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rPr>
          <w:rFonts w:ascii="Times New Roman" w:eastAsia="Arial Unicode MS" w:hAnsi="Times New Roman" w:cs="Times New Roman"/>
          <w:color w:val="auto"/>
          <w:sz w:val="24"/>
          <w:szCs w:val="24"/>
          <w:bdr w:val="nil"/>
          <w:lang w:val="en-US" w:eastAsia="en-US"/>
        </w:rPr>
        <w:id w:val="-518475146"/>
        <w:docPartObj>
          <w:docPartGallery w:val="Cover Pages"/>
          <w:docPartUnique/>
        </w:docPartObj>
      </w:sdtPr>
      <w:sdtEndPr>
        <w:rPr>
          <w:b/>
        </w:rPr>
      </w:sdtEndPr>
      <w:sdtContent>
        <w:p w:rsidR="008E26A0" w:rsidRPr="008E26A0" w:rsidRDefault="008E26A0" w:rsidP="008E26A0">
          <w:pPr>
            <w:pStyle w:val="aa"/>
            <w:jc w:val="center"/>
            <w:rPr>
              <w:rFonts w:cs="Arial Unicode MS"/>
              <w:color w:val="000000"/>
              <w:sz w:val="28"/>
              <w:szCs w:val="28"/>
              <w:u w:color="000000"/>
            </w:rPr>
          </w:pPr>
          <w:r w:rsidRPr="008E26A0">
            <w:rPr>
              <w:rFonts w:cs="Arial Unicode MS"/>
              <w:color w:val="000000"/>
              <w:sz w:val="28"/>
              <w:szCs w:val="28"/>
              <w:u w:color="000000"/>
            </w:rPr>
            <w:t xml:space="preserve">ПРАВИТЕЛЬСТВО РОССИЙСКОЙ ФЕДЕРАЦИИ </w:t>
          </w:r>
          <w:r w:rsidRPr="008E26A0">
            <w:rPr>
              <w:rFonts w:ascii="Arial Unicode MS" w:hAnsi="Arial Unicode MS" w:cs="Arial Unicode MS"/>
              <w:color w:val="000000"/>
              <w:sz w:val="28"/>
              <w:szCs w:val="28"/>
              <w:u w:color="000000"/>
            </w:rPr>
            <w:br/>
          </w:r>
          <w:r w:rsidRPr="008E26A0">
            <w:rPr>
              <w:rFonts w:cs="Arial Unicode MS"/>
              <w:color w:val="000000"/>
              <w:sz w:val="28"/>
              <w:szCs w:val="28"/>
              <w:u w:color="000000"/>
            </w:rPr>
            <w:t>Федеральное государственное бюджетное образовательное учреждение</w:t>
          </w:r>
          <w:r w:rsidRPr="008E26A0">
            <w:rPr>
              <w:rFonts w:ascii="Arial Unicode MS" w:hAnsi="Arial Unicode MS" w:cs="Arial Unicode MS"/>
              <w:color w:val="000000"/>
              <w:sz w:val="28"/>
              <w:szCs w:val="28"/>
              <w:u w:color="000000"/>
            </w:rPr>
            <w:br/>
          </w:r>
          <w:r w:rsidRPr="008E26A0">
            <w:rPr>
              <w:rFonts w:cs="Arial Unicode MS"/>
              <w:color w:val="000000"/>
              <w:sz w:val="28"/>
              <w:szCs w:val="28"/>
              <w:u w:color="000000"/>
            </w:rPr>
            <w:t>высшего образования</w:t>
          </w:r>
          <w:r w:rsidRPr="008E26A0">
            <w:rPr>
              <w:rFonts w:ascii="Arial Unicode MS" w:hAnsi="Arial Unicode MS" w:cs="Arial Unicode MS"/>
              <w:color w:val="000000"/>
              <w:sz w:val="28"/>
              <w:szCs w:val="28"/>
              <w:u w:color="000000"/>
            </w:rPr>
            <w:br/>
          </w:r>
          <w:r w:rsidRPr="008E26A0">
            <w:rPr>
              <w:rFonts w:cs="Arial Unicode MS"/>
              <w:color w:val="000000"/>
              <w:sz w:val="28"/>
              <w:szCs w:val="28"/>
              <w:u w:color="000000"/>
            </w:rPr>
            <w:t>«САНКТ-ПЕТЕРБУРГСКИЙ ГОСУДАРСТВЕННЫЙ УНИВЕРСИТЕТ»</w:t>
          </w:r>
          <w:r w:rsidRPr="008E26A0">
            <w:rPr>
              <w:rFonts w:ascii="Arial Unicode MS" w:hAnsi="Arial Unicode MS" w:cs="Arial Unicode MS"/>
              <w:color w:val="000000"/>
              <w:sz w:val="28"/>
              <w:szCs w:val="28"/>
              <w:u w:color="000000"/>
            </w:rPr>
            <w:br/>
          </w:r>
        </w:p>
        <w:p w:rsidR="008E26A0" w:rsidRPr="008E26A0" w:rsidRDefault="008E26A0" w:rsidP="008E26A0">
          <w:pPr>
            <w:keepNext/>
            <w:keepLines/>
            <w:spacing w:before="240" w:line="256" w:lineRule="auto"/>
            <w:jc w:val="center"/>
            <w:rPr>
              <w:rFonts w:cs="Arial Unicode MS"/>
              <w:color w:val="000000"/>
              <w:sz w:val="28"/>
              <w:szCs w:val="28"/>
              <w:u w:color="000000"/>
              <w:lang w:val="ru-RU" w:eastAsia="ru-RU"/>
            </w:rPr>
          </w:pPr>
        </w:p>
        <w:p w:rsidR="008E26A0" w:rsidRPr="008E26A0" w:rsidRDefault="008E26A0" w:rsidP="008E26A0">
          <w:pPr>
            <w:keepNext/>
            <w:keepLines/>
            <w:spacing w:before="240" w:line="256" w:lineRule="auto"/>
            <w:jc w:val="center"/>
            <w:rPr>
              <w:rFonts w:cs="Arial Unicode MS"/>
              <w:color w:val="000000"/>
              <w:sz w:val="28"/>
              <w:szCs w:val="28"/>
              <w:u w:color="000000"/>
              <w:lang w:val="ru-RU" w:eastAsia="ru-RU"/>
            </w:rPr>
          </w:pPr>
          <w:r w:rsidRPr="008E26A0">
            <w:rPr>
              <w:rFonts w:ascii="Arial Unicode MS" w:hAnsi="Arial Unicode MS" w:cs="Arial Unicode MS"/>
              <w:color w:val="000000"/>
              <w:sz w:val="28"/>
              <w:szCs w:val="28"/>
              <w:u w:color="000000"/>
              <w:lang w:val="ru-RU" w:eastAsia="ru-RU"/>
            </w:rPr>
            <w:br/>
          </w:r>
          <w:r w:rsidRPr="008E26A0">
            <w:rPr>
              <w:rFonts w:cs="Arial Unicode MS"/>
              <w:color w:val="000000"/>
              <w:sz w:val="28"/>
              <w:szCs w:val="28"/>
              <w:u w:color="000000"/>
              <w:lang w:val="ru-RU" w:eastAsia="ru-RU"/>
            </w:rPr>
            <w:t>ПАВЛОВА Дарья Алексеевна</w:t>
          </w:r>
          <w:r w:rsidRPr="008E26A0">
            <w:rPr>
              <w:rFonts w:ascii="Arial Unicode MS" w:hAnsi="Arial Unicode MS" w:cs="Arial Unicode MS"/>
              <w:color w:val="000000"/>
              <w:sz w:val="28"/>
              <w:szCs w:val="28"/>
              <w:u w:color="000000"/>
              <w:lang w:val="ru-RU" w:eastAsia="ru-RU"/>
            </w:rPr>
            <w:br/>
          </w:r>
        </w:p>
        <w:p w:rsidR="008E26A0" w:rsidRPr="008E26A0" w:rsidRDefault="008E26A0" w:rsidP="008E26A0">
          <w:pPr>
            <w:keepNext/>
            <w:keepLines/>
            <w:spacing w:before="240" w:line="256" w:lineRule="auto"/>
            <w:jc w:val="center"/>
            <w:rPr>
              <w:rFonts w:cs="Arial Unicode MS"/>
              <w:color w:val="000000"/>
              <w:sz w:val="28"/>
              <w:szCs w:val="28"/>
              <w:u w:color="000000"/>
              <w:lang w:val="ru-RU" w:eastAsia="ru-RU"/>
            </w:rPr>
          </w:pPr>
        </w:p>
        <w:p w:rsidR="008E26A0" w:rsidRPr="008E26A0" w:rsidRDefault="008E26A0" w:rsidP="008E26A0">
          <w:pPr>
            <w:keepNext/>
            <w:keepLines/>
            <w:spacing w:before="240" w:line="256" w:lineRule="auto"/>
            <w:jc w:val="center"/>
            <w:rPr>
              <w:rFonts w:cs="Arial Unicode MS"/>
              <w:color w:val="000000"/>
              <w:sz w:val="28"/>
              <w:szCs w:val="28"/>
              <w:u w:color="000000"/>
              <w:lang w:val="ru-RU" w:eastAsia="ru-RU"/>
            </w:rPr>
          </w:pPr>
        </w:p>
        <w:p w:rsidR="008E26A0" w:rsidRPr="008E26A0" w:rsidRDefault="008E26A0" w:rsidP="008E26A0">
          <w:pPr>
            <w:keepNext/>
            <w:keepLines/>
            <w:spacing w:before="240" w:line="256" w:lineRule="auto"/>
            <w:jc w:val="center"/>
            <w:rPr>
              <w:rFonts w:cs="Arial Unicode MS"/>
              <w:color w:val="000000"/>
              <w:sz w:val="28"/>
              <w:szCs w:val="28"/>
              <w:u w:color="000000"/>
              <w:lang w:val="ru-RU" w:eastAsia="ru-RU"/>
            </w:rPr>
          </w:pPr>
          <w:r w:rsidRPr="008E26A0">
            <w:rPr>
              <w:rFonts w:cs="Arial Unicode MS"/>
              <w:color w:val="000000"/>
              <w:sz w:val="28"/>
              <w:szCs w:val="28"/>
              <w:u w:color="000000"/>
              <w:lang w:val="ru-RU" w:eastAsia="ru-RU"/>
            </w:rPr>
            <w:t>Выпускная квалификационная работа</w:t>
          </w:r>
        </w:p>
        <w:p w:rsidR="008E26A0" w:rsidRPr="008E26A0" w:rsidRDefault="008E26A0" w:rsidP="008E26A0">
          <w:pPr>
            <w:keepNext/>
            <w:keepLines/>
            <w:spacing w:before="240" w:line="256" w:lineRule="auto"/>
            <w:jc w:val="center"/>
            <w:rPr>
              <w:rFonts w:cs="Arial Unicode MS"/>
              <w:color w:val="000000"/>
              <w:sz w:val="28"/>
              <w:szCs w:val="28"/>
              <w:u w:color="000000"/>
              <w:lang w:val="ru-RU" w:eastAsia="ru-RU"/>
            </w:rPr>
          </w:pPr>
          <w:r w:rsidRPr="008E26A0">
            <w:rPr>
              <w:rFonts w:cs="Arial Unicode MS"/>
              <w:color w:val="000000"/>
              <w:sz w:val="28"/>
              <w:szCs w:val="28"/>
              <w:u w:color="000000"/>
              <w:lang w:val="ru-RU" w:eastAsia="ru-RU"/>
            </w:rPr>
            <w:t>По направлению 031900 «Международные отношения»</w:t>
          </w:r>
        </w:p>
        <w:p w:rsidR="008E26A0" w:rsidRPr="008E26A0" w:rsidRDefault="008E26A0" w:rsidP="008E26A0">
          <w:pPr>
            <w:spacing w:after="160" w:line="259" w:lineRule="auto"/>
            <w:jc w:val="both"/>
            <w:rPr>
              <w:rFonts w:cs="Arial Unicode MS"/>
              <w:color w:val="000000"/>
              <w:u w:color="000000"/>
              <w:lang w:val="ru-RU" w:eastAsia="ru-RU"/>
            </w:rPr>
          </w:pPr>
        </w:p>
        <w:p w:rsidR="008E26A0" w:rsidRPr="008E26A0" w:rsidRDefault="008E26A0" w:rsidP="008E26A0">
          <w:pPr>
            <w:keepNext/>
            <w:keepLines/>
            <w:spacing w:before="240" w:line="256" w:lineRule="auto"/>
            <w:jc w:val="center"/>
            <w:rPr>
              <w:rFonts w:cs="Arial Unicode MS"/>
              <w:b/>
              <w:bCs/>
              <w:color w:val="000000"/>
              <w:sz w:val="28"/>
              <w:szCs w:val="28"/>
              <w:u w:color="000000"/>
              <w:lang w:val="ru-RU" w:eastAsia="ru-RU"/>
            </w:rPr>
          </w:pPr>
          <w:r w:rsidRPr="008E26A0">
            <w:rPr>
              <w:rFonts w:cs="Arial Unicode MS"/>
              <w:b/>
              <w:bCs/>
              <w:color w:val="000000"/>
              <w:sz w:val="28"/>
              <w:szCs w:val="28"/>
              <w:u w:color="000000"/>
              <w:lang w:val="ru-RU" w:eastAsia="ru-RU"/>
            </w:rPr>
            <w:t>Роль и место российских топливно-энергетических компаний на газовом рынке Европейского союза: проблемы и перспективы развития</w:t>
          </w:r>
        </w:p>
        <w:p w:rsidR="008E26A0" w:rsidRPr="008E26A0" w:rsidRDefault="008E26A0" w:rsidP="008E26A0">
          <w:pPr>
            <w:keepNext/>
            <w:keepLines/>
            <w:spacing w:before="240" w:line="256" w:lineRule="auto"/>
            <w:jc w:val="center"/>
            <w:rPr>
              <w:rFonts w:cs="Arial Unicode MS"/>
              <w:b/>
              <w:bCs/>
              <w:color w:val="000000"/>
              <w:sz w:val="28"/>
              <w:szCs w:val="28"/>
              <w:u w:color="000000"/>
              <w:lang w:eastAsia="ru-RU"/>
            </w:rPr>
          </w:pPr>
          <w:r w:rsidRPr="008E26A0">
            <w:rPr>
              <w:rFonts w:cs="Arial Unicode MS"/>
              <w:b/>
              <w:bCs/>
              <w:color w:val="000000"/>
              <w:sz w:val="28"/>
              <w:szCs w:val="28"/>
              <w:u w:color="000000"/>
              <w:lang w:eastAsia="ru-RU"/>
            </w:rPr>
            <w:t xml:space="preserve">Russian fuel and energy companies and the EU gas market: economic prerequisites and long-term prospects </w:t>
          </w:r>
        </w:p>
        <w:p w:rsidR="008E26A0" w:rsidRPr="008E26A0" w:rsidRDefault="008E26A0" w:rsidP="008E26A0">
          <w:pPr>
            <w:keepNext/>
            <w:keepLines/>
            <w:spacing w:before="240" w:line="256" w:lineRule="auto"/>
            <w:rPr>
              <w:rFonts w:cs="Arial Unicode MS"/>
              <w:color w:val="000000"/>
              <w:sz w:val="28"/>
              <w:szCs w:val="28"/>
              <w:u w:color="000000"/>
              <w:lang w:eastAsia="ru-RU"/>
            </w:rPr>
          </w:pPr>
        </w:p>
        <w:p w:rsidR="008E26A0" w:rsidRPr="008E26A0" w:rsidRDefault="008E26A0" w:rsidP="008E26A0">
          <w:pPr>
            <w:keepNext/>
            <w:keepLines/>
            <w:spacing w:before="240" w:line="256" w:lineRule="auto"/>
            <w:jc w:val="right"/>
            <w:rPr>
              <w:rFonts w:cs="Arial Unicode MS"/>
              <w:color w:val="000000"/>
              <w:sz w:val="28"/>
              <w:szCs w:val="28"/>
              <w:u w:color="000000"/>
              <w:lang w:val="ru-RU" w:eastAsia="ru-RU"/>
            </w:rPr>
          </w:pPr>
          <w:r w:rsidRPr="008E26A0">
            <w:rPr>
              <w:rFonts w:cs="Arial Unicode MS"/>
              <w:color w:val="000000"/>
              <w:sz w:val="28"/>
              <w:szCs w:val="28"/>
              <w:u w:color="000000"/>
              <w:lang w:val="ru-RU" w:eastAsia="ru-RU"/>
            </w:rPr>
            <w:t xml:space="preserve">Научный руководитель – </w:t>
          </w:r>
          <w:r w:rsidRPr="008E26A0">
            <w:rPr>
              <w:rFonts w:ascii="Arial Unicode MS" w:hAnsi="Arial Unicode MS" w:cs="Arial Unicode MS"/>
              <w:color w:val="000000"/>
              <w:sz w:val="28"/>
              <w:szCs w:val="28"/>
              <w:u w:color="000000"/>
              <w:lang w:val="ru-RU" w:eastAsia="ru-RU"/>
            </w:rPr>
            <w:br/>
          </w:r>
          <w:r w:rsidRPr="008E26A0">
            <w:rPr>
              <w:rFonts w:cs="Arial Unicode MS"/>
              <w:color w:val="000000"/>
              <w:sz w:val="28"/>
              <w:szCs w:val="28"/>
              <w:u w:color="000000"/>
              <w:lang w:val="ru-RU" w:eastAsia="ru-RU"/>
            </w:rPr>
            <w:t xml:space="preserve">д. и. н., профессор </w:t>
          </w:r>
        </w:p>
        <w:p w:rsidR="008E26A0" w:rsidRPr="008E26A0" w:rsidRDefault="008E26A0" w:rsidP="008E26A0">
          <w:pPr>
            <w:keepNext/>
            <w:keepLines/>
            <w:spacing w:before="240" w:line="256" w:lineRule="auto"/>
            <w:jc w:val="right"/>
            <w:rPr>
              <w:rFonts w:cs="Arial Unicode MS"/>
              <w:color w:val="000000"/>
              <w:sz w:val="28"/>
              <w:szCs w:val="28"/>
              <w:u w:color="000000"/>
              <w:lang w:val="ru-RU" w:eastAsia="ru-RU"/>
            </w:rPr>
          </w:pPr>
          <w:r w:rsidRPr="008E26A0">
            <w:rPr>
              <w:rFonts w:cs="Arial Unicode MS"/>
              <w:color w:val="000000"/>
              <w:sz w:val="28"/>
              <w:szCs w:val="28"/>
              <w:u w:color="000000"/>
              <w:lang w:val="ru-RU" w:eastAsia="ru-RU"/>
            </w:rPr>
            <w:t>ХУДОЛЕЙ К.К.</w:t>
          </w:r>
        </w:p>
        <w:p w:rsidR="008E26A0" w:rsidRPr="008E26A0" w:rsidRDefault="008E26A0" w:rsidP="008E26A0">
          <w:pPr>
            <w:spacing w:after="160" w:line="259" w:lineRule="auto"/>
            <w:jc w:val="right"/>
            <w:rPr>
              <w:rFonts w:cs="Arial Unicode MS"/>
              <w:color w:val="000000"/>
              <w:sz w:val="28"/>
              <w:szCs w:val="28"/>
              <w:u w:color="000000"/>
              <w:lang w:val="ru-RU" w:eastAsia="ru-RU"/>
            </w:rPr>
          </w:pPr>
          <w:r w:rsidRPr="008E26A0">
            <w:rPr>
              <w:rFonts w:ascii="Arial Unicode MS" w:hAnsi="Arial Unicode MS" w:cs="Arial Unicode MS"/>
              <w:color w:val="000000"/>
              <w:sz w:val="28"/>
              <w:szCs w:val="28"/>
              <w:u w:color="000000"/>
              <w:lang w:val="ru-RU" w:eastAsia="ru-RU"/>
            </w:rPr>
            <w:br/>
          </w:r>
          <w:r w:rsidRPr="008E26A0">
            <w:rPr>
              <w:rFonts w:cs="Arial Unicode MS"/>
              <w:color w:val="000000"/>
              <w:sz w:val="28"/>
              <w:szCs w:val="28"/>
              <w:u w:color="000000"/>
              <w:lang w:val="ru-RU" w:eastAsia="ru-RU"/>
            </w:rPr>
            <w:t>Рецензент – к. п. н., доцент</w:t>
          </w:r>
        </w:p>
        <w:p w:rsidR="008E26A0" w:rsidRDefault="008E26A0" w:rsidP="008E26A0">
          <w:pPr>
            <w:spacing w:after="160" w:line="259" w:lineRule="auto"/>
            <w:jc w:val="right"/>
            <w:rPr>
              <w:rFonts w:cs="Arial Unicode MS"/>
              <w:color w:val="000000"/>
              <w:sz w:val="28"/>
              <w:szCs w:val="28"/>
              <w:u w:color="000000"/>
              <w:lang w:val="ru-RU" w:eastAsia="ru-RU"/>
            </w:rPr>
          </w:pPr>
          <w:r w:rsidRPr="008E26A0">
            <w:rPr>
              <w:rFonts w:cs="Arial Unicode MS"/>
              <w:color w:val="000000"/>
              <w:sz w:val="28"/>
              <w:szCs w:val="28"/>
              <w:u w:color="000000"/>
              <w:lang w:val="ru-RU" w:eastAsia="ru-RU"/>
            </w:rPr>
            <w:t>КОВШ А.В.</w:t>
          </w:r>
        </w:p>
        <w:p w:rsidR="008E26A0" w:rsidRPr="008E26A0" w:rsidRDefault="008E26A0" w:rsidP="008E26A0">
          <w:pPr>
            <w:spacing w:after="160" w:line="259" w:lineRule="auto"/>
            <w:jc w:val="right"/>
            <w:rPr>
              <w:rFonts w:cs="Arial Unicode MS"/>
              <w:color w:val="000000"/>
              <w:sz w:val="28"/>
              <w:szCs w:val="28"/>
              <w:u w:color="000000"/>
              <w:lang w:val="ru-RU" w:eastAsia="ru-RU"/>
            </w:rPr>
          </w:pPr>
        </w:p>
        <w:p w:rsidR="008E26A0" w:rsidRPr="008E26A0" w:rsidRDefault="008E26A0" w:rsidP="008E26A0">
          <w:pPr>
            <w:spacing w:after="160" w:line="192" w:lineRule="auto"/>
            <w:jc w:val="center"/>
            <w:rPr>
              <w:rFonts w:cs="Arial Unicode MS"/>
              <w:color w:val="000000"/>
              <w:sz w:val="28"/>
              <w:szCs w:val="28"/>
              <w:u w:color="000000"/>
              <w:lang w:val="ru-RU" w:eastAsia="ru-RU"/>
            </w:rPr>
          </w:pPr>
          <w:r w:rsidRPr="008E26A0">
            <w:rPr>
              <w:rFonts w:cs="Arial Unicode MS"/>
              <w:color w:val="000000"/>
              <w:sz w:val="28"/>
              <w:szCs w:val="28"/>
              <w:u w:color="000000"/>
              <w:lang w:val="ru-RU" w:eastAsia="ru-RU"/>
            </w:rPr>
            <w:t>Санкт-Петербург</w:t>
          </w:r>
        </w:p>
        <w:p w:rsidR="00A37B79" w:rsidRPr="008E26A0" w:rsidRDefault="008E26A0" w:rsidP="008E26A0">
          <w:pPr>
            <w:spacing w:after="160" w:line="192" w:lineRule="auto"/>
            <w:jc w:val="center"/>
            <w:rPr>
              <w:rFonts w:cs="Arial Unicode MS"/>
              <w:color w:val="000000"/>
              <w:sz w:val="28"/>
              <w:szCs w:val="28"/>
              <w:u w:color="000000"/>
              <w:lang w:val="ru-RU" w:eastAsia="ru-RU"/>
            </w:rPr>
          </w:pPr>
          <w:r w:rsidRPr="008E26A0">
            <w:rPr>
              <w:rFonts w:cs="Arial Unicode MS"/>
              <w:color w:val="000000"/>
              <w:sz w:val="28"/>
              <w:szCs w:val="28"/>
              <w:u w:color="000000"/>
              <w:lang w:val="ru-RU" w:eastAsia="ru-RU"/>
            </w:rPr>
            <w:t>2019</w:t>
          </w:r>
        </w:p>
      </w:sdtContent>
    </w:sdt>
    <w:sdt>
      <w:sdtPr>
        <w:rPr>
          <w:rFonts w:ascii="Times New Roman" w:eastAsia="Arial Unicode MS" w:hAnsi="Times New Roman" w:cs="Times New Roman"/>
          <w:color w:val="auto"/>
          <w:sz w:val="24"/>
          <w:szCs w:val="24"/>
          <w:bdr w:val="nil"/>
          <w:lang w:val="en-US" w:eastAsia="en-US"/>
        </w:rPr>
        <w:id w:val="2004628723"/>
        <w:docPartObj>
          <w:docPartGallery w:val="Table of Contents"/>
          <w:docPartUnique/>
        </w:docPartObj>
      </w:sdtPr>
      <w:sdtEndPr>
        <w:rPr>
          <w:b/>
          <w:bCs/>
        </w:rPr>
      </w:sdtEndPr>
      <w:sdtContent>
        <w:p w:rsidR="00B75C57" w:rsidRPr="00B75C57" w:rsidRDefault="00B75C57" w:rsidP="00B75C57">
          <w:pPr>
            <w:pStyle w:val="aa"/>
            <w:spacing w:line="360" w:lineRule="auto"/>
            <w:jc w:val="center"/>
            <w:rPr>
              <w:b/>
              <w:color w:val="auto"/>
              <w:sz w:val="24"/>
              <w:szCs w:val="24"/>
            </w:rPr>
          </w:pPr>
          <w:r w:rsidRPr="00B75C57">
            <w:rPr>
              <w:b/>
              <w:color w:val="auto"/>
              <w:sz w:val="24"/>
              <w:szCs w:val="24"/>
            </w:rPr>
            <w:t>Оглавление</w:t>
          </w:r>
        </w:p>
        <w:p w:rsidR="00B75C57" w:rsidRPr="00B75C57" w:rsidRDefault="00B75C57" w:rsidP="00B75C57">
          <w:pPr>
            <w:pStyle w:val="21"/>
            <w:rPr>
              <w:rFonts w:ascii="Times New Roman" w:hAnsi="Times New Roman"/>
              <w:noProof/>
              <w:sz w:val="24"/>
              <w:szCs w:val="24"/>
            </w:rPr>
          </w:pPr>
          <w:r w:rsidRPr="00B75C57">
            <w:rPr>
              <w:rFonts w:ascii="Times New Roman" w:hAnsi="Times New Roman"/>
              <w:bCs/>
              <w:sz w:val="24"/>
              <w:szCs w:val="24"/>
            </w:rPr>
            <w:fldChar w:fldCharType="begin"/>
          </w:r>
          <w:r w:rsidRPr="00B75C57">
            <w:rPr>
              <w:rFonts w:ascii="Times New Roman" w:hAnsi="Times New Roman"/>
              <w:bCs/>
              <w:sz w:val="24"/>
              <w:szCs w:val="24"/>
            </w:rPr>
            <w:instrText xml:space="preserve"> TOC \o "1-3" \h \z \u </w:instrText>
          </w:r>
          <w:r w:rsidRPr="00B75C57">
            <w:rPr>
              <w:rFonts w:ascii="Times New Roman" w:hAnsi="Times New Roman"/>
              <w:bCs/>
              <w:sz w:val="24"/>
              <w:szCs w:val="24"/>
            </w:rPr>
            <w:fldChar w:fldCharType="separate"/>
          </w:r>
          <w:hyperlink w:anchor="_Toc9284443" w:history="1">
            <w:r w:rsidRPr="00B75C57">
              <w:rPr>
                <w:rStyle w:val="a5"/>
                <w:rFonts w:ascii="Times New Roman" w:hAnsi="Times New Roman"/>
                <w:noProof/>
                <w:sz w:val="24"/>
                <w:szCs w:val="24"/>
              </w:rPr>
              <w:t>Введение</w:t>
            </w:r>
            <w:r w:rsidRPr="00B75C57">
              <w:rPr>
                <w:rFonts w:ascii="Times New Roman" w:hAnsi="Times New Roman"/>
                <w:noProof/>
                <w:webHidden/>
                <w:sz w:val="24"/>
                <w:szCs w:val="24"/>
              </w:rPr>
              <w:tab/>
            </w:r>
            <w:r w:rsidRPr="00B75C57">
              <w:rPr>
                <w:rFonts w:ascii="Times New Roman" w:hAnsi="Times New Roman"/>
                <w:noProof/>
                <w:webHidden/>
                <w:sz w:val="24"/>
                <w:szCs w:val="24"/>
              </w:rPr>
              <w:fldChar w:fldCharType="begin"/>
            </w:r>
            <w:r w:rsidRPr="00B75C57">
              <w:rPr>
                <w:rFonts w:ascii="Times New Roman" w:hAnsi="Times New Roman"/>
                <w:noProof/>
                <w:webHidden/>
                <w:sz w:val="24"/>
                <w:szCs w:val="24"/>
              </w:rPr>
              <w:instrText xml:space="preserve"> PAGEREF _Toc9284443 \h </w:instrText>
            </w:r>
            <w:r w:rsidRPr="00B75C57">
              <w:rPr>
                <w:rFonts w:ascii="Times New Roman" w:hAnsi="Times New Roman"/>
                <w:noProof/>
                <w:webHidden/>
                <w:sz w:val="24"/>
                <w:szCs w:val="24"/>
              </w:rPr>
            </w:r>
            <w:r w:rsidRPr="00B75C57">
              <w:rPr>
                <w:rFonts w:ascii="Times New Roman" w:hAnsi="Times New Roman"/>
                <w:noProof/>
                <w:webHidden/>
                <w:sz w:val="24"/>
                <w:szCs w:val="24"/>
              </w:rPr>
              <w:fldChar w:fldCharType="separate"/>
            </w:r>
            <w:r w:rsidR="00762DC7">
              <w:rPr>
                <w:rFonts w:ascii="Times New Roman" w:hAnsi="Times New Roman"/>
                <w:noProof/>
                <w:webHidden/>
                <w:sz w:val="24"/>
                <w:szCs w:val="24"/>
              </w:rPr>
              <w:t>2</w:t>
            </w:r>
            <w:r w:rsidRPr="00B75C57">
              <w:rPr>
                <w:rFonts w:ascii="Times New Roman" w:hAnsi="Times New Roman"/>
                <w:noProof/>
                <w:webHidden/>
                <w:sz w:val="24"/>
                <w:szCs w:val="24"/>
              </w:rPr>
              <w:fldChar w:fldCharType="end"/>
            </w:r>
          </w:hyperlink>
        </w:p>
        <w:p w:rsidR="00B75C57" w:rsidRPr="00B75C57" w:rsidRDefault="004B6C77" w:rsidP="00B75C57">
          <w:pPr>
            <w:pStyle w:val="21"/>
            <w:rPr>
              <w:rFonts w:ascii="Times New Roman" w:hAnsi="Times New Roman"/>
              <w:noProof/>
              <w:sz w:val="24"/>
              <w:szCs w:val="24"/>
            </w:rPr>
          </w:pPr>
          <w:hyperlink w:anchor="_Toc9284444" w:history="1">
            <w:r w:rsidR="00B75C57" w:rsidRPr="00B75C57">
              <w:rPr>
                <w:rStyle w:val="a5"/>
                <w:rFonts w:ascii="Times New Roman" w:hAnsi="Times New Roman"/>
                <w:noProof/>
                <w:sz w:val="24"/>
                <w:szCs w:val="24"/>
              </w:rPr>
              <w:t>Глава 1. Европейское направление в энергетической политике: от СССР к Российской Федерации</w:t>
            </w:r>
            <w:r w:rsidR="00B75C57" w:rsidRPr="00B75C57">
              <w:rPr>
                <w:rFonts w:ascii="Times New Roman" w:hAnsi="Times New Roman"/>
                <w:noProof/>
                <w:webHidden/>
                <w:sz w:val="24"/>
                <w:szCs w:val="24"/>
              </w:rPr>
              <w:tab/>
            </w:r>
            <w:r w:rsidR="00B75C57" w:rsidRPr="00B75C57">
              <w:rPr>
                <w:rFonts w:ascii="Times New Roman" w:hAnsi="Times New Roman"/>
                <w:noProof/>
                <w:webHidden/>
                <w:sz w:val="24"/>
                <w:szCs w:val="24"/>
              </w:rPr>
              <w:fldChar w:fldCharType="begin"/>
            </w:r>
            <w:r w:rsidR="00B75C57" w:rsidRPr="00B75C57">
              <w:rPr>
                <w:rFonts w:ascii="Times New Roman" w:hAnsi="Times New Roman"/>
                <w:noProof/>
                <w:webHidden/>
                <w:sz w:val="24"/>
                <w:szCs w:val="24"/>
              </w:rPr>
              <w:instrText xml:space="preserve"> PAGEREF _Toc9284444 \h </w:instrText>
            </w:r>
            <w:r w:rsidR="00B75C57" w:rsidRPr="00B75C57">
              <w:rPr>
                <w:rFonts w:ascii="Times New Roman" w:hAnsi="Times New Roman"/>
                <w:noProof/>
                <w:webHidden/>
                <w:sz w:val="24"/>
                <w:szCs w:val="24"/>
              </w:rPr>
            </w:r>
            <w:r w:rsidR="00B75C57" w:rsidRPr="00B75C57">
              <w:rPr>
                <w:rFonts w:ascii="Times New Roman" w:hAnsi="Times New Roman"/>
                <w:noProof/>
                <w:webHidden/>
                <w:sz w:val="24"/>
                <w:szCs w:val="24"/>
              </w:rPr>
              <w:fldChar w:fldCharType="separate"/>
            </w:r>
            <w:r w:rsidR="00762DC7">
              <w:rPr>
                <w:rFonts w:ascii="Times New Roman" w:hAnsi="Times New Roman"/>
                <w:noProof/>
                <w:webHidden/>
                <w:sz w:val="24"/>
                <w:szCs w:val="24"/>
              </w:rPr>
              <w:t>11</w:t>
            </w:r>
            <w:r w:rsidR="00B75C57" w:rsidRPr="00B75C57">
              <w:rPr>
                <w:rFonts w:ascii="Times New Roman" w:hAnsi="Times New Roman"/>
                <w:noProof/>
                <w:webHidden/>
                <w:sz w:val="24"/>
                <w:szCs w:val="24"/>
              </w:rPr>
              <w:fldChar w:fldCharType="end"/>
            </w:r>
          </w:hyperlink>
        </w:p>
        <w:p w:rsidR="00B75C57" w:rsidRPr="00B75C57" w:rsidRDefault="004B6C77" w:rsidP="00B75C57">
          <w:pPr>
            <w:pStyle w:val="21"/>
            <w:rPr>
              <w:rFonts w:ascii="Times New Roman" w:hAnsi="Times New Roman"/>
              <w:noProof/>
              <w:sz w:val="24"/>
              <w:szCs w:val="24"/>
            </w:rPr>
          </w:pPr>
          <w:hyperlink w:anchor="_Toc9284445" w:history="1">
            <w:r w:rsidR="00B75C57" w:rsidRPr="00B75C57">
              <w:rPr>
                <w:rStyle w:val="a5"/>
                <w:rFonts w:ascii="Times New Roman" w:hAnsi="Times New Roman"/>
                <w:noProof/>
                <w:sz w:val="24"/>
                <w:szCs w:val="24"/>
              </w:rPr>
              <w:t xml:space="preserve">1.1 </w:t>
            </w:r>
            <w:r w:rsidR="00B75C57" w:rsidRPr="00B75C57">
              <w:rPr>
                <w:rStyle w:val="a5"/>
                <w:rFonts w:ascii="Times New Roman" w:hAnsi="Times New Roman"/>
                <w:noProof/>
                <w:sz w:val="24"/>
                <w:szCs w:val="24"/>
                <w:u w:color="000000"/>
              </w:rPr>
              <w:t>Газовые проекты СССР и их результаты</w:t>
            </w:r>
            <w:r w:rsidR="00B75C57" w:rsidRPr="00B75C57">
              <w:rPr>
                <w:rFonts w:ascii="Times New Roman" w:hAnsi="Times New Roman"/>
                <w:noProof/>
                <w:webHidden/>
                <w:sz w:val="24"/>
                <w:szCs w:val="24"/>
              </w:rPr>
              <w:tab/>
            </w:r>
            <w:r w:rsidR="00B75C57" w:rsidRPr="00B75C57">
              <w:rPr>
                <w:rFonts w:ascii="Times New Roman" w:hAnsi="Times New Roman"/>
                <w:noProof/>
                <w:webHidden/>
                <w:sz w:val="24"/>
                <w:szCs w:val="24"/>
              </w:rPr>
              <w:fldChar w:fldCharType="begin"/>
            </w:r>
            <w:r w:rsidR="00B75C57" w:rsidRPr="00B75C57">
              <w:rPr>
                <w:rFonts w:ascii="Times New Roman" w:hAnsi="Times New Roman"/>
                <w:noProof/>
                <w:webHidden/>
                <w:sz w:val="24"/>
                <w:szCs w:val="24"/>
              </w:rPr>
              <w:instrText xml:space="preserve"> PAGEREF _Toc9284445 \h </w:instrText>
            </w:r>
            <w:r w:rsidR="00B75C57" w:rsidRPr="00B75C57">
              <w:rPr>
                <w:rFonts w:ascii="Times New Roman" w:hAnsi="Times New Roman"/>
                <w:noProof/>
                <w:webHidden/>
                <w:sz w:val="24"/>
                <w:szCs w:val="24"/>
              </w:rPr>
            </w:r>
            <w:r w:rsidR="00B75C57" w:rsidRPr="00B75C57">
              <w:rPr>
                <w:rFonts w:ascii="Times New Roman" w:hAnsi="Times New Roman"/>
                <w:noProof/>
                <w:webHidden/>
                <w:sz w:val="24"/>
                <w:szCs w:val="24"/>
              </w:rPr>
              <w:fldChar w:fldCharType="separate"/>
            </w:r>
            <w:r w:rsidR="00762DC7">
              <w:rPr>
                <w:rFonts w:ascii="Times New Roman" w:hAnsi="Times New Roman"/>
                <w:noProof/>
                <w:webHidden/>
                <w:sz w:val="24"/>
                <w:szCs w:val="24"/>
              </w:rPr>
              <w:t>11</w:t>
            </w:r>
            <w:r w:rsidR="00B75C57" w:rsidRPr="00B75C57">
              <w:rPr>
                <w:rFonts w:ascii="Times New Roman" w:hAnsi="Times New Roman"/>
                <w:noProof/>
                <w:webHidden/>
                <w:sz w:val="24"/>
                <w:szCs w:val="24"/>
              </w:rPr>
              <w:fldChar w:fldCharType="end"/>
            </w:r>
          </w:hyperlink>
        </w:p>
        <w:p w:rsidR="00B75C57" w:rsidRPr="00B75C57" w:rsidRDefault="004B6C77" w:rsidP="00B75C57">
          <w:pPr>
            <w:pStyle w:val="21"/>
            <w:rPr>
              <w:rFonts w:ascii="Times New Roman" w:hAnsi="Times New Roman"/>
              <w:noProof/>
              <w:sz w:val="24"/>
              <w:szCs w:val="24"/>
            </w:rPr>
          </w:pPr>
          <w:hyperlink w:anchor="_Toc9284446" w:history="1">
            <w:r w:rsidR="00B75C57" w:rsidRPr="00B75C57">
              <w:rPr>
                <w:rStyle w:val="a5"/>
                <w:rFonts w:ascii="Times New Roman" w:hAnsi="Times New Roman"/>
                <w:noProof/>
                <w:sz w:val="24"/>
                <w:szCs w:val="24"/>
              </w:rPr>
              <w:t>1.2 Современные тенденции на европейском газовом рынке и их последствия для ПАО «Газпром»</w:t>
            </w:r>
            <w:r w:rsidR="00B75C57" w:rsidRPr="00B75C57">
              <w:rPr>
                <w:rFonts w:ascii="Times New Roman" w:hAnsi="Times New Roman"/>
                <w:noProof/>
                <w:webHidden/>
                <w:sz w:val="24"/>
                <w:szCs w:val="24"/>
              </w:rPr>
              <w:tab/>
            </w:r>
            <w:r w:rsidR="00B75C57" w:rsidRPr="00B75C57">
              <w:rPr>
                <w:rFonts w:ascii="Times New Roman" w:hAnsi="Times New Roman"/>
                <w:noProof/>
                <w:webHidden/>
                <w:sz w:val="24"/>
                <w:szCs w:val="24"/>
              </w:rPr>
              <w:fldChar w:fldCharType="begin"/>
            </w:r>
            <w:r w:rsidR="00B75C57" w:rsidRPr="00B75C57">
              <w:rPr>
                <w:rFonts w:ascii="Times New Roman" w:hAnsi="Times New Roman"/>
                <w:noProof/>
                <w:webHidden/>
                <w:sz w:val="24"/>
                <w:szCs w:val="24"/>
              </w:rPr>
              <w:instrText xml:space="preserve"> PAGEREF _Toc9284446 \h </w:instrText>
            </w:r>
            <w:r w:rsidR="00B75C57" w:rsidRPr="00B75C57">
              <w:rPr>
                <w:rFonts w:ascii="Times New Roman" w:hAnsi="Times New Roman"/>
                <w:noProof/>
                <w:webHidden/>
                <w:sz w:val="24"/>
                <w:szCs w:val="24"/>
              </w:rPr>
            </w:r>
            <w:r w:rsidR="00B75C57" w:rsidRPr="00B75C57">
              <w:rPr>
                <w:rFonts w:ascii="Times New Roman" w:hAnsi="Times New Roman"/>
                <w:noProof/>
                <w:webHidden/>
                <w:sz w:val="24"/>
                <w:szCs w:val="24"/>
              </w:rPr>
              <w:fldChar w:fldCharType="separate"/>
            </w:r>
            <w:r w:rsidR="00762DC7">
              <w:rPr>
                <w:rFonts w:ascii="Times New Roman" w:hAnsi="Times New Roman"/>
                <w:noProof/>
                <w:webHidden/>
                <w:sz w:val="24"/>
                <w:szCs w:val="24"/>
              </w:rPr>
              <w:t>17</w:t>
            </w:r>
            <w:r w:rsidR="00B75C57" w:rsidRPr="00B75C57">
              <w:rPr>
                <w:rFonts w:ascii="Times New Roman" w:hAnsi="Times New Roman"/>
                <w:noProof/>
                <w:webHidden/>
                <w:sz w:val="24"/>
                <w:szCs w:val="24"/>
              </w:rPr>
              <w:fldChar w:fldCharType="end"/>
            </w:r>
          </w:hyperlink>
        </w:p>
        <w:p w:rsidR="00B75C57" w:rsidRPr="00B75C57" w:rsidRDefault="004B6C77" w:rsidP="00B75C57">
          <w:pPr>
            <w:pStyle w:val="21"/>
            <w:rPr>
              <w:rFonts w:ascii="Times New Roman" w:hAnsi="Times New Roman"/>
              <w:noProof/>
              <w:sz w:val="24"/>
              <w:szCs w:val="24"/>
            </w:rPr>
          </w:pPr>
          <w:hyperlink w:anchor="_Toc9284447" w:history="1">
            <w:r w:rsidR="00B75C57" w:rsidRPr="00B75C57">
              <w:rPr>
                <w:rStyle w:val="a5"/>
                <w:rFonts w:ascii="Times New Roman" w:hAnsi="Times New Roman"/>
                <w:noProof/>
                <w:sz w:val="24"/>
                <w:szCs w:val="24"/>
              </w:rPr>
              <w:t>Глава 2. Основные направления участия группы компаний «Газпром» в укреплении позиций Российской Федерации в Европе до 2014 года</w:t>
            </w:r>
            <w:r w:rsidR="00B75C57" w:rsidRPr="00B75C57">
              <w:rPr>
                <w:rFonts w:ascii="Times New Roman" w:hAnsi="Times New Roman"/>
                <w:noProof/>
                <w:webHidden/>
                <w:sz w:val="24"/>
                <w:szCs w:val="24"/>
              </w:rPr>
              <w:tab/>
            </w:r>
            <w:r w:rsidR="00B75C57" w:rsidRPr="00B75C57">
              <w:rPr>
                <w:rFonts w:ascii="Times New Roman" w:hAnsi="Times New Roman"/>
                <w:noProof/>
                <w:webHidden/>
                <w:sz w:val="24"/>
                <w:szCs w:val="24"/>
              </w:rPr>
              <w:fldChar w:fldCharType="begin"/>
            </w:r>
            <w:r w:rsidR="00B75C57" w:rsidRPr="00B75C57">
              <w:rPr>
                <w:rFonts w:ascii="Times New Roman" w:hAnsi="Times New Roman"/>
                <w:noProof/>
                <w:webHidden/>
                <w:sz w:val="24"/>
                <w:szCs w:val="24"/>
              </w:rPr>
              <w:instrText xml:space="preserve"> PAGEREF _Toc9284447 \h </w:instrText>
            </w:r>
            <w:r w:rsidR="00B75C57" w:rsidRPr="00B75C57">
              <w:rPr>
                <w:rFonts w:ascii="Times New Roman" w:hAnsi="Times New Roman"/>
                <w:noProof/>
                <w:webHidden/>
                <w:sz w:val="24"/>
                <w:szCs w:val="24"/>
              </w:rPr>
            </w:r>
            <w:r w:rsidR="00B75C57" w:rsidRPr="00B75C57">
              <w:rPr>
                <w:rFonts w:ascii="Times New Roman" w:hAnsi="Times New Roman"/>
                <w:noProof/>
                <w:webHidden/>
                <w:sz w:val="24"/>
                <w:szCs w:val="24"/>
              </w:rPr>
              <w:fldChar w:fldCharType="separate"/>
            </w:r>
            <w:r w:rsidR="00762DC7">
              <w:rPr>
                <w:rFonts w:ascii="Times New Roman" w:hAnsi="Times New Roman"/>
                <w:noProof/>
                <w:webHidden/>
                <w:sz w:val="24"/>
                <w:szCs w:val="24"/>
              </w:rPr>
              <w:t>29</w:t>
            </w:r>
            <w:r w:rsidR="00B75C57" w:rsidRPr="00B75C57">
              <w:rPr>
                <w:rFonts w:ascii="Times New Roman" w:hAnsi="Times New Roman"/>
                <w:noProof/>
                <w:webHidden/>
                <w:sz w:val="24"/>
                <w:szCs w:val="24"/>
              </w:rPr>
              <w:fldChar w:fldCharType="end"/>
            </w:r>
          </w:hyperlink>
        </w:p>
        <w:p w:rsidR="00B75C57" w:rsidRPr="00B75C57" w:rsidRDefault="004B6C77" w:rsidP="00B75C57">
          <w:pPr>
            <w:pStyle w:val="21"/>
            <w:rPr>
              <w:rFonts w:ascii="Times New Roman" w:hAnsi="Times New Roman"/>
              <w:noProof/>
              <w:sz w:val="24"/>
              <w:szCs w:val="24"/>
            </w:rPr>
          </w:pPr>
          <w:hyperlink w:anchor="_Toc9284448" w:history="1">
            <w:r w:rsidR="00B75C57" w:rsidRPr="00B75C57">
              <w:rPr>
                <w:rStyle w:val="a5"/>
                <w:rFonts w:ascii="Times New Roman" w:hAnsi="Times New Roman"/>
                <w:noProof/>
                <w:sz w:val="24"/>
                <w:szCs w:val="24"/>
              </w:rPr>
              <w:t xml:space="preserve">2.1 </w:t>
            </w:r>
            <w:r w:rsidR="00B75C57" w:rsidRPr="00B75C57">
              <w:rPr>
                <w:rStyle w:val="a5"/>
                <w:rFonts w:ascii="Times New Roman" w:hAnsi="Times New Roman"/>
                <w:noProof/>
                <w:sz w:val="24"/>
                <w:szCs w:val="24"/>
                <w:u w:val="none"/>
              </w:rPr>
              <w:t>Проект</w:t>
            </w:r>
            <w:r w:rsidR="00B75C57" w:rsidRPr="00B75C57">
              <w:rPr>
                <w:rStyle w:val="a5"/>
                <w:rFonts w:ascii="Times New Roman" w:hAnsi="Times New Roman"/>
                <w:noProof/>
                <w:sz w:val="24"/>
                <w:szCs w:val="24"/>
              </w:rPr>
              <w:t xml:space="preserve"> «Северный поток» как фактор развития российско-германских отношений</w:t>
            </w:r>
            <w:r w:rsidR="00B75C57" w:rsidRPr="00B75C57">
              <w:rPr>
                <w:rFonts w:ascii="Times New Roman" w:hAnsi="Times New Roman"/>
                <w:noProof/>
                <w:webHidden/>
                <w:sz w:val="24"/>
                <w:szCs w:val="24"/>
              </w:rPr>
              <w:tab/>
            </w:r>
            <w:r w:rsidR="00B75C57" w:rsidRPr="00B75C57">
              <w:rPr>
                <w:rFonts w:ascii="Times New Roman" w:hAnsi="Times New Roman"/>
                <w:noProof/>
                <w:webHidden/>
                <w:sz w:val="24"/>
                <w:szCs w:val="24"/>
              </w:rPr>
              <w:fldChar w:fldCharType="begin"/>
            </w:r>
            <w:r w:rsidR="00B75C57" w:rsidRPr="00B75C57">
              <w:rPr>
                <w:rFonts w:ascii="Times New Roman" w:hAnsi="Times New Roman"/>
                <w:noProof/>
                <w:webHidden/>
                <w:sz w:val="24"/>
                <w:szCs w:val="24"/>
              </w:rPr>
              <w:instrText xml:space="preserve"> PAGEREF _Toc9284448 \h </w:instrText>
            </w:r>
            <w:r w:rsidR="00B75C57" w:rsidRPr="00B75C57">
              <w:rPr>
                <w:rFonts w:ascii="Times New Roman" w:hAnsi="Times New Roman"/>
                <w:noProof/>
                <w:webHidden/>
                <w:sz w:val="24"/>
                <w:szCs w:val="24"/>
              </w:rPr>
            </w:r>
            <w:r w:rsidR="00B75C57" w:rsidRPr="00B75C57">
              <w:rPr>
                <w:rFonts w:ascii="Times New Roman" w:hAnsi="Times New Roman"/>
                <w:noProof/>
                <w:webHidden/>
                <w:sz w:val="24"/>
                <w:szCs w:val="24"/>
              </w:rPr>
              <w:fldChar w:fldCharType="separate"/>
            </w:r>
            <w:r w:rsidR="00762DC7">
              <w:rPr>
                <w:rFonts w:ascii="Times New Roman" w:hAnsi="Times New Roman"/>
                <w:noProof/>
                <w:webHidden/>
                <w:sz w:val="24"/>
                <w:szCs w:val="24"/>
              </w:rPr>
              <w:t>29</w:t>
            </w:r>
            <w:r w:rsidR="00B75C57" w:rsidRPr="00B75C57">
              <w:rPr>
                <w:rFonts w:ascii="Times New Roman" w:hAnsi="Times New Roman"/>
                <w:noProof/>
                <w:webHidden/>
                <w:sz w:val="24"/>
                <w:szCs w:val="24"/>
              </w:rPr>
              <w:fldChar w:fldCharType="end"/>
            </w:r>
          </w:hyperlink>
        </w:p>
        <w:p w:rsidR="00B75C57" w:rsidRPr="00B75C57" w:rsidRDefault="004B6C77" w:rsidP="00B75C57">
          <w:pPr>
            <w:pStyle w:val="21"/>
            <w:rPr>
              <w:rFonts w:ascii="Times New Roman" w:hAnsi="Times New Roman"/>
              <w:noProof/>
              <w:sz w:val="24"/>
              <w:szCs w:val="24"/>
            </w:rPr>
          </w:pPr>
          <w:hyperlink w:anchor="_Toc9284449" w:history="1">
            <w:r w:rsidR="00B75C57" w:rsidRPr="00B75C57">
              <w:rPr>
                <w:rStyle w:val="a5"/>
                <w:rFonts w:ascii="Times New Roman" w:hAnsi="Times New Roman"/>
                <w:noProof/>
                <w:sz w:val="24"/>
                <w:szCs w:val="24"/>
              </w:rPr>
              <w:t>2.2 Проект газопровода</w:t>
            </w:r>
            <w:r w:rsidR="00564725">
              <w:rPr>
                <w:rStyle w:val="a5"/>
                <w:rFonts w:ascii="Times New Roman" w:hAnsi="Times New Roman"/>
                <w:noProof/>
                <w:sz w:val="24"/>
                <w:szCs w:val="24"/>
              </w:rPr>
              <w:t xml:space="preserve"> «Южный поток» и энерегетическая</w:t>
            </w:r>
            <w:r w:rsidR="00B75C57" w:rsidRPr="00B75C57">
              <w:rPr>
                <w:rStyle w:val="a5"/>
                <w:rFonts w:ascii="Times New Roman" w:hAnsi="Times New Roman"/>
                <w:noProof/>
                <w:sz w:val="24"/>
                <w:szCs w:val="24"/>
              </w:rPr>
              <w:t xml:space="preserve"> безопасность Европейского союза</w:t>
            </w:r>
            <w:r w:rsidR="00B75C57" w:rsidRPr="00B75C57">
              <w:rPr>
                <w:rFonts w:ascii="Times New Roman" w:hAnsi="Times New Roman"/>
                <w:noProof/>
                <w:webHidden/>
                <w:sz w:val="24"/>
                <w:szCs w:val="24"/>
              </w:rPr>
              <w:tab/>
            </w:r>
            <w:r w:rsidR="00B75C57" w:rsidRPr="00B75C57">
              <w:rPr>
                <w:rFonts w:ascii="Times New Roman" w:hAnsi="Times New Roman"/>
                <w:noProof/>
                <w:webHidden/>
                <w:sz w:val="24"/>
                <w:szCs w:val="24"/>
              </w:rPr>
              <w:fldChar w:fldCharType="begin"/>
            </w:r>
            <w:r w:rsidR="00B75C57" w:rsidRPr="00B75C57">
              <w:rPr>
                <w:rFonts w:ascii="Times New Roman" w:hAnsi="Times New Roman"/>
                <w:noProof/>
                <w:webHidden/>
                <w:sz w:val="24"/>
                <w:szCs w:val="24"/>
              </w:rPr>
              <w:instrText xml:space="preserve"> PAGEREF _Toc9284449 \h </w:instrText>
            </w:r>
            <w:r w:rsidR="00B75C57" w:rsidRPr="00B75C57">
              <w:rPr>
                <w:rFonts w:ascii="Times New Roman" w:hAnsi="Times New Roman"/>
                <w:noProof/>
                <w:webHidden/>
                <w:sz w:val="24"/>
                <w:szCs w:val="24"/>
              </w:rPr>
            </w:r>
            <w:r w:rsidR="00B75C57" w:rsidRPr="00B75C57">
              <w:rPr>
                <w:rFonts w:ascii="Times New Roman" w:hAnsi="Times New Roman"/>
                <w:noProof/>
                <w:webHidden/>
                <w:sz w:val="24"/>
                <w:szCs w:val="24"/>
              </w:rPr>
              <w:fldChar w:fldCharType="separate"/>
            </w:r>
            <w:r w:rsidR="00762DC7">
              <w:rPr>
                <w:rFonts w:ascii="Times New Roman" w:hAnsi="Times New Roman"/>
                <w:noProof/>
                <w:webHidden/>
                <w:sz w:val="24"/>
                <w:szCs w:val="24"/>
              </w:rPr>
              <w:t>35</w:t>
            </w:r>
            <w:r w:rsidR="00B75C57" w:rsidRPr="00B75C57">
              <w:rPr>
                <w:rFonts w:ascii="Times New Roman" w:hAnsi="Times New Roman"/>
                <w:noProof/>
                <w:webHidden/>
                <w:sz w:val="24"/>
                <w:szCs w:val="24"/>
              </w:rPr>
              <w:fldChar w:fldCharType="end"/>
            </w:r>
          </w:hyperlink>
        </w:p>
        <w:p w:rsidR="00B75C57" w:rsidRPr="00B75C57" w:rsidRDefault="004B6C77" w:rsidP="00B75C57">
          <w:pPr>
            <w:pStyle w:val="21"/>
            <w:rPr>
              <w:rFonts w:ascii="Times New Roman" w:hAnsi="Times New Roman"/>
              <w:noProof/>
              <w:sz w:val="24"/>
              <w:szCs w:val="24"/>
            </w:rPr>
          </w:pPr>
          <w:hyperlink w:anchor="_Toc9284450" w:history="1">
            <w:r w:rsidR="00B75C57" w:rsidRPr="00B75C57">
              <w:rPr>
                <w:rStyle w:val="a5"/>
                <w:rFonts w:ascii="Times New Roman" w:hAnsi="Times New Roman"/>
                <w:noProof/>
                <w:sz w:val="24"/>
                <w:szCs w:val="24"/>
              </w:rPr>
              <w:t>Глава 3. Новая европейская стратегия «Газпрома» в условиях меняющейся экономической, политической и правовой среды.</w:t>
            </w:r>
            <w:r w:rsidR="00B75C57" w:rsidRPr="00B75C57">
              <w:rPr>
                <w:rFonts w:ascii="Times New Roman" w:hAnsi="Times New Roman"/>
                <w:noProof/>
                <w:webHidden/>
                <w:sz w:val="24"/>
                <w:szCs w:val="24"/>
              </w:rPr>
              <w:tab/>
            </w:r>
            <w:r w:rsidR="00B75C57" w:rsidRPr="00B75C57">
              <w:rPr>
                <w:rFonts w:ascii="Times New Roman" w:hAnsi="Times New Roman"/>
                <w:noProof/>
                <w:webHidden/>
                <w:sz w:val="24"/>
                <w:szCs w:val="24"/>
              </w:rPr>
              <w:fldChar w:fldCharType="begin"/>
            </w:r>
            <w:r w:rsidR="00B75C57" w:rsidRPr="00B75C57">
              <w:rPr>
                <w:rFonts w:ascii="Times New Roman" w:hAnsi="Times New Roman"/>
                <w:noProof/>
                <w:webHidden/>
                <w:sz w:val="24"/>
                <w:szCs w:val="24"/>
              </w:rPr>
              <w:instrText xml:space="preserve"> PAGEREF _Toc9284450 \h </w:instrText>
            </w:r>
            <w:r w:rsidR="00B75C57" w:rsidRPr="00B75C57">
              <w:rPr>
                <w:rFonts w:ascii="Times New Roman" w:hAnsi="Times New Roman"/>
                <w:noProof/>
                <w:webHidden/>
                <w:sz w:val="24"/>
                <w:szCs w:val="24"/>
              </w:rPr>
            </w:r>
            <w:r w:rsidR="00B75C57" w:rsidRPr="00B75C57">
              <w:rPr>
                <w:rFonts w:ascii="Times New Roman" w:hAnsi="Times New Roman"/>
                <w:noProof/>
                <w:webHidden/>
                <w:sz w:val="24"/>
                <w:szCs w:val="24"/>
              </w:rPr>
              <w:fldChar w:fldCharType="separate"/>
            </w:r>
            <w:r w:rsidR="00762DC7">
              <w:rPr>
                <w:rFonts w:ascii="Times New Roman" w:hAnsi="Times New Roman"/>
                <w:noProof/>
                <w:webHidden/>
                <w:sz w:val="24"/>
                <w:szCs w:val="24"/>
              </w:rPr>
              <w:t>42</w:t>
            </w:r>
            <w:r w:rsidR="00B75C57" w:rsidRPr="00B75C57">
              <w:rPr>
                <w:rFonts w:ascii="Times New Roman" w:hAnsi="Times New Roman"/>
                <w:noProof/>
                <w:webHidden/>
                <w:sz w:val="24"/>
                <w:szCs w:val="24"/>
              </w:rPr>
              <w:fldChar w:fldCharType="end"/>
            </w:r>
          </w:hyperlink>
        </w:p>
        <w:p w:rsidR="00B75C57" w:rsidRPr="00B75C57" w:rsidRDefault="004B6C77" w:rsidP="00B75C57">
          <w:pPr>
            <w:pStyle w:val="21"/>
            <w:rPr>
              <w:rFonts w:ascii="Times New Roman" w:hAnsi="Times New Roman"/>
              <w:noProof/>
              <w:sz w:val="24"/>
              <w:szCs w:val="24"/>
            </w:rPr>
          </w:pPr>
          <w:hyperlink w:anchor="_Toc9284451" w:history="1">
            <w:r w:rsidR="00B75C57" w:rsidRPr="00B75C57">
              <w:rPr>
                <w:rStyle w:val="a5"/>
                <w:rFonts w:ascii="Times New Roman" w:hAnsi="Times New Roman"/>
                <w:noProof/>
                <w:sz w:val="24"/>
                <w:szCs w:val="24"/>
              </w:rPr>
              <w:t>3.1 Проект газопровода «Северный поток-2»: перспективы развития и реализации</w:t>
            </w:r>
            <w:r w:rsidR="00B75C57" w:rsidRPr="00B75C57">
              <w:rPr>
                <w:rFonts w:ascii="Times New Roman" w:hAnsi="Times New Roman"/>
                <w:noProof/>
                <w:webHidden/>
                <w:sz w:val="24"/>
                <w:szCs w:val="24"/>
              </w:rPr>
              <w:tab/>
            </w:r>
            <w:r w:rsidR="00B75C57" w:rsidRPr="00B75C57">
              <w:rPr>
                <w:rFonts w:ascii="Times New Roman" w:hAnsi="Times New Roman"/>
                <w:noProof/>
                <w:webHidden/>
                <w:sz w:val="24"/>
                <w:szCs w:val="24"/>
              </w:rPr>
              <w:fldChar w:fldCharType="begin"/>
            </w:r>
            <w:r w:rsidR="00B75C57" w:rsidRPr="00B75C57">
              <w:rPr>
                <w:rFonts w:ascii="Times New Roman" w:hAnsi="Times New Roman"/>
                <w:noProof/>
                <w:webHidden/>
                <w:sz w:val="24"/>
                <w:szCs w:val="24"/>
              </w:rPr>
              <w:instrText xml:space="preserve"> PAGEREF _Toc9284451 \h </w:instrText>
            </w:r>
            <w:r w:rsidR="00B75C57" w:rsidRPr="00B75C57">
              <w:rPr>
                <w:rFonts w:ascii="Times New Roman" w:hAnsi="Times New Roman"/>
                <w:noProof/>
                <w:webHidden/>
                <w:sz w:val="24"/>
                <w:szCs w:val="24"/>
              </w:rPr>
            </w:r>
            <w:r w:rsidR="00B75C57" w:rsidRPr="00B75C57">
              <w:rPr>
                <w:rFonts w:ascii="Times New Roman" w:hAnsi="Times New Roman"/>
                <w:noProof/>
                <w:webHidden/>
                <w:sz w:val="24"/>
                <w:szCs w:val="24"/>
              </w:rPr>
              <w:fldChar w:fldCharType="separate"/>
            </w:r>
            <w:r w:rsidR="00762DC7">
              <w:rPr>
                <w:rFonts w:ascii="Times New Roman" w:hAnsi="Times New Roman"/>
                <w:noProof/>
                <w:webHidden/>
                <w:sz w:val="24"/>
                <w:szCs w:val="24"/>
              </w:rPr>
              <w:t>42</w:t>
            </w:r>
            <w:r w:rsidR="00B75C57" w:rsidRPr="00B75C57">
              <w:rPr>
                <w:rFonts w:ascii="Times New Roman" w:hAnsi="Times New Roman"/>
                <w:noProof/>
                <w:webHidden/>
                <w:sz w:val="24"/>
                <w:szCs w:val="24"/>
              </w:rPr>
              <w:fldChar w:fldCharType="end"/>
            </w:r>
          </w:hyperlink>
        </w:p>
        <w:p w:rsidR="00B75C57" w:rsidRPr="00B75C57" w:rsidRDefault="004B6C77" w:rsidP="00B75C57">
          <w:pPr>
            <w:pStyle w:val="21"/>
            <w:rPr>
              <w:rFonts w:ascii="Times New Roman" w:hAnsi="Times New Roman"/>
              <w:noProof/>
              <w:sz w:val="24"/>
              <w:szCs w:val="24"/>
            </w:rPr>
          </w:pPr>
          <w:hyperlink w:anchor="_Toc9284452" w:history="1">
            <w:r w:rsidR="00B75C57" w:rsidRPr="00B75C57">
              <w:rPr>
                <w:rStyle w:val="a5"/>
                <w:rFonts w:ascii="Times New Roman" w:hAnsi="Times New Roman"/>
                <w:noProof/>
                <w:sz w:val="24"/>
                <w:szCs w:val="24"/>
              </w:rPr>
              <w:t>3.2 «Турецкий поток» - новый маршрут экспорта газа в Южную и Юго-Восточную Европу</w:t>
            </w:r>
            <w:r w:rsidR="00B75C57" w:rsidRPr="00B75C57">
              <w:rPr>
                <w:rFonts w:ascii="Times New Roman" w:hAnsi="Times New Roman"/>
                <w:noProof/>
                <w:webHidden/>
                <w:sz w:val="24"/>
                <w:szCs w:val="24"/>
              </w:rPr>
              <w:tab/>
            </w:r>
            <w:r w:rsidR="00B75C57" w:rsidRPr="00B75C57">
              <w:rPr>
                <w:rFonts w:ascii="Times New Roman" w:hAnsi="Times New Roman"/>
                <w:noProof/>
                <w:webHidden/>
                <w:sz w:val="24"/>
                <w:szCs w:val="24"/>
              </w:rPr>
              <w:fldChar w:fldCharType="begin"/>
            </w:r>
            <w:r w:rsidR="00B75C57" w:rsidRPr="00B75C57">
              <w:rPr>
                <w:rFonts w:ascii="Times New Roman" w:hAnsi="Times New Roman"/>
                <w:noProof/>
                <w:webHidden/>
                <w:sz w:val="24"/>
                <w:szCs w:val="24"/>
              </w:rPr>
              <w:instrText xml:space="preserve"> PAGEREF _Toc9284452 \h </w:instrText>
            </w:r>
            <w:r w:rsidR="00B75C57" w:rsidRPr="00B75C57">
              <w:rPr>
                <w:rFonts w:ascii="Times New Roman" w:hAnsi="Times New Roman"/>
                <w:noProof/>
                <w:webHidden/>
                <w:sz w:val="24"/>
                <w:szCs w:val="24"/>
              </w:rPr>
            </w:r>
            <w:r w:rsidR="00B75C57" w:rsidRPr="00B75C57">
              <w:rPr>
                <w:rFonts w:ascii="Times New Roman" w:hAnsi="Times New Roman"/>
                <w:noProof/>
                <w:webHidden/>
                <w:sz w:val="24"/>
                <w:szCs w:val="24"/>
              </w:rPr>
              <w:fldChar w:fldCharType="separate"/>
            </w:r>
            <w:r w:rsidR="00762DC7">
              <w:rPr>
                <w:rFonts w:ascii="Times New Roman" w:hAnsi="Times New Roman"/>
                <w:noProof/>
                <w:webHidden/>
                <w:sz w:val="24"/>
                <w:szCs w:val="24"/>
              </w:rPr>
              <w:t>52</w:t>
            </w:r>
            <w:r w:rsidR="00B75C57" w:rsidRPr="00B75C57">
              <w:rPr>
                <w:rFonts w:ascii="Times New Roman" w:hAnsi="Times New Roman"/>
                <w:noProof/>
                <w:webHidden/>
                <w:sz w:val="24"/>
                <w:szCs w:val="24"/>
              </w:rPr>
              <w:fldChar w:fldCharType="end"/>
            </w:r>
          </w:hyperlink>
        </w:p>
        <w:p w:rsidR="00B75C57" w:rsidRPr="00B75C57" w:rsidRDefault="004B6C77" w:rsidP="00B75C57">
          <w:pPr>
            <w:pStyle w:val="21"/>
            <w:rPr>
              <w:rFonts w:ascii="Times New Roman" w:hAnsi="Times New Roman"/>
              <w:noProof/>
              <w:sz w:val="24"/>
              <w:szCs w:val="24"/>
            </w:rPr>
          </w:pPr>
          <w:hyperlink w:anchor="_Toc9284453" w:history="1">
            <w:r w:rsidR="00B75C57" w:rsidRPr="00B75C57">
              <w:rPr>
                <w:rStyle w:val="a5"/>
                <w:rFonts w:ascii="Times New Roman" w:hAnsi="Times New Roman"/>
                <w:noProof/>
                <w:sz w:val="24"/>
                <w:szCs w:val="24"/>
              </w:rPr>
              <w:t>Заключение</w:t>
            </w:r>
            <w:r w:rsidR="00B75C57" w:rsidRPr="00B75C57">
              <w:rPr>
                <w:rFonts w:ascii="Times New Roman" w:hAnsi="Times New Roman"/>
                <w:noProof/>
                <w:webHidden/>
                <w:sz w:val="24"/>
                <w:szCs w:val="24"/>
              </w:rPr>
              <w:tab/>
            </w:r>
            <w:r w:rsidR="00B75C57" w:rsidRPr="00B75C57">
              <w:rPr>
                <w:rFonts w:ascii="Times New Roman" w:hAnsi="Times New Roman"/>
                <w:noProof/>
                <w:webHidden/>
                <w:sz w:val="24"/>
                <w:szCs w:val="24"/>
              </w:rPr>
              <w:fldChar w:fldCharType="begin"/>
            </w:r>
            <w:r w:rsidR="00B75C57" w:rsidRPr="00B75C57">
              <w:rPr>
                <w:rFonts w:ascii="Times New Roman" w:hAnsi="Times New Roman"/>
                <w:noProof/>
                <w:webHidden/>
                <w:sz w:val="24"/>
                <w:szCs w:val="24"/>
              </w:rPr>
              <w:instrText xml:space="preserve"> PAGEREF _Toc9284453 \h </w:instrText>
            </w:r>
            <w:r w:rsidR="00B75C57" w:rsidRPr="00B75C57">
              <w:rPr>
                <w:rFonts w:ascii="Times New Roman" w:hAnsi="Times New Roman"/>
                <w:noProof/>
                <w:webHidden/>
                <w:sz w:val="24"/>
                <w:szCs w:val="24"/>
              </w:rPr>
            </w:r>
            <w:r w:rsidR="00B75C57" w:rsidRPr="00B75C57">
              <w:rPr>
                <w:rFonts w:ascii="Times New Roman" w:hAnsi="Times New Roman"/>
                <w:noProof/>
                <w:webHidden/>
                <w:sz w:val="24"/>
                <w:szCs w:val="24"/>
              </w:rPr>
              <w:fldChar w:fldCharType="separate"/>
            </w:r>
            <w:r w:rsidR="00762DC7">
              <w:rPr>
                <w:rFonts w:ascii="Times New Roman" w:hAnsi="Times New Roman"/>
                <w:noProof/>
                <w:webHidden/>
                <w:sz w:val="24"/>
                <w:szCs w:val="24"/>
              </w:rPr>
              <w:t>59</w:t>
            </w:r>
            <w:r w:rsidR="00B75C57" w:rsidRPr="00B75C57">
              <w:rPr>
                <w:rFonts w:ascii="Times New Roman" w:hAnsi="Times New Roman"/>
                <w:noProof/>
                <w:webHidden/>
                <w:sz w:val="24"/>
                <w:szCs w:val="24"/>
              </w:rPr>
              <w:fldChar w:fldCharType="end"/>
            </w:r>
          </w:hyperlink>
        </w:p>
        <w:p w:rsidR="00B75C57" w:rsidRPr="00B75C57" w:rsidRDefault="004B6C77" w:rsidP="00B75C57">
          <w:pPr>
            <w:pStyle w:val="21"/>
            <w:rPr>
              <w:rFonts w:ascii="Times New Roman" w:hAnsi="Times New Roman"/>
              <w:noProof/>
              <w:sz w:val="24"/>
              <w:szCs w:val="24"/>
            </w:rPr>
          </w:pPr>
          <w:hyperlink w:anchor="_Toc9284454" w:history="1">
            <w:r w:rsidR="00B75C57" w:rsidRPr="00B75C57">
              <w:rPr>
                <w:rStyle w:val="a5"/>
                <w:rFonts w:ascii="Times New Roman" w:hAnsi="Times New Roman"/>
                <w:noProof/>
                <w:sz w:val="24"/>
                <w:szCs w:val="24"/>
              </w:rPr>
              <w:t>Список источников и литературы</w:t>
            </w:r>
            <w:r w:rsidR="00B75C57" w:rsidRPr="00B75C57">
              <w:rPr>
                <w:rFonts w:ascii="Times New Roman" w:hAnsi="Times New Roman"/>
                <w:noProof/>
                <w:webHidden/>
                <w:sz w:val="24"/>
                <w:szCs w:val="24"/>
              </w:rPr>
              <w:tab/>
            </w:r>
            <w:r w:rsidR="00B75C57" w:rsidRPr="00B75C57">
              <w:rPr>
                <w:rFonts w:ascii="Times New Roman" w:hAnsi="Times New Roman"/>
                <w:noProof/>
                <w:webHidden/>
                <w:sz w:val="24"/>
                <w:szCs w:val="24"/>
              </w:rPr>
              <w:fldChar w:fldCharType="begin"/>
            </w:r>
            <w:r w:rsidR="00B75C57" w:rsidRPr="00B75C57">
              <w:rPr>
                <w:rFonts w:ascii="Times New Roman" w:hAnsi="Times New Roman"/>
                <w:noProof/>
                <w:webHidden/>
                <w:sz w:val="24"/>
                <w:szCs w:val="24"/>
              </w:rPr>
              <w:instrText xml:space="preserve"> PAGEREF _Toc9284454 \h </w:instrText>
            </w:r>
            <w:r w:rsidR="00B75C57" w:rsidRPr="00B75C57">
              <w:rPr>
                <w:rFonts w:ascii="Times New Roman" w:hAnsi="Times New Roman"/>
                <w:noProof/>
                <w:webHidden/>
                <w:sz w:val="24"/>
                <w:szCs w:val="24"/>
              </w:rPr>
            </w:r>
            <w:r w:rsidR="00B75C57" w:rsidRPr="00B75C57">
              <w:rPr>
                <w:rFonts w:ascii="Times New Roman" w:hAnsi="Times New Roman"/>
                <w:noProof/>
                <w:webHidden/>
                <w:sz w:val="24"/>
                <w:szCs w:val="24"/>
              </w:rPr>
              <w:fldChar w:fldCharType="separate"/>
            </w:r>
            <w:r w:rsidR="00762DC7">
              <w:rPr>
                <w:rFonts w:ascii="Times New Roman" w:hAnsi="Times New Roman"/>
                <w:noProof/>
                <w:webHidden/>
                <w:sz w:val="24"/>
                <w:szCs w:val="24"/>
              </w:rPr>
              <w:t>62</w:t>
            </w:r>
            <w:r w:rsidR="00B75C57" w:rsidRPr="00B75C57">
              <w:rPr>
                <w:rFonts w:ascii="Times New Roman" w:hAnsi="Times New Roman"/>
                <w:noProof/>
                <w:webHidden/>
                <w:sz w:val="24"/>
                <w:szCs w:val="24"/>
              </w:rPr>
              <w:fldChar w:fldCharType="end"/>
            </w:r>
          </w:hyperlink>
        </w:p>
        <w:p w:rsidR="00B75C57" w:rsidRDefault="00B75C57" w:rsidP="00B75C57">
          <w:pPr>
            <w:spacing w:line="360" w:lineRule="auto"/>
          </w:pPr>
          <w:r w:rsidRPr="00B75C57">
            <w:rPr>
              <w:bCs/>
            </w:rPr>
            <w:fldChar w:fldCharType="end"/>
          </w:r>
        </w:p>
      </w:sdtContent>
    </w:sdt>
    <w:p w:rsidR="00B75C57" w:rsidRDefault="00B75C57"/>
    <w:p w:rsidR="007C4753" w:rsidRDefault="007C4753">
      <w:pPr>
        <w:pStyle w:val="a7"/>
        <w:spacing w:line="360" w:lineRule="auto"/>
        <w:jc w:val="both"/>
        <w:rPr>
          <w:rFonts w:ascii="Times New Roman" w:eastAsia="Times New Roman" w:hAnsi="Times New Roman" w:cs="Times New Roman"/>
          <w:sz w:val="28"/>
          <w:szCs w:val="28"/>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bookmarkStart w:id="0" w:name="_GoBack"/>
      <w:bookmarkEnd w:id="0"/>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AF5B7B" w:rsidRDefault="00AF5B7B">
      <w:pPr>
        <w:pStyle w:val="a7"/>
        <w:rPr>
          <w:rFonts w:ascii="Times New Roman" w:eastAsia="Times New Roman" w:hAnsi="Times New Roman" w:cs="Times New Roman"/>
          <w:sz w:val="24"/>
          <w:szCs w:val="24"/>
        </w:rPr>
      </w:pPr>
    </w:p>
    <w:p w:rsidR="007C4753" w:rsidRPr="00E01E89" w:rsidRDefault="00C337F9" w:rsidP="00B75C57">
      <w:pPr>
        <w:pStyle w:val="2"/>
        <w:spacing w:line="360" w:lineRule="auto"/>
        <w:jc w:val="center"/>
        <w:rPr>
          <w:rFonts w:ascii="Times New Roman" w:hAnsi="Times New Roman" w:cs="Times New Roman"/>
          <w:b/>
          <w:color w:val="auto"/>
          <w:sz w:val="24"/>
          <w:szCs w:val="24"/>
          <w:lang w:val="ru-RU"/>
        </w:rPr>
      </w:pPr>
      <w:bookmarkStart w:id="1" w:name="_Toc"/>
      <w:bookmarkStart w:id="2" w:name="_Toc9283924"/>
      <w:bookmarkStart w:id="3" w:name="_Toc9284032"/>
      <w:bookmarkStart w:id="4" w:name="_Toc9284443"/>
      <w:r w:rsidRPr="00E01E89">
        <w:rPr>
          <w:rFonts w:ascii="Times New Roman" w:hAnsi="Times New Roman" w:cs="Times New Roman"/>
          <w:b/>
          <w:color w:val="auto"/>
          <w:sz w:val="24"/>
          <w:szCs w:val="24"/>
          <w:lang w:val="ru-RU"/>
        </w:rPr>
        <w:lastRenderedPageBreak/>
        <w:t>Введение</w:t>
      </w:r>
      <w:bookmarkEnd w:id="1"/>
      <w:bookmarkEnd w:id="2"/>
      <w:bookmarkEnd w:id="3"/>
      <w:bookmarkEnd w:id="4"/>
    </w:p>
    <w:p w:rsidR="00AF5B7B" w:rsidRPr="00E01E89" w:rsidRDefault="00AF5B7B" w:rsidP="00AF5B7B">
      <w:pPr>
        <w:rPr>
          <w:lang w:val="ru-RU"/>
        </w:rPr>
      </w:pP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Вопрос энергоносителей до сих пор является одним из важнейших в мире. Страны, менее обеспеченные газовыми ресурсами, нуждаются в дополнительном импорте из-за рубежа. В такой ситуации находится и Европа. Прогнозируется, что импорт природного газа в этом регионе будет только увеличиваться. В 2025 году в Европу будет поставлено, предположительно, 81% природного газа (по сравнению с 58% в 2005 году)</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Газовый рынок, в отличие от нефтяного, имеет региональный характер, во мн</w:t>
      </w:r>
      <w:r w:rsidR="00B75C57">
        <w:rPr>
          <w:rFonts w:ascii="Times New Roman" w:hAnsi="Times New Roman"/>
          <w:sz w:val="24"/>
          <w:szCs w:val="24"/>
        </w:rPr>
        <w:t xml:space="preserve">огом из-за </w:t>
      </w:r>
      <w:r>
        <w:rPr>
          <w:rFonts w:ascii="Times New Roman" w:hAnsi="Times New Roman"/>
          <w:sz w:val="24"/>
          <w:szCs w:val="24"/>
        </w:rPr>
        <w:t xml:space="preserve">сложности вопроса транспортировки углеводородов. Во второй половине </w:t>
      </w:r>
      <w:r>
        <w:rPr>
          <w:rFonts w:ascii="Times New Roman" w:hAnsi="Times New Roman"/>
          <w:sz w:val="24"/>
          <w:szCs w:val="24"/>
          <w:lang w:val="en-US"/>
        </w:rPr>
        <w:t>XX</w:t>
      </w:r>
      <w:r w:rsidRPr="00AF5B7B">
        <w:rPr>
          <w:rFonts w:ascii="Times New Roman" w:hAnsi="Times New Roman"/>
          <w:sz w:val="24"/>
          <w:szCs w:val="24"/>
        </w:rPr>
        <w:t xml:space="preserve"> </w:t>
      </w:r>
      <w:r>
        <w:rPr>
          <w:rFonts w:ascii="Times New Roman" w:hAnsi="Times New Roman"/>
          <w:sz w:val="24"/>
          <w:szCs w:val="24"/>
        </w:rPr>
        <w:t xml:space="preserve">века между Европой и Россией сложились устойчивые каналы поставок газа в виде трубопроводных сетей. Именно поэтому вопрос диверсификации поставок газа является достаточно проблематичным.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По данным, основанным на оценках ОПЕК, опубликованных в ежегодном Статистическом бюллетене </w:t>
      </w:r>
      <w:r w:rsidRPr="00AF5B7B">
        <w:rPr>
          <w:rFonts w:ascii="Times New Roman" w:hAnsi="Times New Roman"/>
          <w:sz w:val="24"/>
          <w:szCs w:val="24"/>
        </w:rPr>
        <w:t>(</w:t>
      </w:r>
      <w:r>
        <w:rPr>
          <w:rFonts w:ascii="Times New Roman" w:hAnsi="Times New Roman"/>
          <w:sz w:val="24"/>
          <w:szCs w:val="24"/>
          <w:lang w:val="en-US"/>
        </w:rPr>
        <w:t>Annual</w:t>
      </w:r>
      <w:r w:rsidRPr="00AF5B7B">
        <w:rPr>
          <w:rFonts w:ascii="Times New Roman" w:hAnsi="Times New Roman"/>
          <w:sz w:val="24"/>
          <w:szCs w:val="24"/>
        </w:rPr>
        <w:t xml:space="preserve"> </w:t>
      </w:r>
      <w:r>
        <w:rPr>
          <w:rFonts w:ascii="Times New Roman" w:hAnsi="Times New Roman"/>
          <w:sz w:val="24"/>
          <w:szCs w:val="24"/>
          <w:lang w:val="en-US"/>
        </w:rPr>
        <w:t>Statistical</w:t>
      </w:r>
      <w:r w:rsidRPr="00AF5B7B">
        <w:rPr>
          <w:rFonts w:ascii="Times New Roman" w:hAnsi="Times New Roman"/>
          <w:sz w:val="24"/>
          <w:szCs w:val="24"/>
        </w:rPr>
        <w:t xml:space="preserve"> </w:t>
      </w:r>
      <w:r>
        <w:rPr>
          <w:rFonts w:ascii="Times New Roman" w:hAnsi="Times New Roman"/>
          <w:sz w:val="24"/>
          <w:szCs w:val="24"/>
          <w:lang w:val="en-US"/>
        </w:rPr>
        <w:t>Bulletin</w:t>
      </w:r>
      <w:r w:rsidRPr="00AF5B7B">
        <w:rPr>
          <w:rFonts w:ascii="Times New Roman" w:hAnsi="Times New Roman"/>
          <w:sz w:val="24"/>
          <w:szCs w:val="24"/>
        </w:rPr>
        <w:t xml:space="preserve"> 2018</w:t>
      </w:r>
      <w:r>
        <w:rPr>
          <w:rFonts w:ascii="Times New Roman" w:hAnsi="Times New Roman"/>
          <w:sz w:val="24"/>
          <w:szCs w:val="24"/>
        </w:rPr>
        <w:t>), Российская Федерация обладает запасами природного газа в 50,617 трлн куб. м, входя в тройку лидеров вместе с Ираном и Катаром</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ПАО «Газпром» занимает в Российской Федерации монопольные позиции на экспорт углеводородов, а также фактически на внутреннюю трубопроводную сеть, контролируя магистрали. Другие российские компании- производители газа, особенно Новатэк, Роснефть и Лукойл, расширяют свое присутствие на европейском газовом рынке, однако их доля на сегодняшний день крайне мала</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Основные поставки в Европейский союз из Российской Федерации осуществляются посредствам «Газпрома». Именно поэтому в рамках данного исследования основное внимание фокусируется на крупных проектах данной компании.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Актуальность данного исследования заключается в том, что, энергетика- это проблема, которая тесно связана с понятием «суверенитета» государства и с обеспечением его интересов. Энергетика является необходимым условием для выживания и стабильного развития любой экономики. Именно поэтому этот сектор вызывает особое внимание у государств, в том числе и Европейского союза. Несмотря на все новые появляющиеся источники энергоресурсов, аналогов недорогому российскому сырью на сегодняшний момент в Европе найти пока сложно. Однако перед Российской Федерацией встают новые проблемы, касающиеся удержания существующих позиций в Европейском союзе и сохранение доверия между партнерами, ведь для российского экспорта адекватной замены рынка ЕС пока не имеется. Таким образом, на сегодняшний момент актуально, проанализировав историю взаимоотношений и существующие проекты между сторонами, поиск взаимовыгодного решения для дальнейшей нормализации делового климата.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Объектом исследования Выпускной квалификационной работы выступает рынок природного газа стран Европейского союза.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Предметом исследования является динамика деятельности ПАО «Газпром» на европейском рынке природного газа: его роль и место в существующей системе экспорта в данный регион.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Целью данного исследования является рассмотрение процесса трансформации экспортного потенциала Российской Федерации на рынке природного газа Европейского союза.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Для достижения поставленной цели Выпускной квалификационной работы сформулированы следующие задачи:</w:t>
      </w:r>
    </w:p>
    <w:p w:rsidR="007C4753" w:rsidRDefault="00C337F9">
      <w:pPr>
        <w:pStyle w:val="a6"/>
        <w:numPr>
          <w:ilvl w:val="0"/>
          <w:numId w:val="2"/>
        </w:numPr>
        <w:spacing w:after="240" w:line="360" w:lineRule="auto"/>
        <w:jc w:val="both"/>
        <w:rPr>
          <w:rFonts w:ascii="Times New Roman" w:hAnsi="Times New Roman"/>
          <w:sz w:val="24"/>
          <w:szCs w:val="24"/>
        </w:rPr>
      </w:pPr>
      <w:r>
        <w:rPr>
          <w:rFonts w:ascii="Times New Roman" w:hAnsi="Times New Roman"/>
          <w:sz w:val="24"/>
          <w:szCs w:val="24"/>
        </w:rPr>
        <w:t xml:space="preserve">Рассмотреть </w:t>
      </w:r>
      <w:r>
        <w:rPr>
          <w:rFonts w:ascii="Times New Roman" w:hAnsi="Times New Roman"/>
          <w:sz w:val="24"/>
          <w:szCs w:val="24"/>
          <w:u w:color="000000"/>
        </w:rPr>
        <w:t>в исторической ретроспективе проблему поставки газа в страны Европы;</w:t>
      </w:r>
    </w:p>
    <w:p w:rsidR="007C4753" w:rsidRDefault="00C337F9">
      <w:pPr>
        <w:pStyle w:val="a6"/>
        <w:numPr>
          <w:ilvl w:val="0"/>
          <w:numId w:val="2"/>
        </w:numPr>
        <w:spacing w:after="240" w:line="360" w:lineRule="auto"/>
        <w:jc w:val="both"/>
        <w:rPr>
          <w:rFonts w:ascii="Times New Roman" w:hAnsi="Times New Roman"/>
          <w:sz w:val="24"/>
          <w:szCs w:val="24"/>
        </w:rPr>
      </w:pPr>
      <w:r>
        <w:rPr>
          <w:rFonts w:ascii="Times New Roman" w:hAnsi="Times New Roman"/>
          <w:sz w:val="24"/>
          <w:szCs w:val="24"/>
          <w:u w:color="000000"/>
        </w:rPr>
        <w:t xml:space="preserve">Проследить основные сценарии развития и текущие </w:t>
      </w:r>
      <w:r>
        <w:rPr>
          <w:rFonts w:ascii="Times New Roman" w:hAnsi="Times New Roman"/>
          <w:sz w:val="24"/>
          <w:szCs w:val="24"/>
        </w:rPr>
        <w:t>тенденции на современном европейском газовом рынке;</w:t>
      </w:r>
    </w:p>
    <w:p w:rsidR="007C4753" w:rsidRDefault="00C337F9">
      <w:pPr>
        <w:pStyle w:val="a6"/>
        <w:numPr>
          <w:ilvl w:val="0"/>
          <w:numId w:val="2"/>
        </w:numPr>
        <w:spacing w:after="240" w:line="360" w:lineRule="auto"/>
        <w:jc w:val="both"/>
        <w:rPr>
          <w:rFonts w:ascii="Times New Roman" w:hAnsi="Times New Roman"/>
          <w:sz w:val="24"/>
          <w:szCs w:val="24"/>
        </w:rPr>
      </w:pPr>
      <w:r>
        <w:rPr>
          <w:rFonts w:ascii="Times New Roman" w:hAnsi="Times New Roman"/>
          <w:sz w:val="24"/>
          <w:szCs w:val="24"/>
        </w:rPr>
        <w:t xml:space="preserve">Оценить степени воздействия </w:t>
      </w:r>
      <w:r>
        <w:rPr>
          <w:rFonts w:ascii="Times New Roman" w:hAnsi="Times New Roman"/>
          <w:sz w:val="24"/>
          <w:szCs w:val="24"/>
          <w:u w:color="000000"/>
          <w:shd w:val="clear" w:color="auto" w:fill="FFFFFF"/>
        </w:rPr>
        <w:t>российско - германских отношений для современных проектов «Газпрома» с европейскими партнерами;</w:t>
      </w:r>
    </w:p>
    <w:p w:rsidR="007C4753" w:rsidRDefault="00C337F9">
      <w:pPr>
        <w:pStyle w:val="a6"/>
        <w:numPr>
          <w:ilvl w:val="0"/>
          <w:numId w:val="2"/>
        </w:numPr>
        <w:spacing w:after="240" w:line="360" w:lineRule="auto"/>
        <w:jc w:val="both"/>
        <w:rPr>
          <w:rFonts w:ascii="Times New Roman" w:hAnsi="Times New Roman"/>
          <w:sz w:val="24"/>
          <w:szCs w:val="24"/>
        </w:rPr>
      </w:pPr>
      <w:r>
        <w:rPr>
          <w:rFonts w:ascii="Times New Roman" w:hAnsi="Times New Roman"/>
          <w:sz w:val="24"/>
          <w:szCs w:val="24"/>
          <w:u w:color="000000"/>
          <w:shd w:val="clear" w:color="auto" w:fill="FFFFFF"/>
        </w:rPr>
        <w:lastRenderedPageBreak/>
        <w:t xml:space="preserve">Выявить роль «Третьего энергетического пакета» Европейского союза на деятельность российской компании «Газпром», в рамках кейса строительства трубопровода </w:t>
      </w:r>
      <w:r>
        <w:rPr>
          <w:rFonts w:ascii="Times New Roman" w:hAnsi="Times New Roman"/>
          <w:sz w:val="24"/>
          <w:szCs w:val="24"/>
          <w:u w:color="000000"/>
          <w:shd w:val="clear" w:color="auto" w:fill="FFFFFF"/>
          <w:lang w:val="fr-FR"/>
        </w:rPr>
        <w:t>«Южн</w:t>
      </w:r>
      <w:r>
        <w:rPr>
          <w:rFonts w:ascii="Times New Roman" w:hAnsi="Times New Roman"/>
          <w:sz w:val="24"/>
          <w:szCs w:val="24"/>
          <w:u w:color="000000"/>
          <w:shd w:val="clear" w:color="auto" w:fill="FFFFFF"/>
        </w:rPr>
        <w:t>ый поток»;</w:t>
      </w:r>
    </w:p>
    <w:p w:rsidR="007C4753" w:rsidRDefault="00C337F9">
      <w:pPr>
        <w:pStyle w:val="a6"/>
        <w:numPr>
          <w:ilvl w:val="0"/>
          <w:numId w:val="2"/>
        </w:numPr>
        <w:spacing w:after="240" w:line="360" w:lineRule="auto"/>
        <w:jc w:val="both"/>
        <w:rPr>
          <w:rFonts w:ascii="Times New Roman" w:hAnsi="Times New Roman"/>
          <w:sz w:val="24"/>
          <w:szCs w:val="24"/>
        </w:rPr>
      </w:pPr>
      <w:r>
        <w:rPr>
          <w:rFonts w:ascii="Times New Roman" w:hAnsi="Times New Roman"/>
          <w:sz w:val="24"/>
          <w:szCs w:val="24"/>
          <w:u w:color="000000"/>
          <w:shd w:val="clear" w:color="auto" w:fill="FFFFFF"/>
        </w:rPr>
        <w:t>Рассмотреть</w:t>
      </w:r>
      <w:r>
        <w:rPr>
          <w:rFonts w:ascii="Times New Roman" w:hAnsi="Times New Roman"/>
          <w:sz w:val="24"/>
          <w:szCs w:val="24"/>
          <w:u w:color="000000"/>
        </w:rPr>
        <w:t xml:space="preserve"> возможности продолжения строительства третей и четвертой ниток газопровода «Северный поток»;</w:t>
      </w:r>
    </w:p>
    <w:p w:rsidR="007C4753" w:rsidRDefault="00C337F9">
      <w:pPr>
        <w:pStyle w:val="a6"/>
        <w:numPr>
          <w:ilvl w:val="0"/>
          <w:numId w:val="2"/>
        </w:numPr>
        <w:spacing w:after="240" w:line="360" w:lineRule="auto"/>
        <w:jc w:val="both"/>
        <w:rPr>
          <w:rFonts w:ascii="Times New Roman" w:hAnsi="Times New Roman"/>
          <w:sz w:val="24"/>
          <w:szCs w:val="24"/>
        </w:rPr>
      </w:pPr>
      <w:r>
        <w:rPr>
          <w:rFonts w:ascii="Times New Roman" w:hAnsi="Times New Roman"/>
          <w:sz w:val="24"/>
          <w:szCs w:val="24"/>
          <w:u w:color="000000"/>
        </w:rPr>
        <w:t xml:space="preserve">Выявить возможные перспективы поставки ПАО «Газпром» российского газа на южном направлении ЕС в рамках новой конкурентной среды.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u w:color="000000"/>
        </w:rPr>
        <w:t xml:space="preserve">Теоретической и методологический основой исследования являются объективность и историзм. </w:t>
      </w:r>
      <w:r>
        <w:rPr>
          <w:rFonts w:ascii="Times New Roman" w:hAnsi="Times New Roman"/>
          <w:sz w:val="24"/>
          <w:szCs w:val="24"/>
        </w:rPr>
        <w:t xml:space="preserve">Обзор становления европейского рынка газа и завоевание позиций на нем ПАО «Газпром» требует применения методов историко-генетического анализа. Помимо этого, историко - социологический метод необходим для того, чтобы, обрисовывая существующие реалии конкурентного газового рынке Европы, предопределить основные корректировки деятельности на европейском направлении ПАО «Газпром». </w:t>
      </w:r>
    </w:p>
    <w:p w:rsidR="007C4753" w:rsidRDefault="00C337F9">
      <w:pPr>
        <w:pStyle w:val="a6"/>
        <w:spacing w:line="360" w:lineRule="auto"/>
        <w:ind w:firstLine="567"/>
        <w:jc w:val="both"/>
        <w:rPr>
          <w:rFonts w:ascii="Times New Roman" w:eastAsia="Times New Roman" w:hAnsi="Times New Roman" w:cs="Times New Roman"/>
          <w:sz w:val="24"/>
          <w:szCs w:val="24"/>
          <w:u w:color="000000"/>
        </w:rPr>
      </w:pPr>
      <w:r>
        <w:rPr>
          <w:rFonts w:ascii="Times New Roman" w:hAnsi="Times New Roman"/>
          <w:sz w:val="24"/>
          <w:szCs w:val="24"/>
          <w:u w:color="000000"/>
        </w:rPr>
        <w:t>Данная работа во многом строится на обработке первоисточников информации (например, Годовые отчеты компании, маркетинговая стратегия и тд.). За счет использования самых разнообразных групп источников и сопоставления различных точек зрения ученых на данный вопрос достигается объективность исследования. Именно поэтому мною применяется метод изучения документов</w:t>
      </w:r>
      <w:r w:rsidR="00AF5B7B">
        <w:rPr>
          <w:rFonts w:ascii="Times New Roman" w:hAnsi="Times New Roman"/>
          <w:sz w:val="24"/>
          <w:szCs w:val="24"/>
          <w:u w:color="000000"/>
        </w:rPr>
        <w:t xml:space="preserve"> </w:t>
      </w:r>
      <w:r>
        <w:rPr>
          <w:rFonts w:ascii="Times New Roman" w:hAnsi="Times New Roman"/>
          <w:sz w:val="24"/>
          <w:szCs w:val="24"/>
          <w:u w:color="000000"/>
        </w:rPr>
        <w:t>(факторного анализа, обобщения, группировки и пр.)</w:t>
      </w:r>
    </w:p>
    <w:p w:rsidR="007C4753" w:rsidRDefault="00C337F9">
      <w:pPr>
        <w:pStyle w:val="a6"/>
        <w:spacing w:line="360" w:lineRule="auto"/>
        <w:ind w:firstLine="567"/>
        <w:jc w:val="both"/>
        <w:rPr>
          <w:rFonts w:ascii="Times New Roman" w:eastAsia="Times New Roman" w:hAnsi="Times New Roman" w:cs="Times New Roman"/>
          <w:sz w:val="24"/>
          <w:szCs w:val="24"/>
          <w:u w:color="000000"/>
        </w:rPr>
      </w:pPr>
      <w:r>
        <w:rPr>
          <w:rFonts w:ascii="Times New Roman" w:hAnsi="Times New Roman"/>
          <w:sz w:val="24"/>
          <w:szCs w:val="24"/>
          <w:u w:color="000000"/>
        </w:rPr>
        <w:t>В рамках данной работы автором были проанализированы следующие основные источники. Во-первых, это официальные документы, которые можно разделить на следующие подгруппы. К первой подгруппе можно отнести те документы, которые позволяют оценить степень регулирования энергетического сектора в Российской Федерации, например</w:t>
      </w:r>
      <w:r w:rsidR="00AF5B7B">
        <w:rPr>
          <w:rFonts w:ascii="Times New Roman" w:hAnsi="Times New Roman"/>
          <w:sz w:val="24"/>
          <w:szCs w:val="24"/>
          <w:u w:color="000000"/>
        </w:rPr>
        <w:t>,</w:t>
      </w:r>
      <w:r>
        <w:rPr>
          <w:rFonts w:ascii="Times New Roman" w:hAnsi="Times New Roman"/>
          <w:sz w:val="24"/>
          <w:szCs w:val="24"/>
          <w:u w:color="000000"/>
        </w:rPr>
        <w:t xml:space="preserve"> ФЗ «Об экспорте газа»</w:t>
      </w:r>
      <w:r>
        <w:rPr>
          <w:rFonts w:ascii="Times New Roman" w:eastAsia="Times New Roman" w:hAnsi="Times New Roman" w:cs="Times New Roman"/>
          <w:sz w:val="24"/>
          <w:szCs w:val="24"/>
          <w:u w:color="000000"/>
          <w:vertAlign w:val="superscript"/>
        </w:rPr>
        <w:footnoteReference w:id="5"/>
      </w:r>
      <w:r>
        <w:rPr>
          <w:rFonts w:ascii="Times New Roman" w:hAnsi="Times New Roman"/>
          <w:sz w:val="24"/>
          <w:szCs w:val="24"/>
          <w:u w:color="000000"/>
        </w:rPr>
        <w:t>. Ко второй- документы, так называемого «Третьего энергетического пакета» Европейского союза (Газовая директива ЕС</w:t>
      </w:r>
      <w:r>
        <w:rPr>
          <w:rFonts w:ascii="Times New Roman" w:eastAsia="Times New Roman" w:hAnsi="Times New Roman" w:cs="Times New Roman"/>
          <w:sz w:val="24"/>
          <w:szCs w:val="24"/>
          <w:u w:color="000000"/>
          <w:vertAlign w:val="superscript"/>
        </w:rPr>
        <w:footnoteReference w:id="6"/>
      </w:r>
      <w:r w:rsidRPr="00AF5B7B">
        <w:rPr>
          <w:rStyle w:val="a9"/>
          <w:rFonts w:ascii="Times New Roman" w:hAnsi="Times New Roman"/>
          <w:sz w:val="24"/>
          <w:szCs w:val="24"/>
          <w:u w:color="000000"/>
        </w:rPr>
        <w:t>,</w:t>
      </w:r>
      <w:r>
        <w:rPr>
          <w:rStyle w:val="a9"/>
          <w:rFonts w:ascii="Times New Roman" w:hAnsi="Times New Roman"/>
          <w:sz w:val="24"/>
          <w:szCs w:val="24"/>
          <w:u w:color="000000"/>
        </w:rPr>
        <w:t xml:space="preserve"> </w:t>
      </w:r>
      <w:r>
        <w:rPr>
          <w:rFonts w:ascii="Times New Roman" w:hAnsi="Times New Roman"/>
          <w:sz w:val="24"/>
          <w:szCs w:val="24"/>
          <w:u w:color="000000"/>
        </w:rPr>
        <w:lastRenderedPageBreak/>
        <w:t>Электроэнергетическая директива ЕС</w:t>
      </w:r>
      <w:r>
        <w:rPr>
          <w:rStyle w:val="a9"/>
          <w:rFonts w:ascii="Times New Roman" w:eastAsia="Times New Roman" w:hAnsi="Times New Roman" w:cs="Times New Roman"/>
          <w:sz w:val="24"/>
          <w:szCs w:val="24"/>
          <w:u w:color="000000"/>
          <w:vertAlign w:val="superscript"/>
        </w:rPr>
        <w:footnoteReference w:id="7"/>
      </w:r>
      <w:r w:rsidRPr="00AF5B7B">
        <w:rPr>
          <w:rStyle w:val="a9"/>
          <w:rFonts w:ascii="Times New Roman" w:hAnsi="Times New Roman"/>
          <w:sz w:val="24"/>
          <w:szCs w:val="24"/>
          <w:u w:color="000000"/>
        </w:rPr>
        <w:t xml:space="preserve">, </w:t>
      </w:r>
      <w:r>
        <w:rPr>
          <w:rFonts w:ascii="Times New Roman" w:hAnsi="Times New Roman"/>
          <w:sz w:val="24"/>
          <w:szCs w:val="24"/>
          <w:u w:color="000000"/>
        </w:rPr>
        <w:t>Регламент о доступе к газовым сетям</w:t>
      </w:r>
      <w:r>
        <w:rPr>
          <w:rStyle w:val="a9"/>
          <w:rFonts w:ascii="Times New Roman" w:eastAsia="Times New Roman" w:hAnsi="Times New Roman" w:cs="Times New Roman"/>
          <w:sz w:val="24"/>
          <w:szCs w:val="24"/>
          <w:u w:color="000000"/>
          <w:vertAlign w:val="superscript"/>
        </w:rPr>
        <w:footnoteReference w:id="8"/>
      </w:r>
      <w:r w:rsidRPr="00AF5B7B">
        <w:rPr>
          <w:rStyle w:val="a9"/>
          <w:rFonts w:ascii="Times New Roman" w:hAnsi="Times New Roman"/>
          <w:sz w:val="24"/>
          <w:szCs w:val="24"/>
          <w:u w:color="000000"/>
        </w:rPr>
        <w:t xml:space="preserve">, </w:t>
      </w:r>
      <w:r>
        <w:rPr>
          <w:rFonts w:ascii="Times New Roman" w:hAnsi="Times New Roman"/>
          <w:sz w:val="24"/>
          <w:szCs w:val="24"/>
          <w:u w:color="000000"/>
        </w:rPr>
        <w:t>Регламент о доступе к электроэнергетическим сетям</w:t>
      </w:r>
      <w:r>
        <w:rPr>
          <w:rStyle w:val="a9"/>
          <w:rFonts w:ascii="Times New Roman" w:eastAsia="Times New Roman" w:hAnsi="Times New Roman" w:cs="Times New Roman"/>
          <w:sz w:val="24"/>
          <w:szCs w:val="24"/>
          <w:u w:color="000000"/>
          <w:vertAlign w:val="superscript"/>
        </w:rPr>
        <w:footnoteReference w:id="9"/>
      </w:r>
      <w:r w:rsidRPr="00AF5B7B">
        <w:rPr>
          <w:rStyle w:val="a9"/>
          <w:rFonts w:ascii="Times New Roman" w:hAnsi="Times New Roman"/>
          <w:sz w:val="24"/>
          <w:szCs w:val="24"/>
          <w:u w:color="000000"/>
        </w:rPr>
        <w:t xml:space="preserve">, </w:t>
      </w:r>
      <w:r>
        <w:rPr>
          <w:rFonts w:ascii="Times New Roman" w:hAnsi="Times New Roman"/>
          <w:sz w:val="24"/>
          <w:szCs w:val="24"/>
          <w:u w:color="000000"/>
        </w:rPr>
        <w:t>Регламент об Агентстве по сотрудничеству регулирующих органов</w:t>
      </w:r>
      <w:r>
        <w:rPr>
          <w:rStyle w:val="a9"/>
          <w:rFonts w:ascii="Times New Roman" w:eastAsia="Times New Roman" w:hAnsi="Times New Roman" w:cs="Times New Roman"/>
          <w:sz w:val="24"/>
          <w:szCs w:val="24"/>
          <w:u w:color="000000"/>
          <w:vertAlign w:val="superscript"/>
        </w:rPr>
        <w:footnoteReference w:id="10"/>
      </w:r>
      <w:r>
        <w:rPr>
          <w:rFonts w:ascii="Times New Roman" w:hAnsi="Times New Roman"/>
          <w:sz w:val="24"/>
          <w:szCs w:val="24"/>
          <w:u w:color="000000"/>
        </w:rPr>
        <w:t>), а также «Зеленые книги» Европейского союза (2006</w:t>
      </w:r>
      <w:r>
        <w:rPr>
          <w:rStyle w:val="a9"/>
          <w:rFonts w:ascii="Times New Roman" w:eastAsia="Times New Roman" w:hAnsi="Times New Roman" w:cs="Times New Roman"/>
          <w:sz w:val="24"/>
          <w:szCs w:val="24"/>
          <w:u w:color="000000"/>
          <w:vertAlign w:val="superscript"/>
        </w:rPr>
        <w:footnoteReference w:id="11"/>
      </w:r>
      <w:r>
        <w:rPr>
          <w:rFonts w:ascii="Times New Roman" w:hAnsi="Times New Roman"/>
          <w:sz w:val="24"/>
          <w:szCs w:val="24"/>
          <w:u w:color="000000"/>
        </w:rPr>
        <w:t xml:space="preserve"> и 2013</w:t>
      </w:r>
      <w:r>
        <w:rPr>
          <w:rStyle w:val="a9"/>
          <w:rFonts w:ascii="Times New Roman" w:eastAsia="Times New Roman" w:hAnsi="Times New Roman" w:cs="Times New Roman"/>
          <w:sz w:val="24"/>
          <w:szCs w:val="24"/>
          <w:u w:color="000000"/>
          <w:vertAlign w:val="superscript"/>
        </w:rPr>
        <w:footnoteReference w:id="12"/>
      </w:r>
      <w:r>
        <w:rPr>
          <w:rFonts w:ascii="Times New Roman" w:hAnsi="Times New Roman"/>
          <w:sz w:val="24"/>
          <w:szCs w:val="24"/>
          <w:u w:color="000000"/>
        </w:rPr>
        <w:t xml:space="preserve"> гг</w:t>
      </w:r>
      <w:r w:rsidR="00AF5B7B">
        <w:rPr>
          <w:rFonts w:ascii="Times New Roman" w:hAnsi="Times New Roman"/>
          <w:sz w:val="24"/>
          <w:szCs w:val="24"/>
          <w:u w:color="000000"/>
        </w:rPr>
        <w:t>.</w:t>
      </w:r>
      <w:r>
        <w:rPr>
          <w:rFonts w:ascii="Times New Roman" w:hAnsi="Times New Roman"/>
          <w:sz w:val="24"/>
          <w:szCs w:val="24"/>
          <w:u w:color="000000"/>
        </w:rPr>
        <w:t>), которые формулируют основные направления европейской политики, в контексте энергетической безопасности. К третей подгруппе относятся основные нормативно-правовые акты Федеративной Республики Германия, касающиеся вопросов новой политики страны в области энергетики, так называемого «Энергетического поворота» (Энергетическая концепция 2010 г.</w:t>
      </w:r>
      <w:r>
        <w:rPr>
          <w:rStyle w:val="a9"/>
          <w:rFonts w:ascii="Times New Roman" w:eastAsia="Times New Roman" w:hAnsi="Times New Roman" w:cs="Times New Roman"/>
          <w:sz w:val="24"/>
          <w:szCs w:val="24"/>
          <w:u w:color="000000"/>
          <w:vertAlign w:val="superscript"/>
        </w:rPr>
        <w:footnoteReference w:id="13"/>
      </w:r>
      <w:r w:rsidRPr="00AF5B7B">
        <w:rPr>
          <w:rFonts w:ascii="Times New Roman" w:hAnsi="Times New Roman"/>
          <w:sz w:val="24"/>
          <w:szCs w:val="24"/>
          <w:u w:color="000000"/>
        </w:rPr>
        <w:t xml:space="preserve"> </w:t>
      </w:r>
      <w:r>
        <w:rPr>
          <w:rFonts w:ascii="Times New Roman" w:hAnsi="Times New Roman"/>
          <w:sz w:val="24"/>
          <w:szCs w:val="24"/>
          <w:u w:color="000000"/>
        </w:rPr>
        <w:t>и</w:t>
      </w:r>
      <w:r w:rsidRPr="00AF5B7B">
        <w:rPr>
          <w:rFonts w:ascii="Times New Roman" w:hAnsi="Times New Roman"/>
          <w:sz w:val="24"/>
          <w:szCs w:val="24"/>
          <w:u w:color="000000"/>
        </w:rPr>
        <w:t xml:space="preserve"> </w:t>
      </w:r>
      <w:r>
        <w:rPr>
          <w:rFonts w:ascii="Times New Roman" w:hAnsi="Times New Roman"/>
          <w:sz w:val="24"/>
          <w:szCs w:val="24"/>
          <w:u w:color="000000"/>
        </w:rPr>
        <w:t>Положение о доступе к сетям газоснабжения</w:t>
      </w:r>
      <w:r>
        <w:rPr>
          <w:rStyle w:val="a9"/>
          <w:rFonts w:ascii="Times New Roman" w:eastAsia="Times New Roman" w:hAnsi="Times New Roman" w:cs="Times New Roman"/>
          <w:sz w:val="24"/>
          <w:szCs w:val="24"/>
          <w:u w:color="000000"/>
          <w:vertAlign w:val="superscript"/>
        </w:rPr>
        <w:footnoteReference w:id="14"/>
      </w:r>
      <w:r w:rsidR="00E01E89">
        <w:rPr>
          <w:rFonts w:ascii="Times New Roman" w:hAnsi="Times New Roman"/>
          <w:sz w:val="24"/>
          <w:szCs w:val="24"/>
          <w:u w:color="000000"/>
        </w:rPr>
        <w:t>)</w:t>
      </w:r>
      <w:r>
        <w:rPr>
          <w:rFonts w:ascii="Times New Roman" w:hAnsi="Times New Roman"/>
          <w:sz w:val="24"/>
          <w:szCs w:val="24"/>
          <w:u w:color="000000"/>
        </w:rPr>
        <w:t>. Во-вторых, статистические данные об основных экономических показателях, в рамках хозяйственной деятельности компании «Газпром» (квартальные</w:t>
      </w:r>
      <w:r>
        <w:rPr>
          <w:rStyle w:val="a9"/>
          <w:rFonts w:ascii="Times New Roman" w:eastAsia="Times New Roman" w:hAnsi="Times New Roman" w:cs="Times New Roman"/>
          <w:sz w:val="24"/>
          <w:szCs w:val="24"/>
          <w:u w:color="000000"/>
          <w:vertAlign w:val="superscript"/>
        </w:rPr>
        <w:footnoteReference w:id="15"/>
      </w:r>
      <w:r>
        <w:rPr>
          <w:rFonts w:ascii="Times New Roman" w:hAnsi="Times New Roman"/>
          <w:sz w:val="24"/>
          <w:szCs w:val="24"/>
          <w:u w:color="000000"/>
        </w:rPr>
        <w:t xml:space="preserve"> и годовые</w:t>
      </w:r>
      <w:r>
        <w:rPr>
          <w:rStyle w:val="a9"/>
          <w:rFonts w:ascii="Times New Roman" w:eastAsia="Times New Roman" w:hAnsi="Times New Roman" w:cs="Times New Roman"/>
          <w:sz w:val="24"/>
          <w:szCs w:val="24"/>
          <w:u w:color="000000"/>
          <w:vertAlign w:val="superscript"/>
        </w:rPr>
        <w:footnoteReference w:id="16"/>
      </w:r>
      <w:r>
        <w:rPr>
          <w:rFonts w:ascii="Times New Roman" w:hAnsi="Times New Roman"/>
          <w:sz w:val="24"/>
          <w:szCs w:val="24"/>
          <w:u w:color="000000"/>
        </w:rPr>
        <w:t xml:space="preserve"> отчеты ПАО «Газпром», а также его дочерних компаний</w:t>
      </w:r>
      <w:r>
        <w:rPr>
          <w:rStyle w:val="a9"/>
          <w:rFonts w:ascii="Times New Roman" w:eastAsia="Times New Roman" w:hAnsi="Times New Roman" w:cs="Times New Roman"/>
          <w:sz w:val="24"/>
          <w:szCs w:val="24"/>
          <w:u w:color="000000"/>
          <w:vertAlign w:val="superscript"/>
        </w:rPr>
        <w:footnoteReference w:id="17"/>
      </w:r>
      <w:r>
        <w:rPr>
          <w:rFonts w:ascii="Times New Roman" w:hAnsi="Times New Roman"/>
          <w:sz w:val="24"/>
          <w:szCs w:val="24"/>
          <w:u w:color="000000"/>
        </w:rPr>
        <w:t>),  а также о маркетинговой стратегии</w:t>
      </w:r>
      <w:r>
        <w:rPr>
          <w:rStyle w:val="a9"/>
          <w:rFonts w:ascii="Times New Roman" w:eastAsia="Times New Roman" w:hAnsi="Times New Roman" w:cs="Times New Roman"/>
          <w:sz w:val="24"/>
          <w:szCs w:val="24"/>
          <w:u w:color="000000"/>
          <w:vertAlign w:val="superscript"/>
        </w:rPr>
        <w:footnoteReference w:id="18"/>
      </w:r>
      <w:r>
        <w:rPr>
          <w:rFonts w:ascii="Times New Roman" w:hAnsi="Times New Roman"/>
          <w:sz w:val="24"/>
          <w:szCs w:val="24"/>
          <w:u w:color="000000"/>
        </w:rPr>
        <w:t xml:space="preserve">, </w:t>
      </w:r>
      <w:r>
        <w:rPr>
          <w:rFonts w:ascii="Times New Roman" w:hAnsi="Times New Roman"/>
          <w:sz w:val="24"/>
          <w:szCs w:val="24"/>
          <w:u w:color="000000"/>
        </w:rPr>
        <w:lastRenderedPageBreak/>
        <w:t xml:space="preserve">запасах природного газа, как в России (данные </w:t>
      </w:r>
      <w:r>
        <w:rPr>
          <w:rFonts w:ascii="Times New Roman" w:hAnsi="Times New Roman"/>
          <w:sz w:val="24"/>
          <w:szCs w:val="24"/>
          <w:u w:color="000000"/>
          <w:lang w:val="en-US"/>
        </w:rPr>
        <w:t>OPEC</w:t>
      </w:r>
      <w:r>
        <w:rPr>
          <w:rStyle w:val="a9"/>
          <w:rFonts w:ascii="Times New Roman" w:eastAsia="Times New Roman" w:hAnsi="Times New Roman" w:cs="Times New Roman"/>
          <w:sz w:val="24"/>
          <w:szCs w:val="24"/>
          <w:u w:color="000000"/>
          <w:vertAlign w:val="superscript"/>
        </w:rPr>
        <w:footnoteReference w:id="19"/>
      </w:r>
      <w:r w:rsidRPr="00AF5B7B">
        <w:rPr>
          <w:rFonts w:ascii="Times New Roman" w:hAnsi="Times New Roman"/>
          <w:sz w:val="24"/>
          <w:szCs w:val="24"/>
          <w:u w:color="000000"/>
        </w:rPr>
        <w:t xml:space="preserve"> </w:t>
      </w:r>
      <w:r>
        <w:rPr>
          <w:rFonts w:ascii="Times New Roman" w:hAnsi="Times New Roman"/>
          <w:sz w:val="24"/>
          <w:szCs w:val="24"/>
          <w:u w:color="000000"/>
        </w:rPr>
        <w:t>и «Газпром»</w:t>
      </w:r>
      <w:r>
        <w:rPr>
          <w:rStyle w:val="a9"/>
          <w:rFonts w:ascii="Times New Roman" w:eastAsia="Times New Roman" w:hAnsi="Times New Roman" w:cs="Times New Roman"/>
          <w:sz w:val="24"/>
          <w:szCs w:val="24"/>
          <w:u w:color="000000"/>
          <w:vertAlign w:val="superscript"/>
        </w:rPr>
        <w:footnoteReference w:id="20"/>
      </w:r>
      <w:r w:rsidRPr="00AF5B7B">
        <w:rPr>
          <w:rFonts w:ascii="Times New Roman" w:hAnsi="Times New Roman"/>
          <w:sz w:val="24"/>
          <w:szCs w:val="24"/>
          <w:u w:color="000000"/>
        </w:rPr>
        <w:t>)</w:t>
      </w:r>
      <w:r>
        <w:rPr>
          <w:rFonts w:ascii="Times New Roman" w:hAnsi="Times New Roman"/>
          <w:sz w:val="24"/>
          <w:szCs w:val="24"/>
          <w:u w:color="000000"/>
        </w:rPr>
        <w:t>, так и в некоторых других странах (например, в Норвегии</w:t>
      </w:r>
      <w:r>
        <w:rPr>
          <w:rStyle w:val="a9"/>
          <w:rFonts w:ascii="Times New Roman" w:eastAsia="Times New Roman" w:hAnsi="Times New Roman" w:cs="Times New Roman"/>
          <w:sz w:val="24"/>
          <w:szCs w:val="24"/>
          <w:u w:color="000000"/>
          <w:vertAlign w:val="superscript"/>
        </w:rPr>
        <w:footnoteReference w:id="21"/>
      </w:r>
      <w:r>
        <w:rPr>
          <w:rFonts w:ascii="Times New Roman" w:hAnsi="Times New Roman"/>
          <w:sz w:val="24"/>
          <w:szCs w:val="24"/>
          <w:u w:color="000000"/>
        </w:rPr>
        <w:t xml:space="preserve"> и Азербайджане</w:t>
      </w:r>
      <w:r>
        <w:rPr>
          <w:rStyle w:val="a9"/>
          <w:rFonts w:ascii="Times New Roman" w:eastAsia="Times New Roman" w:hAnsi="Times New Roman" w:cs="Times New Roman"/>
          <w:sz w:val="24"/>
          <w:szCs w:val="24"/>
          <w:u w:color="000000"/>
          <w:vertAlign w:val="superscript"/>
        </w:rPr>
        <w:footnoteReference w:id="22"/>
      </w:r>
      <w:r>
        <w:rPr>
          <w:rFonts w:ascii="Times New Roman" w:hAnsi="Times New Roman"/>
          <w:sz w:val="24"/>
          <w:szCs w:val="24"/>
          <w:u w:color="000000"/>
        </w:rPr>
        <w:t>) и ключевой информации, касающейся различных способов транспортировки природного газа в Европейский союз (например, «Турецкий поток»</w:t>
      </w:r>
      <w:r>
        <w:rPr>
          <w:rStyle w:val="a9"/>
          <w:rFonts w:ascii="Times New Roman" w:eastAsia="Times New Roman" w:hAnsi="Times New Roman" w:cs="Times New Roman"/>
          <w:sz w:val="24"/>
          <w:szCs w:val="24"/>
          <w:u w:color="000000"/>
          <w:vertAlign w:val="superscript"/>
        </w:rPr>
        <w:footnoteReference w:id="23"/>
      </w:r>
      <w:r>
        <w:rPr>
          <w:rFonts w:ascii="Times New Roman" w:hAnsi="Times New Roman"/>
          <w:sz w:val="24"/>
          <w:szCs w:val="24"/>
          <w:u w:color="000000"/>
        </w:rPr>
        <w:t>, СПГ</w:t>
      </w:r>
      <w:r>
        <w:rPr>
          <w:rStyle w:val="a9"/>
          <w:rFonts w:ascii="Times New Roman" w:eastAsia="Times New Roman" w:hAnsi="Times New Roman" w:cs="Times New Roman"/>
          <w:sz w:val="24"/>
          <w:szCs w:val="24"/>
          <w:u w:color="000000"/>
          <w:vertAlign w:val="superscript"/>
        </w:rPr>
        <w:footnoteReference w:id="24"/>
      </w:r>
      <w:r>
        <w:rPr>
          <w:rFonts w:ascii="Times New Roman" w:hAnsi="Times New Roman"/>
          <w:sz w:val="24"/>
          <w:szCs w:val="24"/>
          <w:u w:color="000000"/>
        </w:rPr>
        <w:t>, ТАНАП</w:t>
      </w:r>
      <w:r>
        <w:rPr>
          <w:rStyle w:val="a9"/>
          <w:rFonts w:ascii="Times New Roman" w:eastAsia="Times New Roman" w:hAnsi="Times New Roman" w:cs="Times New Roman"/>
          <w:sz w:val="24"/>
          <w:szCs w:val="24"/>
          <w:u w:color="000000"/>
          <w:vertAlign w:val="superscript"/>
        </w:rPr>
        <w:footnoteReference w:id="25"/>
      </w:r>
      <w:r>
        <w:rPr>
          <w:rFonts w:ascii="Times New Roman" w:hAnsi="Times New Roman"/>
          <w:sz w:val="24"/>
          <w:szCs w:val="24"/>
          <w:u w:color="000000"/>
        </w:rPr>
        <w:t>). В-третьих, пресс-релизы с главного сайта «Газпрома»</w:t>
      </w:r>
      <w:r>
        <w:rPr>
          <w:rStyle w:val="a9"/>
          <w:rFonts w:ascii="Times New Roman" w:eastAsia="Times New Roman" w:hAnsi="Times New Roman" w:cs="Times New Roman"/>
          <w:sz w:val="24"/>
          <w:szCs w:val="24"/>
          <w:u w:color="000000"/>
          <w:vertAlign w:val="superscript"/>
        </w:rPr>
        <w:footnoteReference w:id="26"/>
      </w:r>
      <w:r>
        <w:rPr>
          <w:rFonts w:ascii="Times New Roman" w:hAnsi="Times New Roman"/>
          <w:sz w:val="24"/>
          <w:szCs w:val="24"/>
          <w:u w:color="000000"/>
        </w:rPr>
        <w:t xml:space="preserve"> и его партнеров</w:t>
      </w:r>
      <w:r>
        <w:rPr>
          <w:rStyle w:val="a9"/>
          <w:rFonts w:ascii="Times New Roman" w:eastAsia="Times New Roman" w:hAnsi="Times New Roman" w:cs="Times New Roman"/>
          <w:sz w:val="24"/>
          <w:szCs w:val="24"/>
          <w:u w:color="000000"/>
          <w:vertAlign w:val="superscript"/>
        </w:rPr>
        <w:footnoteReference w:id="27"/>
      </w:r>
      <w:r>
        <w:rPr>
          <w:rFonts w:ascii="Times New Roman" w:hAnsi="Times New Roman"/>
          <w:sz w:val="24"/>
          <w:szCs w:val="24"/>
          <w:u w:color="000000"/>
        </w:rPr>
        <w:t xml:space="preserve"> для отслеживания последних изменений в договоренностях. В-четвертых, аналитические отчеты, которые также условно можно разделить на следующие подгруппы: сценарии развития рынка природного газа (</w:t>
      </w:r>
      <w:r>
        <w:rPr>
          <w:rFonts w:ascii="Times New Roman" w:hAnsi="Times New Roman"/>
          <w:sz w:val="24"/>
          <w:szCs w:val="24"/>
          <w:u w:color="000000"/>
          <w:lang w:val="en-US"/>
        </w:rPr>
        <w:t>BP</w:t>
      </w:r>
      <w:r>
        <w:rPr>
          <w:rStyle w:val="a9"/>
          <w:rFonts w:ascii="Times New Roman" w:eastAsia="Times New Roman" w:hAnsi="Times New Roman" w:cs="Times New Roman"/>
          <w:sz w:val="24"/>
          <w:szCs w:val="24"/>
          <w:u w:color="000000"/>
          <w:vertAlign w:val="superscript"/>
        </w:rPr>
        <w:footnoteReference w:id="28"/>
      </w:r>
      <w:r>
        <w:rPr>
          <w:rFonts w:ascii="Times New Roman" w:hAnsi="Times New Roman"/>
          <w:sz w:val="24"/>
          <w:szCs w:val="24"/>
          <w:u w:color="000000"/>
        </w:rPr>
        <w:t>, Международного энергетического агенства</w:t>
      </w:r>
      <w:r>
        <w:rPr>
          <w:rStyle w:val="a9"/>
          <w:rFonts w:ascii="Times New Roman" w:eastAsia="Times New Roman" w:hAnsi="Times New Roman" w:cs="Times New Roman"/>
          <w:sz w:val="24"/>
          <w:szCs w:val="24"/>
          <w:u w:color="000000"/>
          <w:vertAlign w:val="superscript"/>
        </w:rPr>
        <w:footnoteReference w:id="29"/>
      </w:r>
      <w:r>
        <w:rPr>
          <w:rFonts w:ascii="Times New Roman" w:hAnsi="Times New Roman"/>
          <w:sz w:val="24"/>
          <w:szCs w:val="24"/>
          <w:u w:color="000000"/>
        </w:rPr>
        <w:t>), отчеты Европейской Комиссии, касающиеся проекта «Северный поток-2»</w:t>
      </w:r>
      <w:r>
        <w:rPr>
          <w:rStyle w:val="a9"/>
          <w:rFonts w:ascii="Times New Roman" w:eastAsia="Times New Roman" w:hAnsi="Times New Roman" w:cs="Times New Roman"/>
          <w:sz w:val="24"/>
          <w:szCs w:val="24"/>
          <w:u w:color="000000"/>
          <w:vertAlign w:val="superscript"/>
        </w:rPr>
        <w:footnoteReference w:id="30"/>
      </w:r>
      <w:r>
        <w:rPr>
          <w:rFonts w:ascii="Times New Roman" w:hAnsi="Times New Roman"/>
          <w:sz w:val="24"/>
          <w:szCs w:val="24"/>
          <w:u w:color="000000"/>
        </w:rPr>
        <w:t xml:space="preserve"> и Энергетического союза</w:t>
      </w:r>
      <w:r>
        <w:rPr>
          <w:rStyle w:val="a9"/>
          <w:rFonts w:ascii="Times New Roman" w:eastAsia="Times New Roman" w:hAnsi="Times New Roman" w:cs="Times New Roman"/>
          <w:sz w:val="24"/>
          <w:szCs w:val="24"/>
          <w:u w:color="000000"/>
          <w:vertAlign w:val="superscript"/>
        </w:rPr>
        <w:footnoteReference w:id="31"/>
      </w:r>
      <w:r>
        <w:rPr>
          <w:rFonts w:ascii="Times New Roman" w:hAnsi="Times New Roman"/>
          <w:sz w:val="24"/>
          <w:szCs w:val="24"/>
          <w:u w:color="000000"/>
        </w:rPr>
        <w:t>, а также анализ, проведенный как российскими государственными структурами</w:t>
      </w:r>
      <w:r>
        <w:rPr>
          <w:rStyle w:val="a9"/>
          <w:rFonts w:ascii="Times New Roman" w:eastAsia="Times New Roman" w:hAnsi="Times New Roman" w:cs="Times New Roman"/>
          <w:sz w:val="24"/>
          <w:szCs w:val="24"/>
          <w:u w:color="000000"/>
          <w:vertAlign w:val="superscript"/>
        </w:rPr>
        <w:footnoteReference w:id="32"/>
      </w:r>
      <w:r>
        <w:rPr>
          <w:rFonts w:ascii="Times New Roman" w:hAnsi="Times New Roman"/>
          <w:sz w:val="24"/>
          <w:szCs w:val="24"/>
          <w:u w:color="000000"/>
        </w:rPr>
        <w:t>, так и зарубежными международными компаниями</w:t>
      </w:r>
      <w:r>
        <w:rPr>
          <w:rStyle w:val="a9"/>
          <w:rFonts w:ascii="Times New Roman" w:eastAsia="Times New Roman" w:hAnsi="Times New Roman" w:cs="Times New Roman"/>
          <w:sz w:val="24"/>
          <w:szCs w:val="24"/>
          <w:u w:color="000000"/>
          <w:vertAlign w:val="superscript"/>
        </w:rPr>
        <w:footnoteReference w:id="33"/>
      </w:r>
      <w:r>
        <w:rPr>
          <w:rFonts w:ascii="Times New Roman" w:hAnsi="Times New Roman"/>
          <w:sz w:val="24"/>
          <w:szCs w:val="24"/>
          <w:u w:color="000000"/>
        </w:rPr>
        <w:t xml:space="preserve">. В-пятых, для прогнозирования возможных сценариев развития российско-германских отношений в области энергетики необходимо было изучить предвыборные </w:t>
      </w:r>
      <w:r>
        <w:rPr>
          <w:rFonts w:ascii="Times New Roman" w:hAnsi="Times New Roman"/>
          <w:sz w:val="24"/>
          <w:szCs w:val="24"/>
          <w:u w:color="000000"/>
        </w:rPr>
        <w:lastRenderedPageBreak/>
        <w:t>программы основных немецких партий (ХДС/ХСС</w:t>
      </w:r>
      <w:r>
        <w:rPr>
          <w:rStyle w:val="a9"/>
          <w:rFonts w:ascii="Times New Roman" w:eastAsia="Times New Roman" w:hAnsi="Times New Roman" w:cs="Times New Roman"/>
          <w:sz w:val="24"/>
          <w:szCs w:val="24"/>
          <w:u w:color="000000"/>
          <w:vertAlign w:val="superscript"/>
        </w:rPr>
        <w:footnoteReference w:id="34"/>
      </w:r>
      <w:r>
        <w:rPr>
          <w:rFonts w:ascii="Times New Roman" w:hAnsi="Times New Roman"/>
          <w:sz w:val="24"/>
          <w:szCs w:val="24"/>
          <w:u w:color="000000"/>
        </w:rPr>
        <w:t>, «Зеленых»</w:t>
      </w:r>
      <w:r>
        <w:rPr>
          <w:rStyle w:val="a9"/>
          <w:rFonts w:ascii="Times New Roman" w:eastAsia="Times New Roman" w:hAnsi="Times New Roman" w:cs="Times New Roman"/>
          <w:sz w:val="24"/>
          <w:szCs w:val="24"/>
          <w:u w:color="000000"/>
          <w:vertAlign w:val="superscript"/>
        </w:rPr>
        <w:footnoteReference w:id="35"/>
      </w:r>
      <w:r>
        <w:rPr>
          <w:rFonts w:ascii="Times New Roman" w:hAnsi="Times New Roman"/>
          <w:sz w:val="24"/>
          <w:szCs w:val="24"/>
          <w:u w:color="000000"/>
        </w:rPr>
        <w:t>, СвДП</w:t>
      </w:r>
      <w:r>
        <w:rPr>
          <w:rStyle w:val="a9"/>
          <w:rFonts w:ascii="Times New Roman" w:eastAsia="Times New Roman" w:hAnsi="Times New Roman" w:cs="Times New Roman"/>
          <w:sz w:val="24"/>
          <w:szCs w:val="24"/>
          <w:u w:color="000000"/>
          <w:vertAlign w:val="superscript"/>
        </w:rPr>
        <w:footnoteReference w:id="36"/>
      </w:r>
      <w:r>
        <w:rPr>
          <w:rFonts w:ascii="Times New Roman" w:hAnsi="Times New Roman"/>
          <w:sz w:val="24"/>
          <w:szCs w:val="24"/>
          <w:u w:color="000000"/>
        </w:rPr>
        <w:t>). В-шестых, это интервью</w:t>
      </w:r>
      <w:r>
        <w:rPr>
          <w:rStyle w:val="a9"/>
          <w:rFonts w:ascii="Times New Roman" w:eastAsia="Times New Roman" w:hAnsi="Times New Roman" w:cs="Times New Roman"/>
          <w:sz w:val="24"/>
          <w:szCs w:val="24"/>
          <w:u w:color="000000"/>
          <w:vertAlign w:val="superscript"/>
        </w:rPr>
        <w:footnoteReference w:id="37"/>
      </w:r>
      <w:r>
        <w:rPr>
          <w:rFonts w:ascii="Times New Roman" w:hAnsi="Times New Roman"/>
          <w:sz w:val="24"/>
          <w:szCs w:val="24"/>
          <w:u w:color="000000"/>
        </w:rPr>
        <w:t xml:space="preserve"> и стенограммы публичных выступлений: для понимания отношений между США и ЕС в области экспорта СПГ были рассмотрены совместные заявления сторон</w:t>
      </w:r>
      <w:r>
        <w:rPr>
          <w:rStyle w:val="a9"/>
          <w:rFonts w:ascii="Times New Roman" w:eastAsia="Times New Roman" w:hAnsi="Times New Roman" w:cs="Times New Roman"/>
          <w:sz w:val="24"/>
          <w:szCs w:val="24"/>
          <w:u w:color="000000"/>
          <w:vertAlign w:val="superscript"/>
        </w:rPr>
        <w:footnoteReference w:id="38"/>
      </w:r>
      <w:r>
        <w:rPr>
          <w:rFonts w:ascii="Times New Roman" w:hAnsi="Times New Roman"/>
          <w:sz w:val="24"/>
          <w:szCs w:val="24"/>
          <w:u w:color="000000"/>
        </w:rPr>
        <w:t>. В-седьмых, данные немецких- Deutsche Welle</w:t>
      </w:r>
      <w:r>
        <w:rPr>
          <w:rStyle w:val="a9"/>
          <w:rFonts w:ascii="Times New Roman" w:eastAsia="Times New Roman" w:hAnsi="Times New Roman" w:cs="Times New Roman"/>
          <w:sz w:val="24"/>
          <w:szCs w:val="24"/>
          <w:u w:color="000000"/>
          <w:vertAlign w:val="superscript"/>
        </w:rPr>
        <w:footnoteReference w:id="39"/>
      </w:r>
      <w:r>
        <w:rPr>
          <w:rFonts w:ascii="Times New Roman" w:hAnsi="Times New Roman"/>
          <w:sz w:val="24"/>
          <w:szCs w:val="24"/>
          <w:u w:color="000000"/>
        </w:rPr>
        <w:t xml:space="preserve">, </w:t>
      </w:r>
      <w:r>
        <w:rPr>
          <w:rStyle w:val="a9"/>
          <w:rFonts w:ascii="Times New Roman" w:hAnsi="Times New Roman"/>
          <w:sz w:val="24"/>
          <w:szCs w:val="24"/>
          <w:u w:color="000000"/>
          <w:lang w:val="de-DE"/>
        </w:rPr>
        <w:t>Die</w:t>
      </w:r>
      <w:r>
        <w:rPr>
          <w:rFonts w:ascii="Times New Roman" w:hAnsi="Times New Roman"/>
          <w:sz w:val="24"/>
          <w:szCs w:val="24"/>
          <w:u w:color="000000"/>
        </w:rPr>
        <w:t xml:space="preserve"> </w:t>
      </w:r>
      <w:r>
        <w:rPr>
          <w:rStyle w:val="a9"/>
          <w:rFonts w:ascii="Times New Roman" w:hAnsi="Times New Roman"/>
          <w:sz w:val="24"/>
          <w:szCs w:val="24"/>
          <w:u w:color="000000"/>
          <w:lang w:val="de-DE"/>
        </w:rPr>
        <w:t>Zeit</w:t>
      </w:r>
      <w:r>
        <w:rPr>
          <w:rStyle w:val="a9"/>
          <w:rFonts w:ascii="Times New Roman" w:eastAsia="Times New Roman" w:hAnsi="Times New Roman" w:cs="Times New Roman"/>
          <w:sz w:val="24"/>
          <w:szCs w:val="24"/>
          <w:u w:color="000000"/>
          <w:vertAlign w:val="superscript"/>
          <w:lang w:val="de-DE"/>
        </w:rPr>
        <w:footnoteReference w:id="40"/>
      </w:r>
      <w:r>
        <w:rPr>
          <w:rStyle w:val="a9"/>
          <w:rFonts w:ascii="Times New Roman" w:hAnsi="Times New Roman"/>
          <w:sz w:val="24"/>
          <w:szCs w:val="24"/>
          <w:u w:color="000000"/>
        </w:rPr>
        <w:t xml:space="preserve">, </w:t>
      </w:r>
      <w:r>
        <w:rPr>
          <w:rStyle w:val="a9"/>
          <w:rFonts w:ascii="Times New Roman" w:hAnsi="Times New Roman"/>
          <w:sz w:val="24"/>
          <w:szCs w:val="24"/>
          <w:u w:color="000000"/>
          <w:lang w:val="en-US"/>
        </w:rPr>
        <w:t>Handelsblatt</w:t>
      </w:r>
      <w:r>
        <w:rPr>
          <w:rStyle w:val="a9"/>
          <w:rFonts w:ascii="Times New Roman" w:eastAsia="Times New Roman" w:hAnsi="Times New Roman" w:cs="Times New Roman"/>
          <w:sz w:val="24"/>
          <w:szCs w:val="24"/>
          <w:u w:color="000000"/>
          <w:vertAlign w:val="superscript"/>
          <w:lang w:val="en-US"/>
        </w:rPr>
        <w:footnoteReference w:id="41"/>
      </w:r>
      <w:r>
        <w:rPr>
          <w:rFonts w:ascii="Times New Roman" w:hAnsi="Times New Roman"/>
          <w:sz w:val="24"/>
          <w:szCs w:val="24"/>
          <w:u w:color="000000"/>
        </w:rPr>
        <w:t xml:space="preserve">; британских- </w:t>
      </w:r>
      <w:r>
        <w:rPr>
          <w:rStyle w:val="a9"/>
          <w:rFonts w:ascii="Times New Roman" w:hAnsi="Times New Roman"/>
          <w:sz w:val="24"/>
          <w:szCs w:val="24"/>
          <w:u w:color="000000"/>
          <w:lang w:val="de-DE"/>
        </w:rPr>
        <w:t>Financial</w:t>
      </w:r>
      <w:r>
        <w:rPr>
          <w:rFonts w:ascii="Times New Roman" w:hAnsi="Times New Roman"/>
          <w:sz w:val="24"/>
          <w:szCs w:val="24"/>
          <w:u w:color="000000"/>
        </w:rPr>
        <w:t xml:space="preserve"> </w:t>
      </w:r>
      <w:r>
        <w:rPr>
          <w:rStyle w:val="a9"/>
          <w:rFonts w:ascii="Times New Roman" w:hAnsi="Times New Roman"/>
          <w:sz w:val="24"/>
          <w:szCs w:val="24"/>
          <w:u w:color="000000"/>
          <w:lang w:val="de-DE"/>
        </w:rPr>
        <w:t>Times</w:t>
      </w:r>
      <w:r>
        <w:rPr>
          <w:rStyle w:val="a9"/>
          <w:rFonts w:ascii="Times New Roman" w:eastAsia="Times New Roman" w:hAnsi="Times New Roman" w:cs="Times New Roman"/>
          <w:sz w:val="24"/>
          <w:szCs w:val="24"/>
          <w:u w:color="000000"/>
          <w:vertAlign w:val="superscript"/>
          <w:lang w:val="de-DE"/>
        </w:rPr>
        <w:footnoteReference w:id="42"/>
      </w:r>
      <w:r>
        <w:rPr>
          <w:rFonts w:ascii="Times New Roman" w:hAnsi="Times New Roman"/>
          <w:sz w:val="24"/>
          <w:szCs w:val="24"/>
          <w:u w:color="000000"/>
        </w:rPr>
        <w:t xml:space="preserve">; американских- </w:t>
      </w:r>
      <w:r>
        <w:rPr>
          <w:rFonts w:ascii="Times New Roman" w:hAnsi="Times New Roman"/>
          <w:sz w:val="24"/>
          <w:szCs w:val="24"/>
          <w:u w:color="000000"/>
          <w:lang w:val="en-US"/>
        </w:rPr>
        <w:t>Bloomberg</w:t>
      </w:r>
      <w:r>
        <w:rPr>
          <w:rStyle w:val="a9"/>
          <w:rFonts w:ascii="Times New Roman" w:eastAsia="Times New Roman" w:hAnsi="Times New Roman" w:cs="Times New Roman"/>
          <w:sz w:val="24"/>
          <w:szCs w:val="24"/>
          <w:u w:color="000000"/>
          <w:vertAlign w:val="superscript"/>
        </w:rPr>
        <w:footnoteReference w:id="43"/>
      </w:r>
      <w:r w:rsidRPr="00AF5B7B">
        <w:rPr>
          <w:rFonts w:ascii="Times New Roman" w:hAnsi="Times New Roman"/>
          <w:sz w:val="24"/>
          <w:szCs w:val="24"/>
          <w:u w:color="000000"/>
        </w:rPr>
        <w:t xml:space="preserve">, </w:t>
      </w:r>
      <w:r>
        <w:rPr>
          <w:rFonts w:ascii="Times New Roman" w:hAnsi="Times New Roman"/>
          <w:sz w:val="24"/>
          <w:szCs w:val="24"/>
          <w:u w:color="000000"/>
          <w:lang w:val="en-US"/>
        </w:rPr>
        <w:t>CBS</w:t>
      </w:r>
      <w:r>
        <w:rPr>
          <w:rStyle w:val="a9"/>
          <w:rFonts w:ascii="Times New Roman" w:eastAsia="Times New Roman" w:hAnsi="Times New Roman" w:cs="Times New Roman"/>
          <w:sz w:val="24"/>
          <w:szCs w:val="24"/>
          <w:u w:color="000000"/>
          <w:vertAlign w:val="superscript"/>
        </w:rPr>
        <w:footnoteReference w:id="44"/>
      </w:r>
      <w:r w:rsidRPr="00AF5B7B">
        <w:rPr>
          <w:rFonts w:ascii="Times New Roman" w:hAnsi="Times New Roman"/>
          <w:sz w:val="24"/>
          <w:szCs w:val="24"/>
          <w:u w:color="000000"/>
        </w:rPr>
        <w:t xml:space="preserve">; </w:t>
      </w:r>
      <w:r>
        <w:rPr>
          <w:rFonts w:ascii="Times New Roman" w:hAnsi="Times New Roman"/>
          <w:sz w:val="24"/>
          <w:szCs w:val="24"/>
          <w:u w:color="000000"/>
        </w:rPr>
        <w:t>российских- «Ведомости»</w:t>
      </w:r>
      <w:r>
        <w:rPr>
          <w:rStyle w:val="a9"/>
          <w:rFonts w:ascii="Times New Roman" w:eastAsia="Times New Roman" w:hAnsi="Times New Roman" w:cs="Times New Roman"/>
          <w:sz w:val="24"/>
          <w:szCs w:val="24"/>
          <w:u w:color="000000"/>
          <w:vertAlign w:val="superscript"/>
        </w:rPr>
        <w:footnoteReference w:id="45"/>
      </w:r>
      <w:r w:rsidRPr="00AF5B7B">
        <w:rPr>
          <w:rFonts w:ascii="Times New Roman" w:hAnsi="Times New Roman"/>
          <w:sz w:val="24"/>
          <w:szCs w:val="24"/>
          <w:u w:color="000000"/>
        </w:rPr>
        <w:t xml:space="preserve">, </w:t>
      </w:r>
      <w:r>
        <w:rPr>
          <w:rFonts w:ascii="Times New Roman" w:hAnsi="Times New Roman"/>
          <w:sz w:val="24"/>
          <w:szCs w:val="24"/>
          <w:u w:color="000000"/>
        </w:rPr>
        <w:t>Коммерсант</w:t>
      </w:r>
      <w:r>
        <w:rPr>
          <w:rStyle w:val="a9"/>
          <w:rFonts w:ascii="Times New Roman" w:eastAsia="Times New Roman" w:hAnsi="Times New Roman" w:cs="Times New Roman"/>
          <w:sz w:val="24"/>
          <w:szCs w:val="24"/>
          <w:u w:color="000000"/>
          <w:vertAlign w:val="superscript"/>
        </w:rPr>
        <w:footnoteReference w:id="46"/>
      </w:r>
      <w:r>
        <w:rPr>
          <w:rFonts w:ascii="Times New Roman" w:hAnsi="Times New Roman"/>
          <w:sz w:val="24"/>
          <w:szCs w:val="24"/>
          <w:u w:color="000000"/>
        </w:rPr>
        <w:t>, РБК</w:t>
      </w:r>
      <w:r>
        <w:rPr>
          <w:rStyle w:val="a9"/>
          <w:rFonts w:ascii="Times New Roman" w:eastAsia="Times New Roman" w:hAnsi="Times New Roman" w:cs="Times New Roman"/>
          <w:sz w:val="24"/>
          <w:szCs w:val="24"/>
          <w:u w:color="000000"/>
          <w:vertAlign w:val="superscript"/>
        </w:rPr>
        <w:footnoteReference w:id="47"/>
      </w:r>
      <w:r>
        <w:rPr>
          <w:rFonts w:ascii="Times New Roman" w:hAnsi="Times New Roman"/>
          <w:sz w:val="24"/>
          <w:szCs w:val="24"/>
          <w:u w:color="000000"/>
        </w:rPr>
        <w:t xml:space="preserve"> периодических изданий, в которых содержалась информация об</w:t>
      </w:r>
      <w:r w:rsidRPr="00AF5B7B">
        <w:rPr>
          <w:rFonts w:ascii="Times New Roman" w:hAnsi="Times New Roman"/>
          <w:sz w:val="24"/>
          <w:szCs w:val="24"/>
          <w:u w:color="000000"/>
        </w:rPr>
        <w:t xml:space="preserve"> </w:t>
      </w:r>
      <w:r>
        <w:rPr>
          <w:rFonts w:ascii="Times New Roman" w:hAnsi="Times New Roman"/>
          <w:sz w:val="24"/>
          <w:szCs w:val="24"/>
          <w:u w:color="000000"/>
        </w:rPr>
        <w:t xml:space="preserve">основных этапах реализации совместных проектов в области трубопроводного газа и СПГ. </w:t>
      </w:r>
    </w:p>
    <w:p w:rsidR="007C4753" w:rsidRDefault="00C337F9">
      <w:pPr>
        <w:pStyle w:val="a6"/>
        <w:spacing w:line="360" w:lineRule="auto"/>
        <w:ind w:firstLine="567"/>
        <w:jc w:val="both"/>
        <w:rPr>
          <w:rFonts w:ascii="Times New Roman" w:eastAsia="Times New Roman" w:hAnsi="Times New Roman" w:cs="Times New Roman"/>
          <w:sz w:val="24"/>
          <w:szCs w:val="24"/>
          <w:u w:color="000000"/>
        </w:rPr>
      </w:pPr>
      <w:r>
        <w:rPr>
          <w:rFonts w:ascii="Times New Roman" w:hAnsi="Times New Roman"/>
          <w:sz w:val="24"/>
          <w:szCs w:val="24"/>
          <w:u w:color="000000"/>
        </w:rPr>
        <w:t>Чтобы раскрыть все аспекты предложенной темы, была изучена основная литература, посвященная данной проблематике. В первую очередь, это статьи, касающиеся энергетической безопасности Европейского союза. Существует несколько мнений на этот счет: негативная (то есть обвинения «Газпрома» в прямой угрозе энергетической безопасности Европы), которую отстаивают Лучиани Г.</w:t>
      </w:r>
      <w:r>
        <w:rPr>
          <w:rStyle w:val="a9"/>
          <w:rFonts w:ascii="Times New Roman" w:eastAsia="Times New Roman" w:hAnsi="Times New Roman" w:cs="Times New Roman"/>
          <w:sz w:val="24"/>
          <w:szCs w:val="24"/>
          <w:u w:color="000000"/>
          <w:vertAlign w:val="superscript"/>
        </w:rPr>
        <w:footnoteReference w:id="48"/>
      </w:r>
      <w:r>
        <w:rPr>
          <w:rFonts w:ascii="Times New Roman" w:hAnsi="Times New Roman"/>
          <w:sz w:val="24"/>
          <w:szCs w:val="24"/>
          <w:u w:color="000000"/>
        </w:rPr>
        <w:t xml:space="preserve"> , Рассел М. В. </w:t>
      </w:r>
      <w:r>
        <w:rPr>
          <w:rStyle w:val="a9"/>
          <w:rFonts w:ascii="Times New Roman" w:eastAsia="Times New Roman" w:hAnsi="Times New Roman" w:cs="Times New Roman"/>
          <w:sz w:val="24"/>
          <w:szCs w:val="24"/>
          <w:u w:color="000000"/>
          <w:vertAlign w:val="superscript"/>
        </w:rPr>
        <w:footnoteReference w:id="49"/>
      </w:r>
      <w:r>
        <w:rPr>
          <w:rFonts w:ascii="Times New Roman" w:hAnsi="Times New Roman"/>
          <w:sz w:val="24"/>
          <w:szCs w:val="24"/>
          <w:u w:color="000000"/>
        </w:rPr>
        <w:t>, Бланк Ст. и Ким Й.</w:t>
      </w:r>
      <w:r>
        <w:rPr>
          <w:rStyle w:val="a9"/>
          <w:rFonts w:ascii="Times New Roman" w:eastAsia="Times New Roman" w:hAnsi="Times New Roman" w:cs="Times New Roman"/>
          <w:sz w:val="24"/>
          <w:szCs w:val="24"/>
          <w:u w:color="000000"/>
          <w:vertAlign w:val="superscript"/>
        </w:rPr>
        <w:footnoteReference w:id="50"/>
      </w:r>
      <w:r>
        <w:rPr>
          <w:rFonts w:ascii="Times New Roman" w:hAnsi="Times New Roman"/>
          <w:sz w:val="24"/>
          <w:szCs w:val="24"/>
          <w:u w:color="000000"/>
        </w:rPr>
        <w:t>, а также более нейтральный подход (то есть объективное изложение фактов, без резких оценок), представителями которого являются работы Романовой Т.А.</w:t>
      </w:r>
      <w:r>
        <w:rPr>
          <w:rStyle w:val="a9"/>
          <w:rFonts w:ascii="Times New Roman" w:eastAsia="Times New Roman" w:hAnsi="Times New Roman" w:cs="Times New Roman"/>
          <w:sz w:val="24"/>
          <w:szCs w:val="24"/>
          <w:u w:color="000000"/>
          <w:vertAlign w:val="superscript"/>
        </w:rPr>
        <w:footnoteReference w:id="51"/>
      </w:r>
      <w:r>
        <w:rPr>
          <w:rFonts w:ascii="Times New Roman" w:hAnsi="Times New Roman"/>
          <w:sz w:val="24"/>
          <w:szCs w:val="24"/>
          <w:u w:color="000000"/>
        </w:rPr>
        <w:t>, Хейнриха А.</w:t>
      </w:r>
      <w:r>
        <w:rPr>
          <w:rStyle w:val="a9"/>
          <w:rFonts w:ascii="Times New Roman" w:eastAsia="Times New Roman" w:hAnsi="Times New Roman" w:cs="Times New Roman"/>
          <w:sz w:val="24"/>
          <w:szCs w:val="24"/>
          <w:u w:color="000000"/>
          <w:vertAlign w:val="superscript"/>
        </w:rPr>
        <w:footnoteReference w:id="52"/>
      </w:r>
      <w:r>
        <w:rPr>
          <w:rFonts w:ascii="Times New Roman" w:hAnsi="Times New Roman"/>
          <w:sz w:val="24"/>
          <w:szCs w:val="24"/>
          <w:u w:color="000000"/>
        </w:rPr>
        <w:t xml:space="preserve">, </w:t>
      </w:r>
      <w:r>
        <w:rPr>
          <w:rFonts w:ascii="Times New Roman" w:hAnsi="Times New Roman"/>
          <w:sz w:val="24"/>
          <w:szCs w:val="24"/>
          <w:u w:color="000000"/>
        </w:rPr>
        <w:lastRenderedPageBreak/>
        <w:t>Пирога Р.</w:t>
      </w:r>
      <w:r>
        <w:rPr>
          <w:rStyle w:val="a9"/>
          <w:rFonts w:ascii="Times New Roman" w:eastAsia="Times New Roman" w:hAnsi="Times New Roman" w:cs="Times New Roman"/>
          <w:sz w:val="24"/>
          <w:szCs w:val="24"/>
          <w:u w:color="000000"/>
          <w:vertAlign w:val="superscript"/>
        </w:rPr>
        <w:footnoteReference w:id="53"/>
      </w:r>
      <w:r>
        <w:rPr>
          <w:rFonts w:ascii="Times New Roman" w:hAnsi="Times New Roman"/>
          <w:sz w:val="24"/>
          <w:szCs w:val="24"/>
          <w:u w:color="000000"/>
        </w:rPr>
        <w:t xml:space="preserve"> Далее, это статьи, которые описывают негативное влияние «Третьего энергетического пакета» на российские проекты новых трубопроводов (Гудков И.В.</w:t>
      </w:r>
      <w:r>
        <w:rPr>
          <w:rStyle w:val="a9"/>
          <w:rFonts w:ascii="Times New Roman" w:eastAsia="Times New Roman" w:hAnsi="Times New Roman" w:cs="Times New Roman"/>
          <w:sz w:val="24"/>
          <w:szCs w:val="24"/>
          <w:u w:color="000000"/>
          <w:vertAlign w:val="superscript"/>
        </w:rPr>
        <w:footnoteReference w:id="54"/>
      </w:r>
      <w:r>
        <w:rPr>
          <w:rFonts w:ascii="Times New Roman" w:hAnsi="Times New Roman"/>
          <w:sz w:val="24"/>
          <w:szCs w:val="24"/>
          <w:u w:color="000000"/>
        </w:rPr>
        <w:t xml:space="preserve"> и Комлев С.</w:t>
      </w:r>
      <w:r>
        <w:rPr>
          <w:rStyle w:val="a9"/>
          <w:rFonts w:ascii="Times New Roman" w:eastAsia="Times New Roman" w:hAnsi="Times New Roman" w:cs="Times New Roman"/>
          <w:sz w:val="24"/>
          <w:szCs w:val="24"/>
          <w:u w:color="000000"/>
          <w:vertAlign w:val="superscript"/>
        </w:rPr>
        <w:footnoteReference w:id="55"/>
      </w:r>
      <w:r>
        <w:rPr>
          <w:rFonts w:ascii="Times New Roman" w:hAnsi="Times New Roman"/>
          <w:sz w:val="24"/>
          <w:szCs w:val="24"/>
          <w:u w:color="000000"/>
        </w:rPr>
        <w:t>). Кроме того, статьи, в которых рассматриваются перспективы России на новом направлении СПГ (Романова Т. А.</w:t>
      </w:r>
      <w:r>
        <w:rPr>
          <w:rStyle w:val="a9"/>
          <w:rFonts w:ascii="Times New Roman" w:eastAsia="Times New Roman" w:hAnsi="Times New Roman" w:cs="Times New Roman"/>
          <w:sz w:val="24"/>
          <w:szCs w:val="24"/>
          <w:u w:color="000000"/>
          <w:vertAlign w:val="superscript"/>
        </w:rPr>
        <w:footnoteReference w:id="56"/>
      </w:r>
      <w:r>
        <w:rPr>
          <w:rFonts w:ascii="Times New Roman" w:hAnsi="Times New Roman"/>
          <w:sz w:val="24"/>
          <w:szCs w:val="24"/>
          <w:u w:color="000000"/>
        </w:rPr>
        <w:t xml:space="preserve">, Шадурский А. </w:t>
      </w:r>
      <w:r>
        <w:rPr>
          <w:rStyle w:val="a9"/>
          <w:rFonts w:ascii="Times New Roman" w:eastAsia="Times New Roman" w:hAnsi="Times New Roman" w:cs="Times New Roman"/>
          <w:sz w:val="24"/>
          <w:szCs w:val="24"/>
          <w:u w:color="000000"/>
          <w:vertAlign w:val="superscript"/>
        </w:rPr>
        <w:footnoteReference w:id="57"/>
      </w:r>
      <w:r>
        <w:rPr>
          <w:rFonts w:ascii="Times New Roman" w:hAnsi="Times New Roman"/>
          <w:sz w:val="24"/>
          <w:szCs w:val="24"/>
          <w:u w:color="000000"/>
        </w:rPr>
        <w:t>), а также роль американского СПГ на европейском рынке природного газа- Тсафос Н.</w:t>
      </w:r>
      <w:r>
        <w:rPr>
          <w:rStyle w:val="a9"/>
          <w:rFonts w:ascii="Times New Roman" w:eastAsia="Times New Roman" w:hAnsi="Times New Roman" w:cs="Times New Roman"/>
          <w:sz w:val="24"/>
          <w:szCs w:val="24"/>
          <w:u w:color="000000"/>
          <w:vertAlign w:val="superscript"/>
        </w:rPr>
        <w:footnoteReference w:id="58"/>
      </w:r>
      <w:r>
        <w:rPr>
          <w:rFonts w:ascii="Times New Roman" w:hAnsi="Times New Roman"/>
          <w:sz w:val="24"/>
          <w:szCs w:val="24"/>
          <w:u w:color="000000"/>
        </w:rPr>
        <w:t xml:space="preserve"> Помимо прочего, статьи об актуальном состоянии российско-германских отношений (Белов В.</w:t>
      </w:r>
      <w:r>
        <w:rPr>
          <w:rStyle w:val="a9"/>
          <w:rFonts w:ascii="Times New Roman" w:eastAsia="Times New Roman" w:hAnsi="Times New Roman" w:cs="Times New Roman"/>
          <w:sz w:val="24"/>
          <w:szCs w:val="24"/>
          <w:u w:color="000000"/>
          <w:vertAlign w:val="superscript"/>
        </w:rPr>
        <w:footnoteReference w:id="59"/>
      </w:r>
      <w:r>
        <w:rPr>
          <w:rFonts w:ascii="Times New Roman" w:hAnsi="Times New Roman"/>
          <w:sz w:val="24"/>
          <w:szCs w:val="24"/>
          <w:u w:color="000000"/>
        </w:rPr>
        <w:t>, Тренин Д.</w:t>
      </w:r>
      <w:r>
        <w:rPr>
          <w:rStyle w:val="a9"/>
          <w:rFonts w:ascii="Times New Roman" w:eastAsia="Times New Roman" w:hAnsi="Times New Roman" w:cs="Times New Roman"/>
          <w:sz w:val="24"/>
          <w:szCs w:val="24"/>
          <w:u w:color="000000"/>
          <w:vertAlign w:val="superscript"/>
        </w:rPr>
        <w:footnoteReference w:id="60"/>
      </w:r>
      <w:r>
        <w:rPr>
          <w:rFonts w:ascii="Times New Roman" w:hAnsi="Times New Roman"/>
          <w:sz w:val="24"/>
          <w:szCs w:val="24"/>
          <w:u w:color="000000"/>
        </w:rPr>
        <w:t>); об основных направлениях деятельности «Газпрома» на европейском рынке ( Булаев С.</w:t>
      </w:r>
      <w:r>
        <w:rPr>
          <w:rStyle w:val="a9"/>
          <w:rFonts w:ascii="Times New Roman" w:eastAsia="Times New Roman" w:hAnsi="Times New Roman" w:cs="Times New Roman"/>
          <w:sz w:val="24"/>
          <w:szCs w:val="24"/>
          <w:u w:color="000000"/>
          <w:vertAlign w:val="superscript"/>
        </w:rPr>
        <w:footnoteReference w:id="61"/>
      </w:r>
      <w:r>
        <w:rPr>
          <w:rFonts w:ascii="Times New Roman" w:hAnsi="Times New Roman"/>
          <w:sz w:val="24"/>
          <w:szCs w:val="24"/>
          <w:u w:color="000000"/>
        </w:rPr>
        <w:t>, Загашвили В.</w:t>
      </w:r>
      <w:r>
        <w:rPr>
          <w:rStyle w:val="a9"/>
          <w:rFonts w:ascii="Times New Roman" w:eastAsia="Times New Roman" w:hAnsi="Times New Roman" w:cs="Times New Roman"/>
          <w:sz w:val="24"/>
          <w:szCs w:val="24"/>
          <w:u w:color="000000"/>
          <w:vertAlign w:val="superscript"/>
        </w:rPr>
        <w:footnoteReference w:id="62"/>
      </w:r>
      <w:r>
        <w:rPr>
          <w:rFonts w:ascii="Times New Roman" w:hAnsi="Times New Roman"/>
          <w:sz w:val="24"/>
          <w:szCs w:val="24"/>
          <w:u w:color="000000"/>
        </w:rPr>
        <w:t>, Нешич Б.</w:t>
      </w:r>
      <w:r>
        <w:rPr>
          <w:rStyle w:val="a9"/>
          <w:rFonts w:ascii="Times New Roman" w:eastAsia="Times New Roman" w:hAnsi="Times New Roman" w:cs="Times New Roman"/>
          <w:sz w:val="24"/>
          <w:szCs w:val="24"/>
          <w:u w:color="000000"/>
          <w:vertAlign w:val="superscript"/>
        </w:rPr>
        <w:footnoteReference w:id="63"/>
      </w:r>
      <w:r>
        <w:rPr>
          <w:rFonts w:ascii="Times New Roman" w:hAnsi="Times New Roman"/>
          <w:sz w:val="24"/>
          <w:szCs w:val="24"/>
          <w:u w:color="000000"/>
        </w:rPr>
        <w:t>). В историческом контексте вопрос экспорта природного газа рассматривали: Сагерс М.</w:t>
      </w:r>
      <w:r>
        <w:rPr>
          <w:rStyle w:val="a9"/>
          <w:rFonts w:ascii="Times New Roman" w:eastAsia="Times New Roman" w:hAnsi="Times New Roman" w:cs="Times New Roman"/>
          <w:sz w:val="24"/>
          <w:szCs w:val="24"/>
          <w:u w:color="000000"/>
          <w:vertAlign w:val="superscript"/>
        </w:rPr>
        <w:footnoteReference w:id="64"/>
      </w:r>
      <w:r>
        <w:rPr>
          <w:rFonts w:ascii="Times New Roman" w:hAnsi="Times New Roman"/>
          <w:sz w:val="24"/>
          <w:szCs w:val="24"/>
          <w:u w:color="000000"/>
        </w:rPr>
        <w:t xml:space="preserve"> и Карпов В.</w:t>
      </w:r>
      <w:r>
        <w:rPr>
          <w:rStyle w:val="a9"/>
          <w:rFonts w:ascii="Times New Roman" w:eastAsia="Times New Roman" w:hAnsi="Times New Roman" w:cs="Times New Roman"/>
          <w:sz w:val="24"/>
          <w:szCs w:val="24"/>
          <w:u w:color="000000"/>
          <w:vertAlign w:val="superscript"/>
        </w:rPr>
        <w:footnoteReference w:id="65"/>
      </w:r>
      <w:r>
        <w:rPr>
          <w:rFonts w:ascii="Times New Roman" w:hAnsi="Times New Roman"/>
          <w:sz w:val="24"/>
          <w:szCs w:val="24"/>
          <w:u w:color="000000"/>
        </w:rPr>
        <w:t xml:space="preserve"> Во-вторых, это монографии, которые описывают становление экспортного направления  из России в Европейский союз (работы Стерн Дж. П. о развитии газовой отрасли в России до 1990 года</w:t>
      </w:r>
      <w:r>
        <w:rPr>
          <w:rStyle w:val="a9"/>
          <w:rFonts w:ascii="Times New Roman" w:eastAsia="Times New Roman" w:hAnsi="Times New Roman" w:cs="Times New Roman"/>
          <w:sz w:val="24"/>
          <w:szCs w:val="24"/>
          <w:u w:color="000000"/>
          <w:vertAlign w:val="superscript"/>
        </w:rPr>
        <w:footnoteReference w:id="66"/>
      </w:r>
      <w:r>
        <w:rPr>
          <w:rFonts w:ascii="Times New Roman" w:hAnsi="Times New Roman"/>
          <w:sz w:val="24"/>
          <w:szCs w:val="24"/>
          <w:u w:color="000000"/>
        </w:rPr>
        <w:t>, а также о последствиях распада Советского Союза для ЕС</w:t>
      </w:r>
      <w:r>
        <w:rPr>
          <w:rStyle w:val="a9"/>
          <w:rFonts w:ascii="Times New Roman" w:eastAsia="Times New Roman" w:hAnsi="Times New Roman" w:cs="Times New Roman"/>
          <w:sz w:val="24"/>
          <w:szCs w:val="24"/>
          <w:u w:color="000000"/>
          <w:vertAlign w:val="superscript"/>
        </w:rPr>
        <w:footnoteReference w:id="67"/>
      </w:r>
      <w:r>
        <w:rPr>
          <w:rFonts w:ascii="Times New Roman" w:hAnsi="Times New Roman"/>
          <w:sz w:val="24"/>
          <w:szCs w:val="24"/>
          <w:u w:color="000000"/>
        </w:rPr>
        <w:t xml:space="preserve">, книга Зыгаря М., Панюшкина В. о становлении «Газпрома» в </w:t>
      </w:r>
      <w:r>
        <w:rPr>
          <w:rFonts w:ascii="Times New Roman" w:hAnsi="Times New Roman"/>
          <w:sz w:val="24"/>
          <w:szCs w:val="24"/>
          <w:u w:color="000000"/>
        </w:rPr>
        <w:lastRenderedPageBreak/>
        <w:t>качестве государственной компании в Российской Федерации</w:t>
      </w:r>
      <w:r>
        <w:rPr>
          <w:rStyle w:val="a9"/>
          <w:rFonts w:ascii="Times New Roman" w:eastAsia="Times New Roman" w:hAnsi="Times New Roman" w:cs="Times New Roman"/>
          <w:sz w:val="24"/>
          <w:szCs w:val="24"/>
          <w:u w:color="000000"/>
          <w:vertAlign w:val="superscript"/>
        </w:rPr>
        <w:footnoteReference w:id="68"/>
      </w:r>
      <w:r>
        <w:rPr>
          <w:rFonts w:ascii="Times New Roman" w:hAnsi="Times New Roman"/>
          <w:sz w:val="24"/>
          <w:szCs w:val="24"/>
          <w:u w:color="000000"/>
        </w:rPr>
        <w:t xml:space="preserve"> и Густова С. В., Соколова А. Р., Митюрина Д. В. об основных этапах развития газовой отрасли начиная с конца </w:t>
      </w:r>
      <w:r>
        <w:rPr>
          <w:rFonts w:ascii="Times New Roman" w:hAnsi="Times New Roman"/>
          <w:sz w:val="24"/>
          <w:szCs w:val="24"/>
          <w:u w:color="000000"/>
          <w:lang w:val="en-US"/>
        </w:rPr>
        <w:t>XIX</w:t>
      </w:r>
      <w:r w:rsidRPr="00AF5B7B">
        <w:rPr>
          <w:rFonts w:ascii="Times New Roman" w:hAnsi="Times New Roman"/>
          <w:sz w:val="24"/>
          <w:szCs w:val="24"/>
          <w:u w:color="000000"/>
        </w:rPr>
        <w:t xml:space="preserve"> </w:t>
      </w:r>
      <w:r>
        <w:rPr>
          <w:rFonts w:ascii="Times New Roman" w:hAnsi="Times New Roman"/>
          <w:sz w:val="24"/>
          <w:szCs w:val="24"/>
          <w:u w:color="000000"/>
        </w:rPr>
        <w:t>века</w:t>
      </w:r>
      <w:r>
        <w:rPr>
          <w:rStyle w:val="a9"/>
          <w:rFonts w:ascii="Times New Roman" w:eastAsia="Times New Roman" w:hAnsi="Times New Roman" w:cs="Times New Roman"/>
          <w:sz w:val="24"/>
          <w:szCs w:val="24"/>
          <w:u w:color="000000"/>
          <w:vertAlign w:val="superscript"/>
        </w:rPr>
        <w:footnoteReference w:id="69"/>
      </w:r>
      <w:r>
        <w:rPr>
          <w:rFonts w:ascii="Times New Roman" w:hAnsi="Times New Roman"/>
          <w:sz w:val="24"/>
          <w:szCs w:val="24"/>
          <w:u w:color="000000"/>
        </w:rPr>
        <w:t>, Дж. Перовича о сотрудничестве в области энергетики между СССР и Европой во время Холодной войны</w:t>
      </w:r>
      <w:r>
        <w:rPr>
          <w:rStyle w:val="a9"/>
          <w:rFonts w:ascii="Times New Roman" w:eastAsia="Times New Roman" w:hAnsi="Times New Roman" w:cs="Times New Roman"/>
          <w:sz w:val="24"/>
          <w:szCs w:val="24"/>
          <w:u w:color="000000"/>
          <w:vertAlign w:val="superscript"/>
        </w:rPr>
        <w:footnoteReference w:id="70"/>
      </w:r>
      <w:r>
        <w:rPr>
          <w:rFonts w:ascii="Times New Roman" w:hAnsi="Times New Roman"/>
          <w:sz w:val="24"/>
          <w:szCs w:val="24"/>
          <w:u w:color="000000"/>
        </w:rPr>
        <w:t>); раскрывают аспекты новой «зеленой политики» в ФРГ (работа Клауса-Дитриха Маубаха об «Энергетическом повороте»</w:t>
      </w:r>
      <w:r>
        <w:rPr>
          <w:rStyle w:val="a9"/>
          <w:rFonts w:ascii="Times New Roman" w:eastAsia="Times New Roman" w:hAnsi="Times New Roman" w:cs="Times New Roman"/>
          <w:sz w:val="24"/>
          <w:szCs w:val="24"/>
          <w:u w:color="000000"/>
          <w:vertAlign w:val="superscript"/>
        </w:rPr>
        <w:footnoteReference w:id="71"/>
      </w:r>
      <w:r>
        <w:rPr>
          <w:rFonts w:ascii="Times New Roman" w:hAnsi="Times New Roman"/>
          <w:sz w:val="24"/>
          <w:szCs w:val="24"/>
          <w:u w:color="000000"/>
        </w:rPr>
        <w:t>, книга Седых C.В., Зарицкого Б.Е. об особенностях энергетической политики страны</w:t>
      </w:r>
      <w:r>
        <w:rPr>
          <w:rStyle w:val="a9"/>
          <w:rFonts w:ascii="Times New Roman" w:eastAsia="Times New Roman" w:hAnsi="Times New Roman" w:cs="Times New Roman"/>
          <w:sz w:val="24"/>
          <w:szCs w:val="24"/>
          <w:u w:color="000000"/>
          <w:vertAlign w:val="superscript"/>
        </w:rPr>
        <w:footnoteReference w:id="72"/>
      </w:r>
      <w:r>
        <w:rPr>
          <w:rFonts w:ascii="Times New Roman" w:hAnsi="Times New Roman"/>
          <w:sz w:val="24"/>
          <w:szCs w:val="24"/>
          <w:u w:color="000000"/>
        </w:rPr>
        <w:t>), а также основные характеристики политики, проводимой ФРГ (Белов В.Б. - анализ деятельности немецкого правительства за 2018 год</w:t>
      </w:r>
      <w:r>
        <w:rPr>
          <w:rStyle w:val="a9"/>
          <w:rFonts w:ascii="Times New Roman" w:eastAsia="Times New Roman" w:hAnsi="Times New Roman" w:cs="Times New Roman"/>
          <w:sz w:val="24"/>
          <w:szCs w:val="24"/>
          <w:u w:color="000000"/>
          <w:vertAlign w:val="superscript"/>
        </w:rPr>
        <w:footnoteReference w:id="73"/>
      </w:r>
      <w:r>
        <w:rPr>
          <w:rFonts w:ascii="Times New Roman" w:hAnsi="Times New Roman"/>
          <w:sz w:val="24"/>
          <w:szCs w:val="24"/>
          <w:u w:color="000000"/>
        </w:rPr>
        <w:t>, Меден Н.К.</w:t>
      </w:r>
      <w:r>
        <w:rPr>
          <w:rStyle w:val="a9"/>
          <w:rFonts w:ascii="Times New Roman" w:eastAsia="Times New Roman" w:hAnsi="Times New Roman" w:cs="Times New Roman"/>
          <w:sz w:val="24"/>
          <w:szCs w:val="24"/>
          <w:u w:color="000000"/>
          <w:vertAlign w:val="superscript"/>
        </w:rPr>
        <w:footnoteReference w:id="74"/>
      </w:r>
      <w:r>
        <w:rPr>
          <w:rFonts w:ascii="Times New Roman" w:hAnsi="Times New Roman"/>
          <w:sz w:val="24"/>
          <w:szCs w:val="24"/>
          <w:u w:color="000000"/>
        </w:rPr>
        <w:t xml:space="preserve"> и Супян Н.В.</w:t>
      </w:r>
      <w:r>
        <w:rPr>
          <w:rStyle w:val="a9"/>
          <w:rFonts w:ascii="Times New Roman" w:eastAsia="Times New Roman" w:hAnsi="Times New Roman" w:cs="Times New Roman"/>
          <w:sz w:val="24"/>
          <w:szCs w:val="24"/>
          <w:u w:color="000000"/>
          <w:vertAlign w:val="superscript"/>
        </w:rPr>
        <w:footnoteReference w:id="75"/>
      </w:r>
      <w:r>
        <w:rPr>
          <w:rFonts w:ascii="Times New Roman" w:hAnsi="Times New Roman"/>
          <w:sz w:val="24"/>
          <w:szCs w:val="24"/>
          <w:u w:color="000000"/>
        </w:rPr>
        <w:t xml:space="preserve"> - об основных положениях двусторонних российско-германских отношений области энергетики); работы Арбатовой Н.К., Кокеева А.М.</w:t>
      </w:r>
      <w:r>
        <w:rPr>
          <w:rStyle w:val="a9"/>
          <w:rFonts w:ascii="Times New Roman" w:eastAsia="Times New Roman" w:hAnsi="Times New Roman" w:cs="Times New Roman"/>
          <w:sz w:val="24"/>
          <w:szCs w:val="24"/>
          <w:u w:color="000000"/>
          <w:vertAlign w:val="superscript"/>
        </w:rPr>
        <w:footnoteReference w:id="76"/>
      </w:r>
      <w:r>
        <w:rPr>
          <w:rFonts w:ascii="Times New Roman" w:hAnsi="Times New Roman"/>
          <w:sz w:val="24"/>
          <w:szCs w:val="24"/>
          <w:u w:color="000000"/>
        </w:rPr>
        <w:t>, а также Громыко А., Носова М.</w:t>
      </w:r>
      <w:r>
        <w:rPr>
          <w:rStyle w:val="a9"/>
          <w:rFonts w:ascii="Times New Roman" w:eastAsia="Times New Roman" w:hAnsi="Times New Roman" w:cs="Times New Roman"/>
          <w:sz w:val="24"/>
          <w:szCs w:val="24"/>
          <w:u w:color="000000"/>
          <w:vertAlign w:val="superscript"/>
        </w:rPr>
        <w:footnoteReference w:id="77"/>
      </w:r>
      <w:r>
        <w:rPr>
          <w:rFonts w:ascii="Times New Roman" w:hAnsi="Times New Roman"/>
          <w:sz w:val="24"/>
          <w:szCs w:val="24"/>
          <w:u w:color="000000"/>
        </w:rPr>
        <w:t xml:space="preserve"> о современных тенденциях, прослеживающихся в Европейском союзе; работы Райс К., Зегард А</w:t>
      </w:r>
      <w:r>
        <w:rPr>
          <w:rStyle w:val="a9"/>
          <w:rFonts w:ascii="Times New Roman" w:eastAsia="Times New Roman" w:hAnsi="Times New Roman" w:cs="Times New Roman"/>
          <w:sz w:val="24"/>
          <w:szCs w:val="24"/>
          <w:u w:color="000000"/>
          <w:vertAlign w:val="superscript"/>
        </w:rPr>
        <w:footnoteReference w:id="78"/>
      </w:r>
      <w:r>
        <w:rPr>
          <w:rFonts w:ascii="Times New Roman" w:hAnsi="Times New Roman"/>
          <w:sz w:val="24"/>
          <w:szCs w:val="24"/>
          <w:u w:color="000000"/>
        </w:rPr>
        <w:t>. и Мейси А. Бос, Б.А.</w:t>
      </w:r>
      <w:r>
        <w:rPr>
          <w:rStyle w:val="a9"/>
          <w:rFonts w:ascii="Times New Roman" w:eastAsia="Times New Roman" w:hAnsi="Times New Roman" w:cs="Times New Roman"/>
          <w:sz w:val="24"/>
          <w:szCs w:val="24"/>
          <w:u w:color="000000"/>
          <w:vertAlign w:val="superscript"/>
        </w:rPr>
        <w:footnoteReference w:id="79"/>
      </w:r>
      <w:r>
        <w:rPr>
          <w:rFonts w:ascii="Times New Roman" w:hAnsi="Times New Roman"/>
          <w:sz w:val="24"/>
          <w:szCs w:val="24"/>
          <w:u w:color="000000"/>
        </w:rPr>
        <w:t xml:space="preserve"> о политических рисках, возникающих в рамках сотрудничества в области энергетики. </w:t>
      </w:r>
    </w:p>
    <w:p w:rsidR="007C4753" w:rsidRDefault="00C337F9">
      <w:pPr>
        <w:pStyle w:val="a6"/>
        <w:spacing w:line="360" w:lineRule="auto"/>
        <w:ind w:firstLine="567"/>
        <w:jc w:val="both"/>
        <w:rPr>
          <w:rFonts w:ascii="Times New Roman" w:eastAsia="Times New Roman" w:hAnsi="Times New Roman" w:cs="Times New Roman"/>
          <w:sz w:val="24"/>
          <w:szCs w:val="24"/>
          <w:u w:color="000000"/>
        </w:rPr>
      </w:pPr>
      <w:r>
        <w:rPr>
          <w:rFonts w:ascii="Times New Roman" w:hAnsi="Times New Roman"/>
          <w:sz w:val="24"/>
          <w:szCs w:val="24"/>
          <w:u w:color="000000"/>
        </w:rPr>
        <w:t>Таким образом, можно констатировать</w:t>
      </w:r>
      <w:r w:rsidR="00AF5B7B">
        <w:rPr>
          <w:rFonts w:ascii="Times New Roman" w:hAnsi="Times New Roman"/>
          <w:sz w:val="24"/>
          <w:szCs w:val="24"/>
          <w:u w:color="000000"/>
        </w:rPr>
        <w:t xml:space="preserve"> высокую степень изученности</w:t>
      </w:r>
      <w:r>
        <w:rPr>
          <w:rFonts w:ascii="Times New Roman" w:hAnsi="Times New Roman"/>
          <w:sz w:val="24"/>
          <w:szCs w:val="24"/>
          <w:u w:color="000000"/>
        </w:rPr>
        <w:t xml:space="preserve"> исторических аспектов экспортной деятельности СССР</w:t>
      </w:r>
      <w:r w:rsidR="00AF5B7B">
        <w:rPr>
          <w:rFonts w:ascii="Times New Roman" w:hAnsi="Times New Roman"/>
          <w:sz w:val="24"/>
          <w:szCs w:val="24"/>
          <w:u w:color="000000"/>
        </w:rPr>
        <w:t>/</w:t>
      </w:r>
      <w:r>
        <w:rPr>
          <w:rFonts w:ascii="Times New Roman" w:hAnsi="Times New Roman"/>
          <w:sz w:val="24"/>
          <w:szCs w:val="24"/>
          <w:u w:color="000000"/>
        </w:rPr>
        <w:t xml:space="preserve">Российской Федерации природного газа, а также геополитических </w:t>
      </w:r>
      <w:r w:rsidR="00B75C57">
        <w:rPr>
          <w:rFonts w:ascii="Times New Roman" w:hAnsi="Times New Roman"/>
          <w:sz w:val="24"/>
          <w:szCs w:val="24"/>
          <w:u w:color="000000"/>
        </w:rPr>
        <w:t>моментов, связанных с вопросами</w:t>
      </w:r>
      <w:r>
        <w:rPr>
          <w:rFonts w:ascii="Times New Roman" w:hAnsi="Times New Roman"/>
          <w:sz w:val="24"/>
          <w:szCs w:val="24"/>
          <w:u w:color="000000"/>
        </w:rPr>
        <w:t xml:space="preserve"> высокой зависимости Европейского союза от поставок российского газа. В последнее время исследователи выражают особое внимание сжиженному природному газу. В целом, стоит отметить достаточно стабильный интерес к вопросу энергоресурсов в научной литературе. Поэтому научная новизна работы заключается в том, что в виду постоянно обновляющегося информационного потока, производится наиболее приближенный к сегодняшнему дню анализ рынка природного газа </w:t>
      </w:r>
      <w:r>
        <w:rPr>
          <w:rFonts w:ascii="Times New Roman" w:hAnsi="Times New Roman"/>
          <w:sz w:val="24"/>
          <w:szCs w:val="24"/>
          <w:u w:color="000000"/>
        </w:rPr>
        <w:lastRenderedPageBreak/>
        <w:t xml:space="preserve">в Европейском союзе. Более того, делается акцент на решениях, которые может предложить «Газпром» в ответ на действия своих основных конкурентов в регионе. Помимо прочего, используются новые источники (последние данные отчетов компании), которые не имели пока широкого применения в научном обороте. </w:t>
      </w:r>
    </w:p>
    <w:p w:rsidR="007C4753" w:rsidRDefault="00C337F9">
      <w:pPr>
        <w:pStyle w:val="a6"/>
        <w:spacing w:line="360" w:lineRule="auto"/>
        <w:ind w:firstLine="567"/>
        <w:jc w:val="both"/>
        <w:rPr>
          <w:rFonts w:ascii="Times New Roman" w:eastAsia="Times New Roman" w:hAnsi="Times New Roman" w:cs="Times New Roman"/>
          <w:sz w:val="24"/>
          <w:szCs w:val="24"/>
          <w:u w:color="000000"/>
        </w:rPr>
      </w:pPr>
      <w:r>
        <w:rPr>
          <w:rFonts w:ascii="Times New Roman" w:hAnsi="Times New Roman"/>
          <w:sz w:val="24"/>
          <w:szCs w:val="24"/>
          <w:u w:color="000000"/>
        </w:rPr>
        <w:t>Некоторые фрагменты работ прошли апробацию на научных конференциях. Так, тема российско-германских отношений в контексте реализации проектов «Северный поток» и «Северный поток-2» была рассмотрена в рамках Шестой Всероссийской студенческой научной конференции «Россия в глобальном мире: новые вызовы и возможности»</w:t>
      </w:r>
      <w:r w:rsidR="00AF5B7B">
        <w:rPr>
          <w:rFonts w:ascii="Times New Roman" w:hAnsi="Times New Roman"/>
          <w:sz w:val="24"/>
          <w:szCs w:val="24"/>
          <w:u w:color="000000"/>
        </w:rPr>
        <w:t>,</w:t>
      </w:r>
      <w:r>
        <w:rPr>
          <w:rFonts w:ascii="Times New Roman" w:hAnsi="Times New Roman"/>
          <w:sz w:val="24"/>
          <w:szCs w:val="24"/>
          <w:u w:color="000000"/>
        </w:rPr>
        <w:t xml:space="preserve"> а вопрос влияния энергетической безопасности ЕС на российские проекты газопроводов - в рамках Седьмой Всероссийской студенческой научной конференции «Россия в глобальном мире: новые вызовы и возможности». </w:t>
      </w:r>
    </w:p>
    <w:p w:rsidR="007C4753" w:rsidRDefault="007C4753">
      <w:pPr>
        <w:pStyle w:val="a8"/>
        <w:spacing w:line="360" w:lineRule="auto"/>
        <w:rPr>
          <w:rFonts w:ascii="Times New Roman" w:eastAsia="Times New Roman" w:hAnsi="Times New Roman" w:cs="Times New Roman"/>
          <w:sz w:val="24"/>
          <w:szCs w:val="24"/>
        </w:rPr>
      </w:pPr>
    </w:p>
    <w:p w:rsidR="007C4753" w:rsidRDefault="007C4753">
      <w:pPr>
        <w:pStyle w:val="a8"/>
        <w:spacing w:line="360" w:lineRule="auto"/>
        <w:rPr>
          <w:rFonts w:ascii="Times New Roman" w:eastAsia="Times New Roman" w:hAnsi="Times New Roman" w:cs="Times New Roman"/>
          <w:sz w:val="24"/>
          <w:szCs w:val="24"/>
        </w:rPr>
      </w:pPr>
    </w:p>
    <w:p w:rsidR="007C4753" w:rsidRDefault="007C4753">
      <w:pPr>
        <w:pStyle w:val="a8"/>
        <w:spacing w:line="360" w:lineRule="auto"/>
        <w:rPr>
          <w:rFonts w:ascii="Times New Roman" w:eastAsia="Times New Roman" w:hAnsi="Times New Roman" w:cs="Times New Roman"/>
          <w:sz w:val="24"/>
          <w:szCs w:val="24"/>
        </w:rPr>
      </w:pPr>
    </w:p>
    <w:p w:rsidR="007C4753" w:rsidRDefault="007C4753">
      <w:pPr>
        <w:pStyle w:val="12"/>
        <w:spacing w:line="360" w:lineRule="auto"/>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AF5B7B" w:rsidRDefault="00AF5B7B">
      <w:pPr>
        <w:pStyle w:val="a7"/>
        <w:rPr>
          <w:rFonts w:ascii="Times New Roman" w:eastAsia="Times New Roman" w:hAnsi="Times New Roman" w:cs="Times New Roman"/>
          <w:sz w:val="24"/>
          <w:szCs w:val="24"/>
        </w:rPr>
      </w:pPr>
    </w:p>
    <w:p w:rsidR="00AF5B7B" w:rsidRDefault="00AF5B7B">
      <w:pPr>
        <w:pStyle w:val="a7"/>
        <w:rPr>
          <w:rFonts w:ascii="Times New Roman" w:eastAsia="Times New Roman" w:hAnsi="Times New Roman" w:cs="Times New Roman"/>
          <w:sz w:val="24"/>
          <w:szCs w:val="24"/>
        </w:rPr>
      </w:pPr>
    </w:p>
    <w:p w:rsidR="007C4753" w:rsidRDefault="007C4753">
      <w:pPr>
        <w:pStyle w:val="a7"/>
        <w:rPr>
          <w:rFonts w:ascii="Times New Roman" w:eastAsia="Times New Roman" w:hAnsi="Times New Roman" w:cs="Times New Roman"/>
          <w:sz w:val="24"/>
          <w:szCs w:val="24"/>
        </w:rPr>
      </w:pPr>
    </w:p>
    <w:p w:rsidR="00AC10D4" w:rsidRDefault="00AC10D4">
      <w:pPr>
        <w:pStyle w:val="a7"/>
        <w:rPr>
          <w:rFonts w:ascii="Times New Roman" w:eastAsia="Times New Roman" w:hAnsi="Times New Roman" w:cs="Times New Roman"/>
          <w:sz w:val="24"/>
          <w:szCs w:val="24"/>
        </w:rPr>
      </w:pPr>
    </w:p>
    <w:p w:rsidR="00AC10D4" w:rsidRDefault="00AC10D4">
      <w:pPr>
        <w:pStyle w:val="a7"/>
        <w:rPr>
          <w:rFonts w:ascii="Times New Roman" w:eastAsia="Times New Roman" w:hAnsi="Times New Roman" w:cs="Times New Roman"/>
          <w:sz w:val="24"/>
          <w:szCs w:val="24"/>
        </w:rPr>
      </w:pPr>
    </w:p>
    <w:p w:rsidR="00AC10D4" w:rsidRDefault="00AC10D4">
      <w:pPr>
        <w:pStyle w:val="a7"/>
        <w:rPr>
          <w:rFonts w:ascii="Times New Roman" w:eastAsia="Times New Roman" w:hAnsi="Times New Roman" w:cs="Times New Roman"/>
          <w:sz w:val="24"/>
          <w:szCs w:val="24"/>
        </w:rPr>
      </w:pPr>
    </w:p>
    <w:p w:rsidR="00AC10D4" w:rsidRDefault="00AC10D4">
      <w:pPr>
        <w:pStyle w:val="a7"/>
        <w:rPr>
          <w:rFonts w:ascii="Times New Roman" w:eastAsia="Times New Roman" w:hAnsi="Times New Roman" w:cs="Times New Roman"/>
          <w:sz w:val="24"/>
          <w:szCs w:val="24"/>
        </w:rPr>
      </w:pPr>
    </w:p>
    <w:p w:rsidR="00AC10D4" w:rsidRDefault="00AC10D4">
      <w:pPr>
        <w:pStyle w:val="a7"/>
        <w:rPr>
          <w:rFonts w:ascii="Times New Roman" w:eastAsia="Times New Roman" w:hAnsi="Times New Roman" w:cs="Times New Roman"/>
          <w:sz w:val="24"/>
          <w:szCs w:val="24"/>
        </w:rPr>
      </w:pPr>
    </w:p>
    <w:p w:rsidR="007C4753" w:rsidRPr="00E01E89" w:rsidRDefault="00C337F9" w:rsidP="00B75C57">
      <w:pPr>
        <w:pStyle w:val="2"/>
        <w:spacing w:line="360" w:lineRule="auto"/>
        <w:rPr>
          <w:rFonts w:ascii="Times New Roman" w:eastAsia="Times New Roman" w:hAnsi="Times New Roman" w:cs="Times New Roman"/>
          <w:b/>
          <w:color w:val="auto"/>
          <w:sz w:val="24"/>
          <w:szCs w:val="24"/>
          <w:lang w:val="ru-RU"/>
        </w:rPr>
      </w:pPr>
      <w:bookmarkStart w:id="5" w:name="_Toc1"/>
      <w:bookmarkStart w:id="6" w:name="_Toc9284033"/>
      <w:bookmarkStart w:id="7" w:name="_Toc9284444"/>
      <w:r w:rsidRPr="00E01E89">
        <w:rPr>
          <w:rFonts w:ascii="Times New Roman" w:hAnsi="Times New Roman" w:cs="Times New Roman"/>
          <w:b/>
          <w:color w:val="auto"/>
          <w:sz w:val="24"/>
          <w:szCs w:val="24"/>
          <w:lang w:val="ru-RU"/>
        </w:rPr>
        <w:lastRenderedPageBreak/>
        <w:t>Глава 1. Европейское направление в энергетической политике: от СССР к Российской Федерации</w:t>
      </w:r>
      <w:bookmarkEnd w:id="5"/>
      <w:bookmarkEnd w:id="6"/>
      <w:bookmarkEnd w:id="7"/>
    </w:p>
    <w:p w:rsidR="007C4753" w:rsidRPr="00E01E89" w:rsidRDefault="00C337F9" w:rsidP="00B75C57">
      <w:pPr>
        <w:pStyle w:val="2"/>
        <w:spacing w:line="360" w:lineRule="auto"/>
        <w:rPr>
          <w:rStyle w:val="a9"/>
          <w:rFonts w:ascii="Times New Roman" w:eastAsia="Times New Roman" w:hAnsi="Times New Roman" w:cs="Times New Roman"/>
          <w:b/>
          <w:color w:val="auto"/>
          <w:sz w:val="24"/>
          <w:szCs w:val="24"/>
          <w:u w:color="000000"/>
          <w:lang w:val="ru-RU"/>
        </w:rPr>
      </w:pPr>
      <w:bookmarkStart w:id="8" w:name="_Toc2"/>
      <w:bookmarkStart w:id="9" w:name="_Toc9284034"/>
      <w:bookmarkStart w:id="10" w:name="_Toc9284445"/>
      <w:r w:rsidRPr="00E01E89">
        <w:rPr>
          <w:rFonts w:ascii="Times New Roman" w:hAnsi="Times New Roman" w:cs="Times New Roman"/>
          <w:b/>
          <w:color w:val="auto"/>
          <w:sz w:val="24"/>
          <w:szCs w:val="24"/>
          <w:lang w:val="ru-RU"/>
        </w:rPr>
        <w:t xml:space="preserve">1.1 </w:t>
      </w:r>
      <w:r w:rsidRPr="00B75C57">
        <w:rPr>
          <w:rStyle w:val="a9"/>
          <w:rFonts w:ascii="Times New Roman" w:hAnsi="Times New Roman" w:cs="Times New Roman"/>
          <w:b/>
          <w:color w:val="auto"/>
          <w:sz w:val="24"/>
          <w:szCs w:val="24"/>
          <w:u w:color="000000"/>
          <w:lang w:val="ru-RU"/>
        </w:rPr>
        <w:t>Газовые проекты СССР и их результаты</w:t>
      </w:r>
      <w:bookmarkEnd w:id="8"/>
      <w:bookmarkEnd w:id="9"/>
      <w:bookmarkEnd w:id="10"/>
    </w:p>
    <w:p w:rsidR="007C4753" w:rsidRDefault="007C4753">
      <w:pPr>
        <w:pStyle w:val="a7"/>
        <w:rPr>
          <w:rFonts w:ascii="Times New Roman" w:eastAsia="Times New Roman" w:hAnsi="Times New Roman" w:cs="Times New Roman"/>
          <w:sz w:val="24"/>
          <w:szCs w:val="24"/>
        </w:rPr>
      </w:pP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Богатые природные ресурсы оказали существенное влияние на становление газовой отрасли в России. Темпы развития менялись от этапа к этапу.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Первый этап (с середины 1811-х до начала 1920-х гг.) характеризовался слабым участием государства в процессе развития нефтегазовой промышленности. Стоит отметить, что именно в Петербурге инженер П. Г. Соболевский создал первый аппарат по производству искусственного газа. В 1835 году была официально зарегистрирована первая российская газовая компания</w:t>
      </w:r>
      <w:r>
        <w:rPr>
          <w:rStyle w:val="a9"/>
          <w:rFonts w:ascii="Times New Roman" w:eastAsia="Times New Roman" w:hAnsi="Times New Roman" w:cs="Times New Roman"/>
          <w:sz w:val="24"/>
          <w:szCs w:val="24"/>
          <w:vertAlign w:val="superscript"/>
        </w:rPr>
        <w:footnoteReference w:id="80"/>
      </w:r>
      <w:r>
        <w:rPr>
          <w:rFonts w:ascii="Times New Roman" w:hAnsi="Times New Roman"/>
          <w:sz w:val="24"/>
          <w:szCs w:val="24"/>
        </w:rPr>
        <w:t xml:space="preserve">. Шел постепенный процесс газификации страны: появились первые газовые фонари сначала в Санкт-Петербурге и Москве, потом к концу </w:t>
      </w:r>
      <w:r>
        <w:rPr>
          <w:rFonts w:ascii="Times New Roman" w:hAnsi="Times New Roman"/>
          <w:sz w:val="24"/>
          <w:szCs w:val="24"/>
          <w:lang w:val="it-IT"/>
        </w:rPr>
        <w:t xml:space="preserve">XIX </w:t>
      </w:r>
      <w:r>
        <w:rPr>
          <w:rFonts w:ascii="Times New Roman" w:hAnsi="Times New Roman"/>
          <w:sz w:val="24"/>
          <w:szCs w:val="24"/>
        </w:rPr>
        <w:t>в. в Киеве, Харькове, Ростове-на-Дону, Одессе, Риге, Вильно, Твери и Казани; а также началось использование газа для нужд промышленности (варки стекла, закалки металла, опалки тканей)</w:t>
      </w:r>
      <w:r>
        <w:rPr>
          <w:rStyle w:val="a9"/>
          <w:rFonts w:ascii="Times New Roman" w:eastAsia="Times New Roman" w:hAnsi="Times New Roman" w:cs="Times New Roman"/>
          <w:sz w:val="24"/>
          <w:szCs w:val="24"/>
          <w:vertAlign w:val="superscript"/>
        </w:rPr>
        <w:footnoteReference w:id="81"/>
      </w:r>
      <w:r>
        <w:rPr>
          <w:rFonts w:ascii="Times New Roman" w:hAnsi="Times New Roman"/>
          <w:sz w:val="24"/>
          <w:szCs w:val="24"/>
        </w:rPr>
        <w:t xml:space="preserve">.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Второй этап (1920-е- начало 1950-х гг.) немного внимания уделял развитию газовой отрасли. Основные энергетические нужды страны в эпоху индустриализации и Второй мировой войны покрывались углем и нефтью. Газ воспринимался как «побочный продукт» при добыче нефти. Однако, в 1944 году начались незначительные поставки газа из Советского Союза в Европу (в основном, в Польшу)</w:t>
      </w:r>
      <w:r>
        <w:rPr>
          <w:rStyle w:val="a9"/>
          <w:rFonts w:ascii="Times New Roman" w:eastAsia="Times New Roman" w:hAnsi="Times New Roman" w:cs="Times New Roman"/>
          <w:sz w:val="24"/>
          <w:szCs w:val="24"/>
          <w:vertAlign w:val="superscript"/>
        </w:rPr>
        <w:footnoteReference w:id="82"/>
      </w:r>
      <w:r>
        <w:rPr>
          <w:rFonts w:ascii="Times New Roman" w:hAnsi="Times New Roman"/>
          <w:sz w:val="24"/>
          <w:szCs w:val="24"/>
        </w:rPr>
        <w:t xml:space="preserve">.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Третий этап (середина 1950-х- конец 1980-х) представляет собой период стремительного роста газового сектора. Во многом это было вызвано форсированной добычей нефти и газа в нефтегазовом бассейне в Западной Сибири.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Н.С. Хрущев и Л.И. Брежнев уделяли особое внимание роли углеводородов в экономической стратегии государства. Пятилетние планы предопределяли преимущественное развитие газовой отрасли как одной из «определяющих технический прогресс в народном хозяйстве»</w:t>
      </w:r>
      <w:r>
        <w:rPr>
          <w:rStyle w:val="a9"/>
          <w:rFonts w:ascii="Times New Roman" w:eastAsia="Times New Roman" w:hAnsi="Times New Roman" w:cs="Times New Roman"/>
          <w:sz w:val="24"/>
          <w:szCs w:val="24"/>
          <w:vertAlign w:val="superscript"/>
        </w:rPr>
        <w:footnoteReference w:id="83"/>
      </w:r>
      <w:r>
        <w:rPr>
          <w:rFonts w:ascii="Times New Roman" w:hAnsi="Times New Roman"/>
          <w:sz w:val="24"/>
          <w:szCs w:val="24"/>
        </w:rPr>
        <w:t xml:space="preserve">.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С образованием и становлением Совета экономической взаимопомощи (СЭВ) Советский Союз стал основным источником минерального сырья для экономик Восточного блока. Для решения задачи стремительно увеличивающейся добычи нефти и газа необходимо было вводить новые сырьевые районы или повышать энергетическую эффективность уже существующих. Западно-Сибирская низменность была принята в качестве крупнейшей газоносной провинцией страны (уже в начале 70-х гг. сосредоточено более 60% запасов газа СССР)</w:t>
      </w:r>
      <w:r>
        <w:rPr>
          <w:rStyle w:val="a9"/>
          <w:rFonts w:ascii="Times New Roman" w:eastAsia="Times New Roman" w:hAnsi="Times New Roman" w:cs="Times New Roman"/>
          <w:sz w:val="24"/>
          <w:szCs w:val="24"/>
          <w:vertAlign w:val="superscript"/>
        </w:rPr>
        <w:footnoteReference w:id="84"/>
      </w:r>
      <w:r>
        <w:rPr>
          <w:rFonts w:ascii="Times New Roman" w:hAnsi="Times New Roman"/>
          <w:sz w:val="24"/>
          <w:szCs w:val="24"/>
        </w:rPr>
        <w:t xml:space="preserve">.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Для дальнейшего повышения роли природного газа в экономике СССР было принято решение о выделении газового хозяйства из состава Миннефтепрома СССР в самостоятельную отрасль. К 1970-у году доля природного газа в топливном балансе страны резко выросла до 20%</w:t>
      </w:r>
      <w:r>
        <w:rPr>
          <w:rStyle w:val="a9"/>
          <w:rFonts w:ascii="Times New Roman" w:eastAsia="Times New Roman" w:hAnsi="Times New Roman" w:cs="Times New Roman"/>
          <w:sz w:val="24"/>
          <w:szCs w:val="24"/>
          <w:vertAlign w:val="superscript"/>
        </w:rPr>
        <w:footnoteReference w:id="85"/>
      </w:r>
      <w:r>
        <w:rPr>
          <w:rFonts w:ascii="Times New Roman" w:hAnsi="Times New Roman"/>
          <w:sz w:val="24"/>
          <w:szCs w:val="24"/>
        </w:rPr>
        <w:t xml:space="preserve">.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1960-х гг. проходили одни из первых переговоров между СССР и Италией о поставках природного газа. Результатом стало заключение договора по газу между странами в 1969 году</w:t>
      </w:r>
      <w:r>
        <w:rPr>
          <w:rStyle w:val="a9"/>
          <w:rFonts w:ascii="Times New Roman" w:eastAsia="Times New Roman" w:hAnsi="Times New Roman" w:cs="Times New Roman"/>
          <w:sz w:val="24"/>
          <w:szCs w:val="24"/>
          <w:vertAlign w:val="superscript"/>
        </w:rPr>
        <w:footnoteReference w:id="86"/>
      </w:r>
      <w:r>
        <w:rPr>
          <w:rFonts w:ascii="Times New Roman" w:hAnsi="Times New Roman"/>
          <w:sz w:val="24"/>
          <w:szCs w:val="24"/>
        </w:rPr>
        <w:t xml:space="preserve">. Сделка длительностью в 20 </w:t>
      </w:r>
      <w:r w:rsidR="00AF5B7B">
        <w:rPr>
          <w:rFonts w:ascii="Times New Roman" w:hAnsi="Times New Roman"/>
          <w:sz w:val="24"/>
          <w:szCs w:val="24"/>
        </w:rPr>
        <w:t xml:space="preserve">лет </w:t>
      </w:r>
      <w:r>
        <w:rPr>
          <w:rFonts w:ascii="Times New Roman" w:hAnsi="Times New Roman"/>
          <w:sz w:val="24"/>
          <w:szCs w:val="24"/>
        </w:rPr>
        <w:t>подразумевала поставку 6 млрд. куб. м. газа в год. Начало поставок было запланировано через три года после подписания контракта, однако в действительности это произошло лишь в 1974 году. В свою очередь, СССР смог получить кредит в 200 млн. долларов на покупку итальянских труб и оборудования для газовой промышленности</w:t>
      </w:r>
      <w:r>
        <w:rPr>
          <w:rStyle w:val="a9"/>
          <w:rFonts w:ascii="Times New Roman" w:eastAsia="Times New Roman" w:hAnsi="Times New Roman" w:cs="Times New Roman"/>
          <w:sz w:val="24"/>
          <w:szCs w:val="24"/>
          <w:vertAlign w:val="superscript"/>
        </w:rPr>
        <w:footnoteReference w:id="87"/>
      </w:r>
      <w:r>
        <w:rPr>
          <w:rFonts w:ascii="Times New Roman" w:hAnsi="Times New Roman"/>
          <w:sz w:val="24"/>
          <w:szCs w:val="24"/>
        </w:rPr>
        <w:t>.</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Через год по трубопроводам «Дружба» и «Братство» (Уренгой-Помары-Ужгород) советский газ начал поставляться в Чехословакию</w:t>
      </w:r>
      <w:r>
        <w:rPr>
          <w:rStyle w:val="a9"/>
          <w:rFonts w:ascii="Times New Roman" w:eastAsia="Times New Roman" w:hAnsi="Times New Roman" w:cs="Times New Roman"/>
          <w:sz w:val="24"/>
          <w:szCs w:val="24"/>
          <w:vertAlign w:val="superscript"/>
        </w:rPr>
        <w:footnoteReference w:id="88"/>
      </w:r>
      <w:r>
        <w:rPr>
          <w:rFonts w:ascii="Times New Roman" w:hAnsi="Times New Roman"/>
          <w:sz w:val="24"/>
          <w:szCs w:val="24"/>
        </w:rPr>
        <w:t xml:space="preserve">. В 1968 году советское объединение «Союзнефтеэкспорт» и компания </w:t>
      </w:r>
      <w:r>
        <w:rPr>
          <w:rFonts w:ascii="Times New Roman" w:hAnsi="Times New Roman"/>
          <w:sz w:val="24"/>
          <w:szCs w:val="24"/>
          <w:lang w:val="de-DE"/>
        </w:rPr>
        <w:t>Osterreichische</w:t>
      </w:r>
      <w:r w:rsidRPr="00AF5B7B">
        <w:rPr>
          <w:rFonts w:ascii="Times New Roman" w:hAnsi="Times New Roman"/>
          <w:sz w:val="24"/>
          <w:szCs w:val="24"/>
        </w:rPr>
        <w:t xml:space="preserve"> </w:t>
      </w:r>
      <w:r>
        <w:rPr>
          <w:rFonts w:ascii="Times New Roman" w:hAnsi="Times New Roman"/>
          <w:sz w:val="24"/>
          <w:szCs w:val="24"/>
          <w:lang w:val="de-DE"/>
        </w:rPr>
        <w:t>Mineralolverwaltung</w:t>
      </w:r>
      <w:r w:rsidRPr="00AF5B7B">
        <w:rPr>
          <w:rFonts w:ascii="Times New Roman" w:hAnsi="Times New Roman"/>
          <w:sz w:val="24"/>
          <w:szCs w:val="24"/>
        </w:rPr>
        <w:t xml:space="preserve"> </w:t>
      </w:r>
      <w:r>
        <w:rPr>
          <w:rFonts w:ascii="Times New Roman" w:hAnsi="Times New Roman"/>
          <w:sz w:val="24"/>
          <w:szCs w:val="24"/>
          <w:lang w:val="de-DE"/>
        </w:rPr>
        <w:t>OMV</w:t>
      </w:r>
      <w:r w:rsidRPr="00AF5B7B">
        <w:rPr>
          <w:rFonts w:ascii="Times New Roman" w:hAnsi="Times New Roman"/>
          <w:sz w:val="24"/>
          <w:szCs w:val="24"/>
        </w:rPr>
        <w:t xml:space="preserve"> </w:t>
      </w:r>
      <w:r>
        <w:rPr>
          <w:rFonts w:ascii="Times New Roman" w:hAnsi="Times New Roman"/>
          <w:sz w:val="24"/>
          <w:szCs w:val="24"/>
        </w:rPr>
        <w:t>подписали договор на поставку природного газа из СССР в Австрию</w:t>
      </w:r>
      <w:r>
        <w:rPr>
          <w:rStyle w:val="a9"/>
          <w:rFonts w:ascii="Times New Roman" w:eastAsia="Times New Roman" w:hAnsi="Times New Roman" w:cs="Times New Roman"/>
          <w:sz w:val="24"/>
          <w:szCs w:val="24"/>
          <w:vertAlign w:val="superscript"/>
        </w:rPr>
        <w:footnoteReference w:id="89"/>
      </w:r>
      <w:r>
        <w:rPr>
          <w:rFonts w:ascii="Times New Roman" w:hAnsi="Times New Roman"/>
          <w:sz w:val="24"/>
          <w:szCs w:val="24"/>
        </w:rPr>
        <w:t>.</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1968 году Советский Союз подписал газовое соглашение с ГДР, а в 1969 году начались переговоры по поставкам газа в ФРГ по сделке «газ—трубы» (обмен труб и оборудования на поставки газа). В 1970 г. Сделка была заключена. Первыми покупателями </w:t>
      </w:r>
      <w:r>
        <w:rPr>
          <w:rFonts w:ascii="Times New Roman" w:hAnsi="Times New Roman"/>
          <w:sz w:val="24"/>
          <w:szCs w:val="24"/>
        </w:rPr>
        <w:lastRenderedPageBreak/>
        <w:t xml:space="preserve">являлись компании </w:t>
      </w:r>
      <w:r>
        <w:rPr>
          <w:rFonts w:ascii="Times New Roman" w:hAnsi="Times New Roman"/>
          <w:sz w:val="24"/>
          <w:szCs w:val="24"/>
          <w:lang w:val="de-DE"/>
        </w:rPr>
        <w:t>Ruhrgas</w:t>
      </w:r>
      <w:r w:rsidRPr="00AF5B7B">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de-DE"/>
        </w:rPr>
        <w:t>Verbundnetz</w:t>
      </w:r>
      <w:r w:rsidRPr="00AF5B7B">
        <w:rPr>
          <w:rFonts w:ascii="Times New Roman" w:hAnsi="Times New Roman"/>
          <w:sz w:val="24"/>
          <w:szCs w:val="24"/>
        </w:rPr>
        <w:t xml:space="preserve"> </w:t>
      </w:r>
      <w:r>
        <w:rPr>
          <w:rFonts w:ascii="Times New Roman" w:hAnsi="Times New Roman"/>
          <w:sz w:val="24"/>
          <w:szCs w:val="24"/>
          <w:lang w:val="de-DE"/>
        </w:rPr>
        <w:t>Gas</w:t>
      </w:r>
      <w:r>
        <w:rPr>
          <w:rStyle w:val="a9"/>
          <w:rFonts w:ascii="Times New Roman" w:eastAsia="Times New Roman" w:hAnsi="Times New Roman" w:cs="Times New Roman"/>
          <w:sz w:val="24"/>
          <w:szCs w:val="24"/>
          <w:vertAlign w:val="superscript"/>
        </w:rPr>
        <w:footnoteReference w:id="90"/>
      </w:r>
      <w:r>
        <w:rPr>
          <w:rFonts w:ascii="Times New Roman" w:hAnsi="Times New Roman"/>
          <w:sz w:val="24"/>
          <w:szCs w:val="24"/>
        </w:rPr>
        <w:t xml:space="preserve">. Таким образом, к 1973 году начались поставки природного газа из Советского Союза в Западную и Восточную Германию.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К 1975 году были заключены контракты с Болгарией, Венгрией, Финляндией, Италией и Францией. Таким образом, Советский Союз увеличил</w:t>
      </w:r>
      <w:r w:rsidR="00AF5B7B">
        <w:rPr>
          <w:rFonts w:ascii="Times New Roman" w:hAnsi="Times New Roman"/>
          <w:sz w:val="24"/>
          <w:szCs w:val="24"/>
        </w:rPr>
        <w:t xml:space="preserve"> экспорт газа в Западную Европу</w:t>
      </w:r>
      <w:r>
        <w:rPr>
          <w:rFonts w:ascii="Times New Roman" w:hAnsi="Times New Roman"/>
          <w:sz w:val="24"/>
          <w:szCs w:val="24"/>
        </w:rPr>
        <w:t xml:space="preserve"> почти втрое. В 1978 году начались поставки природного газа в Югославию, а в 1979 году — в Румынию</w:t>
      </w:r>
      <w:r>
        <w:rPr>
          <w:rStyle w:val="a9"/>
          <w:rFonts w:ascii="Times New Roman" w:eastAsia="Times New Roman" w:hAnsi="Times New Roman" w:cs="Times New Roman"/>
          <w:sz w:val="24"/>
          <w:szCs w:val="24"/>
          <w:vertAlign w:val="superscript"/>
        </w:rPr>
        <w:footnoteReference w:id="91"/>
      </w:r>
      <w:r>
        <w:rPr>
          <w:rFonts w:ascii="Times New Roman" w:hAnsi="Times New Roman"/>
          <w:sz w:val="24"/>
          <w:szCs w:val="24"/>
        </w:rPr>
        <w:t>.</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1980-1990-х гг. начинается новый этап в развитии газового комплекса. Новые либеральные реформы изменили организационно-правовые формы предприятий, атаке из отношения между собой и государством.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1989 году советские министерства нефтяной промышленности, газовой промышленности и нефтепереработки были реорганизованы и объединены, чтобы создать единое министерство нефтяной и газовой промышленности. Были разработаны планы по созданию одной государственной компании для нефтяной промышленности «Лукойл» и еще одной для газовой промышленности - «Газпром». План для газовой промышленности был реализован в течение нескольких недель, и почти весь персонал министерства сменил руководство новой компанией, что означало преемственность кадров с советских времен. «Газпром» стал ответственным за все предприятия, непосредственно занимающиеся добычей, переработкой, транспортировкой и хранением природного газа. Таким образом, «Газпром» обладал монополией на добычу, транспортировку и экспорт природного газа. Экспорт контролировался через экспортное подразделение «Газпрома» «Газэкспорт» - ранее «Союзгазэкспорт» - и различные совместные маркетинговые компании во всех странах, в которые экспортируется российский природный газ</w:t>
      </w:r>
      <w:r>
        <w:rPr>
          <w:rStyle w:val="a9"/>
          <w:rFonts w:ascii="Times New Roman" w:eastAsia="Times New Roman" w:hAnsi="Times New Roman" w:cs="Times New Roman"/>
          <w:sz w:val="24"/>
          <w:szCs w:val="24"/>
          <w:vertAlign w:val="superscript"/>
        </w:rPr>
        <w:footnoteReference w:id="92"/>
      </w:r>
      <w:r>
        <w:rPr>
          <w:rFonts w:ascii="Times New Roman" w:hAnsi="Times New Roman"/>
          <w:sz w:val="24"/>
          <w:szCs w:val="24"/>
        </w:rPr>
        <w:t>.</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Благодаря инвестициям, полученным СССР в течение последних 15–20 лет, Россия в 1990-е годы смогла сохранить свою газодобывающую промышленность и систему транспортировки</w:t>
      </w:r>
      <w:r>
        <w:rPr>
          <w:rStyle w:val="a9"/>
          <w:rFonts w:ascii="Times New Roman" w:eastAsia="Times New Roman" w:hAnsi="Times New Roman" w:cs="Times New Roman"/>
          <w:sz w:val="24"/>
          <w:szCs w:val="24"/>
          <w:vertAlign w:val="superscript"/>
        </w:rPr>
        <w:footnoteReference w:id="93"/>
      </w:r>
      <w:r>
        <w:rPr>
          <w:rFonts w:ascii="Times New Roman" w:hAnsi="Times New Roman"/>
          <w:sz w:val="24"/>
          <w:szCs w:val="24"/>
        </w:rPr>
        <w:t>. Конечно, после распада в 1991 году Советского Союза постукоммунистическая Россия столкнулась со сложным «наследием прошлого»</w:t>
      </w:r>
      <w:r>
        <w:rPr>
          <w:rStyle w:val="a9"/>
          <w:rFonts w:ascii="Times New Roman" w:eastAsia="Times New Roman" w:hAnsi="Times New Roman" w:cs="Times New Roman"/>
          <w:sz w:val="24"/>
          <w:szCs w:val="24"/>
          <w:vertAlign w:val="superscript"/>
        </w:rPr>
        <w:footnoteReference w:id="94"/>
      </w:r>
      <w:r>
        <w:rPr>
          <w:rFonts w:ascii="Times New Roman" w:hAnsi="Times New Roman"/>
          <w:sz w:val="24"/>
          <w:szCs w:val="24"/>
        </w:rPr>
        <w:t xml:space="preserve">, которое </w:t>
      </w:r>
      <w:r>
        <w:rPr>
          <w:rFonts w:ascii="Times New Roman" w:hAnsi="Times New Roman"/>
          <w:sz w:val="24"/>
          <w:szCs w:val="24"/>
        </w:rPr>
        <w:lastRenderedPageBreak/>
        <w:t>сформировалось в результате советской экономической политики и под воздействием тенденций того периода. Казалось, что страна может быть обречена на, так называемое «ресурсное проклятье», так как объем нефти и газа к началу 2000-х годов составлял до половины общего объема экспорта</w:t>
      </w:r>
      <w:r>
        <w:rPr>
          <w:rStyle w:val="a9"/>
          <w:rFonts w:ascii="Times New Roman" w:eastAsia="Times New Roman" w:hAnsi="Times New Roman" w:cs="Times New Roman"/>
          <w:sz w:val="24"/>
          <w:szCs w:val="24"/>
          <w:vertAlign w:val="superscript"/>
        </w:rPr>
        <w:footnoteReference w:id="95"/>
      </w:r>
      <w:r>
        <w:rPr>
          <w:rFonts w:ascii="Times New Roman" w:hAnsi="Times New Roman"/>
          <w:sz w:val="24"/>
          <w:szCs w:val="24"/>
        </w:rPr>
        <w:t>. Однако немного позднее России удалось немного исправить ситуацию, хотя о полном отсутствии «ресурсного проклятья» в отношении российской экономики сказать невозможно</w:t>
      </w:r>
      <w:r>
        <w:rPr>
          <w:rStyle w:val="a9"/>
          <w:rFonts w:ascii="Times New Roman" w:eastAsia="Times New Roman" w:hAnsi="Times New Roman" w:cs="Times New Roman"/>
          <w:sz w:val="24"/>
          <w:szCs w:val="24"/>
          <w:vertAlign w:val="superscript"/>
        </w:rPr>
        <w:footnoteReference w:id="96"/>
      </w:r>
      <w:r>
        <w:rPr>
          <w:rFonts w:ascii="Times New Roman" w:hAnsi="Times New Roman"/>
          <w:sz w:val="24"/>
          <w:szCs w:val="24"/>
        </w:rPr>
        <w:t xml:space="preserve">.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Очень остро встал вопрос о транзите газа, а сама система трубопроводов осталась без четкого управления. Основная проблема заключалась в том, что части трубопроводной системы бывшего СССР теперь находились в собственности новых независимых государств. Таким образом, сложившаяся система требовала нового управления, новой системы контрактов и соглашений между владельцами различных участков трубопроводов, что является достаточно сложным процессом. Тем не менее, окончание Холодной войны и распад СССР в определенной степени прекратили на некоторое время опасения стран Европейского союза относительно стабильности и гарантированности поставок энергии из России</w:t>
      </w:r>
      <w:r>
        <w:rPr>
          <w:rStyle w:val="a9"/>
          <w:rFonts w:ascii="Times New Roman" w:eastAsia="Times New Roman" w:hAnsi="Times New Roman" w:cs="Times New Roman"/>
          <w:sz w:val="24"/>
          <w:szCs w:val="24"/>
          <w:vertAlign w:val="superscript"/>
        </w:rPr>
        <w:footnoteReference w:id="97"/>
      </w:r>
      <w:r>
        <w:rPr>
          <w:rFonts w:ascii="Times New Roman" w:hAnsi="Times New Roman"/>
          <w:sz w:val="24"/>
          <w:szCs w:val="24"/>
        </w:rPr>
        <w:t xml:space="preserve">.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К концу советской эпохи между Россией и Европой раз</w:t>
      </w:r>
      <w:r w:rsidR="00AF5B7B">
        <w:rPr>
          <w:rFonts w:ascii="Times New Roman" w:hAnsi="Times New Roman"/>
          <w:sz w:val="24"/>
          <w:szCs w:val="24"/>
        </w:rPr>
        <w:t xml:space="preserve">вилась торговля газом на более </w:t>
      </w:r>
      <w:r>
        <w:rPr>
          <w:rFonts w:ascii="Times New Roman" w:hAnsi="Times New Roman"/>
          <w:sz w:val="24"/>
          <w:szCs w:val="24"/>
        </w:rPr>
        <w:t>чем 100 млрд. кубометров в год</w:t>
      </w:r>
      <w:r>
        <w:rPr>
          <w:rStyle w:val="a9"/>
          <w:rFonts w:ascii="Times New Roman" w:eastAsia="Times New Roman" w:hAnsi="Times New Roman" w:cs="Times New Roman"/>
          <w:sz w:val="24"/>
          <w:szCs w:val="24"/>
          <w:vertAlign w:val="superscript"/>
        </w:rPr>
        <w:footnoteReference w:id="98"/>
      </w:r>
      <w:r>
        <w:rPr>
          <w:rFonts w:ascii="Times New Roman" w:hAnsi="Times New Roman"/>
          <w:sz w:val="24"/>
          <w:szCs w:val="24"/>
        </w:rPr>
        <w:t>. В социалистические времена рынки российского экспорта газа обычно можно было разделить на страны с централизованно планируемой экономикой, т.е. торговую зону Совета экономической взаимопомощи (СЭВ) и мировой рынок- прежде всего Западную Европу, накладывающую определенные технические ограничения, так как отсутствовала экспортная инфраструктура для поставок газа на данные рынки</w:t>
      </w:r>
      <w:r>
        <w:rPr>
          <w:rStyle w:val="a9"/>
          <w:rFonts w:ascii="Times New Roman" w:eastAsia="Times New Roman" w:hAnsi="Times New Roman" w:cs="Times New Roman"/>
          <w:sz w:val="24"/>
          <w:szCs w:val="24"/>
          <w:vertAlign w:val="superscript"/>
        </w:rPr>
        <w:footnoteReference w:id="99"/>
      </w:r>
      <w:r>
        <w:rPr>
          <w:rFonts w:ascii="Times New Roman" w:hAnsi="Times New Roman"/>
          <w:sz w:val="24"/>
          <w:szCs w:val="24"/>
        </w:rPr>
        <w:t xml:space="preserve">. Более того, эти рынки характеризовались разными договорными отношениями и платежами. Так, страны Центральной и Восточной Европы получали газ по долгосрочным межправительственным «компенсационным соглашениям» в качестве оплаты за участие в строительстве объектов газовой инфраструктуры в пределах СССР. Более того, данный вид соглашений подразумевал пересмотр ежегодно цен, а торговля </w:t>
      </w:r>
      <w:r>
        <w:rPr>
          <w:rFonts w:ascii="Times New Roman" w:hAnsi="Times New Roman"/>
          <w:sz w:val="24"/>
          <w:szCs w:val="24"/>
        </w:rPr>
        <w:lastRenderedPageBreak/>
        <w:t>велась на основе рубля иди бартера. Страны, относящиеся к западному миру, напротив, закупали газ по долгосрочным (25-летним) контрактам, которые включали в себя высокий уровень обязательств «бери или плати»</w:t>
      </w:r>
      <w:r>
        <w:rPr>
          <w:rStyle w:val="a9"/>
          <w:rFonts w:ascii="Times New Roman" w:eastAsia="Times New Roman" w:hAnsi="Times New Roman" w:cs="Times New Roman"/>
          <w:sz w:val="24"/>
          <w:szCs w:val="24"/>
          <w:vertAlign w:val="superscript"/>
        </w:rPr>
        <w:footnoteReference w:id="100"/>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постсоциалистические времена страны Центральной Европы в значительной степени адаптировались к формальным и неформальным правилам западноевропейской рыночной экономики и теперь являются частью мирового рынка. Добыча в газовой промышленности за эти годы мало увеличилась. Рост российского газового сектора был затруднен из-за стареющих месторождений, почти монопольного господства над отраслью со стороны «Газпрома», государственного регулирования и недостаточных экспортных трубопроводов</w:t>
      </w:r>
      <w:r>
        <w:rPr>
          <w:rStyle w:val="a9"/>
          <w:rFonts w:ascii="Times New Roman" w:eastAsia="Times New Roman" w:hAnsi="Times New Roman" w:cs="Times New Roman"/>
          <w:sz w:val="24"/>
          <w:szCs w:val="24"/>
          <w:vertAlign w:val="superscript"/>
        </w:rPr>
        <w:footnoteReference w:id="101"/>
      </w:r>
      <w:r>
        <w:rPr>
          <w:rFonts w:ascii="Times New Roman" w:hAnsi="Times New Roman"/>
          <w:sz w:val="24"/>
          <w:szCs w:val="24"/>
        </w:rPr>
        <w:t>.</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Одной из основных проблем стал также транзит газа через территорию Украины, так как основной российский экспорт в Западную Европу проходил через территорию этой страны. До конца 1990-х годов транзит по трубопроводам советских времен в Украине составлял более 90% поставок российского газа в Европу, и даже в 2011 году около 70% проходило через Украину</w:t>
      </w:r>
      <w:r>
        <w:rPr>
          <w:rStyle w:val="a9"/>
          <w:rFonts w:ascii="Times New Roman" w:eastAsia="Times New Roman" w:hAnsi="Times New Roman" w:cs="Times New Roman"/>
          <w:sz w:val="24"/>
          <w:szCs w:val="24"/>
          <w:vertAlign w:val="superscript"/>
        </w:rPr>
        <w:footnoteReference w:id="102"/>
      </w:r>
      <w:r>
        <w:rPr>
          <w:rFonts w:ascii="Times New Roman" w:hAnsi="Times New Roman"/>
          <w:sz w:val="24"/>
          <w:szCs w:val="24"/>
        </w:rPr>
        <w:t xml:space="preserve">.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Тем самым Украина оказалась с достаточно сильной переговорной позицией на переговорах, так как у России на тот момент не было адекватной альтернативы для маршрута. Между Россией и Украиной были заключены несколько пакетных сделок, которые включали в себя положения разного характера: от использования военно-морской базы в Севастополе до поставок газа и использования трубопроводов. Таким образом, Украина смогла выторговать для себя льготную цену на газ. Однако проблемы экономического характера в Украине часто не позволяли ей заплатить даже по этой низкой цене. Более того в Украине начала меняться политическая повестка на анти-российскую. Это привело в «Газпроме» к формированию новой стратегии создания альтернативных маршрутов поставки газа в обход Украины.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1990-е года «Газпром» разработал новую стратегию продажи газа в Европу.  Традиционный метод продаж в советское время состоял в том, чтобы продавать «до границы» страны-импортера, при этом «Газпром» не участвовал в транспортировке или </w:t>
      </w:r>
      <w:r>
        <w:rPr>
          <w:rFonts w:ascii="Times New Roman" w:hAnsi="Times New Roman"/>
          <w:sz w:val="24"/>
          <w:szCs w:val="24"/>
        </w:rPr>
        <w:lastRenderedPageBreak/>
        <w:t xml:space="preserve">маркетинге газа. Тем самым они лишались значительной доли прибыли, получаемой на рынке сбыта. Таким образом, в октябре 1990 года было создано совместное предприятие «Газпрома» и немецкой компании </w:t>
      </w:r>
      <w:r>
        <w:rPr>
          <w:rFonts w:ascii="Times New Roman" w:hAnsi="Times New Roman"/>
          <w:sz w:val="24"/>
          <w:szCs w:val="24"/>
          <w:lang w:val="de-DE"/>
        </w:rPr>
        <w:t>Wintershall</w:t>
      </w:r>
      <w:r w:rsidRPr="00AF5B7B">
        <w:rPr>
          <w:rFonts w:ascii="Times New Roman" w:hAnsi="Times New Roman"/>
          <w:sz w:val="24"/>
          <w:szCs w:val="24"/>
        </w:rPr>
        <w:t xml:space="preserve">, </w:t>
      </w:r>
      <w:r>
        <w:rPr>
          <w:rFonts w:ascii="Times New Roman" w:hAnsi="Times New Roman"/>
          <w:sz w:val="24"/>
          <w:szCs w:val="24"/>
        </w:rPr>
        <w:t xml:space="preserve">которая впоследствии построила крупные трубопроводы (MIDAL и </w:t>
      </w:r>
      <w:r>
        <w:rPr>
          <w:rFonts w:ascii="Times New Roman" w:hAnsi="Times New Roman"/>
          <w:sz w:val="24"/>
          <w:szCs w:val="24"/>
          <w:lang w:val="de-DE"/>
        </w:rPr>
        <w:t>STEGAL</w:t>
      </w:r>
      <w:r w:rsidRPr="00AF5B7B">
        <w:rPr>
          <w:rFonts w:ascii="Times New Roman" w:hAnsi="Times New Roman"/>
          <w:sz w:val="24"/>
          <w:szCs w:val="24"/>
        </w:rPr>
        <w:t xml:space="preserve">) </w:t>
      </w:r>
      <w:r>
        <w:rPr>
          <w:rFonts w:ascii="Times New Roman" w:hAnsi="Times New Roman"/>
          <w:sz w:val="24"/>
          <w:szCs w:val="24"/>
        </w:rPr>
        <w:t xml:space="preserve">в Германии и создала маркетинговую компанию </w:t>
      </w:r>
      <w:r>
        <w:rPr>
          <w:rFonts w:ascii="Times New Roman" w:hAnsi="Times New Roman"/>
          <w:sz w:val="24"/>
          <w:szCs w:val="24"/>
          <w:lang w:val="en-US"/>
        </w:rPr>
        <w:t>Wingas</w:t>
      </w:r>
      <w:r>
        <w:rPr>
          <w:rFonts w:ascii="Times New Roman" w:hAnsi="Times New Roman"/>
          <w:sz w:val="24"/>
          <w:szCs w:val="24"/>
        </w:rPr>
        <w:t xml:space="preserve">, а также торговую компанию </w:t>
      </w:r>
      <w:r>
        <w:rPr>
          <w:rFonts w:ascii="Times New Roman" w:hAnsi="Times New Roman"/>
          <w:sz w:val="24"/>
          <w:szCs w:val="24"/>
          <w:lang w:val="en-US"/>
        </w:rPr>
        <w:t>WIEH</w:t>
      </w:r>
      <w:r>
        <w:rPr>
          <w:rFonts w:ascii="Times New Roman" w:hAnsi="Times New Roman"/>
          <w:sz w:val="24"/>
          <w:szCs w:val="24"/>
        </w:rPr>
        <w:t>, которая действовала и в других странах Европы</w:t>
      </w:r>
      <w:r>
        <w:rPr>
          <w:rStyle w:val="a9"/>
          <w:rFonts w:ascii="Times New Roman" w:eastAsia="Times New Roman" w:hAnsi="Times New Roman" w:cs="Times New Roman"/>
          <w:sz w:val="24"/>
          <w:szCs w:val="24"/>
          <w:vertAlign w:val="superscript"/>
        </w:rPr>
        <w:footnoteReference w:id="103"/>
      </w:r>
      <w:r>
        <w:rPr>
          <w:rFonts w:ascii="Times New Roman" w:hAnsi="Times New Roman"/>
          <w:sz w:val="24"/>
          <w:szCs w:val="24"/>
        </w:rPr>
        <w:t>.</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После этого «Газпром» начал применять подобную модель и в других европейский странах. Российская компания проявила значительную гибкость при заключении соглашений о совместных предприятиях, занимая до 50%, а иногда и до 25%. Общий принцип деятельности новых организаций заключался в то, что новая организация должна нести ответственность за любые дополнительные объемы, которые продаются сверх долгосрочных контрактов. «Газпром», в свою очередь, следил за соблюдением этих правил</w:t>
      </w:r>
      <w:r>
        <w:rPr>
          <w:rStyle w:val="a9"/>
          <w:rFonts w:ascii="Times New Roman" w:eastAsia="Times New Roman" w:hAnsi="Times New Roman" w:cs="Times New Roman"/>
          <w:sz w:val="24"/>
          <w:szCs w:val="24"/>
          <w:vertAlign w:val="superscript"/>
        </w:rPr>
        <w:footnoteReference w:id="104"/>
      </w:r>
      <w:r>
        <w:rPr>
          <w:rFonts w:ascii="Times New Roman" w:hAnsi="Times New Roman"/>
          <w:sz w:val="24"/>
          <w:szCs w:val="24"/>
        </w:rPr>
        <w:t>.</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2002 годы была построена еще одна ветка газопровода через Румынию, которая позволила транспортировать российский газ через Украину и Молдавию в Балканские страны и Турцию</w:t>
      </w:r>
      <w:r>
        <w:rPr>
          <w:rStyle w:val="a9"/>
          <w:rFonts w:ascii="Times New Roman" w:eastAsia="Times New Roman" w:hAnsi="Times New Roman" w:cs="Times New Roman"/>
          <w:sz w:val="24"/>
          <w:szCs w:val="24"/>
          <w:vertAlign w:val="superscript"/>
        </w:rPr>
        <w:footnoteReference w:id="105"/>
      </w:r>
      <w:r>
        <w:rPr>
          <w:rFonts w:ascii="Times New Roman" w:hAnsi="Times New Roman"/>
          <w:sz w:val="24"/>
          <w:szCs w:val="24"/>
        </w:rPr>
        <w:t xml:space="preserve">.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1994 году началось строительство газопровода «Ямал-Европа» общей протяженностью боле 2 тыс. км., который проходит по территории России, Беларуси, Польши и Германии. В 2001 году через данную газопроводную систему начались поставки в Нидерланды. К 2006 году с введением последней компрессорной станции в эксплуатацию газопровод вышел на проектную мощность в 33 млрд куб. м в год</w:t>
      </w:r>
      <w:r>
        <w:rPr>
          <w:rStyle w:val="a9"/>
          <w:rFonts w:ascii="Times New Roman" w:eastAsia="Times New Roman" w:hAnsi="Times New Roman" w:cs="Times New Roman"/>
          <w:sz w:val="24"/>
          <w:szCs w:val="24"/>
          <w:vertAlign w:val="superscript"/>
        </w:rPr>
        <w:footnoteReference w:id="106"/>
      </w:r>
      <w:r>
        <w:rPr>
          <w:rFonts w:ascii="Times New Roman" w:hAnsi="Times New Roman"/>
          <w:sz w:val="24"/>
          <w:szCs w:val="24"/>
        </w:rPr>
        <w:t xml:space="preserve">. Этот трубопровод позволил «Газпрому» уменьшить зависимость от транзита газа через Украину. Однако и этот вариант маршрута был достаточно уязвимым, так как Беларусь также стремилась использовать свое преимущество как страна-транзитер, а отношения с Польшей не были теплыми.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Таким образом, к началу 2000-х гг. сложилась определенная система по экспорту природного газа из Российской Федерации в страны Европейского союза</w:t>
      </w:r>
      <w:r w:rsidRPr="00AF5B7B">
        <w:rPr>
          <w:rFonts w:ascii="Times New Roman" w:hAnsi="Times New Roman"/>
          <w:sz w:val="24"/>
          <w:szCs w:val="24"/>
        </w:rPr>
        <w:t>.</w:t>
      </w:r>
      <w:r>
        <w:rPr>
          <w:rFonts w:ascii="Times New Roman" w:hAnsi="Times New Roman"/>
          <w:sz w:val="24"/>
          <w:szCs w:val="24"/>
        </w:rPr>
        <w:t xml:space="preserve"> Объем поставок </w:t>
      </w:r>
      <w:r>
        <w:rPr>
          <w:rFonts w:ascii="Times New Roman" w:hAnsi="Times New Roman"/>
          <w:sz w:val="24"/>
          <w:szCs w:val="24"/>
        </w:rPr>
        <w:lastRenderedPageBreak/>
        <w:t xml:space="preserve">со временем увеличивался, хотя еще в середине </w:t>
      </w:r>
      <w:r>
        <w:rPr>
          <w:rFonts w:ascii="Times New Roman" w:hAnsi="Times New Roman"/>
          <w:sz w:val="24"/>
          <w:szCs w:val="24"/>
          <w:lang w:val="en-US"/>
        </w:rPr>
        <w:t>XX</w:t>
      </w:r>
      <w:r w:rsidRPr="00AF5B7B">
        <w:rPr>
          <w:rFonts w:ascii="Times New Roman" w:hAnsi="Times New Roman"/>
          <w:sz w:val="24"/>
          <w:szCs w:val="24"/>
        </w:rPr>
        <w:t xml:space="preserve"> </w:t>
      </w:r>
      <w:r>
        <w:rPr>
          <w:rFonts w:ascii="Times New Roman" w:hAnsi="Times New Roman"/>
          <w:sz w:val="24"/>
          <w:szCs w:val="24"/>
        </w:rPr>
        <w:t>века природный газ был практически не представлен в качестве источника получения энергии в структуре мирового топливно-энергетического баланса. Европейский союз позволил России занять определенную нишу на энергетическом рынке, в том числе и в вопросах инфраструктуры</w:t>
      </w:r>
      <w:r>
        <w:rPr>
          <w:rStyle w:val="a9"/>
          <w:rFonts w:ascii="Times New Roman" w:eastAsia="Times New Roman" w:hAnsi="Times New Roman" w:cs="Times New Roman"/>
          <w:sz w:val="24"/>
          <w:szCs w:val="24"/>
          <w:vertAlign w:val="superscript"/>
        </w:rPr>
        <w:footnoteReference w:id="107"/>
      </w:r>
      <w:r>
        <w:rPr>
          <w:rFonts w:ascii="Times New Roman" w:hAnsi="Times New Roman"/>
          <w:sz w:val="24"/>
          <w:szCs w:val="24"/>
        </w:rPr>
        <w:t>.</w:t>
      </w:r>
    </w:p>
    <w:p w:rsidR="007C4753" w:rsidRDefault="00C337F9" w:rsidP="00AF5B7B">
      <w:pPr>
        <w:pStyle w:val="a7"/>
        <w:spacing w:line="360" w:lineRule="auto"/>
        <w:ind w:firstLine="567"/>
        <w:jc w:val="both"/>
        <w:rPr>
          <w:rFonts w:ascii="Times New Roman" w:hAnsi="Times New Roman"/>
          <w:sz w:val="24"/>
          <w:szCs w:val="24"/>
        </w:rPr>
      </w:pPr>
      <w:r>
        <w:rPr>
          <w:rFonts w:ascii="Times New Roman" w:hAnsi="Times New Roman"/>
          <w:sz w:val="24"/>
          <w:szCs w:val="24"/>
        </w:rPr>
        <w:t>Распад СССР привел к новым трудностям в экспорте из-за стран-транзитеров. Эти новые проблемы, с которыми руководство компании «Газпром» и Ро</w:t>
      </w:r>
      <w:r w:rsidR="00B75C57">
        <w:rPr>
          <w:rFonts w:ascii="Times New Roman" w:hAnsi="Times New Roman"/>
          <w:sz w:val="24"/>
          <w:szCs w:val="24"/>
        </w:rPr>
        <w:t xml:space="preserve">ссийской Федерации столкнулось, </w:t>
      </w:r>
      <w:r>
        <w:rPr>
          <w:rFonts w:ascii="Times New Roman" w:hAnsi="Times New Roman"/>
          <w:sz w:val="24"/>
          <w:szCs w:val="24"/>
        </w:rPr>
        <w:t xml:space="preserve">пришлось решать в новом тысячелетии за счет строительства новых трубопроводов и инвестирования в новые проекты. </w:t>
      </w:r>
    </w:p>
    <w:p w:rsidR="00B75C57" w:rsidRDefault="00B75C57" w:rsidP="00AF5B7B">
      <w:pPr>
        <w:pStyle w:val="a7"/>
        <w:spacing w:line="360" w:lineRule="auto"/>
        <w:ind w:firstLine="567"/>
        <w:jc w:val="both"/>
        <w:rPr>
          <w:rFonts w:ascii="Times New Roman" w:eastAsia="Times New Roman" w:hAnsi="Times New Roman" w:cs="Times New Roman"/>
          <w:sz w:val="24"/>
          <w:szCs w:val="24"/>
        </w:rPr>
      </w:pPr>
    </w:p>
    <w:p w:rsidR="007C4753" w:rsidRPr="00E01E89" w:rsidRDefault="00C337F9" w:rsidP="00B75C57">
      <w:pPr>
        <w:pStyle w:val="2"/>
        <w:spacing w:line="360" w:lineRule="auto"/>
        <w:rPr>
          <w:rStyle w:val="a9"/>
          <w:rFonts w:ascii="Times New Roman" w:eastAsia="Times New Roman" w:hAnsi="Times New Roman" w:cs="Times New Roman"/>
          <w:b/>
          <w:color w:val="auto"/>
          <w:sz w:val="24"/>
          <w:szCs w:val="24"/>
          <w:lang w:val="ru-RU"/>
        </w:rPr>
      </w:pPr>
      <w:bookmarkStart w:id="11" w:name="_Toc3"/>
      <w:bookmarkStart w:id="12" w:name="_Toc9284035"/>
      <w:bookmarkStart w:id="13" w:name="_Toc9284446"/>
      <w:r w:rsidRPr="00E01E89">
        <w:rPr>
          <w:rFonts w:ascii="Times New Roman" w:hAnsi="Times New Roman" w:cs="Times New Roman"/>
          <w:b/>
          <w:color w:val="auto"/>
          <w:sz w:val="24"/>
          <w:szCs w:val="24"/>
          <w:lang w:val="ru-RU"/>
        </w:rPr>
        <w:t xml:space="preserve">1.2 </w:t>
      </w:r>
      <w:r w:rsidRPr="00B75C57">
        <w:rPr>
          <w:rStyle w:val="a9"/>
          <w:rFonts w:ascii="Times New Roman" w:hAnsi="Times New Roman" w:cs="Times New Roman"/>
          <w:b/>
          <w:color w:val="auto"/>
          <w:sz w:val="24"/>
          <w:szCs w:val="24"/>
          <w:lang w:val="ru-RU"/>
        </w:rPr>
        <w:t>Современные тенденции на европейском газовом рынке и их последствия для ПАО «Газпром»</w:t>
      </w:r>
      <w:bookmarkEnd w:id="11"/>
      <w:bookmarkEnd w:id="12"/>
      <w:bookmarkEnd w:id="13"/>
    </w:p>
    <w:p w:rsidR="007C4753" w:rsidRDefault="007C4753">
      <w:pPr>
        <w:pStyle w:val="a7"/>
        <w:rPr>
          <w:rFonts w:ascii="Times New Roman" w:eastAsia="Times New Roman" w:hAnsi="Times New Roman" w:cs="Times New Roman"/>
          <w:sz w:val="24"/>
          <w:szCs w:val="24"/>
        </w:rPr>
      </w:pP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Fonts w:ascii="Times New Roman" w:hAnsi="Times New Roman"/>
          <w:sz w:val="24"/>
          <w:szCs w:val="24"/>
        </w:rPr>
        <w:t>Согласно Международному энергетическому агентству, «</w:t>
      </w:r>
      <w:r>
        <w:rPr>
          <w:rStyle w:val="a9"/>
          <w:rFonts w:ascii="Times New Roman" w:hAnsi="Times New Roman"/>
          <w:sz w:val="24"/>
          <w:szCs w:val="24"/>
          <w:shd w:val="clear" w:color="auto" w:fill="FFFFFF"/>
        </w:rPr>
        <w:t>Россия остается крупнейшим в мире экспортером газа, поскольку она открывает новые маршруты на азиатские рынки, но все более интегрированный европейский энергетический рынок предоставляет покупателям больше возможностей для поставок газа»</w:t>
      </w:r>
      <w:r>
        <w:rPr>
          <w:rStyle w:val="a9"/>
          <w:rFonts w:ascii="Times New Roman" w:eastAsia="Times New Roman" w:hAnsi="Times New Roman" w:cs="Times New Roman"/>
          <w:sz w:val="24"/>
          <w:szCs w:val="24"/>
          <w:shd w:val="clear" w:color="auto" w:fill="FFFFFF"/>
          <w:vertAlign w:val="superscript"/>
        </w:rPr>
        <w:footnoteReference w:id="108"/>
      </w:r>
      <w:r>
        <w:rPr>
          <w:rStyle w:val="a9"/>
          <w:rFonts w:ascii="Times New Roman" w:hAnsi="Times New Roman"/>
          <w:sz w:val="24"/>
          <w:szCs w:val="24"/>
          <w:shd w:val="clear" w:color="auto" w:fill="FFFFFF"/>
        </w:rPr>
        <w:t>. Энергетика является неотъемлемой частью национальной экономики, покрывая 40% государственных доходов, поэтому Россия полностью привержена расширению нефтегазовой деятельности в будущем</w:t>
      </w:r>
      <w:r>
        <w:rPr>
          <w:rStyle w:val="a9"/>
          <w:rFonts w:ascii="Times New Roman" w:eastAsia="Times New Roman" w:hAnsi="Times New Roman" w:cs="Times New Roman"/>
          <w:sz w:val="24"/>
          <w:szCs w:val="24"/>
          <w:shd w:val="clear" w:color="auto" w:fill="FFFFFF"/>
          <w:vertAlign w:val="superscript"/>
        </w:rPr>
        <w:footnoteReference w:id="109"/>
      </w:r>
      <w:r>
        <w:rPr>
          <w:rStyle w:val="a9"/>
          <w:rFonts w:ascii="Times New Roman" w:hAnsi="Times New Roman"/>
          <w:sz w:val="24"/>
          <w:szCs w:val="24"/>
          <w:shd w:val="clear" w:color="auto" w:fill="FFFFFF"/>
        </w:rPr>
        <w:t>.</w:t>
      </w:r>
      <w:r w:rsidRPr="00AF5B7B">
        <w:rPr>
          <w:rStyle w:val="a9"/>
          <w:rFonts w:ascii="Times New Roman" w:hAnsi="Times New Roman"/>
          <w:sz w:val="24"/>
          <w:szCs w:val="24"/>
          <w:shd w:val="clear" w:color="auto" w:fill="FFFFFF"/>
        </w:rPr>
        <w:t xml:space="preserve"> </w:t>
      </w:r>
      <w:r>
        <w:rPr>
          <w:rStyle w:val="a9"/>
          <w:rFonts w:ascii="Times New Roman" w:hAnsi="Times New Roman"/>
          <w:sz w:val="24"/>
          <w:szCs w:val="24"/>
          <w:shd w:val="clear" w:color="auto" w:fill="FFFFFF"/>
        </w:rPr>
        <w:t xml:space="preserve">Газ является одной из основных статей экспорта Российской Федерации. Экспорт природного газа в январе-декабре 2018 г. увеличился к 2017 г. </w:t>
      </w:r>
      <w:r>
        <w:rPr>
          <w:rFonts w:ascii="Times New Roman" w:hAnsi="Times New Roman"/>
          <w:sz w:val="24"/>
          <w:szCs w:val="24"/>
        </w:rPr>
        <w:t>на 10,5 млрд. долл. США. Рост обуславливается увеличением, как контрактных цен на природный газ – на 22,5 %, так и физических объемов поставок - на 3,7 %</w:t>
      </w:r>
      <w:r>
        <w:rPr>
          <w:rStyle w:val="a9"/>
          <w:rFonts w:ascii="Times New Roman" w:eastAsia="Times New Roman" w:hAnsi="Times New Roman" w:cs="Times New Roman"/>
          <w:sz w:val="24"/>
          <w:szCs w:val="24"/>
          <w:vertAlign w:val="superscript"/>
        </w:rPr>
        <w:footnoteReference w:id="110"/>
      </w:r>
      <w:r>
        <w:rPr>
          <w:rFonts w:ascii="Times New Roman" w:hAnsi="Times New Roman"/>
          <w:sz w:val="24"/>
          <w:szCs w:val="24"/>
        </w:rPr>
        <w:t xml:space="preserve">.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 xml:space="preserve">Конечно, увеличение доли ветровой и солнечной фотоэлектрической энергии в энергосистемах снижает использование газовых мощностей в Европе, а модернизация существующих построек также помогает снизить потребление газа для отопления. Тем не </w:t>
      </w:r>
      <w:r>
        <w:rPr>
          <w:rStyle w:val="a9"/>
          <w:rFonts w:ascii="Times New Roman" w:hAnsi="Times New Roman"/>
          <w:sz w:val="24"/>
          <w:szCs w:val="24"/>
          <w:shd w:val="clear" w:color="auto" w:fill="FFFFFF"/>
        </w:rPr>
        <w:lastRenderedPageBreak/>
        <w:t>менее газовая инфраструктура продолжает играть жизненно важную роль, особенно зимой в обеспечении теплом и в бесперебойном электроснабжении. К 2040 году низкоуглеродные технологии, основанные на возобновляемых источниках энергии и природном газе, обеспечат более 80% роста мирового спроса</w:t>
      </w:r>
      <w:r>
        <w:rPr>
          <w:rStyle w:val="a9"/>
          <w:rFonts w:ascii="Times New Roman" w:eastAsia="Times New Roman" w:hAnsi="Times New Roman" w:cs="Times New Roman"/>
          <w:sz w:val="24"/>
          <w:szCs w:val="24"/>
          <w:shd w:val="clear" w:color="auto" w:fill="FFFFFF"/>
          <w:vertAlign w:val="superscript"/>
        </w:rPr>
        <w:footnoteReference w:id="111"/>
      </w:r>
      <w:r>
        <w:rPr>
          <w:rStyle w:val="a9"/>
          <w:rFonts w:ascii="Times New Roman" w:hAnsi="Times New Roman"/>
          <w:sz w:val="24"/>
          <w:szCs w:val="24"/>
          <w:shd w:val="clear" w:color="auto" w:fill="FFFFFF"/>
        </w:rPr>
        <w:t>.</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Объемы мировой торговли газом продолжают расти. Это обуславливается сланцевой революцией в Соединенных Штатах и ростом доли на рынке сжиженного природного газа (СПГ). В результате газ сегодня более доступен для различных участников рынка и более чувствителен к краткосрочным изменениям спроса и предложения по регионам</w:t>
      </w:r>
      <w:r>
        <w:rPr>
          <w:rStyle w:val="a9"/>
          <w:rFonts w:ascii="Times New Roman" w:eastAsia="Times New Roman" w:hAnsi="Times New Roman" w:cs="Times New Roman"/>
          <w:sz w:val="24"/>
          <w:szCs w:val="24"/>
          <w:shd w:val="clear" w:color="auto" w:fill="FFFFFF"/>
          <w:vertAlign w:val="superscript"/>
        </w:rPr>
        <w:footnoteReference w:id="112"/>
      </w:r>
      <w:r>
        <w:rPr>
          <w:rStyle w:val="a9"/>
          <w:rFonts w:ascii="Times New Roman" w:hAnsi="Times New Roman"/>
          <w:sz w:val="24"/>
          <w:szCs w:val="24"/>
          <w:shd w:val="clear" w:color="auto" w:fill="FFFFFF"/>
        </w:rPr>
        <w:t>. В этом скрывается основная опасность для российских компаний и энергетической политики страны в целом</w:t>
      </w:r>
      <w:r>
        <w:rPr>
          <w:rStyle w:val="a9"/>
          <w:rFonts w:ascii="Times New Roman" w:eastAsia="Times New Roman" w:hAnsi="Times New Roman" w:cs="Times New Roman"/>
          <w:sz w:val="24"/>
          <w:szCs w:val="24"/>
          <w:vertAlign w:val="superscript"/>
        </w:rPr>
        <w:footnoteReference w:id="113"/>
      </w:r>
      <w:r>
        <w:rPr>
          <w:rStyle w:val="a9"/>
          <w:rFonts w:ascii="Times New Roman" w:hAnsi="Times New Roman"/>
          <w:sz w:val="24"/>
          <w:szCs w:val="24"/>
          <w:shd w:val="clear" w:color="auto" w:fill="FFFFFF"/>
        </w:rPr>
        <w:t xml:space="preserve">.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Согласно сценарию Международного энергетического агентства, доля природного газа в структуре энергопотребления в Европе увеличиться на 3% к 2040 году (и составит 28%). Регион Европы является лидером по чистому импорту газа, к 2024 году показатели могут достигнуть 400 млрд.куб.м., после чего пойдет небольшое замедление и спад в 2030-х гг. Китай может стать крупнейшей страной-импортером газа к 2040 году, приблизившись по показателям чистого импорта уровня Европейского союза</w:t>
      </w:r>
      <w:r>
        <w:rPr>
          <w:rStyle w:val="a9"/>
          <w:rFonts w:ascii="Times New Roman" w:eastAsia="Times New Roman" w:hAnsi="Times New Roman" w:cs="Times New Roman"/>
          <w:sz w:val="24"/>
          <w:szCs w:val="24"/>
          <w:shd w:val="clear" w:color="auto" w:fill="FFFFFF"/>
          <w:vertAlign w:val="superscript"/>
        </w:rPr>
        <w:footnoteReference w:id="114"/>
      </w:r>
      <w:r>
        <w:rPr>
          <w:rStyle w:val="a9"/>
          <w:rFonts w:ascii="Times New Roman" w:hAnsi="Times New Roman"/>
          <w:sz w:val="24"/>
          <w:szCs w:val="24"/>
          <w:shd w:val="clear" w:color="auto" w:fill="FFFFFF"/>
        </w:rPr>
        <w:t xml:space="preserve">.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 xml:space="preserve">Нефтегазовая компания </w:t>
      </w:r>
      <w:r>
        <w:rPr>
          <w:rStyle w:val="a9"/>
          <w:rFonts w:ascii="Times New Roman" w:hAnsi="Times New Roman"/>
          <w:sz w:val="24"/>
          <w:szCs w:val="24"/>
          <w:shd w:val="clear" w:color="auto" w:fill="FFFFFF"/>
          <w:lang w:val="en-US"/>
        </w:rPr>
        <w:t>British</w:t>
      </w:r>
      <w:r w:rsidRPr="00AF5B7B">
        <w:rPr>
          <w:rStyle w:val="a9"/>
          <w:rFonts w:ascii="Times New Roman" w:hAnsi="Times New Roman"/>
          <w:sz w:val="24"/>
          <w:szCs w:val="24"/>
          <w:shd w:val="clear" w:color="auto" w:fill="FFFFFF"/>
        </w:rPr>
        <w:t xml:space="preserve"> </w:t>
      </w:r>
      <w:r>
        <w:rPr>
          <w:rStyle w:val="a9"/>
          <w:rFonts w:ascii="Times New Roman" w:hAnsi="Times New Roman"/>
          <w:sz w:val="24"/>
          <w:szCs w:val="24"/>
          <w:shd w:val="clear" w:color="auto" w:fill="FFFFFF"/>
          <w:lang w:val="en-US"/>
        </w:rPr>
        <w:t>Petroleum</w:t>
      </w:r>
      <w:r w:rsidRPr="00AF5B7B">
        <w:rPr>
          <w:rStyle w:val="a9"/>
          <w:rFonts w:ascii="Times New Roman" w:hAnsi="Times New Roman"/>
          <w:sz w:val="24"/>
          <w:szCs w:val="24"/>
          <w:shd w:val="clear" w:color="auto" w:fill="FFFFFF"/>
        </w:rPr>
        <w:t xml:space="preserve"> (</w:t>
      </w:r>
      <w:r>
        <w:rPr>
          <w:rStyle w:val="a9"/>
          <w:rFonts w:ascii="Times New Roman" w:hAnsi="Times New Roman"/>
          <w:sz w:val="24"/>
          <w:szCs w:val="24"/>
          <w:shd w:val="clear" w:color="auto" w:fill="FFFFFF"/>
          <w:lang w:val="en-US"/>
        </w:rPr>
        <w:t>BP</w:t>
      </w:r>
      <w:r w:rsidRPr="00AF5B7B">
        <w:rPr>
          <w:rStyle w:val="a9"/>
          <w:rFonts w:ascii="Times New Roman" w:hAnsi="Times New Roman"/>
          <w:sz w:val="24"/>
          <w:szCs w:val="24"/>
          <w:shd w:val="clear" w:color="auto" w:fill="FFFFFF"/>
        </w:rPr>
        <w:t xml:space="preserve">) </w:t>
      </w:r>
      <w:r>
        <w:rPr>
          <w:rStyle w:val="a9"/>
          <w:rFonts w:ascii="Times New Roman" w:hAnsi="Times New Roman"/>
          <w:sz w:val="24"/>
          <w:szCs w:val="24"/>
          <w:shd w:val="clear" w:color="auto" w:fill="FFFFFF"/>
        </w:rPr>
        <w:t>также публикует свои возможные сценарии развития энергетического рынка. Они прогнозируют усиление конкуренции между СПГ и трубопроводным газом. В сценарии «инопланетянин» добыча газа в Европе снижается на 40%, что приводит к увеличению зависимости Европы от импорта примерно до трех четвертей в 2040 году</w:t>
      </w:r>
      <w:r>
        <w:rPr>
          <w:rStyle w:val="a9"/>
          <w:rFonts w:ascii="Times New Roman" w:eastAsia="Times New Roman" w:hAnsi="Times New Roman" w:cs="Times New Roman"/>
          <w:sz w:val="24"/>
          <w:szCs w:val="24"/>
          <w:shd w:val="clear" w:color="auto" w:fill="FFFFFF"/>
          <w:vertAlign w:val="superscript"/>
        </w:rPr>
        <w:footnoteReference w:id="115"/>
      </w:r>
      <w:r>
        <w:rPr>
          <w:rStyle w:val="a9"/>
          <w:rFonts w:ascii="Times New Roman" w:hAnsi="Times New Roman"/>
          <w:sz w:val="24"/>
          <w:szCs w:val="24"/>
          <w:shd w:val="clear" w:color="auto" w:fill="FFFFFF"/>
        </w:rPr>
        <w:t>. Существующая инфраструктура Европы означает, что она способна существенно увеличить свой импорт СПГ или трубопроводного газа, особенно</w:t>
      </w:r>
      <w:r w:rsidRPr="00AF5B7B">
        <w:rPr>
          <w:rStyle w:val="a9"/>
          <w:rFonts w:ascii="Times New Roman" w:hAnsi="Times New Roman"/>
          <w:sz w:val="24"/>
          <w:szCs w:val="24"/>
          <w:shd w:val="clear" w:color="auto" w:fill="FFFFFF"/>
        </w:rPr>
        <w:t xml:space="preserve"> </w:t>
      </w:r>
      <w:r>
        <w:rPr>
          <w:rStyle w:val="a9"/>
          <w:rFonts w:ascii="Times New Roman" w:hAnsi="Times New Roman"/>
          <w:sz w:val="24"/>
          <w:szCs w:val="24"/>
          <w:shd w:val="clear" w:color="auto" w:fill="FFFFFF"/>
        </w:rPr>
        <w:t xml:space="preserve">из России. Большая простота транспортировки означает, что трубопроводный газ имеет заметное ценовое преимущество перед СПГ. Основное ограничение трубопроводного </w:t>
      </w:r>
      <w:r>
        <w:rPr>
          <w:rStyle w:val="a9"/>
          <w:rFonts w:ascii="Times New Roman" w:hAnsi="Times New Roman"/>
          <w:sz w:val="24"/>
          <w:szCs w:val="24"/>
          <w:shd w:val="clear" w:color="auto" w:fill="FFFFFF"/>
        </w:rPr>
        <w:lastRenderedPageBreak/>
        <w:t xml:space="preserve">импорта является озабоченность зависимостью Европы от России в отношении газа. В сценарии </w:t>
      </w:r>
      <w:r>
        <w:rPr>
          <w:rStyle w:val="a9"/>
          <w:rFonts w:ascii="Times New Roman" w:hAnsi="Times New Roman"/>
          <w:sz w:val="24"/>
          <w:szCs w:val="24"/>
          <w:shd w:val="clear" w:color="auto" w:fill="FFFFFF"/>
          <w:lang w:val="en-US"/>
        </w:rPr>
        <w:t>BP</w:t>
      </w:r>
      <w:r>
        <w:rPr>
          <w:rStyle w:val="a9"/>
          <w:rFonts w:ascii="Times New Roman" w:hAnsi="Times New Roman"/>
          <w:sz w:val="24"/>
          <w:szCs w:val="24"/>
          <w:shd w:val="clear" w:color="auto" w:fill="FFFFFF"/>
        </w:rPr>
        <w:t xml:space="preserve"> развитие глобально интегрированного газового рынка ослабляет эти опасения, позволяя России немного увеличить свою долю в европейском спросе на газ</w:t>
      </w:r>
      <w:r>
        <w:rPr>
          <w:rStyle w:val="a9"/>
          <w:rFonts w:ascii="Times New Roman" w:eastAsia="Times New Roman" w:hAnsi="Times New Roman" w:cs="Times New Roman"/>
          <w:sz w:val="24"/>
          <w:szCs w:val="24"/>
          <w:shd w:val="clear" w:color="auto" w:fill="FFFFFF"/>
          <w:vertAlign w:val="superscript"/>
        </w:rPr>
        <w:footnoteReference w:id="116"/>
      </w:r>
      <w:r>
        <w:rPr>
          <w:rStyle w:val="a9"/>
          <w:rFonts w:ascii="Times New Roman" w:hAnsi="Times New Roman"/>
          <w:sz w:val="24"/>
          <w:szCs w:val="24"/>
          <w:shd w:val="clear" w:color="auto" w:fill="FFFFFF"/>
        </w:rPr>
        <w:t>.</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Style w:val="a9"/>
          <w:rFonts w:ascii="Times New Roman" w:hAnsi="Times New Roman"/>
          <w:sz w:val="24"/>
          <w:szCs w:val="24"/>
          <w:shd w:val="clear" w:color="auto" w:fill="FFFFFF"/>
        </w:rPr>
        <w:t>Таким образом, Российская Федерация обеспечила себе место на газовом рынке Европейского союза на ближайшие 30 лет. Конечно, существующие сценарии развития не являются истиной. Они скорее исследуют возможные последствия различных суждений и предположений, рассматривая серию экспериментов «что если». Сценарии учитывают лишь малую часть неопределенности, окружающей эн</w:t>
      </w:r>
      <w:r w:rsidR="00521ABB">
        <w:rPr>
          <w:rStyle w:val="a9"/>
          <w:rFonts w:ascii="Times New Roman" w:hAnsi="Times New Roman"/>
          <w:sz w:val="24"/>
          <w:szCs w:val="24"/>
          <w:shd w:val="clear" w:color="auto" w:fill="FFFFFF"/>
        </w:rPr>
        <w:t>ергетические рынки до 2040 года,</w:t>
      </w:r>
      <w:r>
        <w:rPr>
          <w:rStyle w:val="a9"/>
          <w:rFonts w:ascii="Times New Roman" w:hAnsi="Times New Roman"/>
          <w:sz w:val="24"/>
          <w:szCs w:val="24"/>
          <w:shd w:val="clear" w:color="auto" w:fill="FFFFFF"/>
        </w:rPr>
        <w:t xml:space="preserve"> они не дают исчерпывающего описания всех возможных будущих результатов. Тем не менее, сценарии крайне важны для проведения государствами и компаниями определенной политики, а также способствуют вложениям долгосрочным инвестициям в отрасли.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«Газпром» является одной из крупнейших нефтегазовых компаний мира по величине запасов, объемам добычи и рыночной капитализации.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Доля в российских запасах составляет 72%, а в мировых- 17%.  Чистая выручка компании от продажи газа составляет 3 340,6 млрд руб, а от продажи услуг по его транспортировке- 236,1 млрд руб, что составляет более половины от всей чистой выручки от продаж Группы «Газпром»</w:t>
      </w:r>
      <w:r>
        <w:rPr>
          <w:rStyle w:val="a9"/>
          <w:rFonts w:ascii="Times New Roman" w:eastAsia="Times New Roman" w:hAnsi="Times New Roman" w:cs="Times New Roman"/>
          <w:sz w:val="24"/>
          <w:szCs w:val="24"/>
          <w:vertAlign w:val="superscript"/>
        </w:rPr>
        <w:footnoteReference w:id="117"/>
      </w:r>
      <w:r>
        <w:rPr>
          <w:rFonts w:ascii="Times New Roman" w:hAnsi="Times New Roman"/>
          <w:sz w:val="24"/>
          <w:szCs w:val="24"/>
        </w:rPr>
        <w:t xml:space="preserve">. «Газпром» имеет долю в 68% в российской добыче газа.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По состоянию на 31 декабря 2017 года на территории России запасы углеводородов Группы «Газпром» по категориям A+B1+C1 (по российской классификации) составили 35 355,4 млрд куб. м природного газа, 1 595,6 млн т газового конденсата</w:t>
      </w:r>
      <w:r>
        <w:rPr>
          <w:rStyle w:val="a9"/>
          <w:rFonts w:ascii="Times New Roman" w:eastAsia="Times New Roman" w:hAnsi="Times New Roman" w:cs="Times New Roman"/>
          <w:sz w:val="24"/>
          <w:szCs w:val="24"/>
          <w:vertAlign w:val="superscript"/>
        </w:rPr>
        <w:footnoteReference w:id="118"/>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Европейский рынок газа имеет весомый вклад в данные показатели. Европейские страны являются одними из основных потребителей российского газа уже более 40 лет. Предрасположенность к закупке газа в Европе сложилась благодаря внутренней и внешней </w:t>
      </w:r>
      <w:r>
        <w:rPr>
          <w:rFonts w:ascii="Times New Roman" w:hAnsi="Times New Roman"/>
          <w:sz w:val="24"/>
          <w:szCs w:val="24"/>
        </w:rPr>
        <w:lastRenderedPageBreak/>
        <w:t>разветвленной газопроводной сети</w:t>
      </w:r>
      <w:r>
        <w:rPr>
          <w:rStyle w:val="a9"/>
          <w:rFonts w:ascii="Times New Roman" w:eastAsia="Times New Roman" w:hAnsi="Times New Roman" w:cs="Times New Roman"/>
          <w:sz w:val="24"/>
          <w:szCs w:val="24"/>
          <w:vertAlign w:val="superscript"/>
        </w:rPr>
        <w:footnoteReference w:id="119"/>
      </w:r>
      <w:r>
        <w:rPr>
          <w:rFonts w:ascii="Times New Roman" w:hAnsi="Times New Roman"/>
          <w:sz w:val="24"/>
          <w:szCs w:val="24"/>
        </w:rPr>
        <w:t xml:space="preserve">. Страны, которые имеют развитую газовую инфраструктуру более склонны закупать его, нежели иной источник топлива.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«Газпром» является крупнейшим экспортером природного газа на европейский рынок. Так, из стран Европы не потребляют российский газ только Бельгия, Ирландия, Исландия, Испания, Кипр, Мальта, Норвегия, Португалия, Черногория и Швеция</w:t>
      </w:r>
      <w:r>
        <w:rPr>
          <w:rStyle w:val="a9"/>
          <w:rFonts w:ascii="Times New Roman" w:eastAsia="Times New Roman" w:hAnsi="Times New Roman" w:cs="Times New Roman"/>
          <w:sz w:val="24"/>
          <w:szCs w:val="24"/>
          <w:vertAlign w:val="superscript"/>
        </w:rPr>
        <w:footnoteReference w:id="120"/>
      </w:r>
      <w:r>
        <w:rPr>
          <w:rFonts w:ascii="Times New Roman" w:hAnsi="Times New Roman"/>
          <w:sz w:val="24"/>
          <w:szCs w:val="24"/>
        </w:rPr>
        <w:t xml:space="preserve">. Тем самым «Газпром» покрывает долю 34,2 % в обеспечении потреблении газа странами европейского дальнего зарубежья.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«Газпром» вступает в стратегические партнерские отношения с ведущими западными газовыми компаниями, чтобы получить доступ к новым рынкам и новым источникам финансирования. Это средство привлечения иностранных компаний, которые имеют собственный доступ к кредитам по более доступным ставкам. В долгосрочном сотрудничестве российская компания доказала, что является надежным партнером. В Германии «Газпром» сотрудничает с </w:t>
      </w:r>
      <w:r>
        <w:rPr>
          <w:rFonts w:ascii="Times New Roman" w:hAnsi="Times New Roman"/>
          <w:sz w:val="24"/>
          <w:szCs w:val="24"/>
          <w:lang w:val="de-DE"/>
        </w:rPr>
        <w:t>Ruhrgas</w:t>
      </w:r>
      <w:r w:rsidRPr="00AF5B7B">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de-DE"/>
        </w:rPr>
        <w:t>BASF</w:t>
      </w:r>
      <w:r w:rsidRPr="00AF5B7B">
        <w:rPr>
          <w:rFonts w:ascii="Times New Roman" w:hAnsi="Times New Roman"/>
          <w:sz w:val="24"/>
          <w:szCs w:val="24"/>
        </w:rPr>
        <w:t xml:space="preserve"> / </w:t>
      </w:r>
      <w:r>
        <w:rPr>
          <w:rFonts w:ascii="Times New Roman" w:hAnsi="Times New Roman"/>
          <w:sz w:val="24"/>
          <w:szCs w:val="24"/>
          <w:lang w:val="de-DE"/>
        </w:rPr>
        <w:t>Wintershall</w:t>
      </w:r>
      <w:r w:rsidRPr="00AF5B7B">
        <w:rPr>
          <w:rFonts w:ascii="Times New Roman" w:hAnsi="Times New Roman"/>
          <w:sz w:val="24"/>
          <w:szCs w:val="24"/>
        </w:rPr>
        <w:t xml:space="preserve">, </w:t>
      </w:r>
      <w:r>
        <w:rPr>
          <w:rFonts w:ascii="Times New Roman" w:hAnsi="Times New Roman"/>
          <w:sz w:val="24"/>
          <w:szCs w:val="24"/>
        </w:rPr>
        <w:t xml:space="preserve">в Италии - с </w:t>
      </w:r>
      <w:r>
        <w:rPr>
          <w:rFonts w:ascii="Times New Roman" w:hAnsi="Times New Roman"/>
          <w:sz w:val="24"/>
          <w:szCs w:val="24"/>
          <w:lang w:val="it-IT"/>
        </w:rPr>
        <w:t xml:space="preserve">Eni. </w:t>
      </w:r>
      <w:r>
        <w:rPr>
          <w:rFonts w:ascii="Times New Roman" w:hAnsi="Times New Roman"/>
          <w:sz w:val="24"/>
          <w:szCs w:val="24"/>
        </w:rPr>
        <w:t xml:space="preserve">Компания также сотрудничает с международной группой </w:t>
      </w:r>
      <w:r>
        <w:rPr>
          <w:rFonts w:ascii="Times New Roman" w:hAnsi="Times New Roman"/>
          <w:sz w:val="24"/>
          <w:szCs w:val="24"/>
          <w:lang w:val="en-US"/>
        </w:rPr>
        <w:t>Royal</w:t>
      </w:r>
      <w:r w:rsidRPr="00AF5B7B">
        <w:rPr>
          <w:rFonts w:ascii="Times New Roman" w:hAnsi="Times New Roman"/>
          <w:sz w:val="24"/>
          <w:szCs w:val="24"/>
        </w:rPr>
        <w:t xml:space="preserve"> </w:t>
      </w:r>
      <w:r>
        <w:rPr>
          <w:rFonts w:ascii="Times New Roman" w:hAnsi="Times New Roman"/>
          <w:sz w:val="24"/>
          <w:szCs w:val="24"/>
          <w:lang w:val="en-US"/>
        </w:rPr>
        <w:t>Dutch</w:t>
      </w:r>
      <w:r w:rsidRPr="00AF5B7B">
        <w:rPr>
          <w:rFonts w:ascii="Times New Roman" w:hAnsi="Times New Roman"/>
          <w:sz w:val="24"/>
          <w:szCs w:val="24"/>
        </w:rPr>
        <w:t xml:space="preserve"> / </w:t>
      </w:r>
      <w:r>
        <w:rPr>
          <w:rFonts w:ascii="Times New Roman" w:hAnsi="Times New Roman"/>
          <w:sz w:val="24"/>
          <w:szCs w:val="24"/>
          <w:lang w:val="en-US"/>
        </w:rPr>
        <w:t>Shell</w:t>
      </w:r>
      <w:r>
        <w:rPr>
          <w:rStyle w:val="a9"/>
          <w:rFonts w:ascii="Times New Roman" w:eastAsia="Times New Roman" w:hAnsi="Times New Roman" w:cs="Times New Roman"/>
          <w:sz w:val="24"/>
          <w:szCs w:val="24"/>
          <w:vertAlign w:val="superscript"/>
        </w:rPr>
        <w:footnoteReference w:id="121"/>
      </w:r>
      <w:r>
        <w:rPr>
          <w:rFonts w:ascii="Times New Roman" w:hAnsi="Times New Roman"/>
          <w:sz w:val="24"/>
          <w:szCs w:val="24"/>
        </w:rPr>
        <w:t>.</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Style w:val="a9"/>
          <w:rFonts w:ascii="Times New Roman" w:hAnsi="Times New Roman"/>
          <w:sz w:val="24"/>
          <w:szCs w:val="24"/>
          <w:shd w:val="clear" w:color="auto" w:fill="FFFFFF"/>
        </w:rPr>
        <w:t xml:space="preserve">В течение 2017 года Группа «Газпром» продала 242,0 млрд кубометров газа в Европу (включая экспорт из России и продажи газа, приобретенного Группой за рубежом). Чистая выручка от реализации газа (за вычетом акцизов и таможенных пошлин) составила 2221,2 млрд рублей. </w:t>
      </w:r>
      <w:r>
        <w:rPr>
          <w:rFonts w:ascii="Times New Roman" w:hAnsi="Times New Roman"/>
          <w:sz w:val="24"/>
          <w:szCs w:val="24"/>
        </w:rPr>
        <w:t>В третьем квартале 2018 года отмечается рекордно высокие показатели экспорта газа в Европу (он увеличился на 6,7% г / г до 185,4 млрд куб.), а добыча газа увеличилась на 7,2% г/ г до 365 млрд куб.</w:t>
      </w:r>
      <w:r>
        <w:rPr>
          <w:rStyle w:val="a9"/>
          <w:rFonts w:ascii="Times New Roman" w:eastAsia="Times New Roman" w:hAnsi="Times New Roman" w:cs="Times New Roman"/>
          <w:sz w:val="24"/>
          <w:szCs w:val="24"/>
          <w:vertAlign w:val="superscript"/>
        </w:rPr>
        <w:footnoteReference w:id="122"/>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Fonts w:ascii="Times New Roman" w:hAnsi="Times New Roman"/>
          <w:sz w:val="24"/>
          <w:szCs w:val="24"/>
        </w:rPr>
        <w:t>Основными целями «Газпрома» на европейском рынке являются сохранение лидерских позиций, обеспечение надежных поставок газа и повышение эффективности его маркетинговой деятельности</w:t>
      </w:r>
      <w:r>
        <w:rPr>
          <w:rStyle w:val="a9"/>
          <w:rFonts w:ascii="Times New Roman" w:eastAsia="Times New Roman" w:hAnsi="Times New Roman" w:cs="Times New Roman"/>
          <w:sz w:val="24"/>
          <w:szCs w:val="24"/>
          <w:shd w:val="clear" w:color="auto" w:fill="FFFFFF"/>
          <w:vertAlign w:val="superscript"/>
        </w:rPr>
        <w:footnoteReference w:id="123"/>
      </w:r>
      <w:r>
        <w:rPr>
          <w:rFonts w:ascii="Times New Roman" w:hAnsi="Times New Roman"/>
          <w:sz w:val="24"/>
          <w:szCs w:val="24"/>
        </w:rPr>
        <w:t>.</w:t>
      </w:r>
      <w:r w:rsidRPr="00AF5B7B">
        <w:rPr>
          <w:rFonts w:ascii="Times New Roman" w:hAnsi="Times New Roman"/>
          <w:sz w:val="24"/>
          <w:szCs w:val="24"/>
        </w:rPr>
        <w:t xml:space="preserve"> </w:t>
      </w:r>
      <w:r>
        <w:rPr>
          <w:rFonts w:ascii="Times New Roman" w:hAnsi="Times New Roman"/>
          <w:sz w:val="24"/>
          <w:szCs w:val="24"/>
        </w:rPr>
        <w:t xml:space="preserve">Деятельность компании подкрепляется </w:t>
      </w:r>
      <w:r>
        <w:rPr>
          <w:rStyle w:val="a9"/>
          <w:rFonts w:ascii="Times New Roman" w:hAnsi="Times New Roman"/>
          <w:sz w:val="24"/>
          <w:szCs w:val="24"/>
          <w:shd w:val="clear" w:color="auto" w:fill="FFFFFF"/>
        </w:rPr>
        <w:t xml:space="preserve">долгосрочными </w:t>
      </w:r>
      <w:r>
        <w:rPr>
          <w:rStyle w:val="a9"/>
          <w:rFonts w:ascii="Times New Roman" w:hAnsi="Times New Roman"/>
          <w:sz w:val="24"/>
          <w:szCs w:val="24"/>
          <w:shd w:val="clear" w:color="auto" w:fill="FFFFFF"/>
        </w:rPr>
        <w:lastRenderedPageBreak/>
        <w:t>контрактами с ценами, привязанными к нефти, и условиями «бери или плати» (take-or-pay). Компания также использует новые формы торговли, основанные на краткосрочных и среднесрочных продажах, операциях свопа и спотовых контрактах</w:t>
      </w:r>
      <w:r>
        <w:rPr>
          <w:rStyle w:val="a9"/>
          <w:rFonts w:ascii="Times New Roman" w:eastAsia="Times New Roman" w:hAnsi="Times New Roman" w:cs="Times New Roman"/>
          <w:sz w:val="24"/>
          <w:szCs w:val="24"/>
          <w:shd w:val="clear" w:color="auto" w:fill="FFFFFF"/>
          <w:vertAlign w:val="superscript"/>
        </w:rPr>
        <w:footnoteReference w:id="124"/>
      </w:r>
      <w:r>
        <w:rPr>
          <w:rStyle w:val="a9"/>
          <w:rFonts w:ascii="Times New Roman" w:hAnsi="Times New Roman"/>
          <w:sz w:val="24"/>
          <w:szCs w:val="24"/>
          <w:shd w:val="clear" w:color="auto" w:fill="FFFFFF"/>
        </w:rPr>
        <w:t>. В настоящее время портфель подписанных долгосрочных контрактов «Газпрома» предусматривает продажу газа в Европу в объеме, превышающем 4 триллиона кубометров за период контракта</w:t>
      </w:r>
      <w:r>
        <w:rPr>
          <w:rStyle w:val="a9"/>
          <w:rFonts w:ascii="Times New Roman" w:eastAsia="Times New Roman" w:hAnsi="Times New Roman" w:cs="Times New Roman"/>
          <w:sz w:val="24"/>
          <w:szCs w:val="24"/>
          <w:shd w:val="clear" w:color="auto" w:fill="FFFFFF"/>
          <w:vertAlign w:val="superscript"/>
        </w:rPr>
        <w:footnoteReference w:id="125"/>
      </w:r>
      <w:r>
        <w:rPr>
          <w:rStyle w:val="a9"/>
          <w:rFonts w:ascii="Times New Roman" w:hAnsi="Times New Roman"/>
          <w:sz w:val="24"/>
          <w:szCs w:val="24"/>
          <w:shd w:val="clear" w:color="auto" w:fill="FFFFFF"/>
        </w:rPr>
        <w:t>.</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Основой экспортной стратегии компании «Газпром» является «единый экспортный канал». Согласно Федеральному Закону РФ «Об экспорте газа», (Ст.3): «</w:t>
      </w:r>
      <w:r>
        <w:rPr>
          <w:rFonts w:ascii="Times New Roman" w:hAnsi="Times New Roman"/>
          <w:sz w:val="24"/>
          <w:szCs w:val="24"/>
        </w:rPr>
        <w:t>Исключительное   право   на  экспорт  газа  природного  в газообразном  состоянии  предоставляется организации - собственнику единой  системы газоснабжения или ее дочернему обществу, в уставном капитале  которого  доля  участия организации - собственника единой системы газоснабжения составляет сто процентов»</w:t>
      </w:r>
      <w:r>
        <w:rPr>
          <w:rStyle w:val="a9"/>
          <w:rFonts w:ascii="Times New Roman" w:eastAsia="Times New Roman" w:hAnsi="Times New Roman" w:cs="Times New Roman"/>
          <w:sz w:val="24"/>
          <w:szCs w:val="24"/>
          <w:vertAlign w:val="superscript"/>
        </w:rPr>
        <w:footnoteReference w:id="126"/>
      </w:r>
      <w:r>
        <w:rPr>
          <w:rFonts w:ascii="Times New Roman" w:hAnsi="Times New Roman"/>
          <w:sz w:val="24"/>
          <w:szCs w:val="24"/>
        </w:rPr>
        <w:t xml:space="preserve">, то есть «Газпром» </w:t>
      </w:r>
      <w:r>
        <w:rPr>
          <w:rStyle w:val="a9"/>
          <w:rFonts w:ascii="Times New Roman" w:hAnsi="Times New Roman"/>
          <w:sz w:val="24"/>
          <w:szCs w:val="24"/>
          <w:shd w:val="clear" w:color="auto" w:fill="FFFFFF"/>
        </w:rPr>
        <w:t>имеет исключительное право экспортировать газ по своим газопроводам, а также проводить скоординированную политику производства и маркетинга и служит дополнительной юридической гарантией надежного экспорта газа из России.</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«Газпром» также реализует комплекс мер, направленных на повышение надежности поставок своего газа европейским потребителям: систематические усилия по сокращению мощностей по транспортировке газа, оптимизации и перераспределению контрактных мощностей, заключению сделок подкачки, смягчению прерываний потока и других аварийных ситуаций, а также использование объектов подземного хранения газа (ПХГ) в Европе</w:t>
      </w:r>
      <w:r>
        <w:rPr>
          <w:rStyle w:val="a9"/>
          <w:rFonts w:ascii="Times New Roman" w:eastAsia="Times New Roman" w:hAnsi="Times New Roman" w:cs="Times New Roman"/>
          <w:sz w:val="24"/>
          <w:szCs w:val="24"/>
          <w:shd w:val="clear" w:color="auto" w:fill="FFFFFF"/>
          <w:vertAlign w:val="superscript"/>
        </w:rPr>
        <w:footnoteReference w:id="127"/>
      </w:r>
      <w:r>
        <w:rPr>
          <w:rStyle w:val="a9"/>
          <w:rFonts w:ascii="Times New Roman" w:hAnsi="Times New Roman"/>
          <w:sz w:val="24"/>
          <w:szCs w:val="24"/>
          <w:shd w:val="clear" w:color="auto" w:fill="FFFFFF"/>
        </w:rPr>
        <w:t xml:space="preserve">.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Одним из самых главных вызовов для России и «Газпрома» в частности является тенденция на замещение обычных трубопроводных поставок на поставки сжиженного природного газа (СПГ).</w:t>
      </w:r>
      <w:r w:rsidRPr="00AF5B7B">
        <w:rPr>
          <w:rStyle w:val="a9"/>
          <w:rFonts w:ascii="Times New Roman" w:hAnsi="Times New Roman"/>
          <w:sz w:val="24"/>
          <w:szCs w:val="24"/>
          <w:shd w:val="clear" w:color="auto" w:fill="FFFFFF"/>
        </w:rPr>
        <w:t xml:space="preserve">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lastRenderedPageBreak/>
        <w:t xml:space="preserve">Сжиженный природный газ -это природный газ, преимущественно метан, который преобразуется в жидкую форму для удобства хранения и транспортировки. Процесс сжижения включает охлаждение газа до -162 </w:t>
      </w:r>
      <w:r>
        <w:rPr>
          <w:rStyle w:val="a9"/>
          <w:rFonts w:ascii="Times New Roman" w:hAnsi="Times New Roman"/>
          <w:sz w:val="24"/>
          <w:szCs w:val="24"/>
          <w:shd w:val="clear" w:color="auto" w:fill="FFFFFF"/>
          <w:lang w:val="it-IT"/>
        </w:rPr>
        <w:t xml:space="preserve">° </w:t>
      </w:r>
      <w:r>
        <w:rPr>
          <w:rStyle w:val="a9"/>
          <w:rFonts w:ascii="Times New Roman" w:hAnsi="Times New Roman"/>
          <w:sz w:val="24"/>
          <w:szCs w:val="24"/>
          <w:shd w:val="clear" w:color="auto" w:fill="FFFFFF"/>
        </w:rPr>
        <w:t>C и удаление определенных примесей, таких как пыль и углекислый газ. Как жидкость, СПГ занимает примерно в 600 раз меньше объема, чем газ при стандартном атмосферном давлении</w:t>
      </w:r>
      <w:r>
        <w:rPr>
          <w:rStyle w:val="a9"/>
          <w:rFonts w:ascii="Times New Roman" w:eastAsia="Times New Roman" w:hAnsi="Times New Roman" w:cs="Times New Roman"/>
          <w:sz w:val="24"/>
          <w:szCs w:val="24"/>
          <w:shd w:val="clear" w:color="auto" w:fill="FFFFFF"/>
          <w:vertAlign w:val="superscript"/>
        </w:rPr>
        <w:footnoteReference w:id="128"/>
      </w:r>
      <w:r>
        <w:rPr>
          <w:rStyle w:val="a9"/>
          <w:rFonts w:ascii="Times New Roman" w:hAnsi="Times New Roman"/>
          <w:sz w:val="24"/>
          <w:szCs w:val="24"/>
          <w:shd w:val="clear" w:color="auto" w:fill="FFFFFF"/>
        </w:rPr>
        <w:t>. Это позволяет транспортировать газ на большие расстояния без использования трубопроводов, как правило, на специально спроектированных судах или автоцистернах. Когда он достигает конечного пункта назначения, он обычно регазифицируется и распределяется по газовым сетям - точно так же, как газ из трубопроводов. СПГ также все чаще используется в качестве альтернативного топлива для судов и грузовых автомобилей.</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 xml:space="preserve"> В Европейском союзе</w:t>
      </w:r>
      <w:r w:rsidRPr="00AF5B7B">
        <w:rPr>
          <w:rStyle w:val="a9"/>
          <w:rFonts w:ascii="Times New Roman" w:hAnsi="Times New Roman"/>
          <w:sz w:val="24"/>
          <w:szCs w:val="24"/>
          <w:shd w:val="clear" w:color="auto" w:fill="FFFFFF"/>
        </w:rPr>
        <w:t xml:space="preserve"> </w:t>
      </w:r>
      <w:r>
        <w:rPr>
          <w:rStyle w:val="a9"/>
          <w:rFonts w:ascii="Times New Roman" w:hAnsi="Times New Roman"/>
          <w:sz w:val="24"/>
          <w:szCs w:val="24"/>
          <w:shd w:val="clear" w:color="auto" w:fill="FFFFFF"/>
        </w:rPr>
        <w:t>в 2017 году данный вид поставок уже вышел на третье место с долей рынка в 11,61% (47,4 млрд. куб. м.), вслед за Норвегией с долей в 27,28% (111,5  млрд. куб. м.) и Россией с долей в 40,32% (164,8% млрд. куб. м.)</w:t>
      </w:r>
      <w:r>
        <w:rPr>
          <w:rStyle w:val="a9"/>
          <w:rFonts w:ascii="Times New Roman" w:eastAsia="Times New Roman" w:hAnsi="Times New Roman" w:cs="Times New Roman"/>
          <w:sz w:val="24"/>
          <w:szCs w:val="24"/>
          <w:shd w:val="clear" w:color="auto" w:fill="FFFFFF"/>
          <w:vertAlign w:val="superscript"/>
        </w:rPr>
        <w:footnoteReference w:id="129"/>
      </w:r>
      <w:r>
        <w:rPr>
          <w:rStyle w:val="a9"/>
          <w:rFonts w:ascii="Times New Roman" w:hAnsi="Times New Roman"/>
          <w:sz w:val="24"/>
          <w:szCs w:val="24"/>
          <w:shd w:val="clear" w:color="auto" w:fill="FFFFFF"/>
        </w:rPr>
        <w:t>.  По данным второго квартала 2018 года, СПГ сохранил за собой третье место и увеличил свою долю на рынке до 14% (Россия- до 46%)</w:t>
      </w:r>
      <w:r>
        <w:rPr>
          <w:rStyle w:val="a9"/>
          <w:rFonts w:ascii="Times New Roman" w:eastAsia="Times New Roman" w:hAnsi="Times New Roman" w:cs="Times New Roman"/>
          <w:sz w:val="24"/>
          <w:szCs w:val="24"/>
          <w:shd w:val="clear" w:color="auto" w:fill="FFFFFF"/>
          <w:vertAlign w:val="superscript"/>
        </w:rPr>
        <w:footnoteReference w:id="130"/>
      </w:r>
      <w:r>
        <w:rPr>
          <w:rStyle w:val="a9"/>
          <w:rFonts w:ascii="Times New Roman" w:hAnsi="Times New Roman"/>
          <w:sz w:val="24"/>
          <w:szCs w:val="24"/>
          <w:shd w:val="clear" w:color="auto" w:fill="FFFFFF"/>
        </w:rPr>
        <w:t xml:space="preserve">.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Основными поставщиками СПГ в Европейский союз являются Катар, Алжир и Нигерия. Сейчас на рынке появляются новые игроки, в том числе Австралия и США</w:t>
      </w:r>
      <w:r>
        <w:rPr>
          <w:rStyle w:val="a9"/>
          <w:rFonts w:ascii="Times New Roman" w:eastAsia="Times New Roman" w:hAnsi="Times New Roman" w:cs="Times New Roman"/>
          <w:sz w:val="24"/>
          <w:szCs w:val="24"/>
          <w:shd w:val="clear" w:color="auto" w:fill="FFFFFF"/>
          <w:vertAlign w:val="superscript"/>
        </w:rPr>
        <w:footnoteReference w:id="131"/>
      </w:r>
      <w:r>
        <w:rPr>
          <w:rStyle w:val="a9"/>
          <w:rFonts w:ascii="Times New Roman" w:hAnsi="Times New Roman"/>
          <w:sz w:val="24"/>
          <w:szCs w:val="24"/>
          <w:shd w:val="clear" w:color="auto" w:fill="FFFFFF"/>
        </w:rPr>
        <w:t xml:space="preserve">. </w:t>
      </w:r>
      <w:r>
        <w:rPr>
          <w:rFonts w:ascii="Times New Roman" w:hAnsi="Times New Roman"/>
          <w:sz w:val="24"/>
          <w:szCs w:val="24"/>
        </w:rPr>
        <w:t>Согласно с</w:t>
      </w:r>
      <w:r>
        <w:rPr>
          <w:rStyle w:val="a9"/>
          <w:rFonts w:ascii="Times New Roman" w:hAnsi="Times New Roman"/>
          <w:sz w:val="24"/>
          <w:szCs w:val="24"/>
          <w:shd w:val="clear" w:color="auto" w:fill="FFFFFF"/>
        </w:rPr>
        <w:t>овместному заявлению Европейского союза и США, импорт сжиженного природного газа (СПГ) из США продолжает расти, увеличившись на 181%</w:t>
      </w:r>
      <w:r>
        <w:rPr>
          <w:rStyle w:val="a9"/>
          <w:rFonts w:ascii="Times New Roman" w:eastAsia="Times New Roman" w:hAnsi="Times New Roman" w:cs="Times New Roman"/>
          <w:sz w:val="24"/>
          <w:szCs w:val="24"/>
          <w:shd w:val="clear" w:color="auto" w:fill="FFFFFF"/>
          <w:vertAlign w:val="superscript"/>
        </w:rPr>
        <w:footnoteReference w:id="132"/>
      </w:r>
      <w:r>
        <w:rPr>
          <w:rStyle w:val="a9"/>
          <w:rFonts w:ascii="Times New Roman" w:hAnsi="Times New Roman"/>
          <w:sz w:val="24"/>
          <w:szCs w:val="24"/>
          <w:shd w:val="clear" w:color="auto" w:fill="FFFFFF"/>
        </w:rPr>
        <w:t xml:space="preserve">. Еще в июле 2018 года в рамках встречи Жан-Клода Юнкера и Дональда Трампа в Вашингтоне стороны договорились об укреплении стратегического сотрудничества в области энергетики, </w:t>
      </w:r>
      <w:r>
        <w:rPr>
          <w:rStyle w:val="a9"/>
          <w:rFonts w:ascii="Times New Roman" w:hAnsi="Times New Roman"/>
          <w:sz w:val="24"/>
          <w:szCs w:val="24"/>
          <w:shd w:val="clear" w:color="auto" w:fill="FFFFFF"/>
        </w:rPr>
        <w:lastRenderedPageBreak/>
        <w:t>поэтому на 2 мая 2019 года было запланировано проведение в Брюсселе форума Энергетического совета</w:t>
      </w:r>
      <w:r>
        <w:rPr>
          <w:rStyle w:val="a9"/>
          <w:rFonts w:ascii="Times New Roman" w:eastAsia="Times New Roman" w:hAnsi="Times New Roman" w:cs="Times New Roman"/>
          <w:sz w:val="24"/>
          <w:szCs w:val="24"/>
          <w:shd w:val="clear" w:color="auto" w:fill="FFFFFF"/>
          <w:vertAlign w:val="superscript"/>
        </w:rPr>
        <w:footnoteReference w:id="133"/>
      </w:r>
      <w:r>
        <w:rPr>
          <w:rStyle w:val="a9"/>
          <w:rFonts w:ascii="Times New Roman" w:hAnsi="Times New Roman"/>
          <w:sz w:val="24"/>
          <w:szCs w:val="24"/>
          <w:shd w:val="clear" w:color="auto" w:fill="FFFFFF"/>
        </w:rPr>
        <w:t>.</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В итоге, форум собрал около 400 участников из США и ЕС, в том числе министра энергетики США Рика Перри и комиссара по энергетике и климату Мигеля Ариас Каньете. Основная цель данной инициативы заключалась в поощрении деловых контактов и содействии дальнейшему распространению СПГ по конкурентоспособным ценам в ЕС. Официальные лица США и Европы выразили заинтересованность в увеличении объемов импорта СПГ в ЕС. Они подчеркнули, что ключевым фактором, способствующим этому процессу, является развитие инфраструктуры по обе стороны Атлантики. Кроме того, лидеры бизнеса изучили различные аспекты торговли СПГ</w:t>
      </w:r>
      <w:r>
        <w:rPr>
          <w:rStyle w:val="a9"/>
          <w:rFonts w:ascii="Times New Roman" w:eastAsia="Times New Roman" w:hAnsi="Times New Roman" w:cs="Times New Roman"/>
          <w:sz w:val="24"/>
          <w:szCs w:val="24"/>
          <w:shd w:val="clear" w:color="auto" w:fill="FFFFFF"/>
          <w:vertAlign w:val="superscript"/>
        </w:rPr>
        <w:footnoteReference w:id="134"/>
      </w:r>
      <w:r>
        <w:rPr>
          <w:rStyle w:val="a9"/>
          <w:rFonts w:ascii="Times New Roman" w:hAnsi="Times New Roman"/>
          <w:sz w:val="24"/>
          <w:szCs w:val="24"/>
          <w:shd w:val="clear" w:color="auto" w:fill="FFFFFF"/>
        </w:rPr>
        <w:t>.</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На данный момент доля США в СПГ составляет 12,6% в 2019 году, и США являются третьим по величине поставщиком СПГ в Европе</w:t>
      </w:r>
      <w:r>
        <w:rPr>
          <w:rStyle w:val="a9"/>
          <w:rFonts w:ascii="Times New Roman" w:eastAsia="Times New Roman" w:hAnsi="Times New Roman" w:cs="Times New Roman"/>
          <w:sz w:val="24"/>
          <w:szCs w:val="24"/>
          <w:shd w:val="clear" w:color="auto" w:fill="FFFFFF"/>
          <w:vertAlign w:val="superscript"/>
        </w:rPr>
        <w:footnoteReference w:id="135"/>
      </w:r>
      <w:r>
        <w:rPr>
          <w:rStyle w:val="a9"/>
          <w:rFonts w:ascii="Times New Roman" w:hAnsi="Times New Roman"/>
          <w:sz w:val="24"/>
          <w:szCs w:val="24"/>
          <w:shd w:val="clear" w:color="auto" w:fill="FFFFFF"/>
        </w:rPr>
        <w:t>. Экспортная цена американского сжиженного природного газа с каждым годом уменьшается (с 2014 года цена упала в 3,3 раза)</w:t>
      </w:r>
      <w:r>
        <w:rPr>
          <w:rStyle w:val="a9"/>
          <w:rFonts w:ascii="Times New Roman" w:eastAsia="Times New Roman" w:hAnsi="Times New Roman" w:cs="Times New Roman"/>
          <w:sz w:val="24"/>
          <w:szCs w:val="24"/>
          <w:shd w:val="clear" w:color="auto" w:fill="FFFFFF"/>
          <w:vertAlign w:val="superscript"/>
        </w:rPr>
        <w:footnoteReference w:id="136"/>
      </w:r>
      <w:r>
        <w:rPr>
          <w:rStyle w:val="a9"/>
          <w:rFonts w:ascii="Times New Roman" w:hAnsi="Times New Roman"/>
          <w:sz w:val="24"/>
          <w:szCs w:val="24"/>
          <w:shd w:val="clear" w:color="auto" w:fill="FFFFFF"/>
        </w:rPr>
        <w:t>. Европейский союз готов и дальше наращивать потребление СПГ из Соединенных Штатов, однако европейская сторона делает небольшую оговорку, касающуюся нормальных рыночных условий и конкурентноспособных цен на сжиженный газ. В любом случае, подобная активность позволит экспортерам США и дальше развивать европейское направление партнерства, а Европейскому союзу обеспечит диверсификацию поставок природного газа</w:t>
      </w:r>
      <w:r>
        <w:rPr>
          <w:rStyle w:val="a9"/>
          <w:rFonts w:ascii="Times New Roman" w:eastAsia="Times New Roman" w:hAnsi="Times New Roman" w:cs="Times New Roman"/>
          <w:sz w:val="24"/>
          <w:szCs w:val="24"/>
          <w:vertAlign w:val="superscript"/>
        </w:rPr>
        <w:footnoteReference w:id="137"/>
      </w:r>
      <w:r>
        <w:rPr>
          <w:rStyle w:val="a9"/>
          <w:rFonts w:ascii="Times New Roman" w:hAnsi="Times New Roman"/>
          <w:sz w:val="24"/>
          <w:szCs w:val="24"/>
          <w:shd w:val="clear" w:color="auto" w:fill="FFFFFF"/>
        </w:rPr>
        <w:t xml:space="preserve">. В настоящее время законодательство США все еще требует </w:t>
      </w:r>
      <w:r>
        <w:rPr>
          <w:rStyle w:val="a9"/>
          <w:rFonts w:ascii="Times New Roman" w:hAnsi="Times New Roman"/>
          <w:sz w:val="24"/>
          <w:szCs w:val="24"/>
          <w:shd w:val="clear" w:color="auto" w:fill="FFFFFF"/>
        </w:rPr>
        <w:lastRenderedPageBreak/>
        <w:t>предварительного разрешения регулирующих органов для экспорта сжиженного природного газа в Европу</w:t>
      </w:r>
      <w:r>
        <w:rPr>
          <w:rStyle w:val="a9"/>
          <w:rFonts w:ascii="Times New Roman" w:eastAsia="Times New Roman" w:hAnsi="Times New Roman" w:cs="Times New Roman"/>
          <w:sz w:val="24"/>
          <w:szCs w:val="24"/>
          <w:shd w:val="clear" w:color="auto" w:fill="FFFFFF"/>
          <w:vertAlign w:val="superscript"/>
        </w:rPr>
        <w:footnoteReference w:id="138"/>
      </w:r>
      <w:r>
        <w:rPr>
          <w:rStyle w:val="a9"/>
          <w:rFonts w:ascii="Times New Roman" w:hAnsi="Times New Roman"/>
          <w:sz w:val="24"/>
          <w:szCs w:val="24"/>
          <w:shd w:val="clear" w:color="auto" w:fill="FFFFFF"/>
        </w:rPr>
        <w:t xml:space="preserve">.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Однако Европейский союз софинансировал совместные проекты США и ЕС в области инфраструктуры на сумму более 656 миллионов евро. Так, в рамках совместной работы уже были построены терминалы СПГ в Италии, Литве, Франции, Польше, Мальте и Греции; в процессе строительства находятся объекты в Хорватии и Испании; в процессе проектировки- Кипр, Швеция, Ирландия, Польша Греция</w:t>
      </w:r>
      <w:r>
        <w:rPr>
          <w:rStyle w:val="a9"/>
          <w:rFonts w:ascii="Times New Roman" w:eastAsia="Times New Roman" w:hAnsi="Times New Roman" w:cs="Times New Roman"/>
          <w:sz w:val="24"/>
          <w:szCs w:val="24"/>
          <w:shd w:val="clear" w:color="auto" w:fill="FFFFFF"/>
          <w:vertAlign w:val="superscript"/>
        </w:rPr>
        <w:footnoteReference w:id="139"/>
      </w:r>
      <w:r>
        <w:rPr>
          <w:rStyle w:val="a9"/>
          <w:rFonts w:ascii="Times New Roman" w:hAnsi="Times New Roman"/>
          <w:sz w:val="24"/>
          <w:szCs w:val="24"/>
          <w:shd w:val="clear" w:color="auto" w:fill="FFFFFF"/>
        </w:rPr>
        <w:t>. Тем самым стороны еще раз подтвердили свою приверженность к развитию морских портовых городов в Европе. Это значительно увеличит возможности для импорта СПГ в Европейском союзе.</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ПАО «Газпром» пока еще не занял прочные позиции в данном сегмента, однако поставки уже осуществляются в такие европейские страны как Испания, Польша и Чехия</w:t>
      </w:r>
      <w:r>
        <w:rPr>
          <w:rStyle w:val="a9"/>
          <w:rFonts w:ascii="Times New Roman" w:eastAsia="Times New Roman" w:hAnsi="Times New Roman" w:cs="Times New Roman"/>
          <w:sz w:val="24"/>
          <w:szCs w:val="24"/>
          <w:vertAlign w:val="superscript"/>
        </w:rPr>
        <w:footnoteReference w:id="140"/>
      </w:r>
      <w:r>
        <w:rPr>
          <w:rFonts w:ascii="Times New Roman" w:hAnsi="Times New Roman"/>
          <w:sz w:val="24"/>
          <w:szCs w:val="24"/>
        </w:rPr>
        <w:t xml:space="preserve">.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Fonts w:ascii="Times New Roman" w:hAnsi="Times New Roman"/>
          <w:sz w:val="24"/>
          <w:szCs w:val="24"/>
        </w:rPr>
        <w:t xml:space="preserve">«Балтик СПГ» - это завод </w:t>
      </w:r>
      <w:r>
        <w:rPr>
          <w:rStyle w:val="a9"/>
          <w:rFonts w:ascii="Times New Roman" w:hAnsi="Times New Roman"/>
          <w:sz w:val="24"/>
          <w:szCs w:val="24"/>
          <w:shd w:val="clear" w:color="auto" w:fill="FFFFFF"/>
        </w:rPr>
        <w:t>по сжижению природного газа в Ленинградской области, потенциальными целевыми партнерами которого могут стать в том числе и страны Европы в районах Балтийского и Северного морей. Его годовая мощность составит 10 миллионов тонн</w:t>
      </w:r>
      <w:r>
        <w:rPr>
          <w:rStyle w:val="a9"/>
          <w:rFonts w:ascii="Times New Roman" w:eastAsia="Times New Roman" w:hAnsi="Times New Roman" w:cs="Times New Roman"/>
          <w:sz w:val="24"/>
          <w:szCs w:val="24"/>
          <w:shd w:val="clear" w:color="auto" w:fill="FFFFFF"/>
          <w:vertAlign w:val="superscript"/>
        </w:rPr>
        <w:footnoteReference w:id="141"/>
      </w:r>
      <w:r>
        <w:rPr>
          <w:rStyle w:val="a9"/>
          <w:rFonts w:ascii="Times New Roman" w:hAnsi="Times New Roman"/>
          <w:sz w:val="24"/>
          <w:szCs w:val="24"/>
          <w:shd w:val="clear" w:color="auto" w:fill="FFFFFF"/>
        </w:rPr>
        <w:t>. Идея строительства подобного проекта возникла еще в 2006 году, а его стоимость оценивалась в 3,7 млрд. долларов, а планируемая мощность была в два раза меньше. Однако ввиду того, что более приоритетными проектами в области СПГ были признаны</w:t>
      </w:r>
      <w:r w:rsidRPr="00AF5B7B">
        <w:rPr>
          <w:rStyle w:val="a9"/>
          <w:rFonts w:ascii="Times New Roman" w:hAnsi="Times New Roman"/>
          <w:sz w:val="24"/>
          <w:szCs w:val="24"/>
          <w:shd w:val="clear" w:color="auto" w:fill="FFFFFF"/>
        </w:rPr>
        <w:t xml:space="preserve"> </w:t>
      </w:r>
      <w:r>
        <w:rPr>
          <w:rStyle w:val="a9"/>
          <w:rFonts w:ascii="Times New Roman" w:hAnsi="Times New Roman"/>
          <w:sz w:val="24"/>
          <w:szCs w:val="24"/>
          <w:shd w:val="clear" w:color="auto" w:fill="FFFFFF"/>
        </w:rPr>
        <w:t>Ямал, Владивосток, Штокманн и Сахалин II, он был заморожен</w:t>
      </w:r>
      <w:r>
        <w:rPr>
          <w:rStyle w:val="a9"/>
          <w:rFonts w:ascii="Times New Roman" w:eastAsia="Times New Roman" w:hAnsi="Times New Roman" w:cs="Times New Roman"/>
          <w:sz w:val="24"/>
          <w:szCs w:val="24"/>
          <w:shd w:val="clear" w:color="auto" w:fill="FFFFFF"/>
          <w:vertAlign w:val="superscript"/>
        </w:rPr>
        <w:footnoteReference w:id="142"/>
      </w:r>
      <w:r>
        <w:rPr>
          <w:rStyle w:val="a9"/>
          <w:rFonts w:ascii="Times New Roman" w:hAnsi="Times New Roman"/>
          <w:sz w:val="24"/>
          <w:szCs w:val="24"/>
          <w:shd w:val="clear" w:color="auto" w:fill="FFFFFF"/>
        </w:rPr>
        <w:t>.</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В 2013 году «Газпром» объявляет о «принципиально новом проекте СПГ»</w:t>
      </w:r>
      <w:r>
        <w:rPr>
          <w:rStyle w:val="a9"/>
          <w:rFonts w:ascii="Times New Roman" w:eastAsia="Times New Roman" w:hAnsi="Times New Roman" w:cs="Times New Roman"/>
          <w:sz w:val="24"/>
          <w:szCs w:val="24"/>
          <w:shd w:val="clear" w:color="auto" w:fill="FFFFFF"/>
          <w:vertAlign w:val="superscript"/>
        </w:rPr>
        <w:footnoteReference w:id="143"/>
      </w:r>
      <w:r>
        <w:rPr>
          <w:rStyle w:val="a9"/>
          <w:rFonts w:ascii="Times New Roman" w:hAnsi="Times New Roman"/>
          <w:sz w:val="24"/>
          <w:szCs w:val="24"/>
          <w:shd w:val="clear" w:color="auto" w:fill="FFFFFF"/>
        </w:rPr>
        <w:t>. Новый проект ориентирован на разные объемы поставок СПГ, а также будет располагаться в непосред</w:t>
      </w:r>
      <w:r w:rsidR="00AC10D4">
        <w:rPr>
          <w:rStyle w:val="a9"/>
          <w:rFonts w:ascii="Times New Roman" w:hAnsi="Times New Roman"/>
          <w:sz w:val="24"/>
          <w:szCs w:val="24"/>
          <w:shd w:val="clear" w:color="auto" w:fill="FFFFFF"/>
        </w:rPr>
        <w:t>ственной близости от европейски</w:t>
      </w:r>
      <w:r w:rsidR="00AC10D4" w:rsidRPr="00AC10D4">
        <w:rPr>
          <w:rStyle w:val="a9"/>
          <w:rFonts w:ascii="Times New Roman" w:hAnsi="Times New Roman"/>
          <w:sz w:val="24"/>
          <w:szCs w:val="24"/>
          <w:shd w:val="clear" w:color="auto" w:fill="FFFFFF"/>
        </w:rPr>
        <w:t>х</w:t>
      </w:r>
      <w:r>
        <w:rPr>
          <w:rStyle w:val="a9"/>
          <w:rFonts w:ascii="Times New Roman" w:hAnsi="Times New Roman"/>
          <w:sz w:val="24"/>
          <w:szCs w:val="24"/>
          <w:shd w:val="clear" w:color="auto" w:fill="FFFFFF"/>
        </w:rPr>
        <w:t xml:space="preserve"> потребителей.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lastRenderedPageBreak/>
        <w:t xml:space="preserve">В июне 2013 года «Газпром» и Ленинградская область подписали Меморандум о взаимопонимании и сотрудничестве в отношении проекта завода СПГ, а спустря 3 года «Газпром» и британо-голландская нефтегазовая компания </w:t>
      </w:r>
      <w:r>
        <w:rPr>
          <w:rStyle w:val="a9"/>
          <w:rFonts w:ascii="Times New Roman" w:hAnsi="Times New Roman"/>
          <w:sz w:val="24"/>
          <w:szCs w:val="24"/>
          <w:shd w:val="clear" w:color="auto" w:fill="FFFFFF"/>
          <w:lang w:val="en-US"/>
        </w:rPr>
        <w:t>Shell</w:t>
      </w:r>
      <w:r w:rsidRPr="00AF5B7B">
        <w:rPr>
          <w:rStyle w:val="a9"/>
          <w:rFonts w:ascii="Times New Roman" w:hAnsi="Times New Roman"/>
          <w:sz w:val="24"/>
          <w:szCs w:val="24"/>
          <w:shd w:val="clear" w:color="auto" w:fill="FFFFFF"/>
        </w:rPr>
        <w:t xml:space="preserve"> </w:t>
      </w:r>
      <w:r>
        <w:rPr>
          <w:rStyle w:val="a9"/>
          <w:rFonts w:ascii="Times New Roman" w:hAnsi="Times New Roman"/>
          <w:sz w:val="24"/>
          <w:szCs w:val="24"/>
          <w:shd w:val="clear" w:color="auto" w:fill="FFFFFF"/>
        </w:rPr>
        <w:t>подписали Меморандум о взаимопонимании по «Балтик СПГ»</w:t>
      </w:r>
      <w:r>
        <w:rPr>
          <w:rStyle w:val="a9"/>
          <w:rFonts w:ascii="Times New Roman" w:eastAsia="Times New Roman" w:hAnsi="Times New Roman" w:cs="Times New Roman"/>
          <w:sz w:val="24"/>
          <w:szCs w:val="24"/>
          <w:shd w:val="clear" w:color="auto" w:fill="FFFFFF"/>
          <w:vertAlign w:val="superscript"/>
        </w:rPr>
        <w:footnoteReference w:id="144"/>
      </w:r>
      <w:r>
        <w:rPr>
          <w:rStyle w:val="a9"/>
          <w:rFonts w:ascii="Times New Roman" w:hAnsi="Times New Roman"/>
          <w:sz w:val="24"/>
          <w:szCs w:val="24"/>
          <w:shd w:val="clear" w:color="auto" w:fill="FFFFFF"/>
        </w:rPr>
        <w:t>. Документ отражает приверженность сторон изучению перспектив совместных усилий в рамках проекта.</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 xml:space="preserve">В июне 2017 года «Газпром» и </w:t>
      </w:r>
      <w:r>
        <w:rPr>
          <w:rStyle w:val="a9"/>
          <w:rFonts w:ascii="Times New Roman" w:hAnsi="Times New Roman"/>
          <w:sz w:val="24"/>
          <w:szCs w:val="24"/>
          <w:shd w:val="clear" w:color="auto" w:fill="FFFFFF"/>
          <w:lang w:val="en-US"/>
        </w:rPr>
        <w:t>Shell</w:t>
      </w:r>
      <w:r w:rsidRPr="00AF5B7B">
        <w:rPr>
          <w:rStyle w:val="a9"/>
          <w:rFonts w:ascii="Times New Roman" w:hAnsi="Times New Roman"/>
          <w:sz w:val="24"/>
          <w:szCs w:val="24"/>
          <w:shd w:val="clear" w:color="auto" w:fill="FFFFFF"/>
        </w:rPr>
        <w:t xml:space="preserve"> </w:t>
      </w:r>
      <w:r>
        <w:rPr>
          <w:rStyle w:val="a9"/>
          <w:rFonts w:ascii="Times New Roman" w:hAnsi="Times New Roman"/>
          <w:sz w:val="24"/>
          <w:szCs w:val="24"/>
          <w:shd w:val="clear" w:color="auto" w:fill="FFFFFF"/>
        </w:rPr>
        <w:t>подписали соглашение о создании совместного предприятия. В документе описывается концепция совместного предприятия, которое обеспечит финансирование и выполнит проектирование, строительство и эксплуатацию завода СПГ в Ленинградской области. Стороны также подписали рамочное соглашение о совместных исследованиях для проведения технико-экономических обоснований для проекта «Балтик СПГ»</w:t>
      </w:r>
      <w:r>
        <w:rPr>
          <w:rStyle w:val="a9"/>
          <w:rFonts w:ascii="Times New Roman" w:eastAsia="Times New Roman" w:hAnsi="Times New Roman" w:cs="Times New Roman"/>
          <w:sz w:val="24"/>
          <w:szCs w:val="24"/>
          <w:shd w:val="clear" w:color="auto" w:fill="FFFFFF"/>
          <w:vertAlign w:val="superscript"/>
        </w:rPr>
        <w:footnoteReference w:id="145"/>
      </w:r>
      <w:r>
        <w:rPr>
          <w:rStyle w:val="a9"/>
          <w:rFonts w:ascii="Times New Roman" w:hAnsi="Times New Roman"/>
          <w:sz w:val="24"/>
          <w:szCs w:val="24"/>
          <w:shd w:val="clear" w:color="auto" w:fill="FFFFFF"/>
        </w:rPr>
        <w:t>.</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Style w:val="a9"/>
          <w:rFonts w:ascii="Times New Roman" w:hAnsi="Times New Roman"/>
          <w:sz w:val="24"/>
          <w:szCs w:val="24"/>
          <w:shd w:val="clear" w:color="auto" w:fill="FFFFFF"/>
        </w:rPr>
        <w:t>Под Санкт-Петербургом «Газпром» и «Русгаздобыча» готовят к реализации проект строительства газохимического комплекса. Общая стоимость проекта пока оценивается в 20 млрд долларов, так как необходимо проводит модернизацию системы магистральных газопроводов</w:t>
      </w:r>
      <w:r>
        <w:rPr>
          <w:rStyle w:val="a9"/>
          <w:rFonts w:ascii="Times New Roman" w:eastAsia="Times New Roman" w:hAnsi="Times New Roman" w:cs="Times New Roman"/>
          <w:sz w:val="24"/>
          <w:szCs w:val="24"/>
          <w:shd w:val="clear" w:color="auto" w:fill="FFFFFF"/>
          <w:vertAlign w:val="superscript"/>
        </w:rPr>
        <w:footnoteReference w:id="146"/>
      </w:r>
      <w:r>
        <w:rPr>
          <w:rStyle w:val="a9"/>
          <w:rFonts w:ascii="Times New Roman" w:hAnsi="Times New Roman"/>
          <w:sz w:val="24"/>
          <w:szCs w:val="24"/>
          <w:shd w:val="clear" w:color="auto" w:fill="FFFFFF"/>
        </w:rPr>
        <w:t xml:space="preserve">. Данный комплекс в Усть-Луге включает в себя газоперерабатывающий завод мощностью до 45 млрд куб. м газа в год. (крупнейший в стране). </w:t>
      </w:r>
      <w:r>
        <w:rPr>
          <w:rFonts w:ascii="Times New Roman" w:hAnsi="Times New Roman"/>
          <w:sz w:val="24"/>
          <w:szCs w:val="24"/>
        </w:rPr>
        <w:t>Переработку планируется совместить с производством этилена и полиэтилена (около 1,5 млн т в год), этим займется «Русгаздобыча». Очищенный от примесей метан предполагается поставлять для сжижения на «Балтик СПГ» (10 млн т, или 14–15 млрд куб. м газа) и на экспорт по газопроводу «Северный поток – 2</w:t>
      </w:r>
      <w:r>
        <w:rPr>
          <w:rFonts w:ascii="Times New Roman" w:hAnsi="Times New Roman"/>
          <w:sz w:val="24"/>
          <w:szCs w:val="24"/>
          <w:lang w:val="it-IT"/>
        </w:rPr>
        <w:t>»</w:t>
      </w:r>
      <w:r>
        <w:rPr>
          <w:rStyle w:val="a9"/>
          <w:rFonts w:ascii="Times New Roman" w:eastAsia="Times New Roman" w:hAnsi="Times New Roman" w:cs="Times New Roman"/>
          <w:sz w:val="24"/>
          <w:szCs w:val="24"/>
          <w:vertAlign w:val="superscript"/>
        </w:rPr>
        <w:footnoteReference w:id="147"/>
      </w:r>
      <w:r>
        <w:rPr>
          <w:rFonts w:ascii="Times New Roman" w:hAnsi="Times New Roman"/>
          <w:sz w:val="24"/>
          <w:szCs w:val="24"/>
        </w:rPr>
        <w:t>.</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Однако 10 апреля 2019 года председатель концерна </w:t>
      </w:r>
      <w:r>
        <w:rPr>
          <w:rFonts w:ascii="Times New Roman" w:hAnsi="Times New Roman"/>
          <w:sz w:val="24"/>
          <w:szCs w:val="24"/>
          <w:lang w:val="en-US"/>
        </w:rPr>
        <w:t>Shell</w:t>
      </w:r>
      <w:r>
        <w:rPr>
          <w:rFonts w:ascii="Times New Roman" w:hAnsi="Times New Roman"/>
          <w:sz w:val="24"/>
          <w:szCs w:val="24"/>
        </w:rPr>
        <w:t xml:space="preserve"> в России Седрик Кремерс</w:t>
      </w:r>
      <w:r w:rsidRPr="00AF5B7B">
        <w:rPr>
          <w:rFonts w:ascii="Times New Roman" w:hAnsi="Times New Roman"/>
          <w:sz w:val="24"/>
          <w:szCs w:val="24"/>
        </w:rPr>
        <w:t xml:space="preserve"> </w:t>
      </w:r>
      <w:r>
        <w:rPr>
          <w:rFonts w:ascii="Times New Roman" w:hAnsi="Times New Roman"/>
          <w:sz w:val="24"/>
          <w:szCs w:val="24"/>
        </w:rPr>
        <w:t>заявил, что «Мы приняли решение прекратить участие</w:t>
      </w:r>
      <w:r>
        <w:rPr>
          <w:rStyle w:val="a9"/>
          <w:rFonts w:ascii="Times New Roman" w:eastAsia="Times New Roman" w:hAnsi="Times New Roman" w:cs="Times New Roman"/>
          <w:sz w:val="24"/>
          <w:szCs w:val="24"/>
          <w:vertAlign w:val="superscript"/>
        </w:rPr>
        <w:footnoteReference w:id="148"/>
      </w:r>
      <w:r>
        <w:rPr>
          <w:rFonts w:ascii="Times New Roman" w:hAnsi="Times New Roman"/>
          <w:sz w:val="24"/>
          <w:szCs w:val="24"/>
        </w:rPr>
        <w:t>» в проекте «Газпрома» «Балтийский СПГ»</w:t>
      </w:r>
      <w:r w:rsidRPr="00AF5B7B">
        <w:rPr>
          <w:rFonts w:ascii="Times New Roman" w:hAnsi="Times New Roman"/>
          <w:sz w:val="24"/>
          <w:szCs w:val="24"/>
        </w:rPr>
        <w:t>.</w:t>
      </w:r>
      <w:r>
        <w:rPr>
          <w:rFonts w:ascii="Times New Roman" w:hAnsi="Times New Roman"/>
          <w:sz w:val="24"/>
          <w:szCs w:val="24"/>
        </w:rPr>
        <w:t xml:space="preserve"> Это было сделано после заявлений компании «Газпром» в конце марта </w:t>
      </w:r>
      <w:r>
        <w:rPr>
          <w:rFonts w:ascii="Times New Roman" w:hAnsi="Times New Roman"/>
          <w:sz w:val="24"/>
          <w:szCs w:val="24"/>
        </w:rPr>
        <w:lastRenderedPageBreak/>
        <w:t xml:space="preserve">о новой окончательной концепции реализации проекта «Балтийский СПГ», в которой не указывается </w:t>
      </w:r>
      <w:r>
        <w:rPr>
          <w:rFonts w:ascii="Times New Roman" w:hAnsi="Times New Roman"/>
          <w:sz w:val="24"/>
          <w:szCs w:val="24"/>
          <w:lang w:val="en-US"/>
        </w:rPr>
        <w:t>Shell</w:t>
      </w:r>
      <w:r w:rsidRPr="00AF5B7B">
        <w:rPr>
          <w:rFonts w:ascii="Times New Roman" w:hAnsi="Times New Roman"/>
          <w:sz w:val="24"/>
          <w:szCs w:val="24"/>
        </w:rPr>
        <w:t xml:space="preserve"> </w:t>
      </w:r>
      <w:r>
        <w:rPr>
          <w:rFonts w:ascii="Times New Roman" w:hAnsi="Times New Roman"/>
          <w:sz w:val="24"/>
          <w:szCs w:val="24"/>
        </w:rPr>
        <w:t>в качестве партнера.</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Несомненно</w:t>
      </w:r>
      <w:r w:rsidR="00AF5B7B">
        <w:rPr>
          <w:rFonts w:ascii="Times New Roman" w:hAnsi="Times New Roman"/>
          <w:sz w:val="24"/>
          <w:szCs w:val="24"/>
        </w:rPr>
        <w:t>,</w:t>
      </w:r>
      <w:r>
        <w:rPr>
          <w:rFonts w:ascii="Times New Roman" w:hAnsi="Times New Roman"/>
          <w:sz w:val="24"/>
          <w:szCs w:val="24"/>
        </w:rPr>
        <w:t xml:space="preserve"> выход </w:t>
      </w:r>
      <w:r>
        <w:rPr>
          <w:rFonts w:ascii="Times New Roman" w:hAnsi="Times New Roman"/>
          <w:sz w:val="24"/>
          <w:szCs w:val="24"/>
          <w:lang w:val="en-US"/>
        </w:rPr>
        <w:t>Shell</w:t>
      </w:r>
      <w:r w:rsidRPr="00AF5B7B">
        <w:rPr>
          <w:rFonts w:ascii="Times New Roman" w:hAnsi="Times New Roman"/>
          <w:sz w:val="24"/>
          <w:szCs w:val="24"/>
        </w:rPr>
        <w:t xml:space="preserve"> </w:t>
      </w:r>
      <w:r>
        <w:rPr>
          <w:rFonts w:ascii="Times New Roman" w:hAnsi="Times New Roman"/>
          <w:sz w:val="24"/>
          <w:szCs w:val="24"/>
        </w:rPr>
        <w:t xml:space="preserve">из проекта приведет к цепочке последствий. В первую очередь, это скажется на технологиях по сжижению газа. </w:t>
      </w:r>
      <w:r>
        <w:rPr>
          <w:rFonts w:ascii="Times New Roman" w:hAnsi="Times New Roman"/>
          <w:sz w:val="24"/>
          <w:szCs w:val="24"/>
          <w:lang w:val="en-US"/>
        </w:rPr>
        <w:t>Shell</w:t>
      </w:r>
      <w:r w:rsidRPr="00AF5B7B">
        <w:rPr>
          <w:rFonts w:ascii="Times New Roman" w:hAnsi="Times New Roman"/>
          <w:sz w:val="24"/>
          <w:szCs w:val="24"/>
        </w:rPr>
        <w:t xml:space="preserve"> </w:t>
      </w:r>
      <w:r>
        <w:rPr>
          <w:rFonts w:ascii="Times New Roman" w:hAnsi="Times New Roman"/>
          <w:sz w:val="24"/>
          <w:szCs w:val="24"/>
        </w:rPr>
        <w:t xml:space="preserve">теперь не планирует предоставлять свою технологию. Выходом из данной ситуации может послужить замена на аналоговую- от Linde. Еще одной проблемой может стать финансирование. Компании «Газпром» теперь придется искать более 700 млрд руб. на строительство не только «Балтийского СПГ», </w:t>
      </w:r>
      <w:r w:rsidR="00AF5B7B">
        <w:rPr>
          <w:rFonts w:ascii="Times New Roman" w:hAnsi="Times New Roman"/>
          <w:sz w:val="24"/>
          <w:szCs w:val="24"/>
        </w:rPr>
        <w:t>но</w:t>
      </w:r>
      <w:r>
        <w:rPr>
          <w:rFonts w:ascii="Times New Roman" w:hAnsi="Times New Roman"/>
          <w:sz w:val="24"/>
          <w:szCs w:val="24"/>
        </w:rPr>
        <w:t xml:space="preserve"> и большого комплекса, который объединяет в себе сжижение и переработку газа</w:t>
      </w:r>
      <w:r>
        <w:rPr>
          <w:rStyle w:val="a9"/>
          <w:rFonts w:ascii="Times New Roman" w:eastAsia="Times New Roman" w:hAnsi="Times New Roman" w:cs="Times New Roman"/>
          <w:sz w:val="24"/>
          <w:szCs w:val="24"/>
          <w:vertAlign w:val="superscript"/>
        </w:rPr>
        <w:footnoteReference w:id="149"/>
      </w:r>
      <w:r>
        <w:rPr>
          <w:rFonts w:ascii="Times New Roman" w:hAnsi="Times New Roman"/>
          <w:sz w:val="24"/>
          <w:szCs w:val="24"/>
        </w:rPr>
        <w:t xml:space="preserve">. Однако, стоит отметить, что председатель концерна </w:t>
      </w:r>
      <w:r>
        <w:rPr>
          <w:rFonts w:ascii="Times New Roman" w:hAnsi="Times New Roman"/>
          <w:sz w:val="24"/>
          <w:szCs w:val="24"/>
          <w:lang w:val="en-US"/>
        </w:rPr>
        <w:t>Shell</w:t>
      </w:r>
      <w:r w:rsidRPr="00AF5B7B">
        <w:rPr>
          <w:rFonts w:ascii="Times New Roman" w:hAnsi="Times New Roman"/>
          <w:sz w:val="24"/>
          <w:szCs w:val="24"/>
        </w:rPr>
        <w:t xml:space="preserve"> </w:t>
      </w:r>
      <w:r>
        <w:rPr>
          <w:rFonts w:ascii="Times New Roman" w:hAnsi="Times New Roman"/>
          <w:sz w:val="24"/>
          <w:szCs w:val="24"/>
        </w:rPr>
        <w:t>в России Седрик Кремерс также отметил, что прекращение участия в проекте «не окажет влияния на другие совместные проекты с «Газпромом», реализуемые в рамках стратегического партнерства, созданного двумя компаниями в 2015 г.»</w:t>
      </w:r>
      <w:r>
        <w:rPr>
          <w:rStyle w:val="a9"/>
          <w:rFonts w:ascii="Times New Roman" w:eastAsia="Times New Roman" w:hAnsi="Times New Roman" w:cs="Times New Roman"/>
          <w:sz w:val="24"/>
          <w:szCs w:val="24"/>
          <w:vertAlign w:val="superscript"/>
        </w:rPr>
        <w:footnoteReference w:id="150"/>
      </w:r>
      <w:r>
        <w:rPr>
          <w:rFonts w:ascii="Times New Roman" w:hAnsi="Times New Roman"/>
          <w:sz w:val="24"/>
          <w:szCs w:val="24"/>
        </w:rPr>
        <w:t xml:space="preserve">.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Fonts w:ascii="Times New Roman" w:hAnsi="Times New Roman"/>
          <w:sz w:val="24"/>
          <w:szCs w:val="24"/>
        </w:rPr>
        <w:t>Стоит отметить, что регион Балтийского моря является относительно новым. К</w:t>
      </w:r>
      <w:r>
        <w:rPr>
          <w:rStyle w:val="a9"/>
          <w:rFonts w:ascii="Times New Roman" w:hAnsi="Times New Roman"/>
          <w:sz w:val="24"/>
          <w:szCs w:val="24"/>
          <w:shd w:val="clear" w:color="auto" w:fill="FFFFFF"/>
        </w:rPr>
        <w:t>лючевым барьером в данном регионе являются отсутствие сотрудничества между государствами-членами ЕС и желание почти каждой страны региона извлечь выгоду из собственной СПГ инфраструктуры</w:t>
      </w:r>
      <w:r>
        <w:rPr>
          <w:rStyle w:val="a9"/>
          <w:rFonts w:ascii="Times New Roman" w:eastAsia="Times New Roman" w:hAnsi="Times New Roman" w:cs="Times New Roman"/>
          <w:sz w:val="24"/>
          <w:szCs w:val="24"/>
          <w:shd w:val="clear" w:color="auto" w:fill="FFFFFF"/>
          <w:vertAlign w:val="superscript"/>
        </w:rPr>
        <w:footnoteReference w:id="151"/>
      </w:r>
      <w:r>
        <w:rPr>
          <w:rStyle w:val="a9"/>
          <w:rFonts w:ascii="Times New Roman" w:hAnsi="Times New Roman"/>
          <w:sz w:val="24"/>
          <w:szCs w:val="24"/>
          <w:shd w:val="clear" w:color="auto" w:fill="FFFFFF"/>
        </w:rPr>
        <w:t xml:space="preserve">. </w:t>
      </w:r>
      <w:r>
        <w:rPr>
          <w:rFonts w:ascii="Times New Roman" w:hAnsi="Times New Roman"/>
          <w:sz w:val="24"/>
          <w:szCs w:val="24"/>
        </w:rPr>
        <w:t>Таким образом, н</w:t>
      </w:r>
      <w:r>
        <w:rPr>
          <w:rStyle w:val="a9"/>
          <w:rFonts w:ascii="Times New Roman" w:hAnsi="Times New Roman"/>
          <w:sz w:val="24"/>
          <w:szCs w:val="24"/>
          <w:shd w:val="clear" w:color="auto" w:fill="FFFFFF"/>
        </w:rPr>
        <w:t xml:space="preserve">ынешняя стратегия России предполагает значительное увеличение производства СПГ.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Существует несколько фактов, которые имеют важное значение для продвижения России на рынке СПГ:</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 xml:space="preserve"> Во-первых, СПГ не должен конкурировать с российским трубопроводным газом. Тем самым, Россия будет стремиться поддерживать долгосрочные контракты на трубопроводный газ в Европе, адаптируя их к новым обстоятельствам</w:t>
      </w:r>
      <w:r>
        <w:rPr>
          <w:rStyle w:val="a9"/>
          <w:rFonts w:ascii="Times New Roman" w:eastAsia="Times New Roman" w:hAnsi="Times New Roman" w:cs="Times New Roman"/>
          <w:sz w:val="24"/>
          <w:szCs w:val="24"/>
          <w:shd w:val="clear" w:color="auto" w:fill="FFFFFF"/>
          <w:vertAlign w:val="superscript"/>
        </w:rPr>
        <w:footnoteReference w:id="152"/>
      </w:r>
      <w:r>
        <w:rPr>
          <w:rStyle w:val="a9"/>
          <w:rFonts w:ascii="Times New Roman" w:hAnsi="Times New Roman"/>
          <w:sz w:val="24"/>
          <w:szCs w:val="24"/>
          <w:shd w:val="clear" w:color="auto" w:fill="FFFFFF"/>
        </w:rPr>
        <w:t xml:space="preserve">. СПГ на </w:t>
      </w:r>
      <w:r>
        <w:rPr>
          <w:rStyle w:val="a9"/>
          <w:rFonts w:ascii="Times New Roman" w:hAnsi="Times New Roman"/>
          <w:sz w:val="24"/>
          <w:szCs w:val="24"/>
          <w:shd w:val="clear" w:color="auto" w:fill="FFFFFF"/>
        </w:rPr>
        <w:lastRenderedPageBreak/>
        <w:t>европейском направлении в основном предполагается для экспорта в те страны, которые не имеют доступа к российскому трубопроводному;</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Во-вторых, технологии СПГ перестраивают российскую экспортную стратегию, что дало другим крупным компаниям, таким как Роснефть и Новатэк получить определенную независимость от «Газпрома» в доступе на экспортные рынки</w:t>
      </w:r>
      <w:r>
        <w:rPr>
          <w:rStyle w:val="a9"/>
          <w:rFonts w:ascii="Times New Roman" w:eastAsia="Times New Roman" w:hAnsi="Times New Roman" w:cs="Times New Roman"/>
          <w:sz w:val="24"/>
          <w:szCs w:val="24"/>
          <w:shd w:val="clear" w:color="auto" w:fill="FFFFFF"/>
          <w:vertAlign w:val="superscript"/>
        </w:rPr>
        <w:footnoteReference w:id="153"/>
      </w:r>
      <w:r>
        <w:rPr>
          <w:rStyle w:val="a9"/>
          <w:rFonts w:ascii="Times New Roman" w:hAnsi="Times New Roman"/>
          <w:sz w:val="24"/>
          <w:szCs w:val="24"/>
          <w:shd w:val="clear" w:color="auto" w:fill="FFFFFF"/>
        </w:rPr>
        <w:t>;</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В-третьих, СПГ минимизировал практически любые транзитные риска</w:t>
      </w:r>
      <w:r>
        <w:rPr>
          <w:rStyle w:val="a9"/>
          <w:rFonts w:ascii="Times New Roman" w:eastAsia="Times New Roman" w:hAnsi="Times New Roman" w:cs="Times New Roman"/>
          <w:sz w:val="24"/>
          <w:szCs w:val="24"/>
          <w:shd w:val="clear" w:color="auto" w:fill="FFFFFF"/>
          <w:vertAlign w:val="superscript"/>
        </w:rPr>
        <w:footnoteReference w:id="154"/>
      </w:r>
      <w:r>
        <w:rPr>
          <w:rStyle w:val="a9"/>
          <w:rFonts w:ascii="Times New Roman" w:hAnsi="Times New Roman"/>
          <w:sz w:val="24"/>
          <w:szCs w:val="24"/>
          <w:shd w:val="clear" w:color="auto" w:fill="FFFFFF"/>
        </w:rPr>
        <w:t>.</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 xml:space="preserve">На данный момент ни Норвегия, ни Алжир, ни глобальный рынок СПГ не смогут полностью компенсировать дефицит поставок газа в Европейский союз, а сам рынок СПГ носит циклический характер. Он варьируется между рынком покупателей (предложение выше, чем спрос, а цены низкие), как ожидается до начала 2020-х годов, и рынком продавцов (спрос превышает предложение, а цены высокие), который ожидается после 2020-х гг.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 xml:space="preserve">Таким образом, «Газпром» занимает и в среднесрочной перспективе будет занимать значительное место в экспорте природного газа Европейскому союзу. Новые тенденции влияют на положении компании на рынке, заставляя вносить изменения в привычный «образ действия». Тем самым компания начинает пересматривать свой привычный подход к ценообразованию, предоставляя скидки по изначально установленным ценам, а также идти на уступки по объемам контрактов, заключенных на условиях «бери или плати».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 xml:space="preserve">В среднесрочной перспективе «Газпром» начнет более активно вступать в конкуренцию в сегменте рынка СПГ. При этом компания будет продолжать в большей степени транспортировку природного газа, используя существующую инфраструктуру по средствам трубопроводных сетей. Именно поэтому российской компании предстоит оптимизировать свою стратегию на Европейском направлении экспорта природного газа для того, чтобы сохранить свои позиции на этом рынке.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 xml:space="preserve">Итак, благодаря «советскому наследию» и некоторым управленческим решениям внутри компании «Газпром» Российская Федерация смогла сохранить свою газовую </w:t>
      </w:r>
      <w:r>
        <w:rPr>
          <w:rStyle w:val="a9"/>
          <w:rFonts w:ascii="Times New Roman" w:hAnsi="Times New Roman"/>
          <w:sz w:val="24"/>
          <w:szCs w:val="24"/>
          <w:shd w:val="clear" w:color="auto" w:fill="FFFFFF"/>
        </w:rPr>
        <w:lastRenderedPageBreak/>
        <w:t>промышленность и начать проработку стратегии на дальнейшее наращивание экспортного потенциала. Газовый рынок сильно изменился с начала 2000-х годов. Подобная динамика создавала как возможности</w:t>
      </w:r>
      <w:r w:rsidR="00A37B79" w:rsidRPr="00A37B79">
        <w:rPr>
          <w:rStyle w:val="a9"/>
          <w:rFonts w:ascii="Times New Roman" w:hAnsi="Times New Roman"/>
          <w:sz w:val="24"/>
          <w:szCs w:val="24"/>
          <w:shd w:val="clear" w:color="auto" w:fill="FFFFFF"/>
        </w:rPr>
        <w:t>,</w:t>
      </w:r>
      <w:r w:rsidR="00A37B79">
        <w:rPr>
          <w:rStyle w:val="a9"/>
          <w:rFonts w:ascii="Times New Roman" w:hAnsi="Times New Roman"/>
          <w:sz w:val="24"/>
          <w:szCs w:val="24"/>
          <w:shd w:val="clear" w:color="auto" w:fill="FFFFFF"/>
        </w:rPr>
        <w:t xml:space="preserve"> так и</w:t>
      </w:r>
      <w:r>
        <w:rPr>
          <w:rStyle w:val="a9"/>
          <w:rFonts w:ascii="Times New Roman" w:hAnsi="Times New Roman"/>
          <w:sz w:val="24"/>
          <w:szCs w:val="24"/>
          <w:shd w:val="clear" w:color="auto" w:fill="FFFFFF"/>
        </w:rPr>
        <w:t xml:space="preserve"> ограничения для «Газпрома». Российская компания смогла занять большую нишу на рынке природного газа Европейского союза. Однако новые вызовы создают стимулы для пересмотра существующей стратегии. </w:t>
      </w:r>
    </w:p>
    <w:p w:rsidR="007C4753" w:rsidRDefault="007C4753">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p>
    <w:p w:rsidR="007C4753" w:rsidRDefault="007C4753">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p>
    <w:p w:rsidR="007C4753" w:rsidRDefault="007C4753">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p>
    <w:p w:rsidR="007C4753" w:rsidRDefault="007C4753">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p>
    <w:p w:rsidR="007C4753" w:rsidRDefault="007C4753">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p>
    <w:p w:rsidR="007C4753" w:rsidRDefault="007C4753">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p>
    <w:p w:rsidR="007C4753" w:rsidRDefault="007C4753">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p>
    <w:p w:rsidR="00AF5B7B" w:rsidRDefault="00AF5B7B" w:rsidP="00B75C57">
      <w:pPr>
        <w:pStyle w:val="2"/>
        <w:spacing w:line="360" w:lineRule="auto"/>
        <w:rPr>
          <w:rStyle w:val="a9"/>
          <w:rFonts w:ascii="Times New Roman" w:eastAsia="Times New Roman" w:hAnsi="Times New Roman" w:cs="Times New Roman"/>
          <w:color w:val="000000"/>
          <w:sz w:val="24"/>
          <w:szCs w:val="24"/>
          <w:shd w:val="clear" w:color="auto" w:fill="FFFFFF"/>
          <w:lang w:val="ru-RU" w:eastAsia="ru-RU"/>
        </w:rPr>
      </w:pPr>
    </w:p>
    <w:p w:rsidR="00AC10D4" w:rsidRDefault="00AC10D4" w:rsidP="00AC10D4">
      <w:pPr>
        <w:rPr>
          <w:lang w:val="ru-RU" w:eastAsia="ru-RU"/>
        </w:rPr>
      </w:pPr>
    </w:p>
    <w:p w:rsidR="00AC10D4" w:rsidRPr="00AC10D4" w:rsidRDefault="00AC10D4" w:rsidP="00AC10D4">
      <w:pPr>
        <w:rPr>
          <w:lang w:val="ru-RU" w:eastAsia="ru-RU"/>
        </w:rPr>
      </w:pPr>
    </w:p>
    <w:p w:rsidR="00AC10D4" w:rsidRDefault="00AC10D4"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Default="00A37B79" w:rsidP="00AC10D4">
      <w:pPr>
        <w:rPr>
          <w:lang w:val="ru-RU" w:eastAsia="ru-RU"/>
        </w:rPr>
      </w:pPr>
    </w:p>
    <w:p w:rsidR="00A37B79" w:rsidRPr="00AC10D4" w:rsidRDefault="00A37B79" w:rsidP="00AC10D4">
      <w:pPr>
        <w:rPr>
          <w:lang w:val="ru-RU" w:eastAsia="ru-RU"/>
        </w:rPr>
      </w:pPr>
    </w:p>
    <w:p w:rsidR="007C4753" w:rsidRPr="00E01E89" w:rsidRDefault="00C337F9" w:rsidP="00B75C57">
      <w:pPr>
        <w:pStyle w:val="2"/>
        <w:spacing w:line="360" w:lineRule="auto"/>
        <w:rPr>
          <w:rStyle w:val="a9"/>
          <w:rFonts w:ascii="Times New Roman" w:hAnsi="Times New Roman" w:cs="Times New Roman"/>
          <w:b/>
          <w:color w:val="auto"/>
          <w:sz w:val="24"/>
          <w:szCs w:val="24"/>
          <w:lang w:val="ru-RU"/>
        </w:rPr>
      </w:pPr>
      <w:bookmarkStart w:id="14" w:name="_Toc4"/>
      <w:bookmarkStart w:id="15" w:name="_Toc9284036"/>
      <w:bookmarkStart w:id="16" w:name="_Toc9284447"/>
      <w:r w:rsidRPr="00E01E89">
        <w:rPr>
          <w:rStyle w:val="a9"/>
          <w:rFonts w:ascii="Times New Roman" w:hAnsi="Times New Roman" w:cs="Times New Roman"/>
          <w:b/>
          <w:color w:val="auto"/>
          <w:sz w:val="24"/>
          <w:szCs w:val="24"/>
          <w:lang w:val="ru-RU"/>
        </w:rPr>
        <w:lastRenderedPageBreak/>
        <w:t>Глава 2. Основные направления участия группы компаний «Газпром» в укреплении позиций Российской Федерации в Европе до 2014 года</w:t>
      </w:r>
      <w:bookmarkEnd w:id="14"/>
      <w:bookmarkEnd w:id="15"/>
      <w:bookmarkEnd w:id="16"/>
    </w:p>
    <w:p w:rsidR="00AC10D4" w:rsidRPr="00E01E89" w:rsidRDefault="00AC10D4" w:rsidP="00AC10D4">
      <w:pPr>
        <w:rPr>
          <w:lang w:val="ru-RU"/>
        </w:rPr>
      </w:pPr>
    </w:p>
    <w:p w:rsidR="007C4753" w:rsidRPr="00E01E89" w:rsidRDefault="00C337F9" w:rsidP="00B75C57">
      <w:pPr>
        <w:pStyle w:val="2"/>
        <w:spacing w:line="360" w:lineRule="auto"/>
        <w:rPr>
          <w:rStyle w:val="a9"/>
          <w:rFonts w:ascii="Times New Roman" w:hAnsi="Times New Roman" w:cs="Times New Roman"/>
          <w:b/>
          <w:color w:val="auto"/>
          <w:sz w:val="24"/>
          <w:szCs w:val="24"/>
          <w:lang w:val="ru-RU"/>
        </w:rPr>
      </w:pPr>
      <w:bookmarkStart w:id="17" w:name="_Toc5"/>
      <w:bookmarkStart w:id="18" w:name="_Toc9284037"/>
      <w:bookmarkStart w:id="19" w:name="_Toc9284448"/>
      <w:r w:rsidRPr="00E01E89">
        <w:rPr>
          <w:rStyle w:val="a9"/>
          <w:rFonts w:ascii="Times New Roman" w:hAnsi="Times New Roman" w:cs="Times New Roman"/>
          <w:b/>
          <w:color w:val="auto"/>
          <w:sz w:val="24"/>
          <w:szCs w:val="24"/>
          <w:lang w:val="ru-RU"/>
        </w:rPr>
        <w:t>2.1 Проект «Северный поток» как фактор развития российско-германских отношений</w:t>
      </w:r>
      <w:bookmarkEnd w:id="17"/>
      <w:bookmarkEnd w:id="18"/>
      <w:bookmarkEnd w:id="19"/>
    </w:p>
    <w:p w:rsidR="007C4753" w:rsidRDefault="007C4753">
      <w:pPr>
        <w:pStyle w:val="a7"/>
        <w:rPr>
          <w:rStyle w:val="a9"/>
          <w:rFonts w:ascii="Times New Roman" w:eastAsia="Times New Roman" w:hAnsi="Times New Roman" w:cs="Times New Roman"/>
          <w:sz w:val="24"/>
          <w:szCs w:val="24"/>
          <w:shd w:val="clear" w:color="auto" w:fill="FFFFFF"/>
        </w:rPr>
      </w:pPr>
    </w:p>
    <w:p w:rsidR="007C4753" w:rsidRDefault="007C4753">
      <w:pPr>
        <w:pStyle w:val="a7"/>
        <w:rPr>
          <w:rStyle w:val="a9"/>
          <w:rFonts w:ascii="Times New Roman" w:eastAsia="Times New Roman" w:hAnsi="Times New Roman" w:cs="Times New Roman"/>
          <w:sz w:val="24"/>
          <w:szCs w:val="24"/>
          <w:shd w:val="clear" w:color="auto" w:fill="FFFFFF"/>
        </w:rPr>
      </w:pPr>
    </w:p>
    <w:p w:rsidR="007C4753" w:rsidRDefault="00C337F9">
      <w:pPr>
        <w:pStyle w:val="a7"/>
        <w:spacing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 xml:space="preserve">На сегодняшний день энергетика является одной из важнейших составляющих как внутренней, так и внешней политики любого государства. Германия, как одна из крупнейших стран западной Европы, обладающая развитой и прочной экономикой, не является исключением и уделяет значительное внимание развитию своей энергетической политики. </w:t>
      </w:r>
    </w:p>
    <w:p w:rsidR="007C4753" w:rsidRDefault="00C337F9">
      <w:pPr>
        <w:pStyle w:val="a7"/>
        <w:spacing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В основе энергетической политики Германии лежит концепция «Энергетический поворот» (</w:t>
      </w:r>
      <w:r>
        <w:rPr>
          <w:rStyle w:val="a9"/>
          <w:rFonts w:ascii="Times New Roman" w:hAnsi="Times New Roman"/>
          <w:sz w:val="24"/>
          <w:szCs w:val="24"/>
          <w:shd w:val="clear" w:color="auto" w:fill="FFFFFF"/>
          <w:lang w:val="de-DE"/>
        </w:rPr>
        <w:t>Energiewende</w:t>
      </w:r>
      <w:r>
        <w:rPr>
          <w:rStyle w:val="a9"/>
          <w:rFonts w:ascii="Times New Roman" w:hAnsi="Times New Roman"/>
          <w:sz w:val="24"/>
          <w:szCs w:val="24"/>
          <w:shd w:val="clear" w:color="auto" w:fill="FFFFFF"/>
        </w:rPr>
        <w:t>). Этот термин был впервые предложен еще в 1980 году Институтом прикладной экологии, расположенном в городе Фрайбург-им-Брайсгау</w:t>
      </w:r>
      <w:r>
        <w:rPr>
          <w:rStyle w:val="a9"/>
          <w:rFonts w:ascii="Times New Roman" w:eastAsia="Times New Roman" w:hAnsi="Times New Roman" w:cs="Times New Roman"/>
          <w:sz w:val="24"/>
          <w:szCs w:val="24"/>
          <w:shd w:val="clear" w:color="auto" w:fill="FFFFFF"/>
          <w:vertAlign w:val="superscript"/>
        </w:rPr>
        <w:footnoteReference w:id="155"/>
      </w:r>
      <w:r>
        <w:rPr>
          <w:rStyle w:val="a9"/>
          <w:rFonts w:ascii="Times New Roman" w:hAnsi="Times New Roman"/>
          <w:sz w:val="24"/>
          <w:szCs w:val="24"/>
          <w:shd w:val="clear" w:color="auto" w:fill="FFFFFF"/>
        </w:rPr>
        <w:t>. По сути, он является последовательным движением государства к устойчивому обеспечению энергией за счет возобновляемых источников, одноврем</w:t>
      </w:r>
      <w:r w:rsidR="00AF5B7B">
        <w:rPr>
          <w:rStyle w:val="a9"/>
          <w:rFonts w:ascii="Times New Roman" w:hAnsi="Times New Roman"/>
          <w:sz w:val="24"/>
          <w:szCs w:val="24"/>
          <w:shd w:val="clear" w:color="auto" w:fill="FFFFFF"/>
        </w:rPr>
        <w:t>енно с отказом от использования</w:t>
      </w:r>
      <w:r>
        <w:rPr>
          <w:rStyle w:val="a9"/>
          <w:rFonts w:ascii="Times New Roman" w:hAnsi="Times New Roman"/>
          <w:sz w:val="24"/>
          <w:szCs w:val="24"/>
          <w:shd w:val="clear" w:color="auto" w:fill="FFFFFF"/>
        </w:rPr>
        <w:t xml:space="preserve"> ископаемого топлива</w:t>
      </w:r>
      <w:r>
        <w:rPr>
          <w:rStyle w:val="a9"/>
          <w:rFonts w:ascii="Times New Roman" w:eastAsia="Times New Roman" w:hAnsi="Times New Roman" w:cs="Times New Roman"/>
          <w:sz w:val="24"/>
          <w:szCs w:val="24"/>
          <w:shd w:val="clear" w:color="auto" w:fill="FFFFFF"/>
          <w:vertAlign w:val="superscript"/>
        </w:rPr>
        <w:footnoteReference w:id="156"/>
      </w:r>
      <w:r>
        <w:rPr>
          <w:rStyle w:val="a9"/>
          <w:rFonts w:ascii="Times New Roman" w:hAnsi="Times New Roman"/>
          <w:sz w:val="24"/>
          <w:szCs w:val="24"/>
          <w:shd w:val="clear" w:color="auto" w:fill="FFFFFF"/>
        </w:rPr>
        <w:t xml:space="preserve">. То есть это фундаментальная смена курса энергообеспечения. </w:t>
      </w:r>
    </w:p>
    <w:p w:rsidR="007C4753" w:rsidRDefault="00C337F9">
      <w:pPr>
        <w:pStyle w:val="a7"/>
        <w:spacing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В рамках планирования и реализации политики «Энергетического поворота» учитываются как экологический, так и экономический факторы. Кроме того, особую важность здесь играет надежность обеспечения электроэнергией</w:t>
      </w:r>
      <w:r>
        <w:rPr>
          <w:rStyle w:val="a9"/>
          <w:rFonts w:ascii="Times New Roman" w:eastAsia="Times New Roman" w:hAnsi="Times New Roman" w:cs="Times New Roman"/>
          <w:sz w:val="24"/>
          <w:szCs w:val="24"/>
          <w:shd w:val="clear" w:color="auto" w:fill="FFFFFF"/>
          <w:vertAlign w:val="superscript"/>
        </w:rPr>
        <w:footnoteReference w:id="157"/>
      </w:r>
      <w:r>
        <w:rPr>
          <w:rStyle w:val="a9"/>
          <w:rFonts w:ascii="Times New Roman" w:hAnsi="Times New Roman"/>
          <w:sz w:val="24"/>
          <w:szCs w:val="24"/>
          <w:shd w:val="clear" w:color="auto" w:fill="FFFFFF"/>
        </w:rPr>
        <w:t>. В частности, вопрос времени- электросеть должны иметь возможность производить электроэнергию в тот момент, когда это требуется, ведь процесс получения энергии из возобновляемых источников мы не всегда может спрогнозировать и контролировать. Так, в «Энергетической концепции 2050» прописано, что Германии необходимо обеспечить высокую степень надежности и экономическую жизнеспособность энергообеспечения, а также эффективную защиту окружающей среды</w:t>
      </w:r>
      <w:r>
        <w:rPr>
          <w:rStyle w:val="a9"/>
          <w:rFonts w:ascii="Times New Roman" w:eastAsia="Times New Roman" w:hAnsi="Times New Roman" w:cs="Times New Roman"/>
          <w:sz w:val="24"/>
          <w:szCs w:val="24"/>
          <w:shd w:val="clear" w:color="auto" w:fill="FFFFFF"/>
          <w:vertAlign w:val="superscript"/>
        </w:rPr>
        <w:footnoteReference w:id="158"/>
      </w:r>
      <w:r>
        <w:rPr>
          <w:rStyle w:val="a9"/>
          <w:rFonts w:ascii="Times New Roman" w:hAnsi="Times New Roman"/>
          <w:sz w:val="24"/>
          <w:szCs w:val="24"/>
          <w:shd w:val="clear" w:color="auto" w:fill="FFFFFF"/>
        </w:rPr>
        <w:t>.</w:t>
      </w:r>
    </w:p>
    <w:p w:rsidR="007C4753" w:rsidRDefault="00C337F9">
      <w:pPr>
        <w:pStyle w:val="a7"/>
        <w:spacing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lastRenderedPageBreak/>
        <w:t>По мнению С.В.Седых и Б.Е.Зарицкого в Германи существует, так называемый, «энергополитический целевой треугольник», который является определяющим для энергетической политики страны</w:t>
      </w:r>
      <w:r>
        <w:rPr>
          <w:rStyle w:val="a9"/>
          <w:rFonts w:ascii="Times New Roman" w:eastAsia="Times New Roman" w:hAnsi="Times New Roman" w:cs="Times New Roman"/>
          <w:sz w:val="24"/>
          <w:szCs w:val="24"/>
          <w:shd w:val="clear" w:color="auto" w:fill="FFFFFF"/>
          <w:vertAlign w:val="superscript"/>
        </w:rPr>
        <w:footnoteReference w:id="159"/>
      </w:r>
      <w:r>
        <w:rPr>
          <w:rStyle w:val="a9"/>
          <w:rFonts w:ascii="Times New Roman" w:hAnsi="Times New Roman"/>
          <w:sz w:val="24"/>
          <w:szCs w:val="24"/>
          <w:shd w:val="clear" w:color="auto" w:fill="FFFFFF"/>
        </w:rPr>
        <w:t>. Суть заключается в том, что для разн</w:t>
      </w:r>
      <w:r w:rsidR="00521ABB">
        <w:rPr>
          <w:rStyle w:val="a9"/>
          <w:rFonts w:ascii="Times New Roman" w:hAnsi="Times New Roman"/>
          <w:sz w:val="24"/>
          <w:szCs w:val="24"/>
          <w:shd w:val="clear" w:color="auto" w:fill="FFFFFF"/>
        </w:rPr>
        <w:t>ых министерств в Германии основ</w:t>
      </w:r>
      <w:r>
        <w:rPr>
          <w:rStyle w:val="a9"/>
          <w:rFonts w:ascii="Times New Roman" w:hAnsi="Times New Roman"/>
          <w:sz w:val="24"/>
          <w:szCs w:val="24"/>
          <w:shd w:val="clear" w:color="auto" w:fill="FFFFFF"/>
        </w:rPr>
        <w:t>ная цель «Энергетического поворота» трактуется по-разному. Так, министерство экономики и энергетики ФРГ ставит во главу угла вопрос о ценовой доступности, федеральное министерство окружающей среды, охраны природы, строительства и безопасности ядерных реакторов на первом месте располагает экологический фактор, а для министерства иностранных дел в приоритете находится надежность энегообеспечения</w:t>
      </w:r>
      <w:r>
        <w:rPr>
          <w:rStyle w:val="a9"/>
          <w:rFonts w:ascii="Times New Roman" w:eastAsia="Times New Roman" w:hAnsi="Times New Roman" w:cs="Times New Roman"/>
          <w:sz w:val="24"/>
          <w:szCs w:val="24"/>
          <w:shd w:val="clear" w:color="auto" w:fill="FFFFFF"/>
          <w:vertAlign w:val="superscript"/>
        </w:rPr>
        <w:footnoteReference w:id="160"/>
      </w:r>
      <w:r>
        <w:rPr>
          <w:rStyle w:val="a9"/>
          <w:rFonts w:ascii="Times New Roman" w:hAnsi="Times New Roman"/>
          <w:sz w:val="24"/>
          <w:szCs w:val="24"/>
          <w:shd w:val="clear" w:color="auto" w:fill="FFFFFF"/>
        </w:rPr>
        <w:t>. Формирование новой модели энергетического рынка привело к изменениям в структуре газового экспорта: создаются новые механизмы торговли газом</w:t>
      </w:r>
      <w:r w:rsidR="00AF5B7B">
        <w:rPr>
          <w:rStyle w:val="a9"/>
          <w:rFonts w:ascii="Times New Roman" w:hAnsi="Times New Roman"/>
          <w:sz w:val="24"/>
          <w:szCs w:val="24"/>
          <w:shd w:val="clear" w:color="auto" w:fill="FFFFFF"/>
        </w:rPr>
        <w:t xml:space="preserve">, </w:t>
      </w:r>
      <w:r>
        <w:rPr>
          <w:rStyle w:val="a9"/>
          <w:rFonts w:ascii="Times New Roman" w:hAnsi="Times New Roman"/>
          <w:sz w:val="24"/>
          <w:szCs w:val="24"/>
          <w:shd w:val="clear" w:color="auto" w:fill="FFFFFF"/>
        </w:rPr>
        <w:t>а также происходит изменение роли и компетенций ведущих игроков</w:t>
      </w:r>
      <w:r>
        <w:rPr>
          <w:rStyle w:val="a9"/>
          <w:rFonts w:ascii="Times New Roman" w:eastAsia="Times New Roman" w:hAnsi="Times New Roman" w:cs="Times New Roman"/>
          <w:sz w:val="24"/>
          <w:szCs w:val="24"/>
          <w:shd w:val="clear" w:color="auto" w:fill="FFFFFF"/>
          <w:vertAlign w:val="superscript"/>
        </w:rPr>
        <w:footnoteReference w:id="161"/>
      </w:r>
      <w:r>
        <w:rPr>
          <w:rStyle w:val="a9"/>
          <w:rFonts w:ascii="Times New Roman" w:hAnsi="Times New Roman"/>
          <w:sz w:val="24"/>
          <w:szCs w:val="24"/>
          <w:shd w:val="clear" w:color="auto" w:fill="FFFFFF"/>
        </w:rPr>
        <w:t>.</w:t>
      </w:r>
    </w:p>
    <w:p w:rsidR="007C4753" w:rsidRDefault="00C337F9">
      <w:pPr>
        <w:pStyle w:val="a7"/>
        <w:spacing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 xml:space="preserve">Именно поэтому для проведения разумной политики «Газпрому» стало необходимо обращать внимание на новые тенденции в области энергетики Германии, чтобы более гибко реагировать на спрос. </w:t>
      </w:r>
    </w:p>
    <w:p w:rsidR="007C4753" w:rsidRDefault="00C337F9">
      <w:pPr>
        <w:pStyle w:val="a7"/>
        <w:spacing w:line="360" w:lineRule="auto"/>
        <w:ind w:firstLine="567"/>
        <w:jc w:val="both"/>
        <w:rPr>
          <w:rFonts w:ascii="Times New Roman" w:eastAsia="Times New Roman" w:hAnsi="Times New Roman" w:cs="Times New Roman"/>
          <w:sz w:val="24"/>
          <w:szCs w:val="24"/>
        </w:rPr>
      </w:pPr>
      <w:r>
        <w:rPr>
          <w:rStyle w:val="a9"/>
          <w:rFonts w:ascii="Times New Roman" w:hAnsi="Times New Roman"/>
          <w:sz w:val="24"/>
          <w:szCs w:val="24"/>
          <w:shd w:val="clear" w:color="auto" w:fill="FFFFFF"/>
        </w:rPr>
        <w:t>После распада Советского Союза возникла проблема с поставками газа в европейские страны из-за стран-транзитеров, в первую очередь это касалось Украины</w:t>
      </w:r>
      <w:r>
        <w:rPr>
          <w:rStyle w:val="a9"/>
          <w:rFonts w:ascii="Times New Roman" w:eastAsia="Times New Roman" w:hAnsi="Times New Roman" w:cs="Times New Roman"/>
          <w:sz w:val="24"/>
          <w:szCs w:val="24"/>
          <w:shd w:val="clear" w:color="auto" w:fill="FFFFFF"/>
          <w:vertAlign w:val="superscript"/>
        </w:rPr>
        <w:footnoteReference w:id="162"/>
      </w:r>
      <w:r>
        <w:rPr>
          <w:rStyle w:val="a9"/>
          <w:rFonts w:ascii="Times New Roman" w:hAnsi="Times New Roman"/>
          <w:sz w:val="24"/>
          <w:szCs w:val="24"/>
          <w:shd w:val="clear" w:color="auto" w:fill="FFFFFF"/>
        </w:rPr>
        <w:t xml:space="preserve">. </w:t>
      </w:r>
      <w:r>
        <w:rPr>
          <w:rFonts w:ascii="Times New Roman" w:hAnsi="Times New Roman"/>
          <w:sz w:val="24"/>
          <w:szCs w:val="24"/>
        </w:rPr>
        <w:t>«Газпром» продавал газ Украине по цене, намного ниже той, по которой они продавали в Западную Европу. Так, например, до 2006 года Украина платила за российский газ 50-80 долларов за 1000 кубометров, в то время как Европа в среднем почти в 2 раза больше</w:t>
      </w:r>
      <w:r>
        <w:rPr>
          <w:rStyle w:val="a9"/>
          <w:rFonts w:ascii="Times New Roman" w:eastAsia="Times New Roman" w:hAnsi="Times New Roman" w:cs="Times New Roman"/>
          <w:sz w:val="24"/>
          <w:szCs w:val="24"/>
          <w:vertAlign w:val="superscript"/>
        </w:rPr>
        <w:footnoteReference w:id="163"/>
      </w:r>
      <w:r>
        <w:rPr>
          <w:rFonts w:ascii="Times New Roman" w:hAnsi="Times New Roman"/>
          <w:sz w:val="24"/>
          <w:szCs w:val="24"/>
        </w:rPr>
        <w:t xml:space="preserve">. Несмотря на это Украина не могла регулярно платить, поэтому с украинской стороны появлялись большие долги. Периодически это приводило к кризисам в 2006 году и в 2009 году, что означало остановку транзита газа через территорию Украины и, как следствие, европейские потребители (особенно на Балканах, в Болгарии и Словакии) недополучали российский газ.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В 2006 году он был коротким и длился всего четыре дня с 1 по 4 января. В Европейском союзе, несмотря на разъяснения с российской стороны, кризис способствовал восприятию России как ненадежного поставщика, а</w:t>
      </w:r>
      <w:r w:rsidR="00AF5B7B">
        <w:rPr>
          <w:rFonts w:ascii="Times New Roman" w:hAnsi="Times New Roman"/>
          <w:sz w:val="24"/>
          <w:szCs w:val="24"/>
        </w:rPr>
        <w:t>,</w:t>
      </w:r>
      <w:r>
        <w:rPr>
          <w:rFonts w:ascii="Times New Roman" w:hAnsi="Times New Roman"/>
          <w:sz w:val="24"/>
          <w:szCs w:val="24"/>
        </w:rPr>
        <w:t xml:space="preserve"> следовательно, вновь появились предложения о необходимости обеспечения внешних энергетических отношений как экономическими, так и политическими инструментами</w:t>
      </w:r>
      <w:r>
        <w:rPr>
          <w:rStyle w:val="a9"/>
          <w:rFonts w:ascii="Times New Roman" w:eastAsia="Times New Roman" w:hAnsi="Times New Roman" w:cs="Times New Roman"/>
          <w:sz w:val="24"/>
          <w:szCs w:val="24"/>
          <w:vertAlign w:val="superscript"/>
        </w:rPr>
        <w:footnoteReference w:id="164"/>
      </w:r>
      <w:r>
        <w:rPr>
          <w:rFonts w:ascii="Times New Roman" w:hAnsi="Times New Roman"/>
          <w:sz w:val="24"/>
          <w:szCs w:val="24"/>
        </w:rPr>
        <w:t xml:space="preserve">. </w:t>
      </w:r>
    </w:p>
    <w:p w:rsidR="007C4753" w:rsidRDefault="00C337F9">
      <w:pPr>
        <w:pStyle w:val="a7"/>
        <w:spacing w:line="360" w:lineRule="auto"/>
        <w:ind w:firstLine="567"/>
        <w:jc w:val="both"/>
        <w:rPr>
          <w:rStyle w:val="a9"/>
          <w:rFonts w:ascii="Times New Roman" w:eastAsia="Times New Roman" w:hAnsi="Times New Roman" w:cs="Times New Roman"/>
          <w:sz w:val="24"/>
          <w:szCs w:val="24"/>
          <w:shd w:val="clear" w:color="auto" w:fill="2AB472"/>
        </w:rPr>
      </w:pPr>
      <w:r>
        <w:rPr>
          <w:rFonts w:ascii="Times New Roman" w:hAnsi="Times New Roman"/>
          <w:sz w:val="24"/>
          <w:szCs w:val="24"/>
        </w:rPr>
        <w:t>В 2009 году кризис продлился с 1 по 21 января. Оба перебоя с поставкой газа случились в январе, так как контракт на поставку в Украину заканчивается 31 декабря каждого года, если соглашения по новому контракту нет, то поставки прекращаются с 1 января (при условии, что спрос на газ зимой самый высокий). Кризис 2009 года был настолько серьезным, что подорвал доверие европейских потребителей к надежности «Газпрома» как поставщика</w:t>
      </w:r>
      <w:r>
        <w:rPr>
          <w:rStyle w:val="a9"/>
          <w:rFonts w:ascii="Times New Roman" w:eastAsia="Times New Roman" w:hAnsi="Times New Roman" w:cs="Times New Roman"/>
          <w:sz w:val="24"/>
          <w:szCs w:val="24"/>
          <w:vertAlign w:val="superscript"/>
        </w:rPr>
        <w:footnoteReference w:id="165"/>
      </w:r>
      <w:r>
        <w:rPr>
          <w:rFonts w:ascii="Times New Roman" w:hAnsi="Times New Roman"/>
          <w:sz w:val="24"/>
          <w:szCs w:val="24"/>
        </w:rPr>
        <w:t>. Именно с этого момент страны Европейского союза начинают активно искать альтернативные пути поставок газа и, как следствие, уменьшить свою зависимость от поставок из России</w:t>
      </w:r>
      <w:r>
        <w:rPr>
          <w:rStyle w:val="a9"/>
          <w:rFonts w:ascii="Times New Roman" w:eastAsia="Times New Roman" w:hAnsi="Times New Roman" w:cs="Times New Roman"/>
          <w:sz w:val="24"/>
          <w:szCs w:val="24"/>
          <w:vertAlign w:val="superscript"/>
        </w:rPr>
        <w:footnoteReference w:id="166"/>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Германия была и остается крупнейшим покупателем российского природного газа. На 2017 год компания «Газпром» осуществила общий объем поставок на территорию страны на 53,44 млрд куб. м (по сравнению с 49,83 млрд куб. м в 2016 г.)</w:t>
      </w:r>
      <w:r>
        <w:rPr>
          <w:rStyle w:val="a9"/>
          <w:rFonts w:ascii="Times New Roman" w:eastAsia="Times New Roman" w:hAnsi="Times New Roman" w:cs="Times New Roman"/>
          <w:sz w:val="24"/>
          <w:szCs w:val="24"/>
          <w:vertAlign w:val="superscript"/>
        </w:rPr>
        <w:footnoteReference w:id="167"/>
      </w:r>
      <w:r>
        <w:rPr>
          <w:rFonts w:ascii="Times New Roman" w:hAnsi="Times New Roman"/>
          <w:sz w:val="24"/>
          <w:szCs w:val="24"/>
        </w:rPr>
        <w:t>. Именно поэтому для ФРГ важно найти надежный и безопасный способ транспортировки газа. И такой выход правительство страны видит в успешной реализации проектов «Северный поток» и «Северный поток-2</w:t>
      </w:r>
      <w:r>
        <w:rPr>
          <w:rFonts w:ascii="Times New Roman" w:hAnsi="Times New Roman"/>
          <w:sz w:val="24"/>
          <w:szCs w:val="24"/>
          <w:lang w:val="it-IT"/>
        </w:rPr>
        <w:t>»</w:t>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случае Германии мантра «Изменение через сближение</w:t>
      </w:r>
      <w:r>
        <w:rPr>
          <w:rFonts w:ascii="Times New Roman" w:hAnsi="Times New Roman"/>
          <w:sz w:val="24"/>
          <w:szCs w:val="24"/>
          <w:lang w:val="it-IT"/>
        </w:rPr>
        <w:t>»</w:t>
      </w:r>
      <w:r>
        <w:rPr>
          <w:rFonts w:ascii="Times New Roman" w:hAnsi="Times New Roman"/>
          <w:sz w:val="24"/>
          <w:szCs w:val="24"/>
        </w:rPr>
        <w:t xml:space="preserve"> (</w:t>
      </w:r>
      <w:r>
        <w:rPr>
          <w:rFonts w:ascii="Times New Roman" w:hAnsi="Times New Roman"/>
          <w:sz w:val="24"/>
          <w:szCs w:val="24"/>
          <w:lang w:val="de-DE"/>
        </w:rPr>
        <w:t>Wandel</w:t>
      </w:r>
      <w:r w:rsidRPr="00E01E89">
        <w:rPr>
          <w:rFonts w:ascii="Times New Roman" w:hAnsi="Times New Roman"/>
          <w:sz w:val="24"/>
          <w:szCs w:val="24"/>
        </w:rPr>
        <w:t xml:space="preserve"> </w:t>
      </w:r>
      <w:r>
        <w:rPr>
          <w:rFonts w:ascii="Times New Roman" w:hAnsi="Times New Roman"/>
          <w:sz w:val="24"/>
          <w:szCs w:val="24"/>
          <w:lang w:val="de-DE"/>
        </w:rPr>
        <w:t>Durch</w:t>
      </w:r>
      <w:r w:rsidRPr="00E01E89">
        <w:rPr>
          <w:rFonts w:ascii="Times New Roman" w:hAnsi="Times New Roman"/>
          <w:sz w:val="24"/>
          <w:szCs w:val="24"/>
        </w:rPr>
        <w:t xml:space="preserve"> </w:t>
      </w:r>
      <w:r>
        <w:rPr>
          <w:rFonts w:ascii="Times New Roman" w:hAnsi="Times New Roman"/>
          <w:sz w:val="24"/>
          <w:szCs w:val="24"/>
          <w:lang w:val="de-DE"/>
        </w:rPr>
        <w:t>Ann</w:t>
      </w:r>
      <w:r>
        <w:rPr>
          <w:rFonts w:ascii="Times New Roman" w:hAnsi="Times New Roman"/>
          <w:sz w:val="24"/>
          <w:szCs w:val="24"/>
        </w:rPr>
        <w:t>ä</w:t>
      </w:r>
      <w:r>
        <w:rPr>
          <w:rFonts w:ascii="Times New Roman" w:hAnsi="Times New Roman"/>
          <w:sz w:val="24"/>
          <w:szCs w:val="24"/>
          <w:lang w:val="de-DE"/>
        </w:rPr>
        <w:t>herung</w:t>
      </w:r>
      <w:r>
        <w:rPr>
          <w:rFonts w:ascii="Times New Roman" w:hAnsi="Times New Roman"/>
          <w:sz w:val="24"/>
          <w:szCs w:val="24"/>
        </w:rPr>
        <w:t>) или новый лозунг модернизационного партнерства, еще до 1989 года привела к тому, что Германия стала основной опорой ГДР и ее главного иностранного банкира, как морально, так и стратегически</w:t>
      </w:r>
      <w:r>
        <w:rPr>
          <w:rStyle w:val="a9"/>
          <w:rFonts w:ascii="Times New Roman" w:eastAsia="Times New Roman" w:hAnsi="Times New Roman" w:cs="Times New Roman"/>
          <w:sz w:val="24"/>
          <w:szCs w:val="24"/>
          <w:vertAlign w:val="superscript"/>
        </w:rPr>
        <w:footnoteReference w:id="168"/>
      </w:r>
      <w:r>
        <w:rPr>
          <w:rFonts w:ascii="Times New Roman" w:hAnsi="Times New Roman"/>
          <w:sz w:val="24"/>
          <w:szCs w:val="24"/>
        </w:rPr>
        <w:t xml:space="preserve">. И те интересы в немецком бизнесе и правительстве, которые строили свои деловые отношения с Россией, не привели, в конечном итоге, к полной «вестернизации» или модернизации России. Конечно, здесь также работают коммерческие </w:t>
      </w:r>
      <w:r>
        <w:rPr>
          <w:rFonts w:ascii="Times New Roman" w:hAnsi="Times New Roman"/>
          <w:sz w:val="24"/>
          <w:szCs w:val="24"/>
        </w:rPr>
        <w:lastRenderedPageBreak/>
        <w:t>мотивы, которые играют огромную, если не критическую роль во внешней политике Германии</w:t>
      </w:r>
      <w:r>
        <w:rPr>
          <w:rStyle w:val="a9"/>
          <w:rFonts w:ascii="Times New Roman" w:eastAsia="Times New Roman" w:hAnsi="Times New Roman" w:cs="Times New Roman"/>
          <w:sz w:val="24"/>
          <w:szCs w:val="24"/>
          <w:vertAlign w:val="superscript"/>
        </w:rPr>
        <w:footnoteReference w:id="169"/>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начале </w:t>
      </w:r>
      <w:r>
        <w:rPr>
          <w:rFonts w:ascii="Times New Roman" w:hAnsi="Times New Roman"/>
          <w:sz w:val="24"/>
          <w:szCs w:val="24"/>
          <w:lang w:val="it-IT"/>
        </w:rPr>
        <w:t xml:space="preserve">XXI </w:t>
      </w:r>
      <w:r>
        <w:rPr>
          <w:rFonts w:ascii="Times New Roman" w:hAnsi="Times New Roman"/>
          <w:sz w:val="24"/>
          <w:szCs w:val="24"/>
        </w:rPr>
        <w:t>века Россия, опираясь на потенциал, производственные и деловые связи «Газпрома», проводит комплекс внешнеполитических шагов, направленных, в том числе, и на сближение с ФРГ. Поступательно развивается сотрудничество между «Газпромом» и немецкими энергетическими компаниями- от простой торговли природным газом стороны переходят к крупным совместным инвестиционным проектам</w:t>
      </w:r>
      <w:r>
        <w:rPr>
          <w:rStyle w:val="a9"/>
          <w:rFonts w:ascii="Times New Roman" w:eastAsia="Times New Roman" w:hAnsi="Times New Roman" w:cs="Times New Roman"/>
          <w:sz w:val="24"/>
          <w:szCs w:val="24"/>
          <w:vertAlign w:val="superscript"/>
        </w:rPr>
        <w:footnoteReference w:id="170"/>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Одним из ключевых российско-немецких проектов стало строительство газопровода «Северный поток», который представляет собой принципиально новый маршрут экспорта российского газа в Европу в обход стран-транзитеров - Беларуси, Польши и Украины, и с выходом на сухопутную территорию ЕС в ФРГ. Его реализация важна для обеих сторон.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История проекта «Северный поток» началась еще в конце 90-х гг. ХХ в. В 1997 году был основан первый консорциум </w:t>
      </w:r>
      <w:r>
        <w:rPr>
          <w:rFonts w:ascii="Times New Roman" w:hAnsi="Times New Roman"/>
          <w:sz w:val="24"/>
          <w:szCs w:val="24"/>
          <w:lang w:val="en-US"/>
        </w:rPr>
        <w:t>North</w:t>
      </w:r>
      <w:r w:rsidRPr="00AF5B7B">
        <w:rPr>
          <w:rFonts w:ascii="Times New Roman" w:hAnsi="Times New Roman"/>
          <w:sz w:val="24"/>
          <w:szCs w:val="24"/>
        </w:rPr>
        <w:t xml:space="preserve"> </w:t>
      </w:r>
      <w:r>
        <w:rPr>
          <w:rFonts w:ascii="Times New Roman" w:hAnsi="Times New Roman"/>
          <w:sz w:val="24"/>
          <w:szCs w:val="24"/>
          <w:lang w:val="en-US"/>
        </w:rPr>
        <w:t>Transgas</w:t>
      </w:r>
      <w:r w:rsidRPr="00AF5B7B">
        <w:rPr>
          <w:rFonts w:ascii="Times New Roman" w:hAnsi="Times New Roman"/>
          <w:sz w:val="24"/>
          <w:szCs w:val="24"/>
        </w:rPr>
        <w:t xml:space="preserve"> </w:t>
      </w:r>
      <w:r>
        <w:rPr>
          <w:rFonts w:ascii="Times New Roman" w:hAnsi="Times New Roman"/>
          <w:sz w:val="24"/>
          <w:szCs w:val="24"/>
          <w:lang w:val="en-US"/>
        </w:rPr>
        <w:t>Oy</w:t>
      </w:r>
      <w:r w:rsidRPr="00AF5B7B">
        <w:rPr>
          <w:rFonts w:ascii="Times New Roman" w:hAnsi="Times New Roman"/>
          <w:sz w:val="24"/>
          <w:szCs w:val="24"/>
        </w:rPr>
        <w:t xml:space="preserve">, </w:t>
      </w:r>
      <w:r>
        <w:rPr>
          <w:rFonts w:ascii="Times New Roman" w:hAnsi="Times New Roman"/>
          <w:sz w:val="24"/>
          <w:szCs w:val="24"/>
        </w:rPr>
        <w:t xml:space="preserve">основной целью которого являлось изучение возможностей транспортировки газа из России в Европу. Оптимальным был выбран маршрут через Балтийское море. В декабре 2000 года решением Европейской комиссии проекту был присвоен статус </w:t>
      </w:r>
      <w:r>
        <w:rPr>
          <w:rFonts w:ascii="Times New Roman" w:hAnsi="Times New Roman"/>
          <w:sz w:val="24"/>
          <w:szCs w:val="24"/>
          <w:lang w:val="de-DE"/>
        </w:rPr>
        <w:t>TEN</w:t>
      </w:r>
      <w:r w:rsidRPr="00AF5B7B">
        <w:rPr>
          <w:rFonts w:ascii="Times New Roman" w:hAnsi="Times New Roman"/>
          <w:sz w:val="24"/>
          <w:szCs w:val="24"/>
        </w:rPr>
        <w:t xml:space="preserve"> (</w:t>
      </w:r>
      <w:r>
        <w:rPr>
          <w:rFonts w:ascii="Times New Roman" w:hAnsi="Times New Roman"/>
          <w:sz w:val="24"/>
          <w:szCs w:val="24"/>
        </w:rPr>
        <w:t xml:space="preserve">Трансъевропейские сети), который был подтвержден в 2006 году. Это означало, что «Северный поток» является одним из ключевых для обеспечения устойчивого развития и энергобезопасности Европы. В 2005 году создается консорциум </w:t>
      </w:r>
      <w:r>
        <w:rPr>
          <w:rFonts w:ascii="Times New Roman" w:hAnsi="Times New Roman"/>
          <w:sz w:val="24"/>
          <w:szCs w:val="24"/>
          <w:lang w:val="en-US"/>
        </w:rPr>
        <w:t>Nord</w:t>
      </w:r>
      <w:r w:rsidRPr="00AF5B7B">
        <w:rPr>
          <w:rFonts w:ascii="Times New Roman" w:hAnsi="Times New Roman"/>
          <w:sz w:val="24"/>
          <w:szCs w:val="24"/>
        </w:rPr>
        <w:t xml:space="preserve"> </w:t>
      </w:r>
      <w:r>
        <w:rPr>
          <w:rFonts w:ascii="Times New Roman" w:hAnsi="Times New Roman"/>
          <w:sz w:val="24"/>
          <w:szCs w:val="24"/>
          <w:lang w:val="en-US"/>
        </w:rPr>
        <w:t>Stream</w:t>
      </w:r>
      <w:r w:rsidRPr="00AF5B7B">
        <w:rPr>
          <w:rFonts w:ascii="Times New Roman" w:hAnsi="Times New Roman"/>
          <w:sz w:val="24"/>
          <w:szCs w:val="24"/>
        </w:rPr>
        <w:t xml:space="preserve"> (</w:t>
      </w:r>
      <w:r>
        <w:rPr>
          <w:rFonts w:ascii="Times New Roman" w:hAnsi="Times New Roman"/>
          <w:sz w:val="24"/>
          <w:szCs w:val="24"/>
        </w:rPr>
        <w:t xml:space="preserve">с 2006 г. </w:t>
      </w:r>
      <w:r w:rsidRPr="00AF5B7B">
        <w:rPr>
          <w:rFonts w:ascii="Times New Roman" w:hAnsi="Times New Roman"/>
          <w:sz w:val="24"/>
          <w:szCs w:val="24"/>
        </w:rPr>
        <w:t xml:space="preserve">— </w:t>
      </w:r>
      <w:r>
        <w:rPr>
          <w:rFonts w:ascii="Times New Roman" w:hAnsi="Times New Roman"/>
          <w:sz w:val="24"/>
          <w:szCs w:val="24"/>
          <w:lang w:val="de-DE"/>
        </w:rPr>
        <w:t>Nord</w:t>
      </w:r>
      <w:r w:rsidRPr="00AF5B7B">
        <w:rPr>
          <w:rFonts w:ascii="Times New Roman" w:hAnsi="Times New Roman"/>
          <w:sz w:val="24"/>
          <w:szCs w:val="24"/>
        </w:rPr>
        <w:t xml:space="preserve"> </w:t>
      </w:r>
      <w:r>
        <w:rPr>
          <w:rFonts w:ascii="Times New Roman" w:hAnsi="Times New Roman"/>
          <w:sz w:val="24"/>
          <w:szCs w:val="24"/>
          <w:lang w:val="de-DE"/>
        </w:rPr>
        <w:t>Stream</w:t>
      </w:r>
      <w:r w:rsidRPr="00AF5B7B">
        <w:rPr>
          <w:rFonts w:ascii="Times New Roman" w:hAnsi="Times New Roman"/>
          <w:sz w:val="24"/>
          <w:szCs w:val="24"/>
        </w:rPr>
        <w:t xml:space="preserve"> </w:t>
      </w:r>
      <w:r>
        <w:rPr>
          <w:rFonts w:ascii="Times New Roman" w:hAnsi="Times New Roman"/>
          <w:sz w:val="24"/>
          <w:szCs w:val="24"/>
          <w:lang w:val="de-DE"/>
        </w:rPr>
        <w:t>AG</w:t>
      </w:r>
      <w:r w:rsidRPr="00AF5B7B">
        <w:rPr>
          <w:rFonts w:ascii="Times New Roman" w:hAnsi="Times New Roman"/>
          <w:sz w:val="24"/>
          <w:szCs w:val="24"/>
        </w:rPr>
        <w:t xml:space="preserve">), </w:t>
      </w:r>
      <w:r>
        <w:rPr>
          <w:rFonts w:ascii="Times New Roman" w:hAnsi="Times New Roman"/>
          <w:sz w:val="24"/>
          <w:szCs w:val="24"/>
        </w:rPr>
        <w:t>который стал оператором проекта. Данное предприятие находится в совместном ведении нескольких компаний: 51% принадлежит «Газпрому»</w:t>
      </w:r>
      <w:r w:rsidRPr="00E01E89">
        <w:rPr>
          <w:rFonts w:ascii="Times New Roman" w:hAnsi="Times New Roman"/>
          <w:sz w:val="24"/>
          <w:szCs w:val="24"/>
        </w:rPr>
        <w:t xml:space="preserve">, </w:t>
      </w:r>
      <w:r>
        <w:rPr>
          <w:rFonts w:ascii="Times New Roman" w:hAnsi="Times New Roman"/>
          <w:sz w:val="24"/>
          <w:szCs w:val="24"/>
          <w:lang w:val="de-DE"/>
        </w:rPr>
        <w:t>Wintershall</w:t>
      </w:r>
      <w:r w:rsidRPr="00E01E89">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de-DE"/>
        </w:rPr>
        <w:t>E</w:t>
      </w:r>
      <w:r w:rsidRPr="00E01E89">
        <w:rPr>
          <w:rFonts w:ascii="Times New Roman" w:hAnsi="Times New Roman"/>
          <w:sz w:val="24"/>
          <w:szCs w:val="24"/>
        </w:rPr>
        <w:t>.</w:t>
      </w:r>
      <w:r>
        <w:rPr>
          <w:rFonts w:ascii="Times New Roman" w:hAnsi="Times New Roman"/>
          <w:sz w:val="24"/>
          <w:szCs w:val="24"/>
          <w:lang w:val="de-DE"/>
        </w:rPr>
        <w:t>ON</w:t>
      </w:r>
      <w:r w:rsidRPr="00E01E89">
        <w:rPr>
          <w:rFonts w:ascii="Times New Roman" w:hAnsi="Times New Roman"/>
          <w:sz w:val="24"/>
          <w:szCs w:val="24"/>
        </w:rPr>
        <w:t xml:space="preserve"> </w:t>
      </w:r>
      <w:r>
        <w:rPr>
          <w:rFonts w:ascii="Times New Roman" w:hAnsi="Times New Roman"/>
          <w:sz w:val="24"/>
          <w:szCs w:val="24"/>
        </w:rPr>
        <w:t xml:space="preserve">имеют по 15,5%, Gasunie и </w:t>
      </w:r>
      <w:r>
        <w:rPr>
          <w:rFonts w:ascii="Times New Roman" w:hAnsi="Times New Roman"/>
          <w:sz w:val="24"/>
          <w:szCs w:val="24"/>
          <w:lang w:val="de-DE"/>
        </w:rPr>
        <w:t>ENGIE</w:t>
      </w:r>
      <w:r w:rsidRPr="00E01E89">
        <w:rPr>
          <w:rFonts w:ascii="Times New Roman" w:hAnsi="Times New Roman"/>
          <w:sz w:val="24"/>
          <w:szCs w:val="24"/>
        </w:rPr>
        <w:t xml:space="preserve"> — по </w:t>
      </w:r>
      <w:r>
        <w:rPr>
          <w:rFonts w:ascii="Times New Roman" w:hAnsi="Times New Roman"/>
          <w:sz w:val="24"/>
          <w:szCs w:val="24"/>
        </w:rPr>
        <w:t>9%</w:t>
      </w:r>
      <w:r>
        <w:rPr>
          <w:rStyle w:val="a9"/>
          <w:rFonts w:ascii="Times New Roman" w:eastAsia="Times New Roman" w:hAnsi="Times New Roman" w:cs="Times New Roman"/>
          <w:sz w:val="24"/>
          <w:szCs w:val="24"/>
          <w:vertAlign w:val="superscript"/>
        </w:rPr>
        <w:footnoteReference w:id="171"/>
      </w:r>
      <w:r>
        <w:rPr>
          <w:rFonts w:ascii="Times New Roman" w:hAnsi="Times New Roman"/>
          <w:sz w:val="24"/>
          <w:szCs w:val="24"/>
        </w:rPr>
        <w:t xml:space="preserve">. Они внесли 7,4 млрд евро в «Северный поток» (30% бюджета), остальные 70% были предоставлены на основе проектного финансирования международными коммерческими </w:t>
      </w:r>
      <w:r>
        <w:rPr>
          <w:rFonts w:ascii="Times New Roman" w:hAnsi="Times New Roman"/>
          <w:sz w:val="24"/>
          <w:szCs w:val="24"/>
        </w:rPr>
        <w:lastRenderedPageBreak/>
        <w:t>банками</w:t>
      </w:r>
      <w:r>
        <w:rPr>
          <w:rStyle w:val="a9"/>
          <w:rFonts w:ascii="Times New Roman" w:eastAsia="Times New Roman" w:hAnsi="Times New Roman" w:cs="Times New Roman"/>
          <w:sz w:val="24"/>
          <w:szCs w:val="24"/>
          <w:vertAlign w:val="superscript"/>
        </w:rPr>
        <w:footnoteReference w:id="172"/>
      </w:r>
      <w:r>
        <w:rPr>
          <w:rFonts w:ascii="Times New Roman" w:hAnsi="Times New Roman"/>
          <w:sz w:val="24"/>
          <w:szCs w:val="24"/>
        </w:rPr>
        <w:t>. В 2009 г. российская сторона выступила с предложением Германии, с тем чтобы она стала эксклюзивным дистрибьютором российского газа на рынке Европы, но немецкое руководство на тот момент оказалось не готово принять это предложение. В Германии полагали, что подобное усиление их позиций может привести к недовольству других членов Европейского союза, в особенности стран Центральной и Восточной Европы, ведь теперь энергетические выгоды смогли бы получить в основном страны Западной. Это привело бы к обвинениям Германии в том, что она «много на себя берет»</w:t>
      </w:r>
      <w:r>
        <w:rPr>
          <w:rStyle w:val="a9"/>
          <w:rFonts w:ascii="Times New Roman" w:eastAsia="Times New Roman" w:hAnsi="Times New Roman" w:cs="Times New Roman"/>
          <w:sz w:val="24"/>
          <w:szCs w:val="24"/>
          <w:vertAlign w:val="superscript"/>
        </w:rPr>
        <w:footnoteReference w:id="173"/>
      </w:r>
      <w:r>
        <w:rPr>
          <w:rFonts w:ascii="Times New Roman" w:hAnsi="Times New Roman"/>
          <w:sz w:val="24"/>
          <w:szCs w:val="24"/>
        </w:rPr>
        <w:t>.</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Строительство газопровода началось в апреле 2010 года после завершения всех необходимых экологических исследований, планирования и оценки воздействия на окружающую среду (ОВОС) вдоль всего маршрута газопровода. В 2011–2012 годах было закончено строительство двух ниток и уже была начата их эксплуатация</w:t>
      </w:r>
      <w:r>
        <w:rPr>
          <w:rStyle w:val="a9"/>
          <w:rFonts w:ascii="Times New Roman" w:eastAsia="Times New Roman" w:hAnsi="Times New Roman" w:cs="Times New Roman"/>
          <w:sz w:val="24"/>
          <w:szCs w:val="24"/>
          <w:vertAlign w:val="superscript"/>
        </w:rPr>
        <w:footnoteReference w:id="174"/>
      </w:r>
      <w:r>
        <w:rPr>
          <w:rFonts w:ascii="Times New Roman" w:hAnsi="Times New Roman"/>
          <w:sz w:val="24"/>
          <w:szCs w:val="24"/>
        </w:rPr>
        <w:t xml:space="preserve">. Общая транспортировочная способность «Северного потока» составляет 55 млрд куб. м в год.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Стоит отметить, что в 2010 году в Германии вышла новая концепция в области энергетики об экологически чистом, надежном и доступном энергоснабжении в стране. В рамках этого документа Федеральное правительство отметило важность поддержания конкуренция на газовом рынке и заключения «прозрачных» сделок</w:t>
      </w:r>
      <w:r>
        <w:rPr>
          <w:rStyle w:val="a9"/>
          <w:rFonts w:ascii="Times New Roman" w:eastAsia="Times New Roman" w:hAnsi="Times New Roman" w:cs="Times New Roman"/>
          <w:sz w:val="24"/>
          <w:szCs w:val="24"/>
          <w:vertAlign w:val="superscript"/>
        </w:rPr>
        <w:footnoteReference w:id="175"/>
      </w:r>
      <w:r>
        <w:rPr>
          <w:rFonts w:ascii="Times New Roman" w:hAnsi="Times New Roman"/>
          <w:sz w:val="24"/>
          <w:szCs w:val="24"/>
        </w:rPr>
        <w:t>. В рамках данной инициативы в 2012 году было создано Агентство прозрачности рынка для оптовой продажи электроэнергии и газа</w:t>
      </w:r>
      <w:r>
        <w:rPr>
          <w:rStyle w:val="a9"/>
          <w:rFonts w:ascii="Times New Roman" w:eastAsia="Times New Roman" w:hAnsi="Times New Roman" w:cs="Times New Roman"/>
          <w:sz w:val="24"/>
          <w:szCs w:val="24"/>
          <w:vertAlign w:val="superscript"/>
        </w:rPr>
        <w:footnoteReference w:id="176"/>
      </w:r>
      <w:r>
        <w:rPr>
          <w:rFonts w:ascii="Times New Roman" w:hAnsi="Times New Roman"/>
          <w:sz w:val="24"/>
          <w:szCs w:val="24"/>
        </w:rPr>
        <w:t xml:space="preserve">, которое занимается сбором и анализом данных, относящихся, в том числе и к газовому рынку, для выявления потенциальных нарушений в ценообразовании. Более того, новое положение о доступе к сетям газоснабжения (Указ о </w:t>
      </w:r>
      <w:r>
        <w:rPr>
          <w:rFonts w:ascii="Times New Roman" w:hAnsi="Times New Roman"/>
          <w:sz w:val="24"/>
          <w:szCs w:val="24"/>
        </w:rPr>
        <w:lastRenderedPageBreak/>
        <w:t>доступе к газовым сетям - GasNZV) создал улучшенные условия для конкуренции на рынке</w:t>
      </w:r>
      <w:r>
        <w:rPr>
          <w:rStyle w:val="a9"/>
          <w:rFonts w:ascii="Times New Roman" w:eastAsia="Times New Roman" w:hAnsi="Times New Roman" w:cs="Times New Roman"/>
          <w:sz w:val="24"/>
          <w:szCs w:val="24"/>
          <w:vertAlign w:val="superscript"/>
        </w:rPr>
        <w:footnoteReference w:id="177"/>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целом, стоит отметить, что доля газа в энергетике ФРГ медленно снижается в абсолютных числах. Тем не менее, реализация проекта «Северный поток» играет важную роль в поисках точек соприкосновения между Германией и Россией. На сегодняшний момент, учитывая введенные санкции, сотрудничество в экономической области остается одним из важнейших инструментов поддержания и развития двусторонних отношений. Для российской стороны «Северный поток» имеет важное геополитическое значение. Это не только долгосрочный совместный бизнес-проект, но и некая «европеизация лица» российской политики. Строительство «Северного потока» способствовало существенному обновлению обветшалых советских газотранспортных мощностей, что способствовало развитию внутрироссийской инфраструктуры. Привлечение ряда известных и влиятельных европейцев к работе в этих компаниях и закрепление интересов ряда крупных европейских компаний и российского государства в лице Группы компаний «Газпром» на долгосрочную перспективу совместным бизнес-проектом. Для немецкой стороны он имеет ключевое значение для обеспечения энергобезопасности страны, а также развития контактов с Россией в кризисный период. Сотрудничество немецких газовых компаний с «Газпромом» отличается готовностью немецкой стороны к компромиссам и отсутствием очень резкой критики по вопросам политики российской компании</w:t>
      </w:r>
      <w:r>
        <w:rPr>
          <w:rStyle w:val="a9"/>
          <w:rFonts w:ascii="Times New Roman" w:eastAsia="Times New Roman" w:hAnsi="Times New Roman" w:cs="Times New Roman"/>
          <w:sz w:val="24"/>
          <w:szCs w:val="24"/>
          <w:vertAlign w:val="superscript"/>
        </w:rPr>
        <w:footnoteReference w:id="178"/>
      </w:r>
      <w:r>
        <w:rPr>
          <w:rFonts w:ascii="Times New Roman" w:hAnsi="Times New Roman"/>
          <w:sz w:val="24"/>
          <w:szCs w:val="24"/>
        </w:rPr>
        <w:t xml:space="preserve">.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shd w:val="clear" w:color="auto" w:fill="FFFFFF"/>
        </w:rPr>
      </w:pPr>
      <w:r>
        <w:rPr>
          <w:rFonts w:ascii="Times New Roman" w:hAnsi="Times New Roman"/>
          <w:sz w:val="24"/>
          <w:szCs w:val="24"/>
        </w:rPr>
        <w:t xml:space="preserve">Однако стоит обратить внимание на тот факт, что даже если произойдет улучшение в российско-германских отношениях, это вовсе не означает, что Германия сразу же заменит свои новые возобновляемые источники энергии обратно на российский газ. Такой исход событий крайне маловероятен. Тем не менее, надежность энергоснабжения для Германии, рассматриваемая в двух аспектах (геополитическом и техническом), может быть обеспечена в некоторой степени проектами российской компании «Газпром». Особенно в </w:t>
      </w:r>
      <w:r>
        <w:rPr>
          <w:rFonts w:ascii="Times New Roman" w:hAnsi="Times New Roman"/>
          <w:sz w:val="24"/>
          <w:szCs w:val="24"/>
        </w:rPr>
        <w:lastRenderedPageBreak/>
        <w:t xml:space="preserve">виду того, что в Германии прослеживается намерение проводить энергетическую политику свободную от идеологических пристрастий и руководствуясь рыночными принципами. </w:t>
      </w:r>
    </w:p>
    <w:p w:rsidR="007C4753" w:rsidRPr="00E01E89" w:rsidRDefault="00C337F9" w:rsidP="00B75C57">
      <w:pPr>
        <w:pStyle w:val="2"/>
        <w:spacing w:line="360" w:lineRule="auto"/>
        <w:rPr>
          <w:rStyle w:val="a9"/>
          <w:rFonts w:ascii="Times New Roman" w:hAnsi="Times New Roman" w:cs="Times New Roman"/>
          <w:b/>
          <w:color w:val="auto"/>
          <w:sz w:val="24"/>
          <w:szCs w:val="24"/>
          <w:lang w:val="ru-RU"/>
        </w:rPr>
      </w:pPr>
      <w:bookmarkStart w:id="20" w:name="_Toc6"/>
      <w:bookmarkStart w:id="21" w:name="_Toc9284038"/>
      <w:bookmarkStart w:id="22" w:name="_Toc9284449"/>
      <w:r w:rsidRPr="00E01E89">
        <w:rPr>
          <w:rStyle w:val="a9"/>
          <w:rFonts w:ascii="Times New Roman" w:hAnsi="Times New Roman" w:cs="Times New Roman"/>
          <w:b/>
          <w:color w:val="auto"/>
          <w:sz w:val="24"/>
          <w:szCs w:val="24"/>
          <w:lang w:val="ru-RU"/>
        </w:rPr>
        <w:t xml:space="preserve">2.2 Проект газопровода «Южный поток» и </w:t>
      </w:r>
      <w:r w:rsidR="001E0BB7" w:rsidRPr="00E01E89">
        <w:rPr>
          <w:rStyle w:val="a9"/>
          <w:rFonts w:ascii="Times New Roman" w:hAnsi="Times New Roman" w:cs="Times New Roman"/>
          <w:b/>
          <w:color w:val="auto"/>
          <w:sz w:val="24"/>
          <w:szCs w:val="24"/>
          <w:lang w:val="ru-RU"/>
        </w:rPr>
        <w:t>энергетиче</w:t>
      </w:r>
      <w:r w:rsidR="001E0BB7">
        <w:rPr>
          <w:rStyle w:val="a9"/>
          <w:rFonts w:ascii="Times New Roman" w:hAnsi="Times New Roman" w:cs="Times New Roman"/>
          <w:b/>
          <w:color w:val="auto"/>
          <w:sz w:val="24"/>
          <w:szCs w:val="24"/>
          <w:lang w:val="ru-RU"/>
        </w:rPr>
        <w:t>с</w:t>
      </w:r>
      <w:r w:rsidR="001E0BB7" w:rsidRPr="00E01E89">
        <w:rPr>
          <w:rStyle w:val="a9"/>
          <w:rFonts w:ascii="Times New Roman" w:hAnsi="Times New Roman" w:cs="Times New Roman"/>
          <w:b/>
          <w:color w:val="auto"/>
          <w:sz w:val="24"/>
          <w:szCs w:val="24"/>
          <w:lang w:val="ru-RU"/>
        </w:rPr>
        <w:t>кая</w:t>
      </w:r>
      <w:r w:rsidRPr="00E01E89">
        <w:rPr>
          <w:rStyle w:val="a9"/>
          <w:rFonts w:ascii="Times New Roman" w:hAnsi="Times New Roman" w:cs="Times New Roman"/>
          <w:b/>
          <w:color w:val="auto"/>
          <w:sz w:val="24"/>
          <w:szCs w:val="24"/>
          <w:lang w:val="ru-RU"/>
        </w:rPr>
        <w:t xml:space="preserve"> безопасность Европейского союза</w:t>
      </w:r>
      <w:bookmarkEnd w:id="20"/>
      <w:bookmarkEnd w:id="21"/>
      <w:bookmarkEnd w:id="22"/>
    </w:p>
    <w:p w:rsidR="007C4753" w:rsidRDefault="007C4753">
      <w:pPr>
        <w:pStyle w:val="a7"/>
        <w:spacing w:line="360" w:lineRule="auto"/>
        <w:jc w:val="both"/>
        <w:rPr>
          <w:rStyle w:val="a9"/>
          <w:rFonts w:ascii="Times New Roman" w:eastAsia="Times New Roman" w:hAnsi="Times New Roman" w:cs="Times New Roman"/>
          <w:sz w:val="24"/>
          <w:szCs w:val="24"/>
          <w:shd w:val="clear" w:color="auto" w:fill="FFFFFF"/>
        </w:rPr>
      </w:pP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00"/>
        </w:rPr>
      </w:pPr>
      <w:r>
        <w:rPr>
          <w:rStyle w:val="a9"/>
          <w:rFonts w:ascii="Times New Roman" w:hAnsi="Times New Roman"/>
          <w:sz w:val="24"/>
          <w:szCs w:val="24"/>
          <w:u w:color="000000"/>
        </w:rPr>
        <w:t>«Южный поток» планировался как еще один шаг для реализации стратегии «Газпрома» по диверсификации маршрутов поставок российского природного газа в Европу. Газопровод «Южный поток» рассматривался в качестве конкурента активно обсуждаемому в Европейском союзе трубопроводу Набукко, который должен был соединить месторождения в Туркмении и Азербайджане со странами ЕС (</w:t>
      </w:r>
      <w:r>
        <w:rPr>
          <w:rFonts w:ascii="Times New Roman" w:hAnsi="Times New Roman"/>
          <w:sz w:val="24"/>
          <w:szCs w:val="24"/>
          <w:u w:color="000000"/>
        </w:rPr>
        <w:t>прежде всего с Австрией и Германией)</w:t>
      </w:r>
      <w:r>
        <w:rPr>
          <w:rStyle w:val="a9"/>
          <w:rFonts w:ascii="Times New Roman" w:eastAsia="Times New Roman" w:hAnsi="Times New Roman" w:cs="Times New Roman"/>
          <w:sz w:val="24"/>
          <w:szCs w:val="24"/>
          <w:u w:color="000000"/>
          <w:vertAlign w:val="superscript"/>
        </w:rPr>
        <w:footnoteReference w:id="179"/>
      </w:r>
      <w:r>
        <w:rPr>
          <w:rFonts w:ascii="Times New Roman" w:hAnsi="Times New Roman"/>
          <w:sz w:val="24"/>
          <w:szCs w:val="24"/>
          <w:u w:color="000000"/>
        </w:rPr>
        <w:t xml:space="preserve">. Но </w:t>
      </w:r>
      <w:r>
        <w:rPr>
          <w:rStyle w:val="a9"/>
          <w:rFonts w:ascii="Times New Roman" w:hAnsi="Times New Roman"/>
          <w:sz w:val="24"/>
          <w:szCs w:val="24"/>
          <w:u w:color="000000"/>
        </w:rPr>
        <w:t>17 апреля 2014 года Европарламент принял резолюцию, в которой призвал Россию отказаться от строительства газопровода в виду его несоответствия «Третьему энергопакету</w:t>
      </w:r>
      <w:r>
        <w:rPr>
          <w:rStyle w:val="a9"/>
          <w:rFonts w:ascii="Times New Roman" w:hAnsi="Times New Roman"/>
          <w:sz w:val="24"/>
          <w:szCs w:val="24"/>
          <w:u w:color="000000"/>
          <w:lang w:val="it-IT"/>
        </w:rPr>
        <w:t>»</w:t>
      </w:r>
      <w:r>
        <w:rPr>
          <w:rStyle w:val="a9"/>
          <w:rFonts w:ascii="Times New Roman" w:hAnsi="Times New Roman"/>
          <w:sz w:val="24"/>
          <w:szCs w:val="24"/>
          <w:u w:color="000000"/>
        </w:rPr>
        <w:t>. Однако рынок Восточной и Центральной Европы природного газа до сих пор особенно важен в силу его географической близости к России. Российское «голубое топливо» обеспечивает больше половины газопотребления данного региона. По данным на 2017 г., «Газпром Экспорт» реализовал на этом рынке 36,3 млрд куб. м газа</w:t>
      </w:r>
      <w:r>
        <w:rPr>
          <w:rStyle w:val="a9"/>
          <w:rFonts w:ascii="Times New Roman" w:eastAsia="Times New Roman" w:hAnsi="Times New Roman" w:cs="Times New Roman"/>
          <w:sz w:val="24"/>
          <w:szCs w:val="24"/>
          <w:u w:color="000000"/>
          <w:vertAlign w:val="superscript"/>
        </w:rPr>
        <w:footnoteReference w:id="180"/>
      </w:r>
      <w:r>
        <w:rPr>
          <w:rStyle w:val="a9"/>
          <w:rFonts w:ascii="Times New Roman" w:hAnsi="Times New Roman"/>
          <w:sz w:val="24"/>
          <w:szCs w:val="24"/>
          <w:u w:color="000000"/>
        </w:rPr>
        <w:t>.</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Style w:val="a9"/>
          <w:rFonts w:ascii="Times New Roman" w:hAnsi="Times New Roman"/>
          <w:sz w:val="24"/>
          <w:szCs w:val="24"/>
          <w:u w:color="000000"/>
        </w:rPr>
        <w:t xml:space="preserve">История газопровода «Южный поток» начинается в июне 2007 году, когда российская компания «Газпром» и итальянский нефтегазовый концерн </w:t>
      </w:r>
      <w:r>
        <w:rPr>
          <w:rStyle w:val="a9"/>
          <w:rFonts w:ascii="Times New Roman" w:hAnsi="Times New Roman"/>
          <w:sz w:val="24"/>
          <w:szCs w:val="24"/>
          <w:u w:color="000000"/>
          <w:lang w:val="en-US"/>
        </w:rPr>
        <w:t>ENI</w:t>
      </w:r>
      <w:r>
        <w:rPr>
          <w:rStyle w:val="a9"/>
          <w:rFonts w:ascii="Times New Roman" w:hAnsi="Times New Roman"/>
          <w:sz w:val="24"/>
          <w:szCs w:val="24"/>
          <w:u w:color="000000"/>
        </w:rPr>
        <w:t xml:space="preserve"> заключили соответствующий меморандум в Риме. Уже в ноябре того же года обе стороны подписали дополнительны документ, который допускал участие в проекте и других стран</w:t>
      </w:r>
      <w:r>
        <w:rPr>
          <w:rStyle w:val="a9"/>
          <w:rFonts w:ascii="Times New Roman" w:eastAsia="Times New Roman" w:hAnsi="Times New Roman" w:cs="Times New Roman"/>
          <w:sz w:val="24"/>
          <w:szCs w:val="24"/>
          <w:u w:color="000000"/>
          <w:vertAlign w:val="superscript"/>
        </w:rPr>
        <w:footnoteReference w:id="181"/>
      </w:r>
      <w:r>
        <w:rPr>
          <w:rStyle w:val="a9"/>
          <w:rFonts w:ascii="Times New Roman" w:hAnsi="Times New Roman"/>
          <w:sz w:val="24"/>
          <w:szCs w:val="24"/>
          <w:u w:color="000000"/>
        </w:rPr>
        <w:t xml:space="preserve">. Далее шел длительный согласовательный процесс, так как стороны ссылались на возможность отказа от проекта ввиду пересмотров стоимости и параметров проекта. Изначальный план предполагал лишь расширение существующего российско-турецкого газопровода «Голубой поток» путем его продления до Стамбула, а затем через территорию Греции в страны Южной Европы. Однако при обсуждении данного проекта турецкая сторона не </w:t>
      </w:r>
      <w:r>
        <w:rPr>
          <w:rStyle w:val="a9"/>
          <w:rFonts w:ascii="Times New Roman" w:hAnsi="Times New Roman"/>
          <w:sz w:val="24"/>
          <w:szCs w:val="24"/>
          <w:u w:color="000000"/>
        </w:rPr>
        <w:lastRenderedPageBreak/>
        <w:t xml:space="preserve">поддержала данную российскую инициативу. Именно поэтому России пришлось искать другие варианты. </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Style w:val="a9"/>
          <w:rFonts w:ascii="Times New Roman" w:hAnsi="Times New Roman"/>
          <w:sz w:val="24"/>
          <w:szCs w:val="24"/>
          <w:u w:color="000000"/>
        </w:rPr>
        <w:t>Новое технологическое решение подразумевало строительство двух основных участков потока. Первым является «морской» маршрут, который должен был пролегать по дну Черного моря от компрессорной станции «Русская» (недалеко от российского города Анапа) через территориальные воды Турции до города Варна в Болгарии. На данном отрезке, проект был представлен четырьмя нитками трубопровода, длинной в 931 км</w:t>
      </w:r>
      <w:r>
        <w:rPr>
          <w:rStyle w:val="a9"/>
          <w:rFonts w:ascii="Times New Roman" w:eastAsia="Times New Roman" w:hAnsi="Times New Roman" w:cs="Times New Roman"/>
          <w:sz w:val="24"/>
          <w:szCs w:val="24"/>
          <w:u w:color="000000"/>
          <w:vertAlign w:val="superscript"/>
        </w:rPr>
        <w:footnoteReference w:id="182"/>
      </w:r>
      <w:r>
        <w:rPr>
          <w:rStyle w:val="a9"/>
          <w:rFonts w:ascii="Times New Roman" w:hAnsi="Times New Roman"/>
          <w:sz w:val="24"/>
          <w:szCs w:val="24"/>
          <w:u w:color="000000"/>
        </w:rPr>
        <w:t>. Второй участок должен был стать «сухопутным». В рамках основного маршрута, газопровод должен был последовательно пройти по территории Болгарии, Сербии, Венгрии и Словении к северной части Италии. Кроме того, обсуждалась возможность строительство ветки в Австрию (через Сербию), а также отдельных отводов в Хорватию и в Боснию и Герцеговину (а именно, в Республику Сербскую).  Общая планируемая для газопровода должна была составить 2400 км. В начале октября 2011 года завершилась разработка технико-экономического обоснования проекта. В итоге, предполагаемая стоимость остановилась на сумме в 16 млрд евро (однако, к 2014 году эта сумма составляла уже 23,5 млрд евро)</w:t>
      </w:r>
      <w:r>
        <w:rPr>
          <w:rStyle w:val="a9"/>
          <w:rFonts w:ascii="Times New Roman" w:eastAsia="Times New Roman" w:hAnsi="Times New Roman" w:cs="Times New Roman"/>
          <w:sz w:val="24"/>
          <w:szCs w:val="24"/>
          <w:u w:color="000000"/>
          <w:vertAlign w:val="superscript"/>
        </w:rPr>
        <w:footnoteReference w:id="183"/>
      </w:r>
      <w:r>
        <w:rPr>
          <w:rStyle w:val="a9"/>
          <w:rFonts w:ascii="Times New Roman" w:hAnsi="Times New Roman"/>
          <w:sz w:val="24"/>
          <w:szCs w:val="24"/>
          <w:u w:color="000000"/>
        </w:rPr>
        <w:t>.</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rPr>
        <w:t xml:space="preserve">Ввод в эксплуатацию первой нитки «морского» маршрута «Южного потока» планировался на конец 2015 года, а начало поставок на </w:t>
      </w:r>
      <w:r>
        <w:rPr>
          <w:rStyle w:val="a9"/>
          <w:rFonts w:ascii="Times New Roman" w:hAnsi="Times New Roman"/>
          <w:sz w:val="24"/>
          <w:szCs w:val="24"/>
          <w:u w:color="000000"/>
          <w:lang w:val="en-US"/>
        </w:rPr>
        <w:t>I</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rPr>
        <w:t>квартал 2016 года. К 2018-му году газопровод должен был выйти на полную производительную мощность в 63 млрд кубометров в год.</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rPr>
        <w:t>В декабре 2012 года был дан торжественный старт строительству газопровода «Южный поток» на площадке компрессорной станции «Русская»</w:t>
      </w:r>
      <w:r>
        <w:rPr>
          <w:rStyle w:val="a9"/>
          <w:rFonts w:ascii="Times New Roman" w:eastAsia="Times New Roman" w:hAnsi="Times New Roman" w:cs="Times New Roman"/>
          <w:sz w:val="24"/>
          <w:szCs w:val="24"/>
          <w:u w:color="000000"/>
          <w:vertAlign w:val="superscript"/>
        </w:rPr>
        <w:footnoteReference w:id="184"/>
      </w:r>
      <w:r>
        <w:rPr>
          <w:rStyle w:val="a9"/>
          <w:rFonts w:ascii="Times New Roman" w:hAnsi="Times New Roman"/>
          <w:sz w:val="24"/>
          <w:szCs w:val="24"/>
          <w:u w:color="000000"/>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Style w:val="a9"/>
          <w:rFonts w:ascii="Times New Roman" w:hAnsi="Times New Roman"/>
          <w:sz w:val="24"/>
          <w:szCs w:val="24"/>
          <w:u w:color="000000"/>
        </w:rPr>
        <w:t>Однако уже осенью 2013 года Европейская комиссия начала антимонопольное расследование в отношении проекта газопровода «Южный поток». По их мнению, он противоречил нормам «Третьего энергопакета» Европейского союза, принятого в 2009 году</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rPr>
        <w:t>с целью «улучшения функционирования внутреннего энергетического рынка и решения структурных проблем»</w:t>
      </w:r>
      <w:r>
        <w:rPr>
          <w:rStyle w:val="a9"/>
          <w:rFonts w:ascii="Times New Roman" w:eastAsia="Times New Roman" w:hAnsi="Times New Roman" w:cs="Times New Roman"/>
          <w:sz w:val="24"/>
          <w:szCs w:val="24"/>
          <w:u w:color="000000"/>
          <w:vertAlign w:val="superscript"/>
        </w:rPr>
        <w:footnoteReference w:id="185"/>
      </w:r>
      <w:r>
        <w:rPr>
          <w:rStyle w:val="a9"/>
          <w:rFonts w:ascii="Times New Roman" w:hAnsi="Times New Roman"/>
          <w:sz w:val="24"/>
          <w:szCs w:val="24"/>
          <w:u w:color="000000"/>
        </w:rPr>
        <w:t xml:space="preserve">. Согласно этому документу, собственникам расположенных в Европейском союзе трубопроводов не могут быть компании, занимающиеся добычей газа. </w:t>
      </w:r>
      <w:r>
        <w:rPr>
          <w:rStyle w:val="a9"/>
          <w:rFonts w:ascii="Times New Roman" w:hAnsi="Times New Roman"/>
          <w:sz w:val="24"/>
          <w:szCs w:val="24"/>
          <w:u w:color="000000"/>
        </w:rPr>
        <w:lastRenderedPageBreak/>
        <w:t xml:space="preserve">Они должны продавать свои активы или передавать управление трубопроводами. Предполагается, что один поставщик может использовать не более 50% трубопроводных мощностей, остальное должно выставляться на аукцион. </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Style w:val="a9"/>
          <w:rFonts w:ascii="Times New Roman" w:hAnsi="Times New Roman"/>
          <w:sz w:val="24"/>
          <w:szCs w:val="24"/>
          <w:u w:color="000000"/>
        </w:rPr>
        <w:t>В январе 2014 г. Россия и Европейская комиссия рамках совместной рабочей группы начали доработку межправительственных соглашений между Россией и странами ЕС - партнерами «Южному потоку». Европейский комиссар по энергетике Г. Эттингер заявил: «Еврокомиссия не может смириться с тем, что некоторые государства ЕС подписали с Россией соглашения о строительстве газопровода, в которых нарушается совместно принятое европейское право. Я призываю страны ЕС отложить проект до тех пор, пока он не будет соответствовать европейскому праву. Тот, кто продолжит предпринимать действия, должен будет считаться с последствиями»</w:t>
      </w:r>
      <w:r>
        <w:rPr>
          <w:rStyle w:val="a9"/>
          <w:rFonts w:ascii="Times New Roman" w:eastAsia="Times New Roman" w:hAnsi="Times New Roman" w:cs="Times New Roman"/>
          <w:sz w:val="24"/>
          <w:szCs w:val="24"/>
          <w:u w:color="000000"/>
          <w:vertAlign w:val="superscript"/>
        </w:rPr>
        <w:footnoteReference w:id="186"/>
      </w:r>
      <w:r>
        <w:rPr>
          <w:rStyle w:val="a9"/>
          <w:rFonts w:ascii="Times New Roman" w:hAnsi="Times New Roman"/>
          <w:sz w:val="24"/>
          <w:szCs w:val="24"/>
          <w:u w:color="000000"/>
        </w:rPr>
        <w:t>.</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Уже в июне 2014 года Европейская комиссия объявила о своем решении приостановить реализацию газопровода «Южный поток» в нескольких странах Европейского союза, в первую очередь, это коснулось Болгарии, которую обвинили еще и в «нарушением европейских правил проведения тендеров на строительство инфраструктурных проектов». Более того, говорилось о том, что диверсификация приведет к большей прозрачности цен, контрактов и процедур закупок (это в особенности касалось Болгарии и Сербии). Всемирный банк и Европейский банк реконструкции и развития неоднократно указывали на повсеместную коррупцию в энергетическом секторе южного региона. </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Style w:val="a9"/>
          <w:rFonts w:ascii="Times New Roman" w:hAnsi="Times New Roman"/>
          <w:sz w:val="24"/>
          <w:szCs w:val="24"/>
          <w:u w:color="000000"/>
        </w:rPr>
        <w:t>В августе того же года Министерство экономики и энергетики Болгарии распорядилось приостановить все действия по проекту, пока он не будет отвечать требованиям Европейской комиссии</w:t>
      </w:r>
      <w:r>
        <w:rPr>
          <w:rStyle w:val="a9"/>
          <w:rFonts w:ascii="Times New Roman" w:eastAsia="Times New Roman" w:hAnsi="Times New Roman" w:cs="Times New Roman"/>
          <w:sz w:val="24"/>
          <w:szCs w:val="24"/>
          <w:u w:color="000000"/>
          <w:vertAlign w:val="superscript"/>
        </w:rPr>
        <w:footnoteReference w:id="187"/>
      </w:r>
      <w:r>
        <w:rPr>
          <w:rStyle w:val="a9"/>
          <w:rFonts w:ascii="Times New Roman" w:hAnsi="Times New Roman"/>
          <w:sz w:val="24"/>
          <w:szCs w:val="24"/>
          <w:u w:color="000000"/>
        </w:rPr>
        <w:t>. На тот момент проект пока никто не думал прекращать. Так, А.Б.Миллер заявлял: «Запретить нам строить «Южный поток» никто не может, поэтому строительство будет продолжено»</w:t>
      </w:r>
      <w:r>
        <w:rPr>
          <w:rStyle w:val="a9"/>
          <w:rFonts w:ascii="Times New Roman" w:eastAsia="Times New Roman" w:hAnsi="Times New Roman" w:cs="Times New Roman"/>
          <w:sz w:val="24"/>
          <w:szCs w:val="24"/>
          <w:u w:color="000000"/>
          <w:vertAlign w:val="superscript"/>
        </w:rPr>
        <w:footnoteReference w:id="188"/>
      </w:r>
      <w:r>
        <w:rPr>
          <w:rStyle w:val="a9"/>
          <w:rFonts w:ascii="Times New Roman" w:hAnsi="Times New Roman"/>
          <w:sz w:val="24"/>
          <w:szCs w:val="24"/>
          <w:u w:color="000000"/>
        </w:rPr>
        <w:t xml:space="preserve">. Стоит отметить, что российская сторона получила разрешение от соответствующих инстанций в Нидерландах. </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Одной из причин отказа от «Южного потока» считается именно новая европейская политика в области энергетической безопасности- путь к созданию единой европейской энергетической сети на основе системы планирования, которая имеет национальный и общеевропейский уровень. Основы данной политики уже были сформулированы в, так называемой, «Зеленой книге» или «Европейской стратегии устойчивой, конкурентоспособной и безопасной энергетики», принятой Европейской комиссией 29 ноября 2000 года: «Если Европа хочет достичь своих экономических, социальных и экологических целей, она должна решить основные связанные с энергетикой проблемы, такие как растущая зависимость от импорта энергоносителей, нестабильные цены на нефть и газ, изменение климата, растущий спрос и барьеры на пути к полностью конкурентному внутреннему энергетическому рынку»</w:t>
      </w:r>
      <w:r>
        <w:rPr>
          <w:rStyle w:val="a9"/>
          <w:rFonts w:ascii="Times New Roman" w:eastAsia="Times New Roman" w:hAnsi="Times New Roman" w:cs="Times New Roman"/>
          <w:sz w:val="24"/>
          <w:szCs w:val="24"/>
          <w:u w:color="000000"/>
          <w:vertAlign w:val="superscript"/>
        </w:rPr>
        <w:footnoteReference w:id="189"/>
      </w:r>
      <w:r>
        <w:rPr>
          <w:rFonts w:ascii="Times New Roman" w:hAnsi="Times New Roman"/>
          <w:sz w:val="24"/>
          <w:szCs w:val="24"/>
          <w:u w:color="000000"/>
        </w:rPr>
        <w:t>. В 2013 году была принята новая «Зеленая книга» с планом развития до 2030 года. Основная идея данного документа заключается в том, чтобы, опираясь на предыдущий опыт, улучшишь существовавшие до этого положения и интегрировать их в современные реалии. Новые цели должны учитывать международную остановку и стимулировать более активную деятельность в области климата на мировом уровне</w:t>
      </w:r>
      <w:r>
        <w:rPr>
          <w:rStyle w:val="a9"/>
          <w:rFonts w:ascii="Times New Roman" w:eastAsia="Times New Roman" w:hAnsi="Times New Roman" w:cs="Times New Roman"/>
          <w:sz w:val="24"/>
          <w:szCs w:val="24"/>
          <w:u w:color="000000"/>
          <w:vertAlign w:val="superscript"/>
        </w:rPr>
        <w:footnoteReference w:id="190"/>
      </w:r>
      <w:r>
        <w:rPr>
          <w:rFonts w:ascii="Times New Roman" w:hAnsi="Times New Roman"/>
          <w:sz w:val="24"/>
          <w:szCs w:val="24"/>
          <w:u w:color="000000"/>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Style w:val="a9"/>
          <w:rFonts w:ascii="Times New Roman" w:hAnsi="Times New Roman"/>
          <w:sz w:val="24"/>
          <w:szCs w:val="24"/>
          <w:u w:color="000000"/>
        </w:rPr>
        <w:t xml:space="preserve"> Уже упоминаемый, «Третий пакет» состоит из нескольких документов: Газовая директива ЕС</w:t>
      </w:r>
      <w:r>
        <w:rPr>
          <w:rStyle w:val="a9"/>
          <w:rFonts w:ascii="Times New Roman" w:eastAsia="Times New Roman" w:hAnsi="Times New Roman" w:cs="Times New Roman"/>
          <w:sz w:val="24"/>
          <w:szCs w:val="24"/>
          <w:u w:color="000000"/>
          <w:vertAlign w:val="superscript"/>
        </w:rPr>
        <w:footnoteReference w:id="191"/>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rPr>
        <w:t>Электроэнергетическая директива ЕС</w:t>
      </w:r>
      <w:r>
        <w:rPr>
          <w:rStyle w:val="a9"/>
          <w:rFonts w:ascii="Times New Roman" w:eastAsia="Times New Roman" w:hAnsi="Times New Roman" w:cs="Times New Roman"/>
          <w:sz w:val="24"/>
          <w:szCs w:val="24"/>
          <w:u w:color="000000"/>
          <w:vertAlign w:val="superscript"/>
        </w:rPr>
        <w:footnoteReference w:id="192"/>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rPr>
        <w:t>Регламент о доступе к газовым сетям</w:t>
      </w:r>
      <w:r>
        <w:rPr>
          <w:rStyle w:val="a9"/>
          <w:rFonts w:ascii="Times New Roman" w:eastAsia="Times New Roman" w:hAnsi="Times New Roman" w:cs="Times New Roman"/>
          <w:sz w:val="24"/>
          <w:szCs w:val="24"/>
          <w:u w:color="000000"/>
          <w:vertAlign w:val="superscript"/>
        </w:rPr>
        <w:footnoteReference w:id="193"/>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rPr>
        <w:t>Регламент о доступе к электроэнергетическим сетям</w:t>
      </w:r>
      <w:r>
        <w:rPr>
          <w:rStyle w:val="a9"/>
          <w:rFonts w:ascii="Times New Roman" w:eastAsia="Times New Roman" w:hAnsi="Times New Roman" w:cs="Times New Roman"/>
          <w:sz w:val="24"/>
          <w:szCs w:val="24"/>
          <w:u w:color="000000"/>
          <w:vertAlign w:val="superscript"/>
        </w:rPr>
        <w:footnoteReference w:id="194"/>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rPr>
        <w:t xml:space="preserve">Регламент об Агентстве </w:t>
      </w:r>
      <w:r>
        <w:rPr>
          <w:rStyle w:val="a9"/>
          <w:rFonts w:ascii="Times New Roman" w:hAnsi="Times New Roman"/>
          <w:sz w:val="24"/>
          <w:szCs w:val="24"/>
          <w:u w:color="000000"/>
        </w:rPr>
        <w:lastRenderedPageBreak/>
        <w:t>по сотрудничеству регулирующих органов</w:t>
      </w:r>
      <w:r>
        <w:rPr>
          <w:rStyle w:val="a9"/>
          <w:rFonts w:ascii="Times New Roman" w:eastAsia="Times New Roman" w:hAnsi="Times New Roman" w:cs="Times New Roman"/>
          <w:sz w:val="24"/>
          <w:szCs w:val="24"/>
          <w:u w:color="000000"/>
          <w:vertAlign w:val="superscript"/>
        </w:rPr>
        <w:footnoteReference w:id="195"/>
      </w:r>
      <w:r>
        <w:rPr>
          <w:rStyle w:val="a9"/>
          <w:rFonts w:ascii="Times New Roman" w:hAnsi="Times New Roman"/>
          <w:sz w:val="24"/>
          <w:szCs w:val="24"/>
          <w:u w:color="000000"/>
        </w:rPr>
        <w:t xml:space="preserve">. Стоит отметить, что они обязательны для государств-членов ЕС в вопросах, касающихся срока и требуемого результата, при этом формы и методы достижения результата оставлены на усмотрение самих государств. Для частных лиц последствия порождают уже имплементирующие акты национального законодательства. Также был учрежден специальный орган- Агентство взаимодействия энергетических регуляторов </w:t>
      </w:r>
      <w:r w:rsidRPr="00AF5B7B">
        <w:rPr>
          <w:rStyle w:val="a9"/>
          <w:rFonts w:ascii="Times New Roman" w:hAnsi="Times New Roman"/>
          <w:sz w:val="24"/>
          <w:szCs w:val="24"/>
          <w:u w:color="000000"/>
        </w:rPr>
        <w:t>(</w:t>
      </w:r>
      <w:r>
        <w:rPr>
          <w:rStyle w:val="a9"/>
          <w:rFonts w:ascii="Times New Roman" w:hAnsi="Times New Roman"/>
          <w:sz w:val="24"/>
          <w:szCs w:val="24"/>
          <w:u w:color="000000"/>
          <w:lang w:val="en-US"/>
        </w:rPr>
        <w:t>Agency</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lang w:val="en-US"/>
        </w:rPr>
        <w:t>for</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lang w:val="en-US"/>
        </w:rPr>
        <w:t>the</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lang w:val="en-US"/>
        </w:rPr>
        <w:t>Cooperation</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lang w:val="en-US"/>
        </w:rPr>
        <w:t>of</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lang w:val="en-US"/>
        </w:rPr>
        <w:t>Energy</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lang w:val="en-US"/>
        </w:rPr>
        <w:t>Regulators</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lang w:val="en-US"/>
        </w:rPr>
        <w:t>ACER</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rPr>
        <w:t xml:space="preserve">которое заменило собою действующие до этого </w:t>
      </w:r>
      <w:r>
        <w:rPr>
          <w:rStyle w:val="a9"/>
          <w:rFonts w:ascii="Times New Roman" w:hAnsi="Times New Roman"/>
          <w:sz w:val="24"/>
          <w:szCs w:val="24"/>
          <w:u w:color="000000"/>
          <w:lang w:val="de-DE"/>
        </w:rPr>
        <w:t>ERGEG</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rPr>
        <w:t xml:space="preserve">и </w:t>
      </w:r>
      <w:r>
        <w:rPr>
          <w:rStyle w:val="a9"/>
          <w:rFonts w:ascii="Times New Roman" w:hAnsi="Times New Roman"/>
          <w:sz w:val="24"/>
          <w:szCs w:val="24"/>
          <w:u w:color="000000"/>
          <w:lang w:val="de-DE"/>
        </w:rPr>
        <w:t>CEER</w:t>
      </w:r>
      <w:r>
        <w:rPr>
          <w:rStyle w:val="a9"/>
          <w:rFonts w:ascii="Times New Roman" w:hAnsi="Times New Roman"/>
          <w:sz w:val="24"/>
          <w:szCs w:val="24"/>
          <w:u w:color="000000"/>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Style w:val="a9"/>
          <w:rFonts w:ascii="Times New Roman" w:hAnsi="Times New Roman"/>
          <w:sz w:val="24"/>
          <w:szCs w:val="24"/>
          <w:u w:color="000000"/>
        </w:rPr>
        <w:t>Наиболее дискуссионными положениями «Третьего энергопакета» считаются вопросы  разъединение вертикально интегрированных предприятий, с целью «лишения собственника системы транспортировки фактических возможностей и коммерческих стимулов для дискриминации не аффилированных с ним компаний (третьих лиц)»</w:t>
      </w:r>
      <w:r>
        <w:rPr>
          <w:rStyle w:val="a9"/>
          <w:rFonts w:ascii="Times New Roman" w:eastAsia="Times New Roman" w:hAnsi="Times New Roman" w:cs="Times New Roman"/>
          <w:sz w:val="24"/>
          <w:szCs w:val="24"/>
          <w:u w:color="000000"/>
          <w:vertAlign w:val="superscript"/>
        </w:rPr>
        <w:footnoteReference w:id="196"/>
      </w:r>
      <w:r>
        <w:rPr>
          <w:rStyle w:val="a9"/>
          <w:rFonts w:ascii="Times New Roman" w:hAnsi="Times New Roman"/>
          <w:sz w:val="24"/>
          <w:szCs w:val="24"/>
          <w:u w:color="000000"/>
        </w:rPr>
        <w:t xml:space="preserve">, а также оговорки о третьих странах, заключающейся в том, что подконтрольные иностранцам операторы систем транспортировки могут быть сертифицированы лишь в том случае, если докажут, что их сертификация не повлечет риск для надежности поставок (однако не было дано четкого определения «надежности поставок и критериев доказательств). </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Style w:val="a9"/>
          <w:rFonts w:ascii="Times New Roman" w:hAnsi="Times New Roman"/>
          <w:sz w:val="24"/>
          <w:szCs w:val="24"/>
          <w:u w:color="000000"/>
        </w:rPr>
        <w:t>В качестве держателя LT-контрактов и поставщика «Газпром» увидел по крайней мере, три риска, связанных с системным изменением модели на рынке энергоресурсов Европейского союза: ограничения в имущественных и операционных правах, а также риск потери доходов из-за корректировок модели ценообразования</w:t>
      </w:r>
      <w:r>
        <w:rPr>
          <w:rStyle w:val="a9"/>
          <w:rFonts w:ascii="Times New Roman" w:eastAsia="Times New Roman" w:hAnsi="Times New Roman" w:cs="Times New Roman"/>
          <w:sz w:val="24"/>
          <w:szCs w:val="24"/>
          <w:u w:color="000000"/>
          <w:vertAlign w:val="superscript"/>
        </w:rPr>
        <w:footnoteReference w:id="197"/>
      </w:r>
      <w:r>
        <w:rPr>
          <w:rStyle w:val="a9"/>
          <w:rFonts w:ascii="Times New Roman" w:hAnsi="Times New Roman"/>
          <w:sz w:val="24"/>
          <w:szCs w:val="24"/>
          <w:u w:color="000000"/>
        </w:rPr>
        <w:t>.</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00"/>
        </w:rPr>
      </w:pPr>
      <w:r>
        <w:rPr>
          <w:rStyle w:val="a9"/>
          <w:rFonts w:ascii="Times New Roman" w:hAnsi="Times New Roman"/>
          <w:sz w:val="24"/>
          <w:szCs w:val="24"/>
          <w:u w:color="000000"/>
        </w:rPr>
        <w:t xml:space="preserve">Таким образом, Россия полагает, что «принятие Третьего пакета </w:t>
      </w:r>
      <w:r w:rsidRPr="00AF5B7B">
        <w:rPr>
          <w:rStyle w:val="a9"/>
          <w:rFonts w:ascii="Times New Roman" w:hAnsi="Times New Roman"/>
          <w:sz w:val="24"/>
          <w:szCs w:val="24"/>
          <w:u w:color="000000"/>
        </w:rPr>
        <w:t xml:space="preserve">&lt;…&gt; </w:t>
      </w:r>
      <w:r>
        <w:rPr>
          <w:rStyle w:val="a9"/>
          <w:rFonts w:ascii="Times New Roman" w:hAnsi="Times New Roman"/>
          <w:sz w:val="24"/>
          <w:szCs w:val="24"/>
          <w:u w:color="000000"/>
        </w:rPr>
        <w:t>существенно ограничивает деятельность российских энергетических компаний в ЕС, прямо затрагивая их интересы»</w:t>
      </w:r>
      <w:r>
        <w:rPr>
          <w:rStyle w:val="a9"/>
          <w:rFonts w:ascii="Times New Roman" w:eastAsia="Times New Roman" w:hAnsi="Times New Roman" w:cs="Times New Roman"/>
          <w:sz w:val="24"/>
          <w:szCs w:val="24"/>
          <w:u w:color="000000"/>
          <w:vertAlign w:val="superscript"/>
        </w:rPr>
        <w:footnoteReference w:id="198"/>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rPr>
        <w:t xml:space="preserve">Особенно остро для Российской Федерации вопрос встал в 2011 году, </w:t>
      </w:r>
      <w:r>
        <w:rPr>
          <w:rStyle w:val="a9"/>
          <w:rFonts w:ascii="Times New Roman" w:hAnsi="Times New Roman"/>
          <w:sz w:val="24"/>
          <w:szCs w:val="24"/>
          <w:u w:color="000000"/>
        </w:rPr>
        <w:lastRenderedPageBreak/>
        <w:t xml:space="preserve">когда проект-конкурент «Южного потока» – газопровод </w:t>
      </w:r>
      <w:r>
        <w:rPr>
          <w:rStyle w:val="a9"/>
          <w:rFonts w:ascii="Times New Roman" w:hAnsi="Times New Roman"/>
          <w:sz w:val="24"/>
          <w:szCs w:val="24"/>
          <w:u w:color="000000"/>
          <w:lang w:val="pt-PT"/>
        </w:rPr>
        <w:t>TAP</w:t>
      </w:r>
      <w:r>
        <w:rPr>
          <w:rStyle w:val="a9"/>
          <w:rFonts w:ascii="Times New Roman" w:hAnsi="Times New Roman"/>
          <w:sz w:val="24"/>
          <w:szCs w:val="24"/>
          <w:u w:color="000000"/>
        </w:rPr>
        <w:t>, который пройдет из Азербайджана через Турцию в Европейский союз– обратился за разрешением быть исключенным из норм «третьего энергопакета», и в начале 2013 года такое разрешение получил. Именно поэтому вопросы о политической мотивированности тех или иных решений имеют место быть</w:t>
      </w:r>
      <w:r>
        <w:rPr>
          <w:rStyle w:val="a9"/>
          <w:rFonts w:ascii="Times New Roman" w:eastAsia="Times New Roman" w:hAnsi="Times New Roman" w:cs="Times New Roman"/>
          <w:sz w:val="24"/>
          <w:szCs w:val="24"/>
          <w:u w:color="000000"/>
          <w:vertAlign w:val="superscript"/>
        </w:rPr>
        <w:footnoteReference w:id="199"/>
      </w:r>
      <w:r>
        <w:rPr>
          <w:rStyle w:val="a9"/>
          <w:rFonts w:ascii="Times New Roman" w:hAnsi="Times New Roman"/>
          <w:sz w:val="24"/>
          <w:szCs w:val="24"/>
          <w:u w:color="000000"/>
        </w:rPr>
        <w:t xml:space="preserve">. Из-за отмены реализации «Южного потока» компания «Газпром» понесла финансовые потери и получила ряд исков на арбитражное разбирательство.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00"/>
        </w:rPr>
      </w:pPr>
      <w:r>
        <w:rPr>
          <w:rStyle w:val="a9"/>
          <w:rFonts w:ascii="Times New Roman" w:hAnsi="Times New Roman"/>
          <w:sz w:val="24"/>
          <w:szCs w:val="24"/>
          <w:u w:color="000000"/>
        </w:rPr>
        <w:t>Конечно, реализация «Южного потока» смогла бы принести Болгарии некоторые плюсы, например, позволила бы расширить поток инвестиций, создать новые рабочие места, более низкую цену на газ, а также финансовые выгоды от его транзита</w:t>
      </w:r>
      <w:r>
        <w:rPr>
          <w:rStyle w:val="a9"/>
          <w:rFonts w:ascii="Times New Roman" w:eastAsia="Times New Roman" w:hAnsi="Times New Roman" w:cs="Times New Roman"/>
          <w:sz w:val="24"/>
          <w:szCs w:val="24"/>
          <w:u w:color="000000"/>
          <w:vertAlign w:val="superscript"/>
        </w:rPr>
        <w:footnoteReference w:id="200"/>
      </w:r>
      <w:r>
        <w:rPr>
          <w:rStyle w:val="a9"/>
          <w:rFonts w:ascii="Times New Roman" w:hAnsi="Times New Roman"/>
          <w:sz w:val="24"/>
          <w:szCs w:val="24"/>
          <w:u w:color="000000"/>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Style w:val="a9"/>
          <w:rFonts w:ascii="Times New Roman" w:hAnsi="Times New Roman"/>
          <w:sz w:val="24"/>
          <w:szCs w:val="24"/>
          <w:u w:color="000000"/>
        </w:rPr>
        <w:t>В 2018 году Болгария снова начинает говорить с российской стороной о возобновлении проекта «Южный поток». По словам президента Болгарии Румена Радева, его страна заинтересована в том, чтобы стать «энергетическим центром в Юго-Восточной Европе», то есть стать государством, распределяющим природный газ. «Что касается поставок газа из России, то я считаю, что Болгария нуждается в прямых поставках российского газа через Черное море. Назовем это «Болгарским потоком»</w:t>
      </w:r>
      <w:r>
        <w:rPr>
          <w:rStyle w:val="a9"/>
          <w:rFonts w:ascii="Times New Roman" w:eastAsia="Times New Roman" w:hAnsi="Times New Roman" w:cs="Times New Roman"/>
          <w:sz w:val="24"/>
          <w:szCs w:val="24"/>
          <w:u w:color="000000"/>
          <w:vertAlign w:val="superscript"/>
        </w:rPr>
        <w:footnoteReference w:id="201"/>
      </w:r>
      <w:r>
        <w:rPr>
          <w:rStyle w:val="a9"/>
          <w:rFonts w:ascii="Times New Roman" w:hAnsi="Times New Roman"/>
          <w:sz w:val="24"/>
          <w:szCs w:val="24"/>
          <w:u w:color="000000"/>
        </w:rPr>
        <w:t xml:space="preserve">.  Однако Россия пока с осторожностью воспринимает данное предложение, так как во многом именно Болгария в 2014 году положила конец проекту газопровода. </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Таким образом, на примере газопровода «Южный поток» можно проследить влияние новой энергетической политики Европейского союза на подобного рода проекты. Новые европейские стандарты заставили искать другие возможности реализации. Южное направление поставок газа приобретает все большую значимость, особенно ввиду растущей конкуренции «Газпрома» с другими крупными потенциальными экспортерами природного газа. </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Можно заключить, что подобного рода совместные проекты крайне важны для Российской Федерации, учитывая сложную экономическую ситуацию из-за введенных </w:t>
      </w:r>
      <w:r>
        <w:rPr>
          <w:rFonts w:ascii="Times New Roman" w:hAnsi="Times New Roman"/>
          <w:sz w:val="24"/>
          <w:szCs w:val="24"/>
          <w:u w:color="000000"/>
        </w:rPr>
        <w:lastRenderedPageBreak/>
        <w:t>санкций. Сотрудничество в сфере энергетики является важным шагом в развитии и поддержании как двухсторонних, так и многосторонних отношений со странами Европы. Для российской стороны подобные проекты имеют важное геополитическое значение. Это не только долгосрочный совместный бизнес-проект, но и некая «европеизация лица» российской политики. Строительство подобного рода газопроводов способствует обновлению обветшалых советских газотранспортных мощностей и дальнейшему развитию внутрироссийской инфраструктуры.</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Fonts w:ascii="Times New Roman" w:hAnsi="Times New Roman"/>
          <w:sz w:val="24"/>
          <w:szCs w:val="24"/>
          <w:u w:color="000000"/>
        </w:rPr>
        <w:t>Кейс «Южного потока» и новой европейской энергетической политики очень важен в виду подобных проблем, с которыми сейчас сталкивается российская компания «Газпром» в рамках процесса реализации «Северного потока-2».</w:t>
      </w:r>
    </w:p>
    <w:p w:rsidR="007C4753" w:rsidRDefault="007C4753">
      <w:pPr>
        <w:pStyle w:val="a6"/>
        <w:spacing w:after="240" w:line="360" w:lineRule="auto"/>
        <w:ind w:firstLine="567"/>
        <w:jc w:val="both"/>
        <w:rPr>
          <w:rFonts w:ascii="Times New Roman" w:eastAsia="Times New Roman" w:hAnsi="Times New Roman" w:cs="Times New Roman"/>
          <w:sz w:val="24"/>
          <w:szCs w:val="24"/>
          <w:u w:color="000000"/>
        </w:rPr>
      </w:pPr>
    </w:p>
    <w:p w:rsidR="007C4753" w:rsidRDefault="007C4753">
      <w:pPr>
        <w:pStyle w:val="a6"/>
        <w:spacing w:after="240" w:line="360" w:lineRule="auto"/>
        <w:ind w:firstLine="567"/>
        <w:jc w:val="both"/>
        <w:rPr>
          <w:rFonts w:ascii="Times New Roman" w:eastAsia="Times New Roman" w:hAnsi="Times New Roman" w:cs="Times New Roman"/>
          <w:sz w:val="24"/>
          <w:szCs w:val="24"/>
          <w:u w:color="000000"/>
        </w:rPr>
      </w:pPr>
    </w:p>
    <w:p w:rsidR="007C4753" w:rsidRDefault="007C4753" w:rsidP="00C337F9">
      <w:pPr>
        <w:pStyle w:val="a6"/>
        <w:spacing w:after="240" w:line="360" w:lineRule="auto"/>
        <w:jc w:val="both"/>
        <w:rPr>
          <w:rFonts w:ascii="Times New Roman" w:eastAsia="Times New Roman" w:hAnsi="Times New Roman" w:cs="Times New Roman"/>
          <w:sz w:val="24"/>
          <w:szCs w:val="24"/>
          <w:u w:color="000000"/>
        </w:rPr>
      </w:pPr>
    </w:p>
    <w:p w:rsidR="00A37B79" w:rsidRDefault="00A37B79" w:rsidP="00C337F9">
      <w:pPr>
        <w:pStyle w:val="a6"/>
        <w:spacing w:after="240" w:line="360" w:lineRule="auto"/>
        <w:jc w:val="both"/>
        <w:rPr>
          <w:rFonts w:ascii="Times New Roman" w:eastAsia="Times New Roman" w:hAnsi="Times New Roman" w:cs="Times New Roman"/>
          <w:sz w:val="24"/>
          <w:szCs w:val="24"/>
          <w:u w:color="000000"/>
        </w:rPr>
      </w:pPr>
    </w:p>
    <w:p w:rsidR="00A37B79" w:rsidRDefault="00A37B79" w:rsidP="00C337F9">
      <w:pPr>
        <w:pStyle w:val="a6"/>
        <w:spacing w:after="240" w:line="360" w:lineRule="auto"/>
        <w:jc w:val="both"/>
        <w:rPr>
          <w:rFonts w:ascii="Times New Roman" w:eastAsia="Times New Roman" w:hAnsi="Times New Roman" w:cs="Times New Roman"/>
          <w:sz w:val="24"/>
          <w:szCs w:val="24"/>
          <w:u w:color="000000"/>
        </w:rPr>
      </w:pPr>
    </w:p>
    <w:p w:rsidR="00A37B79" w:rsidRDefault="00A37B79" w:rsidP="00C337F9">
      <w:pPr>
        <w:pStyle w:val="a6"/>
        <w:spacing w:after="240" w:line="360" w:lineRule="auto"/>
        <w:jc w:val="both"/>
        <w:rPr>
          <w:rFonts w:ascii="Times New Roman" w:eastAsia="Times New Roman" w:hAnsi="Times New Roman" w:cs="Times New Roman"/>
          <w:sz w:val="24"/>
          <w:szCs w:val="24"/>
          <w:u w:color="000000"/>
        </w:rPr>
      </w:pPr>
    </w:p>
    <w:p w:rsidR="00A37B79" w:rsidRDefault="00A37B79" w:rsidP="00C337F9">
      <w:pPr>
        <w:pStyle w:val="a6"/>
        <w:spacing w:after="240" w:line="360" w:lineRule="auto"/>
        <w:jc w:val="both"/>
        <w:rPr>
          <w:rFonts w:ascii="Times New Roman" w:eastAsia="Times New Roman" w:hAnsi="Times New Roman" w:cs="Times New Roman"/>
          <w:sz w:val="24"/>
          <w:szCs w:val="24"/>
          <w:u w:color="000000"/>
        </w:rPr>
      </w:pPr>
    </w:p>
    <w:p w:rsidR="00A37B79" w:rsidRDefault="00A37B79" w:rsidP="00C337F9">
      <w:pPr>
        <w:pStyle w:val="a6"/>
        <w:spacing w:after="240" w:line="360" w:lineRule="auto"/>
        <w:jc w:val="both"/>
        <w:rPr>
          <w:rFonts w:ascii="Times New Roman" w:eastAsia="Times New Roman" w:hAnsi="Times New Roman" w:cs="Times New Roman"/>
          <w:sz w:val="24"/>
          <w:szCs w:val="24"/>
          <w:u w:color="000000"/>
        </w:rPr>
      </w:pPr>
    </w:p>
    <w:p w:rsidR="00A37B79" w:rsidRDefault="00A37B79" w:rsidP="00C337F9">
      <w:pPr>
        <w:pStyle w:val="a6"/>
        <w:spacing w:after="240" w:line="360" w:lineRule="auto"/>
        <w:jc w:val="both"/>
        <w:rPr>
          <w:rFonts w:ascii="Times New Roman" w:eastAsia="Times New Roman" w:hAnsi="Times New Roman" w:cs="Times New Roman"/>
          <w:sz w:val="24"/>
          <w:szCs w:val="24"/>
          <w:u w:color="000000"/>
        </w:rPr>
      </w:pPr>
    </w:p>
    <w:p w:rsidR="00A37B79" w:rsidRDefault="00A37B79" w:rsidP="00C337F9">
      <w:pPr>
        <w:pStyle w:val="a6"/>
        <w:spacing w:after="240" w:line="360" w:lineRule="auto"/>
        <w:jc w:val="both"/>
        <w:rPr>
          <w:rFonts w:ascii="Times New Roman" w:eastAsia="Times New Roman" w:hAnsi="Times New Roman" w:cs="Times New Roman"/>
          <w:sz w:val="24"/>
          <w:szCs w:val="24"/>
          <w:u w:color="000000"/>
        </w:rPr>
      </w:pPr>
    </w:p>
    <w:p w:rsidR="00A37B79" w:rsidRDefault="00A37B79" w:rsidP="00C337F9">
      <w:pPr>
        <w:pStyle w:val="a6"/>
        <w:spacing w:after="240" w:line="360" w:lineRule="auto"/>
        <w:jc w:val="both"/>
        <w:rPr>
          <w:rFonts w:ascii="Times New Roman" w:eastAsia="Times New Roman" w:hAnsi="Times New Roman" w:cs="Times New Roman"/>
          <w:sz w:val="24"/>
          <w:szCs w:val="24"/>
          <w:u w:color="000000"/>
        </w:rPr>
      </w:pPr>
    </w:p>
    <w:p w:rsidR="00A37B79" w:rsidRDefault="00A37B79" w:rsidP="00C337F9">
      <w:pPr>
        <w:pStyle w:val="a6"/>
        <w:spacing w:after="240" w:line="360" w:lineRule="auto"/>
        <w:jc w:val="both"/>
        <w:rPr>
          <w:rFonts w:ascii="Times New Roman" w:eastAsia="Times New Roman" w:hAnsi="Times New Roman" w:cs="Times New Roman"/>
          <w:sz w:val="24"/>
          <w:szCs w:val="24"/>
          <w:u w:color="000000"/>
        </w:rPr>
      </w:pPr>
    </w:p>
    <w:p w:rsidR="00A37B79" w:rsidRDefault="00A37B79" w:rsidP="00C337F9">
      <w:pPr>
        <w:pStyle w:val="a6"/>
        <w:spacing w:after="240" w:line="360" w:lineRule="auto"/>
        <w:jc w:val="both"/>
        <w:rPr>
          <w:rFonts w:ascii="Times New Roman" w:eastAsia="Times New Roman" w:hAnsi="Times New Roman" w:cs="Times New Roman"/>
          <w:sz w:val="24"/>
          <w:szCs w:val="24"/>
          <w:u w:color="000000"/>
        </w:rPr>
      </w:pPr>
    </w:p>
    <w:p w:rsidR="00A37B79" w:rsidRDefault="00A37B79" w:rsidP="00C337F9">
      <w:pPr>
        <w:pStyle w:val="a6"/>
        <w:spacing w:after="240" w:line="360" w:lineRule="auto"/>
        <w:jc w:val="both"/>
        <w:rPr>
          <w:rFonts w:ascii="Times New Roman" w:eastAsia="Times New Roman" w:hAnsi="Times New Roman" w:cs="Times New Roman"/>
          <w:sz w:val="24"/>
          <w:szCs w:val="24"/>
          <w:u w:color="000000"/>
        </w:rPr>
      </w:pPr>
    </w:p>
    <w:p w:rsidR="007C4753" w:rsidRDefault="00C337F9" w:rsidP="00B75C57">
      <w:pPr>
        <w:pStyle w:val="2"/>
        <w:spacing w:line="360" w:lineRule="auto"/>
        <w:rPr>
          <w:rFonts w:ascii="Times New Roman" w:hAnsi="Times New Roman" w:cs="Times New Roman"/>
          <w:b/>
          <w:color w:val="auto"/>
          <w:sz w:val="24"/>
          <w:szCs w:val="24"/>
          <w:lang w:val="ru-RU"/>
        </w:rPr>
      </w:pPr>
      <w:bookmarkStart w:id="23" w:name="_Toc9284039"/>
      <w:bookmarkStart w:id="24" w:name="_Toc9284450"/>
      <w:bookmarkStart w:id="25" w:name="_Toc7"/>
      <w:r w:rsidRPr="00B75C57">
        <w:rPr>
          <w:rFonts w:ascii="Times New Roman" w:hAnsi="Times New Roman" w:cs="Times New Roman"/>
          <w:b/>
          <w:color w:val="auto"/>
          <w:sz w:val="24"/>
          <w:szCs w:val="24"/>
          <w:lang w:val="ru-RU"/>
        </w:rPr>
        <w:lastRenderedPageBreak/>
        <w:t>Глава 3. Новая европейская стратегия «Газпрома» в условиях меняющейся экономической, политической и правовой среды.</w:t>
      </w:r>
      <w:bookmarkEnd w:id="23"/>
      <w:bookmarkEnd w:id="24"/>
      <w:r w:rsidRPr="00B75C57">
        <w:rPr>
          <w:rFonts w:ascii="Times New Roman" w:hAnsi="Times New Roman" w:cs="Times New Roman"/>
          <w:b/>
          <w:color w:val="auto"/>
          <w:sz w:val="24"/>
          <w:szCs w:val="24"/>
          <w:lang w:val="ru-RU"/>
        </w:rPr>
        <w:t xml:space="preserve"> </w:t>
      </w:r>
      <w:bookmarkEnd w:id="25"/>
    </w:p>
    <w:p w:rsidR="00B75C57" w:rsidRPr="00B75C57" w:rsidRDefault="00B75C57" w:rsidP="00B75C57">
      <w:pPr>
        <w:rPr>
          <w:lang w:val="ru-RU"/>
        </w:rPr>
      </w:pPr>
    </w:p>
    <w:p w:rsidR="00C337F9" w:rsidRPr="00B75C57" w:rsidRDefault="00C337F9" w:rsidP="00B75C57">
      <w:pPr>
        <w:pStyle w:val="2"/>
        <w:spacing w:line="360" w:lineRule="auto"/>
        <w:rPr>
          <w:rFonts w:ascii="Times New Roman" w:hAnsi="Times New Roman" w:cs="Times New Roman"/>
          <w:b/>
          <w:color w:val="auto"/>
          <w:sz w:val="24"/>
          <w:szCs w:val="24"/>
          <w:lang w:val="ru-RU"/>
        </w:rPr>
      </w:pPr>
      <w:bookmarkStart w:id="26" w:name="_Toc8"/>
      <w:bookmarkStart w:id="27" w:name="_Toc9284040"/>
      <w:bookmarkStart w:id="28" w:name="_Toc9284451"/>
      <w:r w:rsidRPr="00B75C57">
        <w:rPr>
          <w:rFonts w:ascii="Times New Roman" w:hAnsi="Times New Roman" w:cs="Times New Roman"/>
          <w:b/>
          <w:color w:val="auto"/>
          <w:sz w:val="24"/>
          <w:szCs w:val="24"/>
          <w:lang w:val="ru-RU"/>
        </w:rPr>
        <w:t>3.1 Проект газопровода «Северный поток-2»: перспективы развития и реализации</w:t>
      </w:r>
      <w:bookmarkEnd w:id="26"/>
      <w:bookmarkEnd w:id="27"/>
      <w:bookmarkEnd w:id="28"/>
    </w:p>
    <w:p w:rsidR="00C337F9" w:rsidRPr="00C337F9" w:rsidRDefault="00C337F9" w:rsidP="00C337F9">
      <w:pPr>
        <w:rPr>
          <w:lang w:val="ru-RU"/>
        </w:rPr>
      </w:pP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2012 году Россия и Германия, оценив предварительные результаты технико-экономических исследований, приняли решение о целесообразности строительства третьей и четвертой ниток газопровода, так называемый газопровод «Северный поток-2»</w:t>
      </w:r>
      <w:r>
        <w:rPr>
          <w:rStyle w:val="a9"/>
          <w:rFonts w:ascii="Times New Roman" w:eastAsia="Times New Roman" w:hAnsi="Times New Roman" w:cs="Times New Roman"/>
          <w:sz w:val="24"/>
          <w:szCs w:val="24"/>
          <w:vertAlign w:val="superscript"/>
        </w:rPr>
        <w:footnoteReference w:id="202"/>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Весьма важной для «Газпрома» стала сделка (в условиях сохранения жесткой позиции ЕС по третьему энергетическому пакету) по дальнейшему обмену активами со своим страт</w:t>
      </w:r>
      <w:r w:rsidRPr="00AF5B7B">
        <w:rPr>
          <w:rFonts w:ascii="Times New Roman" w:hAnsi="Times New Roman"/>
          <w:sz w:val="24"/>
          <w:szCs w:val="24"/>
        </w:rPr>
        <w:t xml:space="preserve">егическим партнером — компанией </w:t>
      </w:r>
      <w:r>
        <w:rPr>
          <w:rFonts w:ascii="Times New Roman" w:hAnsi="Times New Roman"/>
          <w:sz w:val="24"/>
          <w:szCs w:val="24"/>
        </w:rPr>
        <w:t>BASF. «Газпром» в 2011 году смог убедить компанию BASF войти в число партнеров проекта «Южный поток», в котором она получила 15%. Это дало возможность «Газпрому» шанс выйти на рынок конечных потребителей газа</w:t>
      </w:r>
      <w:r>
        <w:rPr>
          <w:rStyle w:val="a9"/>
          <w:rFonts w:ascii="Times New Roman" w:eastAsia="Times New Roman" w:hAnsi="Times New Roman" w:cs="Times New Roman"/>
          <w:sz w:val="24"/>
          <w:szCs w:val="24"/>
          <w:vertAlign w:val="superscript"/>
        </w:rPr>
        <w:footnoteReference w:id="203"/>
      </w:r>
      <w:r>
        <w:rPr>
          <w:rFonts w:ascii="Times New Roman" w:hAnsi="Times New Roman"/>
          <w:sz w:val="24"/>
          <w:szCs w:val="24"/>
        </w:rPr>
        <w:t>. В середине ноября 2012 года было подписано базовое соглашение по обмену равноценными активами. Оно также предусматривает совместное освоение двух участков ачимовских отложений Уренгойского газоконденсатного месторождения в Западной Сибири</w:t>
      </w:r>
      <w:r w:rsidRPr="00E01E89">
        <w:rPr>
          <w:rFonts w:ascii="Times New Roman" w:hAnsi="Times New Roman"/>
          <w:sz w:val="24"/>
          <w:szCs w:val="24"/>
        </w:rPr>
        <w:t xml:space="preserve">. </w:t>
      </w:r>
      <w:r>
        <w:rPr>
          <w:rFonts w:ascii="Times New Roman" w:hAnsi="Times New Roman"/>
          <w:sz w:val="24"/>
          <w:szCs w:val="24"/>
          <w:lang w:val="de-DE"/>
        </w:rPr>
        <w:t>Wintershall</w:t>
      </w:r>
      <w:r w:rsidRPr="00E01E89">
        <w:rPr>
          <w:rFonts w:ascii="Times New Roman" w:hAnsi="Times New Roman"/>
          <w:sz w:val="24"/>
          <w:szCs w:val="24"/>
        </w:rPr>
        <w:t xml:space="preserve"> (</w:t>
      </w:r>
      <w:r>
        <w:rPr>
          <w:rFonts w:ascii="Times New Roman" w:hAnsi="Times New Roman"/>
          <w:sz w:val="24"/>
          <w:szCs w:val="24"/>
        </w:rPr>
        <w:t xml:space="preserve">дочерняя компания группы BASF) получает 25% плюс одну акцию на этих участках с опцией увеличения долевого участия на обеих газоконденсатных залежах до 50% и, в свою очередь, полностью передаст своему российскому партнеру долевое участие в совместных предприятиях по торговле и хранению газа. К ним относится 50%-я доля участия в компаниях по сбыту природного газа </w:t>
      </w:r>
      <w:r>
        <w:rPr>
          <w:rFonts w:ascii="Times New Roman" w:hAnsi="Times New Roman"/>
          <w:sz w:val="24"/>
          <w:szCs w:val="24"/>
          <w:lang w:val="de-DE"/>
        </w:rPr>
        <w:t>Wingas</w:t>
      </w:r>
      <w:r w:rsidRPr="00E01E89">
        <w:rPr>
          <w:rFonts w:ascii="Times New Roman" w:hAnsi="Times New Roman"/>
          <w:sz w:val="24"/>
          <w:szCs w:val="24"/>
        </w:rPr>
        <w:t xml:space="preserve">, </w:t>
      </w:r>
      <w:r>
        <w:rPr>
          <w:rFonts w:ascii="Times New Roman" w:hAnsi="Times New Roman"/>
          <w:sz w:val="24"/>
          <w:szCs w:val="24"/>
          <w:lang w:val="de-DE"/>
        </w:rPr>
        <w:t>Wintershall</w:t>
      </w:r>
      <w:r w:rsidRPr="00E01E89">
        <w:rPr>
          <w:rFonts w:ascii="Times New Roman" w:hAnsi="Times New Roman"/>
          <w:sz w:val="24"/>
          <w:szCs w:val="24"/>
        </w:rPr>
        <w:t xml:space="preserve"> </w:t>
      </w:r>
      <w:r>
        <w:rPr>
          <w:rFonts w:ascii="Times New Roman" w:hAnsi="Times New Roman"/>
          <w:sz w:val="24"/>
          <w:szCs w:val="24"/>
          <w:lang w:val="de-DE"/>
        </w:rPr>
        <w:t>Erdgashandelshaus</w:t>
      </w:r>
      <w:r w:rsidRPr="00E01E89">
        <w:rPr>
          <w:rFonts w:ascii="Times New Roman" w:hAnsi="Times New Roman"/>
          <w:sz w:val="24"/>
          <w:szCs w:val="24"/>
        </w:rPr>
        <w:t xml:space="preserve"> </w:t>
      </w:r>
      <w:r>
        <w:rPr>
          <w:rFonts w:ascii="Times New Roman" w:hAnsi="Times New Roman"/>
          <w:sz w:val="24"/>
          <w:szCs w:val="24"/>
          <w:lang w:val="de-DE"/>
        </w:rPr>
        <w:t>Berlin</w:t>
      </w:r>
      <w:r w:rsidRPr="00E01E89">
        <w:rPr>
          <w:rFonts w:ascii="Times New Roman" w:hAnsi="Times New Roman"/>
          <w:sz w:val="24"/>
          <w:szCs w:val="24"/>
        </w:rPr>
        <w:t xml:space="preserve"> — </w:t>
      </w:r>
      <w:r>
        <w:rPr>
          <w:rFonts w:ascii="Times New Roman" w:hAnsi="Times New Roman"/>
          <w:sz w:val="24"/>
          <w:szCs w:val="24"/>
          <w:lang w:val="en-US"/>
        </w:rPr>
        <w:t>WIEH</w:t>
      </w:r>
      <w:r w:rsidRPr="00E01E89">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de-DE"/>
        </w:rPr>
        <w:t>Wintershall</w:t>
      </w:r>
      <w:r w:rsidRPr="00E01E89">
        <w:rPr>
          <w:rFonts w:ascii="Times New Roman" w:hAnsi="Times New Roman"/>
          <w:sz w:val="24"/>
          <w:szCs w:val="24"/>
        </w:rPr>
        <w:t xml:space="preserve"> </w:t>
      </w:r>
      <w:r>
        <w:rPr>
          <w:rFonts w:ascii="Times New Roman" w:hAnsi="Times New Roman"/>
          <w:sz w:val="24"/>
          <w:szCs w:val="24"/>
          <w:lang w:val="de-DE"/>
        </w:rPr>
        <w:t>Erdgashandelshaus</w:t>
      </w:r>
      <w:r w:rsidRPr="00E01E89">
        <w:rPr>
          <w:rFonts w:ascii="Times New Roman" w:hAnsi="Times New Roman"/>
          <w:sz w:val="24"/>
          <w:szCs w:val="24"/>
        </w:rPr>
        <w:t xml:space="preserve"> </w:t>
      </w:r>
      <w:r>
        <w:rPr>
          <w:rFonts w:ascii="Times New Roman" w:hAnsi="Times New Roman"/>
          <w:sz w:val="24"/>
          <w:szCs w:val="24"/>
          <w:lang w:val="de-DE"/>
        </w:rPr>
        <w:t>Zug</w:t>
      </w:r>
      <w:r w:rsidRPr="00E01E89">
        <w:rPr>
          <w:rFonts w:ascii="Times New Roman" w:hAnsi="Times New Roman"/>
          <w:sz w:val="24"/>
          <w:szCs w:val="24"/>
        </w:rPr>
        <w:t xml:space="preserve"> — </w:t>
      </w:r>
      <w:r>
        <w:rPr>
          <w:rFonts w:ascii="Times New Roman" w:hAnsi="Times New Roman"/>
          <w:sz w:val="24"/>
          <w:szCs w:val="24"/>
          <w:lang w:val="en-US"/>
        </w:rPr>
        <w:t>WIEE</w:t>
      </w:r>
      <w:r w:rsidRPr="00E01E89">
        <w:rPr>
          <w:rFonts w:ascii="Times New Roman" w:hAnsi="Times New Roman"/>
          <w:sz w:val="24"/>
          <w:szCs w:val="24"/>
        </w:rPr>
        <w:t xml:space="preserve">, </w:t>
      </w:r>
      <w:r>
        <w:rPr>
          <w:rFonts w:ascii="Times New Roman" w:hAnsi="Times New Roman"/>
          <w:sz w:val="24"/>
          <w:szCs w:val="24"/>
        </w:rPr>
        <w:t xml:space="preserve">включая их доли в подземных хранилищах газа в немецких Редене и Йемгуме, в австрийском Хайдахе, а также компания по хранению газа </w:t>
      </w:r>
      <w:r>
        <w:rPr>
          <w:rFonts w:ascii="Times New Roman" w:hAnsi="Times New Roman"/>
          <w:sz w:val="24"/>
          <w:szCs w:val="24"/>
          <w:lang w:val="it-IT"/>
        </w:rPr>
        <w:t xml:space="preserve">Astora. </w:t>
      </w:r>
      <w:r>
        <w:rPr>
          <w:rFonts w:ascii="Times New Roman" w:hAnsi="Times New Roman"/>
          <w:sz w:val="24"/>
          <w:szCs w:val="24"/>
        </w:rPr>
        <w:t xml:space="preserve">Помимо этого, «Газпрому» передается 50% в капитале </w:t>
      </w:r>
      <w:r>
        <w:rPr>
          <w:rFonts w:ascii="Times New Roman" w:hAnsi="Times New Roman"/>
          <w:sz w:val="24"/>
          <w:szCs w:val="24"/>
          <w:lang w:val="de-DE"/>
        </w:rPr>
        <w:t>Wintershall</w:t>
      </w:r>
      <w:r w:rsidRPr="00E01E89">
        <w:rPr>
          <w:rFonts w:ascii="Times New Roman" w:hAnsi="Times New Roman"/>
          <w:sz w:val="24"/>
          <w:szCs w:val="24"/>
        </w:rPr>
        <w:t xml:space="preserve"> </w:t>
      </w:r>
      <w:r>
        <w:rPr>
          <w:rFonts w:ascii="Times New Roman" w:hAnsi="Times New Roman"/>
          <w:sz w:val="24"/>
          <w:szCs w:val="24"/>
          <w:lang w:val="de-DE"/>
        </w:rPr>
        <w:t>Nordsee</w:t>
      </w:r>
      <w:r w:rsidRPr="00E01E89">
        <w:rPr>
          <w:rFonts w:ascii="Times New Roman" w:hAnsi="Times New Roman"/>
          <w:sz w:val="24"/>
          <w:szCs w:val="24"/>
        </w:rPr>
        <w:t xml:space="preserve">, </w:t>
      </w:r>
      <w:r>
        <w:rPr>
          <w:rFonts w:ascii="Times New Roman" w:hAnsi="Times New Roman"/>
          <w:sz w:val="24"/>
          <w:szCs w:val="24"/>
        </w:rPr>
        <w:t>которая осуществляет разведку и добычу нефти и газа в южной части Северного моря (Голландия, Великобритания, Дания)</w:t>
      </w:r>
      <w:r>
        <w:rPr>
          <w:rStyle w:val="a9"/>
          <w:rFonts w:ascii="Times New Roman" w:eastAsia="Times New Roman" w:hAnsi="Times New Roman" w:cs="Times New Roman"/>
          <w:sz w:val="24"/>
          <w:szCs w:val="24"/>
          <w:vertAlign w:val="superscript"/>
        </w:rPr>
        <w:footnoteReference w:id="204"/>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Идея «Северного потока-2» во многом возникла в России из-за блокировки работ по «Южному потоку» и отсутствия продвижения по «Турецкому потоку»</w:t>
      </w:r>
      <w:r>
        <w:rPr>
          <w:rStyle w:val="a9"/>
          <w:rFonts w:ascii="Times New Roman" w:eastAsia="Times New Roman" w:hAnsi="Times New Roman" w:cs="Times New Roman"/>
          <w:sz w:val="24"/>
          <w:szCs w:val="24"/>
          <w:vertAlign w:val="superscript"/>
        </w:rPr>
        <w:footnoteReference w:id="205"/>
      </w:r>
      <w:r>
        <w:rPr>
          <w:rFonts w:ascii="Times New Roman" w:hAnsi="Times New Roman"/>
          <w:sz w:val="24"/>
          <w:szCs w:val="24"/>
        </w:rPr>
        <w:t xml:space="preserve">. В самой Германии до сих пор нет однозначного мнения на этот счет.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Style w:val="a9"/>
          <w:rFonts w:ascii="Times New Roman" w:hAnsi="Times New Roman"/>
          <w:sz w:val="24"/>
          <w:szCs w:val="24"/>
          <w:u w:color="000000"/>
        </w:rPr>
        <w:t>24 сентября 2017 года состоялись девятнадцатые выборы в Бундестаг. Консервативный союз ХДС/ХСС (33%) и СДПГ (20,5%) получили одни из самых худших результатов в истории партий. Избиратели поддержали малые партии, среди которых правая националистическая партия «Альтернатива для Германии» (12,6%), либеральная Свободная демократическая партия Германии (10,7%) и «Зеленые» (8,9%)</w:t>
      </w:r>
      <w:r>
        <w:rPr>
          <w:rStyle w:val="a9"/>
          <w:rFonts w:ascii="Times New Roman" w:eastAsia="Times New Roman" w:hAnsi="Times New Roman" w:cs="Times New Roman"/>
          <w:sz w:val="24"/>
          <w:szCs w:val="24"/>
          <w:u w:color="000000"/>
          <w:vertAlign w:val="superscript"/>
        </w:rPr>
        <w:footnoteReference w:id="206"/>
      </w:r>
      <w:r>
        <w:rPr>
          <w:rStyle w:val="a9"/>
          <w:rFonts w:ascii="Times New Roman" w:hAnsi="Times New Roman"/>
          <w:sz w:val="24"/>
          <w:szCs w:val="24"/>
          <w:u w:color="000000"/>
        </w:rPr>
        <w:t>. Такие результаты выборов не позволили Ангеле Меркель получить необходимое большинство в парламенте, что поставило новую проблему- создание правящей коалиции. «Большая коалиция», управлявшая страной с 2013 по 2017 год, могла бы снова стать выходом из ситуации. Однако после неудачных выборов в сентябре СДПГ взяла на себя роль оппозиции и не вступила в коалиционные переговоры. Альтернативой могла бы стать «Ямайка» (ХДС/ХСС, СвДП, «Зеленые»). Коалиционные переговоры по «Ямайке» не дали никаких результатов из-за разных взглядов партий, в том числе и на энергетическую политику ФРГ. Партия «Зеленых» выступает за использование только возобновляемых источников энергии, которая не загрязняет окружающую среду</w:t>
      </w:r>
      <w:r>
        <w:rPr>
          <w:rStyle w:val="a9"/>
          <w:rFonts w:ascii="Times New Roman" w:eastAsia="Times New Roman" w:hAnsi="Times New Roman" w:cs="Times New Roman"/>
          <w:sz w:val="24"/>
          <w:szCs w:val="24"/>
          <w:u w:color="000000"/>
          <w:vertAlign w:val="superscript"/>
        </w:rPr>
        <w:footnoteReference w:id="207"/>
      </w:r>
      <w:r>
        <w:rPr>
          <w:rStyle w:val="a9"/>
          <w:rFonts w:ascii="Times New Roman" w:hAnsi="Times New Roman"/>
          <w:sz w:val="24"/>
          <w:szCs w:val="24"/>
          <w:u w:color="000000"/>
        </w:rPr>
        <w:t>. Партия СвДП также выступают за «чистую энергию», безопасность поставок, либерализацию внутреннего энергетического рынка. Основные направления в данной политике могут разрабатываться совместно в рамках Европейского союза</w:t>
      </w:r>
      <w:r>
        <w:rPr>
          <w:rStyle w:val="a9"/>
          <w:rFonts w:ascii="Times New Roman" w:eastAsia="Times New Roman" w:hAnsi="Times New Roman" w:cs="Times New Roman"/>
          <w:sz w:val="24"/>
          <w:szCs w:val="24"/>
          <w:u w:color="000000"/>
          <w:vertAlign w:val="superscript"/>
        </w:rPr>
        <w:footnoteReference w:id="208"/>
      </w:r>
      <w:r>
        <w:rPr>
          <w:rStyle w:val="a9"/>
          <w:rFonts w:ascii="Times New Roman" w:hAnsi="Times New Roman"/>
          <w:sz w:val="24"/>
          <w:szCs w:val="24"/>
          <w:u w:color="000000"/>
        </w:rPr>
        <w:t>. Политика ХДС/ХСС (как правящего блока) шла в разрез с программными положениями партий-партнеров по коалиции</w:t>
      </w:r>
      <w:r>
        <w:rPr>
          <w:rStyle w:val="a9"/>
          <w:rFonts w:ascii="Times New Roman" w:eastAsia="Times New Roman" w:hAnsi="Times New Roman" w:cs="Times New Roman"/>
          <w:sz w:val="24"/>
          <w:szCs w:val="24"/>
          <w:u w:color="000000"/>
          <w:vertAlign w:val="superscript"/>
        </w:rPr>
        <w:footnoteReference w:id="209"/>
      </w:r>
      <w:r>
        <w:rPr>
          <w:rStyle w:val="a9"/>
          <w:rFonts w:ascii="Times New Roman" w:hAnsi="Times New Roman"/>
          <w:sz w:val="24"/>
          <w:szCs w:val="24"/>
          <w:u w:color="000000"/>
        </w:rPr>
        <w:t xml:space="preserve">. Если бы </w:t>
      </w:r>
      <w:r>
        <w:rPr>
          <w:rFonts w:ascii="Times New Roman" w:hAnsi="Times New Roman"/>
          <w:sz w:val="24"/>
          <w:szCs w:val="24"/>
        </w:rPr>
        <w:t xml:space="preserve">«Ямайская коалиция» сложилась, то ни о какой реализации проекта «Северный поток-2» не могло бы идти и речи.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Однако с провалом «Ямайской коалиции» и созданием «Большой коалиции» с СДПГ идея «Северного потока-2» снова жива. Определенную роль в этом сыграл и экс-канцлер ФРГ Герхард Шредер. И. Сечин, говоря о нем, особо подчеркивал: «Вклад, который </w:t>
      </w:r>
      <w:r>
        <w:rPr>
          <w:rFonts w:ascii="Times New Roman" w:hAnsi="Times New Roman"/>
          <w:sz w:val="24"/>
          <w:szCs w:val="24"/>
        </w:rPr>
        <w:lastRenderedPageBreak/>
        <w:t>привносит Шредер в расширение российско-германского сотрудничества &lt;...&gt; осознанный шаг &lt;...&gt; осознанная позиция, основанная на понимании стратегической важности такого сотрудничества для долгосрочного и устойчивого развития экономики Германии»</w:t>
      </w:r>
      <w:r>
        <w:rPr>
          <w:rStyle w:val="a9"/>
          <w:rFonts w:ascii="Times New Roman" w:eastAsia="Times New Roman" w:hAnsi="Times New Roman" w:cs="Times New Roman"/>
          <w:sz w:val="24"/>
          <w:szCs w:val="24"/>
          <w:vertAlign w:val="superscript"/>
        </w:rPr>
        <w:footnoteReference w:id="210"/>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декабре 2005 года Г. Шредер возглавил оператора Северо- Европейского газопровода (СЕГ), переименованного позже в «Северный поток» — </w:t>
      </w:r>
      <w:r>
        <w:rPr>
          <w:rFonts w:ascii="Times New Roman" w:hAnsi="Times New Roman"/>
          <w:sz w:val="24"/>
          <w:szCs w:val="24"/>
          <w:lang w:val="en-US"/>
        </w:rPr>
        <w:t>North</w:t>
      </w:r>
      <w:r w:rsidRPr="00AF5B7B">
        <w:rPr>
          <w:rFonts w:ascii="Times New Roman" w:hAnsi="Times New Roman"/>
          <w:sz w:val="24"/>
          <w:szCs w:val="24"/>
        </w:rPr>
        <w:t xml:space="preserve"> </w:t>
      </w:r>
      <w:r>
        <w:rPr>
          <w:rFonts w:ascii="Times New Roman" w:hAnsi="Times New Roman"/>
          <w:sz w:val="24"/>
          <w:szCs w:val="24"/>
          <w:lang w:val="en-US"/>
        </w:rPr>
        <w:t>European</w:t>
      </w:r>
      <w:r w:rsidRPr="00AF5B7B">
        <w:rPr>
          <w:rFonts w:ascii="Times New Roman" w:hAnsi="Times New Roman"/>
          <w:sz w:val="24"/>
          <w:szCs w:val="24"/>
        </w:rPr>
        <w:t xml:space="preserve"> </w:t>
      </w:r>
      <w:r>
        <w:rPr>
          <w:rFonts w:ascii="Times New Roman" w:hAnsi="Times New Roman"/>
          <w:sz w:val="24"/>
          <w:szCs w:val="24"/>
          <w:lang w:val="en-US"/>
        </w:rPr>
        <w:t>Gas</w:t>
      </w:r>
      <w:r w:rsidRPr="00AF5B7B">
        <w:rPr>
          <w:rFonts w:ascii="Times New Roman" w:hAnsi="Times New Roman"/>
          <w:sz w:val="24"/>
          <w:szCs w:val="24"/>
        </w:rPr>
        <w:t xml:space="preserve"> </w:t>
      </w:r>
      <w:r>
        <w:rPr>
          <w:rFonts w:ascii="Times New Roman" w:hAnsi="Times New Roman"/>
          <w:sz w:val="24"/>
          <w:szCs w:val="24"/>
          <w:lang w:val="en-US"/>
        </w:rPr>
        <w:t>Pipeline</w:t>
      </w:r>
      <w:r w:rsidRPr="00AF5B7B">
        <w:rPr>
          <w:rFonts w:ascii="Times New Roman" w:hAnsi="Times New Roman"/>
          <w:sz w:val="24"/>
          <w:szCs w:val="24"/>
        </w:rPr>
        <w:t xml:space="preserve"> </w:t>
      </w:r>
      <w:r>
        <w:rPr>
          <w:rFonts w:ascii="Times New Roman" w:hAnsi="Times New Roman"/>
          <w:sz w:val="24"/>
          <w:szCs w:val="24"/>
          <w:lang w:val="en-US"/>
        </w:rPr>
        <w:t>Company</w:t>
      </w:r>
      <w:r w:rsidRPr="00AF5B7B">
        <w:rPr>
          <w:rFonts w:ascii="Times New Roman" w:hAnsi="Times New Roman"/>
          <w:sz w:val="24"/>
          <w:szCs w:val="24"/>
        </w:rPr>
        <w:t xml:space="preserve"> (</w:t>
      </w:r>
      <w:r>
        <w:rPr>
          <w:rFonts w:ascii="Times New Roman" w:hAnsi="Times New Roman"/>
          <w:sz w:val="24"/>
          <w:szCs w:val="24"/>
          <w:lang w:val="en-US"/>
        </w:rPr>
        <w:t>NEGPC</w:t>
      </w:r>
      <w:r w:rsidRPr="00AF5B7B">
        <w:rPr>
          <w:rFonts w:ascii="Times New Roman" w:hAnsi="Times New Roman"/>
          <w:sz w:val="24"/>
          <w:szCs w:val="24"/>
        </w:rPr>
        <w:t xml:space="preserve">). </w:t>
      </w:r>
      <w:r>
        <w:rPr>
          <w:rFonts w:ascii="Times New Roman" w:hAnsi="Times New Roman"/>
          <w:sz w:val="24"/>
          <w:szCs w:val="24"/>
        </w:rPr>
        <w:t>На критику в адрес подобного решения Г. Шредер отвечал: «Снабжение газом в Европе — это наш общий интерес всех европейских государств, а не односторонний интерес России. Потому что нам нужен российский газ, а России нужно обеспечить свой экспорт. Таким образом, мы абсолютно зависим друг от друга. Это взаимный проект, это взаимозависимость, а не односторонняя зависимость»</w:t>
      </w:r>
      <w:r>
        <w:rPr>
          <w:rStyle w:val="a9"/>
          <w:rFonts w:ascii="Times New Roman" w:eastAsia="Times New Roman" w:hAnsi="Times New Roman" w:cs="Times New Roman"/>
          <w:sz w:val="24"/>
          <w:szCs w:val="24"/>
          <w:vertAlign w:val="superscript"/>
        </w:rPr>
        <w:footnoteReference w:id="211"/>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Изначально предполагалось, что поставки газа по «Северному потоку- 2» будут обеспечены добычей на Бованенковском месторождении на полуострове Ямал. Для транспортировки «Газпром» строит цепочку новых газопроводов на маршруте Бованенково – Ухта – Грязовец – Торжок. Новые технологии, используемые при строительстве, а также короткое транспортное плечо способствуют значительному снижению себестоимости транзита газа в Европу</w:t>
      </w:r>
      <w:r>
        <w:rPr>
          <w:rStyle w:val="a9"/>
          <w:rFonts w:ascii="Times New Roman" w:eastAsia="Times New Roman" w:hAnsi="Times New Roman" w:cs="Times New Roman"/>
          <w:sz w:val="24"/>
          <w:szCs w:val="24"/>
          <w:vertAlign w:val="superscript"/>
        </w:rPr>
        <w:footnoteReference w:id="212"/>
      </w:r>
      <w:r>
        <w:rPr>
          <w:rFonts w:ascii="Times New Roman" w:hAnsi="Times New Roman"/>
          <w:sz w:val="24"/>
          <w:szCs w:val="24"/>
        </w:rPr>
        <w:t xml:space="preserve">. Более того, </w:t>
      </w:r>
      <w:r>
        <w:rPr>
          <w:rStyle w:val="a9"/>
          <w:rFonts w:ascii="Times New Roman" w:hAnsi="Times New Roman"/>
          <w:sz w:val="24"/>
          <w:szCs w:val="24"/>
          <w:shd w:val="clear" w:color="auto" w:fill="FFFFFF"/>
        </w:rPr>
        <w:t xml:space="preserve">газоперерабатывающий завод в Усть-Луге также даст дополнительные мощности для нового газопровода.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2015 году в Германии разгорелся скандал с участием </w:t>
      </w:r>
      <w:r>
        <w:rPr>
          <w:rFonts w:ascii="Times New Roman" w:hAnsi="Times New Roman"/>
          <w:sz w:val="24"/>
          <w:szCs w:val="24"/>
          <w:lang w:val="de-DE"/>
        </w:rPr>
        <w:t>Deutsche</w:t>
      </w:r>
      <w:r w:rsidRPr="00AF5B7B">
        <w:rPr>
          <w:rFonts w:ascii="Times New Roman" w:hAnsi="Times New Roman"/>
          <w:sz w:val="24"/>
          <w:szCs w:val="24"/>
        </w:rPr>
        <w:t xml:space="preserve"> </w:t>
      </w:r>
      <w:r>
        <w:rPr>
          <w:rFonts w:ascii="Times New Roman" w:hAnsi="Times New Roman"/>
          <w:sz w:val="24"/>
          <w:szCs w:val="24"/>
          <w:lang w:val="de-DE"/>
        </w:rPr>
        <w:t>Bank</w:t>
      </w:r>
      <w:r>
        <w:rPr>
          <w:rFonts w:ascii="Times New Roman" w:hAnsi="Times New Roman"/>
          <w:sz w:val="24"/>
          <w:szCs w:val="24"/>
        </w:rPr>
        <w:t xml:space="preserve"> о «подозрительных сделках» на сумму более 4 миллиардов долларов, а также дополнительных 6 миллиардов долларов в зеркальных сделках, связанных с российским банком</w:t>
      </w:r>
      <w:r>
        <w:rPr>
          <w:rStyle w:val="a9"/>
          <w:rFonts w:ascii="Times New Roman" w:eastAsia="Times New Roman" w:hAnsi="Times New Roman" w:cs="Times New Roman"/>
          <w:sz w:val="24"/>
          <w:szCs w:val="24"/>
          <w:vertAlign w:val="superscript"/>
        </w:rPr>
        <w:footnoteReference w:id="213"/>
      </w:r>
      <w:r>
        <w:rPr>
          <w:rFonts w:ascii="Times New Roman" w:hAnsi="Times New Roman"/>
          <w:sz w:val="24"/>
          <w:szCs w:val="24"/>
        </w:rPr>
        <w:t xml:space="preserve">. Считается, что активы некоторых из рассматриваемых счетов в </w:t>
      </w:r>
      <w:r>
        <w:rPr>
          <w:rFonts w:ascii="Times New Roman" w:hAnsi="Times New Roman"/>
          <w:sz w:val="24"/>
          <w:szCs w:val="24"/>
          <w:lang w:val="de-DE"/>
        </w:rPr>
        <w:t>Deutsche</w:t>
      </w:r>
      <w:r w:rsidRPr="00AF5B7B">
        <w:rPr>
          <w:rFonts w:ascii="Times New Roman" w:hAnsi="Times New Roman"/>
          <w:sz w:val="24"/>
          <w:szCs w:val="24"/>
        </w:rPr>
        <w:t xml:space="preserve"> </w:t>
      </w:r>
      <w:r>
        <w:rPr>
          <w:rFonts w:ascii="Times New Roman" w:hAnsi="Times New Roman"/>
          <w:sz w:val="24"/>
          <w:szCs w:val="24"/>
          <w:lang w:val="de-DE"/>
        </w:rPr>
        <w:t>Bank</w:t>
      </w:r>
      <w:r w:rsidRPr="00AF5B7B">
        <w:rPr>
          <w:rFonts w:ascii="Times New Roman" w:hAnsi="Times New Roman"/>
          <w:sz w:val="24"/>
          <w:szCs w:val="24"/>
        </w:rPr>
        <w:t xml:space="preserve"> </w:t>
      </w:r>
      <w:r>
        <w:rPr>
          <w:rFonts w:ascii="Times New Roman" w:hAnsi="Times New Roman"/>
          <w:sz w:val="24"/>
          <w:szCs w:val="24"/>
        </w:rPr>
        <w:t xml:space="preserve">принадлежали близким соратникам президента России Владимира Путина. </w:t>
      </w:r>
      <w:r>
        <w:rPr>
          <w:rFonts w:ascii="Times New Roman" w:hAnsi="Times New Roman"/>
          <w:sz w:val="24"/>
          <w:szCs w:val="24"/>
          <w:lang w:val="en-US"/>
        </w:rPr>
        <w:t>Deutsche</w:t>
      </w:r>
      <w:r w:rsidRPr="00AF5B7B">
        <w:rPr>
          <w:rFonts w:ascii="Times New Roman" w:hAnsi="Times New Roman"/>
          <w:sz w:val="24"/>
          <w:szCs w:val="24"/>
        </w:rPr>
        <w:t xml:space="preserve"> </w:t>
      </w:r>
      <w:r>
        <w:rPr>
          <w:rFonts w:ascii="Times New Roman" w:hAnsi="Times New Roman"/>
          <w:sz w:val="24"/>
          <w:szCs w:val="24"/>
          <w:lang w:val="en-US"/>
        </w:rPr>
        <w:t>Bank</w:t>
      </w:r>
      <w:r w:rsidRPr="00AF5B7B">
        <w:rPr>
          <w:rFonts w:ascii="Times New Roman" w:hAnsi="Times New Roman"/>
          <w:sz w:val="24"/>
          <w:szCs w:val="24"/>
        </w:rPr>
        <w:t xml:space="preserve"> </w:t>
      </w:r>
      <w:r>
        <w:rPr>
          <w:rFonts w:ascii="Times New Roman" w:hAnsi="Times New Roman"/>
          <w:sz w:val="24"/>
          <w:szCs w:val="24"/>
        </w:rPr>
        <w:t>был оштрафован на </w:t>
      </w:r>
      <w:r w:rsidRPr="00AF5B7B">
        <w:rPr>
          <w:rFonts w:ascii="Times New Roman" w:hAnsi="Times New Roman"/>
          <w:sz w:val="24"/>
          <w:szCs w:val="24"/>
        </w:rPr>
        <w:t xml:space="preserve">$2,5 </w:t>
      </w:r>
      <w:r>
        <w:rPr>
          <w:rFonts w:ascii="Times New Roman" w:hAnsi="Times New Roman"/>
          <w:sz w:val="24"/>
          <w:szCs w:val="24"/>
        </w:rPr>
        <w:t xml:space="preserve">млрд в апреле регуляторами США и Великобритании за попытки </w:t>
      </w:r>
      <w:r>
        <w:rPr>
          <w:rFonts w:ascii="Times New Roman" w:hAnsi="Times New Roman"/>
          <w:sz w:val="24"/>
          <w:szCs w:val="24"/>
        </w:rPr>
        <w:lastRenderedPageBreak/>
        <w:t xml:space="preserve">манипулирования средневзвешенной процентной ставкой кредитования на лондонском межбанковском рынке (LIBOR). Это самый крупный штраф, выплаченный </w:t>
      </w:r>
      <w:r>
        <w:rPr>
          <w:rFonts w:ascii="Times New Roman" w:hAnsi="Times New Roman"/>
          <w:sz w:val="24"/>
          <w:szCs w:val="24"/>
          <w:lang w:val="de-DE"/>
        </w:rPr>
        <w:t>Deutsche</w:t>
      </w:r>
      <w:r w:rsidRPr="00AF5B7B">
        <w:rPr>
          <w:rFonts w:ascii="Times New Roman" w:hAnsi="Times New Roman"/>
          <w:sz w:val="24"/>
          <w:szCs w:val="24"/>
        </w:rPr>
        <w:t xml:space="preserve"> </w:t>
      </w:r>
      <w:r>
        <w:rPr>
          <w:rFonts w:ascii="Times New Roman" w:hAnsi="Times New Roman"/>
          <w:sz w:val="24"/>
          <w:szCs w:val="24"/>
          <w:lang w:val="de-DE"/>
        </w:rPr>
        <w:t>Bank</w:t>
      </w:r>
      <w:r w:rsidRPr="00AF5B7B">
        <w:rPr>
          <w:rFonts w:ascii="Times New Roman" w:hAnsi="Times New Roman"/>
          <w:sz w:val="24"/>
          <w:szCs w:val="24"/>
        </w:rPr>
        <w:t xml:space="preserve"> </w:t>
      </w:r>
      <w:r>
        <w:rPr>
          <w:rFonts w:ascii="Times New Roman" w:hAnsi="Times New Roman"/>
          <w:sz w:val="24"/>
          <w:szCs w:val="24"/>
        </w:rPr>
        <w:t xml:space="preserve">за все время. Федеральное ведомство по надзору за финансовым сектором Германии (Bafin) не нашло доказательств того, что крупнейший банк страны </w:t>
      </w:r>
      <w:r>
        <w:rPr>
          <w:rFonts w:ascii="Times New Roman" w:hAnsi="Times New Roman"/>
          <w:sz w:val="24"/>
          <w:szCs w:val="24"/>
          <w:lang w:val="de-DE"/>
        </w:rPr>
        <w:t>Deutsche</w:t>
      </w:r>
      <w:r w:rsidRPr="00AF5B7B">
        <w:rPr>
          <w:rFonts w:ascii="Times New Roman" w:hAnsi="Times New Roman"/>
          <w:sz w:val="24"/>
          <w:szCs w:val="24"/>
        </w:rPr>
        <w:t xml:space="preserve"> </w:t>
      </w:r>
      <w:r>
        <w:rPr>
          <w:rFonts w:ascii="Times New Roman" w:hAnsi="Times New Roman"/>
          <w:sz w:val="24"/>
          <w:szCs w:val="24"/>
          <w:lang w:val="de-DE"/>
        </w:rPr>
        <w:t>Bank</w:t>
      </w:r>
      <w:r w:rsidRPr="00AF5B7B">
        <w:rPr>
          <w:rFonts w:ascii="Times New Roman" w:hAnsi="Times New Roman"/>
          <w:sz w:val="24"/>
          <w:szCs w:val="24"/>
        </w:rPr>
        <w:t xml:space="preserve"> </w:t>
      </w:r>
      <w:r>
        <w:rPr>
          <w:rFonts w:ascii="Times New Roman" w:hAnsi="Times New Roman"/>
          <w:sz w:val="24"/>
          <w:szCs w:val="24"/>
        </w:rPr>
        <w:t>занимался в России отмыванием денег</w:t>
      </w:r>
      <w:r>
        <w:rPr>
          <w:rStyle w:val="a9"/>
          <w:rFonts w:ascii="Times New Roman" w:eastAsia="Times New Roman" w:hAnsi="Times New Roman" w:cs="Times New Roman"/>
          <w:sz w:val="24"/>
          <w:szCs w:val="24"/>
          <w:vertAlign w:val="superscript"/>
        </w:rPr>
        <w:footnoteReference w:id="214"/>
      </w:r>
      <w:r>
        <w:rPr>
          <w:rFonts w:ascii="Times New Roman" w:hAnsi="Times New Roman"/>
          <w:sz w:val="24"/>
          <w:szCs w:val="24"/>
        </w:rPr>
        <w:t>. Однако данный инцидент привел к обвинениям немецких компаний в «нежелании соблюдать базовые стандарты деловой этики, что явно является крахом индивидуальной морали, а также указывает на более глубокий духовный кризис, а не просто институциональный»</w:t>
      </w:r>
      <w:r>
        <w:rPr>
          <w:rStyle w:val="a9"/>
          <w:rFonts w:ascii="Times New Roman" w:eastAsia="Times New Roman" w:hAnsi="Times New Roman" w:cs="Times New Roman"/>
          <w:sz w:val="24"/>
          <w:szCs w:val="24"/>
          <w:vertAlign w:val="superscript"/>
        </w:rPr>
        <w:footnoteReference w:id="215"/>
      </w:r>
      <w:r>
        <w:rPr>
          <w:rFonts w:ascii="Times New Roman" w:hAnsi="Times New Roman"/>
          <w:sz w:val="24"/>
          <w:szCs w:val="24"/>
        </w:rPr>
        <w:t>. Взаимное доверие между сторонами начало падать</w:t>
      </w:r>
      <w:r>
        <w:rPr>
          <w:rStyle w:val="a9"/>
          <w:rFonts w:ascii="Times New Roman" w:eastAsia="Times New Roman" w:hAnsi="Times New Roman" w:cs="Times New Roman"/>
          <w:sz w:val="24"/>
          <w:szCs w:val="24"/>
          <w:vertAlign w:val="superscript"/>
        </w:rPr>
        <w:footnoteReference w:id="216"/>
      </w:r>
      <w:r>
        <w:rPr>
          <w:rFonts w:ascii="Times New Roman" w:hAnsi="Times New Roman"/>
          <w:sz w:val="24"/>
          <w:szCs w:val="24"/>
        </w:rPr>
        <w:t>.</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2016 году Г. Шредер стал главой управляющего совета «Северного потока-2</w:t>
      </w:r>
      <w:r>
        <w:rPr>
          <w:rFonts w:ascii="Times New Roman" w:hAnsi="Times New Roman"/>
          <w:sz w:val="24"/>
          <w:szCs w:val="24"/>
          <w:lang w:val="it-IT"/>
        </w:rPr>
        <w:t>»</w:t>
      </w:r>
      <w:r>
        <w:rPr>
          <w:rFonts w:ascii="Times New Roman" w:hAnsi="Times New Roman"/>
          <w:sz w:val="24"/>
          <w:szCs w:val="24"/>
        </w:rPr>
        <w:t>, являющегося компанией-оператором третьей и четвертой нитей газопровода между Россией и Германией по дну Балтийского моря. А в октябре 2017 года он возглавил совет директоров «Роснефти». Такое решение вновь вызвало недовольство его политических оппонентов. Канцлер ФРГ Ангела Меркель, не одобрив подобное действие, заявила: «Так не поступают»</w:t>
      </w:r>
      <w:r>
        <w:rPr>
          <w:rStyle w:val="a9"/>
          <w:rFonts w:ascii="Times New Roman" w:eastAsia="Times New Roman" w:hAnsi="Times New Roman" w:cs="Times New Roman"/>
          <w:sz w:val="24"/>
          <w:szCs w:val="24"/>
          <w:vertAlign w:val="superscript"/>
        </w:rPr>
        <w:footnoteReference w:id="217"/>
      </w:r>
      <w:r>
        <w:rPr>
          <w:rFonts w:ascii="Times New Roman" w:hAnsi="Times New Roman"/>
          <w:sz w:val="24"/>
          <w:szCs w:val="24"/>
        </w:rPr>
        <w:t xml:space="preserve">. Г. Шредер отказался от положенного ему вознаграждения в </w:t>
      </w:r>
      <w:r w:rsidRPr="00AF5B7B">
        <w:rPr>
          <w:rFonts w:ascii="Times New Roman" w:hAnsi="Times New Roman"/>
          <w:sz w:val="24"/>
          <w:szCs w:val="24"/>
        </w:rPr>
        <w:t xml:space="preserve">$500 000 </w:t>
      </w:r>
      <w:r>
        <w:rPr>
          <w:rFonts w:ascii="Times New Roman" w:hAnsi="Times New Roman"/>
          <w:sz w:val="24"/>
          <w:szCs w:val="24"/>
        </w:rPr>
        <w:t>за работу в совете. Однако, скорее всего, это связано с желанием сохранить отношения со своими однопартийцами по СДПГ и пресечь попытки противников вновь критиковать его за то, что он получает деньги от России. Несмотря на то, что Г. Шредер не занимает сейчас никаких официальных постов в партии, его мнение все еще имеет определенный вес. Подтверждением этому может служить его выступление на партийном съезде СДПГ в Дортмунде в июне 2017 года</w:t>
      </w:r>
      <w:r>
        <w:rPr>
          <w:rStyle w:val="a9"/>
          <w:rFonts w:ascii="Times New Roman" w:eastAsia="Times New Roman" w:hAnsi="Times New Roman" w:cs="Times New Roman"/>
          <w:sz w:val="24"/>
          <w:szCs w:val="24"/>
          <w:vertAlign w:val="superscript"/>
        </w:rPr>
        <w:footnoteReference w:id="218"/>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Критика проекта «Северный поток-2» идет со стороны некоторых стран Европейского союза (Польши, Латвии, Литвы и т. д.) и США. Один из аргументов, который приводят противники нового газопровода, заключается в том, что таким образом Россия пытается еще больше дестабилизировать положение дел в Украине, ведь введение в эксплуатацию </w:t>
      </w:r>
      <w:r>
        <w:rPr>
          <w:rFonts w:ascii="Times New Roman" w:hAnsi="Times New Roman"/>
          <w:sz w:val="24"/>
          <w:szCs w:val="24"/>
        </w:rPr>
        <w:lastRenderedPageBreak/>
        <w:t>новых ниток в обход ее территории приведет к падению ВВП почти на 3%, что может привести к экономическому коллапсу</w:t>
      </w:r>
      <w:r>
        <w:rPr>
          <w:rStyle w:val="a9"/>
          <w:rFonts w:ascii="Times New Roman" w:eastAsia="Times New Roman" w:hAnsi="Times New Roman" w:cs="Times New Roman"/>
          <w:sz w:val="24"/>
          <w:szCs w:val="24"/>
          <w:vertAlign w:val="superscript"/>
        </w:rPr>
        <w:footnoteReference w:id="219"/>
      </w:r>
      <w:r>
        <w:rPr>
          <w:rFonts w:ascii="Times New Roman" w:hAnsi="Times New Roman"/>
          <w:sz w:val="24"/>
          <w:szCs w:val="24"/>
        </w:rPr>
        <w:t>. Еще одним поводом для критики является несоответствие проекта, по мнению некоторых стран, стратегическим целям Энергетического союза, в частности, создание наиболее разнообразных источников энергии</w:t>
      </w:r>
      <w:r>
        <w:rPr>
          <w:rStyle w:val="a9"/>
          <w:rFonts w:ascii="Times New Roman" w:eastAsia="Times New Roman" w:hAnsi="Times New Roman" w:cs="Times New Roman"/>
          <w:sz w:val="24"/>
          <w:szCs w:val="24"/>
          <w:vertAlign w:val="superscript"/>
        </w:rPr>
        <w:footnoteReference w:id="220"/>
      </w:r>
      <w:r>
        <w:rPr>
          <w:rFonts w:ascii="Times New Roman" w:hAnsi="Times New Roman"/>
          <w:sz w:val="24"/>
          <w:szCs w:val="24"/>
        </w:rPr>
        <w:t>. При успешной реализации проекта «Северный поток-2» российская компания «Газпром» на 20% увеличит свою долю на рынке в одной только Германии. Комиссар Европейского союза по вопросам энергетики Мигель Ариас Каньете дополняет: «Новые трубопроводы не только повысят зависимость от одного поставщика, но и ограничат выбор транспортных путей»</w:t>
      </w:r>
      <w:r>
        <w:rPr>
          <w:rStyle w:val="a9"/>
          <w:rFonts w:ascii="Times New Roman" w:eastAsia="Times New Roman" w:hAnsi="Times New Roman" w:cs="Times New Roman"/>
          <w:sz w:val="24"/>
          <w:szCs w:val="24"/>
          <w:vertAlign w:val="superscript"/>
        </w:rPr>
        <w:footnoteReference w:id="221"/>
      </w:r>
      <w:r>
        <w:rPr>
          <w:rFonts w:ascii="Times New Roman" w:hAnsi="Times New Roman"/>
          <w:sz w:val="24"/>
          <w:szCs w:val="24"/>
        </w:rPr>
        <w:t xml:space="preserve">. Около 80% российского газового импорта смогут проходить через Балтийское море.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2 августа 2017 года в США был принят Закон «О противостоянии противникам Америки посредством санкций» (</w:t>
      </w:r>
      <w:r>
        <w:rPr>
          <w:rFonts w:ascii="Times New Roman" w:hAnsi="Times New Roman"/>
          <w:sz w:val="24"/>
          <w:szCs w:val="24"/>
          <w:lang w:val="en-US"/>
        </w:rPr>
        <w:t>CAATSA</w:t>
      </w:r>
      <w:r>
        <w:rPr>
          <w:rFonts w:ascii="Times New Roman" w:hAnsi="Times New Roman"/>
          <w:sz w:val="24"/>
          <w:szCs w:val="24"/>
        </w:rPr>
        <w:t>), который предусматривал противодействий реализации строительства трубопровода «Северный поток-2», а также предполагал введение экстерриториальных санкций против компаний, которые участвуют в этом проекте</w:t>
      </w:r>
      <w:r>
        <w:rPr>
          <w:rStyle w:val="a9"/>
          <w:rFonts w:ascii="Times New Roman" w:eastAsia="Times New Roman" w:hAnsi="Times New Roman" w:cs="Times New Roman"/>
          <w:sz w:val="24"/>
          <w:szCs w:val="24"/>
          <w:vertAlign w:val="superscript"/>
        </w:rPr>
        <w:footnoteReference w:id="222"/>
      </w:r>
      <w:r>
        <w:rPr>
          <w:rFonts w:ascii="Times New Roman" w:hAnsi="Times New Roman"/>
          <w:sz w:val="24"/>
          <w:szCs w:val="24"/>
        </w:rPr>
        <w:t>.</w:t>
      </w:r>
      <w:r w:rsidRPr="00AF5B7B">
        <w:rPr>
          <w:rFonts w:ascii="Times New Roman" w:hAnsi="Times New Roman"/>
          <w:sz w:val="24"/>
          <w:szCs w:val="24"/>
        </w:rPr>
        <w:t xml:space="preserve"> </w:t>
      </w:r>
      <w:r>
        <w:rPr>
          <w:rFonts w:ascii="Times New Roman" w:hAnsi="Times New Roman"/>
          <w:sz w:val="24"/>
          <w:szCs w:val="24"/>
        </w:rPr>
        <w:t>В связи с этим резко выросли риски экономического сотрудничества с Россией. Однако даже подобные угрозы санкциями США против немецких компаний, участвующих в проекте</w:t>
      </w:r>
      <w:r w:rsidRPr="00AF5B7B">
        <w:rPr>
          <w:rFonts w:ascii="Times New Roman" w:hAnsi="Times New Roman"/>
          <w:sz w:val="24"/>
          <w:szCs w:val="24"/>
        </w:rPr>
        <w:t xml:space="preserve"> (</w:t>
      </w:r>
      <w:r>
        <w:rPr>
          <w:rFonts w:ascii="Times New Roman" w:hAnsi="Times New Roman"/>
          <w:sz w:val="24"/>
          <w:szCs w:val="24"/>
          <w:lang w:val="it-IT"/>
        </w:rPr>
        <w:t xml:space="preserve">Uniper SE </w:t>
      </w:r>
      <w:r>
        <w:rPr>
          <w:rFonts w:ascii="Times New Roman" w:hAnsi="Times New Roman"/>
          <w:sz w:val="24"/>
          <w:szCs w:val="24"/>
        </w:rPr>
        <w:t xml:space="preserve">и </w:t>
      </w:r>
      <w:r>
        <w:rPr>
          <w:rFonts w:ascii="Times New Roman" w:hAnsi="Times New Roman"/>
          <w:sz w:val="24"/>
          <w:szCs w:val="24"/>
          <w:lang w:val="de-DE"/>
        </w:rPr>
        <w:t>Wintershall</w:t>
      </w:r>
      <w:r w:rsidRPr="00AF5B7B">
        <w:rPr>
          <w:rFonts w:ascii="Times New Roman" w:hAnsi="Times New Roman"/>
          <w:sz w:val="24"/>
          <w:szCs w:val="24"/>
        </w:rPr>
        <w:t xml:space="preserve"> </w:t>
      </w:r>
      <w:r>
        <w:rPr>
          <w:rFonts w:ascii="Times New Roman" w:hAnsi="Times New Roman"/>
          <w:sz w:val="24"/>
          <w:szCs w:val="24"/>
          <w:lang w:val="de-DE"/>
        </w:rPr>
        <w:t>AG</w:t>
      </w:r>
      <w:r w:rsidRPr="00AF5B7B">
        <w:rPr>
          <w:rFonts w:ascii="Times New Roman" w:hAnsi="Times New Roman"/>
          <w:sz w:val="24"/>
          <w:szCs w:val="24"/>
        </w:rPr>
        <w:t>)</w:t>
      </w:r>
      <w:r>
        <w:rPr>
          <w:rFonts w:ascii="Times New Roman" w:hAnsi="Times New Roman"/>
          <w:sz w:val="24"/>
          <w:szCs w:val="24"/>
        </w:rPr>
        <w:t>, не подорвали решимости немецкой стороны. Более того, Германия не согласна с некоторыми положениям проводимой администрацией Д.Трампа политикой</w:t>
      </w:r>
      <w:r>
        <w:rPr>
          <w:rStyle w:val="a9"/>
          <w:rFonts w:ascii="Times New Roman" w:eastAsia="Times New Roman" w:hAnsi="Times New Roman" w:cs="Times New Roman"/>
          <w:sz w:val="24"/>
          <w:szCs w:val="24"/>
          <w:vertAlign w:val="superscript"/>
        </w:rPr>
        <w:footnoteReference w:id="223"/>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Поэтому ФРГ, несмотря на подобные заявления, все-таки дала свое согласие на строительство новых веток газопровода. Германия продолжает настаивать на том, что «Северный поток-2» формально является чисто коммерческим проектом. С поддержкой выступают не только руководители заинтересованных компаний (например</w:t>
      </w:r>
      <w:r w:rsidRPr="00E01E89">
        <w:rPr>
          <w:rFonts w:ascii="Times New Roman" w:hAnsi="Times New Roman"/>
          <w:sz w:val="24"/>
          <w:szCs w:val="24"/>
        </w:rPr>
        <w:t xml:space="preserve">, </w:t>
      </w:r>
      <w:r>
        <w:rPr>
          <w:rFonts w:ascii="Times New Roman" w:hAnsi="Times New Roman"/>
          <w:sz w:val="24"/>
          <w:szCs w:val="24"/>
          <w:lang w:val="de-DE"/>
        </w:rPr>
        <w:t>Wintershall</w:t>
      </w:r>
      <w:r w:rsidRPr="00E01E89">
        <w:rPr>
          <w:rFonts w:ascii="Times New Roman" w:hAnsi="Times New Roman"/>
          <w:sz w:val="24"/>
          <w:szCs w:val="24"/>
        </w:rPr>
        <w:t xml:space="preserve">), </w:t>
      </w:r>
      <w:r>
        <w:rPr>
          <w:rFonts w:ascii="Times New Roman" w:hAnsi="Times New Roman"/>
          <w:sz w:val="24"/>
          <w:szCs w:val="24"/>
        </w:rPr>
        <w:lastRenderedPageBreak/>
        <w:t>но и высшее руководство страны. Руководитель дочерней компании BASF Марио Мерен заявил: «Настало время «разморозить» отношения с Россией»</w:t>
      </w:r>
      <w:r>
        <w:rPr>
          <w:rStyle w:val="a9"/>
          <w:rFonts w:ascii="Times New Roman" w:eastAsia="Times New Roman" w:hAnsi="Times New Roman" w:cs="Times New Roman"/>
          <w:sz w:val="24"/>
          <w:szCs w:val="24"/>
          <w:vertAlign w:val="superscript"/>
        </w:rPr>
        <w:footnoteReference w:id="224"/>
      </w:r>
      <w:r>
        <w:rPr>
          <w:rFonts w:ascii="Times New Roman" w:hAnsi="Times New Roman"/>
          <w:sz w:val="24"/>
          <w:szCs w:val="24"/>
        </w:rPr>
        <w:t>. Проект имеет больше общего с геологией, чем с геополитикой. К тому же российская сторона заверила своих немецких партнеров в том, что она намерена в дальнейшем пользоваться услугами транзита газа через территорию Украины и после введения в эксплуатацию «Северного потока-2</w:t>
      </w:r>
      <w:r>
        <w:rPr>
          <w:rFonts w:ascii="Times New Roman" w:hAnsi="Times New Roman"/>
          <w:sz w:val="24"/>
          <w:szCs w:val="24"/>
          <w:lang w:val="it-IT"/>
        </w:rPr>
        <w:t xml:space="preserve">» в </w:t>
      </w:r>
      <w:r>
        <w:rPr>
          <w:rFonts w:ascii="Times New Roman" w:hAnsi="Times New Roman"/>
          <w:sz w:val="24"/>
          <w:szCs w:val="24"/>
        </w:rPr>
        <w:t>2019 году</w:t>
      </w:r>
      <w:r>
        <w:rPr>
          <w:rStyle w:val="a9"/>
          <w:rFonts w:ascii="Times New Roman" w:eastAsia="Times New Roman" w:hAnsi="Times New Roman" w:cs="Times New Roman"/>
          <w:sz w:val="24"/>
          <w:szCs w:val="24"/>
          <w:vertAlign w:val="superscript"/>
        </w:rPr>
        <w:footnoteReference w:id="225"/>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Германия планирует продолжить «Северный поток-2» магистралью «Европейский соединительный газопровод» – EUGAL (Europä</w:t>
      </w:r>
      <w:r>
        <w:rPr>
          <w:rFonts w:ascii="Times New Roman" w:hAnsi="Times New Roman"/>
          <w:sz w:val="24"/>
          <w:szCs w:val="24"/>
          <w:lang w:val="de-DE"/>
        </w:rPr>
        <w:t>ische</w:t>
      </w:r>
      <w:r w:rsidRPr="00AF5B7B">
        <w:rPr>
          <w:rFonts w:ascii="Times New Roman" w:hAnsi="Times New Roman"/>
          <w:sz w:val="24"/>
          <w:szCs w:val="24"/>
        </w:rPr>
        <w:t xml:space="preserve"> </w:t>
      </w:r>
      <w:r>
        <w:rPr>
          <w:rFonts w:ascii="Times New Roman" w:hAnsi="Times New Roman"/>
          <w:sz w:val="24"/>
          <w:szCs w:val="24"/>
          <w:lang w:val="de-DE"/>
        </w:rPr>
        <w:t>Gas</w:t>
      </w:r>
      <w:r w:rsidRPr="00AF5B7B">
        <w:rPr>
          <w:rFonts w:ascii="Times New Roman" w:hAnsi="Times New Roman"/>
          <w:sz w:val="24"/>
          <w:szCs w:val="24"/>
        </w:rPr>
        <w:t>-</w:t>
      </w:r>
      <w:r>
        <w:rPr>
          <w:rFonts w:ascii="Times New Roman" w:hAnsi="Times New Roman"/>
          <w:sz w:val="24"/>
          <w:szCs w:val="24"/>
          <w:lang w:val="de-DE"/>
        </w:rPr>
        <w:t>Anbindungsleitung</w:t>
      </w:r>
      <w:r w:rsidRPr="00AF5B7B">
        <w:rPr>
          <w:rFonts w:ascii="Times New Roman" w:hAnsi="Times New Roman"/>
          <w:sz w:val="24"/>
          <w:szCs w:val="24"/>
        </w:rPr>
        <w:t>)</w:t>
      </w:r>
      <w:r>
        <w:rPr>
          <w:rFonts w:ascii="Times New Roman" w:hAnsi="Times New Roman"/>
          <w:sz w:val="24"/>
          <w:szCs w:val="24"/>
        </w:rPr>
        <w:t xml:space="preserve">, которые уже строится немецкой газотранспортной компанией </w:t>
      </w:r>
      <w:r>
        <w:rPr>
          <w:rFonts w:ascii="Times New Roman" w:hAnsi="Times New Roman"/>
          <w:sz w:val="24"/>
          <w:szCs w:val="24"/>
          <w:lang w:val="it-IT"/>
        </w:rPr>
        <w:t>Gascade Gas- transport</w:t>
      </w:r>
      <w:r>
        <w:rPr>
          <w:rFonts w:ascii="Times New Roman" w:hAnsi="Times New Roman"/>
          <w:sz w:val="24"/>
          <w:szCs w:val="24"/>
        </w:rPr>
        <w:t>. Данная компания я</w:t>
      </w:r>
      <w:r w:rsidR="001E0BB7">
        <w:rPr>
          <w:rFonts w:ascii="Times New Roman" w:hAnsi="Times New Roman"/>
          <w:sz w:val="24"/>
          <w:szCs w:val="24"/>
        </w:rPr>
        <w:t>вляется совместным предприятием</w:t>
      </w:r>
      <w:r>
        <w:rPr>
          <w:rFonts w:ascii="Times New Roman" w:hAnsi="Times New Roman"/>
          <w:sz w:val="24"/>
          <w:szCs w:val="24"/>
        </w:rPr>
        <w:t xml:space="preserve"> </w:t>
      </w:r>
      <w:r w:rsidR="001E0BB7">
        <w:rPr>
          <w:rFonts w:ascii="Times New Roman" w:hAnsi="Times New Roman"/>
          <w:sz w:val="24"/>
          <w:szCs w:val="24"/>
        </w:rPr>
        <w:t>российского «Газпрома» и</w:t>
      </w:r>
      <w:r>
        <w:rPr>
          <w:rFonts w:ascii="Times New Roman" w:hAnsi="Times New Roman"/>
          <w:sz w:val="24"/>
          <w:szCs w:val="24"/>
        </w:rPr>
        <w:t xml:space="preserve"> немецкого </w:t>
      </w:r>
      <w:r>
        <w:rPr>
          <w:rFonts w:ascii="Times New Roman" w:hAnsi="Times New Roman"/>
          <w:sz w:val="24"/>
          <w:szCs w:val="24"/>
          <w:lang w:val="de-DE"/>
        </w:rPr>
        <w:t>BASF</w:t>
      </w:r>
      <w:r w:rsidRPr="00AF5B7B">
        <w:rPr>
          <w:rFonts w:ascii="Times New Roman" w:hAnsi="Times New Roman"/>
          <w:sz w:val="24"/>
          <w:szCs w:val="24"/>
        </w:rPr>
        <w:t>/</w:t>
      </w:r>
      <w:r>
        <w:rPr>
          <w:rFonts w:ascii="Times New Roman" w:hAnsi="Times New Roman"/>
          <w:sz w:val="24"/>
          <w:szCs w:val="24"/>
          <w:lang w:val="de-DE"/>
        </w:rPr>
        <w:t>Wintershall</w:t>
      </w:r>
      <w:r>
        <w:rPr>
          <w:rFonts w:ascii="Times New Roman" w:hAnsi="Times New Roman"/>
          <w:sz w:val="24"/>
          <w:szCs w:val="24"/>
        </w:rPr>
        <w:t>. Его протяженность составит 485 км по маршруту из Грайфсвальда на юг по территории трёх восточногерманских земель ФРГ до границы с Чехией в районе Дойчнойдорфа, далее через чешскую территорию российский газ проследует до хранилища Баумгартен на территории Австрии. Суммарная мощность трубопровода в год составит 51 млрд куб. м.</w:t>
      </w:r>
      <w:r>
        <w:rPr>
          <w:rStyle w:val="a9"/>
          <w:rFonts w:ascii="Times New Roman" w:eastAsia="Times New Roman" w:hAnsi="Times New Roman" w:cs="Times New Roman"/>
          <w:sz w:val="24"/>
          <w:szCs w:val="24"/>
          <w:vertAlign w:val="superscript"/>
        </w:rPr>
        <w:footnoteReference w:id="226"/>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Конечно, национальные власти ФРГ должны действовать в соответствии с законодательством ЕС и международными соглашениями. Уже в феврале 2019 года в парламенте ЕС состоялись слушания по этой теме. В течение нескольких месяцев предпринимается попытка изменить существующую директиву ЕС, чтобы применить ее к «Северному потоку-2</w:t>
      </w:r>
      <w:r>
        <w:rPr>
          <w:rFonts w:ascii="Times New Roman" w:hAnsi="Times New Roman"/>
          <w:sz w:val="24"/>
          <w:szCs w:val="24"/>
          <w:lang w:val="it-IT"/>
        </w:rPr>
        <w:t>»</w:t>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Комитет Европейского парламента по промышленности и энергетике ожидаемо поддержал изменение газовой директивы ЕС. Основная цель поправок заключается в улучшении функционирования энергетического рынка ЕС и в повышении солидарности между государствами-члена</w:t>
      </w:r>
      <w:r>
        <w:rPr>
          <w:rStyle w:val="a9"/>
          <w:rFonts w:ascii="Times New Roman" w:eastAsia="Times New Roman" w:hAnsi="Times New Roman" w:cs="Times New Roman"/>
          <w:sz w:val="24"/>
          <w:szCs w:val="24"/>
          <w:vertAlign w:val="superscript"/>
        </w:rPr>
        <w:footnoteReference w:id="227"/>
      </w:r>
      <w:r>
        <w:rPr>
          <w:rFonts w:ascii="Times New Roman" w:hAnsi="Times New Roman"/>
          <w:sz w:val="24"/>
          <w:szCs w:val="24"/>
        </w:rPr>
        <w:t xml:space="preserve">. Новые правила Третьего энергопакета могут </w:t>
      </w:r>
      <w:r>
        <w:rPr>
          <w:rFonts w:ascii="Times New Roman" w:hAnsi="Times New Roman"/>
          <w:sz w:val="24"/>
          <w:szCs w:val="24"/>
        </w:rPr>
        <w:lastRenderedPageBreak/>
        <w:t>распространиться и на «Северный поток-2</w:t>
      </w:r>
      <w:r>
        <w:rPr>
          <w:rFonts w:ascii="Times New Roman" w:hAnsi="Times New Roman"/>
          <w:sz w:val="24"/>
          <w:szCs w:val="24"/>
          <w:lang w:val="it-IT"/>
        </w:rPr>
        <w:t>»</w:t>
      </w:r>
      <w:r>
        <w:rPr>
          <w:rFonts w:ascii="Times New Roman" w:hAnsi="Times New Roman"/>
          <w:sz w:val="24"/>
          <w:szCs w:val="24"/>
        </w:rPr>
        <w:t>. Более того, некоторые депутаты выступили с предложением об ужесточении ряда параметров для нового газопровода. Однако Европарламенту необходимо получить одобрение Совета ЕС, который весьма скептично относится к данному законопроекту. «ЕС не обладает юрисдикцией для распространения требований энергетического законодательства &lt;...&gt; на трубопроводы, пересекающие исключительную экономическую зону государств-членов», — заявили представители юридической службы Совета</w:t>
      </w:r>
      <w:r>
        <w:rPr>
          <w:rStyle w:val="a9"/>
          <w:rFonts w:ascii="Times New Roman" w:eastAsia="Times New Roman" w:hAnsi="Times New Roman" w:cs="Times New Roman"/>
          <w:sz w:val="24"/>
          <w:szCs w:val="24"/>
          <w:vertAlign w:val="superscript"/>
        </w:rPr>
        <w:footnoteReference w:id="228"/>
      </w:r>
      <w:r>
        <w:rPr>
          <w:rFonts w:ascii="Times New Roman" w:hAnsi="Times New Roman"/>
          <w:sz w:val="24"/>
          <w:szCs w:val="24"/>
        </w:rPr>
        <w:t>. По сути, это будет являться нарушением статей 56 и 58 Конвенции ООН о морском праве</w:t>
      </w:r>
      <w:r>
        <w:rPr>
          <w:rStyle w:val="a9"/>
          <w:rFonts w:ascii="Times New Roman" w:eastAsia="Times New Roman" w:hAnsi="Times New Roman" w:cs="Times New Roman"/>
          <w:sz w:val="24"/>
          <w:szCs w:val="24"/>
          <w:vertAlign w:val="superscript"/>
        </w:rPr>
        <w:footnoteReference w:id="229"/>
      </w:r>
      <w:r>
        <w:rPr>
          <w:rFonts w:ascii="Times New Roman" w:hAnsi="Times New Roman"/>
          <w:sz w:val="24"/>
          <w:szCs w:val="24"/>
        </w:rPr>
        <w:t>. Европейская комиссия планирует принять поправки до конца 2018 года. Однако и там мнения расходятся — из 34 опубликованных Комиссией отзывов только в 12 нет возражений против ускоренного утверждения проектов поправок</w:t>
      </w:r>
      <w:r>
        <w:rPr>
          <w:rStyle w:val="a9"/>
          <w:rFonts w:ascii="Times New Roman" w:eastAsia="Times New Roman" w:hAnsi="Times New Roman" w:cs="Times New Roman"/>
          <w:sz w:val="24"/>
          <w:szCs w:val="24"/>
          <w:vertAlign w:val="superscript"/>
        </w:rPr>
        <w:footnoteReference w:id="230"/>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Если правила Третьего энергопакета будут распространены на газопровод «Северный поток-2</w:t>
      </w:r>
      <w:r>
        <w:rPr>
          <w:rFonts w:ascii="Times New Roman" w:hAnsi="Times New Roman"/>
          <w:sz w:val="24"/>
          <w:szCs w:val="24"/>
          <w:lang w:val="it-IT"/>
        </w:rPr>
        <w:t>»</w:t>
      </w:r>
      <w:r>
        <w:rPr>
          <w:rFonts w:ascii="Times New Roman" w:hAnsi="Times New Roman"/>
          <w:sz w:val="24"/>
          <w:szCs w:val="24"/>
        </w:rPr>
        <w:t>, то потребуется создание независимого оператора для проекта, согласование с регулятором тарифов на прокачку по нему, обеспечение доступа других поставщиков</w:t>
      </w:r>
      <w:r>
        <w:rPr>
          <w:rStyle w:val="a9"/>
          <w:rFonts w:ascii="Times New Roman" w:eastAsia="Times New Roman" w:hAnsi="Times New Roman" w:cs="Times New Roman"/>
          <w:sz w:val="24"/>
          <w:szCs w:val="24"/>
          <w:vertAlign w:val="superscript"/>
        </w:rPr>
        <w:footnoteReference w:id="231"/>
      </w:r>
      <w:r>
        <w:rPr>
          <w:rFonts w:ascii="Times New Roman" w:hAnsi="Times New Roman"/>
          <w:sz w:val="24"/>
          <w:szCs w:val="24"/>
        </w:rPr>
        <w:t>. Конечно, это не помешает реализации (при получении всех необходимых соглашений от партнеров), однако значительно затруднит эффективное функционирование, что приведет к вынужденному транзиту газа через территорию Украины</w:t>
      </w:r>
      <w:r>
        <w:rPr>
          <w:rStyle w:val="a9"/>
          <w:rFonts w:ascii="Times New Roman" w:eastAsia="Times New Roman" w:hAnsi="Times New Roman" w:cs="Times New Roman"/>
          <w:sz w:val="24"/>
          <w:szCs w:val="24"/>
          <w:vertAlign w:val="superscript"/>
        </w:rPr>
        <w:footnoteReference w:id="232"/>
      </w:r>
      <w:r>
        <w:rPr>
          <w:rFonts w:ascii="Times New Roman" w:hAnsi="Times New Roman"/>
          <w:sz w:val="24"/>
          <w:szCs w:val="24"/>
        </w:rPr>
        <w:t xml:space="preserve">.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К концу 2018 года Германия, Швеция, Финляндия и Россия предоставили все необходимые разрешения на строительство газопровода «Северный поток-2». На сегодняшний день по дну Балтийского моря уложено около 830 км труб — порядка 34% от общей протяженности газопровода. Финансирование было получено от европейских энергетических компаний в соответствии с существующими соглашениями</w:t>
      </w:r>
      <w:r>
        <w:rPr>
          <w:rStyle w:val="a9"/>
          <w:rFonts w:ascii="Times New Roman" w:eastAsia="Times New Roman" w:hAnsi="Times New Roman" w:cs="Times New Roman"/>
          <w:sz w:val="24"/>
          <w:szCs w:val="24"/>
          <w:vertAlign w:val="superscript"/>
        </w:rPr>
        <w:footnoteReference w:id="233"/>
      </w:r>
      <w:r>
        <w:rPr>
          <w:rFonts w:ascii="Times New Roman" w:hAnsi="Times New Roman"/>
          <w:sz w:val="24"/>
          <w:szCs w:val="24"/>
        </w:rPr>
        <w:t>.</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В начале февраля 2019 года в отношениях между Германией и Францией появились разногласия. Так, министерство иностранных дел Франции заявило, что поддержит предложенные ЕС поправки, которые относятся к будущему «Северного потока-2»</w:t>
      </w:r>
      <w:r>
        <w:rPr>
          <w:rStyle w:val="a9"/>
          <w:rFonts w:ascii="Times New Roman" w:eastAsia="Times New Roman" w:hAnsi="Times New Roman" w:cs="Times New Roman"/>
          <w:sz w:val="24"/>
          <w:szCs w:val="24"/>
          <w:vertAlign w:val="superscript"/>
        </w:rPr>
        <w:footnoteReference w:id="234"/>
      </w:r>
      <w:r>
        <w:rPr>
          <w:rFonts w:ascii="Times New Roman" w:hAnsi="Times New Roman"/>
          <w:sz w:val="24"/>
          <w:szCs w:val="24"/>
        </w:rPr>
        <w:t xml:space="preserve">. Без поддержки Франции Германия имеет на своей стороне только Нидерланды, Бельгию, Австрию, Болгарию и Венгрию (потенциальные бенефициары российских трубопроводных проектов). Однако Германии и Франции удалось достичь компромисса, который позволил Берлину остаться ведущим переговорщиком с Россией по газопроводу.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Тем не менее Европейский парламент принял резолюцию, призывающую остановить проект «Северный поток-2</w:t>
      </w:r>
      <w:r>
        <w:rPr>
          <w:rFonts w:ascii="Times New Roman" w:hAnsi="Times New Roman"/>
          <w:sz w:val="24"/>
          <w:szCs w:val="24"/>
          <w:lang w:val="it-IT"/>
        </w:rPr>
        <w:t>»</w:t>
      </w:r>
      <w:r>
        <w:rPr>
          <w:rFonts w:ascii="Times New Roman" w:hAnsi="Times New Roman"/>
          <w:sz w:val="24"/>
          <w:szCs w:val="24"/>
        </w:rPr>
        <w:t>, и документ поддержали 402 законодателя. В общей сложности 163 парламентария проголосовали против резолюции, а 83 депутата воздержались. Резолюция, которая является обязательной и была введена латвийским депутатом в марте 2019 года, также призывает к введению новых санкций против России и ограничить доступ Москвы к финансам и технологиям, а также не рассматривать страну как стратегического партнера</w:t>
      </w:r>
      <w:r>
        <w:rPr>
          <w:rStyle w:val="a9"/>
          <w:rFonts w:ascii="Times New Roman" w:eastAsia="Times New Roman" w:hAnsi="Times New Roman" w:cs="Times New Roman"/>
          <w:sz w:val="24"/>
          <w:szCs w:val="24"/>
          <w:vertAlign w:val="superscript"/>
        </w:rPr>
        <w:footnoteReference w:id="235"/>
      </w:r>
      <w:r>
        <w:rPr>
          <w:rFonts w:ascii="Times New Roman" w:hAnsi="Times New Roman"/>
          <w:sz w:val="24"/>
          <w:szCs w:val="24"/>
        </w:rPr>
        <w:t>.</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Однако, стоит отметить, что у основных конкурентов «Газпрома» на газовом рынке Европейского союза тоже есть определенные проблемы. Одним из основных источников газа для Европейского союза являлись Нидерланды.</w:t>
      </w:r>
      <w:r w:rsidRPr="00AF5B7B">
        <w:rPr>
          <w:rFonts w:ascii="Times New Roman" w:hAnsi="Times New Roman"/>
          <w:sz w:val="24"/>
          <w:szCs w:val="24"/>
        </w:rPr>
        <w:t xml:space="preserve"> </w:t>
      </w:r>
      <w:r>
        <w:rPr>
          <w:rFonts w:ascii="Times New Roman" w:hAnsi="Times New Roman"/>
          <w:sz w:val="24"/>
          <w:szCs w:val="24"/>
        </w:rPr>
        <w:t>Месторождение Гронинген входит в число 10 крупнейших газовых месторождений в мире, а в недрах Нидерландов находятся сотни небольших газовых месторождений. Однако запасы нефти ограничены, несмотря на 48 открытых месторождений.</w:t>
      </w:r>
      <w:r w:rsidRPr="00AF5B7B">
        <w:rPr>
          <w:rFonts w:ascii="Times New Roman" w:hAnsi="Times New Roman"/>
          <w:sz w:val="24"/>
          <w:szCs w:val="24"/>
        </w:rPr>
        <w:t xml:space="preserve"> </w:t>
      </w:r>
      <w:r>
        <w:rPr>
          <w:rFonts w:ascii="Times New Roman" w:hAnsi="Times New Roman"/>
          <w:sz w:val="24"/>
          <w:szCs w:val="24"/>
        </w:rPr>
        <w:t>Количество доказанных запасов природного газа в данной стране в последние годы сокращается из-за многолетней значительной добычи. Тем не менее, Нидерланды являются крупнейшим производителем природного газа в Европейском Союзе</w:t>
      </w:r>
      <w:r>
        <w:rPr>
          <w:rStyle w:val="a9"/>
          <w:rFonts w:ascii="Times New Roman" w:eastAsia="Times New Roman" w:hAnsi="Times New Roman" w:cs="Times New Roman"/>
          <w:sz w:val="24"/>
          <w:szCs w:val="24"/>
          <w:vertAlign w:val="superscript"/>
        </w:rPr>
        <w:footnoteReference w:id="236"/>
      </w:r>
      <w:r>
        <w:rPr>
          <w:rFonts w:ascii="Times New Roman" w:hAnsi="Times New Roman"/>
          <w:sz w:val="24"/>
          <w:szCs w:val="24"/>
        </w:rPr>
        <w:t>.</w:t>
      </w:r>
      <w:r w:rsidRPr="00AF5B7B">
        <w:rPr>
          <w:rFonts w:ascii="Times New Roman" w:hAnsi="Times New Roman"/>
          <w:sz w:val="24"/>
          <w:szCs w:val="24"/>
        </w:rPr>
        <w:t xml:space="preserve"> </w:t>
      </w:r>
      <w:r>
        <w:rPr>
          <w:rFonts w:ascii="Times New Roman" w:hAnsi="Times New Roman"/>
          <w:sz w:val="24"/>
          <w:szCs w:val="24"/>
        </w:rPr>
        <w:t xml:space="preserve">Большая часть торговли природным газом в Нидерландах происходит через </w:t>
      </w:r>
      <w:r>
        <w:rPr>
          <w:rFonts w:ascii="Times New Roman" w:hAnsi="Times New Roman"/>
          <w:sz w:val="24"/>
          <w:szCs w:val="24"/>
        </w:rPr>
        <w:lastRenderedPageBreak/>
        <w:t>трубопроводную торговлю, однако предусмотрена возможность транспортировки и СПГ. Одним из основных импортеров нидерландского газа является Германия.</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последние годы потребление природного газа в Нидерландах снижается. Объем экспорта в декабре 2017 года был зафиксирован на уровне 48 017 000 куб. м, при предыдущем показателе в 56 597 000 куб. м за декабрь 2016 года. Национальное статистическое управление Нидерландов CBS сообщило, что в 2017 году Нидерланды впервые импортировали больше газа, чем добыли</w:t>
      </w:r>
      <w:r>
        <w:rPr>
          <w:rStyle w:val="a9"/>
          <w:rFonts w:ascii="Times New Roman" w:eastAsia="Times New Roman" w:hAnsi="Times New Roman" w:cs="Times New Roman"/>
          <w:sz w:val="24"/>
          <w:szCs w:val="24"/>
          <w:vertAlign w:val="superscript"/>
        </w:rPr>
        <w:footnoteReference w:id="237"/>
      </w:r>
      <w:r>
        <w:rPr>
          <w:rFonts w:ascii="Times New Roman" w:hAnsi="Times New Roman"/>
          <w:sz w:val="24"/>
          <w:szCs w:val="24"/>
        </w:rPr>
        <w:t xml:space="preserve">.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9 января 2019 года Верховный суд Нидерландов сообщил о принятии к рассмотрению 26 исков от региональных властей и частных лиц с требованием досрочно прекратить добычу газа на месторождении Гронинген. Основная причина заключается в не очень сильных, но регулярных землетрясениях, которые наносят существенный ущерб близлежащим домам и постройкам. Ущерб оценивается в сумму, превышающую один миллиард евро</w:t>
      </w:r>
      <w:r>
        <w:rPr>
          <w:rStyle w:val="a9"/>
          <w:rFonts w:ascii="Times New Roman" w:eastAsia="Times New Roman" w:hAnsi="Times New Roman" w:cs="Times New Roman"/>
          <w:sz w:val="24"/>
          <w:szCs w:val="24"/>
          <w:vertAlign w:val="superscript"/>
        </w:rPr>
        <w:footnoteReference w:id="238"/>
      </w:r>
      <w:r>
        <w:rPr>
          <w:rFonts w:ascii="Times New Roman" w:hAnsi="Times New Roman"/>
          <w:sz w:val="24"/>
          <w:szCs w:val="24"/>
        </w:rPr>
        <w:t xml:space="preserve">. Правительство Нидерландов сразу сократило лимит добычи на Гронингене до 19,4 млрд куб. м в год (что почти в 2 раза меньше лимита 2013 года). К 2030 году добыча может быть вообще остановлена. Однако более половины всего газа Нидерландов добывается на Гронингене. </w:t>
      </w:r>
    </w:p>
    <w:p w:rsidR="007C4753" w:rsidRDefault="00C337F9">
      <w:pPr>
        <w:pStyle w:val="a7"/>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Еще одним важным поставщиком газа в Европу является Норвегия. В 2017 году она является третим поставщиком природного газа в мире, причем на нефтегазовый сектор приходится более 40% экспортных доходов Норвегии и более 15% валового внутреннего продукта страны. На 1 января 2018 года, Норвегия имела 63 триллиона кубических футов (Tcf) доказанных запасов природного газа</w:t>
      </w:r>
      <w:r>
        <w:rPr>
          <w:rStyle w:val="a9"/>
          <w:rFonts w:ascii="Times New Roman" w:eastAsia="Times New Roman" w:hAnsi="Times New Roman" w:cs="Times New Roman"/>
          <w:sz w:val="24"/>
          <w:szCs w:val="24"/>
          <w:vertAlign w:val="superscript"/>
        </w:rPr>
        <w:footnoteReference w:id="239"/>
      </w:r>
      <w:r>
        <w:rPr>
          <w:rFonts w:ascii="Times New Roman" w:hAnsi="Times New Roman"/>
          <w:sz w:val="24"/>
          <w:szCs w:val="24"/>
        </w:rPr>
        <w:t>. Норвегия экспортиртирует около 96% от всей своей добычи природного газа в страны Европейского союза через обширную инфраструктуру экспортных трубопроводов Норвегии</w:t>
      </w:r>
      <w:r>
        <w:rPr>
          <w:rStyle w:val="a9"/>
          <w:rFonts w:ascii="Times New Roman" w:eastAsia="Times New Roman" w:hAnsi="Times New Roman" w:cs="Times New Roman"/>
          <w:sz w:val="24"/>
          <w:szCs w:val="24"/>
          <w:vertAlign w:val="superscript"/>
        </w:rPr>
        <w:footnoteReference w:id="240"/>
      </w:r>
      <w:r>
        <w:rPr>
          <w:rFonts w:ascii="Times New Roman" w:hAnsi="Times New Roman"/>
          <w:sz w:val="24"/>
          <w:szCs w:val="24"/>
        </w:rPr>
        <w:t xml:space="preserve">. </w:t>
      </w:r>
    </w:p>
    <w:p w:rsidR="007C4753" w:rsidRDefault="00C337F9">
      <w:pPr>
        <w:pStyle w:val="a7"/>
        <w:spacing w:line="360" w:lineRule="auto"/>
        <w:ind w:firstLine="567"/>
        <w:jc w:val="both"/>
        <w:rPr>
          <w:rStyle w:val="a9"/>
          <w:rFonts w:ascii="Times New Roman" w:eastAsia="Times New Roman" w:hAnsi="Times New Roman" w:cs="Times New Roman"/>
          <w:sz w:val="24"/>
          <w:szCs w:val="24"/>
          <w:shd w:val="clear" w:color="auto" w:fill="FFFFFF"/>
        </w:rPr>
      </w:pPr>
      <w:r>
        <w:rPr>
          <w:rFonts w:ascii="Times New Roman" w:hAnsi="Times New Roman"/>
          <w:sz w:val="24"/>
          <w:szCs w:val="24"/>
        </w:rPr>
        <w:t xml:space="preserve">Норвежский директорат нефти (NPD) 10 января 2019 года опубликовал прогноз развития газовой отрасли Норвегии до 2022 года. Интересным является сокращение, по </w:t>
      </w:r>
      <w:r>
        <w:rPr>
          <w:rFonts w:ascii="Times New Roman" w:hAnsi="Times New Roman"/>
          <w:sz w:val="24"/>
          <w:szCs w:val="24"/>
        </w:rPr>
        <w:lastRenderedPageBreak/>
        <w:t>сравнению с подобным прогнозом 2018 года, почти на 2 млрд куб. м показателей роста экспорта. Так, согласно последнему прогнозу ожидается рост экспорта газа с 119,3 млрд куб. м в 2018 г. до 121,4 млрд в 2022 г., а, согласно прошлогоднему отчету, на тот же 2022 год был 123,1 млрд куб. м</w:t>
      </w:r>
      <w:r>
        <w:rPr>
          <w:rStyle w:val="a9"/>
          <w:rFonts w:ascii="Times New Roman" w:eastAsia="Times New Roman" w:hAnsi="Times New Roman" w:cs="Times New Roman"/>
          <w:sz w:val="24"/>
          <w:szCs w:val="24"/>
          <w:vertAlign w:val="superscript"/>
        </w:rPr>
        <w:footnoteReference w:id="241"/>
      </w:r>
      <w:r>
        <w:rPr>
          <w:rFonts w:ascii="Times New Roman" w:hAnsi="Times New Roman"/>
          <w:sz w:val="24"/>
          <w:szCs w:val="24"/>
        </w:rPr>
        <w:t>. Однако после 2022 года Норвегия будет делать ставку на разведку шельфа Баренцева моря, так как все большее значение в перспективе 2030 года будет иметь добыча на еще не открытых месторождениях</w:t>
      </w:r>
      <w:r>
        <w:rPr>
          <w:rStyle w:val="a9"/>
          <w:rFonts w:ascii="Times New Roman" w:eastAsia="Times New Roman" w:hAnsi="Times New Roman" w:cs="Times New Roman"/>
          <w:sz w:val="24"/>
          <w:szCs w:val="24"/>
          <w:vertAlign w:val="superscript"/>
        </w:rPr>
        <w:footnoteReference w:id="242"/>
      </w:r>
      <w:r>
        <w:rPr>
          <w:rFonts w:ascii="Times New Roman" w:hAnsi="Times New Roman"/>
          <w:sz w:val="24"/>
          <w:szCs w:val="24"/>
        </w:rPr>
        <w:t>.</w:t>
      </w:r>
    </w:p>
    <w:p w:rsidR="007C4753" w:rsidRDefault="00C337F9">
      <w:pPr>
        <w:pStyle w:val="a7"/>
        <w:spacing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Таким образом, у «Газпрома» появляется некоторое преимущество перед своими конкурентами. В частности, Германия уже сегодня использует аргумент закрытия месторождения в Гронингене для продвижения российского проекта «Северный поток-2»</w:t>
      </w:r>
      <w:r>
        <w:rPr>
          <w:rStyle w:val="a9"/>
          <w:rFonts w:ascii="Times New Roman" w:eastAsia="Times New Roman" w:hAnsi="Times New Roman" w:cs="Times New Roman"/>
          <w:sz w:val="24"/>
          <w:szCs w:val="24"/>
          <w:shd w:val="clear" w:color="auto" w:fill="FFFFFF"/>
          <w:vertAlign w:val="superscript"/>
        </w:rPr>
        <w:footnoteReference w:id="243"/>
      </w:r>
      <w:r>
        <w:rPr>
          <w:rStyle w:val="a9"/>
          <w:rFonts w:ascii="Times New Roman" w:hAnsi="Times New Roman"/>
          <w:sz w:val="24"/>
          <w:szCs w:val="24"/>
          <w:shd w:val="clear" w:color="auto" w:fill="FFFFFF"/>
        </w:rPr>
        <w:t>. Несмотря на критику со стороны некоторых стран Европейского союза и США, Германия продолжает настаивать на строительстве трубопровода. В данном случае, Германия исходит из своей реальной потребности в энергетических ресурсах. Однако российской стороне необходимо учитывать политические интересы Германии и отказаться от планов полного прекращения газового транзита через территорию Украины</w:t>
      </w:r>
      <w:r>
        <w:rPr>
          <w:rStyle w:val="a9"/>
          <w:rFonts w:ascii="Times New Roman" w:eastAsia="Times New Roman" w:hAnsi="Times New Roman" w:cs="Times New Roman"/>
          <w:sz w:val="24"/>
          <w:szCs w:val="24"/>
          <w:shd w:val="clear" w:color="auto" w:fill="FFFFFF"/>
          <w:vertAlign w:val="superscript"/>
        </w:rPr>
        <w:footnoteReference w:id="244"/>
      </w:r>
      <w:r>
        <w:rPr>
          <w:rStyle w:val="a9"/>
          <w:rFonts w:ascii="Times New Roman" w:hAnsi="Times New Roman"/>
          <w:sz w:val="24"/>
          <w:szCs w:val="24"/>
          <w:shd w:val="clear" w:color="auto" w:fill="FFFFFF"/>
        </w:rPr>
        <w:t>.</w:t>
      </w:r>
    </w:p>
    <w:p w:rsidR="007C4753" w:rsidRDefault="00C337F9">
      <w:pPr>
        <w:pStyle w:val="a7"/>
        <w:spacing w:line="360" w:lineRule="auto"/>
        <w:ind w:firstLine="567"/>
        <w:jc w:val="both"/>
        <w:rPr>
          <w:rStyle w:val="a9"/>
          <w:rFonts w:ascii="Times New Roman" w:eastAsia="Times New Roman" w:hAnsi="Times New Roman" w:cs="Times New Roman"/>
          <w:sz w:val="24"/>
          <w:szCs w:val="24"/>
          <w:shd w:val="clear" w:color="auto" w:fill="FFFFFF"/>
        </w:rPr>
      </w:pPr>
      <w:r>
        <w:rPr>
          <w:rStyle w:val="a9"/>
          <w:rFonts w:ascii="Times New Roman" w:hAnsi="Times New Roman"/>
          <w:sz w:val="24"/>
          <w:szCs w:val="24"/>
          <w:shd w:val="clear" w:color="auto" w:fill="FFFFFF"/>
        </w:rPr>
        <w:t xml:space="preserve">В среднесрочной перспективе трубопровод «Северный поток-2» выгоден для ФРГ, однако в последствие «Газпрому» придется столкнуться с новыми проблемами, которые будут заключаться в конкурировании с менее энергозатратными технологиями и возможными новыми источниками энергии. Предполагается, что к концу 2019 года должны быть закончены работы на морских участках «Северного потока-2», а также достигнуты договоренности с представителями Украины об условиях транзита российского газа в Европейский союз. </w:t>
      </w:r>
    </w:p>
    <w:p w:rsidR="007C4753" w:rsidRDefault="007C4753">
      <w:pPr>
        <w:pStyle w:val="a7"/>
        <w:spacing w:line="360" w:lineRule="auto"/>
        <w:ind w:firstLine="567"/>
        <w:jc w:val="both"/>
        <w:rPr>
          <w:rFonts w:ascii="Times New Roman" w:eastAsia="Times New Roman" w:hAnsi="Times New Roman" w:cs="Times New Roman"/>
          <w:sz w:val="24"/>
          <w:szCs w:val="24"/>
        </w:rPr>
      </w:pPr>
    </w:p>
    <w:p w:rsidR="00A37B79" w:rsidRDefault="00A37B79">
      <w:pPr>
        <w:pStyle w:val="a7"/>
        <w:spacing w:line="360" w:lineRule="auto"/>
        <w:ind w:firstLine="567"/>
        <w:jc w:val="both"/>
        <w:rPr>
          <w:rFonts w:ascii="Times New Roman" w:eastAsia="Times New Roman" w:hAnsi="Times New Roman" w:cs="Times New Roman"/>
          <w:sz w:val="24"/>
          <w:szCs w:val="24"/>
        </w:rPr>
      </w:pPr>
    </w:p>
    <w:p w:rsidR="00A37B79" w:rsidRDefault="00A37B79">
      <w:pPr>
        <w:pStyle w:val="a7"/>
        <w:spacing w:line="360" w:lineRule="auto"/>
        <w:ind w:firstLine="567"/>
        <w:jc w:val="both"/>
        <w:rPr>
          <w:rFonts w:ascii="Times New Roman" w:eastAsia="Times New Roman" w:hAnsi="Times New Roman" w:cs="Times New Roman"/>
          <w:sz w:val="24"/>
          <w:szCs w:val="24"/>
        </w:rPr>
      </w:pPr>
    </w:p>
    <w:p w:rsidR="007C4753" w:rsidRPr="00B75C57" w:rsidRDefault="00C337F9" w:rsidP="00B75C57">
      <w:pPr>
        <w:pStyle w:val="2"/>
        <w:spacing w:line="360" w:lineRule="auto"/>
        <w:rPr>
          <w:rFonts w:ascii="Times New Roman" w:eastAsia="Times New Roman" w:hAnsi="Times New Roman" w:cs="Times New Roman"/>
          <w:b/>
          <w:color w:val="auto"/>
          <w:sz w:val="24"/>
          <w:szCs w:val="24"/>
          <w:lang w:val="ru-RU"/>
        </w:rPr>
      </w:pPr>
      <w:bookmarkStart w:id="29" w:name="_Toc9"/>
      <w:bookmarkStart w:id="30" w:name="_Toc9284041"/>
      <w:bookmarkStart w:id="31" w:name="_Toc9284452"/>
      <w:r w:rsidRPr="00B75C57">
        <w:rPr>
          <w:rFonts w:ascii="Times New Roman" w:hAnsi="Times New Roman" w:cs="Times New Roman"/>
          <w:b/>
          <w:color w:val="auto"/>
          <w:sz w:val="24"/>
          <w:szCs w:val="24"/>
          <w:lang w:val="ru-RU"/>
        </w:rPr>
        <w:lastRenderedPageBreak/>
        <w:t>3.2 «Турецкий поток» - новый маршрут экспорта газа в Южную и Юго-Восточную Европу</w:t>
      </w:r>
      <w:bookmarkEnd w:id="29"/>
      <w:bookmarkEnd w:id="30"/>
      <w:bookmarkEnd w:id="31"/>
    </w:p>
    <w:p w:rsidR="007C4753" w:rsidRDefault="007C4753">
      <w:pPr>
        <w:pStyle w:val="a7"/>
        <w:spacing w:line="360" w:lineRule="auto"/>
        <w:jc w:val="both"/>
        <w:rPr>
          <w:rFonts w:ascii="Times New Roman" w:eastAsia="Times New Roman" w:hAnsi="Times New Roman" w:cs="Times New Roman"/>
          <w:sz w:val="24"/>
          <w:szCs w:val="24"/>
        </w:rPr>
      </w:pP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00"/>
        </w:rPr>
      </w:pPr>
      <w:r w:rsidRPr="00AF5B7B">
        <w:rPr>
          <w:rStyle w:val="a9"/>
          <w:rFonts w:ascii="Times New Roman" w:hAnsi="Times New Roman"/>
          <w:sz w:val="24"/>
          <w:szCs w:val="24"/>
          <w:u w:color="000000"/>
        </w:rPr>
        <w:t xml:space="preserve">1 </w:t>
      </w:r>
      <w:r>
        <w:rPr>
          <w:rStyle w:val="a9"/>
          <w:rFonts w:ascii="Times New Roman" w:hAnsi="Times New Roman"/>
          <w:sz w:val="24"/>
          <w:szCs w:val="24"/>
          <w:u w:color="000000"/>
        </w:rPr>
        <w:t xml:space="preserve">декабря 2014 года Президент Российской Федерации В.В.Путин на пресс-конференции в Анкаре объявил, что «Россия в нынешних условиях не может продолжать реализацию данного проекта </w:t>
      </w:r>
      <w:r w:rsidRPr="00AF5B7B">
        <w:rPr>
          <w:rStyle w:val="a9"/>
          <w:rFonts w:ascii="Times New Roman" w:hAnsi="Times New Roman"/>
          <w:sz w:val="24"/>
          <w:szCs w:val="24"/>
          <w:u w:color="000000"/>
        </w:rPr>
        <w:t>[</w:t>
      </w:r>
      <w:r>
        <w:rPr>
          <w:rStyle w:val="a9"/>
          <w:rFonts w:ascii="Times New Roman" w:hAnsi="Times New Roman"/>
          <w:sz w:val="24"/>
          <w:szCs w:val="24"/>
          <w:u w:color="000000"/>
        </w:rPr>
        <w:t>Южного потока</w:t>
      </w:r>
      <w:r w:rsidRPr="00AF5B7B">
        <w:rPr>
          <w:rStyle w:val="a9"/>
          <w:rFonts w:ascii="Times New Roman" w:hAnsi="Times New Roman"/>
          <w:sz w:val="24"/>
          <w:szCs w:val="24"/>
          <w:u w:color="000000"/>
        </w:rPr>
        <w:t>]</w:t>
      </w:r>
      <w:r>
        <w:rPr>
          <w:rStyle w:val="a9"/>
          <w:rFonts w:ascii="Times New Roman" w:hAnsi="Times New Roman"/>
          <w:sz w:val="24"/>
          <w:szCs w:val="24"/>
          <w:u w:color="000000"/>
        </w:rPr>
        <w:t>»</w:t>
      </w:r>
      <w:r>
        <w:rPr>
          <w:rStyle w:val="a9"/>
          <w:rFonts w:ascii="Times New Roman" w:eastAsia="Times New Roman" w:hAnsi="Times New Roman" w:cs="Times New Roman"/>
          <w:sz w:val="24"/>
          <w:szCs w:val="24"/>
          <w:u w:color="000000"/>
          <w:vertAlign w:val="superscript"/>
        </w:rPr>
        <w:footnoteReference w:id="245"/>
      </w:r>
      <w:r>
        <w:rPr>
          <w:rStyle w:val="a9"/>
          <w:rFonts w:ascii="Times New Roman" w:hAnsi="Times New Roman"/>
          <w:sz w:val="24"/>
          <w:szCs w:val="24"/>
          <w:u w:color="000000"/>
        </w:rPr>
        <w:t xml:space="preserve">. Вместе с тем, был анонсирован новый проект «Турецкий поток», реализуемый совместно с Турцией.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00"/>
        </w:rPr>
      </w:pPr>
      <w:r>
        <w:rPr>
          <w:rStyle w:val="a9"/>
          <w:rFonts w:ascii="Times New Roman" w:hAnsi="Times New Roman"/>
          <w:sz w:val="24"/>
          <w:szCs w:val="24"/>
          <w:u w:color="000000"/>
        </w:rPr>
        <w:t>Новый проект должен соединить газотранспортную систему Турции с российскими запасами газа и наладить поставки топлива, в первую очередь, в Турцию, а затем в Южную и Юго-Восточную Европу</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rPr>
        <w:t xml:space="preserve">и гарантировать поставки в регион в размере </w:t>
      </w:r>
      <w:r>
        <w:rPr>
          <w:rFonts w:ascii="Times New Roman" w:hAnsi="Times New Roman"/>
          <w:sz w:val="24"/>
          <w:szCs w:val="24"/>
          <w:u w:color="000000"/>
        </w:rPr>
        <w:t>31,5 млрд м3 газа.</w:t>
      </w:r>
      <w:r>
        <w:rPr>
          <w:rStyle w:val="a9"/>
          <w:rFonts w:ascii="Times New Roman" w:eastAsia="Times New Roman" w:hAnsi="Times New Roman" w:cs="Times New Roman"/>
          <w:sz w:val="24"/>
          <w:szCs w:val="24"/>
          <w:u w:color="000000"/>
          <w:vertAlign w:val="superscript"/>
        </w:rPr>
        <w:footnoteReference w:id="246"/>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00"/>
        </w:rPr>
      </w:pPr>
      <w:r>
        <w:rPr>
          <w:rStyle w:val="a9"/>
          <w:rFonts w:ascii="Times New Roman" w:hAnsi="Times New Roman"/>
          <w:sz w:val="24"/>
          <w:szCs w:val="24"/>
          <w:u w:color="000000"/>
        </w:rPr>
        <w:t xml:space="preserve"> «Турецкий поток» предполагает строительство компанией South Stream Transport B.V. морского участка, состоящего из двух параллельных ниток газопровода длиной более 930 км, проходящих по дну Черного моря. Начальной точкой отправки газа морским путем является российский города Анапа, а конечной- турецкий населенный пункт Кыйыкёй, располагающийся в 100 км. западнее Стамбула. На территории самой Турции будет построен дополнительный газопровод для соединения морского участка с существующей газотранспортной системой Турции у города Люлебургаз, а затем будет продлен до границы с Европейским союзом</w:t>
      </w:r>
      <w:r>
        <w:rPr>
          <w:rStyle w:val="a9"/>
          <w:rFonts w:ascii="Times New Roman" w:eastAsia="Times New Roman" w:hAnsi="Times New Roman" w:cs="Times New Roman"/>
          <w:sz w:val="24"/>
          <w:szCs w:val="24"/>
          <w:u w:color="000000"/>
          <w:vertAlign w:val="superscript"/>
        </w:rPr>
        <w:footnoteReference w:id="247"/>
      </w:r>
      <w:r>
        <w:rPr>
          <w:rStyle w:val="a9"/>
          <w:rFonts w:ascii="Times New Roman" w:hAnsi="Times New Roman"/>
          <w:sz w:val="24"/>
          <w:szCs w:val="24"/>
          <w:u w:color="000000"/>
        </w:rPr>
        <w:t xml:space="preserve">.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00"/>
        </w:rPr>
      </w:pPr>
      <w:r>
        <w:rPr>
          <w:rStyle w:val="a9"/>
          <w:rFonts w:ascii="Times New Roman" w:hAnsi="Times New Roman"/>
          <w:sz w:val="24"/>
          <w:szCs w:val="24"/>
          <w:u w:color="000000"/>
        </w:rPr>
        <w:t>Этот проект уже в меньшей степени рассчитан на Европу, так как из двух веток газопровода, только одна идет в сторону стран Южной и Юго-Восточной Европы</w:t>
      </w:r>
      <w:r>
        <w:rPr>
          <w:rStyle w:val="a9"/>
          <w:rFonts w:ascii="Times New Roman" w:eastAsia="Times New Roman" w:hAnsi="Times New Roman" w:cs="Times New Roman"/>
          <w:sz w:val="24"/>
          <w:szCs w:val="24"/>
          <w:u w:color="000000"/>
          <w:vertAlign w:val="superscript"/>
        </w:rPr>
        <w:footnoteReference w:id="248"/>
      </w:r>
      <w:r>
        <w:rPr>
          <w:rStyle w:val="a9"/>
          <w:rFonts w:ascii="Times New Roman" w:hAnsi="Times New Roman"/>
          <w:sz w:val="24"/>
          <w:szCs w:val="24"/>
          <w:u w:color="000000"/>
        </w:rPr>
        <w:t xml:space="preserve">. В какие именно страны Европы будет поставляться газ пока точно не известно. А.Б. Миллер пока заявил о том, что Болгарией, Сербией и Венгрией были приняты «решения о развитии национальных газотранспортных сетей, которые соответствуют действующему </w:t>
      </w:r>
      <w:r>
        <w:rPr>
          <w:rStyle w:val="a9"/>
          <w:rFonts w:ascii="Times New Roman" w:hAnsi="Times New Roman"/>
          <w:sz w:val="24"/>
          <w:szCs w:val="24"/>
          <w:u w:color="000000"/>
        </w:rPr>
        <w:lastRenderedPageBreak/>
        <w:t>энергетическому законодательству ЕС»</w:t>
      </w:r>
      <w:r>
        <w:rPr>
          <w:rStyle w:val="a9"/>
          <w:rFonts w:ascii="Times New Roman" w:eastAsia="Times New Roman" w:hAnsi="Times New Roman" w:cs="Times New Roman"/>
          <w:sz w:val="24"/>
          <w:szCs w:val="24"/>
          <w:u w:color="000000"/>
          <w:vertAlign w:val="superscript"/>
        </w:rPr>
        <w:footnoteReference w:id="249"/>
      </w:r>
      <w:r>
        <w:rPr>
          <w:rStyle w:val="a9"/>
          <w:rFonts w:ascii="Times New Roman" w:hAnsi="Times New Roman"/>
          <w:sz w:val="24"/>
          <w:szCs w:val="24"/>
          <w:u w:color="000000"/>
        </w:rPr>
        <w:t>. Таим образом, в начале 2020 года газ по второй нитке «Турецкого потока» может пойти через эти три страны.</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00"/>
        </w:rPr>
      </w:pPr>
      <w:r>
        <w:rPr>
          <w:rStyle w:val="a9"/>
          <w:rFonts w:ascii="Times New Roman" w:hAnsi="Times New Roman"/>
          <w:sz w:val="24"/>
          <w:szCs w:val="24"/>
          <w:u w:color="000000"/>
        </w:rPr>
        <w:t>18 июня 2015 года министр энергетики Российской Федерации Александр Новак и министр производственной реконструкции, окружающей среды и энергетики Греции Панайотис Лафазанис подписали Меморандум о сотрудничестве по строительству и эксплуатации трубопровода «Турецкий поток» на территории Греции.</w:t>
      </w:r>
      <w:r>
        <w:rPr>
          <w:rStyle w:val="a9"/>
          <w:rFonts w:ascii="Times New Roman" w:eastAsia="Times New Roman" w:hAnsi="Times New Roman" w:cs="Times New Roman"/>
          <w:sz w:val="24"/>
          <w:szCs w:val="24"/>
          <w:u w:color="000000"/>
          <w:vertAlign w:val="superscript"/>
        </w:rPr>
        <w:footnoteReference w:id="250"/>
      </w:r>
      <w:r>
        <w:rPr>
          <w:rStyle w:val="a9"/>
          <w:rFonts w:ascii="Times New Roman" w:hAnsi="Times New Roman"/>
          <w:sz w:val="24"/>
          <w:szCs w:val="24"/>
          <w:u w:color="000000"/>
        </w:rPr>
        <w:t xml:space="preserve"> Этому предшествовал целый ряд встреч, касающихся поиска «взаимовыгодных условий» строительства для обеих стран. Так, «Газпром» гарантировал только лишь прокачку газа по территории стран-участниц (кредитование на создание инфраструктуры). Греция, в свою очередь, хотела получить от Российской Федерации государственный кредит, а деньги возвращать за счет транзита газа</w:t>
      </w:r>
      <w:r>
        <w:rPr>
          <w:rStyle w:val="a9"/>
          <w:rFonts w:ascii="Times New Roman" w:eastAsia="Times New Roman" w:hAnsi="Times New Roman" w:cs="Times New Roman"/>
          <w:sz w:val="24"/>
          <w:szCs w:val="24"/>
          <w:u w:color="000000"/>
          <w:vertAlign w:val="superscript"/>
        </w:rPr>
        <w:footnoteReference w:id="251"/>
      </w:r>
      <w:r>
        <w:rPr>
          <w:rStyle w:val="a9"/>
          <w:rFonts w:ascii="Times New Roman" w:hAnsi="Times New Roman"/>
          <w:sz w:val="24"/>
          <w:szCs w:val="24"/>
          <w:u w:color="000000"/>
        </w:rPr>
        <w:t xml:space="preserve">. Согласие «Газпрома» на финансирование строительства трубопровода заметно улучшило взгляд европейский партнеров на «Турецкий поток».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00"/>
        </w:rPr>
      </w:pPr>
      <w:r>
        <w:rPr>
          <w:rStyle w:val="a9"/>
          <w:rFonts w:ascii="Times New Roman" w:hAnsi="Times New Roman"/>
          <w:sz w:val="24"/>
          <w:szCs w:val="24"/>
          <w:u w:color="000000"/>
        </w:rPr>
        <w:t>Таким образом, реализация проекта «Турецкий поток» осуществляется за счет российской компании «Газпром». Инвестиции в строительство оцениваются в €7 млрд. В 2017 году компания инвестировала в проект свыше €1 млрд (93 млрд рублей), в 2018 году - €2,3 млрд (182,4 млрд рублей)</w:t>
      </w:r>
      <w:r>
        <w:rPr>
          <w:rStyle w:val="a9"/>
          <w:rFonts w:ascii="Times New Roman" w:eastAsia="Times New Roman" w:hAnsi="Times New Roman" w:cs="Times New Roman"/>
          <w:sz w:val="24"/>
          <w:szCs w:val="24"/>
          <w:u w:color="000000"/>
          <w:vertAlign w:val="superscript"/>
        </w:rPr>
        <w:footnoteReference w:id="252"/>
      </w:r>
      <w:r>
        <w:rPr>
          <w:rStyle w:val="a9"/>
          <w:rFonts w:ascii="Times New Roman" w:hAnsi="Times New Roman"/>
          <w:sz w:val="24"/>
          <w:szCs w:val="24"/>
          <w:u w:color="000000"/>
        </w:rPr>
        <w:t>.</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00"/>
        </w:rPr>
      </w:pPr>
      <w:r>
        <w:rPr>
          <w:rStyle w:val="a9"/>
          <w:rFonts w:ascii="Times New Roman" w:hAnsi="Times New Roman"/>
          <w:sz w:val="24"/>
          <w:szCs w:val="24"/>
          <w:u w:color="000000"/>
        </w:rPr>
        <w:t>В декабре 2016 года South Stream Transport B.V. и Allseas Group S.A. подписали контракт на строительство первой нити морского участка газопровода «Турецкий поток» с возможностью прокладки дополнительной. Спустя пару месяцев был подписан еще один контракт на строительство второй нитки</w:t>
      </w:r>
      <w:r>
        <w:rPr>
          <w:rStyle w:val="a9"/>
          <w:rFonts w:ascii="Times New Roman" w:eastAsia="Times New Roman" w:hAnsi="Times New Roman" w:cs="Times New Roman"/>
          <w:sz w:val="24"/>
          <w:szCs w:val="24"/>
          <w:u w:color="000000"/>
          <w:vertAlign w:val="superscript"/>
        </w:rPr>
        <w:footnoteReference w:id="253"/>
      </w:r>
      <w:r>
        <w:rPr>
          <w:rStyle w:val="a9"/>
          <w:rFonts w:ascii="Times New Roman" w:hAnsi="Times New Roman"/>
          <w:sz w:val="24"/>
          <w:szCs w:val="24"/>
          <w:u w:color="000000"/>
        </w:rPr>
        <w:t xml:space="preserve">.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00"/>
        </w:rPr>
      </w:pPr>
      <w:r>
        <w:rPr>
          <w:rStyle w:val="a9"/>
          <w:rFonts w:ascii="Times New Roman" w:hAnsi="Times New Roman"/>
          <w:sz w:val="24"/>
          <w:szCs w:val="24"/>
          <w:u w:color="000000"/>
        </w:rPr>
        <w:lastRenderedPageBreak/>
        <w:t>Само строительство газопровода началось 7 мая 2017 года у побережья России, а уже месяц спустя началась прокладка глубоководного участка. В июле 2018 года начались прибрежные работы на территории Турции</w:t>
      </w:r>
      <w:r>
        <w:rPr>
          <w:rStyle w:val="a9"/>
          <w:rFonts w:ascii="Times New Roman" w:eastAsia="Times New Roman" w:hAnsi="Times New Roman" w:cs="Times New Roman"/>
          <w:sz w:val="24"/>
          <w:szCs w:val="24"/>
          <w:u w:color="000000"/>
          <w:vertAlign w:val="superscript"/>
        </w:rPr>
        <w:footnoteReference w:id="254"/>
      </w:r>
      <w:r>
        <w:rPr>
          <w:rStyle w:val="a9"/>
          <w:rFonts w:ascii="Times New Roman" w:hAnsi="Times New Roman"/>
          <w:sz w:val="24"/>
          <w:szCs w:val="24"/>
          <w:u w:color="000000"/>
        </w:rPr>
        <w:t>. 19 ноября 2018 года строительные работы морского участка газопровода были завершены. «Газпром» и Турция пришли к соглашению о строительстве наземного участка второй нитки «Турецкого потока»</w:t>
      </w:r>
      <w:r>
        <w:rPr>
          <w:rStyle w:val="a9"/>
          <w:rFonts w:ascii="Times New Roman" w:eastAsia="Times New Roman" w:hAnsi="Times New Roman" w:cs="Times New Roman"/>
          <w:sz w:val="24"/>
          <w:szCs w:val="24"/>
          <w:u w:color="000000"/>
          <w:vertAlign w:val="superscript"/>
        </w:rPr>
        <w:footnoteReference w:id="255"/>
      </w:r>
      <w:r>
        <w:rPr>
          <w:rStyle w:val="a9"/>
          <w:rFonts w:ascii="Times New Roman" w:hAnsi="Times New Roman"/>
          <w:sz w:val="24"/>
          <w:szCs w:val="24"/>
          <w:u w:color="000000"/>
        </w:rPr>
        <w:t>.</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FF"/>
        </w:rPr>
      </w:pPr>
      <w:r>
        <w:rPr>
          <w:rStyle w:val="a9"/>
          <w:rFonts w:ascii="Times New Roman" w:hAnsi="Times New Roman"/>
          <w:sz w:val="24"/>
          <w:szCs w:val="24"/>
          <w:u w:color="000000"/>
        </w:rPr>
        <w:t xml:space="preserve">«Турецкий поток» вызвал негативное отношение Европейского союза. По словам А. Пол- </w:t>
      </w:r>
      <w:r>
        <w:rPr>
          <w:rFonts w:ascii="Times New Roman" w:hAnsi="Times New Roman"/>
          <w:sz w:val="24"/>
          <w:szCs w:val="24"/>
          <w:u w:color="000000"/>
        </w:rPr>
        <w:t>политический аналитик European Policy Centre (EPC), «политические деятели ЕС всерьёз не обсуждают «Турецкий поток». Они рассматривают его как отчаянную попытку России заставить ЕС пересмотреть условия для «Южного потока», равно как и санкции», наложенные из-за конфликта России с Украиной»</w:t>
      </w:r>
      <w:r>
        <w:rPr>
          <w:rStyle w:val="a9"/>
          <w:rFonts w:ascii="Times New Roman" w:eastAsia="Times New Roman" w:hAnsi="Times New Roman" w:cs="Times New Roman"/>
          <w:sz w:val="24"/>
          <w:szCs w:val="24"/>
          <w:u w:color="000000"/>
          <w:vertAlign w:val="superscript"/>
        </w:rPr>
        <w:footnoteReference w:id="256"/>
      </w:r>
      <w:r>
        <w:rPr>
          <w:rStyle w:val="a9"/>
          <w:rFonts w:ascii="Times New Roman" w:hAnsi="Times New Roman"/>
          <w:sz w:val="24"/>
          <w:szCs w:val="24"/>
          <w:u w:color="0000FF"/>
        </w:rPr>
        <w:t>.</w:t>
      </w:r>
    </w:p>
    <w:p w:rsidR="007C4753" w:rsidRDefault="00C337F9">
      <w:pPr>
        <w:pStyle w:val="a6"/>
        <w:spacing w:line="360" w:lineRule="auto"/>
        <w:ind w:firstLine="567"/>
        <w:jc w:val="both"/>
        <w:rPr>
          <w:rStyle w:val="a9"/>
          <w:rFonts w:ascii="Times New Roman" w:eastAsia="Times New Roman" w:hAnsi="Times New Roman" w:cs="Times New Roman"/>
          <w:sz w:val="24"/>
          <w:szCs w:val="24"/>
          <w:u w:color="0000FF"/>
        </w:rPr>
      </w:pPr>
      <w:r>
        <w:rPr>
          <w:rStyle w:val="a9"/>
          <w:rFonts w:ascii="Times New Roman" w:hAnsi="Times New Roman"/>
          <w:sz w:val="24"/>
          <w:szCs w:val="24"/>
          <w:u w:color="0000FF"/>
        </w:rPr>
        <w:t xml:space="preserve">В то время как Россия пыталась диверсифицировать трубопроводы в Западную Европу, Европейский союз пытался продвигать другие проекты, которые позволили бы экспортировать газ с юго-востока. Потенциальными партнерами могли стать три страны: Азербайджан, где были открыты значительные запасы газа; Иран, который обладает одними из самых больших запасов газа в мире; Ирак, где имеются потенциально доступные ресурсы газа для экспорта в Европу. </w:t>
      </w:r>
    </w:p>
    <w:p w:rsidR="007C4753" w:rsidRDefault="00C337F9">
      <w:pPr>
        <w:pStyle w:val="a6"/>
        <w:spacing w:line="360" w:lineRule="auto"/>
        <w:ind w:firstLine="567"/>
        <w:jc w:val="both"/>
        <w:rPr>
          <w:rStyle w:val="a9"/>
          <w:rFonts w:ascii="Times New Roman" w:eastAsia="Times New Roman" w:hAnsi="Times New Roman" w:cs="Times New Roman"/>
          <w:sz w:val="24"/>
          <w:szCs w:val="24"/>
          <w:u w:color="0000FF"/>
        </w:rPr>
      </w:pPr>
      <w:r>
        <w:rPr>
          <w:rStyle w:val="a9"/>
          <w:rFonts w:ascii="Times New Roman" w:hAnsi="Times New Roman"/>
          <w:sz w:val="24"/>
          <w:szCs w:val="24"/>
          <w:u w:color="0000FF"/>
        </w:rPr>
        <w:t>Фактически, идея проекта трубопровода для поставки иранского газа в Европу существует уже как минимум последние тридцать лет. Однако основная трудность заключается в том, что политические отношения между Европейским союзом и Ираном, особенно за последние 15 лет, стали напряженными из-за ядерной программы страны</w:t>
      </w:r>
      <w:r>
        <w:rPr>
          <w:rStyle w:val="a9"/>
          <w:rFonts w:ascii="Times New Roman" w:eastAsia="Times New Roman" w:hAnsi="Times New Roman" w:cs="Times New Roman"/>
          <w:sz w:val="24"/>
          <w:szCs w:val="24"/>
          <w:u w:color="0000FF"/>
          <w:vertAlign w:val="superscript"/>
        </w:rPr>
        <w:footnoteReference w:id="257"/>
      </w:r>
      <w:r>
        <w:rPr>
          <w:rStyle w:val="a9"/>
          <w:rFonts w:ascii="Times New Roman" w:hAnsi="Times New Roman"/>
          <w:sz w:val="24"/>
          <w:szCs w:val="24"/>
          <w:u w:color="0000FF"/>
        </w:rPr>
        <w:t xml:space="preserve">. </w:t>
      </w:r>
    </w:p>
    <w:p w:rsidR="007C4753" w:rsidRDefault="00C337F9">
      <w:pPr>
        <w:pStyle w:val="a6"/>
        <w:spacing w:line="360" w:lineRule="auto"/>
        <w:ind w:firstLine="567"/>
        <w:jc w:val="both"/>
        <w:rPr>
          <w:rStyle w:val="a9"/>
          <w:rFonts w:ascii="Times New Roman" w:eastAsia="Times New Roman" w:hAnsi="Times New Roman" w:cs="Times New Roman"/>
          <w:sz w:val="24"/>
          <w:szCs w:val="24"/>
          <w:u w:color="0000FF"/>
        </w:rPr>
      </w:pPr>
      <w:r>
        <w:rPr>
          <w:rStyle w:val="a9"/>
          <w:rFonts w:ascii="Times New Roman" w:hAnsi="Times New Roman"/>
          <w:sz w:val="24"/>
          <w:szCs w:val="24"/>
          <w:u w:color="0000FF"/>
        </w:rPr>
        <w:t xml:space="preserve">В течение некоторого времени, засматривалась возможность приобретения газа из Туркменистана (трубопровод, пересекающий Каспийское море, затем по территории Турции и оттуда в направлении Европы). Однако это очень протяженный трубопровод, что делает его строительство и обслуживание очень дорогим. Поэтому несмотря на широкую политическую поддержку данного проекта, экономическая составляющая ставила под </w:t>
      </w:r>
      <w:r>
        <w:rPr>
          <w:rStyle w:val="a9"/>
          <w:rFonts w:ascii="Times New Roman" w:hAnsi="Times New Roman"/>
          <w:sz w:val="24"/>
          <w:szCs w:val="24"/>
          <w:u w:color="0000FF"/>
        </w:rPr>
        <w:lastRenderedPageBreak/>
        <w:t>вопрос его реализацию</w:t>
      </w:r>
      <w:r>
        <w:rPr>
          <w:rStyle w:val="a9"/>
          <w:rFonts w:ascii="Times New Roman" w:eastAsia="Times New Roman" w:hAnsi="Times New Roman" w:cs="Times New Roman"/>
          <w:sz w:val="24"/>
          <w:szCs w:val="24"/>
          <w:u w:color="0000FF"/>
          <w:vertAlign w:val="superscript"/>
        </w:rPr>
        <w:footnoteReference w:id="258"/>
      </w:r>
      <w:r>
        <w:rPr>
          <w:rStyle w:val="a9"/>
          <w:rFonts w:ascii="Times New Roman" w:hAnsi="Times New Roman"/>
          <w:sz w:val="24"/>
          <w:szCs w:val="24"/>
          <w:u w:color="0000FF"/>
        </w:rPr>
        <w:t>. Более того, рассматривалась возможность поставок газа из Ирака</w:t>
      </w:r>
      <w:r>
        <w:rPr>
          <w:rStyle w:val="a9"/>
          <w:rFonts w:ascii="Times New Roman" w:eastAsia="Times New Roman" w:hAnsi="Times New Roman" w:cs="Times New Roman"/>
          <w:sz w:val="24"/>
          <w:szCs w:val="24"/>
          <w:u w:color="0000FF"/>
          <w:vertAlign w:val="superscript"/>
        </w:rPr>
        <w:footnoteReference w:id="259"/>
      </w:r>
      <w:r>
        <w:rPr>
          <w:rStyle w:val="a9"/>
          <w:rFonts w:ascii="Times New Roman" w:hAnsi="Times New Roman"/>
          <w:sz w:val="24"/>
          <w:szCs w:val="24"/>
          <w:u w:color="0000FF"/>
        </w:rPr>
        <w:t>. Однако события в регионе делают данный маршрут небезопасным.</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00"/>
        </w:rPr>
      </w:pPr>
      <w:r>
        <w:rPr>
          <w:rStyle w:val="a9"/>
          <w:rFonts w:ascii="Times New Roman" w:hAnsi="Times New Roman"/>
          <w:sz w:val="24"/>
          <w:szCs w:val="24"/>
          <w:u w:color="0000FF"/>
        </w:rPr>
        <w:t>Таким образом, о</w:t>
      </w:r>
      <w:r>
        <w:rPr>
          <w:rStyle w:val="a9"/>
          <w:rFonts w:ascii="Times New Roman" w:hAnsi="Times New Roman"/>
          <w:sz w:val="24"/>
          <w:szCs w:val="24"/>
          <w:u w:color="000000"/>
        </w:rPr>
        <w:t>дним из самых приоритетных для Европейского союза стал проект Южного газового коридора, который состоит из трех газопроводов: Трансанатолийского газопровода (TANAP), Южно-Кавказский трубопровод (SCP) и Трансадриатический трубопроводом (TAP), который протянется от турецко-греческой границы по северной части Греции, пересечет Албанию и Адриатическое море и достигнет берегов Италии. Ожидается, что поставки азербайджанского газа в Европу в объеме 10 млрд кубометров в год начнутся в 2020 году</w:t>
      </w:r>
      <w:r>
        <w:rPr>
          <w:rStyle w:val="a9"/>
          <w:rFonts w:ascii="Times New Roman" w:eastAsia="Times New Roman" w:hAnsi="Times New Roman" w:cs="Times New Roman"/>
          <w:sz w:val="24"/>
          <w:szCs w:val="24"/>
          <w:u w:color="000000"/>
          <w:vertAlign w:val="superscript"/>
        </w:rPr>
        <w:footnoteReference w:id="260"/>
      </w:r>
      <w:r>
        <w:rPr>
          <w:rStyle w:val="a9"/>
          <w:rFonts w:ascii="Times New Roman" w:hAnsi="Times New Roman"/>
          <w:sz w:val="24"/>
          <w:szCs w:val="24"/>
          <w:u w:color="000000"/>
        </w:rPr>
        <w:t>. Этот проект призван диверсифицировать маршруты и источники энергопоставок в ЕС и пройти в обход Российской Федерации</w:t>
      </w:r>
      <w:r>
        <w:rPr>
          <w:rStyle w:val="a9"/>
          <w:rFonts w:ascii="Times New Roman" w:eastAsia="Times New Roman" w:hAnsi="Times New Roman" w:cs="Times New Roman"/>
          <w:sz w:val="24"/>
          <w:szCs w:val="24"/>
          <w:u w:color="000000"/>
          <w:vertAlign w:val="superscript"/>
        </w:rPr>
        <w:footnoteReference w:id="261"/>
      </w:r>
      <w:r>
        <w:rPr>
          <w:rStyle w:val="a9"/>
          <w:rFonts w:ascii="Times New Roman" w:hAnsi="Times New Roman"/>
          <w:sz w:val="24"/>
          <w:szCs w:val="24"/>
          <w:u w:color="000000"/>
        </w:rPr>
        <w:t xml:space="preserve">. </w:t>
      </w:r>
      <w:r w:rsidRPr="00AF5B7B">
        <w:rPr>
          <w:rStyle w:val="a9"/>
          <w:rFonts w:ascii="Times New Roman" w:hAnsi="Times New Roman"/>
          <w:sz w:val="24"/>
          <w:szCs w:val="24"/>
          <w:u w:color="000000"/>
        </w:rPr>
        <w:t xml:space="preserve"> </w:t>
      </w:r>
    </w:p>
    <w:p w:rsidR="007C4753" w:rsidRDefault="00C337F9">
      <w:pPr>
        <w:pStyle w:val="a6"/>
        <w:spacing w:after="240" w:line="360" w:lineRule="auto"/>
        <w:ind w:firstLine="567"/>
        <w:jc w:val="both"/>
        <w:rPr>
          <w:rStyle w:val="a9"/>
          <w:rFonts w:ascii="Times New Roman" w:eastAsia="Times New Roman" w:hAnsi="Times New Roman" w:cs="Times New Roman"/>
          <w:sz w:val="24"/>
          <w:szCs w:val="24"/>
          <w:u w:color="000000"/>
        </w:rPr>
      </w:pPr>
      <w:r>
        <w:rPr>
          <w:rStyle w:val="a9"/>
          <w:rFonts w:ascii="Times New Roman" w:hAnsi="Times New Roman"/>
          <w:sz w:val="24"/>
          <w:szCs w:val="24"/>
          <w:u w:color="000000"/>
        </w:rPr>
        <w:t>Строительство Южного газового коридора столкнулось с рядом проблем, основной из которых является возможное отсутствие достаточной сырьевой базы. Доказанные запасы азербайджанского месторождения «Шах Дениз» составляют 1,2 триллиона кубометров газа и 240 миллионов тонн конденсата</w:t>
      </w:r>
      <w:r>
        <w:rPr>
          <w:rStyle w:val="a9"/>
          <w:rFonts w:ascii="Times New Roman" w:eastAsia="Times New Roman" w:hAnsi="Times New Roman" w:cs="Times New Roman"/>
          <w:sz w:val="24"/>
          <w:szCs w:val="24"/>
          <w:u w:color="000000"/>
          <w:vertAlign w:val="superscript"/>
        </w:rPr>
        <w:footnoteReference w:id="262"/>
      </w:r>
      <w:r>
        <w:rPr>
          <w:rStyle w:val="a9"/>
          <w:rFonts w:ascii="Times New Roman" w:hAnsi="Times New Roman"/>
          <w:sz w:val="24"/>
          <w:szCs w:val="24"/>
          <w:u w:color="000000"/>
        </w:rPr>
        <w:t>.</w:t>
      </w:r>
      <w:r w:rsidRPr="00AF5B7B">
        <w:rPr>
          <w:rStyle w:val="a9"/>
          <w:rFonts w:ascii="Times New Roman" w:hAnsi="Times New Roman"/>
          <w:sz w:val="24"/>
          <w:szCs w:val="24"/>
          <w:u w:color="000000"/>
        </w:rPr>
        <w:t xml:space="preserve"> </w:t>
      </w:r>
      <w:r>
        <w:rPr>
          <w:rStyle w:val="a9"/>
          <w:rFonts w:ascii="Times New Roman" w:hAnsi="Times New Roman"/>
          <w:sz w:val="24"/>
          <w:szCs w:val="24"/>
          <w:u w:color="000000"/>
        </w:rPr>
        <w:t>В то время как суммарные запасы только месторождений полуострова Ямал в России насчитывают 26,5 трлн куб. м газа, 1,6 млрд тонн газового конденсата</w:t>
      </w:r>
      <w:r>
        <w:rPr>
          <w:rStyle w:val="a9"/>
          <w:rFonts w:ascii="Times New Roman" w:eastAsia="Times New Roman" w:hAnsi="Times New Roman" w:cs="Times New Roman"/>
          <w:sz w:val="24"/>
          <w:szCs w:val="24"/>
          <w:u w:color="000000"/>
          <w:vertAlign w:val="superscript"/>
        </w:rPr>
        <w:footnoteReference w:id="263"/>
      </w:r>
      <w:r>
        <w:rPr>
          <w:rStyle w:val="a9"/>
          <w:rFonts w:ascii="Times New Roman" w:hAnsi="Times New Roman"/>
          <w:sz w:val="24"/>
          <w:szCs w:val="24"/>
          <w:u w:color="000000"/>
        </w:rPr>
        <w:t>. Конечно, дополнительными источниками газа могли бы стать месторождения Туркмении (запасы оцениваются от 13 до 21 трлн. куб. м газа) или Ирана (около 33,5 трлн. куб. м газа). Однако подключение этих стран к европейским проектам сталкивается с некоторыми трудностями, в частности, война в Сирии и огромная роль Китая в препятствовании экспорту газа в ЕС из Центральной Азии</w:t>
      </w:r>
      <w:r>
        <w:rPr>
          <w:rStyle w:val="a9"/>
          <w:rFonts w:ascii="Times New Roman" w:eastAsia="Times New Roman" w:hAnsi="Times New Roman" w:cs="Times New Roman"/>
          <w:sz w:val="24"/>
          <w:szCs w:val="24"/>
          <w:u w:color="000000"/>
          <w:vertAlign w:val="superscript"/>
        </w:rPr>
        <w:footnoteReference w:id="264"/>
      </w:r>
      <w:r>
        <w:rPr>
          <w:rStyle w:val="a9"/>
          <w:rFonts w:ascii="Times New Roman" w:hAnsi="Times New Roman"/>
          <w:sz w:val="24"/>
          <w:szCs w:val="24"/>
          <w:u w:color="000000"/>
        </w:rPr>
        <w:t>.</w:t>
      </w:r>
    </w:p>
    <w:p w:rsidR="007C4753" w:rsidRDefault="00C337F9">
      <w:pPr>
        <w:pStyle w:val="a6"/>
        <w:spacing w:after="240" w:line="360" w:lineRule="auto"/>
        <w:ind w:firstLine="567"/>
        <w:jc w:val="both"/>
        <w:rPr>
          <w:rFonts w:ascii="Times New Roman" w:eastAsia="Times New Roman" w:hAnsi="Times New Roman" w:cs="Times New Roman"/>
          <w:sz w:val="24"/>
          <w:szCs w:val="24"/>
          <w:u w:color="000000"/>
        </w:rPr>
      </w:pPr>
      <w:r>
        <w:rPr>
          <w:rStyle w:val="a9"/>
          <w:rFonts w:ascii="Times New Roman" w:hAnsi="Times New Roman"/>
          <w:sz w:val="24"/>
          <w:szCs w:val="24"/>
          <w:u w:color="000000"/>
        </w:rPr>
        <w:lastRenderedPageBreak/>
        <w:t>По мнению</w:t>
      </w:r>
      <w:r w:rsidRPr="00AF5B7B">
        <w:rPr>
          <w:rStyle w:val="a9"/>
          <w:rFonts w:ascii="Times New Roman" w:hAnsi="Times New Roman"/>
          <w:sz w:val="24"/>
          <w:szCs w:val="24"/>
          <w:u w:color="000000"/>
        </w:rPr>
        <w:t xml:space="preserve"> </w:t>
      </w:r>
      <w:r>
        <w:rPr>
          <w:rFonts w:ascii="Times New Roman" w:hAnsi="Times New Roman"/>
          <w:sz w:val="24"/>
          <w:szCs w:val="24"/>
          <w:u w:color="000000"/>
        </w:rPr>
        <w:t>Джакомо Лучиани (Институт политических исследований</w:t>
      </w:r>
      <w:r w:rsidRPr="00AF5B7B">
        <w:rPr>
          <w:rFonts w:ascii="Times New Roman" w:hAnsi="Times New Roman"/>
          <w:sz w:val="24"/>
          <w:szCs w:val="24"/>
          <w:u w:color="000000"/>
        </w:rPr>
        <w:t xml:space="preserve"> </w:t>
      </w:r>
      <w:r>
        <w:rPr>
          <w:rFonts w:ascii="Times New Roman" w:hAnsi="Times New Roman"/>
          <w:sz w:val="24"/>
          <w:szCs w:val="24"/>
          <w:u w:color="000000"/>
        </w:rPr>
        <w:t>Париж)</w:t>
      </w:r>
      <w:r>
        <w:rPr>
          <w:rStyle w:val="a9"/>
          <w:rFonts w:ascii="Times New Roman" w:hAnsi="Times New Roman"/>
          <w:sz w:val="24"/>
          <w:szCs w:val="24"/>
          <w:u w:color="000000"/>
        </w:rPr>
        <w:t>, «Турецкий поток» является инструментом «Газпрома», позволяющий наполнить турецкий рынок газом и довести цену в будущем на турецком газовом хабе до таких низких уровней, что альтернативный импорт из Азербайджана, Ирана или Ирака может быть серьезно подорван»</w:t>
      </w:r>
      <w:r>
        <w:rPr>
          <w:rStyle w:val="a9"/>
          <w:rFonts w:ascii="Times New Roman" w:eastAsia="Times New Roman" w:hAnsi="Times New Roman" w:cs="Times New Roman"/>
          <w:sz w:val="24"/>
          <w:szCs w:val="24"/>
          <w:u w:color="000000"/>
          <w:vertAlign w:val="superscript"/>
        </w:rPr>
        <w:footnoteReference w:id="265"/>
      </w:r>
      <w:r>
        <w:rPr>
          <w:rStyle w:val="a9"/>
          <w:rFonts w:ascii="Times New Roman" w:hAnsi="Times New Roman"/>
          <w:sz w:val="24"/>
          <w:szCs w:val="24"/>
          <w:u w:color="000000"/>
        </w:rPr>
        <w:t>. Однако, стоит отметить, что и для «Газпрома» это будет дорогостоящей стратегией, и в конечном итоге она будет выгодна европейским потребителям, предлагая доступ к дешевому газу в турецком хабе.</w:t>
      </w:r>
    </w:p>
    <w:p w:rsidR="007C4753" w:rsidRDefault="00C337F9">
      <w:pPr>
        <w:pStyle w:val="a6"/>
        <w:spacing w:line="360" w:lineRule="auto"/>
        <w:ind w:firstLine="565"/>
        <w:jc w:val="both"/>
        <w:rPr>
          <w:rFonts w:ascii="Times New Roman" w:eastAsia="Times New Roman" w:hAnsi="Times New Roman" w:cs="Times New Roman"/>
          <w:sz w:val="24"/>
          <w:szCs w:val="24"/>
        </w:rPr>
      </w:pPr>
      <w:r>
        <w:rPr>
          <w:rFonts w:ascii="Times New Roman" w:hAnsi="Times New Roman"/>
          <w:sz w:val="24"/>
          <w:szCs w:val="24"/>
        </w:rPr>
        <w:t xml:space="preserve">В Европе существует мнение, что если Турция станет чрезмерно зависимой от российского газа, то Россия сможет оказывать на нее давление, с целью «замораживания» проектов </w:t>
      </w:r>
      <w:r>
        <w:rPr>
          <w:rFonts w:ascii="Times New Roman" w:hAnsi="Times New Roman"/>
          <w:sz w:val="24"/>
          <w:szCs w:val="24"/>
          <w:lang w:val="pt-PT"/>
        </w:rPr>
        <w:t xml:space="preserve">TANAP-TAP </w:t>
      </w:r>
      <w:r>
        <w:rPr>
          <w:rFonts w:ascii="Times New Roman" w:hAnsi="Times New Roman"/>
          <w:sz w:val="24"/>
          <w:szCs w:val="24"/>
        </w:rPr>
        <w:t xml:space="preserve">и заблокировать намерения </w:t>
      </w:r>
      <w:r>
        <w:rPr>
          <w:rFonts w:ascii="Times New Roman" w:hAnsi="Times New Roman"/>
          <w:sz w:val="24"/>
          <w:szCs w:val="24"/>
          <w:lang w:val="de-DE"/>
        </w:rPr>
        <w:t>SGC</w:t>
      </w:r>
      <w:r w:rsidRPr="00AF5B7B">
        <w:rPr>
          <w:rFonts w:ascii="Times New Roman" w:hAnsi="Times New Roman"/>
          <w:sz w:val="24"/>
          <w:szCs w:val="24"/>
        </w:rPr>
        <w:t xml:space="preserve"> </w:t>
      </w:r>
      <w:r>
        <w:rPr>
          <w:rFonts w:ascii="Times New Roman" w:hAnsi="Times New Roman"/>
          <w:sz w:val="24"/>
          <w:szCs w:val="24"/>
        </w:rPr>
        <w:t>по интеграции центральноазиатских производителей газа с европейскими рынками</w:t>
      </w:r>
      <w:r>
        <w:rPr>
          <w:rStyle w:val="a9"/>
          <w:rFonts w:ascii="Times New Roman" w:eastAsia="Times New Roman" w:hAnsi="Times New Roman" w:cs="Times New Roman"/>
          <w:sz w:val="24"/>
          <w:szCs w:val="24"/>
          <w:vertAlign w:val="superscript"/>
        </w:rPr>
        <w:footnoteReference w:id="266"/>
      </w:r>
      <w:r>
        <w:rPr>
          <w:rFonts w:ascii="Times New Roman" w:hAnsi="Times New Roman"/>
          <w:sz w:val="24"/>
          <w:szCs w:val="24"/>
        </w:rPr>
        <w:t>. Это приведет к некоторой «маргенализации» Азербайджана, ограничит его доступ к ключевым рынкам и возможности продвижения в Европу. Стоит отметить, что Азербайджан за последнее десятилетие сильно продвинулся в том, чтобы стать настоящим игроком на энергетических рынках Балкан и установить прочные коммерческие связи с европейскими энергетическими рынками</w:t>
      </w:r>
      <w:r>
        <w:rPr>
          <w:rStyle w:val="a9"/>
          <w:rFonts w:ascii="Times New Roman" w:eastAsia="Times New Roman" w:hAnsi="Times New Roman" w:cs="Times New Roman"/>
          <w:sz w:val="24"/>
          <w:szCs w:val="24"/>
          <w:vertAlign w:val="superscript"/>
        </w:rPr>
        <w:footnoteReference w:id="267"/>
      </w:r>
      <w:r>
        <w:rPr>
          <w:rFonts w:ascii="Times New Roman" w:hAnsi="Times New Roman"/>
          <w:sz w:val="24"/>
          <w:szCs w:val="24"/>
        </w:rPr>
        <w:t>.</w:t>
      </w:r>
    </w:p>
    <w:p w:rsidR="007C4753" w:rsidRDefault="00C337F9">
      <w:pPr>
        <w:pStyle w:val="a6"/>
        <w:spacing w:line="360" w:lineRule="auto"/>
        <w:ind w:firstLine="565"/>
        <w:jc w:val="both"/>
        <w:rPr>
          <w:rFonts w:ascii="Times New Roman" w:eastAsia="Times New Roman" w:hAnsi="Times New Roman" w:cs="Times New Roman"/>
          <w:sz w:val="24"/>
          <w:szCs w:val="24"/>
          <w:u w:color="0000FF"/>
        </w:rPr>
      </w:pPr>
      <w:r>
        <w:rPr>
          <w:rFonts w:ascii="Times New Roman" w:hAnsi="Times New Roman"/>
          <w:sz w:val="24"/>
          <w:szCs w:val="24"/>
          <w:u w:color="0000FF"/>
        </w:rPr>
        <w:t>Лоббирование Евросоюзом «Южного газового коридора», привело к тому, что газ из TANAP в его на данный момент полном объёме – 10 млрд куб. м в год – уже полностью законтрактован потребителями в Юго-Восточной Европе.</w:t>
      </w:r>
      <w:r>
        <w:rPr>
          <w:rStyle w:val="a9"/>
          <w:rFonts w:ascii="Times New Roman" w:eastAsia="Times New Roman" w:hAnsi="Times New Roman" w:cs="Times New Roman"/>
          <w:sz w:val="24"/>
          <w:szCs w:val="24"/>
          <w:u w:color="0000FF"/>
          <w:vertAlign w:val="superscript"/>
        </w:rPr>
        <w:footnoteReference w:id="268"/>
      </w:r>
      <w:r>
        <w:rPr>
          <w:rFonts w:ascii="Times New Roman" w:hAnsi="Times New Roman"/>
          <w:sz w:val="24"/>
          <w:szCs w:val="24"/>
          <w:u w:color="0000FF"/>
        </w:rPr>
        <w:t xml:space="preserve"> Уже летом 2018 года газопровод TANAP из Азербайджана в Турцию был торжественно запущен</w:t>
      </w:r>
      <w:r>
        <w:rPr>
          <w:rStyle w:val="a9"/>
          <w:rFonts w:ascii="Times New Roman" w:eastAsia="Times New Roman" w:hAnsi="Times New Roman" w:cs="Times New Roman"/>
          <w:sz w:val="24"/>
          <w:szCs w:val="24"/>
          <w:u w:color="0000FF"/>
          <w:vertAlign w:val="superscript"/>
        </w:rPr>
        <w:footnoteReference w:id="269"/>
      </w:r>
      <w:r>
        <w:rPr>
          <w:rFonts w:ascii="Times New Roman" w:hAnsi="Times New Roman"/>
          <w:sz w:val="24"/>
          <w:szCs w:val="24"/>
          <w:u w:color="0000FF"/>
        </w:rPr>
        <w:t xml:space="preserve">. </w:t>
      </w:r>
    </w:p>
    <w:p w:rsidR="007C4753" w:rsidRDefault="007C4753">
      <w:pPr>
        <w:pStyle w:val="a6"/>
        <w:ind w:firstLine="1132"/>
        <w:jc w:val="both"/>
        <w:rPr>
          <w:rFonts w:ascii="Times New Roman" w:eastAsia="Times New Roman" w:hAnsi="Times New Roman" w:cs="Times New Roman"/>
          <w:sz w:val="24"/>
          <w:szCs w:val="24"/>
        </w:rPr>
      </w:pPr>
    </w:p>
    <w:p w:rsidR="007C4753" w:rsidRDefault="00C337F9">
      <w:pPr>
        <w:pStyle w:val="a6"/>
        <w:spacing w:line="360" w:lineRule="auto"/>
        <w:ind w:firstLine="565"/>
        <w:jc w:val="both"/>
        <w:rPr>
          <w:rFonts w:ascii="Times New Roman" w:eastAsia="Times New Roman" w:hAnsi="Times New Roman" w:cs="Times New Roman"/>
          <w:sz w:val="24"/>
          <w:szCs w:val="24"/>
        </w:rPr>
      </w:pPr>
      <w:r>
        <w:rPr>
          <w:rFonts w:ascii="Times New Roman" w:hAnsi="Times New Roman"/>
          <w:sz w:val="24"/>
          <w:szCs w:val="24"/>
        </w:rPr>
        <w:t xml:space="preserve">В марте 2019 года министр горного дела и энергетики Сербии Александр Антич заявил о том, что Правительство решение о строительстве газопровода, который должен пройти через территорию страны от Болгарии до Венгрии. Данный газопровод будет являться продолжением «Турецкого потока» и практически повторяет путь газопровода </w:t>
      </w:r>
      <w:r>
        <w:rPr>
          <w:rFonts w:ascii="Times New Roman" w:hAnsi="Times New Roman"/>
          <w:sz w:val="24"/>
          <w:szCs w:val="24"/>
        </w:rPr>
        <w:lastRenderedPageBreak/>
        <w:t>«Южный поток». Заказчиком строительства газопровода в Сербии выступила компания Gastrans d.o.o. Novi Sad, 51% которой принадлежит «Газпрому», а 49% — «Сербиягазу». Протяженность данного участка составит 400 км, а мощность — 13,88 млрд куб. м в год</w:t>
      </w:r>
      <w:r>
        <w:rPr>
          <w:rStyle w:val="a9"/>
          <w:rFonts w:ascii="Times New Roman" w:eastAsia="Times New Roman" w:hAnsi="Times New Roman" w:cs="Times New Roman"/>
          <w:sz w:val="24"/>
          <w:szCs w:val="24"/>
          <w:vertAlign w:val="superscript"/>
        </w:rPr>
        <w:footnoteReference w:id="270"/>
      </w:r>
      <w:r>
        <w:rPr>
          <w:rFonts w:ascii="Times New Roman" w:hAnsi="Times New Roman"/>
          <w:sz w:val="24"/>
          <w:szCs w:val="24"/>
        </w:rPr>
        <w:t>.</w:t>
      </w:r>
    </w:p>
    <w:p w:rsidR="007C4753" w:rsidRDefault="00C337F9">
      <w:pPr>
        <w:pStyle w:val="a6"/>
        <w:spacing w:line="360" w:lineRule="auto"/>
        <w:ind w:firstLine="565"/>
        <w:jc w:val="both"/>
        <w:rPr>
          <w:rFonts w:ascii="Times New Roman" w:eastAsia="Times New Roman" w:hAnsi="Times New Roman" w:cs="Times New Roman"/>
          <w:sz w:val="24"/>
          <w:szCs w:val="24"/>
        </w:rPr>
      </w:pPr>
      <w:r>
        <w:rPr>
          <w:rFonts w:ascii="Times New Roman" w:hAnsi="Times New Roman"/>
          <w:sz w:val="24"/>
          <w:szCs w:val="24"/>
        </w:rPr>
        <w:t xml:space="preserve">Одним из основных поставщиков в европейские южные страны также является Алжир– одна из крупнейших нефтегазодобывающих стран Северной Африки.  Основная часть экспортируемого природного газа из Алжира в Европу идет по двум газопроводам- </w:t>
      </w:r>
      <w:r>
        <w:rPr>
          <w:rFonts w:ascii="Times New Roman" w:hAnsi="Times New Roman"/>
          <w:sz w:val="24"/>
          <w:szCs w:val="24"/>
          <w:lang w:val="en-US"/>
        </w:rPr>
        <w:t>TransMed</w:t>
      </w:r>
      <w:r w:rsidRPr="00AF5B7B">
        <w:rPr>
          <w:rFonts w:ascii="Times New Roman" w:hAnsi="Times New Roman"/>
          <w:sz w:val="24"/>
          <w:szCs w:val="24"/>
        </w:rPr>
        <w:t xml:space="preserve"> </w:t>
      </w:r>
      <w:r>
        <w:rPr>
          <w:rFonts w:ascii="Times New Roman" w:hAnsi="Times New Roman"/>
          <w:sz w:val="24"/>
          <w:szCs w:val="24"/>
        </w:rPr>
        <w:t>и Магриб-Европа. Танкеры СПГ также доставляют небольшую часть</w:t>
      </w:r>
      <w:r>
        <w:rPr>
          <w:rStyle w:val="a9"/>
          <w:rFonts w:ascii="Times New Roman" w:eastAsia="Times New Roman" w:hAnsi="Times New Roman" w:cs="Times New Roman"/>
          <w:sz w:val="24"/>
          <w:szCs w:val="24"/>
          <w:vertAlign w:val="superscript"/>
        </w:rPr>
        <w:footnoteReference w:id="271"/>
      </w:r>
      <w:r>
        <w:rPr>
          <w:rFonts w:ascii="Times New Roman" w:hAnsi="Times New Roman"/>
          <w:sz w:val="24"/>
          <w:szCs w:val="24"/>
        </w:rPr>
        <w:t xml:space="preserve">. </w:t>
      </w:r>
    </w:p>
    <w:p w:rsidR="007C4753" w:rsidRDefault="00C337F9">
      <w:pPr>
        <w:pStyle w:val="a6"/>
        <w:spacing w:line="360" w:lineRule="auto"/>
        <w:ind w:firstLine="565"/>
        <w:jc w:val="both"/>
        <w:rPr>
          <w:rFonts w:ascii="Times New Roman" w:eastAsia="Times New Roman" w:hAnsi="Times New Roman" w:cs="Times New Roman"/>
          <w:sz w:val="24"/>
          <w:szCs w:val="24"/>
        </w:rPr>
      </w:pPr>
      <w:r>
        <w:rPr>
          <w:rFonts w:ascii="Times New Roman" w:hAnsi="Times New Roman"/>
          <w:sz w:val="24"/>
          <w:szCs w:val="24"/>
        </w:rPr>
        <w:t xml:space="preserve">В связи с последними событиями, происходящими в Алжире (тысячи молодых алжирцев вышли на улицы из-за недовольства восьмидесятилетним президентом, находившимся у власти 20 лет, и слабой экономикой, которая не создает достаточно рабочих мест), появилось мнение о возможном сбое газовых поставок из Алжира. Однако, несмотря на политический кризис экспорт энергоносителей не был прерван. По мнению аналитика </w:t>
      </w:r>
      <w:r>
        <w:rPr>
          <w:rFonts w:ascii="Times New Roman" w:hAnsi="Times New Roman"/>
          <w:sz w:val="24"/>
          <w:szCs w:val="24"/>
          <w:lang w:val="en-US"/>
        </w:rPr>
        <w:t>Energy</w:t>
      </w:r>
      <w:r w:rsidRPr="00AF5B7B">
        <w:rPr>
          <w:rFonts w:ascii="Times New Roman" w:hAnsi="Times New Roman"/>
          <w:sz w:val="24"/>
          <w:szCs w:val="24"/>
        </w:rPr>
        <w:t xml:space="preserve"> </w:t>
      </w:r>
      <w:r>
        <w:rPr>
          <w:rFonts w:ascii="Times New Roman" w:hAnsi="Times New Roman"/>
          <w:sz w:val="24"/>
          <w:szCs w:val="24"/>
          <w:lang w:val="en-US"/>
        </w:rPr>
        <w:t>Aspects</w:t>
      </w:r>
      <w:r>
        <w:rPr>
          <w:rFonts w:ascii="Times New Roman" w:hAnsi="Times New Roman"/>
          <w:sz w:val="24"/>
          <w:szCs w:val="24"/>
        </w:rPr>
        <w:t xml:space="preserve"> Риккардо Фабиани, это произошло потому, что «подавляющее большинство нефтегазовых объектов расположено в отдаленных малонаселенных районах, вдали от городских центров </w:t>
      </w:r>
      <w:r w:rsidRPr="00AF5B7B">
        <w:rPr>
          <w:rFonts w:ascii="Times New Roman" w:hAnsi="Times New Roman"/>
          <w:sz w:val="24"/>
          <w:szCs w:val="24"/>
        </w:rPr>
        <w:t>&lt;…&gt;</w:t>
      </w:r>
      <w:r>
        <w:rPr>
          <w:rFonts w:ascii="Times New Roman" w:hAnsi="Times New Roman"/>
          <w:sz w:val="24"/>
          <w:szCs w:val="24"/>
          <w:lang w:val="it-IT"/>
        </w:rPr>
        <w:t>»</w:t>
      </w:r>
      <w:r>
        <w:rPr>
          <w:rStyle w:val="a9"/>
          <w:rFonts w:ascii="Times New Roman" w:eastAsia="Times New Roman" w:hAnsi="Times New Roman" w:cs="Times New Roman"/>
          <w:sz w:val="24"/>
          <w:szCs w:val="24"/>
          <w:vertAlign w:val="superscript"/>
        </w:rPr>
        <w:footnoteReference w:id="272"/>
      </w:r>
      <w:r w:rsidRPr="00AF5B7B">
        <w:rPr>
          <w:rFonts w:ascii="Times New Roman" w:hAnsi="Times New Roman"/>
          <w:sz w:val="24"/>
          <w:szCs w:val="24"/>
        </w:rPr>
        <w:t xml:space="preserve">. </w:t>
      </w:r>
    </w:p>
    <w:p w:rsidR="007C4753" w:rsidRDefault="00C337F9">
      <w:pPr>
        <w:pStyle w:val="a6"/>
        <w:spacing w:line="360" w:lineRule="auto"/>
        <w:ind w:firstLine="565"/>
        <w:jc w:val="both"/>
        <w:rPr>
          <w:rFonts w:ascii="Times New Roman" w:eastAsia="Times New Roman" w:hAnsi="Times New Roman" w:cs="Times New Roman"/>
          <w:sz w:val="24"/>
          <w:szCs w:val="24"/>
        </w:rPr>
      </w:pPr>
      <w:r>
        <w:rPr>
          <w:rFonts w:ascii="Times New Roman" w:hAnsi="Times New Roman"/>
          <w:sz w:val="24"/>
          <w:szCs w:val="24"/>
        </w:rPr>
        <w:t>Однако в данном случае озабоченность вызывает заявление министра энергетики Алжира Мустафы Гитони в конце декабря 2018 года о том, что для поддержания поставок газа в Европу на нынешнем уровне вызывает в стране некоторые трудности. Экспорт газа в 2022 году может оказаться под вопросом. Министр заявил: «Нам хватит только на наши внутренние нужды»</w:t>
      </w:r>
      <w:r>
        <w:rPr>
          <w:rStyle w:val="a9"/>
          <w:rFonts w:ascii="Times New Roman" w:eastAsia="Times New Roman" w:hAnsi="Times New Roman" w:cs="Times New Roman"/>
          <w:sz w:val="24"/>
          <w:szCs w:val="24"/>
          <w:vertAlign w:val="superscript"/>
        </w:rPr>
        <w:footnoteReference w:id="273"/>
      </w:r>
      <w:r>
        <w:rPr>
          <w:rFonts w:ascii="Times New Roman" w:hAnsi="Times New Roman"/>
          <w:sz w:val="24"/>
          <w:szCs w:val="24"/>
        </w:rPr>
        <w:t>. Сейчас страна добывает 130 млрд куб. м и половину потребляет сама.</w:t>
      </w:r>
    </w:p>
    <w:p w:rsidR="007C4753" w:rsidRDefault="00C337F9">
      <w:pPr>
        <w:pStyle w:val="a6"/>
        <w:spacing w:line="360" w:lineRule="auto"/>
        <w:ind w:firstLine="565"/>
        <w:jc w:val="both"/>
        <w:rPr>
          <w:rFonts w:ascii="Times New Roman" w:eastAsia="Times New Roman" w:hAnsi="Times New Roman" w:cs="Times New Roman"/>
          <w:sz w:val="24"/>
          <w:szCs w:val="24"/>
        </w:rPr>
      </w:pPr>
      <w:r>
        <w:rPr>
          <w:rFonts w:ascii="Times New Roman" w:hAnsi="Times New Roman"/>
          <w:sz w:val="24"/>
          <w:szCs w:val="24"/>
        </w:rPr>
        <w:t xml:space="preserve">Итак, из-за неудач со строительством «Южного потока» российской стороной был анонсирован «Турецкий поток». На сегодняшний момент перспективные для Европейского союза страны для сотрудничества, такие как Иран и Ирак, пока не могут стать полноценными партнерами в виду больших политических разногласий и, как следствие, не могут гарантировать полную безопасность транспортировки и подачи природного газа в </w:t>
      </w:r>
      <w:r>
        <w:rPr>
          <w:rFonts w:ascii="Times New Roman" w:hAnsi="Times New Roman"/>
          <w:sz w:val="24"/>
          <w:szCs w:val="24"/>
        </w:rPr>
        <w:lastRenderedPageBreak/>
        <w:t xml:space="preserve">Европу.  «Газпром», таким образом, снова получает шанс на заключение контрактов с южными европейскими странами на экспорт природного газа, благодаря поставкам по трубопроводу «Турецкий поток». </w:t>
      </w:r>
    </w:p>
    <w:p w:rsidR="007C4753" w:rsidRDefault="00C337F9">
      <w:pPr>
        <w:pStyle w:val="a6"/>
        <w:spacing w:line="360" w:lineRule="auto"/>
        <w:ind w:firstLine="565"/>
        <w:jc w:val="both"/>
        <w:rPr>
          <w:rFonts w:ascii="Times New Roman" w:eastAsia="Times New Roman" w:hAnsi="Times New Roman" w:cs="Times New Roman"/>
          <w:sz w:val="24"/>
          <w:szCs w:val="24"/>
        </w:rPr>
      </w:pPr>
      <w:r>
        <w:rPr>
          <w:rFonts w:ascii="Times New Roman" w:hAnsi="Times New Roman"/>
          <w:sz w:val="24"/>
          <w:szCs w:val="24"/>
        </w:rPr>
        <w:t xml:space="preserve">Европа в ближайшем будущем может опять столкнуться с проблемой нехватки энергоресурсов. Основные страны экспортеры природного газа как на северном, так и на южном направлении начинают испытывают определенные трудности с обеспечением все возрастающих потребностей в газе развитых стран. Именно поэтому проекты «Газпрома» («Турецкий поток» и «Северный поток-2) сейчас снова могут стать крайне актуальными для европейского потребителя, так как в краткосрочной перспективе аналогов российскому трубопроводному газу найти трудно. </w:t>
      </w:r>
    </w:p>
    <w:p w:rsidR="007C4753" w:rsidRDefault="007C4753">
      <w:pPr>
        <w:pStyle w:val="a6"/>
        <w:spacing w:line="360" w:lineRule="auto"/>
        <w:ind w:firstLine="565"/>
        <w:jc w:val="both"/>
        <w:rPr>
          <w:rFonts w:ascii="Times New Roman" w:eastAsia="Times New Roman" w:hAnsi="Times New Roman" w:cs="Times New Roman"/>
          <w:sz w:val="24"/>
          <w:szCs w:val="24"/>
        </w:rPr>
      </w:pPr>
    </w:p>
    <w:p w:rsidR="007C4753" w:rsidRDefault="007C4753">
      <w:pPr>
        <w:pStyle w:val="a6"/>
        <w:spacing w:line="360" w:lineRule="auto"/>
        <w:ind w:firstLine="565"/>
        <w:jc w:val="both"/>
        <w:rPr>
          <w:rFonts w:ascii="Times New Roman" w:eastAsia="Times New Roman" w:hAnsi="Times New Roman" w:cs="Times New Roman"/>
          <w:sz w:val="24"/>
          <w:szCs w:val="24"/>
        </w:rPr>
      </w:pPr>
    </w:p>
    <w:p w:rsidR="007C4753" w:rsidRDefault="007C4753">
      <w:pPr>
        <w:pStyle w:val="a6"/>
        <w:spacing w:line="360" w:lineRule="auto"/>
        <w:ind w:firstLine="565"/>
        <w:jc w:val="both"/>
        <w:rPr>
          <w:rFonts w:ascii="Times New Roman" w:eastAsia="Times New Roman" w:hAnsi="Times New Roman" w:cs="Times New Roman"/>
          <w:sz w:val="24"/>
          <w:szCs w:val="24"/>
        </w:rPr>
      </w:pPr>
    </w:p>
    <w:p w:rsidR="007C4753" w:rsidRDefault="007C4753">
      <w:pPr>
        <w:pStyle w:val="a6"/>
        <w:spacing w:line="360" w:lineRule="auto"/>
        <w:ind w:firstLine="565"/>
        <w:jc w:val="both"/>
        <w:rPr>
          <w:rFonts w:ascii="Times New Roman" w:eastAsia="Times New Roman" w:hAnsi="Times New Roman" w:cs="Times New Roman"/>
          <w:sz w:val="24"/>
          <w:szCs w:val="24"/>
        </w:rPr>
      </w:pPr>
    </w:p>
    <w:p w:rsidR="007C4753" w:rsidRDefault="007C4753">
      <w:pPr>
        <w:pStyle w:val="a6"/>
        <w:spacing w:line="360" w:lineRule="auto"/>
        <w:ind w:firstLine="565"/>
        <w:jc w:val="both"/>
        <w:rPr>
          <w:rFonts w:ascii="Times New Roman" w:eastAsia="Times New Roman" w:hAnsi="Times New Roman" w:cs="Times New Roman"/>
          <w:sz w:val="24"/>
          <w:szCs w:val="24"/>
        </w:rPr>
      </w:pPr>
    </w:p>
    <w:p w:rsidR="007C4753" w:rsidRDefault="007C4753">
      <w:pPr>
        <w:pStyle w:val="a6"/>
        <w:spacing w:line="360" w:lineRule="auto"/>
        <w:ind w:firstLine="565"/>
        <w:jc w:val="both"/>
        <w:rPr>
          <w:rFonts w:ascii="Times New Roman" w:eastAsia="Times New Roman" w:hAnsi="Times New Roman" w:cs="Times New Roman"/>
          <w:sz w:val="24"/>
          <w:szCs w:val="24"/>
        </w:rPr>
      </w:pPr>
    </w:p>
    <w:p w:rsidR="007C4753" w:rsidRDefault="007C4753">
      <w:pPr>
        <w:pStyle w:val="a6"/>
        <w:spacing w:line="360" w:lineRule="auto"/>
        <w:ind w:firstLine="565"/>
        <w:jc w:val="both"/>
        <w:rPr>
          <w:rFonts w:ascii="Times New Roman" w:eastAsia="Times New Roman" w:hAnsi="Times New Roman" w:cs="Times New Roman"/>
          <w:sz w:val="24"/>
          <w:szCs w:val="24"/>
        </w:rPr>
      </w:pPr>
    </w:p>
    <w:p w:rsidR="007C4753" w:rsidRDefault="007C4753">
      <w:pPr>
        <w:pStyle w:val="a6"/>
        <w:spacing w:line="360" w:lineRule="auto"/>
        <w:ind w:firstLine="565"/>
        <w:jc w:val="both"/>
        <w:rPr>
          <w:rFonts w:ascii="Times New Roman" w:eastAsia="Times New Roman" w:hAnsi="Times New Roman" w:cs="Times New Roman"/>
          <w:sz w:val="24"/>
          <w:szCs w:val="24"/>
        </w:rPr>
      </w:pPr>
    </w:p>
    <w:p w:rsidR="007C4753" w:rsidRDefault="007C4753" w:rsidP="00C337F9">
      <w:pPr>
        <w:pStyle w:val="a6"/>
        <w:spacing w:line="360" w:lineRule="auto"/>
        <w:jc w:val="both"/>
        <w:rPr>
          <w:rFonts w:ascii="Times New Roman" w:eastAsia="Times New Roman" w:hAnsi="Times New Roman" w:cs="Times New Roman"/>
          <w:sz w:val="24"/>
          <w:szCs w:val="24"/>
        </w:rPr>
      </w:pPr>
    </w:p>
    <w:p w:rsidR="00A37B79" w:rsidRDefault="00A37B79" w:rsidP="00C337F9">
      <w:pPr>
        <w:pStyle w:val="a6"/>
        <w:spacing w:line="360" w:lineRule="auto"/>
        <w:jc w:val="both"/>
        <w:rPr>
          <w:rFonts w:ascii="Times New Roman" w:eastAsia="Times New Roman" w:hAnsi="Times New Roman" w:cs="Times New Roman"/>
          <w:sz w:val="24"/>
          <w:szCs w:val="24"/>
        </w:rPr>
      </w:pPr>
    </w:p>
    <w:p w:rsidR="00A37B79" w:rsidRDefault="00A37B79" w:rsidP="00C337F9">
      <w:pPr>
        <w:pStyle w:val="a6"/>
        <w:spacing w:line="360" w:lineRule="auto"/>
        <w:jc w:val="both"/>
        <w:rPr>
          <w:rFonts w:ascii="Times New Roman" w:eastAsia="Times New Roman" w:hAnsi="Times New Roman" w:cs="Times New Roman"/>
          <w:sz w:val="24"/>
          <w:szCs w:val="24"/>
        </w:rPr>
      </w:pPr>
    </w:p>
    <w:p w:rsidR="00A37B79" w:rsidRDefault="00A37B79" w:rsidP="00C337F9">
      <w:pPr>
        <w:pStyle w:val="a6"/>
        <w:spacing w:line="360" w:lineRule="auto"/>
        <w:jc w:val="both"/>
        <w:rPr>
          <w:rFonts w:ascii="Times New Roman" w:eastAsia="Times New Roman" w:hAnsi="Times New Roman" w:cs="Times New Roman"/>
          <w:sz w:val="24"/>
          <w:szCs w:val="24"/>
        </w:rPr>
      </w:pPr>
    </w:p>
    <w:p w:rsidR="00A37B79" w:rsidRDefault="00A37B79" w:rsidP="00C337F9">
      <w:pPr>
        <w:pStyle w:val="a6"/>
        <w:spacing w:line="360" w:lineRule="auto"/>
        <w:jc w:val="both"/>
        <w:rPr>
          <w:rFonts w:ascii="Times New Roman" w:eastAsia="Times New Roman" w:hAnsi="Times New Roman" w:cs="Times New Roman"/>
          <w:sz w:val="24"/>
          <w:szCs w:val="24"/>
        </w:rPr>
      </w:pPr>
    </w:p>
    <w:p w:rsidR="00A37B79" w:rsidRDefault="00A37B79" w:rsidP="00C337F9">
      <w:pPr>
        <w:pStyle w:val="a6"/>
        <w:spacing w:line="360" w:lineRule="auto"/>
        <w:jc w:val="both"/>
        <w:rPr>
          <w:rFonts w:ascii="Times New Roman" w:eastAsia="Times New Roman" w:hAnsi="Times New Roman" w:cs="Times New Roman"/>
          <w:sz w:val="24"/>
          <w:szCs w:val="24"/>
        </w:rPr>
      </w:pPr>
    </w:p>
    <w:p w:rsidR="00A37B79" w:rsidRDefault="00A37B79" w:rsidP="00C337F9">
      <w:pPr>
        <w:pStyle w:val="a6"/>
        <w:spacing w:line="360" w:lineRule="auto"/>
        <w:jc w:val="both"/>
        <w:rPr>
          <w:rFonts w:ascii="Times New Roman" w:eastAsia="Times New Roman" w:hAnsi="Times New Roman" w:cs="Times New Roman"/>
          <w:sz w:val="24"/>
          <w:szCs w:val="24"/>
        </w:rPr>
      </w:pPr>
    </w:p>
    <w:p w:rsidR="00A37B79" w:rsidRDefault="00A37B79" w:rsidP="00C337F9">
      <w:pPr>
        <w:pStyle w:val="a6"/>
        <w:spacing w:line="360" w:lineRule="auto"/>
        <w:jc w:val="both"/>
        <w:rPr>
          <w:rFonts w:ascii="Times New Roman" w:eastAsia="Times New Roman" w:hAnsi="Times New Roman" w:cs="Times New Roman"/>
          <w:sz w:val="24"/>
          <w:szCs w:val="24"/>
        </w:rPr>
      </w:pPr>
    </w:p>
    <w:p w:rsidR="00A37B79" w:rsidRDefault="00A37B79" w:rsidP="00C337F9">
      <w:pPr>
        <w:pStyle w:val="a6"/>
        <w:spacing w:line="360" w:lineRule="auto"/>
        <w:jc w:val="both"/>
        <w:rPr>
          <w:rFonts w:ascii="Times New Roman" w:eastAsia="Times New Roman" w:hAnsi="Times New Roman" w:cs="Times New Roman"/>
          <w:sz w:val="24"/>
          <w:szCs w:val="24"/>
        </w:rPr>
      </w:pPr>
    </w:p>
    <w:p w:rsidR="00A37B79" w:rsidRDefault="00A37B79" w:rsidP="00C337F9">
      <w:pPr>
        <w:pStyle w:val="a6"/>
        <w:spacing w:line="360" w:lineRule="auto"/>
        <w:jc w:val="both"/>
        <w:rPr>
          <w:rFonts w:ascii="Times New Roman" w:eastAsia="Times New Roman" w:hAnsi="Times New Roman" w:cs="Times New Roman"/>
          <w:sz w:val="24"/>
          <w:szCs w:val="24"/>
        </w:rPr>
      </w:pPr>
    </w:p>
    <w:p w:rsidR="00A37B79" w:rsidRDefault="00A37B79" w:rsidP="00C337F9">
      <w:pPr>
        <w:pStyle w:val="a6"/>
        <w:spacing w:line="360" w:lineRule="auto"/>
        <w:jc w:val="both"/>
        <w:rPr>
          <w:rFonts w:ascii="Times New Roman" w:eastAsia="Times New Roman" w:hAnsi="Times New Roman" w:cs="Times New Roman"/>
          <w:sz w:val="24"/>
          <w:szCs w:val="24"/>
        </w:rPr>
      </w:pPr>
    </w:p>
    <w:p w:rsidR="00A37B79" w:rsidRDefault="00A37B79" w:rsidP="00C337F9">
      <w:pPr>
        <w:pStyle w:val="a6"/>
        <w:spacing w:line="360" w:lineRule="auto"/>
        <w:jc w:val="both"/>
        <w:rPr>
          <w:rFonts w:ascii="Times New Roman" w:eastAsia="Times New Roman" w:hAnsi="Times New Roman" w:cs="Times New Roman"/>
          <w:sz w:val="24"/>
          <w:szCs w:val="24"/>
        </w:rPr>
      </w:pPr>
    </w:p>
    <w:p w:rsidR="00A37B79" w:rsidRDefault="00A37B79" w:rsidP="00C337F9">
      <w:pPr>
        <w:pStyle w:val="a6"/>
        <w:spacing w:line="360" w:lineRule="auto"/>
        <w:jc w:val="both"/>
        <w:rPr>
          <w:rFonts w:ascii="Times New Roman" w:eastAsia="Times New Roman" w:hAnsi="Times New Roman" w:cs="Times New Roman"/>
          <w:sz w:val="24"/>
          <w:szCs w:val="24"/>
        </w:rPr>
      </w:pPr>
    </w:p>
    <w:p w:rsidR="007C4753" w:rsidRPr="00E01E89" w:rsidRDefault="00C337F9" w:rsidP="00B75C57">
      <w:pPr>
        <w:pStyle w:val="2"/>
        <w:spacing w:line="360" w:lineRule="auto"/>
        <w:jc w:val="center"/>
        <w:rPr>
          <w:rFonts w:ascii="Times New Roman" w:eastAsia="Times New Roman" w:hAnsi="Times New Roman" w:cs="Times New Roman"/>
          <w:b/>
          <w:color w:val="auto"/>
          <w:sz w:val="24"/>
          <w:szCs w:val="24"/>
          <w:lang w:val="ru-RU"/>
        </w:rPr>
      </w:pPr>
      <w:bookmarkStart w:id="32" w:name="_Toc10"/>
      <w:bookmarkStart w:id="33" w:name="_Toc9284042"/>
      <w:bookmarkStart w:id="34" w:name="_Toc9284453"/>
      <w:r w:rsidRPr="00E01E89">
        <w:rPr>
          <w:rFonts w:ascii="Times New Roman" w:hAnsi="Times New Roman" w:cs="Times New Roman"/>
          <w:b/>
          <w:color w:val="auto"/>
          <w:sz w:val="24"/>
          <w:szCs w:val="24"/>
          <w:lang w:val="ru-RU"/>
        </w:rPr>
        <w:lastRenderedPageBreak/>
        <w:t>Заключение</w:t>
      </w:r>
      <w:bookmarkEnd w:id="32"/>
      <w:bookmarkEnd w:id="33"/>
      <w:bookmarkEnd w:id="34"/>
    </w:p>
    <w:p w:rsidR="007C4753" w:rsidRDefault="007C4753">
      <w:pPr>
        <w:pStyle w:val="a7"/>
        <w:rPr>
          <w:rFonts w:ascii="Times New Roman" w:eastAsia="Times New Roman" w:hAnsi="Times New Roman" w:cs="Times New Roman"/>
          <w:sz w:val="24"/>
          <w:szCs w:val="24"/>
        </w:rPr>
      </w:pP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Сложившаяся еще с советского времени трубопроводная система транспортировки газа во многом предопределила сегодняшнее положение российской компании «Газпром» на рынке природного газа Европейского союза. Активная разработка месторождений в Российской Федерации послужила огромным толчком и возможностью для дальнейшего наращивания экспортного потенциала в европейские государства.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Конечно, с распадом Советского Союза у Российской Федерации как страны экспортера появились новые вызовы, в частности, проблема транзита природного газа через территорию бывших советских республик. Последующая политика «Газпрома» была направлена на устранение данной проблемы, в том числе, путем строительства новых трубопроводов в обход стран-транзитеров (проект «Северный поток» и «Северный поток-2», «Южный поток»/«Турецкий поток»).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«Голубое топливо» является достаточно экологичным источником энергии, именно поэтому оно так ценится западными партнерами. Более того, «Газпром» предлагал и предлагает достаточно низкую цену, что является несомненным конкурентным преимуществом на рынке. Крупные трубопроводные проекты такие как, например, «Северный поток», привели к более тесному сотрудничеству европейских и российских компаний.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После событий 2014 года вопрос экспорта газа в Европу приобрел новое измерение. Европейский союз осудил российские действия в Крыму и, следовательно, не стремиться увеличивать долю российских компаний в импорте газа. На сегодняшний момент зависимость Европы от газа из Российской Федерации рассматривается как опасная, которая ограничивает европейские возможности во внешней политики. Именно поэтому в Европейском союзе хотят изменить данную ситуацию, стараясь инвестировать в новые инфраструктуры проекты, которые позволят стать менее зависимыми от России.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Однако, осознавая существующие риски, российская сторона, параллельно, начала усиливать свою деятельность по сохранению и дальнейшему расширению своего доступа к европейскому рынку, так как он является одним из важнейших рынков для России и ее газового экспорта.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Стоит отметить, что у Европейского союза есть определенные риски, связанные с обеспечением энергетической безопасности. Так, например, добыча на Гронингене и поставки из Алжира могут практически полностью прекратиться, а в Норвегии не смогут открыть новых значительных месторождений природного газа. Тем самым Европа столкнется с проблемой быстрого сокращения собственной добычи. Если реализуются худшие для Европейского союза сценарии, то потребность ЕС в импорте из других источников возрастет. Расчет европейских стран на поставки с юго-востока (например, из Азербайджана) также может не оправдать себя из-за нехватки мощностей для полного обеспечения возможного дефицита в поставках природного газа. Такое положение на рынке природного газа сделает его еще более привлекательным для стран, экспортирующих природный газ.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Тем самым на рынке газа Европейского союза могут увеличить свое присутствие страны-экспортеры СПГ (в первую очередь, что касается поставок из США). СПГ, вероятно, сможет обеспечить значительной рост спроса на природный газ, так как он обеспечивает определенные маневренность, гибкость в вопросе транспортировки и диверсификации рисков.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Однако, это шанс и для Российской Федерации. «Газпром», имея избыток производственных мощностей, сможет, при наличии договоренностей, нарастить свой экспорт в Европейский союз (в том числе, за счет «Северного потока-2», а также российского СПГ). </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то же самое время не нужно исключать и политику Европейского союза на уменьшение доли газа в общем энергетическом балансе. В первую очередь речь идет о развитии энергосберегающих технологий и поддержке внедрения возобновляемых источников энергии. Однако и здесь существуют определенные проблемы. Зачастую невозможно использовать энергию только возобновляемых источников, так как некоторые из них относятся к классу неконтролируемых (например, солнечная и ветряная энергии), а выработанную электроэнергию крайне трудно хранить. Электросеть должна иметь возможность производить электроэнергию в тот момент, когда это требуется.</w:t>
      </w:r>
    </w:p>
    <w:p w:rsidR="007C4753" w:rsidRDefault="00C337F9">
      <w:pPr>
        <w:pStyle w:val="a6"/>
        <w:spacing w:after="24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Тем не менее, «Газпром» до сих пор занимает одно из лидирующих мест по поставкам природного газа в Европу. Российская компания пока готова адаптироваться к </w:t>
      </w:r>
      <w:r>
        <w:rPr>
          <w:rFonts w:ascii="Times New Roman" w:hAnsi="Times New Roman"/>
          <w:sz w:val="24"/>
          <w:szCs w:val="24"/>
        </w:rPr>
        <w:lastRenderedPageBreak/>
        <w:t xml:space="preserve">изменяющимся реалиям ведения бизнеса, прибегая к различным стратегиям - от сохранения нынешней до перехода на спотовые цены и даже до демпинга. Конечно, какой-либо значительный рост в потреблении Европейским союзом российского газа невозможен при отсутствии политического доверия. «Газпрому» необходимо продолжать поддерживать прагматические отношения с основными партнерами в ЕС для того, чтобы не давать повода для еще более агрессивной политики в вопросе диверсификации поставок природного газа. </w:t>
      </w:r>
    </w:p>
    <w:p w:rsidR="007C4753" w:rsidRDefault="007C4753">
      <w:pPr>
        <w:pStyle w:val="a6"/>
        <w:rPr>
          <w:rFonts w:ascii="Times New Roman" w:eastAsia="Times New Roman" w:hAnsi="Times New Roman" w:cs="Times New Roman"/>
          <w:sz w:val="24"/>
          <w:szCs w:val="24"/>
          <w:shd w:val="clear" w:color="auto" w:fill="FFF6F1"/>
        </w:rPr>
      </w:pPr>
    </w:p>
    <w:p w:rsidR="007C4753" w:rsidRDefault="007C4753">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A37B79" w:rsidRDefault="00A37B79">
      <w:pPr>
        <w:pStyle w:val="a6"/>
        <w:rPr>
          <w:rStyle w:val="a9"/>
          <w:rFonts w:ascii="Times New Roman" w:eastAsia="Times New Roman" w:hAnsi="Times New Roman" w:cs="Times New Roman"/>
          <w:sz w:val="24"/>
          <w:szCs w:val="24"/>
          <w:shd w:val="clear" w:color="auto" w:fill="FFFFFF"/>
        </w:rPr>
      </w:pPr>
    </w:p>
    <w:p w:rsidR="007C4753" w:rsidRDefault="00C337F9" w:rsidP="00B75C57">
      <w:pPr>
        <w:pStyle w:val="2"/>
        <w:jc w:val="center"/>
        <w:rPr>
          <w:rFonts w:ascii="Times New Roman" w:hAnsi="Times New Roman" w:cs="Times New Roman"/>
          <w:b/>
          <w:color w:val="auto"/>
          <w:sz w:val="24"/>
          <w:szCs w:val="24"/>
        </w:rPr>
      </w:pPr>
      <w:bookmarkStart w:id="35" w:name="_Toc11"/>
      <w:bookmarkStart w:id="36" w:name="_Toc9284043"/>
      <w:bookmarkStart w:id="37" w:name="_Toc9284454"/>
      <w:r w:rsidRPr="00B75C57">
        <w:rPr>
          <w:rFonts w:ascii="Times New Roman" w:hAnsi="Times New Roman" w:cs="Times New Roman"/>
          <w:b/>
          <w:color w:val="auto"/>
          <w:sz w:val="24"/>
          <w:szCs w:val="24"/>
        </w:rPr>
        <w:lastRenderedPageBreak/>
        <w:t>Список источников и литературы</w:t>
      </w:r>
      <w:bookmarkEnd w:id="35"/>
      <w:bookmarkEnd w:id="36"/>
      <w:bookmarkEnd w:id="37"/>
    </w:p>
    <w:p w:rsidR="00B75C57" w:rsidRPr="00B75C57" w:rsidRDefault="00B75C57" w:rsidP="00B75C57"/>
    <w:p w:rsidR="007C4753" w:rsidRDefault="00C337F9">
      <w:pPr>
        <w:numPr>
          <w:ilvl w:val="0"/>
          <w:numId w:val="4"/>
        </w:numPr>
        <w:spacing w:line="360" w:lineRule="auto"/>
        <w:rPr>
          <w:rFonts w:cs="Arial Unicode MS"/>
          <w:b/>
          <w:bCs/>
          <w:color w:val="000000"/>
          <w:u w:color="000000"/>
          <w:lang w:val="ru-RU"/>
        </w:rPr>
      </w:pPr>
      <w:r>
        <w:rPr>
          <w:rFonts w:cs="Arial Unicode MS"/>
          <w:b/>
          <w:bCs/>
          <w:color w:val="000000"/>
          <w:u w:color="000000"/>
          <w:lang w:val="ru-RU"/>
        </w:rPr>
        <w:t>Источники:</w:t>
      </w:r>
    </w:p>
    <w:p w:rsidR="007C4753" w:rsidRDefault="00C337F9">
      <w:pPr>
        <w:numPr>
          <w:ilvl w:val="0"/>
          <w:numId w:val="5"/>
        </w:numPr>
        <w:spacing w:line="360" w:lineRule="auto"/>
        <w:rPr>
          <w:rFonts w:cs="Arial Unicode MS"/>
          <w:color w:val="000000"/>
          <w:u w:val="single" w:color="000000"/>
          <w:lang w:val="ru-RU"/>
        </w:rPr>
      </w:pPr>
      <w:r>
        <w:rPr>
          <w:rFonts w:cs="Arial Unicode MS"/>
          <w:color w:val="000000"/>
          <w:u w:val="single" w:color="000000"/>
          <w:lang w:val="ru-RU"/>
        </w:rPr>
        <w:t xml:space="preserve">Официальные документы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Communication from the Commission to the European Parliament, the Council, the European economic and social committee and the Committee of the regions. Energy Roadmap 2050// Eur-lex URL: </w:t>
      </w:r>
      <w:r>
        <w:rPr>
          <w:rStyle w:val="Hyperlink2"/>
          <w:rFonts w:cs="Arial Unicode MS"/>
          <w:color w:val="000000"/>
          <w:u w:color="000000"/>
        </w:rPr>
        <w:t>http://eur-lex.europa.eu/LexUriServ/LexUriServ. do?uri=COM:2011:0885:FIN:EN:PDF</w:t>
      </w:r>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02.02.2018).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Directive 2009/73/EC of the European Parliament and of the Council of 13 July 2009 concerning common rules for the internal market in natural gas and repealing Directive 2003/55/EC// Eur-Lex URL: </w:t>
      </w:r>
      <w:hyperlink r:id="rId8" w:history="1">
        <w:r>
          <w:rPr>
            <w:rStyle w:val="Hyperlink2"/>
            <w:rFonts w:cs="Arial Unicode MS"/>
            <w:color w:val="000000"/>
            <w:u w:color="000000"/>
          </w:rPr>
          <w:t>https://eur-lex.europa.eu/legal-content/EN/ALL/?uri=CELEX%3A32009L0072</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04.12.2018).</w:t>
      </w:r>
    </w:p>
    <w:p w:rsidR="007C4753" w:rsidRDefault="00C337F9">
      <w:pPr>
        <w:numPr>
          <w:ilvl w:val="0"/>
          <w:numId w:val="6"/>
        </w:numPr>
        <w:spacing w:line="360" w:lineRule="auto"/>
        <w:rPr>
          <w:rFonts w:cs="Arial Unicode MS"/>
          <w:color w:val="000000"/>
          <w:u w:color="000000"/>
          <w:lang w:val="de-DE"/>
        </w:rPr>
      </w:pPr>
      <w:r>
        <w:rPr>
          <w:rStyle w:val="a9"/>
          <w:rFonts w:cs="Arial Unicode MS"/>
          <w:color w:val="000000"/>
          <w:u w:color="000000"/>
          <w:lang w:val="de-DE"/>
        </w:rPr>
        <w:t xml:space="preserve">Energiekonzept für eine umweltschonende, zuverlässige und bezahlbare Energieversorgung 2010// Bundesministerium für Wirtschaft und Technologie (BMWi) URL: </w:t>
      </w:r>
      <w:hyperlink r:id="rId9" w:history="1">
        <w:r>
          <w:rPr>
            <w:rStyle w:val="Hyperlink5"/>
            <w:rFonts w:cs="Arial Unicode MS"/>
            <w:color w:val="000000"/>
            <w:u w:color="000000"/>
          </w:rPr>
          <w:t>https://www.bmwi.de/Redaktion/DE/Downloads/E/energiekonzept-2010.pdf?__blob=publicationFile&amp;v=5</w:t>
        </w:r>
      </w:hyperlink>
      <w:r>
        <w:rPr>
          <w:rStyle w:val="a9"/>
          <w:rFonts w:cs="Arial Unicode MS"/>
          <w:color w:val="000000"/>
          <w:u w:color="000000"/>
          <w:lang w:val="de-DE"/>
        </w:rPr>
        <w:t xml:space="preserve"> (</w:t>
      </w:r>
      <w:r>
        <w:rPr>
          <w:rStyle w:val="a9"/>
          <w:rFonts w:cs="Arial Unicode MS"/>
          <w:color w:val="000000"/>
          <w:u w:color="000000"/>
          <w:lang w:val="ru-RU"/>
        </w:rPr>
        <w:t>дата</w:t>
      </w:r>
      <w:r>
        <w:rPr>
          <w:rStyle w:val="a9"/>
          <w:rFonts w:cs="Arial Unicode MS"/>
          <w:color w:val="000000"/>
          <w:u w:color="000000"/>
          <w:lang w:val="de-DE"/>
        </w:rPr>
        <w:t xml:space="preserve"> </w:t>
      </w:r>
      <w:r>
        <w:rPr>
          <w:rStyle w:val="a9"/>
          <w:rFonts w:cs="Arial Unicode MS"/>
          <w:color w:val="000000"/>
          <w:u w:color="000000"/>
          <w:lang w:val="ru-RU"/>
        </w:rPr>
        <w:t>обращения</w:t>
      </w:r>
      <w:r>
        <w:rPr>
          <w:rStyle w:val="a9"/>
          <w:rFonts w:cs="Arial Unicode MS"/>
          <w:color w:val="000000"/>
          <w:u w:color="000000"/>
          <w:lang w:val="de-DE"/>
        </w:rPr>
        <w:t xml:space="preserve">: 01.04.2019).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Green paper: A 2030 framework for climate and energy policies// European Commission URL: </w:t>
      </w:r>
      <w:hyperlink r:id="rId10" w:history="1">
        <w:r>
          <w:rPr>
            <w:rStyle w:val="Hyperlink2"/>
            <w:rFonts w:cs="Arial Unicode MS"/>
            <w:color w:val="000000"/>
            <w:u w:color="000000"/>
          </w:rPr>
          <w:t>https://ec.europa.eu/energy/sites/ener/files/publication/GP_EN_web.pdf</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21.03.2019).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Green Paper: A European strategy for sustainable, competitive and secure energy// Eur-lex URL: </w:t>
      </w:r>
      <w:hyperlink r:id="rId11" w:history="1">
        <w:r>
          <w:rPr>
            <w:rStyle w:val="Hyperlink2"/>
            <w:rFonts w:cs="Arial Unicode MS"/>
            <w:color w:val="000000"/>
            <w:u w:color="000000"/>
          </w:rPr>
          <w:t>https://eur-lex.europa.eu/legal-content/EN/TXT/HTML/?uri=LEGISSUM:l27062&amp;from=EN</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21.03.2019). </w:t>
      </w:r>
    </w:p>
    <w:p w:rsidR="007C4753" w:rsidRDefault="00C337F9">
      <w:pPr>
        <w:numPr>
          <w:ilvl w:val="0"/>
          <w:numId w:val="6"/>
        </w:numPr>
        <w:spacing w:line="360" w:lineRule="auto"/>
        <w:rPr>
          <w:rFonts w:cs="Arial Unicode MS"/>
          <w:color w:val="000000"/>
          <w:u w:color="000000"/>
        </w:rPr>
      </w:pPr>
      <w:r>
        <w:rPr>
          <w:rFonts w:cs="Arial Unicode MS"/>
          <w:color w:val="000000"/>
          <w:u w:color="000000"/>
        </w:rPr>
        <w:t>H.R. 3364 - Countering America’s Adversaries Through Sanctions Act</w:t>
      </w:r>
      <w:r w:rsidRPr="00AF5B7B">
        <w:rPr>
          <w:rFonts w:cs="Arial Unicode MS"/>
          <w:color w:val="000000"/>
          <w:u w:color="000000"/>
        </w:rPr>
        <w:t xml:space="preserve">// </w:t>
      </w:r>
      <w:r>
        <w:rPr>
          <w:rFonts w:cs="Arial Unicode MS"/>
          <w:color w:val="000000"/>
          <w:u w:color="000000"/>
        </w:rPr>
        <w:t xml:space="preserve">The White House URL: </w:t>
      </w:r>
      <w:hyperlink r:id="rId12" w:history="1">
        <w:r>
          <w:rPr>
            <w:rStyle w:val="Hyperlink0"/>
            <w:rFonts w:cs="Arial Unicode MS"/>
            <w:color w:val="000000"/>
            <w:u w:color="000000"/>
          </w:rPr>
          <w:t>https://web.archive.org/web/20171214193452/https://www.whitehouse.gov/legislation/hr-3364-countering-americas-adversaries-through-sanctions-act</w:t>
        </w:r>
      </w:hyperlink>
      <w:r>
        <w:rPr>
          <w:rFonts w:cs="Arial Unicode MS"/>
          <w:color w:val="000000"/>
          <w:u w:color="000000"/>
        </w:rPr>
        <w:t xml:space="preserve"> (</w:t>
      </w:r>
      <w:r>
        <w:rPr>
          <w:rFonts w:cs="Arial Unicode MS"/>
          <w:color w:val="000000"/>
          <w:u w:color="000000"/>
          <w:lang w:val="ru-RU"/>
        </w:rPr>
        <w:t>дата</w:t>
      </w:r>
      <w:r w:rsidRPr="00AF5B7B">
        <w:rPr>
          <w:rFonts w:cs="Arial Unicode MS"/>
          <w:color w:val="000000"/>
          <w:u w:color="000000"/>
        </w:rPr>
        <w:t xml:space="preserve"> </w:t>
      </w:r>
      <w:r>
        <w:rPr>
          <w:rFonts w:cs="Arial Unicode MS"/>
          <w:color w:val="000000"/>
          <w:u w:color="000000"/>
          <w:lang w:val="ru-RU"/>
        </w:rPr>
        <w:t>обращения</w:t>
      </w:r>
      <w:r w:rsidRPr="00AF5B7B">
        <w:rPr>
          <w:rFonts w:cs="Arial Unicode MS"/>
          <w:color w:val="000000"/>
          <w:u w:color="000000"/>
        </w:rPr>
        <w:t>: 25.04.2019).</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Regulation No 713/2009 of the European Parliament and of the Council of 13 July 2009 establishing an Agency for the Cooperation of Energy Regulators// Eur-Lex URL: </w:t>
      </w:r>
      <w:hyperlink r:id="rId13" w:history="1">
        <w:r>
          <w:rPr>
            <w:rStyle w:val="Hyperlink2"/>
            <w:rFonts w:cs="Arial Unicode MS"/>
            <w:color w:val="000000"/>
            <w:u w:color="000000"/>
          </w:rPr>
          <w:t>https://eur-lex.europa.eu/legal-content/EN/ALL/?uri=CELEX%3A32009R0713</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04.12.2018).</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Regulation No 714/2009 of the European Parliament and of the Council of 13 July 2009 on conditions of access to the networks for cross border exchanges in electricity and repealing </w:t>
      </w:r>
      <w:r>
        <w:rPr>
          <w:rStyle w:val="a9"/>
          <w:rFonts w:cs="Arial Unicode MS"/>
          <w:color w:val="000000"/>
          <w:u w:color="000000"/>
        </w:rPr>
        <w:lastRenderedPageBreak/>
        <w:t xml:space="preserve">Regulation (EC) No 1228/2003// Eur-Lex URL: </w:t>
      </w:r>
      <w:hyperlink r:id="rId14" w:history="1">
        <w:r>
          <w:rPr>
            <w:rStyle w:val="Hyperlink2"/>
            <w:rFonts w:cs="Arial Unicode MS"/>
            <w:color w:val="000000"/>
            <w:u w:color="000000"/>
          </w:rPr>
          <w:t>https://eur-lex.europa.eu/legal-content/EN/ALL/?uri=CELEX%3A32009R0714</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04.12.2018).</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Regulation No 715/2009 of the European Parliament and of the Council of 13 July 2009 on conditions of access to the natural gas transmission networks and repealing Regulation (EC) No 1775/2005 // Eur-Lex URL: </w:t>
      </w:r>
      <w:hyperlink r:id="rId15" w:history="1">
        <w:r>
          <w:rPr>
            <w:rStyle w:val="Hyperlink2"/>
            <w:rFonts w:cs="Arial Unicode MS"/>
            <w:color w:val="000000"/>
            <w:u w:color="000000"/>
          </w:rPr>
          <w:t>https://eur-lex.europa.eu/legal-content/EN/ALL/?uri=CELEX%3A32009L0073</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04.12.2018).</w:t>
      </w:r>
    </w:p>
    <w:p w:rsidR="007C4753" w:rsidRDefault="00C337F9">
      <w:pPr>
        <w:numPr>
          <w:ilvl w:val="0"/>
          <w:numId w:val="6"/>
        </w:numPr>
        <w:spacing w:line="360" w:lineRule="auto"/>
        <w:rPr>
          <w:rFonts w:cs="Arial Unicode MS"/>
          <w:color w:val="000000"/>
          <w:u w:color="000000"/>
          <w:lang w:val="de-DE"/>
        </w:rPr>
      </w:pPr>
      <w:r>
        <w:rPr>
          <w:rStyle w:val="a9"/>
          <w:rFonts w:cs="Arial Unicode MS"/>
          <w:color w:val="000000"/>
          <w:u w:color="000000"/>
          <w:lang w:val="de-DE"/>
        </w:rPr>
        <w:t xml:space="preserve">Richtlinie 2009/72/EG des Europäischen Parlaments und des Rates vom 13. Juli 2009 über gemeinsame Vorschriften für den Elektrizitätsbinnenmarkt// Eur-Lex URL: </w:t>
      </w:r>
      <w:hyperlink r:id="rId16" w:history="1">
        <w:r>
          <w:rPr>
            <w:rStyle w:val="Hyperlink5"/>
            <w:rFonts w:cs="Arial Unicode MS"/>
            <w:color w:val="000000"/>
            <w:u w:color="000000"/>
          </w:rPr>
          <w:t>https://eur-lex.europa.eu/legal-content/DE/TXT/PDF/?uri=uriserv:OJ.L_.2009.211.01.0055.01.DEU</w:t>
        </w:r>
      </w:hyperlink>
      <w:r>
        <w:rPr>
          <w:rStyle w:val="a9"/>
          <w:rFonts w:cs="Arial Unicode MS"/>
          <w:color w:val="000000"/>
          <w:u w:color="000000"/>
          <w:lang w:val="de-DE"/>
        </w:rPr>
        <w:t xml:space="preserve"> (</w:t>
      </w:r>
      <w:r>
        <w:rPr>
          <w:rStyle w:val="a9"/>
          <w:rFonts w:cs="Arial Unicode MS"/>
          <w:color w:val="000000"/>
          <w:u w:color="000000"/>
          <w:lang w:val="ru-RU"/>
        </w:rPr>
        <w:t>дата</w:t>
      </w:r>
      <w:r>
        <w:rPr>
          <w:rStyle w:val="a9"/>
          <w:rFonts w:cs="Arial Unicode MS"/>
          <w:color w:val="000000"/>
          <w:u w:color="000000"/>
          <w:lang w:val="de-DE"/>
        </w:rPr>
        <w:t xml:space="preserve"> </w:t>
      </w:r>
      <w:r>
        <w:rPr>
          <w:rStyle w:val="a9"/>
          <w:rFonts w:cs="Arial Unicode MS"/>
          <w:color w:val="000000"/>
          <w:u w:color="000000"/>
          <w:lang w:val="ru-RU"/>
        </w:rPr>
        <w:t>обращения</w:t>
      </w:r>
      <w:r>
        <w:rPr>
          <w:rStyle w:val="a9"/>
          <w:rFonts w:cs="Arial Unicode MS"/>
          <w:color w:val="000000"/>
          <w:u w:color="000000"/>
          <w:lang w:val="de-DE"/>
        </w:rPr>
        <w:t>: 04.12.2018).</w:t>
      </w:r>
    </w:p>
    <w:p w:rsidR="007C4753" w:rsidRDefault="00C337F9">
      <w:pPr>
        <w:numPr>
          <w:ilvl w:val="0"/>
          <w:numId w:val="6"/>
        </w:numPr>
        <w:spacing w:line="360" w:lineRule="auto"/>
        <w:rPr>
          <w:rFonts w:cs="Arial Unicode MS"/>
          <w:color w:val="000000"/>
          <w:u w:color="000000"/>
          <w:lang w:val="de-DE"/>
        </w:rPr>
      </w:pPr>
      <w:r>
        <w:rPr>
          <w:rStyle w:val="a9"/>
          <w:rFonts w:cs="Arial Unicode MS"/>
          <w:color w:val="000000"/>
          <w:u w:color="000000"/>
          <w:lang w:val="de-DE"/>
        </w:rPr>
        <w:t xml:space="preserve">Verordnung über den Zugang zu Gasversorgungsnetzen (Gasnetzzugangsverordnung - GasNZV)// Bundesministerium der Justiz und für Verbraucherschutz URL: </w:t>
      </w:r>
      <w:hyperlink r:id="rId17" w:history="1">
        <w:r>
          <w:rPr>
            <w:rStyle w:val="Hyperlink5"/>
            <w:rFonts w:cs="Arial Unicode MS"/>
            <w:color w:val="000000"/>
            <w:u w:color="000000"/>
          </w:rPr>
          <w:t>https://www.gesetze-im-internet.de/gasnzv_2010/BJNR126110010.html</w:t>
        </w:r>
      </w:hyperlink>
      <w:r>
        <w:rPr>
          <w:rStyle w:val="a9"/>
          <w:rFonts w:cs="Arial Unicode MS"/>
          <w:color w:val="000000"/>
          <w:u w:color="000000"/>
          <w:lang w:val="de-DE"/>
        </w:rPr>
        <w:t xml:space="preserve"> (</w:t>
      </w:r>
      <w:r>
        <w:rPr>
          <w:rStyle w:val="a9"/>
          <w:rFonts w:cs="Arial Unicode MS"/>
          <w:color w:val="000000"/>
          <w:u w:color="000000"/>
          <w:lang w:val="ru-RU"/>
        </w:rPr>
        <w:t>дата</w:t>
      </w:r>
      <w:r>
        <w:rPr>
          <w:rStyle w:val="a9"/>
          <w:rFonts w:cs="Arial Unicode MS"/>
          <w:color w:val="000000"/>
          <w:u w:color="000000"/>
          <w:lang w:val="de-DE"/>
        </w:rPr>
        <w:t xml:space="preserve"> </w:t>
      </w:r>
      <w:r>
        <w:rPr>
          <w:rStyle w:val="a9"/>
          <w:rFonts w:cs="Arial Unicode MS"/>
          <w:color w:val="000000"/>
          <w:u w:color="000000"/>
          <w:lang w:val="ru-RU"/>
        </w:rPr>
        <w:t>обращения</w:t>
      </w:r>
      <w:r>
        <w:rPr>
          <w:rStyle w:val="a9"/>
          <w:rFonts w:cs="Arial Unicode MS"/>
          <w:color w:val="000000"/>
          <w:u w:color="000000"/>
          <w:lang w:val="de-DE"/>
        </w:rPr>
        <w:t xml:space="preserve">: 01.04.2019). </w:t>
      </w:r>
    </w:p>
    <w:p w:rsidR="007C4753" w:rsidRPr="00AF5B7B" w:rsidRDefault="00C337F9">
      <w:pPr>
        <w:numPr>
          <w:ilvl w:val="0"/>
          <w:numId w:val="6"/>
        </w:numPr>
        <w:spacing w:line="360" w:lineRule="auto"/>
        <w:rPr>
          <w:rFonts w:cs="Arial Unicode MS"/>
          <w:color w:val="000000"/>
          <w:u w:color="000000"/>
          <w:lang w:val="de-DE"/>
        </w:rPr>
      </w:pPr>
      <w:r>
        <w:rPr>
          <w:rStyle w:val="a9"/>
          <w:rFonts w:cs="Arial Unicode MS"/>
          <w:color w:val="000000"/>
          <w:u w:color="000000"/>
          <w:lang w:val="ru-RU"/>
        </w:rPr>
        <w:t>Конвенция</w:t>
      </w:r>
      <w:r>
        <w:rPr>
          <w:rStyle w:val="a9"/>
          <w:rFonts w:cs="Arial Unicode MS"/>
          <w:color w:val="000000"/>
          <w:u w:color="000000"/>
          <w:lang w:val="de-DE"/>
        </w:rPr>
        <w:t xml:space="preserve"> </w:t>
      </w:r>
      <w:r>
        <w:rPr>
          <w:rStyle w:val="a9"/>
          <w:rFonts w:cs="Arial Unicode MS"/>
          <w:color w:val="000000"/>
          <w:u w:color="000000"/>
          <w:lang w:val="ru-RU"/>
        </w:rPr>
        <w:t>Организации</w:t>
      </w:r>
      <w:r>
        <w:rPr>
          <w:rStyle w:val="a9"/>
          <w:rFonts w:cs="Arial Unicode MS"/>
          <w:color w:val="000000"/>
          <w:u w:color="000000"/>
          <w:lang w:val="de-DE"/>
        </w:rPr>
        <w:t xml:space="preserve"> </w:t>
      </w:r>
      <w:r>
        <w:rPr>
          <w:rStyle w:val="a9"/>
          <w:rFonts w:cs="Arial Unicode MS"/>
          <w:color w:val="000000"/>
          <w:u w:color="000000"/>
          <w:lang w:val="ru-RU"/>
        </w:rPr>
        <w:t>Объединенных</w:t>
      </w:r>
      <w:r>
        <w:rPr>
          <w:rStyle w:val="a9"/>
          <w:rFonts w:cs="Arial Unicode MS"/>
          <w:color w:val="000000"/>
          <w:u w:color="000000"/>
          <w:lang w:val="de-DE"/>
        </w:rPr>
        <w:t xml:space="preserve"> </w:t>
      </w:r>
      <w:r>
        <w:rPr>
          <w:rStyle w:val="a9"/>
          <w:rFonts w:cs="Arial Unicode MS"/>
          <w:color w:val="000000"/>
          <w:u w:color="000000"/>
          <w:lang w:val="ru-RU"/>
        </w:rPr>
        <w:t>Нации</w:t>
      </w:r>
      <w:r>
        <w:rPr>
          <w:rStyle w:val="a9"/>
          <w:rFonts w:cs="Arial Unicode MS"/>
          <w:color w:val="000000"/>
          <w:u w:color="000000"/>
          <w:lang w:val="de-DE"/>
        </w:rPr>
        <w:t xml:space="preserve">̆ </w:t>
      </w:r>
      <w:r>
        <w:rPr>
          <w:rStyle w:val="a9"/>
          <w:rFonts w:cs="Arial Unicode MS"/>
          <w:color w:val="000000"/>
          <w:u w:color="000000"/>
          <w:lang w:val="ru-RU"/>
        </w:rPr>
        <w:t>по</w:t>
      </w:r>
      <w:r>
        <w:rPr>
          <w:rStyle w:val="a9"/>
          <w:rFonts w:cs="Arial Unicode MS"/>
          <w:color w:val="000000"/>
          <w:u w:color="000000"/>
          <w:lang w:val="de-DE"/>
        </w:rPr>
        <w:t xml:space="preserve"> </w:t>
      </w:r>
      <w:r>
        <w:rPr>
          <w:rStyle w:val="a9"/>
          <w:rFonts w:cs="Arial Unicode MS"/>
          <w:color w:val="000000"/>
          <w:u w:color="000000"/>
          <w:lang w:val="ru-RU"/>
        </w:rPr>
        <w:t>морскому</w:t>
      </w:r>
      <w:r>
        <w:rPr>
          <w:rStyle w:val="a9"/>
          <w:rFonts w:cs="Arial Unicode MS"/>
          <w:color w:val="000000"/>
          <w:u w:color="000000"/>
          <w:lang w:val="de-DE"/>
        </w:rPr>
        <w:t xml:space="preserve"> </w:t>
      </w:r>
      <w:r>
        <w:rPr>
          <w:rStyle w:val="a9"/>
          <w:rFonts w:cs="Arial Unicode MS"/>
          <w:color w:val="000000"/>
          <w:u w:color="000000"/>
          <w:lang w:val="ru-RU"/>
        </w:rPr>
        <w:t>праву</w:t>
      </w:r>
      <w:r>
        <w:rPr>
          <w:rStyle w:val="a9"/>
          <w:rFonts w:cs="Arial Unicode MS"/>
          <w:color w:val="000000"/>
          <w:u w:color="000000"/>
          <w:lang w:val="de-DE"/>
        </w:rPr>
        <w:t xml:space="preserve"> // OOH URL: </w:t>
      </w:r>
      <w:r>
        <w:rPr>
          <w:rStyle w:val="Hyperlink5"/>
          <w:rFonts w:cs="Arial Unicode MS"/>
          <w:color w:val="000000"/>
          <w:u w:color="000000"/>
        </w:rPr>
        <w:t xml:space="preserve">www.un.org/depts/ los/convention_agreements/texts/unclos/unclos_r.pdf </w:t>
      </w:r>
      <w:r>
        <w:rPr>
          <w:rStyle w:val="a9"/>
          <w:rFonts w:cs="Arial Unicode MS"/>
          <w:color w:val="000000"/>
          <w:u w:color="000000"/>
          <w:lang w:val="de-DE"/>
        </w:rPr>
        <w:t>(</w:t>
      </w:r>
      <w:r>
        <w:rPr>
          <w:rStyle w:val="a9"/>
          <w:rFonts w:cs="Arial Unicode MS"/>
          <w:color w:val="000000"/>
          <w:u w:color="000000"/>
          <w:lang w:val="ru-RU"/>
        </w:rPr>
        <w:t>дата</w:t>
      </w:r>
      <w:r>
        <w:rPr>
          <w:rStyle w:val="a9"/>
          <w:rFonts w:cs="Arial Unicode MS"/>
          <w:color w:val="000000"/>
          <w:u w:color="000000"/>
          <w:lang w:val="de-DE"/>
        </w:rPr>
        <w:t xml:space="preserve"> </w:t>
      </w:r>
      <w:r>
        <w:rPr>
          <w:rStyle w:val="a9"/>
          <w:rFonts w:cs="Arial Unicode MS"/>
          <w:color w:val="000000"/>
          <w:u w:color="000000"/>
          <w:lang w:val="ru-RU"/>
        </w:rPr>
        <w:t>обращения</w:t>
      </w:r>
      <w:r>
        <w:rPr>
          <w:rStyle w:val="a9"/>
          <w:rFonts w:cs="Arial Unicode MS"/>
          <w:color w:val="000000"/>
          <w:u w:color="000000"/>
          <w:lang w:val="de-DE"/>
        </w:rPr>
        <w:t>: 12.03.2018).</w:t>
      </w:r>
    </w:p>
    <w:p w:rsidR="007C4753" w:rsidRDefault="00C337F9">
      <w:pPr>
        <w:numPr>
          <w:ilvl w:val="0"/>
          <w:numId w:val="6"/>
        </w:numPr>
        <w:spacing w:line="360" w:lineRule="auto"/>
        <w:rPr>
          <w:rFonts w:cs="Arial Unicode MS"/>
          <w:color w:val="000000"/>
          <w:u w:color="000000"/>
          <w:lang w:val="ru-RU"/>
        </w:rPr>
      </w:pPr>
      <w:r>
        <w:rPr>
          <w:rStyle w:val="a9"/>
          <w:rFonts w:cs="Arial Unicode MS"/>
          <w:color w:val="000000"/>
          <w:u w:color="000000"/>
          <w:lang w:val="ru-RU"/>
        </w:rPr>
        <w:t xml:space="preserve">Федеральный закон от 18 июля 2006 г. N 117-ФЗ "Об экспорте газа»// </w:t>
      </w:r>
      <w:r>
        <w:rPr>
          <w:rStyle w:val="a9"/>
          <w:rFonts w:cs="Arial Unicode MS"/>
          <w:color w:val="000000"/>
          <w:u w:color="000000"/>
        </w:rPr>
        <w:t>URL</w:t>
      </w:r>
      <w:r>
        <w:rPr>
          <w:rStyle w:val="a9"/>
          <w:rFonts w:cs="Arial Unicode MS"/>
          <w:color w:val="000000"/>
          <w:u w:color="000000"/>
          <w:lang w:val="ru-RU"/>
        </w:rPr>
        <w:t xml:space="preserve">: </w:t>
      </w:r>
      <w:hyperlink r:id="rId18" w:history="1">
        <w:r>
          <w:rPr>
            <w:rStyle w:val="Hyperlink2"/>
            <w:rFonts w:cs="Arial Unicode MS"/>
            <w:color w:val="000000"/>
            <w:u w:color="000000"/>
          </w:rPr>
          <w:t>http</w:t>
        </w:r>
        <w:r>
          <w:rPr>
            <w:rStyle w:val="Hyperlink1"/>
            <w:rFonts w:cs="Arial Unicode MS"/>
            <w:color w:val="000000"/>
            <w:u w:color="000000"/>
          </w:rPr>
          <w:t>://</w:t>
        </w:r>
        <w:r>
          <w:rPr>
            <w:rStyle w:val="Hyperlink2"/>
            <w:rFonts w:cs="Arial Unicode MS"/>
            <w:color w:val="000000"/>
            <w:u w:color="000000"/>
          </w:rPr>
          <w:t>pravo</w:t>
        </w:r>
        <w:r>
          <w:rPr>
            <w:rStyle w:val="Hyperlink1"/>
            <w:rFonts w:cs="Arial Unicode MS"/>
            <w:color w:val="000000"/>
            <w:u w:color="000000"/>
          </w:rPr>
          <w:t>.</w:t>
        </w:r>
        <w:r>
          <w:rPr>
            <w:rStyle w:val="Hyperlink2"/>
            <w:rFonts w:cs="Arial Unicode MS"/>
            <w:color w:val="000000"/>
            <w:u w:color="000000"/>
          </w:rPr>
          <w:t>gov</w:t>
        </w:r>
        <w:r>
          <w:rPr>
            <w:rStyle w:val="Hyperlink1"/>
            <w:rFonts w:cs="Arial Unicode MS"/>
            <w:color w:val="000000"/>
            <w:u w:color="000000"/>
          </w:rPr>
          <w:t>.</w:t>
        </w:r>
        <w:r>
          <w:rPr>
            <w:rStyle w:val="Hyperlink2"/>
            <w:rFonts w:cs="Arial Unicode MS"/>
            <w:color w:val="000000"/>
            <w:u w:color="000000"/>
          </w:rPr>
          <w:t>ru</w:t>
        </w:r>
        <w:r>
          <w:rPr>
            <w:rStyle w:val="Hyperlink1"/>
            <w:rFonts w:cs="Arial Unicode MS"/>
            <w:color w:val="000000"/>
            <w:u w:color="000000"/>
          </w:rPr>
          <w:t>/</w:t>
        </w:r>
        <w:r>
          <w:rPr>
            <w:rStyle w:val="Hyperlink2"/>
            <w:rFonts w:cs="Arial Unicode MS"/>
            <w:color w:val="000000"/>
            <w:u w:color="000000"/>
          </w:rPr>
          <w:t>proxy</w:t>
        </w:r>
        <w:r>
          <w:rPr>
            <w:rStyle w:val="Hyperlink1"/>
            <w:rFonts w:cs="Arial Unicode MS"/>
            <w:color w:val="000000"/>
            <w:u w:color="000000"/>
          </w:rPr>
          <w:t>/</w:t>
        </w:r>
        <w:r>
          <w:rPr>
            <w:rStyle w:val="Hyperlink2"/>
            <w:rFonts w:cs="Arial Unicode MS"/>
            <w:color w:val="000000"/>
            <w:u w:color="000000"/>
          </w:rPr>
          <w:t>ips</w:t>
        </w:r>
        <w:r>
          <w:rPr>
            <w:rStyle w:val="Hyperlink1"/>
            <w:rFonts w:cs="Arial Unicode MS"/>
            <w:color w:val="000000"/>
            <w:u w:color="000000"/>
          </w:rPr>
          <w:t>/?</w:t>
        </w:r>
        <w:r>
          <w:rPr>
            <w:rStyle w:val="Hyperlink2"/>
            <w:rFonts w:cs="Arial Unicode MS"/>
            <w:color w:val="000000"/>
            <w:u w:color="000000"/>
          </w:rPr>
          <w:t>docbody</w:t>
        </w:r>
        <w:r>
          <w:rPr>
            <w:rStyle w:val="Hyperlink1"/>
            <w:rFonts w:cs="Arial Unicode MS"/>
            <w:color w:val="000000"/>
            <w:u w:color="000000"/>
          </w:rPr>
          <w:t>=&amp;</w:t>
        </w:r>
        <w:r>
          <w:rPr>
            <w:rStyle w:val="Hyperlink2"/>
            <w:rFonts w:cs="Arial Unicode MS"/>
            <w:color w:val="000000"/>
            <w:u w:color="000000"/>
          </w:rPr>
          <w:t>nd</w:t>
        </w:r>
        <w:r>
          <w:rPr>
            <w:rStyle w:val="Hyperlink1"/>
            <w:rFonts w:cs="Arial Unicode MS"/>
            <w:color w:val="000000"/>
            <w:u w:color="000000"/>
          </w:rPr>
          <w:t>=102108018&amp;</w:t>
        </w:r>
        <w:r>
          <w:rPr>
            <w:rStyle w:val="Hyperlink2"/>
            <w:rFonts w:cs="Arial Unicode MS"/>
            <w:color w:val="000000"/>
            <w:u w:color="000000"/>
          </w:rPr>
          <w:t>rdk</w:t>
        </w:r>
        <w:r>
          <w:rPr>
            <w:rStyle w:val="Hyperlink1"/>
            <w:rFonts w:cs="Arial Unicode MS"/>
            <w:color w:val="000000"/>
            <w:u w:color="000000"/>
          </w:rPr>
          <w:t>=&amp;</w:t>
        </w:r>
        <w:r>
          <w:rPr>
            <w:rStyle w:val="Hyperlink2"/>
            <w:rFonts w:cs="Arial Unicode MS"/>
            <w:color w:val="000000"/>
            <w:u w:color="000000"/>
          </w:rPr>
          <w:t>backlink</w:t>
        </w:r>
        <w:r>
          <w:rPr>
            <w:rStyle w:val="Hyperlink1"/>
            <w:rFonts w:cs="Arial Unicode MS"/>
            <w:color w:val="000000"/>
            <w:u w:color="000000"/>
          </w:rPr>
          <w:t>=1</w:t>
        </w:r>
      </w:hyperlink>
      <w:r>
        <w:rPr>
          <w:rStyle w:val="a9"/>
          <w:rFonts w:cs="Arial Unicode MS"/>
          <w:color w:val="000000"/>
          <w:u w:color="000000"/>
          <w:lang w:val="ru-RU"/>
        </w:rPr>
        <w:t xml:space="preserve"> (дата обращения: 01.03.2019). </w:t>
      </w:r>
    </w:p>
    <w:p w:rsidR="007C4753" w:rsidRDefault="007C4753">
      <w:pPr>
        <w:spacing w:line="360" w:lineRule="auto"/>
        <w:rPr>
          <w:rFonts w:eastAsia="Times New Roman"/>
          <w:color w:val="000000"/>
          <w:u w:color="000000"/>
          <w:lang w:val="ru-RU"/>
        </w:rPr>
      </w:pPr>
    </w:p>
    <w:p w:rsidR="007C4753" w:rsidRDefault="00C337F9">
      <w:pPr>
        <w:numPr>
          <w:ilvl w:val="0"/>
          <w:numId w:val="5"/>
        </w:numPr>
        <w:spacing w:line="360" w:lineRule="auto"/>
        <w:rPr>
          <w:rFonts w:cs="Arial Unicode MS"/>
          <w:color w:val="000000"/>
          <w:u w:val="single" w:color="000000"/>
          <w:lang w:val="ru-RU"/>
        </w:rPr>
      </w:pPr>
      <w:r>
        <w:rPr>
          <w:rFonts w:cs="Arial Unicode MS"/>
          <w:color w:val="000000"/>
          <w:u w:val="single" w:color="000000"/>
          <w:lang w:val="ru-RU"/>
        </w:rPr>
        <w:t>Статистические и социологические данные</w:t>
      </w:r>
    </w:p>
    <w:p w:rsidR="007C4753" w:rsidRDefault="00C337F9">
      <w:pPr>
        <w:numPr>
          <w:ilvl w:val="0"/>
          <w:numId w:val="7"/>
        </w:numPr>
        <w:spacing w:line="360" w:lineRule="auto"/>
        <w:rPr>
          <w:rFonts w:cs="Arial Unicode MS"/>
          <w:color w:val="000000"/>
          <w:u w:color="000000"/>
          <w:lang w:val="ru-RU"/>
        </w:rPr>
      </w:pPr>
      <w:r>
        <w:rPr>
          <w:rFonts w:cs="Arial Unicode MS"/>
          <w:color w:val="000000"/>
          <w:u w:color="000000"/>
          <w:lang w:val="ru-RU"/>
        </w:rPr>
        <w:t xml:space="preserve">Годовой отчет ПАО «Газпром» за 2017 г. С. 248.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Запасы газа и нефти// Газпром </w:t>
      </w:r>
      <w:r>
        <w:rPr>
          <w:rStyle w:val="a9"/>
          <w:rFonts w:cs="Arial Unicode MS"/>
          <w:color w:val="000000"/>
          <w:u w:color="000000"/>
        </w:rPr>
        <w:t>URL</w:t>
      </w:r>
      <w:r>
        <w:rPr>
          <w:rFonts w:cs="Arial Unicode MS"/>
          <w:color w:val="000000"/>
          <w:u w:color="000000"/>
          <w:lang w:val="ru-RU"/>
        </w:rPr>
        <w:t xml:space="preserve">: </w:t>
      </w:r>
      <w:hyperlink r:id="rId19" w:history="1">
        <w:r>
          <w:rPr>
            <w:rStyle w:val="Hyperlink2"/>
            <w:rFonts w:cs="Arial Unicode MS"/>
            <w:color w:val="000000"/>
            <w:u w:color="000000"/>
          </w:rPr>
          <w:t>http</w:t>
        </w:r>
        <w:r>
          <w:rPr>
            <w:rStyle w:val="a9"/>
            <w:rFonts w:cs="Arial Unicode MS"/>
            <w:color w:val="000000"/>
            <w:u w:val="single" w:color="000000"/>
            <w:lang w:val="ru-RU"/>
          </w:rPr>
          <w:t>://</w:t>
        </w:r>
        <w:r>
          <w:rPr>
            <w:rStyle w:val="Hyperlink2"/>
            <w:rFonts w:cs="Arial Unicode MS"/>
            <w:color w:val="000000"/>
            <w:u w:color="000000"/>
          </w:rPr>
          <w:t>www</w:t>
        </w:r>
        <w:r>
          <w:rPr>
            <w:rStyle w:val="a9"/>
            <w:rFonts w:cs="Arial Unicode MS"/>
            <w:color w:val="000000"/>
            <w:u w:val="single" w:color="000000"/>
            <w:lang w:val="ru-RU"/>
          </w:rPr>
          <w:t>.</w:t>
        </w:r>
        <w:r>
          <w:rPr>
            <w:rStyle w:val="Hyperlink2"/>
            <w:rFonts w:cs="Arial Unicode MS"/>
            <w:color w:val="000000"/>
            <w:u w:color="000000"/>
          </w:rPr>
          <w:t>gazprom</w:t>
        </w:r>
        <w:r>
          <w:rPr>
            <w:rStyle w:val="a9"/>
            <w:rFonts w:cs="Arial Unicode MS"/>
            <w:color w:val="000000"/>
            <w:u w:val="single" w:color="000000"/>
            <w:lang w:val="ru-RU"/>
          </w:rPr>
          <w:t>.</w:t>
        </w:r>
        <w:r>
          <w:rPr>
            <w:rStyle w:val="Hyperlink2"/>
            <w:rFonts w:cs="Arial Unicode MS"/>
            <w:color w:val="000000"/>
            <w:u w:color="000000"/>
          </w:rPr>
          <w:t>ru</w:t>
        </w:r>
        <w:r>
          <w:rPr>
            <w:rStyle w:val="a9"/>
            <w:rFonts w:cs="Arial Unicode MS"/>
            <w:color w:val="000000"/>
            <w:u w:val="single" w:color="000000"/>
            <w:lang w:val="ru-RU"/>
          </w:rPr>
          <w:t>/</w:t>
        </w:r>
        <w:r>
          <w:rPr>
            <w:rStyle w:val="Hyperlink2"/>
            <w:rFonts w:cs="Arial Unicode MS"/>
            <w:color w:val="000000"/>
            <w:u w:color="000000"/>
          </w:rPr>
          <w:t>about</w:t>
        </w:r>
        <w:r>
          <w:rPr>
            <w:rStyle w:val="a9"/>
            <w:rFonts w:cs="Arial Unicode MS"/>
            <w:color w:val="000000"/>
            <w:u w:val="single" w:color="000000"/>
            <w:lang w:val="ru-RU"/>
          </w:rPr>
          <w:t>/</w:t>
        </w:r>
        <w:r>
          <w:rPr>
            <w:rStyle w:val="Hyperlink2"/>
            <w:rFonts w:cs="Arial Unicode MS"/>
            <w:color w:val="000000"/>
            <w:u w:color="000000"/>
          </w:rPr>
          <w:t>production</w:t>
        </w:r>
        <w:r>
          <w:rPr>
            <w:rStyle w:val="a9"/>
            <w:rFonts w:cs="Arial Unicode MS"/>
            <w:color w:val="000000"/>
            <w:u w:val="single" w:color="000000"/>
            <w:lang w:val="ru-RU"/>
          </w:rPr>
          <w:t>/</w:t>
        </w:r>
        <w:r>
          <w:rPr>
            <w:rStyle w:val="Hyperlink2"/>
            <w:rFonts w:cs="Arial Unicode MS"/>
            <w:color w:val="000000"/>
            <w:u w:color="000000"/>
          </w:rPr>
          <w:t>reserves</w:t>
        </w:r>
        <w:r>
          <w:rPr>
            <w:rStyle w:val="a9"/>
            <w:rFonts w:cs="Arial Unicode MS"/>
            <w:color w:val="000000"/>
            <w:u w:val="single" w:color="000000"/>
            <w:lang w:val="ru-RU"/>
          </w:rPr>
          <w:t>/</w:t>
        </w:r>
      </w:hyperlink>
      <w:r>
        <w:rPr>
          <w:rFonts w:cs="Arial Unicode MS"/>
          <w:color w:val="000000"/>
          <w:u w:color="000000"/>
          <w:lang w:val="ru-RU"/>
        </w:rPr>
        <w:t xml:space="preserve"> (дата обращения: 22.02.2019).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«Северный поток-2»// Газпром </w:t>
      </w:r>
      <w:r>
        <w:rPr>
          <w:rFonts w:cs="Arial Unicode MS"/>
          <w:color w:val="000000"/>
          <w:u w:color="000000"/>
        </w:rPr>
        <w:t>URL</w:t>
      </w:r>
      <w:r w:rsidRPr="00AF5B7B">
        <w:rPr>
          <w:rFonts w:cs="Arial Unicode MS"/>
          <w:color w:val="000000"/>
          <w:u w:color="000000"/>
          <w:lang w:val="ru-RU"/>
        </w:rPr>
        <w:t xml:space="preserve">: </w:t>
      </w:r>
      <w:hyperlink r:id="rId20" w:history="1">
        <w:r>
          <w:rPr>
            <w:rStyle w:val="Hyperlink0"/>
            <w:rFonts w:cs="Arial Unicode MS"/>
            <w:color w:val="000000"/>
            <w:u w:color="000000"/>
            <w:lang w:val="ru-RU"/>
          </w:rPr>
          <w:t>http://www.gazprom.ru/projects/nord-stream2/</w:t>
        </w:r>
      </w:hyperlink>
      <w:r w:rsidRPr="00AF5B7B">
        <w:rPr>
          <w:rFonts w:cs="Arial Unicode MS"/>
          <w:color w:val="000000"/>
          <w:u w:color="000000"/>
          <w:lang w:val="ru-RU"/>
        </w:rPr>
        <w:t xml:space="preserve"> </w:t>
      </w:r>
      <w:r>
        <w:rPr>
          <w:rFonts w:cs="Arial Unicode MS"/>
          <w:color w:val="000000"/>
          <w:u w:color="000000"/>
          <w:lang w:val="ru-RU"/>
        </w:rPr>
        <w:t>(дата обращения: 01.02.2019).</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Статистика поставок: Динамика реализации газа в Европу // Газпром Экспорт URL: </w:t>
      </w:r>
      <w:r>
        <w:rPr>
          <w:rStyle w:val="Hyperlink2"/>
          <w:rFonts w:cs="Arial Unicode MS"/>
          <w:color w:val="000000"/>
          <w:u w:color="000000"/>
        </w:rPr>
        <w:t>http</w:t>
      </w:r>
      <w:r>
        <w:rPr>
          <w:rStyle w:val="a9"/>
          <w:rFonts w:cs="Arial Unicode MS"/>
          <w:color w:val="000000"/>
          <w:u w:val="single" w:color="000000"/>
          <w:lang w:val="ru-RU"/>
        </w:rPr>
        <w:t>://</w:t>
      </w:r>
      <w:r>
        <w:rPr>
          <w:rStyle w:val="Hyperlink2"/>
          <w:rFonts w:cs="Arial Unicode MS"/>
          <w:color w:val="000000"/>
          <w:u w:color="000000"/>
        </w:rPr>
        <w:t>www</w:t>
      </w:r>
      <w:r>
        <w:rPr>
          <w:rStyle w:val="a9"/>
          <w:rFonts w:cs="Arial Unicode MS"/>
          <w:color w:val="000000"/>
          <w:u w:val="single" w:color="000000"/>
          <w:lang w:val="ru-RU"/>
        </w:rPr>
        <w:t>.</w:t>
      </w:r>
      <w:hyperlink r:id="rId21" w:history="1">
        <w:r>
          <w:rPr>
            <w:rStyle w:val="Hyperlink7"/>
            <w:rFonts w:cs="Arial Unicode MS"/>
            <w:color w:val="000000"/>
            <w:u w:color="000000"/>
            <w:lang w:val="ru-RU"/>
          </w:rPr>
          <w:t>gazpromexport.ru/statistics/</w:t>
        </w:r>
      </w:hyperlink>
      <w:r>
        <w:rPr>
          <w:rFonts w:cs="Arial Unicode MS"/>
          <w:color w:val="000000"/>
          <w:u w:color="000000"/>
          <w:lang w:val="ru-RU"/>
        </w:rPr>
        <w:t xml:space="preserve"> (дата обращения: 11.03.2018).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Транспортировка// Газпром Эксорт </w:t>
      </w:r>
      <w:r>
        <w:rPr>
          <w:rStyle w:val="a9"/>
          <w:rFonts w:cs="Arial Unicode MS"/>
          <w:color w:val="000000"/>
          <w:u w:color="000000"/>
        </w:rPr>
        <w:t>URL</w:t>
      </w:r>
      <w:r>
        <w:rPr>
          <w:rFonts w:cs="Arial Unicode MS"/>
          <w:color w:val="000000"/>
          <w:u w:color="000000"/>
          <w:lang w:val="ru-RU"/>
        </w:rPr>
        <w:t xml:space="preserve">: </w:t>
      </w:r>
      <w:hyperlink r:id="rId22" w:history="1">
        <w:r>
          <w:rPr>
            <w:rStyle w:val="Hyperlink2"/>
            <w:rFonts w:cs="Arial Unicode MS"/>
            <w:color w:val="000000"/>
            <w:u w:color="000000"/>
          </w:rPr>
          <w:t>http</w:t>
        </w:r>
        <w:r>
          <w:rPr>
            <w:rStyle w:val="Hyperlink7"/>
            <w:rFonts w:cs="Arial Unicode MS"/>
            <w:color w:val="000000"/>
            <w:u w:color="000000"/>
            <w:lang w:val="ru-RU"/>
          </w:rPr>
          <w:t>://</w:t>
        </w:r>
        <w:r>
          <w:rPr>
            <w:rStyle w:val="Hyperlink2"/>
            <w:rFonts w:cs="Arial Unicode MS"/>
            <w:color w:val="000000"/>
            <w:u w:color="000000"/>
          </w:rPr>
          <w:t>www</w:t>
        </w:r>
        <w:r>
          <w:rPr>
            <w:rStyle w:val="Hyperlink7"/>
            <w:rFonts w:cs="Arial Unicode MS"/>
            <w:color w:val="000000"/>
            <w:u w:color="000000"/>
            <w:lang w:val="ru-RU"/>
          </w:rPr>
          <w:t>.</w:t>
        </w:r>
        <w:r>
          <w:rPr>
            <w:rStyle w:val="Hyperlink2"/>
            <w:rFonts w:cs="Arial Unicode MS"/>
            <w:color w:val="000000"/>
            <w:u w:color="000000"/>
          </w:rPr>
          <w:t>gazpromexport</w:t>
        </w:r>
        <w:r>
          <w:rPr>
            <w:rStyle w:val="Hyperlink7"/>
            <w:rFonts w:cs="Arial Unicode MS"/>
            <w:color w:val="000000"/>
            <w:u w:color="000000"/>
            <w:lang w:val="ru-RU"/>
          </w:rPr>
          <w:t>.</w:t>
        </w:r>
        <w:r>
          <w:rPr>
            <w:rStyle w:val="Hyperlink2"/>
            <w:rFonts w:cs="Arial Unicode MS"/>
            <w:color w:val="000000"/>
            <w:u w:color="000000"/>
          </w:rPr>
          <w:t>ru</w:t>
        </w:r>
        <w:r>
          <w:rPr>
            <w:rStyle w:val="Hyperlink7"/>
            <w:rFonts w:cs="Arial Unicode MS"/>
            <w:color w:val="000000"/>
            <w:u w:color="000000"/>
            <w:lang w:val="ru-RU"/>
          </w:rPr>
          <w:t>/</w:t>
        </w:r>
        <w:r>
          <w:rPr>
            <w:rStyle w:val="Hyperlink2"/>
            <w:rFonts w:cs="Arial Unicode MS"/>
            <w:color w:val="000000"/>
            <w:u w:color="000000"/>
          </w:rPr>
          <w:t>projects</w:t>
        </w:r>
        <w:r>
          <w:rPr>
            <w:rStyle w:val="Hyperlink7"/>
            <w:rFonts w:cs="Arial Unicode MS"/>
            <w:color w:val="000000"/>
            <w:u w:color="000000"/>
            <w:lang w:val="ru-RU"/>
          </w:rPr>
          <w:t>/</w:t>
        </w:r>
        <w:r>
          <w:rPr>
            <w:rStyle w:val="Hyperlink2"/>
            <w:rFonts w:cs="Arial Unicode MS"/>
            <w:color w:val="000000"/>
            <w:u w:color="000000"/>
          </w:rPr>
          <w:t>transportation</w:t>
        </w:r>
        <w:r>
          <w:rPr>
            <w:rStyle w:val="Hyperlink7"/>
            <w:rFonts w:cs="Arial Unicode MS"/>
            <w:color w:val="000000"/>
            <w:u w:color="000000"/>
            <w:lang w:val="ru-RU"/>
          </w:rPr>
          <w:t>/</w:t>
        </w:r>
      </w:hyperlink>
      <w:r>
        <w:rPr>
          <w:rFonts w:cs="Arial Unicode MS"/>
          <w:color w:val="000000"/>
          <w:u w:color="000000"/>
          <w:lang w:val="ru-RU"/>
        </w:rPr>
        <w:t xml:space="preserve"> (дата обращения: 13.02.2019).</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lastRenderedPageBreak/>
        <w:t xml:space="preserve">«Турецкий поток». История проекта// Газпром эскопрт </w:t>
      </w:r>
      <w:r>
        <w:rPr>
          <w:rStyle w:val="a9"/>
          <w:rFonts w:cs="Arial Unicode MS"/>
          <w:color w:val="000000"/>
          <w:u w:color="000000"/>
        </w:rPr>
        <w:t>URL</w:t>
      </w:r>
      <w:r>
        <w:rPr>
          <w:rFonts w:cs="Arial Unicode MS"/>
          <w:color w:val="000000"/>
          <w:u w:color="000000"/>
          <w:lang w:val="ru-RU"/>
        </w:rPr>
        <w:t xml:space="preserve">: </w:t>
      </w:r>
      <w:hyperlink r:id="rId23" w:history="1">
        <w:r>
          <w:rPr>
            <w:rStyle w:val="Hyperlink2"/>
            <w:rFonts w:cs="Arial Unicode MS"/>
            <w:color w:val="000000"/>
            <w:u w:color="000000"/>
          </w:rPr>
          <w:t>http</w:t>
        </w:r>
        <w:r>
          <w:rPr>
            <w:rStyle w:val="Hyperlink7"/>
            <w:rFonts w:cs="Arial Unicode MS"/>
            <w:color w:val="000000"/>
            <w:u w:color="000000"/>
            <w:lang w:val="ru-RU"/>
          </w:rPr>
          <w:t>://</w:t>
        </w:r>
        <w:r>
          <w:rPr>
            <w:rStyle w:val="Hyperlink2"/>
            <w:rFonts w:cs="Arial Unicode MS"/>
            <w:color w:val="000000"/>
            <w:u w:color="000000"/>
          </w:rPr>
          <w:t>www</w:t>
        </w:r>
        <w:r>
          <w:rPr>
            <w:rStyle w:val="Hyperlink7"/>
            <w:rFonts w:cs="Arial Unicode MS"/>
            <w:color w:val="000000"/>
            <w:u w:color="000000"/>
            <w:lang w:val="ru-RU"/>
          </w:rPr>
          <w:t>.</w:t>
        </w:r>
        <w:r>
          <w:rPr>
            <w:rStyle w:val="Hyperlink2"/>
            <w:rFonts w:cs="Arial Unicode MS"/>
            <w:color w:val="000000"/>
            <w:u w:color="000000"/>
          </w:rPr>
          <w:t>gazprom</w:t>
        </w:r>
        <w:r>
          <w:rPr>
            <w:rStyle w:val="Hyperlink7"/>
            <w:rFonts w:cs="Arial Unicode MS"/>
            <w:color w:val="000000"/>
            <w:u w:color="000000"/>
            <w:lang w:val="ru-RU"/>
          </w:rPr>
          <w:t>.</w:t>
        </w:r>
        <w:r>
          <w:rPr>
            <w:rStyle w:val="Hyperlink2"/>
            <w:rFonts w:cs="Arial Unicode MS"/>
            <w:color w:val="000000"/>
            <w:u w:color="000000"/>
          </w:rPr>
          <w:t>ru</w:t>
        </w:r>
        <w:r>
          <w:rPr>
            <w:rStyle w:val="Hyperlink7"/>
            <w:rFonts w:cs="Arial Unicode MS"/>
            <w:color w:val="000000"/>
            <w:u w:color="000000"/>
            <w:lang w:val="ru-RU"/>
          </w:rPr>
          <w:t>/</w:t>
        </w:r>
        <w:r>
          <w:rPr>
            <w:rStyle w:val="Hyperlink2"/>
            <w:rFonts w:cs="Arial Unicode MS"/>
            <w:color w:val="000000"/>
            <w:u w:color="000000"/>
          </w:rPr>
          <w:t>projects</w:t>
        </w:r>
        <w:r>
          <w:rPr>
            <w:rStyle w:val="Hyperlink7"/>
            <w:rFonts w:cs="Arial Unicode MS"/>
            <w:color w:val="000000"/>
            <w:u w:color="000000"/>
            <w:lang w:val="ru-RU"/>
          </w:rPr>
          <w:t>/</w:t>
        </w:r>
        <w:r>
          <w:rPr>
            <w:rStyle w:val="Hyperlink2"/>
            <w:rFonts w:cs="Arial Unicode MS"/>
            <w:color w:val="000000"/>
            <w:u w:color="000000"/>
          </w:rPr>
          <w:t>turk</w:t>
        </w:r>
        <w:r>
          <w:rPr>
            <w:rStyle w:val="Hyperlink7"/>
            <w:rFonts w:cs="Arial Unicode MS"/>
            <w:color w:val="000000"/>
            <w:u w:color="000000"/>
            <w:lang w:val="ru-RU"/>
          </w:rPr>
          <w:t>-</w:t>
        </w:r>
        <w:r>
          <w:rPr>
            <w:rStyle w:val="Hyperlink2"/>
            <w:rFonts w:cs="Arial Unicode MS"/>
            <w:color w:val="000000"/>
            <w:u w:color="000000"/>
          </w:rPr>
          <w:t>stream</w:t>
        </w:r>
        <w:r>
          <w:rPr>
            <w:rStyle w:val="Hyperlink7"/>
            <w:rFonts w:cs="Arial Unicode MS"/>
            <w:color w:val="000000"/>
            <w:u w:color="000000"/>
            <w:lang w:val="ru-RU"/>
          </w:rPr>
          <w:t>/</w:t>
        </w:r>
      </w:hyperlink>
      <w:r>
        <w:rPr>
          <w:rFonts w:cs="Arial Unicode MS"/>
          <w:color w:val="000000"/>
          <w:u w:color="000000"/>
          <w:lang w:val="ru-RU"/>
        </w:rPr>
        <w:t xml:space="preserve"> (дата обращения: 20.02.2019).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Турецкий поток// Газпром URL: </w:t>
      </w:r>
      <w:hyperlink r:id="rId24" w:history="1">
        <w:r>
          <w:rPr>
            <w:rStyle w:val="Hyperlink0"/>
            <w:rFonts w:cs="Arial Unicode MS"/>
            <w:color w:val="000000"/>
            <w:u w:color="000000"/>
            <w:lang w:val="ru-RU"/>
          </w:rPr>
          <w:t>http://www.gazprom.ru/projects/turk-stream/</w:t>
        </w:r>
      </w:hyperlink>
      <w:r>
        <w:rPr>
          <w:rFonts w:cs="Arial Unicode MS"/>
          <w:color w:val="000000"/>
          <w:u w:color="000000"/>
          <w:lang w:val="ru-RU"/>
        </w:rPr>
        <w:t xml:space="preserve"> (дата обращения: 01.12.2018).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Хронограф истории газовой промышленности России// Мосгаз URL: </w:t>
      </w:r>
      <w:hyperlink r:id="rId25" w:history="1">
        <w:r>
          <w:rPr>
            <w:rStyle w:val="Hyperlink0"/>
            <w:rFonts w:cs="Arial Unicode MS"/>
            <w:color w:val="000000"/>
            <w:u w:color="000000"/>
            <w:lang w:val="ru-RU"/>
          </w:rPr>
          <w:t>http://www.mos-gaz.ru/history/industry-russia/</w:t>
        </w:r>
      </w:hyperlink>
      <w:r>
        <w:rPr>
          <w:rFonts w:cs="Arial Unicode MS"/>
          <w:color w:val="000000"/>
          <w:u w:color="000000"/>
          <w:lang w:val="ru-RU"/>
        </w:rPr>
        <w:t xml:space="preserve"> (дата обращения: 26.02.2019).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Ямал// Газпром URL: </w:t>
      </w:r>
      <w:hyperlink r:id="rId26" w:history="1">
        <w:r>
          <w:rPr>
            <w:rStyle w:val="Hyperlink0"/>
            <w:rFonts w:cs="Arial Unicode MS"/>
            <w:color w:val="000000"/>
            <w:u w:color="000000"/>
            <w:lang w:val="ru-RU"/>
          </w:rPr>
          <w:t>http://www.gazprom.ru/projects/yamal/</w:t>
        </w:r>
      </w:hyperlink>
      <w:r>
        <w:rPr>
          <w:rFonts w:cs="Arial Unicode MS"/>
          <w:color w:val="000000"/>
          <w:u w:color="000000"/>
          <w:lang w:val="ru-RU"/>
        </w:rPr>
        <w:t xml:space="preserve"> (дата обращения: 26.02.2019).</w:t>
      </w:r>
    </w:p>
    <w:p w:rsidR="007C4753" w:rsidRDefault="00C337F9">
      <w:pPr>
        <w:numPr>
          <w:ilvl w:val="0"/>
          <w:numId w:val="6"/>
        </w:numPr>
        <w:spacing w:line="360" w:lineRule="auto"/>
        <w:rPr>
          <w:rFonts w:cs="Arial Unicode MS"/>
          <w:color w:val="000000"/>
          <w:u w:color="000000"/>
          <w:lang w:val="ru-RU"/>
        </w:rPr>
      </w:pPr>
      <w:r>
        <w:rPr>
          <w:rStyle w:val="a9"/>
          <w:rFonts w:cs="Arial Unicode MS"/>
          <w:color w:val="000000"/>
          <w:u w:color="000000"/>
        </w:rPr>
        <w:t>Baltic</w:t>
      </w:r>
      <w:r>
        <w:rPr>
          <w:rFonts w:cs="Arial Unicode MS"/>
          <w:color w:val="000000"/>
          <w:u w:color="000000"/>
          <w:lang w:val="ru-RU"/>
        </w:rPr>
        <w:t xml:space="preserve"> </w:t>
      </w:r>
      <w:r>
        <w:rPr>
          <w:rStyle w:val="a9"/>
          <w:rFonts w:cs="Arial Unicode MS"/>
          <w:color w:val="000000"/>
          <w:u w:color="000000"/>
        </w:rPr>
        <w:t>LNG</w:t>
      </w:r>
      <w:r>
        <w:rPr>
          <w:rFonts w:cs="Arial Unicode MS"/>
          <w:color w:val="000000"/>
          <w:u w:color="000000"/>
          <w:lang w:val="ru-RU"/>
        </w:rPr>
        <w:t xml:space="preserve">// </w:t>
      </w:r>
      <w:r>
        <w:rPr>
          <w:rStyle w:val="a9"/>
          <w:rFonts w:cs="Arial Unicode MS"/>
          <w:color w:val="000000"/>
          <w:u w:color="000000"/>
        </w:rPr>
        <w:t>Gazprom</w:t>
      </w:r>
      <w:r>
        <w:rPr>
          <w:rFonts w:cs="Arial Unicode MS"/>
          <w:color w:val="000000"/>
          <w:u w:color="000000"/>
          <w:lang w:val="ru-RU"/>
        </w:rPr>
        <w:t xml:space="preserve"> </w:t>
      </w:r>
      <w:r>
        <w:rPr>
          <w:rStyle w:val="a9"/>
          <w:rFonts w:cs="Arial Unicode MS"/>
          <w:color w:val="000000"/>
          <w:u w:color="000000"/>
        </w:rPr>
        <w:t>URL</w:t>
      </w:r>
      <w:r>
        <w:rPr>
          <w:rFonts w:cs="Arial Unicode MS"/>
          <w:color w:val="000000"/>
          <w:u w:color="000000"/>
          <w:lang w:val="ru-RU"/>
        </w:rPr>
        <w:t xml:space="preserve">:  </w:t>
      </w:r>
      <w:hyperlink r:id="rId27" w:history="1">
        <w:r>
          <w:rPr>
            <w:rStyle w:val="Hyperlink2"/>
            <w:rFonts w:cs="Arial Unicode MS"/>
            <w:color w:val="000000"/>
            <w:u w:color="000000"/>
          </w:rPr>
          <w:t>http</w:t>
        </w:r>
        <w:r>
          <w:rPr>
            <w:rStyle w:val="Hyperlink7"/>
            <w:rFonts w:cs="Arial Unicode MS"/>
            <w:color w:val="000000"/>
            <w:u w:color="000000"/>
            <w:lang w:val="ru-RU"/>
          </w:rPr>
          <w:t>://</w:t>
        </w:r>
        <w:r>
          <w:rPr>
            <w:rStyle w:val="Hyperlink2"/>
            <w:rFonts w:cs="Arial Unicode MS"/>
            <w:color w:val="000000"/>
            <w:u w:color="000000"/>
          </w:rPr>
          <w:t>www</w:t>
        </w:r>
        <w:r>
          <w:rPr>
            <w:rStyle w:val="Hyperlink7"/>
            <w:rFonts w:cs="Arial Unicode MS"/>
            <w:color w:val="000000"/>
            <w:u w:color="000000"/>
            <w:lang w:val="ru-RU"/>
          </w:rPr>
          <w:t>.</w:t>
        </w:r>
        <w:r>
          <w:rPr>
            <w:rStyle w:val="Hyperlink2"/>
            <w:rFonts w:cs="Arial Unicode MS"/>
            <w:color w:val="000000"/>
            <w:u w:color="000000"/>
          </w:rPr>
          <w:t>gazprom</w:t>
        </w:r>
        <w:r>
          <w:rPr>
            <w:rStyle w:val="Hyperlink7"/>
            <w:rFonts w:cs="Arial Unicode MS"/>
            <w:color w:val="000000"/>
            <w:u w:color="000000"/>
            <w:lang w:val="ru-RU"/>
          </w:rPr>
          <w:t>.</w:t>
        </w:r>
        <w:r>
          <w:rPr>
            <w:rStyle w:val="Hyperlink2"/>
            <w:rFonts w:cs="Arial Unicode MS"/>
            <w:color w:val="000000"/>
            <w:u w:color="000000"/>
          </w:rPr>
          <w:t>com</w:t>
        </w:r>
        <w:r>
          <w:rPr>
            <w:rStyle w:val="Hyperlink7"/>
            <w:rFonts w:cs="Arial Unicode MS"/>
            <w:color w:val="000000"/>
            <w:u w:color="000000"/>
            <w:lang w:val="ru-RU"/>
          </w:rPr>
          <w:t>/</w:t>
        </w:r>
        <w:r>
          <w:rPr>
            <w:rStyle w:val="Hyperlink2"/>
            <w:rFonts w:cs="Arial Unicode MS"/>
            <w:color w:val="000000"/>
            <w:u w:color="000000"/>
          </w:rPr>
          <w:t>projects</w:t>
        </w:r>
        <w:r>
          <w:rPr>
            <w:rStyle w:val="Hyperlink7"/>
            <w:rFonts w:cs="Arial Unicode MS"/>
            <w:color w:val="000000"/>
            <w:u w:color="000000"/>
            <w:lang w:val="ru-RU"/>
          </w:rPr>
          <w:t>/</w:t>
        </w:r>
        <w:r>
          <w:rPr>
            <w:rStyle w:val="Hyperlink2"/>
            <w:rFonts w:cs="Arial Unicode MS"/>
            <w:color w:val="000000"/>
            <w:u w:color="000000"/>
          </w:rPr>
          <w:t>baltic</w:t>
        </w:r>
        <w:r>
          <w:rPr>
            <w:rStyle w:val="Hyperlink7"/>
            <w:rFonts w:cs="Arial Unicode MS"/>
            <w:color w:val="000000"/>
            <w:u w:color="000000"/>
            <w:lang w:val="ru-RU"/>
          </w:rPr>
          <w:t>-</w:t>
        </w:r>
        <w:r>
          <w:rPr>
            <w:rStyle w:val="Hyperlink2"/>
            <w:rFonts w:cs="Arial Unicode MS"/>
            <w:color w:val="000000"/>
            <w:u w:color="000000"/>
          </w:rPr>
          <w:t>lng</w:t>
        </w:r>
        <w:r>
          <w:rPr>
            <w:rStyle w:val="Hyperlink7"/>
            <w:rFonts w:cs="Arial Unicode MS"/>
            <w:color w:val="000000"/>
            <w:u w:color="000000"/>
            <w:lang w:val="ru-RU"/>
          </w:rPr>
          <w:t>/</w:t>
        </w:r>
      </w:hyperlink>
      <w:r>
        <w:rPr>
          <w:rFonts w:cs="Arial Unicode MS"/>
          <w:color w:val="000000"/>
          <w:u w:color="000000"/>
          <w:lang w:val="ru-RU"/>
        </w:rPr>
        <w:t xml:space="preserve"> (дата обращения: 08.03.2019). </w:t>
      </w:r>
    </w:p>
    <w:p w:rsidR="007C4753" w:rsidRPr="00AF5B7B" w:rsidRDefault="00C337F9">
      <w:pPr>
        <w:numPr>
          <w:ilvl w:val="0"/>
          <w:numId w:val="6"/>
        </w:numPr>
        <w:spacing w:line="360" w:lineRule="auto"/>
        <w:rPr>
          <w:rFonts w:cs="Arial Unicode MS"/>
          <w:color w:val="000000"/>
          <w:u w:color="000000"/>
          <w:lang w:val="de-DE"/>
        </w:rPr>
      </w:pPr>
      <w:r>
        <w:rPr>
          <w:rStyle w:val="a9"/>
          <w:rFonts w:cs="Arial Unicode MS"/>
          <w:color w:val="000000"/>
          <w:u w:color="000000"/>
          <w:lang w:val="de-DE"/>
        </w:rPr>
        <w:t xml:space="preserve">Bundestagswahl 2017// Der Bundeswahlleiter URL: </w:t>
      </w:r>
      <w:hyperlink r:id="rId28" w:history="1">
        <w:r>
          <w:rPr>
            <w:rStyle w:val="Hyperlink5"/>
            <w:rFonts w:cs="Arial Unicode MS"/>
            <w:color w:val="000000"/>
            <w:u w:color="000000"/>
          </w:rPr>
          <w:t>https://www.bundeswahlleiter.de/bundestagswahlen/2017/ergebnisse.html</w:t>
        </w:r>
      </w:hyperlink>
      <w:r>
        <w:rPr>
          <w:rStyle w:val="a9"/>
          <w:rFonts w:cs="Arial Unicode MS"/>
          <w:color w:val="000000"/>
          <w:u w:color="000000"/>
          <w:lang w:val="de-DE"/>
        </w:rPr>
        <w:t xml:space="preserve"> (</w:t>
      </w:r>
      <w:r>
        <w:rPr>
          <w:rFonts w:cs="Arial Unicode MS"/>
          <w:color w:val="000000"/>
          <w:u w:color="000000"/>
          <w:lang w:val="ru-RU"/>
        </w:rPr>
        <w:t>дата</w:t>
      </w:r>
      <w:r>
        <w:rPr>
          <w:rStyle w:val="a9"/>
          <w:rFonts w:cs="Arial Unicode MS"/>
          <w:color w:val="000000"/>
          <w:u w:color="000000"/>
          <w:lang w:val="de-DE"/>
        </w:rPr>
        <w:t xml:space="preserve"> </w:t>
      </w:r>
      <w:r>
        <w:rPr>
          <w:rFonts w:cs="Arial Unicode MS"/>
          <w:color w:val="000000"/>
          <w:u w:color="000000"/>
          <w:lang w:val="ru-RU"/>
        </w:rPr>
        <w:t>обращения</w:t>
      </w:r>
      <w:r>
        <w:rPr>
          <w:rStyle w:val="a9"/>
          <w:rFonts w:cs="Arial Unicode MS"/>
          <w:color w:val="000000"/>
          <w:u w:color="000000"/>
          <w:lang w:val="de-DE"/>
        </w:rPr>
        <w:t>: 20.11.2017).</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Europe Marketing// Gazprom URL: </w:t>
      </w:r>
      <w:hyperlink r:id="rId29" w:history="1">
        <w:r>
          <w:rPr>
            <w:rStyle w:val="Hyperlink2"/>
            <w:rFonts w:cs="Arial Unicode MS"/>
            <w:color w:val="000000"/>
            <w:u w:color="000000"/>
          </w:rPr>
          <w:t>http://www.gazprom.com/about/marketing/europe/</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20.02.2019). </w:t>
      </w:r>
    </w:p>
    <w:p w:rsidR="007C4753" w:rsidRPr="00AF5B7B" w:rsidRDefault="00C337F9">
      <w:pPr>
        <w:numPr>
          <w:ilvl w:val="0"/>
          <w:numId w:val="6"/>
        </w:numPr>
        <w:spacing w:line="360" w:lineRule="auto"/>
        <w:rPr>
          <w:rFonts w:cs="Arial Unicode MS"/>
          <w:color w:val="000000"/>
          <w:u w:color="000000"/>
          <w:lang w:val="de-DE"/>
        </w:rPr>
      </w:pPr>
      <w:r>
        <w:rPr>
          <w:rStyle w:val="a9"/>
          <w:rFonts w:cs="Arial Unicode MS"/>
          <w:color w:val="000000"/>
          <w:u w:color="000000"/>
          <w:lang w:val="de-DE"/>
        </w:rPr>
        <w:t xml:space="preserve">Fünfter Monitoring-Bericht zur Energiewende. Die Energie der Zukunft. S.4// Bundesministerium für Wirtschaft und Energie URL: </w:t>
      </w:r>
      <w:hyperlink r:id="rId30" w:history="1">
        <w:r>
          <w:rPr>
            <w:rStyle w:val="Hyperlink5"/>
            <w:rFonts w:cs="Arial Unicode MS"/>
            <w:color w:val="000000"/>
            <w:u w:color="000000"/>
          </w:rPr>
          <w:t>http://www.erneuerbare-energien.de/EE/Redaktion/DE/Downloads/Berichte/energie-zukunft-fuenfter-monitoring-bericht-energiewende.pdf?__blob=publicationFile&amp;v=4</w:t>
        </w:r>
      </w:hyperlink>
      <w:r>
        <w:rPr>
          <w:rStyle w:val="a9"/>
          <w:rFonts w:cs="Arial Unicode MS"/>
          <w:color w:val="000000"/>
          <w:u w:color="000000"/>
          <w:lang w:val="de-DE"/>
        </w:rPr>
        <w:t xml:space="preserve"> (</w:t>
      </w:r>
      <w:r>
        <w:rPr>
          <w:rFonts w:cs="Arial Unicode MS"/>
          <w:color w:val="000000"/>
          <w:u w:color="000000"/>
          <w:lang w:val="ru-RU"/>
        </w:rPr>
        <w:t>дата</w:t>
      </w:r>
      <w:r>
        <w:rPr>
          <w:rStyle w:val="a9"/>
          <w:rFonts w:cs="Arial Unicode MS"/>
          <w:color w:val="000000"/>
          <w:u w:color="000000"/>
          <w:lang w:val="de-DE"/>
        </w:rPr>
        <w:t xml:space="preserve"> </w:t>
      </w:r>
      <w:r>
        <w:rPr>
          <w:rFonts w:cs="Arial Unicode MS"/>
          <w:color w:val="000000"/>
          <w:u w:color="000000"/>
          <w:lang w:val="ru-RU"/>
        </w:rPr>
        <w:t>обращения</w:t>
      </w:r>
      <w:r>
        <w:rPr>
          <w:rStyle w:val="a9"/>
          <w:rFonts w:cs="Arial Unicode MS"/>
          <w:color w:val="000000"/>
          <w:u w:color="000000"/>
          <w:lang w:val="de-DE"/>
        </w:rPr>
        <w:t xml:space="preserve">: 19.03.2019).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Gas in the Netherlands// World Energy Council URL: </w:t>
      </w:r>
      <w:hyperlink r:id="rId31" w:history="1">
        <w:r>
          <w:rPr>
            <w:rStyle w:val="Hyperlink2"/>
            <w:rFonts w:cs="Arial Unicode MS"/>
            <w:color w:val="000000"/>
            <w:u w:color="000000"/>
          </w:rPr>
          <w:t>https://www.worldenergy.org/data/resources/country/netherlands/gas/</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01.04.2019).</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Gas Market Outlook A New Pipeline for Europe’s Energy Future// NordStream 2 URL: </w:t>
      </w:r>
      <w:hyperlink r:id="rId32" w:history="1">
        <w:r>
          <w:rPr>
            <w:rStyle w:val="Hyperlink2"/>
            <w:rFonts w:cs="Arial Unicode MS"/>
            <w:color w:val="000000"/>
            <w:u w:color="000000"/>
          </w:rPr>
          <w:t>https://www.nord-stream2.com/media/documents/pdf/en/2018/07/brochure-gas-market-outlook-en.pdf</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11.03.2019).</w:t>
      </w:r>
    </w:p>
    <w:p w:rsidR="007C4753" w:rsidRPr="00AF3CA8"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Gazprom Export Report 2015// Gazprom Export URL: </w:t>
      </w:r>
      <w:hyperlink r:id="rId33" w:history="1">
        <w:r>
          <w:rPr>
            <w:rStyle w:val="Hyperlink2"/>
            <w:rFonts w:cs="Arial Unicode MS"/>
            <w:color w:val="000000"/>
            <w:u w:color="000000"/>
          </w:rPr>
          <w:t>http://www.gazpromexport.ru/files/ge_en_2015376.pdf</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20.02.2019).</w:t>
      </w:r>
    </w:p>
    <w:p w:rsidR="007C4753" w:rsidRPr="00AF3CA8" w:rsidRDefault="00C337F9">
      <w:pPr>
        <w:numPr>
          <w:ilvl w:val="0"/>
          <w:numId w:val="6"/>
        </w:numPr>
        <w:spacing w:line="360" w:lineRule="auto"/>
        <w:rPr>
          <w:rFonts w:cs="Arial Unicode MS"/>
          <w:color w:val="000000"/>
          <w:u w:color="000000"/>
        </w:rPr>
      </w:pPr>
      <w:r>
        <w:rPr>
          <w:rStyle w:val="a9"/>
          <w:rFonts w:cs="Arial Unicode MS"/>
          <w:color w:val="000000"/>
          <w:u w:color="000000"/>
        </w:rPr>
        <w:t>Gazprom</w:t>
      </w:r>
      <w:r w:rsidRPr="00AF3CA8">
        <w:rPr>
          <w:rStyle w:val="a9"/>
          <w:rFonts w:cs="Arial Unicode MS"/>
          <w:color w:val="000000"/>
          <w:u w:color="000000"/>
        </w:rPr>
        <w:t>: 3</w:t>
      </w:r>
      <w:r>
        <w:rPr>
          <w:rStyle w:val="a9"/>
          <w:rFonts w:cs="Arial Unicode MS"/>
          <w:color w:val="000000"/>
          <w:u w:color="000000"/>
        </w:rPr>
        <w:t>Q</w:t>
      </w:r>
      <w:r w:rsidRPr="00AF3CA8">
        <w:rPr>
          <w:rStyle w:val="a9"/>
          <w:rFonts w:cs="Arial Unicode MS"/>
          <w:color w:val="000000"/>
          <w:u w:color="000000"/>
        </w:rPr>
        <w:t xml:space="preserve"> 2018 </w:t>
      </w:r>
      <w:r>
        <w:rPr>
          <w:rStyle w:val="a9"/>
          <w:rFonts w:cs="Arial Unicode MS"/>
          <w:color w:val="000000"/>
          <w:u w:color="000000"/>
        </w:rPr>
        <w:t>IFRS</w:t>
      </w:r>
      <w:r w:rsidRPr="00AF3CA8">
        <w:rPr>
          <w:rStyle w:val="a9"/>
          <w:rFonts w:cs="Arial Unicode MS"/>
          <w:color w:val="000000"/>
          <w:u w:color="000000"/>
        </w:rPr>
        <w:t xml:space="preserve"> </w:t>
      </w:r>
      <w:r>
        <w:rPr>
          <w:rStyle w:val="a9"/>
          <w:rFonts w:cs="Arial Unicode MS"/>
          <w:color w:val="000000"/>
          <w:u w:color="000000"/>
        </w:rPr>
        <w:t>Results</w:t>
      </w:r>
      <w:r w:rsidRPr="00AF3CA8">
        <w:rPr>
          <w:rStyle w:val="a9"/>
          <w:rFonts w:cs="Arial Unicode MS"/>
          <w:color w:val="000000"/>
          <w:u w:color="000000"/>
        </w:rPr>
        <w:t xml:space="preserve">// </w:t>
      </w:r>
      <w:r>
        <w:rPr>
          <w:rStyle w:val="a9"/>
          <w:rFonts w:cs="Arial Unicode MS"/>
          <w:color w:val="000000"/>
          <w:u w:color="000000"/>
        </w:rPr>
        <w:t>Gazprom</w:t>
      </w:r>
      <w:r w:rsidRPr="00AF3CA8">
        <w:rPr>
          <w:rStyle w:val="a9"/>
          <w:rFonts w:cs="Arial Unicode MS"/>
          <w:color w:val="000000"/>
          <w:u w:color="000000"/>
        </w:rPr>
        <w:t xml:space="preserve"> </w:t>
      </w:r>
      <w:r>
        <w:rPr>
          <w:rStyle w:val="a9"/>
          <w:rFonts w:cs="Arial Unicode MS"/>
          <w:color w:val="000000"/>
          <w:u w:color="000000"/>
        </w:rPr>
        <w:t>URL</w:t>
      </w:r>
      <w:r w:rsidRPr="00AF3CA8">
        <w:rPr>
          <w:rStyle w:val="a9"/>
          <w:rFonts w:cs="Arial Unicode MS"/>
          <w:color w:val="000000"/>
          <w:u w:color="000000"/>
        </w:rPr>
        <w:t xml:space="preserve">: </w:t>
      </w:r>
      <w:hyperlink r:id="rId34" w:history="1">
        <w:r>
          <w:rPr>
            <w:rStyle w:val="Hyperlink2"/>
            <w:rFonts w:cs="Arial Unicode MS"/>
            <w:color w:val="000000"/>
            <w:u w:color="000000"/>
          </w:rPr>
          <w:t>http</w:t>
        </w:r>
        <w:r w:rsidRPr="00AF3CA8">
          <w:rPr>
            <w:rStyle w:val="Hyperlink2"/>
            <w:rFonts w:cs="Arial Unicode MS"/>
            <w:color w:val="000000"/>
            <w:u w:color="000000"/>
          </w:rPr>
          <w:t>://</w:t>
        </w:r>
        <w:r>
          <w:rPr>
            <w:rStyle w:val="Hyperlink2"/>
            <w:rFonts w:cs="Arial Unicode MS"/>
            <w:color w:val="000000"/>
            <w:u w:color="000000"/>
          </w:rPr>
          <w:t>www</w:t>
        </w:r>
        <w:r w:rsidRPr="00AF3CA8">
          <w:rPr>
            <w:rStyle w:val="Hyperlink2"/>
            <w:rFonts w:cs="Arial Unicode MS"/>
            <w:color w:val="000000"/>
            <w:u w:color="000000"/>
          </w:rPr>
          <w:t>.</w:t>
        </w:r>
        <w:r>
          <w:rPr>
            <w:rStyle w:val="Hyperlink2"/>
            <w:rFonts w:cs="Arial Unicode MS"/>
            <w:color w:val="000000"/>
            <w:u w:color="000000"/>
          </w:rPr>
          <w:t>gazprom</w:t>
        </w:r>
        <w:r w:rsidRPr="00AF3CA8">
          <w:rPr>
            <w:rStyle w:val="Hyperlink2"/>
            <w:rFonts w:cs="Arial Unicode MS"/>
            <w:color w:val="000000"/>
            <w:u w:color="000000"/>
          </w:rPr>
          <w:t>.</w:t>
        </w:r>
        <w:r>
          <w:rPr>
            <w:rStyle w:val="Hyperlink2"/>
            <w:rFonts w:cs="Arial Unicode MS"/>
            <w:color w:val="000000"/>
            <w:u w:color="000000"/>
          </w:rPr>
          <w:t>ru</w:t>
        </w:r>
        <w:r w:rsidRPr="00AF3CA8">
          <w:rPr>
            <w:rStyle w:val="Hyperlink2"/>
            <w:rFonts w:cs="Arial Unicode MS"/>
            <w:color w:val="000000"/>
            <w:u w:color="000000"/>
          </w:rPr>
          <w:t>/</w:t>
        </w:r>
        <w:r>
          <w:rPr>
            <w:rStyle w:val="Hyperlink2"/>
            <w:rFonts w:cs="Arial Unicode MS"/>
            <w:color w:val="000000"/>
            <w:u w:color="000000"/>
          </w:rPr>
          <w:t>f</w:t>
        </w:r>
        <w:r w:rsidRPr="00AF3CA8">
          <w:rPr>
            <w:rStyle w:val="Hyperlink2"/>
            <w:rFonts w:cs="Arial Unicode MS"/>
            <w:color w:val="000000"/>
            <w:u w:color="000000"/>
          </w:rPr>
          <w:t>/</w:t>
        </w:r>
        <w:r>
          <w:rPr>
            <w:rStyle w:val="Hyperlink2"/>
            <w:rFonts w:cs="Arial Unicode MS"/>
            <w:color w:val="000000"/>
            <w:u w:color="000000"/>
          </w:rPr>
          <w:t>posts</w:t>
        </w:r>
        <w:r w:rsidRPr="00AF3CA8">
          <w:rPr>
            <w:rStyle w:val="Hyperlink2"/>
            <w:rFonts w:cs="Arial Unicode MS"/>
            <w:color w:val="000000"/>
            <w:u w:color="000000"/>
          </w:rPr>
          <w:t>/01/851439/</w:t>
        </w:r>
        <w:r>
          <w:rPr>
            <w:rStyle w:val="Hyperlink2"/>
            <w:rFonts w:cs="Arial Unicode MS"/>
            <w:color w:val="000000"/>
            <w:u w:color="000000"/>
          </w:rPr>
          <w:t>ifrs</w:t>
        </w:r>
        <w:r w:rsidRPr="00AF3CA8">
          <w:rPr>
            <w:rStyle w:val="Hyperlink2"/>
            <w:rFonts w:cs="Arial Unicode MS"/>
            <w:color w:val="000000"/>
            <w:u w:color="000000"/>
          </w:rPr>
          <w:t>-</w:t>
        </w:r>
        <w:r>
          <w:rPr>
            <w:rStyle w:val="Hyperlink2"/>
            <w:rFonts w:cs="Arial Unicode MS"/>
            <w:color w:val="000000"/>
            <w:u w:color="000000"/>
          </w:rPr>
          <w:t>presentation</w:t>
        </w:r>
        <w:r w:rsidRPr="00AF3CA8">
          <w:rPr>
            <w:rStyle w:val="Hyperlink2"/>
            <w:rFonts w:cs="Arial Unicode MS"/>
            <w:color w:val="000000"/>
            <w:u w:color="000000"/>
          </w:rPr>
          <w:t>-3</w:t>
        </w:r>
        <w:r>
          <w:rPr>
            <w:rStyle w:val="Hyperlink2"/>
            <w:rFonts w:cs="Arial Unicode MS"/>
            <w:color w:val="000000"/>
            <w:u w:color="000000"/>
          </w:rPr>
          <w:t>q</w:t>
        </w:r>
        <w:r w:rsidRPr="00AF3CA8">
          <w:rPr>
            <w:rStyle w:val="Hyperlink2"/>
            <w:rFonts w:cs="Arial Unicode MS"/>
            <w:color w:val="000000"/>
            <w:u w:color="000000"/>
          </w:rPr>
          <w:t>-2018.</w:t>
        </w:r>
        <w:r>
          <w:rPr>
            <w:rStyle w:val="Hyperlink2"/>
            <w:rFonts w:cs="Arial Unicode MS"/>
            <w:color w:val="000000"/>
            <w:u w:color="000000"/>
          </w:rPr>
          <w:t>pdf</w:t>
        </w:r>
      </w:hyperlink>
      <w:r w:rsidRPr="00AF3CA8">
        <w:rPr>
          <w:rStyle w:val="a9"/>
          <w:rFonts w:cs="Arial Unicode MS"/>
          <w:color w:val="000000"/>
          <w:u w:color="000000"/>
        </w:rPr>
        <w:t xml:space="preserve"> (</w:t>
      </w:r>
      <w:r>
        <w:rPr>
          <w:rFonts w:cs="Arial Unicode MS"/>
          <w:color w:val="000000"/>
          <w:u w:color="000000"/>
          <w:lang w:val="ru-RU"/>
        </w:rPr>
        <w:t>дата</w:t>
      </w:r>
      <w:r w:rsidRPr="00AF3CA8">
        <w:rPr>
          <w:rStyle w:val="a9"/>
          <w:rFonts w:cs="Arial Unicode MS"/>
          <w:color w:val="000000"/>
          <w:u w:color="000000"/>
        </w:rPr>
        <w:t xml:space="preserve"> </w:t>
      </w:r>
      <w:r>
        <w:rPr>
          <w:rFonts w:cs="Arial Unicode MS"/>
          <w:color w:val="000000"/>
          <w:u w:color="000000"/>
          <w:lang w:val="ru-RU"/>
        </w:rPr>
        <w:t>обращения</w:t>
      </w:r>
      <w:r w:rsidRPr="00AF3CA8">
        <w:rPr>
          <w:rStyle w:val="a9"/>
          <w:rFonts w:cs="Arial Unicode MS"/>
          <w:color w:val="000000"/>
          <w:u w:color="000000"/>
        </w:rPr>
        <w:t>: 13.02.2019).</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lastRenderedPageBreak/>
        <w:t xml:space="preserve">Liquefied Natural Gas// European Commission URL: </w:t>
      </w:r>
      <w:hyperlink r:id="rId35" w:history="1">
        <w:r>
          <w:rPr>
            <w:rStyle w:val="Hyperlink8"/>
            <w:rFonts w:cs="Arial Unicode MS"/>
            <w:color w:val="000000"/>
            <w:u w:color="000000"/>
          </w:rPr>
          <w:t>https://ec.europa.eu/energy/en/topics/oil-gas-and-coal/liquefied-natural-gas-lng</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20.02.2019).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Market legislation// European Commission URL: </w:t>
      </w:r>
      <w:hyperlink r:id="rId36" w:history="1">
        <w:r>
          <w:rPr>
            <w:rStyle w:val="Hyperlink2"/>
            <w:rFonts w:cs="Arial Unicode MS"/>
            <w:color w:val="000000"/>
            <w:u w:color="000000"/>
          </w:rPr>
          <w:t>https://ec.europa.eu/energy/en/topics/markets-and-consumers/market-legislation</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26.11.2018). </w:t>
      </w:r>
    </w:p>
    <w:p w:rsidR="007C4753" w:rsidRPr="00AF5B7B" w:rsidRDefault="00C337F9">
      <w:pPr>
        <w:numPr>
          <w:ilvl w:val="0"/>
          <w:numId w:val="6"/>
        </w:numPr>
        <w:spacing w:line="360" w:lineRule="auto"/>
        <w:rPr>
          <w:rFonts w:cs="Arial Unicode MS"/>
          <w:color w:val="000000"/>
          <w:u w:color="000000"/>
          <w:lang w:val="de-DE"/>
        </w:rPr>
      </w:pPr>
      <w:r>
        <w:rPr>
          <w:rStyle w:val="a9"/>
          <w:rFonts w:cs="Arial Unicode MS"/>
          <w:color w:val="000000"/>
          <w:u w:color="000000"/>
          <w:lang w:val="de-DE"/>
        </w:rPr>
        <w:t xml:space="preserve">Markttransparenzstelle für den Großhandel mit Strom und Gas// Bundeskartellamt URL: </w:t>
      </w:r>
      <w:hyperlink r:id="rId37" w:history="1">
        <w:r>
          <w:rPr>
            <w:rStyle w:val="Hyperlink5"/>
            <w:rFonts w:cs="Arial Unicode MS"/>
            <w:color w:val="000000"/>
            <w:u w:color="000000"/>
          </w:rPr>
          <w:t>https://www.bundeskartellamt.de/DE/Wirtschaftsbereiche/Energie/MTS_Strom_Gas/mtd_node.html</w:t>
        </w:r>
      </w:hyperlink>
      <w:r>
        <w:rPr>
          <w:rStyle w:val="a9"/>
          <w:rFonts w:cs="Arial Unicode MS"/>
          <w:color w:val="000000"/>
          <w:u w:color="000000"/>
          <w:lang w:val="de-DE"/>
        </w:rPr>
        <w:t xml:space="preserve"> (</w:t>
      </w:r>
      <w:r>
        <w:rPr>
          <w:rFonts w:cs="Arial Unicode MS"/>
          <w:color w:val="000000"/>
          <w:u w:color="000000"/>
          <w:lang w:val="ru-RU"/>
        </w:rPr>
        <w:t>дата</w:t>
      </w:r>
      <w:r>
        <w:rPr>
          <w:rStyle w:val="a9"/>
          <w:rFonts w:cs="Arial Unicode MS"/>
          <w:color w:val="000000"/>
          <w:u w:color="000000"/>
          <w:lang w:val="de-DE"/>
        </w:rPr>
        <w:t xml:space="preserve"> </w:t>
      </w:r>
      <w:r>
        <w:rPr>
          <w:rFonts w:cs="Arial Unicode MS"/>
          <w:color w:val="000000"/>
          <w:u w:color="000000"/>
          <w:lang w:val="ru-RU"/>
        </w:rPr>
        <w:t>обращения</w:t>
      </w:r>
      <w:r>
        <w:rPr>
          <w:rStyle w:val="a9"/>
          <w:rFonts w:cs="Arial Unicode MS"/>
          <w:color w:val="000000"/>
          <w:u w:color="000000"/>
          <w:lang w:val="de-DE"/>
        </w:rPr>
        <w:t>: 01.04.2019).</w:t>
      </w:r>
    </w:p>
    <w:p w:rsidR="007C4753" w:rsidRPr="00AF5B7B" w:rsidRDefault="00C337F9">
      <w:pPr>
        <w:numPr>
          <w:ilvl w:val="0"/>
          <w:numId w:val="6"/>
        </w:numPr>
        <w:spacing w:line="360" w:lineRule="auto"/>
        <w:rPr>
          <w:rFonts w:cs="Arial Unicode MS"/>
          <w:color w:val="000000"/>
          <w:u w:color="000000"/>
          <w:lang w:val="de-DE"/>
        </w:rPr>
      </w:pPr>
      <w:r>
        <w:rPr>
          <w:rStyle w:val="a9"/>
          <w:rFonts w:cs="Arial Unicode MS"/>
          <w:color w:val="000000"/>
          <w:u w:color="000000"/>
          <w:lang w:val="de-DE"/>
        </w:rPr>
        <w:t xml:space="preserve">Nord Stream: </w:t>
      </w:r>
      <w:r>
        <w:rPr>
          <w:rFonts w:cs="Arial Unicode MS"/>
          <w:color w:val="000000"/>
          <w:u w:color="000000"/>
          <w:lang w:val="ru-RU"/>
        </w:rPr>
        <w:t>общая</w:t>
      </w:r>
      <w:r>
        <w:rPr>
          <w:rStyle w:val="a9"/>
          <w:rFonts w:cs="Arial Unicode MS"/>
          <w:color w:val="000000"/>
          <w:u w:color="000000"/>
          <w:lang w:val="de-DE"/>
        </w:rPr>
        <w:t xml:space="preserve"> </w:t>
      </w:r>
      <w:r>
        <w:rPr>
          <w:rFonts w:cs="Arial Unicode MS"/>
          <w:color w:val="000000"/>
          <w:u w:color="000000"/>
          <w:lang w:val="ru-RU"/>
        </w:rPr>
        <w:t>информация</w:t>
      </w:r>
      <w:r>
        <w:rPr>
          <w:rStyle w:val="a9"/>
          <w:rFonts w:cs="Arial Unicode MS"/>
          <w:color w:val="000000"/>
          <w:u w:color="000000"/>
          <w:lang w:val="de-DE"/>
        </w:rPr>
        <w:t xml:space="preserve"> </w:t>
      </w:r>
      <w:r>
        <w:rPr>
          <w:rFonts w:cs="Arial Unicode MS"/>
          <w:color w:val="000000"/>
          <w:u w:color="000000"/>
          <w:lang w:val="ru-RU"/>
        </w:rPr>
        <w:t>о</w:t>
      </w:r>
      <w:r>
        <w:rPr>
          <w:rStyle w:val="a9"/>
          <w:rFonts w:cs="Arial Unicode MS"/>
          <w:color w:val="000000"/>
          <w:u w:color="000000"/>
          <w:lang w:val="de-DE"/>
        </w:rPr>
        <w:t xml:space="preserve"> </w:t>
      </w:r>
      <w:r>
        <w:rPr>
          <w:rFonts w:cs="Arial Unicode MS"/>
          <w:color w:val="000000"/>
          <w:u w:color="000000"/>
          <w:lang w:val="ru-RU"/>
        </w:rPr>
        <w:t>проекте</w:t>
      </w:r>
      <w:r>
        <w:rPr>
          <w:rStyle w:val="a9"/>
          <w:rFonts w:cs="Arial Unicode MS"/>
          <w:color w:val="000000"/>
          <w:u w:color="000000"/>
          <w:lang w:val="de-DE"/>
        </w:rPr>
        <w:t xml:space="preserve">// </w:t>
      </w:r>
      <w:r>
        <w:rPr>
          <w:rFonts w:cs="Arial Unicode MS"/>
          <w:color w:val="000000"/>
          <w:u w:color="000000"/>
          <w:lang w:val="ru-RU"/>
        </w:rPr>
        <w:t>Газпром</w:t>
      </w:r>
      <w:r>
        <w:rPr>
          <w:rStyle w:val="a9"/>
          <w:rFonts w:cs="Arial Unicode MS"/>
          <w:color w:val="000000"/>
          <w:u w:color="000000"/>
          <w:lang w:val="de-DE"/>
        </w:rPr>
        <w:t xml:space="preserve"> URL: </w:t>
      </w:r>
      <w:r>
        <w:rPr>
          <w:rStyle w:val="Hyperlink5"/>
          <w:rFonts w:cs="Arial Unicode MS"/>
          <w:color w:val="000000"/>
          <w:u w:color="000000"/>
        </w:rPr>
        <w:t>file:///C:/Users/%D0%94%D0%B0%D1%80%D1%8C%D1%8F/Downloads/obshchaya-informatsiya-o-proekte-nord- stream_10_20131128_1.pdf</w:t>
      </w:r>
      <w:r>
        <w:rPr>
          <w:rStyle w:val="a9"/>
          <w:rFonts w:cs="Arial Unicode MS"/>
          <w:color w:val="000000"/>
          <w:u w:color="000000"/>
          <w:lang w:val="de-DE"/>
        </w:rPr>
        <w:t xml:space="preserve"> (</w:t>
      </w:r>
      <w:r>
        <w:rPr>
          <w:rFonts w:cs="Arial Unicode MS"/>
          <w:color w:val="000000"/>
          <w:u w:color="000000"/>
          <w:lang w:val="ru-RU"/>
        </w:rPr>
        <w:t>дата</w:t>
      </w:r>
      <w:r>
        <w:rPr>
          <w:rStyle w:val="a9"/>
          <w:rFonts w:cs="Arial Unicode MS"/>
          <w:color w:val="000000"/>
          <w:u w:color="000000"/>
          <w:lang w:val="de-DE"/>
        </w:rPr>
        <w:t xml:space="preserve"> </w:t>
      </w:r>
      <w:r>
        <w:rPr>
          <w:rFonts w:cs="Arial Unicode MS"/>
          <w:color w:val="000000"/>
          <w:u w:color="000000"/>
          <w:lang w:val="ru-RU"/>
        </w:rPr>
        <w:t>обращения</w:t>
      </w:r>
      <w:r>
        <w:rPr>
          <w:rStyle w:val="a9"/>
          <w:rFonts w:cs="Arial Unicode MS"/>
          <w:color w:val="000000"/>
          <w:u w:color="000000"/>
          <w:lang w:val="de-DE"/>
        </w:rPr>
        <w:t>: 02.02.2018).</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OPEC Annual Statistical Bulletin 2018// OPEC URL: </w:t>
      </w:r>
      <w:hyperlink r:id="rId38" w:history="1">
        <w:r>
          <w:rPr>
            <w:rStyle w:val="Hyperlink2"/>
            <w:rFonts w:cs="Arial Unicode MS"/>
            <w:color w:val="000000"/>
            <w:u w:color="000000"/>
          </w:rPr>
          <w:t>https://www.opec.org/opec_web/static_files_project/media/downloads/publications/OB012019.pdf</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03.02.2018).</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Secure Energy for Europe: The Nord Stream Pipeline Project (2005– 2012)// Gazprom URL: </w:t>
      </w:r>
      <w:r>
        <w:rPr>
          <w:rStyle w:val="Hyperlink2"/>
          <w:rFonts w:cs="Arial Unicode MS"/>
          <w:color w:val="000000"/>
          <w:u w:color="000000"/>
        </w:rPr>
        <w:t>file:///C:/Users/%D0%94% D0%B0%D1%80%D1%8C%D1%8F/Downloads/secure-energy- for-europe-full-version_245_20140417.pdf</w:t>
      </w:r>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02.02.2018).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Shah Deniz gas field// BP Azerbaijan URL: </w:t>
      </w:r>
      <w:hyperlink r:id="rId39" w:history="1">
        <w:r>
          <w:rPr>
            <w:rStyle w:val="Hyperlink2"/>
            <w:rFonts w:cs="Arial Unicode MS"/>
            <w:color w:val="000000"/>
            <w:u w:color="000000"/>
          </w:rPr>
          <w:t>https://www.bp.com/en_az/caspian/operationsprojects/Shahdeniz.html</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26.02.2019).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The European natural gas network// Entsog URL: </w:t>
      </w:r>
      <w:hyperlink r:id="rId40" w:history="1">
        <w:r>
          <w:rPr>
            <w:rStyle w:val="Hyperlink2"/>
            <w:rFonts w:cs="Arial Unicode MS"/>
            <w:color w:val="000000"/>
            <w:u w:color="000000"/>
          </w:rPr>
          <w:t>https://www.entsog.eu/sites/default/files/2018-10/ENTSOG_CAP_MAY2015_A0FORMAT.pdf</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08.03.2019).</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The Shelf in 2018// Norwegian Petroleum Directorate URL: </w:t>
      </w:r>
      <w:hyperlink r:id="rId41" w:history="1">
        <w:r>
          <w:rPr>
            <w:rStyle w:val="Hyperlink2"/>
            <w:rFonts w:cs="Arial Unicode MS"/>
            <w:color w:val="000000"/>
            <w:u w:color="000000"/>
          </w:rPr>
          <w:t>https://www.npd.no/en/facts/news/general-news/2019/The-Shelf-in-2018/</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19.03.2019).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Trans Anatolian natural gas pipeline project// TANAP URL: </w:t>
      </w:r>
      <w:hyperlink r:id="rId42" w:history="1">
        <w:r>
          <w:rPr>
            <w:rStyle w:val="Hyperlink2"/>
            <w:rFonts w:cs="Arial Unicode MS"/>
            <w:color w:val="000000"/>
            <w:u w:color="000000"/>
          </w:rPr>
          <w:t>http://www.tanap.com/content/file/TANAP_WEB_201812.pdf</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26.02.2019).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TurkStream// Gazprom Export URL: </w:t>
      </w:r>
      <w:hyperlink r:id="rId43" w:history="1">
        <w:r>
          <w:rPr>
            <w:rStyle w:val="Hyperlink2"/>
            <w:rFonts w:cs="Arial Unicode MS"/>
            <w:color w:val="000000"/>
            <w:u w:color="000000"/>
          </w:rPr>
          <w:t>http://www.gazpromexport.ru/en/projects/</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01.02.2019).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lastRenderedPageBreak/>
        <w:t xml:space="preserve">TurkStream// TurkStream URL: </w:t>
      </w:r>
      <w:hyperlink r:id="rId44" w:history="1">
        <w:r>
          <w:rPr>
            <w:rStyle w:val="Hyperlink2"/>
            <w:rFonts w:cs="Arial Unicode MS"/>
            <w:color w:val="000000"/>
            <w:u w:color="000000"/>
          </w:rPr>
          <w:t>http://turkstream.info/ru/project/</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13.02.2019). </w:t>
      </w:r>
    </w:p>
    <w:p w:rsidR="007C4753" w:rsidRDefault="007C4753">
      <w:pPr>
        <w:spacing w:line="360" w:lineRule="auto"/>
        <w:rPr>
          <w:rFonts w:eastAsia="Times New Roman"/>
          <w:color w:val="000000"/>
          <w:u w:color="000000"/>
        </w:rPr>
      </w:pPr>
    </w:p>
    <w:p w:rsidR="007C4753" w:rsidRDefault="00C337F9">
      <w:pPr>
        <w:numPr>
          <w:ilvl w:val="0"/>
          <w:numId w:val="5"/>
        </w:numPr>
        <w:spacing w:line="360" w:lineRule="auto"/>
        <w:rPr>
          <w:rFonts w:cs="Arial Unicode MS"/>
          <w:color w:val="000000"/>
          <w:u w:val="single" w:color="000000"/>
          <w:lang w:val="ru-RU"/>
        </w:rPr>
      </w:pPr>
      <w:r>
        <w:rPr>
          <w:rFonts w:cs="Arial Unicode MS"/>
          <w:color w:val="000000"/>
          <w:u w:val="single" w:color="000000"/>
          <w:lang w:val="ru-RU"/>
        </w:rPr>
        <w:t>Пресс-релизы</w:t>
      </w:r>
    </w:p>
    <w:p w:rsidR="007C4753" w:rsidRDefault="00C337F9">
      <w:pPr>
        <w:numPr>
          <w:ilvl w:val="0"/>
          <w:numId w:val="8"/>
        </w:numPr>
        <w:spacing w:line="360" w:lineRule="auto"/>
        <w:rPr>
          <w:rFonts w:cs="Arial Unicode MS"/>
          <w:color w:val="000000"/>
          <w:u w:color="000000"/>
          <w:lang w:val="ru-RU"/>
        </w:rPr>
      </w:pPr>
      <w:r>
        <w:rPr>
          <w:rStyle w:val="a9"/>
          <w:rFonts w:cs="Arial Unicode MS"/>
          <w:color w:val="000000"/>
          <w:u w:color="000000"/>
          <w:lang w:val="ru-RU"/>
        </w:rPr>
        <w:t xml:space="preserve">Дан старт строительству газопровода «Южный поток»// Газпром </w:t>
      </w:r>
      <w:r>
        <w:rPr>
          <w:rStyle w:val="a9"/>
          <w:rFonts w:cs="Arial Unicode MS"/>
          <w:color w:val="000000"/>
          <w:u w:color="000000"/>
        </w:rPr>
        <w:t>URL</w:t>
      </w:r>
      <w:r>
        <w:rPr>
          <w:rStyle w:val="a9"/>
          <w:rFonts w:cs="Arial Unicode MS"/>
          <w:color w:val="000000"/>
          <w:u w:color="000000"/>
          <w:lang w:val="ru-RU"/>
        </w:rPr>
        <w:t xml:space="preserve">: </w:t>
      </w:r>
      <w:hyperlink r:id="rId45" w:history="1">
        <w:r>
          <w:rPr>
            <w:rStyle w:val="Hyperlink2"/>
            <w:rFonts w:cs="Arial Unicode MS"/>
            <w:color w:val="000000"/>
            <w:u w:color="000000"/>
          </w:rPr>
          <w:t>http</w:t>
        </w:r>
        <w:r>
          <w:rPr>
            <w:rStyle w:val="Hyperlink1"/>
            <w:rFonts w:cs="Arial Unicode MS"/>
            <w:color w:val="000000"/>
            <w:u w:color="000000"/>
          </w:rPr>
          <w:t>://</w:t>
        </w:r>
        <w:r>
          <w:rPr>
            <w:rStyle w:val="Hyperlink2"/>
            <w:rFonts w:cs="Arial Unicode MS"/>
            <w:color w:val="000000"/>
            <w:u w:color="000000"/>
          </w:rPr>
          <w:t>www</w:t>
        </w:r>
        <w:r>
          <w:rPr>
            <w:rStyle w:val="Hyperlink1"/>
            <w:rFonts w:cs="Arial Unicode MS"/>
            <w:color w:val="000000"/>
            <w:u w:color="000000"/>
          </w:rPr>
          <w:t>.</w:t>
        </w:r>
        <w:r>
          <w:rPr>
            <w:rStyle w:val="Hyperlink2"/>
            <w:rFonts w:cs="Arial Unicode MS"/>
            <w:color w:val="000000"/>
            <w:u w:color="000000"/>
          </w:rPr>
          <w:t>gazprom</w:t>
        </w:r>
        <w:r>
          <w:rPr>
            <w:rStyle w:val="Hyperlink1"/>
            <w:rFonts w:cs="Arial Unicode MS"/>
            <w:color w:val="000000"/>
            <w:u w:color="000000"/>
          </w:rPr>
          <w:t>.</w:t>
        </w:r>
        <w:r>
          <w:rPr>
            <w:rStyle w:val="Hyperlink2"/>
            <w:rFonts w:cs="Arial Unicode MS"/>
            <w:color w:val="000000"/>
            <w:u w:color="000000"/>
          </w:rPr>
          <w:t>ru</w:t>
        </w:r>
        <w:r>
          <w:rPr>
            <w:rStyle w:val="Hyperlink1"/>
            <w:rFonts w:cs="Arial Unicode MS"/>
            <w:color w:val="000000"/>
            <w:u w:color="000000"/>
          </w:rPr>
          <w:t>/</w:t>
        </w:r>
        <w:r>
          <w:rPr>
            <w:rStyle w:val="Hyperlink2"/>
            <w:rFonts w:cs="Arial Unicode MS"/>
            <w:color w:val="000000"/>
            <w:u w:color="000000"/>
          </w:rPr>
          <w:t>press</w:t>
        </w:r>
        <w:r>
          <w:rPr>
            <w:rStyle w:val="Hyperlink1"/>
            <w:rFonts w:cs="Arial Unicode MS"/>
            <w:color w:val="000000"/>
            <w:u w:color="000000"/>
          </w:rPr>
          <w:t>/</w:t>
        </w:r>
        <w:r>
          <w:rPr>
            <w:rStyle w:val="Hyperlink2"/>
            <w:rFonts w:cs="Arial Unicode MS"/>
            <w:color w:val="000000"/>
            <w:u w:color="000000"/>
          </w:rPr>
          <w:t>news</w:t>
        </w:r>
        <w:r>
          <w:rPr>
            <w:rStyle w:val="Hyperlink1"/>
            <w:rFonts w:cs="Arial Unicode MS"/>
            <w:color w:val="000000"/>
            <w:u w:color="000000"/>
          </w:rPr>
          <w:t>/2012/</w:t>
        </w:r>
        <w:r>
          <w:rPr>
            <w:rStyle w:val="Hyperlink2"/>
            <w:rFonts w:cs="Arial Unicode MS"/>
            <w:color w:val="000000"/>
            <w:u w:color="000000"/>
          </w:rPr>
          <w:t>december</w:t>
        </w:r>
        <w:r>
          <w:rPr>
            <w:rStyle w:val="Hyperlink1"/>
            <w:rFonts w:cs="Arial Unicode MS"/>
            <w:color w:val="000000"/>
            <w:u w:color="000000"/>
          </w:rPr>
          <w:t>/</w:t>
        </w:r>
        <w:r>
          <w:rPr>
            <w:rStyle w:val="Hyperlink2"/>
            <w:rFonts w:cs="Arial Unicode MS"/>
            <w:color w:val="000000"/>
            <w:u w:color="000000"/>
          </w:rPr>
          <w:t>article</w:t>
        </w:r>
        <w:r>
          <w:rPr>
            <w:rStyle w:val="Hyperlink1"/>
            <w:rFonts w:cs="Arial Unicode MS"/>
            <w:color w:val="000000"/>
            <w:u w:color="000000"/>
          </w:rPr>
          <w:t>150865/</w:t>
        </w:r>
      </w:hyperlink>
      <w:r>
        <w:rPr>
          <w:rStyle w:val="a9"/>
          <w:rFonts w:cs="Arial Unicode MS"/>
          <w:color w:val="000000"/>
          <w:u w:color="000000"/>
          <w:lang w:val="ru-RU"/>
        </w:rPr>
        <w:t xml:space="preserve"> (дата обращения: 26.11.2018).</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BASF </w:t>
      </w:r>
      <w:r>
        <w:rPr>
          <w:rStyle w:val="a9"/>
          <w:rFonts w:cs="Arial Unicode MS"/>
          <w:color w:val="000000"/>
          <w:u w:color="000000"/>
          <w:lang w:val="ru-RU"/>
        </w:rPr>
        <w:t>и</w:t>
      </w:r>
      <w:r>
        <w:rPr>
          <w:rStyle w:val="a9"/>
          <w:rFonts w:cs="Arial Unicode MS"/>
          <w:color w:val="000000"/>
          <w:u w:color="000000"/>
        </w:rPr>
        <w:t xml:space="preserve"> </w:t>
      </w:r>
      <w:r>
        <w:rPr>
          <w:rStyle w:val="a9"/>
          <w:rFonts w:cs="Arial Unicode MS"/>
          <w:color w:val="000000"/>
          <w:u w:color="000000"/>
          <w:lang w:val="ru-RU"/>
        </w:rPr>
        <w:t>Газпром</w:t>
      </w:r>
      <w:r>
        <w:rPr>
          <w:rStyle w:val="a9"/>
          <w:rFonts w:cs="Arial Unicode MS"/>
          <w:color w:val="000000"/>
          <w:u w:color="000000"/>
        </w:rPr>
        <w:t xml:space="preserve"> </w:t>
      </w:r>
      <w:r>
        <w:rPr>
          <w:rStyle w:val="a9"/>
          <w:rFonts w:cs="Arial Unicode MS"/>
          <w:color w:val="000000"/>
          <w:u w:color="000000"/>
          <w:lang w:val="ru-RU"/>
        </w:rPr>
        <w:t>договорились</w:t>
      </w:r>
      <w:r>
        <w:rPr>
          <w:rStyle w:val="a9"/>
          <w:rFonts w:cs="Arial Unicode MS"/>
          <w:color w:val="000000"/>
          <w:u w:color="000000"/>
        </w:rPr>
        <w:t xml:space="preserve"> </w:t>
      </w:r>
      <w:r>
        <w:rPr>
          <w:rStyle w:val="a9"/>
          <w:rFonts w:cs="Arial Unicode MS"/>
          <w:color w:val="000000"/>
          <w:u w:color="000000"/>
          <w:lang w:val="ru-RU"/>
        </w:rPr>
        <w:t>об</w:t>
      </w:r>
      <w:r>
        <w:rPr>
          <w:rStyle w:val="a9"/>
          <w:rFonts w:cs="Arial Unicode MS"/>
          <w:color w:val="000000"/>
          <w:u w:color="000000"/>
        </w:rPr>
        <w:t xml:space="preserve"> </w:t>
      </w:r>
      <w:r>
        <w:rPr>
          <w:rStyle w:val="a9"/>
          <w:rFonts w:cs="Arial Unicode MS"/>
          <w:color w:val="000000"/>
          <w:u w:color="000000"/>
          <w:lang w:val="ru-RU"/>
        </w:rPr>
        <w:t>обмене</w:t>
      </w:r>
      <w:r>
        <w:rPr>
          <w:rStyle w:val="a9"/>
          <w:rFonts w:cs="Arial Unicode MS"/>
          <w:color w:val="000000"/>
          <w:u w:color="000000"/>
        </w:rPr>
        <w:t xml:space="preserve"> </w:t>
      </w:r>
      <w:r>
        <w:rPr>
          <w:rStyle w:val="a9"/>
          <w:rFonts w:cs="Arial Unicode MS"/>
          <w:color w:val="000000"/>
          <w:u w:color="000000"/>
          <w:lang w:val="ru-RU"/>
        </w:rPr>
        <w:t>активами</w:t>
      </w:r>
      <w:r>
        <w:rPr>
          <w:rStyle w:val="a9"/>
          <w:rFonts w:cs="Arial Unicode MS"/>
          <w:color w:val="000000"/>
          <w:u w:color="000000"/>
        </w:rPr>
        <w:t xml:space="preserve"> // BASF URL: </w:t>
      </w:r>
      <w:r>
        <w:rPr>
          <w:rStyle w:val="Hyperlink2"/>
          <w:rFonts w:cs="Arial Unicode MS"/>
          <w:color w:val="000000"/>
          <w:u w:color="000000"/>
        </w:rPr>
        <w:t>http://www.basf.ru/ecp2/ RussianFederation/ru/content/News_and_Information_Center/ Press/Press_releases/2012/November/BASF_and_Gasprom_agree_ on_asset_swap</w:t>
      </w:r>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15.02.2016).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European Union Sees Supplies of Natural Gas from Turkmenistan by 2019// Institute of Energy of South East Europe URL: </w:t>
      </w:r>
      <w:hyperlink r:id="rId46" w:history="1">
        <w:r>
          <w:rPr>
            <w:rStyle w:val="Hyperlink2"/>
            <w:rFonts w:cs="Arial Unicode MS"/>
            <w:color w:val="000000"/>
            <w:u w:color="000000"/>
          </w:rPr>
          <w:t>https://www.iene.eu/european-union-sees-supplies-of-natural-gas-from-turkmenistan-by-2019-p1649.html</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25.03.2019).</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Joint U.S.-EU Statement following President Juncker's visit to the White House// European Commission Press Release Database URL: </w:t>
      </w:r>
      <w:hyperlink r:id="rId47" w:history="1">
        <w:r>
          <w:rPr>
            <w:rStyle w:val="Hyperlink2"/>
            <w:rFonts w:cs="Arial Unicode MS"/>
            <w:color w:val="000000"/>
            <w:u w:color="000000"/>
          </w:rPr>
          <w:t>http://europa.eu/rapid/press-release_STATEMENT-18-4687_en.htm</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01.03.2019).</w:t>
      </w:r>
    </w:p>
    <w:p w:rsidR="007C4753" w:rsidRDefault="00C337F9">
      <w:pPr>
        <w:numPr>
          <w:ilvl w:val="0"/>
          <w:numId w:val="6"/>
        </w:numPr>
        <w:spacing w:line="360" w:lineRule="auto"/>
        <w:rPr>
          <w:rFonts w:cs="Arial Unicode MS"/>
          <w:color w:val="000000"/>
          <w:u w:color="000000"/>
        </w:rPr>
      </w:pPr>
      <w:r>
        <w:rPr>
          <w:rFonts w:cs="Arial Unicode MS"/>
          <w:color w:val="000000"/>
          <w:u w:color="000000"/>
        </w:rPr>
        <w:t>U.S. LNG to Europe: 1st EU-U.S. Energy Council B2B Energy Forum</w:t>
      </w:r>
      <w:r w:rsidRPr="00AF5B7B">
        <w:rPr>
          <w:rFonts w:cs="Arial Unicode MS"/>
          <w:color w:val="000000"/>
          <w:u w:color="000000"/>
        </w:rPr>
        <w:t xml:space="preserve">// </w:t>
      </w:r>
      <w:r>
        <w:rPr>
          <w:rFonts w:cs="Arial Unicode MS"/>
          <w:color w:val="000000"/>
          <w:u w:color="000000"/>
        </w:rPr>
        <w:t xml:space="preserve">Central Europe Energy Partners URL: </w:t>
      </w:r>
      <w:hyperlink r:id="rId48" w:history="1">
        <w:r>
          <w:rPr>
            <w:rStyle w:val="Hyperlink0"/>
            <w:rFonts w:cs="Arial Unicode MS"/>
            <w:color w:val="000000"/>
            <w:u w:color="000000"/>
          </w:rPr>
          <w:t>https://www.ceep.be/u-s-lng-to-europe-1st-eu-u-s-energy-council-b2b-energy-forum/</w:t>
        </w:r>
      </w:hyperlink>
      <w:r>
        <w:rPr>
          <w:rFonts w:cs="Arial Unicode MS"/>
          <w:color w:val="000000"/>
          <w:u w:color="000000"/>
        </w:rPr>
        <w:t xml:space="preserve"> (</w:t>
      </w:r>
      <w:r>
        <w:rPr>
          <w:rFonts w:cs="Arial Unicode MS"/>
          <w:color w:val="000000"/>
          <w:u w:color="000000"/>
          <w:lang w:val="ru-RU"/>
        </w:rPr>
        <w:t>дата</w:t>
      </w:r>
      <w:r w:rsidRPr="00AF5B7B">
        <w:rPr>
          <w:rFonts w:cs="Arial Unicode MS"/>
          <w:color w:val="000000"/>
          <w:u w:color="000000"/>
        </w:rPr>
        <w:t xml:space="preserve"> </w:t>
      </w:r>
      <w:r>
        <w:rPr>
          <w:rFonts w:cs="Arial Unicode MS"/>
          <w:color w:val="000000"/>
          <w:u w:color="000000"/>
          <w:lang w:val="ru-RU"/>
        </w:rPr>
        <w:t>обращния</w:t>
      </w:r>
      <w:r w:rsidRPr="00AF5B7B">
        <w:rPr>
          <w:rFonts w:cs="Arial Unicode MS"/>
          <w:color w:val="000000"/>
          <w:u w:color="000000"/>
        </w:rPr>
        <w:t>: 07.05.2019).</w:t>
      </w:r>
    </w:p>
    <w:p w:rsidR="007C4753" w:rsidRPr="00AF5B7B" w:rsidRDefault="007C4753">
      <w:pPr>
        <w:spacing w:line="360" w:lineRule="auto"/>
        <w:rPr>
          <w:rFonts w:eastAsia="Times New Roman"/>
          <w:color w:val="000000"/>
          <w:u w:color="000000"/>
        </w:rPr>
      </w:pPr>
    </w:p>
    <w:p w:rsidR="007C4753" w:rsidRDefault="00C337F9">
      <w:pPr>
        <w:numPr>
          <w:ilvl w:val="0"/>
          <w:numId w:val="5"/>
        </w:numPr>
        <w:spacing w:line="360" w:lineRule="auto"/>
        <w:rPr>
          <w:rFonts w:cs="Arial Unicode MS"/>
          <w:color w:val="000000"/>
          <w:u w:val="single" w:color="000000"/>
          <w:lang w:val="ru-RU"/>
        </w:rPr>
      </w:pPr>
      <w:r>
        <w:rPr>
          <w:rFonts w:cs="Arial Unicode MS"/>
          <w:color w:val="000000"/>
          <w:u w:val="single" w:color="000000"/>
          <w:lang w:val="ru-RU"/>
        </w:rPr>
        <w:t>Аналитические отчеты</w:t>
      </w:r>
    </w:p>
    <w:p w:rsidR="007C4753" w:rsidRDefault="00C337F9">
      <w:pPr>
        <w:numPr>
          <w:ilvl w:val="0"/>
          <w:numId w:val="9"/>
        </w:numPr>
        <w:spacing w:line="360" w:lineRule="auto"/>
        <w:rPr>
          <w:rFonts w:cs="Arial Unicode MS"/>
          <w:color w:val="000000"/>
          <w:u w:color="000000"/>
          <w:lang w:val="ru-RU"/>
        </w:rPr>
      </w:pPr>
      <w:r>
        <w:rPr>
          <w:rStyle w:val="a9"/>
          <w:rFonts w:cs="Arial Unicode MS"/>
          <w:color w:val="000000"/>
          <w:u w:color="000000"/>
          <w:lang w:val="ru-RU"/>
        </w:rPr>
        <w:t xml:space="preserve">О текущей ситуации в экономике Российской Федерации в январе 2019 г.// Министерство экономического развития Российской Федерации </w:t>
      </w:r>
      <w:r>
        <w:rPr>
          <w:rStyle w:val="a9"/>
          <w:rFonts w:cs="Arial Unicode MS"/>
          <w:color w:val="000000"/>
          <w:u w:color="000000"/>
        </w:rPr>
        <w:t>URL</w:t>
      </w:r>
      <w:r>
        <w:rPr>
          <w:rStyle w:val="a9"/>
          <w:rFonts w:cs="Arial Unicode MS"/>
          <w:color w:val="000000"/>
          <w:u w:color="000000"/>
          <w:lang w:val="ru-RU"/>
        </w:rPr>
        <w:t xml:space="preserve">: </w:t>
      </w:r>
      <w:hyperlink r:id="rId49" w:history="1">
        <w:r>
          <w:rPr>
            <w:rStyle w:val="Hyperlink2"/>
            <w:rFonts w:cs="Arial Unicode MS"/>
            <w:color w:val="000000"/>
            <w:u w:color="000000"/>
          </w:rPr>
          <w:t>http</w:t>
        </w:r>
        <w:r>
          <w:rPr>
            <w:rStyle w:val="Hyperlink1"/>
            <w:rFonts w:cs="Arial Unicode MS"/>
            <w:color w:val="000000"/>
            <w:u w:color="000000"/>
          </w:rPr>
          <w:t>://</w:t>
        </w:r>
        <w:r>
          <w:rPr>
            <w:rStyle w:val="Hyperlink2"/>
            <w:rFonts w:cs="Arial Unicode MS"/>
            <w:color w:val="000000"/>
            <w:u w:color="000000"/>
          </w:rPr>
          <w:t>www</w:t>
        </w:r>
        <w:r>
          <w:rPr>
            <w:rStyle w:val="Hyperlink1"/>
            <w:rFonts w:cs="Arial Unicode MS"/>
            <w:color w:val="000000"/>
            <w:u w:color="000000"/>
          </w:rPr>
          <w:t>.</w:t>
        </w:r>
        <w:r>
          <w:rPr>
            <w:rStyle w:val="Hyperlink2"/>
            <w:rFonts w:cs="Arial Unicode MS"/>
            <w:color w:val="000000"/>
            <w:u w:color="000000"/>
          </w:rPr>
          <w:t>ved</w:t>
        </w:r>
        <w:r>
          <w:rPr>
            <w:rStyle w:val="Hyperlink1"/>
            <w:rFonts w:cs="Arial Unicode MS"/>
            <w:color w:val="000000"/>
            <w:u w:color="000000"/>
          </w:rPr>
          <w:t>.</w:t>
        </w:r>
        <w:r>
          <w:rPr>
            <w:rStyle w:val="Hyperlink2"/>
            <w:rFonts w:cs="Arial Unicode MS"/>
            <w:color w:val="000000"/>
            <w:u w:color="000000"/>
          </w:rPr>
          <w:t>gov</w:t>
        </w:r>
        <w:r>
          <w:rPr>
            <w:rStyle w:val="Hyperlink1"/>
            <w:rFonts w:cs="Arial Unicode MS"/>
            <w:color w:val="000000"/>
            <w:u w:color="000000"/>
          </w:rPr>
          <w:t>.</w:t>
        </w:r>
        <w:r>
          <w:rPr>
            <w:rStyle w:val="Hyperlink2"/>
            <w:rFonts w:cs="Arial Unicode MS"/>
            <w:color w:val="000000"/>
            <w:u w:color="000000"/>
          </w:rPr>
          <w:t>ru</w:t>
        </w:r>
        <w:r>
          <w:rPr>
            <w:rStyle w:val="Hyperlink1"/>
            <w:rFonts w:cs="Arial Unicode MS"/>
            <w:color w:val="000000"/>
            <w:u w:color="000000"/>
          </w:rPr>
          <w:t>/</w:t>
        </w:r>
        <w:r>
          <w:rPr>
            <w:rStyle w:val="Hyperlink2"/>
            <w:rFonts w:cs="Arial Unicode MS"/>
            <w:color w:val="000000"/>
            <w:u w:color="000000"/>
          </w:rPr>
          <w:t>monitoring</w:t>
        </w:r>
        <w:r>
          <w:rPr>
            <w:rStyle w:val="Hyperlink1"/>
            <w:rFonts w:cs="Arial Unicode MS"/>
            <w:color w:val="000000"/>
            <w:u w:color="000000"/>
          </w:rPr>
          <w:t>/</w:t>
        </w:r>
        <w:r>
          <w:rPr>
            <w:rStyle w:val="Hyperlink2"/>
            <w:rFonts w:cs="Arial Unicode MS"/>
            <w:color w:val="000000"/>
            <w:u w:color="000000"/>
          </w:rPr>
          <w:t>foreign</w:t>
        </w:r>
        <w:r>
          <w:rPr>
            <w:rStyle w:val="Hyperlink1"/>
            <w:rFonts w:cs="Arial Unicode MS"/>
            <w:color w:val="000000"/>
            <w:u w:color="000000"/>
          </w:rPr>
          <w:t>_</w:t>
        </w:r>
        <w:r>
          <w:rPr>
            <w:rStyle w:val="Hyperlink2"/>
            <w:rFonts w:cs="Arial Unicode MS"/>
            <w:color w:val="000000"/>
            <w:u w:color="000000"/>
          </w:rPr>
          <w:t>trade</w:t>
        </w:r>
        <w:r>
          <w:rPr>
            <w:rStyle w:val="Hyperlink1"/>
            <w:rFonts w:cs="Arial Unicode MS"/>
            <w:color w:val="000000"/>
            <w:u w:color="000000"/>
          </w:rPr>
          <w:t>_</w:t>
        </w:r>
        <w:r>
          <w:rPr>
            <w:rStyle w:val="Hyperlink2"/>
            <w:rFonts w:cs="Arial Unicode MS"/>
            <w:color w:val="000000"/>
            <w:u w:color="000000"/>
          </w:rPr>
          <w:t>statistics</w:t>
        </w:r>
        <w:r>
          <w:rPr>
            <w:rStyle w:val="Hyperlink1"/>
            <w:rFonts w:cs="Arial Unicode MS"/>
            <w:color w:val="000000"/>
            <w:u w:color="000000"/>
          </w:rPr>
          <w:t>/</w:t>
        </w:r>
        <w:r>
          <w:rPr>
            <w:rStyle w:val="Hyperlink2"/>
            <w:rFonts w:cs="Arial Unicode MS"/>
            <w:color w:val="000000"/>
            <w:u w:color="000000"/>
          </w:rPr>
          <w:t>monthly</w:t>
        </w:r>
        <w:r>
          <w:rPr>
            <w:rStyle w:val="Hyperlink1"/>
            <w:rFonts w:cs="Arial Unicode MS"/>
            <w:color w:val="000000"/>
            <w:u w:color="000000"/>
          </w:rPr>
          <w:t>_</w:t>
        </w:r>
        <w:r>
          <w:rPr>
            <w:rStyle w:val="Hyperlink2"/>
            <w:rFonts w:cs="Arial Unicode MS"/>
            <w:color w:val="000000"/>
            <w:u w:color="000000"/>
          </w:rPr>
          <w:t>trade</w:t>
        </w:r>
        <w:r>
          <w:rPr>
            <w:rStyle w:val="Hyperlink1"/>
            <w:rFonts w:cs="Arial Unicode MS"/>
            <w:color w:val="000000"/>
            <w:u w:color="000000"/>
          </w:rPr>
          <w:t>_</w:t>
        </w:r>
        <w:r>
          <w:rPr>
            <w:rStyle w:val="Hyperlink2"/>
            <w:rFonts w:cs="Arial Unicode MS"/>
            <w:color w:val="000000"/>
            <w:u w:color="000000"/>
          </w:rPr>
          <w:t>russia</w:t>
        </w:r>
        <w:r>
          <w:rPr>
            <w:rStyle w:val="Hyperlink1"/>
            <w:rFonts w:cs="Arial Unicode MS"/>
            <w:color w:val="000000"/>
            <w:u w:color="000000"/>
          </w:rPr>
          <w:t>/</w:t>
        </w:r>
      </w:hyperlink>
      <w:r>
        <w:rPr>
          <w:rStyle w:val="a9"/>
          <w:rFonts w:cs="Arial Unicode MS"/>
          <w:color w:val="000000"/>
          <w:u w:color="000000"/>
          <w:lang w:val="ru-RU"/>
        </w:rPr>
        <w:t xml:space="preserve"> (дата обращения: 15.03.2019).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BP Energy Outlook 2019 Edition// URL: </w:t>
      </w:r>
      <w:hyperlink r:id="rId50" w:history="1">
        <w:r>
          <w:rPr>
            <w:rStyle w:val="Hyperlink2"/>
            <w:rFonts w:cs="Arial Unicode MS"/>
            <w:color w:val="000000"/>
            <w:u w:color="000000"/>
          </w:rPr>
          <w:t>https://www.bp.com/content/dam/bp/business-sites/en/global/corporate/pdfs/energy-economics/energy-outlook/bp-energy-outlook-2019.pdf</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22.02.2019).</w:t>
      </w:r>
    </w:p>
    <w:p w:rsidR="007C4753" w:rsidRDefault="00C337F9">
      <w:pPr>
        <w:numPr>
          <w:ilvl w:val="0"/>
          <w:numId w:val="6"/>
        </w:numPr>
        <w:spacing w:line="360" w:lineRule="auto"/>
        <w:rPr>
          <w:rFonts w:cs="Arial Unicode MS"/>
          <w:color w:val="000000"/>
          <w:u w:color="000000"/>
          <w:lang w:val="nl-NL"/>
        </w:rPr>
      </w:pPr>
      <w:r>
        <w:rPr>
          <w:rStyle w:val="a9"/>
          <w:rFonts w:cs="Arial Unicode MS"/>
          <w:color w:val="000000"/>
          <w:u w:color="000000"/>
          <w:lang w:val="nl-NL"/>
        </w:rPr>
        <w:t>Can Iran Reduce EU Dependence on Russian Gas?</w:t>
      </w:r>
      <w:r>
        <w:rPr>
          <w:rStyle w:val="a9"/>
          <w:rFonts w:cs="Arial Unicode MS"/>
          <w:color w:val="000000"/>
          <w:u w:color="000000"/>
        </w:rPr>
        <w:t xml:space="preserve">// Middle East Policy Council URL: </w:t>
      </w:r>
      <w:hyperlink r:id="rId51" w:history="1">
        <w:r>
          <w:rPr>
            <w:rStyle w:val="Hyperlink2"/>
            <w:rFonts w:cs="Arial Unicode MS"/>
            <w:color w:val="000000"/>
            <w:u w:color="000000"/>
          </w:rPr>
          <w:t>https://www.mepc.org/journal/can-iran-reduce-eu-dependence-russian-gas</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24.03.2019).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lastRenderedPageBreak/>
        <w:t xml:space="preserve">Country Analysis Executive Summary: Norway// U.S. Energy Information Administration URL: </w:t>
      </w:r>
      <w:hyperlink r:id="rId52" w:history="1">
        <w:r>
          <w:rPr>
            <w:rStyle w:val="Hyperlink2"/>
            <w:rFonts w:cs="Arial Unicode MS"/>
            <w:color w:val="000000"/>
            <w:u w:color="000000"/>
          </w:rPr>
          <w:t>https://www.eia.gov/beta/international/analysis_includes/countries_long/Norway/pdf/norway_exe.pdf</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03.04.2019).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EU – Russia Energy Dialogue 2009// Tenth Progress Report URL: </w:t>
      </w:r>
      <w:hyperlink r:id="rId53" w:history="1">
        <w:r>
          <w:rPr>
            <w:rStyle w:val="Hyperlink2"/>
            <w:rFonts w:cs="Arial Unicode MS"/>
            <w:color w:val="000000"/>
            <w:u w:color="000000"/>
          </w:rPr>
          <w:t>https://russiaeu.ru/userfiles/file/energy_dialogue_10_progress_report_2009_english.pdf</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04.12.2018).</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Nord Stream 2 — Divide et Impera Again? Avoiding a Zero-Sum Game // European Commission URL: </w:t>
      </w:r>
      <w:r>
        <w:rPr>
          <w:rStyle w:val="Hyperlink2"/>
          <w:rFonts w:cs="Arial Unicode MS"/>
          <w:color w:val="000000"/>
          <w:u w:color="000000"/>
        </w:rPr>
        <w:t>http://ec.europa.eu/epsc/sites/epsc/files/epsc_-_nord_stream_-_ divide_et_impera_again.pdf</w:t>
      </w:r>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05.02.2018).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Nord Stream 2 and Ukraine: costs should decide// National Energy Security Fund Analytical Report P.22.</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Quarterly Report on European Gas Markets. Market Observatory for Energy DG Energy// European Commission URL: </w:t>
      </w:r>
      <w:hyperlink r:id="rId54" w:history="1">
        <w:r>
          <w:rPr>
            <w:rStyle w:val="Hyperlink2"/>
            <w:rFonts w:cs="Arial Unicode MS"/>
            <w:color w:val="000000"/>
            <w:u w:color="000000"/>
          </w:rPr>
          <w:t>https://ec.europa.eu/energy/sites/ener/files/documents/quarterly_report_on_european_gas_markets_q2_2018.pdf</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03.03.2019).</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The 2017 European gas market in 10 charts// McKinsey URL: </w:t>
      </w:r>
      <w:hyperlink r:id="rId55" w:history="1">
        <w:r>
          <w:rPr>
            <w:rStyle w:val="Hyperlink2"/>
            <w:rFonts w:cs="Arial Unicode MS"/>
            <w:color w:val="000000"/>
            <w:u w:color="000000"/>
          </w:rPr>
          <w:t>https://www.mckinseyenergyinsights.com/insights/the-2017-european-gas-market-in-10-charts/</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20.02.2019).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The state of Russian oil &amp; gas: 2018 update// Moscow international oil and gas exhibition MIOGE URL: </w:t>
      </w:r>
      <w:hyperlink r:id="rId56" w:history="1">
        <w:r>
          <w:rPr>
            <w:rStyle w:val="Hyperlink2"/>
            <w:rFonts w:cs="Arial Unicode MS"/>
            <w:color w:val="000000"/>
            <w:u w:color="000000"/>
          </w:rPr>
          <w:t>https://www.mioge.ru/en-GB/press/news/Russia-oil-gas-industry-2018-update.aspx</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08.03.2019).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Third Report on the State of the Energy Union // European Commission URL: </w:t>
      </w:r>
      <w:r>
        <w:rPr>
          <w:rStyle w:val="Hyperlink2"/>
          <w:rFonts w:cs="Arial Unicode MS"/>
          <w:color w:val="000000"/>
          <w:u w:color="000000"/>
        </w:rPr>
        <w:t>https://ec.europa.eu/commission/sites/beta-political/files/third-report-state-energy- union_en.pdf</w:t>
      </w:r>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15.03.2018).</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World Energy Outlook 2018. Executive Summary// URL: </w:t>
      </w:r>
      <w:hyperlink r:id="rId57" w:history="1">
        <w:r>
          <w:rPr>
            <w:rStyle w:val="Hyperlink2"/>
            <w:rFonts w:cs="Arial Unicode MS"/>
            <w:color w:val="000000"/>
            <w:u w:color="000000"/>
          </w:rPr>
          <w:t>https://webstore.iea.org/download/summary/190?fileName=English-WEO-2018-ES.pdf</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23.02.2019).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World Energy Outlook 2018// URL: </w:t>
      </w:r>
      <w:hyperlink r:id="rId58" w:history="1">
        <w:r>
          <w:rPr>
            <w:rStyle w:val="Hyperlink2"/>
            <w:rFonts w:cs="Arial Unicode MS"/>
            <w:color w:val="000000"/>
            <w:u w:color="000000"/>
          </w:rPr>
          <w:t>https://www.iea.org/weo2018/fuels/</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22.02.2019).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Worldwide Look at Reserves and Production// Oil and gas journal URL: </w:t>
      </w:r>
      <w:hyperlink r:id="rId59" w:history="1">
        <w:r>
          <w:rPr>
            <w:rStyle w:val="Hyperlink2"/>
            <w:rFonts w:cs="Arial Unicode MS"/>
            <w:color w:val="000000"/>
            <w:u w:color="000000"/>
          </w:rPr>
          <w:t>http://digital.ogj.com/ogjournal/20171204?pg=1#pg20</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03.04.2019). </w:t>
      </w:r>
    </w:p>
    <w:p w:rsidR="007C4753" w:rsidRPr="00AF5B7B" w:rsidRDefault="007C4753">
      <w:pPr>
        <w:spacing w:line="360" w:lineRule="auto"/>
        <w:rPr>
          <w:rFonts w:eastAsia="Times New Roman"/>
          <w:color w:val="000000"/>
          <w:u w:val="single" w:color="000000"/>
        </w:rPr>
      </w:pPr>
    </w:p>
    <w:p w:rsidR="007C4753" w:rsidRDefault="00C337F9">
      <w:pPr>
        <w:numPr>
          <w:ilvl w:val="0"/>
          <w:numId w:val="5"/>
        </w:numPr>
        <w:spacing w:line="360" w:lineRule="auto"/>
        <w:rPr>
          <w:rFonts w:cs="Arial Unicode MS"/>
          <w:color w:val="000000"/>
          <w:u w:val="single" w:color="000000"/>
          <w:lang w:val="ru-RU"/>
        </w:rPr>
      </w:pPr>
      <w:r>
        <w:rPr>
          <w:rFonts w:cs="Arial Unicode MS"/>
          <w:color w:val="000000"/>
          <w:u w:val="single" w:color="000000"/>
          <w:lang w:val="ru-RU"/>
        </w:rPr>
        <w:t>Программы политических партий</w:t>
      </w:r>
    </w:p>
    <w:p w:rsidR="007C4753" w:rsidRDefault="00C337F9">
      <w:pPr>
        <w:numPr>
          <w:ilvl w:val="0"/>
          <w:numId w:val="10"/>
        </w:numPr>
        <w:spacing w:line="360" w:lineRule="auto"/>
        <w:rPr>
          <w:rFonts w:cs="Arial Unicode MS"/>
          <w:color w:val="000000"/>
          <w:u w:color="000000"/>
          <w:lang w:val="de-DE"/>
        </w:rPr>
      </w:pPr>
      <w:r>
        <w:rPr>
          <w:rFonts w:cs="Arial Unicode MS"/>
          <w:color w:val="000000"/>
          <w:u w:color="000000"/>
          <w:lang w:val="de-DE"/>
        </w:rPr>
        <w:t>«Für ein Deutschland, in dem wir gut und gerne leben»// Regierungsprogramm 2017-2021 CDU/CSU S.76.</w:t>
      </w:r>
    </w:p>
    <w:p w:rsidR="007C4753" w:rsidRDefault="00C337F9">
      <w:pPr>
        <w:numPr>
          <w:ilvl w:val="0"/>
          <w:numId w:val="6"/>
        </w:numPr>
        <w:spacing w:line="360" w:lineRule="auto"/>
        <w:rPr>
          <w:rFonts w:cs="Arial Unicode MS"/>
          <w:color w:val="000000"/>
          <w:u w:color="000000"/>
          <w:lang w:val="de-DE"/>
        </w:rPr>
      </w:pPr>
      <w:r>
        <w:rPr>
          <w:rFonts w:cs="Arial Unicode MS"/>
          <w:color w:val="000000"/>
          <w:u w:color="000000"/>
          <w:lang w:val="de-DE"/>
        </w:rPr>
        <w:t xml:space="preserve">«Schauen wir nicht länger zu»// Programmentwurf der Freien Demokraten zur Bundestagswahl 2017 S. 83. </w:t>
      </w:r>
    </w:p>
    <w:p w:rsidR="007C4753" w:rsidRDefault="00C337F9">
      <w:pPr>
        <w:numPr>
          <w:ilvl w:val="0"/>
          <w:numId w:val="6"/>
        </w:numPr>
        <w:spacing w:line="360" w:lineRule="auto"/>
        <w:rPr>
          <w:rFonts w:cs="Arial Unicode MS"/>
          <w:color w:val="000000"/>
          <w:u w:color="000000"/>
          <w:lang w:val="de-DE"/>
        </w:rPr>
      </w:pPr>
      <w:r>
        <w:rPr>
          <w:rFonts w:cs="Arial Unicode MS"/>
          <w:color w:val="000000"/>
          <w:u w:color="000000"/>
          <w:lang w:val="de-DE"/>
        </w:rPr>
        <w:t>«Zukunft wird aus Mut gemacht»// Bundestagswahlprogramm 2017 Bündnis 90/Die Grünen S. 248.</w:t>
      </w:r>
    </w:p>
    <w:p w:rsidR="007C4753" w:rsidRDefault="007C4753">
      <w:pPr>
        <w:spacing w:line="360" w:lineRule="auto"/>
        <w:rPr>
          <w:rFonts w:eastAsia="Times New Roman"/>
          <w:color w:val="000000"/>
          <w:u w:color="000000"/>
          <w:lang w:val="de-DE"/>
        </w:rPr>
      </w:pPr>
    </w:p>
    <w:p w:rsidR="007C4753" w:rsidRDefault="00C337F9">
      <w:pPr>
        <w:spacing w:line="360" w:lineRule="auto"/>
        <w:rPr>
          <w:rFonts w:eastAsia="Times New Roman"/>
          <w:color w:val="000000"/>
          <w:u w:val="single" w:color="000000"/>
          <w:lang w:val="ru-RU"/>
        </w:rPr>
      </w:pPr>
      <w:r>
        <w:rPr>
          <w:rFonts w:cs="Arial Unicode MS"/>
          <w:color w:val="000000"/>
          <w:u w:val="single" w:color="000000"/>
          <w:lang w:val="ru-RU"/>
        </w:rPr>
        <w:t>- Интервью и стенограммы публичных выступлений</w:t>
      </w:r>
    </w:p>
    <w:p w:rsidR="007C4753" w:rsidRDefault="00C337F9">
      <w:pPr>
        <w:numPr>
          <w:ilvl w:val="0"/>
          <w:numId w:val="11"/>
        </w:numPr>
        <w:spacing w:line="360" w:lineRule="auto"/>
        <w:rPr>
          <w:rFonts w:cs="Arial Unicode MS"/>
          <w:color w:val="000000"/>
          <w:u w:color="000000"/>
          <w:lang w:val="ru-RU"/>
        </w:rPr>
      </w:pPr>
      <w:r>
        <w:rPr>
          <w:rStyle w:val="a9"/>
          <w:rFonts w:cs="Arial Unicode MS"/>
          <w:color w:val="000000"/>
          <w:u w:color="000000"/>
          <w:lang w:val="ru-RU"/>
        </w:rPr>
        <w:t xml:space="preserve">Интервью Г. Шредер // Эхо Москвы URL: </w:t>
      </w:r>
      <w:hyperlink r:id="rId60" w:history="1">
        <w:r>
          <w:rPr>
            <w:rStyle w:val="Hyperlink2"/>
            <w:rFonts w:cs="Arial Unicode MS"/>
            <w:color w:val="000000"/>
            <w:u w:color="000000"/>
          </w:rPr>
          <w:t>https</w:t>
        </w:r>
        <w:r>
          <w:rPr>
            <w:rStyle w:val="Hyperlink1"/>
            <w:rFonts w:cs="Arial Unicode MS"/>
            <w:color w:val="000000"/>
            <w:u w:color="000000"/>
          </w:rPr>
          <w:t>://</w:t>
        </w:r>
        <w:r>
          <w:rPr>
            <w:rStyle w:val="Hyperlink2"/>
            <w:rFonts w:cs="Arial Unicode MS"/>
            <w:color w:val="000000"/>
            <w:u w:color="000000"/>
          </w:rPr>
          <w:t>echo</w:t>
        </w:r>
        <w:r>
          <w:rPr>
            <w:rStyle w:val="Hyperlink1"/>
            <w:rFonts w:cs="Arial Unicode MS"/>
            <w:color w:val="000000"/>
            <w:u w:color="000000"/>
          </w:rPr>
          <w:t>.</w:t>
        </w:r>
        <w:r>
          <w:rPr>
            <w:rStyle w:val="Hyperlink2"/>
            <w:rFonts w:cs="Arial Unicode MS"/>
            <w:color w:val="000000"/>
            <w:u w:color="000000"/>
          </w:rPr>
          <w:t>msk</w:t>
        </w:r>
        <w:r>
          <w:rPr>
            <w:rStyle w:val="Hyperlink1"/>
            <w:rFonts w:cs="Arial Unicode MS"/>
            <w:color w:val="000000"/>
            <w:u w:color="000000"/>
          </w:rPr>
          <w:t>.</w:t>
        </w:r>
        <w:r>
          <w:rPr>
            <w:rStyle w:val="Hyperlink2"/>
            <w:rFonts w:cs="Arial Unicode MS"/>
            <w:color w:val="000000"/>
            <w:u w:color="000000"/>
          </w:rPr>
          <w:t>ru</w:t>
        </w:r>
        <w:r>
          <w:rPr>
            <w:rStyle w:val="Hyperlink1"/>
            <w:rFonts w:cs="Arial Unicode MS"/>
            <w:color w:val="000000"/>
            <w:u w:color="000000"/>
          </w:rPr>
          <w:t>/</w:t>
        </w:r>
        <w:r>
          <w:rPr>
            <w:rStyle w:val="Hyperlink2"/>
            <w:rFonts w:cs="Arial Unicode MS"/>
            <w:color w:val="000000"/>
            <w:u w:color="000000"/>
          </w:rPr>
          <w:t>programs</w:t>
        </w:r>
        <w:r>
          <w:rPr>
            <w:rStyle w:val="Hyperlink1"/>
            <w:rFonts w:cs="Arial Unicode MS"/>
            <w:color w:val="000000"/>
            <w:u w:color="000000"/>
          </w:rPr>
          <w:t>/</w:t>
        </w:r>
        <w:r>
          <w:rPr>
            <w:rStyle w:val="Hyperlink2"/>
            <w:rFonts w:cs="Arial Unicode MS"/>
            <w:color w:val="000000"/>
            <w:u w:color="000000"/>
          </w:rPr>
          <w:t>beseda</w:t>
        </w:r>
        <w:r>
          <w:rPr>
            <w:rStyle w:val="Hyperlink1"/>
            <w:rFonts w:cs="Arial Unicode MS"/>
            <w:color w:val="000000"/>
            <w:u w:color="000000"/>
          </w:rPr>
          <w:t>/54685/</w:t>
        </w:r>
      </w:hyperlink>
      <w:r>
        <w:rPr>
          <w:rStyle w:val="a9"/>
          <w:rFonts w:cs="Arial Unicode MS"/>
          <w:color w:val="000000"/>
          <w:u w:color="000000"/>
          <w:lang w:val="ru-RU"/>
        </w:rPr>
        <w:t xml:space="preserve"> )дата обращения: 12.03.2018).</w:t>
      </w:r>
    </w:p>
    <w:p w:rsidR="007C4753" w:rsidRDefault="00C337F9">
      <w:pPr>
        <w:numPr>
          <w:ilvl w:val="0"/>
          <w:numId w:val="6"/>
        </w:numPr>
        <w:spacing w:line="360" w:lineRule="auto"/>
        <w:rPr>
          <w:rFonts w:cs="Arial Unicode MS"/>
          <w:color w:val="000000"/>
          <w:u w:color="000000"/>
          <w:lang w:val="ru-RU"/>
        </w:rPr>
      </w:pPr>
      <w:r>
        <w:rPr>
          <w:rStyle w:val="a9"/>
          <w:rFonts w:cs="Arial Unicode MS"/>
          <w:color w:val="000000"/>
          <w:u w:color="000000"/>
          <w:lang w:val="ru-RU"/>
        </w:rPr>
        <w:t xml:space="preserve">Совместная пресс-конференция с Президентом Турции Реджепом Тайипом Эрдоганом// Президент России </w:t>
      </w:r>
      <w:r>
        <w:rPr>
          <w:rStyle w:val="a9"/>
          <w:rFonts w:cs="Arial Unicode MS"/>
          <w:color w:val="000000"/>
          <w:u w:color="000000"/>
        </w:rPr>
        <w:t>URL</w:t>
      </w:r>
      <w:r>
        <w:rPr>
          <w:rStyle w:val="a9"/>
          <w:rFonts w:cs="Arial Unicode MS"/>
          <w:color w:val="000000"/>
          <w:u w:color="000000"/>
          <w:lang w:val="ru-RU"/>
        </w:rPr>
        <w:t xml:space="preserve">: </w:t>
      </w:r>
      <w:hyperlink r:id="rId61" w:history="1">
        <w:r>
          <w:rPr>
            <w:rStyle w:val="Hyperlink2"/>
            <w:rFonts w:cs="Arial Unicode MS"/>
            <w:color w:val="000000"/>
            <w:u w:color="000000"/>
          </w:rPr>
          <w:t>http</w:t>
        </w:r>
        <w:r>
          <w:rPr>
            <w:rStyle w:val="Hyperlink1"/>
            <w:rFonts w:cs="Arial Unicode MS"/>
            <w:color w:val="000000"/>
            <w:u w:color="000000"/>
          </w:rPr>
          <w:t>://</w:t>
        </w:r>
        <w:r>
          <w:rPr>
            <w:rStyle w:val="Hyperlink2"/>
            <w:rFonts w:cs="Arial Unicode MS"/>
            <w:color w:val="000000"/>
            <w:u w:color="000000"/>
          </w:rPr>
          <w:t>kremlin</w:t>
        </w:r>
        <w:r>
          <w:rPr>
            <w:rStyle w:val="Hyperlink1"/>
            <w:rFonts w:cs="Arial Unicode MS"/>
            <w:color w:val="000000"/>
            <w:u w:color="000000"/>
          </w:rPr>
          <w:t>.</w:t>
        </w:r>
        <w:r>
          <w:rPr>
            <w:rStyle w:val="Hyperlink2"/>
            <w:rFonts w:cs="Arial Unicode MS"/>
            <w:color w:val="000000"/>
            <w:u w:color="000000"/>
          </w:rPr>
          <w:t>ru</w:t>
        </w:r>
        <w:r>
          <w:rPr>
            <w:rStyle w:val="Hyperlink1"/>
            <w:rFonts w:cs="Arial Unicode MS"/>
            <w:color w:val="000000"/>
            <w:u w:color="000000"/>
          </w:rPr>
          <w:t>/</w:t>
        </w:r>
        <w:r>
          <w:rPr>
            <w:rStyle w:val="Hyperlink2"/>
            <w:rFonts w:cs="Arial Unicode MS"/>
            <w:color w:val="000000"/>
            <w:u w:color="000000"/>
          </w:rPr>
          <w:t>events</w:t>
        </w:r>
        <w:r>
          <w:rPr>
            <w:rStyle w:val="Hyperlink1"/>
            <w:rFonts w:cs="Arial Unicode MS"/>
            <w:color w:val="000000"/>
            <w:u w:color="000000"/>
          </w:rPr>
          <w:t>/</w:t>
        </w:r>
        <w:r>
          <w:rPr>
            <w:rStyle w:val="Hyperlink2"/>
            <w:rFonts w:cs="Arial Unicode MS"/>
            <w:color w:val="000000"/>
            <w:u w:color="000000"/>
          </w:rPr>
          <w:t>president</w:t>
        </w:r>
        <w:r>
          <w:rPr>
            <w:rStyle w:val="Hyperlink1"/>
            <w:rFonts w:cs="Arial Unicode MS"/>
            <w:color w:val="000000"/>
            <w:u w:color="000000"/>
          </w:rPr>
          <w:t>/</w:t>
        </w:r>
        <w:r>
          <w:rPr>
            <w:rStyle w:val="Hyperlink2"/>
            <w:rFonts w:cs="Arial Unicode MS"/>
            <w:color w:val="000000"/>
            <w:u w:color="000000"/>
          </w:rPr>
          <w:t>news</w:t>
        </w:r>
        <w:r>
          <w:rPr>
            <w:rStyle w:val="Hyperlink1"/>
            <w:rFonts w:cs="Arial Unicode MS"/>
            <w:color w:val="000000"/>
            <w:u w:color="000000"/>
          </w:rPr>
          <w:t>/47126</w:t>
        </w:r>
      </w:hyperlink>
      <w:r>
        <w:rPr>
          <w:rStyle w:val="a9"/>
          <w:rFonts w:cs="Arial Unicode MS"/>
          <w:color w:val="000000"/>
          <w:u w:color="000000"/>
          <w:lang w:val="ru-RU"/>
        </w:rPr>
        <w:t xml:space="preserve"> (дата обращения: 01.12.2018).</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EU-U.S. Joint Statement of 25 July: European Union imports of U.S. Liquefied Natural Gas (LNG) are on the rise// European Commission Press Release Database URL: </w:t>
      </w:r>
      <w:hyperlink r:id="rId62" w:history="1">
        <w:r>
          <w:rPr>
            <w:rStyle w:val="Hyperlink2"/>
            <w:rFonts w:cs="Arial Unicode MS"/>
            <w:color w:val="000000"/>
            <w:u w:color="000000"/>
          </w:rPr>
          <w:t>http://europa.eu/rapid/press-release_IP-18-4920_en.htm</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11.03.2019). </w:t>
      </w:r>
    </w:p>
    <w:p w:rsidR="007C4753" w:rsidRDefault="00C337F9">
      <w:pPr>
        <w:numPr>
          <w:ilvl w:val="0"/>
          <w:numId w:val="6"/>
        </w:numPr>
        <w:spacing w:line="360" w:lineRule="auto"/>
        <w:rPr>
          <w:rFonts w:cs="Arial Unicode MS"/>
          <w:color w:val="000000"/>
          <w:u w:color="000000"/>
          <w:lang w:val="fr-FR"/>
        </w:rPr>
      </w:pPr>
      <w:r>
        <w:rPr>
          <w:rStyle w:val="a9"/>
          <w:rFonts w:cs="Arial Unicode MS"/>
          <w:color w:val="000000"/>
          <w:u w:color="000000"/>
          <w:lang w:val="fr-FR"/>
        </w:rPr>
        <w:t>EU-U.S. Joint Statement</w:t>
      </w:r>
      <w:r>
        <w:rPr>
          <w:rStyle w:val="a9"/>
          <w:rFonts w:cs="Arial Unicode MS"/>
          <w:color w:val="000000"/>
          <w:u w:color="000000"/>
        </w:rPr>
        <w:t xml:space="preserve">// European Commission URL: </w:t>
      </w:r>
      <w:hyperlink r:id="rId63" w:history="1">
        <w:r>
          <w:rPr>
            <w:rStyle w:val="Hyperlink2"/>
            <w:rFonts w:cs="Arial Unicode MS"/>
            <w:color w:val="000000"/>
            <w:u w:color="000000"/>
          </w:rPr>
          <w:t>https://www.google.com/url?sa=t&amp;rct=j&amp;q=&amp;esrc=s&amp;source=web&amp;cd=2&amp;ved=2ahUKEwi1-viK7PngAhVy-yoKHTCsD1UQFjABegQICBAC&amp;url=http%3A%2F%2Feuropa.eu%2Frapid%2Fpress-release_IP-19-1531_en.pdf&amp;usg=AOvVaw3AatPc3HrexgHMrqje-_HT</w:t>
        </w:r>
      </w:hyperlink>
      <w:r>
        <w:rPr>
          <w:rStyle w:val="a9"/>
          <w:rFonts w:cs="Arial Unicode MS"/>
          <w:color w:val="000000"/>
          <w:u w:color="000000"/>
        </w:rPr>
        <w:t xml:space="preserve"> (</w:t>
      </w:r>
      <w:r>
        <w:rPr>
          <w:rStyle w:val="a9"/>
          <w:rFonts w:cs="Arial Unicode MS"/>
          <w:color w:val="000000"/>
          <w:u w:color="000000"/>
          <w:lang w:val="ru-RU"/>
        </w:rPr>
        <w:t>дата</w:t>
      </w:r>
      <w:r>
        <w:rPr>
          <w:rStyle w:val="a9"/>
          <w:rFonts w:cs="Arial Unicode MS"/>
          <w:color w:val="000000"/>
          <w:u w:color="000000"/>
        </w:rPr>
        <w:t xml:space="preserve"> </w:t>
      </w:r>
      <w:r>
        <w:rPr>
          <w:rStyle w:val="a9"/>
          <w:rFonts w:cs="Arial Unicode MS"/>
          <w:color w:val="000000"/>
          <w:u w:color="000000"/>
          <w:lang w:val="ru-RU"/>
        </w:rPr>
        <w:t>обращения</w:t>
      </w:r>
      <w:r>
        <w:rPr>
          <w:rStyle w:val="a9"/>
          <w:rFonts w:cs="Arial Unicode MS"/>
          <w:color w:val="000000"/>
          <w:u w:color="000000"/>
        </w:rPr>
        <w:t xml:space="preserve">: 11.03.2019). </w:t>
      </w:r>
    </w:p>
    <w:p w:rsidR="007C4753" w:rsidRPr="00AF5B7B" w:rsidRDefault="007C4753">
      <w:pPr>
        <w:spacing w:line="360" w:lineRule="auto"/>
        <w:rPr>
          <w:rFonts w:eastAsia="Times New Roman"/>
          <w:color w:val="000000"/>
          <w:u w:color="000000"/>
        </w:rPr>
      </w:pPr>
    </w:p>
    <w:p w:rsidR="007C4753" w:rsidRDefault="00C337F9">
      <w:pPr>
        <w:numPr>
          <w:ilvl w:val="0"/>
          <w:numId w:val="5"/>
        </w:numPr>
        <w:spacing w:line="360" w:lineRule="auto"/>
        <w:rPr>
          <w:rFonts w:cs="Arial Unicode MS"/>
          <w:color w:val="000000"/>
          <w:u w:val="single" w:color="000000"/>
          <w:lang w:val="ru-RU"/>
        </w:rPr>
      </w:pPr>
      <w:r>
        <w:rPr>
          <w:rFonts w:cs="Arial Unicode MS"/>
          <w:color w:val="000000"/>
          <w:u w:val="single" w:color="000000"/>
          <w:lang w:val="ru-RU"/>
        </w:rPr>
        <w:t xml:space="preserve">Сообщения средств массовой информации: </w:t>
      </w:r>
    </w:p>
    <w:p w:rsidR="007C4753" w:rsidRDefault="00C337F9">
      <w:pPr>
        <w:numPr>
          <w:ilvl w:val="0"/>
          <w:numId w:val="12"/>
        </w:numPr>
        <w:spacing w:line="360" w:lineRule="auto"/>
        <w:rPr>
          <w:rFonts w:cs="Arial Unicode MS"/>
          <w:color w:val="000000"/>
          <w:u w:color="000000"/>
          <w:lang w:val="ru-RU"/>
        </w:rPr>
      </w:pPr>
      <w:r>
        <w:rPr>
          <w:rFonts w:cs="Arial Unicode MS"/>
          <w:color w:val="000000"/>
          <w:u w:color="000000"/>
          <w:lang w:val="ru-RU"/>
        </w:rPr>
        <w:t xml:space="preserve">Бездонные санкции. «Турецкий поток» подорожал для «Газпрома» до $7 млрд// Forbes URL: </w:t>
      </w:r>
      <w:hyperlink r:id="rId64" w:history="1">
        <w:r>
          <w:rPr>
            <w:rStyle w:val="Hyperlink0"/>
            <w:rFonts w:cs="Arial Unicode MS"/>
            <w:color w:val="000000"/>
            <w:u w:color="000000"/>
            <w:lang w:val="ru-RU"/>
          </w:rPr>
          <w:t>https://www.forbes.ru/biznes/356931-bezdonnye-sankcii-tureckiy-potok-podorozhal-dlya-gazproma-do-7-mlrd</w:t>
        </w:r>
      </w:hyperlink>
      <w:r>
        <w:rPr>
          <w:rFonts w:cs="Arial Unicode MS"/>
          <w:color w:val="000000"/>
          <w:u w:color="000000"/>
          <w:lang w:val="ru-RU"/>
        </w:rPr>
        <w:t xml:space="preserve"> (дата обращения: 20.02.2019).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Болгария приостановила все действия по проекту «Южный поток»// ТАСС URL: </w:t>
      </w:r>
      <w:hyperlink r:id="rId65" w:history="1">
        <w:r>
          <w:rPr>
            <w:rStyle w:val="Hyperlink0"/>
            <w:rFonts w:cs="Arial Unicode MS"/>
            <w:color w:val="000000"/>
            <w:u w:color="000000"/>
            <w:lang w:val="ru-RU"/>
          </w:rPr>
          <w:t>https://tass.ru/ekonomika/1386864</w:t>
        </w:r>
      </w:hyperlink>
      <w:r>
        <w:rPr>
          <w:rFonts w:cs="Arial Unicode MS"/>
          <w:color w:val="000000"/>
          <w:u w:color="000000"/>
          <w:lang w:val="ru-RU"/>
        </w:rPr>
        <w:t xml:space="preserve"> (дата обращения: 28.11.2018).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lastRenderedPageBreak/>
        <w:t xml:space="preserve">Был, да весь Shell// Коммерсант URL: </w:t>
      </w:r>
      <w:hyperlink r:id="rId66" w:history="1">
        <w:r>
          <w:rPr>
            <w:rStyle w:val="Hyperlink0"/>
            <w:rFonts w:cs="Arial Unicode MS"/>
            <w:color w:val="000000"/>
            <w:u w:color="000000"/>
            <w:lang w:val="ru-RU"/>
          </w:rPr>
          <w:t>https://www.kommersant.ru/doc/3939637</w:t>
        </w:r>
      </w:hyperlink>
      <w:r>
        <w:rPr>
          <w:rFonts w:cs="Arial Unicode MS"/>
          <w:color w:val="000000"/>
          <w:u w:color="000000"/>
          <w:lang w:val="ru-RU"/>
        </w:rPr>
        <w:t xml:space="preserve"> (дата обращения: 11.04.2019).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В Сербии назвали срок начала строительства ветки «Турецкого потока»// РБК URL: </w:t>
      </w:r>
      <w:hyperlink r:id="rId67" w:history="1">
        <w:r>
          <w:rPr>
            <w:rStyle w:val="Hyperlink0"/>
            <w:rFonts w:cs="Arial Unicode MS"/>
            <w:color w:val="000000"/>
            <w:u w:color="000000"/>
            <w:lang w:val="ru-RU"/>
          </w:rPr>
          <w:t>https://www.rbc.ru/politics/07/03/2019/5c81504e9a79474437e48b81?utm_source=vk_rbc</w:t>
        </w:r>
      </w:hyperlink>
      <w:r>
        <w:rPr>
          <w:rFonts w:cs="Arial Unicode MS"/>
          <w:color w:val="000000"/>
          <w:u w:color="000000"/>
          <w:lang w:val="ru-RU"/>
        </w:rPr>
        <w:t xml:space="preserve"> (дата обращения: 07.03.2019).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В Турции запущен газопровод TANAP// Deutsche Welle URL: </w:t>
      </w:r>
      <w:hyperlink r:id="rId68" w:history="1">
        <w:r>
          <w:rPr>
            <w:rStyle w:val="Hyperlink0"/>
            <w:rFonts w:cs="Arial Unicode MS"/>
            <w:color w:val="000000"/>
            <w:u w:color="000000"/>
            <w:lang w:val="ru-RU"/>
          </w:rPr>
          <w:t>https://www.dw.com/ru/в-турции-запущен-газопровод-tanap/a-44175508</w:t>
        </w:r>
      </w:hyperlink>
      <w:r>
        <w:rPr>
          <w:rFonts w:cs="Arial Unicode MS"/>
          <w:color w:val="000000"/>
          <w:u w:color="000000"/>
          <w:lang w:val="ru-RU"/>
        </w:rPr>
        <w:t xml:space="preserve"> (дата обращения: 20.02.2019).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Газоотвод: почему иссяк «Южный поток»// Forbes URL: </w:t>
      </w:r>
      <w:hyperlink r:id="rId69" w:history="1">
        <w:r>
          <w:rPr>
            <w:rStyle w:val="Hyperlink0"/>
            <w:rFonts w:cs="Arial Unicode MS"/>
            <w:color w:val="000000"/>
            <w:u w:color="000000"/>
            <w:lang w:val="ru-RU"/>
          </w:rPr>
          <w:t>http://www.forbes.ru/kompanii/resursy/274791-gazootvod-pochemu-issyak-yuzhnyi-potok</w:t>
        </w:r>
      </w:hyperlink>
      <w:r>
        <w:rPr>
          <w:rFonts w:cs="Arial Unicode MS"/>
          <w:color w:val="000000"/>
          <w:u w:color="000000"/>
          <w:lang w:val="ru-RU"/>
        </w:rPr>
        <w:t xml:space="preserve"> (дата обращения: 01.12.2018).</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«Газпром» возвращается на Балтику// Коммерсант URL: </w:t>
      </w:r>
      <w:hyperlink r:id="rId70" w:history="1">
        <w:r>
          <w:rPr>
            <w:rStyle w:val="Hyperlink0"/>
            <w:rFonts w:cs="Arial Unicode MS"/>
            <w:color w:val="000000"/>
            <w:u w:color="000000"/>
            <w:lang w:val="ru-RU"/>
          </w:rPr>
          <w:t>https://www.kommersant.ru/doc/2195732</w:t>
        </w:r>
      </w:hyperlink>
      <w:r>
        <w:rPr>
          <w:rFonts w:cs="Arial Unicode MS"/>
          <w:color w:val="000000"/>
          <w:u w:color="000000"/>
          <w:lang w:val="ru-RU"/>
        </w:rPr>
        <w:t xml:space="preserve"> (дата обращения: 01.04.2019).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«Газпром» перешел к финансовой мотивации// Коммерсант URL: </w:t>
      </w:r>
      <w:hyperlink r:id="rId71" w:history="1">
        <w:r>
          <w:rPr>
            <w:rStyle w:val="Hyperlink0"/>
            <w:rFonts w:cs="Arial Unicode MS"/>
            <w:color w:val="000000"/>
            <w:u w:color="000000"/>
            <w:lang w:val="ru-RU"/>
          </w:rPr>
          <w:t>https://www.kommersant.ru/doc/2738800</w:t>
        </w:r>
      </w:hyperlink>
      <w:r>
        <w:rPr>
          <w:rFonts w:cs="Arial Unicode MS"/>
          <w:color w:val="000000"/>
          <w:u w:color="000000"/>
          <w:lang w:val="ru-RU"/>
        </w:rPr>
        <w:t xml:space="preserve"> (дата обращения: 20.02.2019).</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Германия за поставки газа из Азербайджана и Туркмении// Deutsche Welle URL: </w:t>
      </w:r>
      <w:hyperlink r:id="rId72" w:history="1">
        <w:r>
          <w:rPr>
            <w:rStyle w:val="Hyperlink0"/>
            <w:rFonts w:cs="Arial Unicode MS"/>
            <w:color w:val="000000"/>
            <w:u w:color="000000"/>
            <w:lang w:val="ru-RU"/>
          </w:rPr>
          <w:t>https://www.dw.com/ru/германия-за-поставки-газа-из-азербайджана-и-туркмении/a-45159545</w:t>
        </w:r>
      </w:hyperlink>
      <w:r>
        <w:rPr>
          <w:rFonts w:cs="Arial Unicode MS"/>
          <w:color w:val="000000"/>
          <w:u w:color="000000"/>
          <w:lang w:val="ru-RU"/>
        </w:rPr>
        <w:t xml:space="preserve"> (дата обращения: 23.02.2018).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Для мегапроекта «Газпрома» на Балтике придется модернизировать газопроводы// Ведомости URL: </w:t>
      </w:r>
      <w:hyperlink r:id="rId73" w:history="1">
        <w:r>
          <w:rPr>
            <w:rStyle w:val="Hyperlink0"/>
            <w:rFonts w:cs="Arial Unicode MS"/>
            <w:color w:val="000000"/>
            <w:u w:color="000000"/>
            <w:lang w:val="ru-RU"/>
          </w:rPr>
          <w:t>https://www.vedomosti.ru/business/articles/2018/04/23/767601-megaproekta-gazproma</w:t>
        </w:r>
      </w:hyperlink>
      <w:r>
        <w:rPr>
          <w:rFonts w:cs="Arial Unicode MS"/>
          <w:color w:val="000000"/>
          <w:u w:color="000000"/>
          <w:lang w:val="ru-RU"/>
        </w:rPr>
        <w:t xml:space="preserve"> (дата обращения: 15.03.2019).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Европа даст «Газпрому» шанс// Ведомости URL: </w:t>
      </w:r>
      <w:hyperlink r:id="rId74" w:history="1">
        <w:r>
          <w:rPr>
            <w:rStyle w:val="Hyperlink0"/>
            <w:rFonts w:cs="Arial Unicode MS"/>
            <w:color w:val="000000"/>
            <w:u w:color="000000"/>
            <w:lang w:val="ru-RU"/>
          </w:rPr>
          <w:t>https://www.vedomosti.ru/business/articles/2019/01/13/791281-evropa</w:t>
        </w:r>
      </w:hyperlink>
      <w:r>
        <w:rPr>
          <w:rFonts w:cs="Arial Unicode MS"/>
          <w:color w:val="000000"/>
          <w:u w:color="000000"/>
          <w:lang w:val="ru-RU"/>
        </w:rPr>
        <w:t xml:space="preserve"> (дата обращения: 13.02.2019).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Евросоюз не сможет ограничить «Газпром» в управлении «Северным потоком-2» // Ведомости URL: </w:t>
      </w:r>
      <w:hyperlink r:id="rId75" w:history="1">
        <w:r>
          <w:rPr>
            <w:rStyle w:val="Hyperlink0"/>
            <w:rFonts w:cs="Arial Unicode MS"/>
            <w:color w:val="000000"/>
            <w:u w:color="000000"/>
            <w:lang w:val="ru-RU"/>
          </w:rPr>
          <w:t>https://www.vedomosti.ru/business/articles/2018/03/05/752783-potok-gazpromom</w:t>
        </w:r>
      </w:hyperlink>
      <w:r>
        <w:rPr>
          <w:rFonts w:cs="Arial Unicode MS"/>
          <w:color w:val="000000"/>
          <w:u w:color="000000"/>
          <w:lang w:val="ru-RU"/>
        </w:rPr>
        <w:t xml:space="preserve"> (дата обращения: 01.04.2018).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История поставок советского и российского газа в Европу// Коммерсант URL: </w:t>
      </w:r>
      <w:hyperlink r:id="rId76" w:history="1">
        <w:r>
          <w:rPr>
            <w:rStyle w:val="Hyperlink0"/>
            <w:rFonts w:cs="Arial Unicode MS"/>
            <w:color w:val="000000"/>
            <w:u w:color="000000"/>
            <w:lang w:val="ru-RU"/>
          </w:rPr>
          <w:t>https://www.kommersant.ru/doc/3650812</w:t>
        </w:r>
      </w:hyperlink>
      <w:r>
        <w:rPr>
          <w:rFonts w:cs="Arial Unicode MS"/>
          <w:color w:val="000000"/>
          <w:u w:color="000000"/>
          <w:lang w:val="ru-RU"/>
        </w:rPr>
        <w:t xml:space="preserve"> (дата обращения: 08.02.2019).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Марцинкевич Б. Газовые перспективы Украины во тьме конфликта «Газпрома» и «Нафтогаза» // Regnum URL: </w:t>
      </w:r>
      <w:hyperlink r:id="rId77" w:history="1">
        <w:r>
          <w:rPr>
            <w:rStyle w:val="Hyperlink0"/>
            <w:rFonts w:cs="Arial Unicode MS"/>
            <w:color w:val="000000"/>
            <w:u w:color="000000"/>
            <w:lang w:val="ru-RU"/>
          </w:rPr>
          <w:t>https://regnum.ru/news/economy/2387797.html</w:t>
        </w:r>
      </w:hyperlink>
      <w:r>
        <w:rPr>
          <w:rFonts w:cs="Arial Unicode MS"/>
          <w:color w:val="000000"/>
          <w:u w:color="000000"/>
          <w:lang w:val="ru-RU"/>
        </w:rPr>
        <w:t xml:space="preserve"> (дата обращения: 30.03.2019).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lastRenderedPageBreak/>
        <w:t xml:space="preserve">Медведев: «Северный поток-2» не замена «Турецкому» // Вести. Экономика URL: </w:t>
      </w:r>
      <w:hyperlink r:id="rId78" w:history="1">
        <w:r>
          <w:rPr>
            <w:rStyle w:val="Hyperlink0"/>
            <w:rFonts w:cs="Arial Unicode MS"/>
            <w:color w:val="000000"/>
            <w:u w:color="000000"/>
            <w:lang w:val="ru-RU"/>
          </w:rPr>
          <w:t>http://www.vestifinance.ru/articles/60492</w:t>
        </w:r>
      </w:hyperlink>
      <w:r>
        <w:rPr>
          <w:rFonts w:cs="Arial Unicode MS"/>
          <w:color w:val="000000"/>
          <w:u w:color="000000"/>
          <w:lang w:val="ru-RU"/>
        </w:rPr>
        <w:t xml:space="preserve"> (дата обращения: 03.02.2018).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Миллер назвал вариант маршрута второй ветки «Турецкого потока» в Европу// РБК URL: </w:t>
      </w:r>
      <w:hyperlink r:id="rId79" w:history="1">
        <w:r>
          <w:rPr>
            <w:rStyle w:val="Hyperlink0"/>
            <w:rFonts w:cs="Arial Unicode MS"/>
            <w:color w:val="000000"/>
            <w:u w:color="000000"/>
            <w:lang w:val="ru-RU"/>
          </w:rPr>
          <w:t>https://www.rbc.ru/business/29/06/2018/5b36339f9a7947b7d6d6dd8d</w:t>
        </w:r>
      </w:hyperlink>
      <w:r>
        <w:rPr>
          <w:rFonts w:cs="Arial Unicode MS"/>
          <w:color w:val="000000"/>
          <w:u w:color="000000"/>
          <w:lang w:val="ru-RU"/>
        </w:rPr>
        <w:t xml:space="preserve"> (дата обращения: 01.12.2018).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«Никакие санкции не вечны»// Коммерсант URL: </w:t>
      </w:r>
      <w:hyperlink r:id="rId80" w:history="1">
        <w:r>
          <w:rPr>
            <w:rStyle w:val="Hyperlink0"/>
            <w:rFonts w:cs="Arial Unicode MS"/>
            <w:color w:val="000000"/>
            <w:u w:color="000000"/>
            <w:lang w:val="ru-RU"/>
          </w:rPr>
          <w:t>https://www.kommersant.ru/doc/3635200</w:t>
        </w:r>
      </w:hyperlink>
      <w:r>
        <w:rPr>
          <w:rFonts w:cs="Arial Unicode MS"/>
          <w:color w:val="000000"/>
          <w:u w:color="000000"/>
          <w:lang w:val="ru-RU"/>
        </w:rPr>
        <w:t xml:space="preserve"> (дата обращения: 04.12.2018).</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Посол США: Украина может потерять 3% ВВП из-за «Северного потока-2» // РБК URL: </w:t>
      </w:r>
      <w:hyperlink r:id="rId81" w:history="1">
        <w:r>
          <w:rPr>
            <w:rStyle w:val="Hyperlink0"/>
            <w:rFonts w:cs="Arial Unicode MS"/>
            <w:color w:val="000000"/>
            <w:u w:color="000000"/>
            <w:lang w:val="ru-RU"/>
          </w:rPr>
          <w:t>https://www.rbc.ru/rbcfreenews/59ef10af9a7947c57b8460d2</w:t>
        </w:r>
      </w:hyperlink>
      <w:r>
        <w:rPr>
          <w:rFonts w:cs="Arial Unicode MS"/>
          <w:color w:val="000000"/>
          <w:u w:color="000000"/>
          <w:lang w:val="ru-RU"/>
        </w:rPr>
        <w:t xml:space="preserve"> (дата обращения: 01.04.2018).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Почему "Северный поток-2" не вытеснит украинский газовый транзит// </w:t>
      </w:r>
      <w:r>
        <w:rPr>
          <w:rFonts w:cs="Arial Unicode MS"/>
          <w:color w:val="000000"/>
          <w:u w:color="000000"/>
        </w:rPr>
        <w:t>Deutsche</w:t>
      </w:r>
      <w:r w:rsidRPr="00AF5B7B">
        <w:rPr>
          <w:rFonts w:cs="Arial Unicode MS"/>
          <w:color w:val="000000"/>
          <w:u w:color="000000"/>
          <w:lang w:val="ru-RU"/>
        </w:rPr>
        <w:t xml:space="preserve"> </w:t>
      </w:r>
      <w:r>
        <w:rPr>
          <w:rFonts w:cs="Arial Unicode MS"/>
          <w:color w:val="000000"/>
          <w:u w:color="000000"/>
        </w:rPr>
        <w:t>Welle</w:t>
      </w:r>
      <w:r w:rsidRPr="00AF5B7B">
        <w:rPr>
          <w:rFonts w:cs="Arial Unicode MS"/>
          <w:color w:val="000000"/>
          <w:u w:color="000000"/>
          <w:lang w:val="ru-RU"/>
        </w:rPr>
        <w:t xml:space="preserve"> </w:t>
      </w:r>
      <w:r>
        <w:rPr>
          <w:rFonts w:cs="Arial Unicode MS"/>
          <w:color w:val="000000"/>
          <w:u w:color="000000"/>
        </w:rPr>
        <w:t>URL</w:t>
      </w:r>
      <w:r w:rsidRPr="00AF5B7B">
        <w:rPr>
          <w:rFonts w:cs="Arial Unicode MS"/>
          <w:color w:val="000000"/>
          <w:u w:color="000000"/>
          <w:lang w:val="ru-RU"/>
        </w:rPr>
        <w:t xml:space="preserve">: </w:t>
      </w:r>
      <w:hyperlink r:id="rId82" w:history="1">
        <w:r>
          <w:rPr>
            <w:rStyle w:val="Hyperlink0"/>
            <w:rFonts w:cs="Arial Unicode MS"/>
            <w:color w:val="000000"/>
            <w:u w:color="000000"/>
            <w:lang w:val="ru-RU"/>
          </w:rPr>
          <w:t>https://www.dw.com/ru/почему-северный-поток-2-не-вытеснит-украинский-газовый-транзит/a-43378615</w:t>
        </w:r>
      </w:hyperlink>
      <w:r w:rsidRPr="00AF5B7B">
        <w:rPr>
          <w:rFonts w:cs="Arial Unicode MS"/>
          <w:color w:val="000000"/>
          <w:u w:color="000000"/>
          <w:lang w:val="ru-RU"/>
        </w:rPr>
        <w:t xml:space="preserve"> (</w:t>
      </w:r>
      <w:r>
        <w:rPr>
          <w:rFonts w:cs="Arial Unicode MS"/>
          <w:color w:val="000000"/>
          <w:u w:color="000000"/>
          <w:lang w:val="ru-RU"/>
        </w:rPr>
        <w:t>дата обращения: 24.04.2019).</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Путин доволен решением BASF о вхождении в «Южный поток» // РИА новости URL: </w:t>
      </w:r>
      <w:hyperlink r:id="rId83" w:history="1">
        <w:r>
          <w:rPr>
            <w:rStyle w:val="Hyperlink0"/>
            <w:rFonts w:cs="Arial Unicode MS"/>
            <w:color w:val="000000"/>
            <w:u w:color="000000"/>
            <w:lang w:val="ru-RU"/>
          </w:rPr>
          <w:t>http://ria.ru/economy/20110321/356431304.html</w:t>
        </w:r>
      </w:hyperlink>
      <w:r>
        <w:rPr>
          <w:rFonts w:cs="Arial Unicode MS"/>
          <w:color w:val="000000"/>
          <w:u w:color="000000"/>
          <w:lang w:val="ru-RU"/>
        </w:rPr>
        <w:t xml:space="preserve"> (дата обращения: 11.02.2016).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Стоимость «Южного потока» выросла почти в полтора раза// РБК URL: </w:t>
      </w:r>
      <w:hyperlink r:id="rId84" w:history="1">
        <w:r>
          <w:rPr>
            <w:rStyle w:val="Hyperlink0"/>
            <w:rFonts w:cs="Arial Unicode MS"/>
            <w:color w:val="000000"/>
            <w:u w:color="000000"/>
            <w:lang w:val="ru-RU"/>
          </w:rPr>
          <w:t>https://www.rbc.ru/economics/09/10/2014/54367ed9cbb20ffdb159de53</w:t>
        </w:r>
      </w:hyperlink>
      <w:r>
        <w:rPr>
          <w:rFonts w:cs="Arial Unicode MS"/>
          <w:color w:val="000000"/>
          <w:u w:color="000000"/>
          <w:lang w:val="ru-RU"/>
        </w:rPr>
        <w:t xml:space="preserve"> (дата обращения: 26.11.2018).</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Шредер отказался от $500 000 за работу в совете директоров «Роснефти» // Ведомости URL: </w:t>
      </w:r>
      <w:hyperlink r:id="rId85" w:history="1">
        <w:r>
          <w:rPr>
            <w:rStyle w:val="Hyperlink0"/>
            <w:rFonts w:cs="Arial Unicode MS"/>
            <w:color w:val="000000"/>
            <w:u w:color="000000"/>
            <w:lang w:val="ru-RU"/>
          </w:rPr>
          <w:t>https://www.vedomosti.ru/business/articles/2018/01/22/748590-shreder</w:t>
        </w:r>
      </w:hyperlink>
      <w:r>
        <w:rPr>
          <w:rFonts w:cs="Arial Unicode MS"/>
          <w:color w:val="000000"/>
          <w:u w:color="000000"/>
          <w:lang w:val="ru-RU"/>
        </w:rPr>
        <w:t xml:space="preserve"> (дата обращения: 11.03.2018).</w:t>
      </w:r>
    </w:p>
    <w:p w:rsidR="007C4753" w:rsidRPr="00AF5B7B" w:rsidRDefault="00C337F9">
      <w:pPr>
        <w:numPr>
          <w:ilvl w:val="0"/>
          <w:numId w:val="6"/>
        </w:numPr>
        <w:spacing w:line="360" w:lineRule="auto"/>
        <w:rPr>
          <w:rFonts w:cs="Arial Unicode MS"/>
          <w:color w:val="000000"/>
          <w:u w:color="000000"/>
          <w:lang w:val="de-DE"/>
        </w:rPr>
      </w:pPr>
      <w:r>
        <w:rPr>
          <w:rStyle w:val="a9"/>
          <w:rFonts w:cs="Arial Unicode MS"/>
          <w:color w:val="000000"/>
          <w:u w:color="000000"/>
          <w:lang w:val="de-DE"/>
        </w:rPr>
        <w:t xml:space="preserve">Bota </w:t>
      </w:r>
      <w:r>
        <w:rPr>
          <w:rFonts w:cs="Arial Unicode MS"/>
          <w:color w:val="000000"/>
          <w:u w:color="000000"/>
          <w:lang w:val="ru-RU"/>
        </w:rPr>
        <w:t>А</w:t>
      </w:r>
      <w:r>
        <w:rPr>
          <w:rStyle w:val="a9"/>
          <w:rFonts w:cs="Arial Unicode MS"/>
          <w:color w:val="000000"/>
          <w:u w:color="000000"/>
          <w:lang w:val="de-DE"/>
        </w:rPr>
        <w:t xml:space="preserve">., Krupa </w:t>
      </w:r>
      <w:r>
        <w:rPr>
          <w:rFonts w:cs="Arial Unicode MS"/>
          <w:color w:val="000000"/>
          <w:u w:color="000000"/>
          <w:lang w:val="ru-RU"/>
        </w:rPr>
        <w:t>М</w:t>
      </w:r>
      <w:r>
        <w:rPr>
          <w:rStyle w:val="a9"/>
          <w:rFonts w:cs="Arial Unicode MS"/>
          <w:color w:val="000000"/>
          <w:u w:color="000000"/>
          <w:lang w:val="de-DE"/>
        </w:rPr>
        <w:t xml:space="preserve">., Thumann </w:t>
      </w:r>
      <w:r>
        <w:rPr>
          <w:rFonts w:cs="Arial Unicode MS"/>
          <w:color w:val="000000"/>
          <w:u w:color="000000"/>
          <w:lang w:val="ru-RU"/>
        </w:rPr>
        <w:t>М</w:t>
      </w:r>
      <w:r>
        <w:rPr>
          <w:rStyle w:val="a9"/>
          <w:rFonts w:cs="Arial Unicode MS"/>
          <w:color w:val="000000"/>
          <w:u w:color="000000"/>
          <w:lang w:val="de-DE"/>
        </w:rPr>
        <w:t xml:space="preserve">. Nord Stream 2 Die Rohrbombe // Die Zeit URL: </w:t>
      </w:r>
      <w:hyperlink r:id="rId86" w:history="1">
        <w:r>
          <w:rPr>
            <w:rStyle w:val="Hyperlink5"/>
            <w:rFonts w:cs="Arial Unicode MS"/>
            <w:color w:val="000000"/>
            <w:u w:color="000000"/>
          </w:rPr>
          <w:t>http://www.zeit.de/2016/06/nord-stream-2-deutschland-russland-pipeline</w:t>
        </w:r>
      </w:hyperlink>
      <w:r>
        <w:rPr>
          <w:rStyle w:val="a9"/>
          <w:rFonts w:cs="Arial Unicode MS"/>
          <w:color w:val="000000"/>
          <w:u w:color="000000"/>
          <w:lang w:val="de-DE"/>
        </w:rPr>
        <w:t xml:space="preserve"> (</w:t>
      </w:r>
      <w:r>
        <w:rPr>
          <w:rFonts w:cs="Arial Unicode MS"/>
          <w:color w:val="000000"/>
          <w:u w:color="000000"/>
          <w:lang w:val="ru-RU"/>
        </w:rPr>
        <w:t>дата</w:t>
      </w:r>
      <w:r>
        <w:rPr>
          <w:rStyle w:val="a9"/>
          <w:rFonts w:cs="Arial Unicode MS"/>
          <w:color w:val="000000"/>
          <w:u w:color="000000"/>
          <w:lang w:val="de-DE"/>
        </w:rPr>
        <w:t xml:space="preserve"> </w:t>
      </w:r>
      <w:r>
        <w:rPr>
          <w:rFonts w:cs="Arial Unicode MS"/>
          <w:color w:val="000000"/>
          <w:u w:color="000000"/>
          <w:lang w:val="ru-RU"/>
        </w:rPr>
        <w:t>обращения</w:t>
      </w:r>
      <w:r>
        <w:rPr>
          <w:rStyle w:val="a9"/>
          <w:rFonts w:cs="Arial Unicode MS"/>
          <w:color w:val="000000"/>
          <w:u w:color="000000"/>
          <w:lang w:val="de-DE"/>
        </w:rPr>
        <w:t xml:space="preserve">: 04.02.2018). </w:t>
      </w:r>
    </w:p>
    <w:p w:rsidR="007C4753" w:rsidRPr="00AF5B7B" w:rsidRDefault="00C337F9">
      <w:pPr>
        <w:numPr>
          <w:ilvl w:val="0"/>
          <w:numId w:val="6"/>
        </w:numPr>
        <w:spacing w:line="360" w:lineRule="auto"/>
        <w:rPr>
          <w:rFonts w:cs="Arial Unicode MS"/>
          <w:color w:val="000000"/>
          <w:u w:color="000000"/>
          <w:lang w:val="de-DE"/>
        </w:rPr>
      </w:pPr>
      <w:r>
        <w:rPr>
          <w:rStyle w:val="a9"/>
          <w:rFonts w:cs="Arial Unicode MS"/>
          <w:color w:val="000000"/>
          <w:u w:color="000000"/>
          <w:lang w:val="de-DE"/>
        </w:rPr>
        <w:t xml:space="preserve">Deutsche Bank wins BaFin reprieve in Russia probe// Financial Times URL: </w:t>
      </w:r>
      <w:hyperlink r:id="rId87" w:history="1">
        <w:r>
          <w:rPr>
            <w:rStyle w:val="Hyperlink5"/>
            <w:rFonts w:cs="Arial Unicode MS"/>
            <w:color w:val="000000"/>
            <w:u w:color="000000"/>
          </w:rPr>
          <w:t>https://www.ft.com/content/9b1bad44-8bcf-11e6-8aa5-f79f5696c731</w:t>
        </w:r>
      </w:hyperlink>
      <w:r>
        <w:rPr>
          <w:rStyle w:val="a9"/>
          <w:rFonts w:cs="Arial Unicode MS"/>
          <w:color w:val="000000"/>
          <w:u w:color="000000"/>
          <w:lang w:val="de-DE"/>
        </w:rPr>
        <w:t xml:space="preserve"> (</w:t>
      </w:r>
      <w:r>
        <w:rPr>
          <w:rFonts w:cs="Arial Unicode MS"/>
          <w:color w:val="000000"/>
          <w:u w:color="000000"/>
          <w:lang w:val="ru-RU"/>
        </w:rPr>
        <w:t>дата</w:t>
      </w:r>
      <w:r>
        <w:rPr>
          <w:rStyle w:val="a9"/>
          <w:rFonts w:cs="Arial Unicode MS"/>
          <w:color w:val="000000"/>
          <w:u w:color="000000"/>
          <w:lang w:val="de-DE"/>
        </w:rPr>
        <w:t xml:space="preserve"> </w:t>
      </w:r>
      <w:r>
        <w:rPr>
          <w:rFonts w:cs="Arial Unicode MS"/>
          <w:color w:val="000000"/>
          <w:u w:color="000000"/>
          <w:lang w:val="ru-RU"/>
        </w:rPr>
        <w:t>обращения</w:t>
      </w:r>
      <w:r>
        <w:rPr>
          <w:rStyle w:val="a9"/>
          <w:rFonts w:cs="Arial Unicode MS"/>
          <w:color w:val="000000"/>
          <w:u w:color="000000"/>
          <w:lang w:val="de-DE"/>
        </w:rPr>
        <w:t xml:space="preserve">: 18.03.2019). </w:t>
      </w:r>
    </w:p>
    <w:p w:rsidR="007C4753" w:rsidRPr="00AF5B7B" w:rsidRDefault="00C337F9">
      <w:pPr>
        <w:numPr>
          <w:ilvl w:val="0"/>
          <w:numId w:val="6"/>
        </w:numPr>
        <w:spacing w:line="360" w:lineRule="auto"/>
        <w:rPr>
          <w:rFonts w:cs="Arial Unicode MS"/>
          <w:color w:val="000000"/>
          <w:u w:color="000000"/>
          <w:lang w:val="de-DE"/>
        </w:rPr>
      </w:pPr>
      <w:r>
        <w:rPr>
          <w:rStyle w:val="a9"/>
          <w:rFonts w:cs="Arial Unicode MS"/>
          <w:color w:val="000000"/>
          <w:u w:color="000000"/>
          <w:lang w:val="de-DE"/>
        </w:rPr>
        <w:t xml:space="preserve">Druck von unten// Die Zeit URL: </w:t>
      </w:r>
      <w:hyperlink r:id="rId88" w:history="1">
        <w:r>
          <w:rPr>
            <w:rStyle w:val="Hyperlink5"/>
            <w:rFonts w:cs="Arial Unicode MS"/>
            <w:color w:val="000000"/>
            <w:u w:color="000000"/>
          </w:rPr>
          <w:t>https://www.zeit.de/2015/14/erdgas-groningen-energie-russland</w:t>
        </w:r>
      </w:hyperlink>
      <w:r>
        <w:rPr>
          <w:rStyle w:val="a9"/>
          <w:rFonts w:cs="Arial Unicode MS"/>
          <w:color w:val="000000"/>
          <w:u w:color="000000"/>
          <w:lang w:val="de-DE"/>
        </w:rPr>
        <w:t xml:space="preserve"> (</w:t>
      </w:r>
      <w:r>
        <w:rPr>
          <w:rFonts w:cs="Arial Unicode MS"/>
          <w:color w:val="000000"/>
          <w:u w:color="000000"/>
          <w:lang w:val="ru-RU"/>
        </w:rPr>
        <w:t>дата</w:t>
      </w:r>
      <w:r>
        <w:rPr>
          <w:rStyle w:val="a9"/>
          <w:rFonts w:cs="Arial Unicode MS"/>
          <w:color w:val="000000"/>
          <w:u w:color="000000"/>
          <w:lang w:val="de-DE"/>
        </w:rPr>
        <w:t xml:space="preserve"> </w:t>
      </w:r>
      <w:r>
        <w:rPr>
          <w:rFonts w:cs="Arial Unicode MS"/>
          <w:color w:val="000000"/>
          <w:u w:color="000000"/>
          <w:lang w:val="ru-RU"/>
        </w:rPr>
        <w:t>обращения</w:t>
      </w:r>
      <w:r>
        <w:rPr>
          <w:rStyle w:val="a9"/>
          <w:rFonts w:cs="Arial Unicode MS"/>
          <w:color w:val="000000"/>
          <w:u w:color="000000"/>
          <w:lang w:val="de-DE"/>
        </w:rPr>
        <w:t xml:space="preserve">: 29.03.2019).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Energy consumption hardly changed in 2017// CBS URL: </w:t>
      </w:r>
      <w:hyperlink r:id="rId89" w:history="1">
        <w:r>
          <w:rPr>
            <w:rStyle w:val="Hyperlink2"/>
            <w:rFonts w:cs="Arial Unicode MS"/>
            <w:color w:val="000000"/>
            <w:u w:color="000000"/>
          </w:rPr>
          <w:t>https://www.cbs.nl/en-gb/news/2018/16/energy-consumption-hardly-changed-in-2017</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01.04.2019).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lastRenderedPageBreak/>
        <w:t xml:space="preserve">European Parliament Adopts Resolution Urging to Stop Nord Stream 2// Sputnik URL: </w:t>
      </w:r>
      <w:hyperlink r:id="rId90" w:history="1">
        <w:r>
          <w:rPr>
            <w:rStyle w:val="Hyperlink2"/>
            <w:rFonts w:cs="Arial Unicode MS"/>
            <w:color w:val="000000"/>
            <w:u w:color="000000"/>
          </w:rPr>
          <w:t>https://sputniknews.com/business/201903121073158019-european-parliament-nord-stream-2-sanctions-russia/</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12.03.2019).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Iraq may supply gas to Europe// Al Jazeera URL: </w:t>
      </w:r>
      <w:hyperlink r:id="rId91" w:history="1">
        <w:r>
          <w:rPr>
            <w:rStyle w:val="Hyperlink2"/>
            <w:rFonts w:cs="Arial Unicode MS"/>
            <w:color w:val="000000"/>
            <w:u w:color="000000"/>
          </w:rPr>
          <w:t>https://www.aljazeera.com/business/2008/06/2008619125519100415.html</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25.03.2019). </w:t>
      </w:r>
    </w:p>
    <w:p w:rsidR="007C4753" w:rsidRPr="00AF5B7B" w:rsidRDefault="00C337F9">
      <w:pPr>
        <w:numPr>
          <w:ilvl w:val="0"/>
          <w:numId w:val="6"/>
        </w:numPr>
        <w:spacing w:line="360" w:lineRule="auto"/>
        <w:rPr>
          <w:rFonts w:cs="Arial Unicode MS"/>
          <w:color w:val="000000"/>
          <w:u w:color="000000"/>
          <w:lang w:val="de-DE"/>
        </w:rPr>
      </w:pPr>
      <w:r>
        <w:rPr>
          <w:rStyle w:val="a9"/>
          <w:rFonts w:cs="Arial Unicode MS"/>
          <w:color w:val="000000"/>
          <w:u w:color="000000"/>
          <w:lang w:val="de-DE"/>
        </w:rPr>
        <w:t xml:space="preserve">Keine Einigung im Erdgasstreit// Handelsblatt URL: </w:t>
      </w:r>
      <w:hyperlink r:id="rId92" w:history="1">
        <w:r>
          <w:rPr>
            <w:rStyle w:val="Hyperlink5"/>
            <w:rFonts w:cs="Arial Unicode MS"/>
            <w:color w:val="000000"/>
            <w:u w:color="000000"/>
          </w:rPr>
          <w:t>https://www.handelsblatt.com/politik/international/russland-und-ukraine-keine-einigung-im-erdgasstreit/10012336.html</w:t>
        </w:r>
      </w:hyperlink>
      <w:r>
        <w:rPr>
          <w:rStyle w:val="a9"/>
          <w:rFonts w:cs="Arial Unicode MS"/>
          <w:color w:val="000000"/>
          <w:u w:color="000000"/>
          <w:lang w:val="de-DE"/>
        </w:rPr>
        <w:t xml:space="preserve"> (</w:t>
      </w:r>
      <w:r>
        <w:rPr>
          <w:rFonts w:cs="Arial Unicode MS"/>
          <w:color w:val="000000"/>
          <w:u w:color="000000"/>
          <w:lang w:val="ru-RU"/>
        </w:rPr>
        <w:t>дата</w:t>
      </w:r>
      <w:r>
        <w:rPr>
          <w:rStyle w:val="a9"/>
          <w:rFonts w:cs="Arial Unicode MS"/>
          <w:color w:val="000000"/>
          <w:u w:color="000000"/>
          <w:lang w:val="de-DE"/>
        </w:rPr>
        <w:t xml:space="preserve"> </w:t>
      </w:r>
      <w:r>
        <w:rPr>
          <w:rFonts w:cs="Arial Unicode MS"/>
          <w:color w:val="000000"/>
          <w:u w:color="000000"/>
          <w:lang w:val="ru-RU"/>
        </w:rPr>
        <w:t>обращения</w:t>
      </w:r>
      <w:r>
        <w:rPr>
          <w:rStyle w:val="a9"/>
          <w:rFonts w:cs="Arial Unicode MS"/>
          <w:color w:val="000000"/>
          <w:u w:color="000000"/>
          <w:lang w:val="de-DE"/>
        </w:rPr>
        <w:t>: 28.11.2018).</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No, France and Germany Haven’t Fallen Out// Bloomberg URL: </w:t>
      </w:r>
      <w:hyperlink r:id="rId93" w:history="1">
        <w:r>
          <w:rPr>
            <w:rStyle w:val="Hyperlink2"/>
            <w:rFonts w:cs="Arial Unicode MS"/>
            <w:color w:val="000000"/>
            <w:u w:color="000000"/>
          </w:rPr>
          <w:t>https://www.bloomberg.com/opinion/articles/2019-02-08/france-germany-haven-t-fallen-out-over-nord-stream-2-pipeline</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30.03.2019).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Putin Allies Said to Be Behind Scrutinized Deutsche Bank Trades// Bloomberg URL: </w:t>
      </w:r>
      <w:hyperlink r:id="rId94" w:history="1">
        <w:r>
          <w:rPr>
            <w:rStyle w:val="Hyperlink2"/>
            <w:rFonts w:cs="Arial Unicode MS"/>
            <w:color w:val="000000"/>
            <w:u w:color="000000"/>
          </w:rPr>
          <w:t>https://www.bloomberg.com/news/articles/2015-10-16/putin-allies-said-to-be-behind-scrutinized-deutsche-bank-trades</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15.03.2019).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Reliance on Russian gas has big risks for Europe// Financial Times URL: </w:t>
      </w:r>
      <w:hyperlink r:id="rId95" w:history="1">
        <w:r>
          <w:rPr>
            <w:rStyle w:val="Hyperlink2"/>
            <w:rFonts w:cs="Arial Unicode MS"/>
            <w:color w:val="000000"/>
            <w:u w:color="000000"/>
          </w:rPr>
          <w:t>https://www.ft.com/content/4cfd4b1e-43eb-11e9-b83b-0c525dad548f</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18.03.2019). </w:t>
      </w:r>
    </w:p>
    <w:p w:rsidR="007C4753" w:rsidRPr="00AF5B7B" w:rsidRDefault="00C337F9">
      <w:pPr>
        <w:numPr>
          <w:ilvl w:val="0"/>
          <w:numId w:val="6"/>
        </w:numPr>
        <w:spacing w:line="360" w:lineRule="auto"/>
        <w:rPr>
          <w:rFonts w:cs="Arial Unicode MS"/>
          <w:color w:val="000000"/>
          <w:u w:color="000000"/>
        </w:rPr>
      </w:pPr>
      <w:r w:rsidRPr="00AF5B7B">
        <w:rPr>
          <w:rFonts w:cs="Arial Unicode MS"/>
          <w:color w:val="000000"/>
          <w:u w:color="000000"/>
        </w:rPr>
        <w:t>Russia Gas Pipeline Heightens East Europe’s Fears</w:t>
      </w:r>
      <w:r>
        <w:rPr>
          <w:rFonts w:cs="Arial Unicode MS"/>
          <w:color w:val="000000"/>
          <w:u w:color="000000"/>
        </w:rPr>
        <w:t>// The New York Times URL:</w:t>
      </w:r>
      <w:r w:rsidRPr="00AF5B7B">
        <w:rPr>
          <w:rFonts w:cs="Arial Unicode MS"/>
          <w:color w:val="000000"/>
          <w:u w:color="000000"/>
        </w:rPr>
        <w:t xml:space="preserve"> </w:t>
      </w:r>
      <w:hyperlink r:id="rId96" w:history="1">
        <w:r w:rsidRPr="00AF5B7B">
          <w:rPr>
            <w:rStyle w:val="Hyperlink0"/>
            <w:rFonts w:cs="Arial Unicode MS"/>
            <w:color w:val="000000"/>
            <w:u w:color="000000"/>
          </w:rPr>
          <w:t>https://www.nytimes.com/2009/10/13/world/europe/13pipes.html</w:t>
        </w:r>
      </w:hyperlink>
      <w:r>
        <w:rPr>
          <w:rFonts w:cs="Arial Unicode MS"/>
          <w:color w:val="000000"/>
          <w:u w:color="000000"/>
        </w:rPr>
        <w:t xml:space="preserve"> (</w:t>
      </w:r>
      <w:r>
        <w:rPr>
          <w:rFonts w:cs="Arial Unicode MS"/>
          <w:color w:val="000000"/>
          <w:u w:color="000000"/>
          <w:lang w:val="ru-RU"/>
        </w:rPr>
        <w:t>дата</w:t>
      </w:r>
      <w:r w:rsidRPr="00AF5B7B">
        <w:rPr>
          <w:rFonts w:cs="Arial Unicode MS"/>
          <w:color w:val="000000"/>
          <w:u w:color="000000"/>
        </w:rPr>
        <w:t xml:space="preserve"> </w:t>
      </w:r>
      <w:r>
        <w:rPr>
          <w:rFonts w:cs="Arial Unicode MS"/>
          <w:color w:val="000000"/>
          <w:u w:color="000000"/>
          <w:lang w:val="ru-RU"/>
        </w:rPr>
        <w:t>обращения</w:t>
      </w:r>
      <w:r w:rsidRPr="00AF5B7B">
        <w:rPr>
          <w:rFonts w:cs="Arial Unicode MS"/>
          <w:color w:val="000000"/>
          <w:u w:color="000000"/>
        </w:rPr>
        <w:t>: 24.04.2019).</w:t>
      </w:r>
    </w:p>
    <w:p w:rsidR="007C4753" w:rsidRDefault="00C337F9">
      <w:pPr>
        <w:numPr>
          <w:ilvl w:val="0"/>
          <w:numId w:val="6"/>
        </w:numPr>
        <w:spacing w:line="360" w:lineRule="auto"/>
        <w:rPr>
          <w:rFonts w:cs="Arial Unicode MS"/>
          <w:color w:val="000000"/>
          <w:u w:color="000000"/>
          <w:lang w:val="ru-RU"/>
        </w:rPr>
      </w:pPr>
      <w:r>
        <w:rPr>
          <w:rStyle w:val="a9"/>
          <w:rFonts w:cs="Arial Unicode MS"/>
          <w:color w:val="000000"/>
          <w:u w:color="000000"/>
        </w:rPr>
        <w:t>Shell</w:t>
      </w:r>
      <w:r>
        <w:rPr>
          <w:rFonts w:cs="Arial Unicode MS"/>
          <w:color w:val="000000"/>
          <w:u w:color="000000"/>
          <w:lang w:val="ru-RU"/>
        </w:rPr>
        <w:t xml:space="preserve"> подтвердила выход из проекта «Балтийский СПГ»// Ведомости </w:t>
      </w:r>
      <w:r>
        <w:rPr>
          <w:rStyle w:val="a9"/>
          <w:rFonts w:cs="Arial Unicode MS"/>
          <w:color w:val="000000"/>
          <w:u w:color="000000"/>
        </w:rPr>
        <w:t>URL</w:t>
      </w:r>
      <w:r>
        <w:rPr>
          <w:rFonts w:cs="Arial Unicode MS"/>
          <w:color w:val="000000"/>
          <w:u w:color="000000"/>
          <w:lang w:val="ru-RU"/>
        </w:rPr>
        <w:t xml:space="preserve">: </w:t>
      </w:r>
      <w:hyperlink r:id="rId97" w:history="1">
        <w:r>
          <w:rPr>
            <w:rStyle w:val="Hyperlink7"/>
            <w:rFonts w:cs="Arial Unicode MS"/>
            <w:color w:val="000000"/>
            <w:u w:color="000000"/>
            <w:lang w:val="ru-RU"/>
          </w:rPr>
          <w:t>https://www.vedomosti.ru/business/articles/2019/04/10/798781-shell-podtverdila-vihod-iz-proekta?utm_source=vk.com&amp;utm_medium=social&amp;utm_campaign=kompaniya-ne-budet-uchastvovat-v-proekte</w:t>
        </w:r>
      </w:hyperlink>
      <w:r>
        <w:rPr>
          <w:rFonts w:cs="Arial Unicode MS"/>
          <w:color w:val="000000"/>
          <w:u w:color="000000"/>
          <w:lang w:val="ru-RU"/>
        </w:rPr>
        <w:t xml:space="preserve"> (дата обращения: 10.04.2019). </w:t>
      </w:r>
    </w:p>
    <w:p w:rsidR="007C4753" w:rsidRPr="00AF5B7B" w:rsidRDefault="00C337F9">
      <w:pPr>
        <w:numPr>
          <w:ilvl w:val="0"/>
          <w:numId w:val="6"/>
        </w:numPr>
        <w:spacing w:line="360" w:lineRule="auto"/>
        <w:rPr>
          <w:rFonts w:cs="Arial Unicode MS"/>
          <w:color w:val="000000"/>
          <w:u w:color="000000"/>
          <w:lang w:val="de-DE"/>
        </w:rPr>
      </w:pPr>
      <w:r w:rsidRPr="00AF5B7B">
        <w:rPr>
          <w:rFonts w:cs="Arial Unicode MS"/>
          <w:color w:val="000000"/>
          <w:u w:color="000000"/>
          <w:lang w:val="de-DE"/>
        </w:rPr>
        <w:t>Schröders Dienst an Martin Schulz // Die Süddeutsche Zeitung URL: http://www.sueddeutsche.de/politik/ spd-parteitag-schroeders-dienst-an-martin-schulz-1.3559948 (</w:t>
      </w:r>
      <w:r>
        <w:rPr>
          <w:rFonts w:cs="Arial Unicode MS"/>
          <w:color w:val="000000"/>
          <w:u w:color="000000"/>
          <w:lang w:val="ru-RU"/>
        </w:rPr>
        <w:t>дата</w:t>
      </w:r>
      <w:r w:rsidRPr="00AF5B7B">
        <w:rPr>
          <w:rFonts w:cs="Arial Unicode MS"/>
          <w:color w:val="000000"/>
          <w:u w:color="000000"/>
          <w:lang w:val="de-DE"/>
        </w:rPr>
        <w:t xml:space="preserve"> </w:t>
      </w:r>
      <w:r>
        <w:rPr>
          <w:rFonts w:cs="Arial Unicode MS"/>
          <w:color w:val="000000"/>
          <w:u w:color="000000"/>
          <w:lang w:val="ru-RU"/>
        </w:rPr>
        <w:t>обращения</w:t>
      </w:r>
      <w:r w:rsidRPr="00AF5B7B">
        <w:rPr>
          <w:rFonts w:cs="Arial Unicode MS"/>
          <w:color w:val="000000"/>
          <w:u w:color="000000"/>
          <w:lang w:val="de-DE"/>
        </w:rPr>
        <w:t>: 01.03.2018).</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Wars, Coups and Protests Don’t Stop Gas Flowing to Europe// Bloomberg URL: </w:t>
      </w:r>
      <w:hyperlink r:id="rId98" w:history="1">
        <w:r>
          <w:rPr>
            <w:rStyle w:val="Hyperlink2"/>
            <w:rFonts w:cs="Arial Unicode MS"/>
            <w:color w:val="000000"/>
            <w:u w:color="000000"/>
          </w:rPr>
          <w:t>https://www.bloomberg.com/news/articles/2019-03-04/wars-coups-whatever-algeria-never-stops-gas-flows-to-europe</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05.03.2019). </w:t>
      </w:r>
    </w:p>
    <w:p w:rsidR="00C337F9" w:rsidRPr="00AF5B7B" w:rsidRDefault="00C337F9">
      <w:pPr>
        <w:spacing w:line="360" w:lineRule="auto"/>
        <w:rPr>
          <w:rFonts w:eastAsia="Times New Roman"/>
          <w:color w:val="000000"/>
          <w:u w:color="000000"/>
        </w:rPr>
      </w:pPr>
    </w:p>
    <w:p w:rsidR="007C4753" w:rsidRDefault="00C337F9">
      <w:pPr>
        <w:spacing w:line="360" w:lineRule="auto"/>
        <w:rPr>
          <w:rFonts w:eastAsia="Times New Roman"/>
          <w:b/>
          <w:bCs/>
          <w:color w:val="000000"/>
          <w:u w:color="000000"/>
          <w:lang w:val="ru-RU"/>
        </w:rPr>
      </w:pPr>
      <w:r>
        <w:rPr>
          <w:rFonts w:cs="Arial Unicode MS"/>
          <w:b/>
          <w:bCs/>
          <w:color w:val="000000"/>
          <w:u w:color="000000"/>
          <w:lang w:val="ru-RU"/>
        </w:rPr>
        <w:lastRenderedPageBreak/>
        <w:t>2. Литература:</w:t>
      </w:r>
    </w:p>
    <w:p w:rsidR="007C4753" w:rsidRDefault="00C337F9">
      <w:pPr>
        <w:numPr>
          <w:ilvl w:val="0"/>
          <w:numId w:val="5"/>
        </w:numPr>
        <w:spacing w:line="360" w:lineRule="auto"/>
        <w:rPr>
          <w:rFonts w:cs="Arial Unicode MS"/>
          <w:color w:val="000000"/>
          <w:u w:val="single" w:color="000000"/>
          <w:lang w:val="ru-RU"/>
        </w:rPr>
      </w:pPr>
      <w:r>
        <w:rPr>
          <w:rFonts w:cs="Arial Unicode MS"/>
          <w:color w:val="000000"/>
          <w:u w:val="single" w:color="000000"/>
          <w:lang w:val="ru-RU"/>
        </w:rPr>
        <w:t xml:space="preserve">Монографии </w:t>
      </w:r>
    </w:p>
    <w:p w:rsidR="007C4753" w:rsidRPr="00AF5B7B" w:rsidRDefault="00C337F9">
      <w:pPr>
        <w:numPr>
          <w:ilvl w:val="0"/>
          <w:numId w:val="13"/>
        </w:numPr>
        <w:spacing w:line="360" w:lineRule="auto"/>
        <w:rPr>
          <w:rFonts w:cs="Arial Unicode MS"/>
          <w:color w:val="000000"/>
          <w:u w:color="000000"/>
          <w:lang w:val="ru-RU"/>
        </w:rPr>
      </w:pPr>
      <w:r w:rsidRPr="00AF5B7B">
        <w:rPr>
          <w:rFonts w:cs="Arial Unicode MS"/>
          <w:color w:val="000000"/>
          <w:u w:color="000000"/>
          <w:lang w:val="ru-RU"/>
        </w:rPr>
        <w:t xml:space="preserve">Арбатова Н.К., </w:t>
      </w:r>
      <w:r>
        <w:rPr>
          <w:rFonts w:cs="Arial Unicode MS"/>
          <w:color w:val="000000"/>
          <w:u w:color="000000"/>
          <w:lang w:val="ru-RU"/>
        </w:rPr>
        <w:t>Кокеев А</w:t>
      </w:r>
      <w:r w:rsidRPr="00AF5B7B">
        <w:rPr>
          <w:rFonts w:cs="Arial Unicode MS"/>
          <w:color w:val="000000"/>
          <w:u w:color="000000"/>
          <w:lang w:val="ru-RU"/>
        </w:rPr>
        <w:t xml:space="preserve">.М. </w:t>
      </w:r>
      <w:r>
        <w:rPr>
          <w:rFonts w:cs="Arial Unicode MS"/>
          <w:color w:val="000000"/>
          <w:u w:color="000000"/>
          <w:lang w:val="ru-RU"/>
        </w:rPr>
        <w:t>Европейский союз на перепутье</w:t>
      </w:r>
      <w:r w:rsidRPr="00AF5B7B">
        <w:rPr>
          <w:rFonts w:cs="Arial Unicode MS"/>
          <w:color w:val="000000"/>
          <w:u w:color="000000"/>
          <w:lang w:val="ru-RU"/>
        </w:rPr>
        <w:t xml:space="preserve">: </w:t>
      </w:r>
      <w:r>
        <w:rPr>
          <w:rFonts w:cs="Arial Unicode MS"/>
          <w:color w:val="000000"/>
          <w:u w:color="000000"/>
          <w:lang w:val="ru-RU"/>
        </w:rPr>
        <w:t xml:space="preserve">нерешенные проблемы и новые вызовы </w:t>
      </w:r>
      <w:r w:rsidRPr="00AF5B7B">
        <w:rPr>
          <w:rFonts w:cs="Arial Unicode MS"/>
          <w:color w:val="000000"/>
          <w:u w:color="000000"/>
          <w:lang w:val="ru-RU"/>
        </w:rPr>
        <w:t>(</w:t>
      </w:r>
      <w:r>
        <w:rPr>
          <w:rFonts w:cs="Arial Unicode MS"/>
          <w:color w:val="000000"/>
          <w:u w:color="000000"/>
          <w:lang w:val="ru-RU"/>
        </w:rPr>
        <w:t>политические аспекты</w:t>
      </w:r>
      <w:r w:rsidRPr="00AF5B7B">
        <w:rPr>
          <w:rFonts w:cs="Arial Unicode MS"/>
          <w:color w:val="000000"/>
          <w:u w:color="000000"/>
          <w:lang w:val="ru-RU"/>
        </w:rPr>
        <w:t xml:space="preserve">)// М.: </w:t>
      </w:r>
      <w:r>
        <w:rPr>
          <w:rFonts w:cs="Arial Unicode MS"/>
          <w:color w:val="000000"/>
          <w:u w:color="000000"/>
          <w:lang w:val="ru-RU"/>
        </w:rPr>
        <w:t>ИМЭМО РАН</w:t>
      </w:r>
      <w:r w:rsidRPr="00AF5B7B">
        <w:rPr>
          <w:rFonts w:cs="Arial Unicode MS"/>
          <w:color w:val="000000"/>
          <w:u w:color="000000"/>
          <w:lang w:val="ru-RU"/>
        </w:rPr>
        <w:t xml:space="preserve">, 2016. – 234 </w:t>
      </w:r>
      <w:r>
        <w:rPr>
          <w:rFonts w:cs="Arial Unicode MS"/>
          <w:color w:val="000000"/>
          <w:u w:color="000000"/>
          <w:lang w:val="ru-RU"/>
        </w:rPr>
        <w:t>С</w:t>
      </w:r>
      <w:r w:rsidRPr="00AF5B7B">
        <w:rPr>
          <w:rFonts w:cs="Arial Unicode MS"/>
          <w:color w:val="000000"/>
          <w:u w:color="000000"/>
          <w:lang w:val="ru-RU"/>
        </w:rPr>
        <w:t xml:space="preserve">. </w:t>
      </w:r>
    </w:p>
    <w:p w:rsidR="007C4753" w:rsidRDefault="00C337F9">
      <w:pPr>
        <w:numPr>
          <w:ilvl w:val="0"/>
          <w:numId w:val="6"/>
        </w:numPr>
        <w:spacing w:line="360" w:lineRule="auto"/>
        <w:rPr>
          <w:rFonts w:cs="Arial Unicode MS"/>
          <w:color w:val="000000"/>
          <w:u w:color="000000"/>
          <w:lang w:val="ru-RU"/>
        </w:rPr>
      </w:pPr>
      <w:r>
        <w:rPr>
          <w:rStyle w:val="a9"/>
          <w:rFonts w:cs="Arial Unicode MS"/>
          <w:color w:val="000000"/>
          <w:u w:color="000000"/>
          <w:lang w:val="ru-RU"/>
        </w:rPr>
        <w:t xml:space="preserve">Белов В.Б. Германия. 2018// М: Иинститут Европы РАН, 2019. -125 </w:t>
      </w:r>
      <w:r>
        <w:rPr>
          <w:rStyle w:val="a9"/>
          <w:rFonts w:cs="Arial Unicode MS"/>
          <w:color w:val="000000"/>
          <w:u w:color="000000"/>
        </w:rPr>
        <w:t>C</w:t>
      </w:r>
      <w:r>
        <w:rPr>
          <w:rStyle w:val="a9"/>
          <w:rFonts w:cs="Arial Unicode MS"/>
          <w:color w:val="000000"/>
          <w:u w:color="000000"/>
          <w:lang w:val="ru-RU"/>
        </w:rPr>
        <w:t>.</w:t>
      </w:r>
    </w:p>
    <w:p w:rsidR="007C4753" w:rsidRDefault="00C337F9">
      <w:pPr>
        <w:numPr>
          <w:ilvl w:val="0"/>
          <w:numId w:val="6"/>
        </w:numPr>
        <w:spacing w:line="360" w:lineRule="auto"/>
        <w:rPr>
          <w:rFonts w:cs="Arial Unicode MS"/>
          <w:color w:val="000000"/>
          <w:u w:color="000000"/>
          <w:lang w:val="ru-RU"/>
        </w:rPr>
      </w:pPr>
      <w:r>
        <w:rPr>
          <w:rStyle w:val="a9"/>
          <w:rFonts w:cs="Arial Unicode MS"/>
          <w:color w:val="000000"/>
          <w:u w:color="000000"/>
          <w:lang w:val="ru-RU"/>
        </w:rPr>
        <w:t>Глобализация рынка природного газа: возможности и вызовы для России</w:t>
      </w:r>
      <w:r w:rsidRPr="00AF5B7B">
        <w:rPr>
          <w:rStyle w:val="a9"/>
          <w:rFonts w:cs="Arial Unicode MS"/>
          <w:color w:val="000000"/>
          <w:u w:color="000000"/>
          <w:lang w:val="ru-RU"/>
        </w:rPr>
        <w:t>//</w:t>
      </w:r>
      <w:r>
        <w:rPr>
          <w:rStyle w:val="a9"/>
          <w:rFonts w:cs="Arial Unicode MS"/>
          <w:color w:val="000000"/>
          <w:u w:color="000000"/>
          <w:lang w:val="ru-RU"/>
        </w:rPr>
        <w:t xml:space="preserve"> М.: ИМЭМО РАН, 2010.</w:t>
      </w:r>
      <w:r w:rsidRPr="00AF5B7B">
        <w:rPr>
          <w:rStyle w:val="a9"/>
          <w:rFonts w:cs="Arial Unicode MS"/>
          <w:color w:val="000000"/>
          <w:u w:color="000000"/>
          <w:lang w:val="ru-RU"/>
        </w:rPr>
        <w:t xml:space="preserve"> - </w:t>
      </w:r>
      <w:r>
        <w:rPr>
          <w:rStyle w:val="a9"/>
          <w:rFonts w:cs="Arial Unicode MS"/>
          <w:color w:val="000000"/>
          <w:u w:color="000000"/>
          <w:lang w:val="ru-RU"/>
        </w:rPr>
        <w:t xml:space="preserve">175 </w:t>
      </w:r>
      <w:r>
        <w:rPr>
          <w:rStyle w:val="a9"/>
          <w:rFonts w:cs="Arial Unicode MS"/>
          <w:color w:val="000000"/>
          <w:u w:color="000000"/>
        </w:rPr>
        <w:t>C</w:t>
      </w:r>
      <w:r>
        <w:rPr>
          <w:rStyle w:val="a9"/>
          <w:rFonts w:cs="Arial Unicode MS"/>
          <w:color w:val="000000"/>
          <w:u w:color="000000"/>
          <w:lang w:val="ru-RU"/>
        </w:rPr>
        <w:t>.</w:t>
      </w:r>
    </w:p>
    <w:p w:rsidR="007C4753" w:rsidRDefault="00C337F9">
      <w:pPr>
        <w:numPr>
          <w:ilvl w:val="0"/>
          <w:numId w:val="6"/>
        </w:numPr>
        <w:spacing w:line="360" w:lineRule="auto"/>
        <w:rPr>
          <w:rFonts w:cs="Arial Unicode MS"/>
          <w:color w:val="000000"/>
          <w:u w:color="000000"/>
          <w:lang w:val="ru-RU"/>
        </w:rPr>
      </w:pPr>
      <w:r>
        <w:rPr>
          <w:rStyle w:val="a9"/>
          <w:rFonts w:cs="Arial Unicode MS"/>
          <w:color w:val="000000"/>
          <w:u w:color="000000"/>
          <w:lang w:val="ru-RU"/>
        </w:rPr>
        <w:t xml:space="preserve">Громыко А., Носов М. Европейский союз в поиске глобальной роли: политика, экономика, безопасность// М.: «Весь мир», 2015. - 590 С. </w:t>
      </w:r>
    </w:p>
    <w:p w:rsidR="007C4753" w:rsidRDefault="00C337F9">
      <w:pPr>
        <w:numPr>
          <w:ilvl w:val="0"/>
          <w:numId w:val="6"/>
        </w:numPr>
        <w:spacing w:line="360" w:lineRule="auto"/>
        <w:rPr>
          <w:rFonts w:cs="Arial Unicode MS"/>
          <w:color w:val="000000"/>
          <w:u w:color="000000"/>
        </w:rPr>
      </w:pPr>
      <w:r w:rsidRPr="00AF5B7B">
        <w:rPr>
          <w:rFonts w:cs="Arial Unicode MS"/>
          <w:color w:val="000000"/>
          <w:u w:color="000000"/>
          <w:lang w:val="ru-RU"/>
        </w:rPr>
        <w:t xml:space="preserve">Густов, С. В., </w:t>
      </w:r>
      <w:r>
        <w:rPr>
          <w:rFonts w:cs="Arial Unicode MS"/>
          <w:color w:val="000000"/>
          <w:u w:color="000000"/>
          <w:lang w:val="ru-RU"/>
        </w:rPr>
        <w:t>Соколов</w:t>
      </w:r>
      <w:r w:rsidRPr="00AF5B7B">
        <w:rPr>
          <w:rFonts w:cs="Arial Unicode MS"/>
          <w:color w:val="000000"/>
          <w:u w:color="000000"/>
          <w:lang w:val="ru-RU"/>
        </w:rPr>
        <w:t xml:space="preserve">, А. Р., Митюрин, Д. В. </w:t>
      </w:r>
      <w:r>
        <w:rPr>
          <w:rFonts w:cs="Arial Unicode MS"/>
          <w:color w:val="000000"/>
          <w:u w:color="000000"/>
          <w:lang w:val="ru-RU"/>
        </w:rPr>
        <w:t>Два века российского газа</w:t>
      </w:r>
      <w:r w:rsidRPr="00AF5B7B">
        <w:rPr>
          <w:rFonts w:cs="Arial Unicode MS"/>
          <w:color w:val="000000"/>
          <w:u w:color="000000"/>
          <w:lang w:val="ru-RU"/>
        </w:rPr>
        <w:t>: В 3-</w:t>
      </w:r>
      <w:r>
        <w:rPr>
          <w:rFonts w:cs="Arial Unicode MS"/>
          <w:color w:val="000000"/>
          <w:u w:color="000000"/>
          <w:lang w:val="ru-RU"/>
        </w:rPr>
        <w:t>х тт</w:t>
      </w:r>
      <w:r w:rsidRPr="00AF5B7B">
        <w:rPr>
          <w:rFonts w:cs="Arial Unicode MS"/>
          <w:color w:val="000000"/>
          <w:u w:color="000000"/>
          <w:lang w:val="ru-RU"/>
        </w:rPr>
        <w:t xml:space="preserve">. // Т.1. </w:t>
      </w:r>
      <w:r>
        <w:rPr>
          <w:rFonts w:cs="Arial Unicode MS"/>
          <w:color w:val="000000"/>
          <w:u w:color="000000"/>
          <w:lang w:val="ru-RU"/>
        </w:rPr>
        <w:t xml:space="preserve">Петербург </w:t>
      </w:r>
      <w:r>
        <w:rPr>
          <w:rFonts w:cs="Arial Unicode MS"/>
          <w:color w:val="000000"/>
          <w:u w:color="000000"/>
        </w:rPr>
        <w:t xml:space="preserve">- </w:t>
      </w:r>
      <w:r>
        <w:rPr>
          <w:rFonts w:cs="Arial Unicode MS"/>
          <w:color w:val="000000"/>
          <w:u w:color="000000"/>
          <w:lang w:val="ru-RU"/>
        </w:rPr>
        <w:t>колыбель российского газа</w:t>
      </w:r>
      <w:r>
        <w:rPr>
          <w:rFonts w:cs="Arial Unicode MS"/>
          <w:color w:val="000000"/>
          <w:u w:color="000000"/>
        </w:rPr>
        <w:t xml:space="preserve">. </w:t>
      </w:r>
      <w:r>
        <w:rPr>
          <w:rFonts w:cs="Arial Unicode MS"/>
          <w:color w:val="000000"/>
          <w:u w:color="000000"/>
          <w:lang w:val="ru-RU"/>
        </w:rPr>
        <w:t>Лики России,</w:t>
      </w:r>
      <w:r>
        <w:rPr>
          <w:rFonts w:cs="Arial Unicode MS"/>
          <w:color w:val="000000"/>
          <w:u w:color="000000"/>
        </w:rPr>
        <w:t xml:space="preserve"> 2010. - 304 С.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Зыгарь М</w:t>
      </w:r>
      <w:r w:rsidRPr="00AF5B7B">
        <w:rPr>
          <w:rFonts w:cs="Arial Unicode MS"/>
          <w:color w:val="000000"/>
          <w:u w:color="000000"/>
          <w:lang w:val="ru-RU"/>
        </w:rPr>
        <w:t xml:space="preserve">., Панюшкин В. Газпром: </w:t>
      </w:r>
      <w:r>
        <w:rPr>
          <w:rFonts w:cs="Arial Unicode MS"/>
          <w:color w:val="000000"/>
          <w:u w:color="000000"/>
          <w:lang w:val="ru-RU"/>
        </w:rPr>
        <w:t>новое русское оружие</w:t>
      </w:r>
      <w:r w:rsidRPr="00AF5B7B">
        <w:rPr>
          <w:rFonts w:cs="Arial Unicode MS"/>
          <w:color w:val="000000"/>
          <w:u w:color="000000"/>
          <w:lang w:val="ru-RU"/>
        </w:rPr>
        <w:t>// М</w:t>
      </w:r>
      <w:r>
        <w:rPr>
          <w:rFonts w:cs="Arial Unicode MS"/>
          <w:color w:val="000000"/>
          <w:u w:color="000000"/>
          <w:lang w:val="ru-RU"/>
        </w:rPr>
        <w:t>: «Захаров»</w:t>
      </w:r>
      <w:r w:rsidRPr="00AF5B7B">
        <w:rPr>
          <w:rFonts w:cs="Arial Unicode MS"/>
          <w:color w:val="000000"/>
          <w:u w:color="000000"/>
          <w:lang w:val="ru-RU"/>
        </w:rPr>
        <w:t xml:space="preserve">, 2008. - 256 С. </w:t>
      </w:r>
    </w:p>
    <w:p w:rsidR="007C4753" w:rsidRDefault="00C337F9">
      <w:pPr>
        <w:numPr>
          <w:ilvl w:val="0"/>
          <w:numId w:val="6"/>
        </w:numPr>
        <w:spacing w:line="360" w:lineRule="auto"/>
        <w:rPr>
          <w:rFonts w:cs="Arial Unicode MS"/>
          <w:color w:val="000000"/>
          <w:u w:color="000000"/>
        </w:rPr>
      </w:pPr>
      <w:r w:rsidRPr="00AF5B7B">
        <w:rPr>
          <w:rFonts w:cs="Arial Unicode MS"/>
          <w:color w:val="000000"/>
          <w:u w:color="000000"/>
          <w:lang w:val="ru-RU"/>
        </w:rPr>
        <w:t xml:space="preserve">Меден Н.К. </w:t>
      </w:r>
      <w:r>
        <w:rPr>
          <w:rFonts w:cs="Arial Unicode MS"/>
          <w:color w:val="000000"/>
          <w:u w:color="000000"/>
          <w:lang w:val="ru-RU"/>
        </w:rPr>
        <w:t>Энергетическая политика</w:t>
      </w:r>
      <w:r w:rsidRPr="00AF5B7B">
        <w:rPr>
          <w:rFonts w:cs="Arial Unicode MS"/>
          <w:color w:val="000000"/>
          <w:u w:color="000000"/>
          <w:lang w:val="ru-RU"/>
        </w:rPr>
        <w:t xml:space="preserve">: </w:t>
      </w:r>
      <w:r>
        <w:rPr>
          <w:rFonts w:cs="Arial Unicode MS"/>
          <w:color w:val="000000"/>
          <w:u w:color="000000"/>
          <w:lang w:val="ru-RU"/>
        </w:rPr>
        <w:t>шансы и риски</w:t>
      </w:r>
      <w:r w:rsidRPr="00AF5B7B">
        <w:rPr>
          <w:rFonts w:cs="Arial Unicode MS"/>
          <w:color w:val="000000"/>
          <w:u w:color="000000"/>
          <w:lang w:val="ru-RU"/>
        </w:rPr>
        <w:t xml:space="preserve">// </w:t>
      </w:r>
      <w:r>
        <w:rPr>
          <w:rFonts w:cs="Arial Unicode MS"/>
          <w:color w:val="000000"/>
          <w:u w:color="000000"/>
          <w:lang w:val="ru-RU"/>
        </w:rPr>
        <w:t>Современная Германия</w:t>
      </w:r>
      <w:r w:rsidRPr="00AF5B7B">
        <w:rPr>
          <w:rFonts w:cs="Arial Unicode MS"/>
          <w:color w:val="000000"/>
          <w:u w:color="000000"/>
          <w:lang w:val="ru-RU"/>
        </w:rPr>
        <w:t xml:space="preserve">. </w:t>
      </w:r>
      <w:r>
        <w:rPr>
          <w:rFonts w:cs="Arial Unicode MS"/>
          <w:color w:val="000000"/>
          <w:u w:color="000000"/>
          <w:lang w:val="ru-RU"/>
        </w:rPr>
        <w:t>Экономика и политика</w:t>
      </w:r>
      <w:r>
        <w:rPr>
          <w:rFonts w:cs="Arial Unicode MS"/>
          <w:color w:val="000000"/>
          <w:u w:color="000000"/>
        </w:rPr>
        <w:t xml:space="preserve">. М.: </w:t>
      </w:r>
      <w:r>
        <w:rPr>
          <w:rFonts w:cs="Arial Unicode MS"/>
          <w:color w:val="000000"/>
          <w:u w:color="000000"/>
          <w:lang w:val="ru-RU"/>
        </w:rPr>
        <w:t>«Весь мир»</w:t>
      </w:r>
      <w:r>
        <w:rPr>
          <w:rFonts w:cs="Arial Unicode MS"/>
          <w:color w:val="000000"/>
          <w:u w:color="000000"/>
          <w:lang w:val="it-IT"/>
        </w:rPr>
        <w:t xml:space="preserve">, 2015. - 720 C. </w:t>
      </w:r>
    </w:p>
    <w:p w:rsidR="007C4753" w:rsidRPr="00AF5B7B" w:rsidRDefault="00C337F9">
      <w:pPr>
        <w:numPr>
          <w:ilvl w:val="0"/>
          <w:numId w:val="6"/>
        </w:numPr>
        <w:spacing w:line="360" w:lineRule="auto"/>
        <w:rPr>
          <w:rFonts w:cs="Arial Unicode MS"/>
          <w:color w:val="000000"/>
          <w:u w:color="000000"/>
          <w:lang w:val="ru-RU"/>
        </w:rPr>
      </w:pPr>
      <w:r w:rsidRPr="00AF5B7B">
        <w:rPr>
          <w:rFonts w:cs="Arial Unicode MS"/>
          <w:color w:val="000000"/>
          <w:u w:color="000000"/>
          <w:lang w:val="ru-RU"/>
        </w:rPr>
        <w:t xml:space="preserve">Нариманов А.А., Фролов А.Н. </w:t>
      </w:r>
      <w:r>
        <w:rPr>
          <w:rFonts w:cs="Arial Unicode MS"/>
          <w:color w:val="000000"/>
          <w:u w:color="000000"/>
          <w:lang w:val="ru-RU"/>
        </w:rPr>
        <w:t>Газовая промышленность вчера</w:t>
      </w:r>
      <w:r w:rsidRPr="00AF5B7B">
        <w:rPr>
          <w:rFonts w:cs="Arial Unicode MS"/>
          <w:color w:val="000000"/>
          <w:u w:color="000000"/>
          <w:lang w:val="ru-RU"/>
        </w:rPr>
        <w:t>, сегодня, завтра// М</w:t>
      </w:r>
      <w:r>
        <w:rPr>
          <w:rFonts w:cs="Arial Unicode MS"/>
          <w:color w:val="000000"/>
          <w:u w:color="000000"/>
          <w:lang w:val="ru-RU"/>
        </w:rPr>
        <w:t>: «Недра»,</w:t>
      </w:r>
      <w:r w:rsidRPr="00AF5B7B">
        <w:rPr>
          <w:rFonts w:cs="Arial Unicode MS"/>
          <w:color w:val="000000"/>
          <w:u w:color="000000"/>
          <w:lang w:val="ru-RU"/>
        </w:rPr>
        <w:t xml:space="preserve"> 1993. -205 С.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Седых </w:t>
      </w:r>
      <w:r>
        <w:rPr>
          <w:rFonts w:cs="Arial Unicode MS"/>
          <w:color w:val="000000"/>
          <w:u w:color="000000"/>
          <w:lang w:val="it-IT"/>
        </w:rPr>
        <w:t>C.</w:t>
      </w:r>
      <w:r w:rsidRPr="00AF5B7B">
        <w:rPr>
          <w:rFonts w:cs="Arial Unicode MS"/>
          <w:color w:val="000000"/>
          <w:u w:color="000000"/>
          <w:lang w:val="ru-RU"/>
        </w:rPr>
        <w:t xml:space="preserve">В., </w:t>
      </w:r>
      <w:r>
        <w:rPr>
          <w:rFonts w:cs="Arial Unicode MS"/>
          <w:color w:val="000000"/>
          <w:u w:color="000000"/>
          <w:lang w:val="ru-RU"/>
        </w:rPr>
        <w:t>Зарицкий Б</w:t>
      </w:r>
      <w:r w:rsidRPr="00AF5B7B">
        <w:rPr>
          <w:rFonts w:cs="Arial Unicode MS"/>
          <w:color w:val="000000"/>
          <w:u w:color="000000"/>
          <w:lang w:val="ru-RU"/>
        </w:rPr>
        <w:t>.</w:t>
      </w:r>
      <w:r>
        <w:rPr>
          <w:rFonts w:cs="Arial Unicode MS"/>
          <w:color w:val="000000"/>
          <w:u w:color="000000"/>
          <w:lang w:val="ru-RU"/>
        </w:rPr>
        <w:t>Е</w:t>
      </w:r>
      <w:r w:rsidRPr="00AF5B7B">
        <w:rPr>
          <w:rFonts w:cs="Arial Unicode MS"/>
          <w:color w:val="000000"/>
          <w:u w:color="000000"/>
          <w:lang w:val="ru-RU"/>
        </w:rPr>
        <w:t xml:space="preserve">. </w:t>
      </w:r>
      <w:r>
        <w:rPr>
          <w:rFonts w:cs="Arial Unicode MS"/>
          <w:color w:val="000000"/>
          <w:u w:color="000000"/>
          <w:lang w:val="ru-RU"/>
        </w:rPr>
        <w:t>Энергетическая политика ФРГ</w:t>
      </w:r>
      <w:r w:rsidRPr="00AF5B7B">
        <w:rPr>
          <w:rFonts w:cs="Arial Unicode MS"/>
          <w:color w:val="000000"/>
          <w:u w:color="000000"/>
          <w:lang w:val="ru-RU"/>
        </w:rPr>
        <w:t xml:space="preserve">// М.: Магистр: ИНФРА-М, 2012. - 176 </w:t>
      </w:r>
      <w:r>
        <w:rPr>
          <w:rFonts w:cs="Arial Unicode MS"/>
          <w:color w:val="000000"/>
          <w:u w:color="000000"/>
        </w:rPr>
        <w:t>C</w:t>
      </w:r>
      <w:r w:rsidRPr="00AF5B7B">
        <w:rPr>
          <w:rFonts w:cs="Arial Unicode MS"/>
          <w:color w:val="000000"/>
          <w:u w:color="000000"/>
          <w:lang w:val="ru-RU"/>
        </w:rPr>
        <w:t xml:space="preserve">.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Супян Н</w:t>
      </w:r>
      <w:r w:rsidRPr="00AF5B7B">
        <w:rPr>
          <w:rFonts w:cs="Arial Unicode MS"/>
          <w:color w:val="000000"/>
          <w:u w:color="000000"/>
          <w:lang w:val="ru-RU"/>
        </w:rPr>
        <w:t xml:space="preserve">.В. </w:t>
      </w:r>
      <w:r>
        <w:rPr>
          <w:rFonts w:cs="Arial Unicode MS"/>
          <w:color w:val="000000"/>
          <w:u w:color="000000"/>
          <w:lang w:val="ru-RU"/>
        </w:rPr>
        <w:t>Особенности процесса энергетической трансформации ФРГ</w:t>
      </w:r>
      <w:r w:rsidRPr="00AF5B7B">
        <w:rPr>
          <w:rFonts w:cs="Arial Unicode MS"/>
          <w:color w:val="000000"/>
          <w:u w:color="000000"/>
          <w:lang w:val="ru-RU"/>
        </w:rPr>
        <w:t xml:space="preserve">// </w:t>
      </w:r>
      <w:r>
        <w:rPr>
          <w:rFonts w:cs="Arial Unicode MS"/>
          <w:color w:val="000000"/>
          <w:u w:color="000000"/>
          <w:lang w:val="ru-RU"/>
        </w:rPr>
        <w:t>Современная Германия</w:t>
      </w:r>
      <w:r w:rsidRPr="00AF5B7B">
        <w:rPr>
          <w:rFonts w:cs="Arial Unicode MS"/>
          <w:color w:val="000000"/>
          <w:u w:color="000000"/>
          <w:lang w:val="ru-RU"/>
        </w:rPr>
        <w:t xml:space="preserve">. </w:t>
      </w:r>
      <w:r>
        <w:rPr>
          <w:rFonts w:cs="Arial Unicode MS"/>
          <w:color w:val="000000"/>
          <w:u w:color="000000"/>
          <w:lang w:val="ru-RU"/>
        </w:rPr>
        <w:t>Экономика и политика</w:t>
      </w:r>
      <w:r>
        <w:rPr>
          <w:rFonts w:cs="Arial Unicode MS"/>
          <w:color w:val="000000"/>
          <w:u w:color="000000"/>
        </w:rPr>
        <w:t xml:space="preserve">. М.: </w:t>
      </w:r>
      <w:r>
        <w:rPr>
          <w:rFonts w:cs="Arial Unicode MS"/>
          <w:color w:val="000000"/>
          <w:u w:color="000000"/>
          <w:lang w:val="ru-RU"/>
        </w:rPr>
        <w:t>«Весь мир»</w:t>
      </w:r>
      <w:r>
        <w:rPr>
          <w:rFonts w:cs="Arial Unicode MS"/>
          <w:color w:val="000000"/>
          <w:u w:color="000000"/>
          <w:lang w:val="it-IT"/>
        </w:rPr>
        <w:t xml:space="preserve">, 2015.- 720 C. </w:t>
      </w:r>
    </w:p>
    <w:p w:rsidR="007C4753" w:rsidRDefault="00C337F9">
      <w:pPr>
        <w:numPr>
          <w:ilvl w:val="0"/>
          <w:numId w:val="6"/>
        </w:numPr>
        <w:spacing w:line="360" w:lineRule="auto"/>
        <w:rPr>
          <w:rFonts w:cs="Arial Unicode MS"/>
          <w:color w:val="000000"/>
          <w:u w:color="000000"/>
        </w:rPr>
      </w:pPr>
      <w:r w:rsidRPr="00AF5B7B">
        <w:rPr>
          <w:rFonts w:cs="Arial Unicode MS"/>
          <w:color w:val="000000"/>
          <w:u w:color="000000"/>
          <w:lang w:val="ru-RU"/>
        </w:rPr>
        <w:t>Хайнрих</w:t>
      </w:r>
      <w:r>
        <w:rPr>
          <w:rFonts w:cs="Arial Unicode MS"/>
          <w:color w:val="000000"/>
          <w:u w:color="000000"/>
          <w:lang w:val="ru-RU"/>
        </w:rPr>
        <w:t xml:space="preserve"> А., </w:t>
      </w:r>
      <w:r w:rsidRPr="00AF5B7B">
        <w:rPr>
          <w:rFonts w:cs="Arial Unicode MS"/>
          <w:color w:val="000000"/>
          <w:u w:color="000000"/>
          <w:lang w:val="ru-RU"/>
        </w:rPr>
        <w:t>Пляйнес</w:t>
      </w:r>
      <w:r>
        <w:rPr>
          <w:rFonts w:cs="Arial Unicode MS"/>
          <w:color w:val="000000"/>
          <w:u w:color="000000"/>
          <w:lang w:val="ru-RU"/>
        </w:rPr>
        <w:t xml:space="preserve"> Х. Стратегия сотрудничества немецких газовых компаний с Газпромом// Россия и Германия в пространстве европейских коммуникаций</w:t>
      </w:r>
      <w:r w:rsidRPr="00AF5B7B">
        <w:rPr>
          <w:rFonts w:cs="Arial Unicode MS"/>
          <w:color w:val="000000"/>
          <w:u w:color="000000"/>
          <w:lang w:val="ru-RU"/>
        </w:rPr>
        <w:t xml:space="preserve">. </w:t>
      </w:r>
      <w:r>
        <w:rPr>
          <w:rFonts w:cs="Arial Unicode MS"/>
          <w:color w:val="000000"/>
          <w:u w:color="000000"/>
          <w:lang w:val="ru-RU"/>
        </w:rPr>
        <w:t>Коллективная монография</w:t>
      </w:r>
      <w:r w:rsidRPr="00AF5B7B">
        <w:rPr>
          <w:rFonts w:cs="Arial Unicode MS"/>
          <w:color w:val="000000"/>
          <w:u w:color="000000"/>
          <w:lang w:val="ru-RU"/>
        </w:rPr>
        <w:t xml:space="preserve">. Девяткова А.В., </w:t>
      </w:r>
      <w:r>
        <w:rPr>
          <w:rFonts w:cs="Arial Unicode MS"/>
          <w:color w:val="000000"/>
          <w:u w:color="000000"/>
          <w:lang w:val="ru-RU"/>
        </w:rPr>
        <w:t>Макарычева А</w:t>
      </w:r>
      <w:r w:rsidRPr="00AF5B7B">
        <w:rPr>
          <w:rFonts w:cs="Arial Unicode MS"/>
          <w:color w:val="000000"/>
          <w:u w:color="000000"/>
          <w:lang w:val="ru-RU"/>
        </w:rPr>
        <w:t xml:space="preserve">.С., ред. </w:t>
      </w:r>
      <w:r>
        <w:rPr>
          <w:rFonts w:cs="Arial Unicode MS"/>
          <w:color w:val="000000"/>
          <w:u w:color="000000"/>
          <w:lang w:val="ru-RU"/>
        </w:rPr>
        <w:t>Тюмень</w:t>
      </w:r>
      <w:r w:rsidRPr="00AF5B7B">
        <w:rPr>
          <w:rFonts w:cs="Arial Unicode MS"/>
          <w:color w:val="000000"/>
          <w:u w:color="000000"/>
          <w:lang w:val="ru-RU"/>
        </w:rPr>
        <w:t xml:space="preserve">, </w:t>
      </w:r>
      <w:r>
        <w:rPr>
          <w:rFonts w:cs="Arial Unicode MS"/>
          <w:color w:val="000000"/>
          <w:u w:color="000000"/>
          <w:lang w:val="ru-RU"/>
        </w:rPr>
        <w:t>Издательство Тюменского государственного университета</w:t>
      </w:r>
      <w:r w:rsidRPr="00AF5B7B">
        <w:rPr>
          <w:rFonts w:cs="Arial Unicode MS"/>
          <w:color w:val="000000"/>
          <w:u w:color="000000"/>
          <w:lang w:val="ru-RU"/>
        </w:rPr>
        <w:t>, 2013.</w:t>
      </w:r>
      <w:r>
        <w:rPr>
          <w:rFonts w:cs="Arial Unicode MS"/>
          <w:color w:val="000000"/>
          <w:u w:color="000000"/>
          <w:lang w:val="ru-RU"/>
        </w:rPr>
        <w:t>-</w:t>
      </w:r>
      <w:r w:rsidRPr="00AF5B7B">
        <w:rPr>
          <w:rFonts w:cs="Arial Unicode MS"/>
          <w:color w:val="000000"/>
          <w:u w:color="000000"/>
          <w:lang w:val="ru-RU"/>
        </w:rPr>
        <w:t xml:space="preserve"> </w:t>
      </w:r>
      <w:r>
        <w:rPr>
          <w:rFonts w:cs="Arial Unicode MS"/>
          <w:color w:val="000000"/>
          <w:u w:color="000000"/>
        </w:rPr>
        <w:t xml:space="preserve">272 </w:t>
      </w:r>
      <w:r>
        <w:rPr>
          <w:rFonts w:cs="Arial Unicode MS"/>
          <w:color w:val="000000"/>
          <w:u w:color="000000"/>
          <w:lang w:val="ru-RU"/>
        </w:rPr>
        <w:t>С</w:t>
      </w:r>
      <w:r>
        <w:rPr>
          <w:rFonts w:cs="Arial Unicode MS"/>
          <w:color w:val="000000"/>
          <w:u w:color="000000"/>
        </w:rPr>
        <w:t>.</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Gelman V. Resource Curse and Post-Soviet Eurasia: Oil, Gas and Modernization// Lexington Books</w:t>
      </w:r>
      <w:r w:rsidRPr="00AF5B7B">
        <w:rPr>
          <w:rStyle w:val="a9"/>
          <w:rFonts w:cs="Arial Unicode MS"/>
          <w:color w:val="000000"/>
          <w:u w:color="000000"/>
        </w:rPr>
        <w:t>,</w:t>
      </w:r>
      <w:r>
        <w:rPr>
          <w:rStyle w:val="a9"/>
          <w:rFonts w:cs="Arial Unicode MS"/>
          <w:color w:val="000000"/>
          <w:u w:color="000000"/>
        </w:rPr>
        <w:t xml:space="preserve"> 2010. - 226 P.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Högselius</w:t>
      </w:r>
      <w:r w:rsidRPr="00AF5B7B">
        <w:rPr>
          <w:rStyle w:val="a9"/>
          <w:rFonts w:cs="Arial Unicode MS"/>
          <w:color w:val="000000"/>
          <w:u w:color="000000"/>
        </w:rPr>
        <w:t xml:space="preserve"> </w:t>
      </w:r>
      <w:r>
        <w:rPr>
          <w:rStyle w:val="a9"/>
          <w:rFonts w:cs="Arial Unicode MS"/>
          <w:color w:val="000000"/>
          <w:u w:color="000000"/>
        </w:rPr>
        <w:t>P.  Red Gas: Russia and the Origins of European Energy Dependence// Palgrave Macmillan, 2013. - 279 P.</w:t>
      </w:r>
    </w:p>
    <w:p w:rsidR="007C4753" w:rsidRDefault="00C337F9">
      <w:pPr>
        <w:numPr>
          <w:ilvl w:val="0"/>
          <w:numId w:val="6"/>
        </w:numPr>
        <w:spacing w:line="360" w:lineRule="auto"/>
        <w:rPr>
          <w:rFonts w:cs="Arial Unicode MS"/>
          <w:color w:val="000000"/>
          <w:u w:color="000000"/>
          <w:lang w:val="de-DE"/>
        </w:rPr>
      </w:pPr>
      <w:r>
        <w:rPr>
          <w:rStyle w:val="a9"/>
          <w:rFonts w:cs="Arial Unicode MS"/>
          <w:color w:val="000000"/>
          <w:u w:color="000000"/>
          <w:lang w:val="de-DE"/>
        </w:rPr>
        <w:t xml:space="preserve">Klaus-Dieter Maubach. Energiewende. Wege zu einer bezahlbaren Energieversorgung// Springer Fachmedien Wiesbaden, 2013. - 261 S. </w:t>
      </w:r>
    </w:p>
    <w:p w:rsidR="007C4753" w:rsidRDefault="00C337F9">
      <w:pPr>
        <w:numPr>
          <w:ilvl w:val="0"/>
          <w:numId w:val="6"/>
        </w:numPr>
        <w:spacing w:line="360" w:lineRule="auto"/>
        <w:rPr>
          <w:rFonts w:cs="Arial Unicode MS"/>
          <w:color w:val="000000"/>
          <w:u w:color="000000"/>
          <w:lang w:val="de-DE"/>
        </w:rPr>
      </w:pPr>
      <w:r w:rsidRPr="00AF5B7B">
        <w:rPr>
          <w:rStyle w:val="a9"/>
          <w:rFonts w:cs="Arial Unicode MS"/>
          <w:color w:val="000000"/>
          <w:u w:color="000000"/>
        </w:rPr>
        <w:t>Macey A. Bos, B.A. G</w:t>
      </w:r>
      <w:r>
        <w:rPr>
          <w:rStyle w:val="a9"/>
          <w:rFonts w:cs="Arial Unicode MS"/>
          <w:color w:val="000000"/>
          <w:u w:color="000000"/>
        </w:rPr>
        <w:t>azprom</w:t>
      </w:r>
      <w:r w:rsidRPr="00AF5B7B">
        <w:rPr>
          <w:rStyle w:val="a9"/>
          <w:rFonts w:cs="Arial Unicode MS"/>
          <w:color w:val="000000"/>
          <w:u w:color="000000"/>
        </w:rPr>
        <w:t>: R</w:t>
      </w:r>
      <w:r>
        <w:rPr>
          <w:rStyle w:val="a9"/>
          <w:rFonts w:cs="Arial Unicode MS"/>
          <w:color w:val="000000"/>
          <w:u w:color="000000"/>
        </w:rPr>
        <w:t>ussia</w:t>
      </w:r>
      <w:r w:rsidRPr="00AF5B7B">
        <w:rPr>
          <w:rStyle w:val="a9"/>
          <w:rFonts w:cs="Arial Unicode MS"/>
          <w:color w:val="000000"/>
          <w:u w:color="000000"/>
        </w:rPr>
        <w:t>’</w:t>
      </w:r>
      <w:r>
        <w:rPr>
          <w:rStyle w:val="a9"/>
          <w:rFonts w:cs="Arial Unicode MS"/>
          <w:color w:val="000000"/>
          <w:u w:color="000000"/>
        </w:rPr>
        <w:t>s nationalized political weapon and the implication for the European Union</w:t>
      </w:r>
      <w:r w:rsidRPr="00AF5B7B">
        <w:rPr>
          <w:rStyle w:val="a9"/>
          <w:rFonts w:cs="Arial Unicode MS"/>
          <w:color w:val="000000"/>
          <w:u w:color="000000"/>
        </w:rPr>
        <w:t xml:space="preserve">// Georgetown University Washington, D.C.  </w:t>
      </w:r>
      <w:r>
        <w:rPr>
          <w:rStyle w:val="a9"/>
          <w:rFonts w:cs="Arial Unicode MS"/>
          <w:color w:val="000000"/>
          <w:u w:color="000000"/>
          <w:lang w:val="de-DE"/>
        </w:rPr>
        <w:t>April 1, 2012</w:t>
      </w:r>
      <w:r>
        <w:rPr>
          <w:rStyle w:val="a9"/>
          <w:rFonts w:cs="Arial Unicode MS"/>
          <w:color w:val="000000"/>
          <w:u w:color="000000"/>
          <w:lang w:val="ru-RU"/>
        </w:rPr>
        <w:t xml:space="preserve">. - 98 Р. </w:t>
      </w:r>
    </w:p>
    <w:p w:rsidR="007C4753" w:rsidRDefault="00C337F9">
      <w:pPr>
        <w:numPr>
          <w:ilvl w:val="0"/>
          <w:numId w:val="6"/>
        </w:numPr>
        <w:spacing w:line="360" w:lineRule="auto"/>
        <w:rPr>
          <w:rFonts w:cs="Arial Unicode MS"/>
          <w:color w:val="000000"/>
          <w:u w:color="000000"/>
        </w:rPr>
      </w:pPr>
      <w:r>
        <w:rPr>
          <w:rFonts w:cs="Arial Unicode MS"/>
          <w:color w:val="000000"/>
          <w:u w:color="000000"/>
        </w:rPr>
        <w:lastRenderedPageBreak/>
        <w:t xml:space="preserve">Perovic J. Cold War Energy: A Transnational History of Soviet Oil and Gas// </w:t>
      </w:r>
      <w:r>
        <w:rPr>
          <w:rFonts w:cs="Arial Unicode MS"/>
          <w:color w:val="000000"/>
          <w:u w:color="000000"/>
          <w:lang w:val="it-IT"/>
        </w:rPr>
        <w:t>Palgrave Macmillan, 201</w:t>
      </w:r>
      <w:r>
        <w:rPr>
          <w:rFonts w:cs="Arial Unicode MS"/>
          <w:color w:val="000000"/>
          <w:u w:color="000000"/>
        </w:rPr>
        <w:t xml:space="preserve">7. - 421 P. </w:t>
      </w:r>
    </w:p>
    <w:p w:rsidR="007C4753" w:rsidRPr="00AF5B7B" w:rsidRDefault="00C337F9">
      <w:pPr>
        <w:numPr>
          <w:ilvl w:val="0"/>
          <w:numId w:val="6"/>
        </w:numPr>
        <w:spacing w:line="360" w:lineRule="auto"/>
        <w:rPr>
          <w:rFonts w:cs="Arial Unicode MS"/>
          <w:color w:val="000000"/>
          <w:u w:color="000000"/>
          <w:lang w:val="de-DE"/>
        </w:rPr>
      </w:pPr>
      <w:r w:rsidRPr="00AF5B7B">
        <w:rPr>
          <w:rFonts w:cs="Arial Unicode MS"/>
          <w:color w:val="000000"/>
          <w:u w:color="000000"/>
          <w:lang w:val="de-DE"/>
        </w:rPr>
        <w:t>Rahr A. Russland gibt Gas. Die Rückkehr einer Weltmacht// Carl Hanser Verlag, München, 2008. - 272 S.</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Rice C., Zegart A. Political risk: how business and organisations can anticipate global insecurity?// Weidenfeld and Nicolson, 2018. - 326 P.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Stern J.P. Soviet natural gas development to 1990// Lexington: Lexington Books, 1980. - 190 P. </w:t>
      </w:r>
    </w:p>
    <w:p w:rsidR="007C4753" w:rsidRDefault="00C337F9">
      <w:pPr>
        <w:numPr>
          <w:ilvl w:val="0"/>
          <w:numId w:val="6"/>
        </w:numPr>
        <w:spacing w:line="360" w:lineRule="auto"/>
        <w:rPr>
          <w:rFonts w:cs="Arial Unicode MS"/>
          <w:color w:val="000000"/>
          <w:u w:color="000000"/>
        </w:rPr>
      </w:pPr>
      <w:r>
        <w:rPr>
          <w:rStyle w:val="a9"/>
          <w:rFonts w:cs="Arial Unicode MS"/>
          <w:color w:val="000000"/>
          <w:u w:color="000000"/>
        </w:rPr>
        <w:t>Stern J.P. The Russian natural gas «bubble». Consequences for European gas market// The Royal Institute of International Affairs London, 1995. - 92 P.</w:t>
      </w:r>
    </w:p>
    <w:p w:rsidR="007C4753" w:rsidRDefault="007C4753">
      <w:pPr>
        <w:spacing w:line="360" w:lineRule="auto"/>
        <w:rPr>
          <w:rFonts w:eastAsia="Times New Roman"/>
          <w:color w:val="000000"/>
          <w:u w:color="000000"/>
        </w:rPr>
      </w:pPr>
    </w:p>
    <w:p w:rsidR="007C4753" w:rsidRDefault="00C337F9">
      <w:pPr>
        <w:numPr>
          <w:ilvl w:val="0"/>
          <w:numId w:val="5"/>
        </w:numPr>
        <w:spacing w:line="360" w:lineRule="auto"/>
        <w:rPr>
          <w:rFonts w:cs="Arial Unicode MS"/>
          <w:color w:val="000000"/>
          <w:u w:val="single" w:color="000000"/>
          <w:lang w:val="ru-RU"/>
        </w:rPr>
      </w:pPr>
      <w:r>
        <w:rPr>
          <w:rFonts w:cs="Arial Unicode MS"/>
          <w:color w:val="000000"/>
          <w:u w:val="single" w:color="000000"/>
          <w:lang w:val="ru-RU"/>
        </w:rPr>
        <w:t xml:space="preserve">Статьи </w:t>
      </w:r>
    </w:p>
    <w:p w:rsidR="007C4753" w:rsidRDefault="00C337F9">
      <w:pPr>
        <w:numPr>
          <w:ilvl w:val="0"/>
          <w:numId w:val="14"/>
        </w:numPr>
        <w:spacing w:line="360" w:lineRule="auto"/>
        <w:rPr>
          <w:rFonts w:cs="Arial Unicode MS"/>
          <w:color w:val="000000"/>
          <w:u w:color="000000"/>
          <w:lang w:val="ru-RU"/>
        </w:rPr>
      </w:pPr>
      <w:r>
        <w:rPr>
          <w:rFonts w:cs="Arial Unicode MS"/>
          <w:color w:val="000000"/>
          <w:u w:color="000000"/>
          <w:lang w:val="ru-RU"/>
        </w:rPr>
        <w:t xml:space="preserve">Белов В. Б. Актуальные вызовы для российско-германских отношений// Современная Европа </w:t>
      </w:r>
      <w:r w:rsidRPr="00AF5B7B">
        <w:rPr>
          <w:rFonts w:cs="Arial Unicode MS"/>
          <w:color w:val="000000"/>
          <w:u w:color="000000"/>
          <w:lang w:val="ru-RU"/>
        </w:rPr>
        <w:t xml:space="preserve">- </w:t>
      </w:r>
      <w:r>
        <w:rPr>
          <w:rFonts w:cs="Arial Unicode MS"/>
          <w:color w:val="000000"/>
          <w:u w:color="000000"/>
          <w:lang w:val="ru-RU"/>
        </w:rPr>
        <w:t>май-июнь 2018</w:t>
      </w:r>
      <w:r w:rsidRPr="00AF5B7B">
        <w:rPr>
          <w:rFonts w:cs="Arial Unicode MS"/>
          <w:color w:val="000000"/>
          <w:u w:color="000000"/>
          <w:lang w:val="ru-RU"/>
        </w:rPr>
        <w:t xml:space="preserve"> - </w:t>
      </w:r>
      <w:r>
        <w:rPr>
          <w:rFonts w:cs="Arial Unicode MS"/>
          <w:color w:val="000000"/>
          <w:u w:color="000000"/>
          <w:lang w:val="ru-RU"/>
        </w:rPr>
        <w:t xml:space="preserve">№3 (82), С. 125-133.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Булаев С.А. Газопровод «Южный поток»: задачи, инновации, перспективы// Вестник Казанского технологического университета - 2013 - Т. 16. № 5, С.236-240.</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Гудков И.В. Третий энергетический пакет Европейского союза // Нефть, Газ и Право </w:t>
      </w:r>
      <w:r>
        <w:rPr>
          <w:rStyle w:val="a9"/>
          <w:rFonts w:cs="Arial Unicode MS"/>
          <w:color w:val="000000"/>
          <w:u w:color="000000"/>
        </w:rPr>
        <w:t>URL</w:t>
      </w:r>
      <w:r>
        <w:rPr>
          <w:rFonts w:cs="Arial Unicode MS"/>
          <w:color w:val="000000"/>
          <w:u w:color="000000"/>
          <w:lang w:val="ru-RU"/>
        </w:rPr>
        <w:t xml:space="preserve">: </w:t>
      </w:r>
      <w:hyperlink r:id="rId99" w:history="1">
        <w:r>
          <w:rPr>
            <w:rStyle w:val="Hyperlink7"/>
            <w:rFonts w:cs="Arial Unicode MS"/>
            <w:color w:val="000000"/>
            <w:u w:color="000000"/>
            <w:lang w:val="ru-RU"/>
          </w:rPr>
          <w:t>http://www.alleuropa.ru/fileserver/2010/46/Tretij_paket_Gydkov.pdf</w:t>
        </w:r>
      </w:hyperlink>
      <w:r>
        <w:rPr>
          <w:rFonts w:cs="Arial Unicode MS"/>
          <w:color w:val="000000"/>
          <w:u w:color="000000"/>
          <w:lang w:val="ru-RU"/>
        </w:rPr>
        <w:t xml:space="preserve"> (дата обращения: 04.12.2018).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Жизнин С.З. Нужна ли России «Дружба»?// МГИМО </w:t>
      </w:r>
      <w:r>
        <w:rPr>
          <w:rStyle w:val="a9"/>
          <w:rFonts w:cs="Arial Unicode MS"/>
          <w:color w:val="000000"/>
          <w:u w:color="000000"/>
        </w:rPr>
        <w:t>URL</w:t>
      </w:r>
      <w:r>
        <w:rPr>
          <w:rFonts w:cs="Arial Unicode MS"/>
          <w:color w:val="000000"/>
          <w:u w:color="000000"/>
          <w:lang w:val="ru-RU"/>
        </w:rPr>
        <w:t xml:space="preserve">: </w:t>
      </w:r>
      <w:hyperlink r:id="rId100" w:history="1">
        <w:r>
          <w:rPr>
            <w:rStyle w:val="Hyperlink2"/>
            <w:rFonts w:cs="Arial Unicode MS"/>
            <w:color w:val="000000"/>
            <w:u w:color="000000"/>
          </w:rPr>
          <w:t>https</w:t>
        </w:r>
        <w:r>
          <w:rPr>
            <w:rStyle w:val="Hyperlink7"/>
            <w:rFonts w:cs="Arial Unicode MS"/>
            <w:color w:val="000000"/>
            <w:u w:color="000000"/>
            <w:lang w:val="ru-RU"/>
          </w:rPr>
          <w:t>://</w:t>
        </w:r>
        <w:r>
          <w:rPr>
            <w:rStyle w:val="Hyperlink2"/>
            <w:rFonts w:cs="Arial Unicode MS"/>
            <w:color w:val="000000"/>
            <w:u w:color="000000"/>
          </w:rPr>
          <w:t>mgimo</w:t>
        </w:r>
        <w:r>
          <w:rPr>
            <w:rStyle w:val="Hyperlink7"/>
            <w:rFonts w:cs="Arial Unicode MS"/>
            <w:color w:val="000000"/>
            <w:u w:color="000000"/>
            <w:lang w:val="ru-RU"/>
          </w:rPr>
          <w:t>.</w:t>
        </w:r>
        <w:r>
          <w:rPr>
            <w:rStyle w:val="Hyperlink2"/>
            <w:rFonts w:cs="Arial Unicode MS"/>
            <w:color w:val="000000"/>
            <w:u w:color="000000"/>
          </w:rPr>
          <w:t>ru</w:t>
        </w:r>
        <w:r>
          <w:rPr>
            <w:rStyle w:val="Hyperlink7"/>
            <w:rFonts w:cs="Arial Unicode MS"/>
            <w:color w:val="000000"/>
            <w:u w:color="000000"/>
            <w:lang w:val="ru-RU"/>
          </w:rPr>
          <w:t>/</w:t>
        </w:r>
        <w:r>
          <w:rPr>
            <w:rStyle w:val="Hyperlink2"/>
            <w:rFonts w:cs="Arial Unicode MS"/>
            <w:color w:val="000000"/>
            <w:u w:color="000000"/>
          </w:rPr>
          <w:t>about</w:t>
        </w:r>
        <w:r>
          <w:rPr>
            <w:rStyle w:val="Hyperlink7"/>
            <w:rFonts w:cs="Arial Unicode MS"/>
            <w:color w:val="000000"/>
            <w:u w:color="000000"/>
            <w:lang w:val="ru-RU"/>
          </w:rPr>
          <w:t>/</w:t>
        </w:r>
        <w:r>
          <w:rPr>
            <w:rStyle w:val="Hyperlink2"/>
            <w:rFonts w:cs="Arial Unicode MS"/>
            <w:color w:val="000000"/>
            <w:u w:color="000000"/>
          </w:rPr>
          <w:t>news</w:t>
        </w:r>
        <w:r>
          <w:rPr>
            <w:rStyle w:val="Hyperlink7"/>
            <w:rFonts w:cs="Arial Unicode MS"/>
            <w:color w:val="000000"/>
            <w:u w:color="000000"/>
            <w:lang w:val="ru-RU"/>
          </w:rPr>
          <w:t>/</w:t>
        </w:r>
        <w:r>
          <w:rPr>
            <w:rStyle w:val="Hyperlink2"/>
            <w:rFonts w:cs="Arial Unicode MS"/>
            <w:color w:val="000000"/>
            <w:u w:color="000000"/>
          </w:rPr>
          <w:t>experts</w:t>
        </w:r>
        <w:r>
          <w:rPr>
            <w:rStyle w:val="Hyperlink7"/>
            <w:rFonts w:cs="Arial Unicode MS"/>
            <w:color w:val="000000"/>
            <w:u w:color="000000"/>
            <w:lang w:val="ru-RU"/>
          </w:rPr>
          <w:t>/142058/</w:t>
        </w:r>
      </w:hyperlink>
      <w:r>
        <w:rPr>
          <w:rFonts w:cs="Arial Unicode MS"/>
          <w:color w:val="000000"/>
          <w:u w:color="000000"/>
          <w:lang w:val="ru-RU"/>
        </w:rPr>
        <w:t xml:space="preserve"> (дата обращения: 23.02.2019).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Журкин В., Носов М. Дональд Трамп и Европа// Современная Европа - июль-август  2018-  №4 (83), С. 17-33.</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Загашвили В. Политические риски зарубежных инвестиций российских компаний// Мировая экономика и международные отношения - 2017 - том 61, № 12, С. 27–35.</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Карпов В.П. Нефть и газ в промышленной политике СССР (России)// Вестник Нижневартовского государственного университета- 2010 - №4, </w:t>
      </w:r>
      <w:r>
        <w:rPr>
          <w:rFonts w:cs="Arial Unicode MS"/>
          <w:color w:val="000000"/>
          <w:u w:color="000000"/>
        </w:rPr>
        <w:t>URL</w:t>
      </w:r>
      <w:r w:rsidRPr="00AF5B7B">
        <w:rPr>
          <w:rFonts w:cs="Arial Unicode MS"/>
          <w:color w:val="000000"/>
          <w:u w:color="000000"/>
          <w:lang w:val="ru-RU"/>
        </w:rPr>
        <w:t xml:space="preserve">: </w:t>
      </w:r>
      <w:hyperlink r:id="rId101" w:history="1">
        <w:r>
          <w:rPr>
            <w:rStyle w:val="Hyperlink0"/>
            <w:rFonts w:cs="Arial Unicode MS"/>
            <w:color w:val="000000"/>
            <w:u w:color="000000"/>
            <w:lang w:val="ru-RU"/>
          </w:rPr>
          <w:t>http://vestnik.nvsu.ru/arhiv/19/245.pdf</w:t>
        </w:r>
      </w:hyperlink>
      <w:r w:rsidRPr="00AF5B7B">
        <w:rPr>
          <w:rFonts w:cs="Arial Unicode MS"/>
          <w:color w:val="000000"/>
          <w:u w:color="000000"/>
          <w:lang w:val="ru-RU"/>
        </w:rPr>
        <w:t xml:space="preserve"> (</w:t>
      </w:r>
      <w:r>
        <w:rPr>
          <w:rFonts w:cs="Arial Unicode MS"/>
          <w:color w:val="000000"/>
          <w:u w:color="000000"/>
          <w:lang w:val="ru-RU"/>
        </w:rPr>
        <w:t>дата обращения: 13.04.2019).</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Нешич Б. Основные экономико-правовые характеристики проекта «Южный поток»// Закон и право - 2013 - № 5, С. 77-80.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lastRenderedPageBreak/>
        <w:t xml:space="preserve">Пашаева Г.А. Геополитические аспекты сотрудничества Азербайджана с Европейским союзом// Вісник Національного університету «Юридична академія України імені Ярослава Мудрого» - 2014 - №1 (20), С.1-6.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Романова Т. А. Энергетический диалог России и Европейского союза: эволюция и перспективы развития// Отношения России с Евросоюзом (под ред. Бьелень С. и Худолея К.) Варшава 2009. С. 198-227.</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Романова Т.А. Смена парадигмы обеспечения энергетической безопасности в ЕС// Риски мягкой безопасности. Приоритетные проблемы Балтийского региона. (Сборник статей): Материалы международной научной конференции 4-6 октября 2001 г. СПб: СПбГУ, 2002. С. 50-60.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Садовская В., Шмат В. Парадокс «ресурсного проклятия»: межстрановой анализ// Мировая экономика и международные отношения - 2017 - том 61, № 3, С. 25–35.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Салаконе А. Энергетическая политика СССР как фактор влияния на Италию в 1960-х годах// Современная Европа - 2018-  №6 (85), С. 134-141.</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Саркисян С. Л. Газопровод</w:t>
      </w:r>
      <w:r>
        <w:rPr>
          <w:rStyle w:val="a9"/>
          <w:rFonts w:cs="Arial Unicode MS"/>
          <w:color w:val="000000"/>
          <w:u w:color="000000"/>
          <w:lang w:val="fr-FR"/>
        </w:rPr>
        <w:t xml:space="preserve"> «Т</w:t>
      </w:r>
      <w:r>
        <w:rPr>
          <w:rFonts w:cs="Arial Unicode MS"/>
          <w:color w:val="000000"/>
          <w:u w:color="000000"/>
          <w:lang w:val="ru-RU"/>
        </w:rPr>
        <w:t>урецкий поток</w:t>
      </w:r>
      <w:r>
        <w:rPr>
          <w:rStyle w:val="a9"/>
          <w:rFonts w:cs="Arial Unicode MS"/>
          <w:color w:val="000000"/>
          <w:u w:color="000000"/>
          <w:lang w:val="it-IT"/>
        </w:rPr>
        <w:t xml:space="preserve">» </w:t>
      </w:r>
      <w:r>
        <w:rPr>
          <w:rFonts w:cs="Arial Unicode MS"/>
          <w:color w:val="000000"/>
          <w:u w:color="000000"/>
          <w:lang w:val="ru-RU"/>
        </w:rPr>
        <w:t xml:space="preserve">как инструмент формирования новой реальности в черноморско-каспийском  регионе// Постсоветский материк - 2018 - № 1(1) </w:t>
      </w:r>
      <w:r>
        <w:rPr>
          <w:rFonts w:cs="Arial Unicode MS"/>
          <w:color w:val="000000"/>
          <w:u w:color="000000"/>
        </w:rPr>
        <w:t>URL</w:t>
      </w:r>
      <w:r w:rsidRPr="00AF5B7B">
        <w:rPr>
          <w:rFonts w:cs="Arial Unicode MS"/>
          <w:color w:val="000000"/>
          <w:u w:color="000000"/>
          <w:lang w:val="ru-RU"/>
        </w:rPr>
        <w:t>:</w:t>
      </w:r>
      <w:r>
        <w:rPr>
          <w:rFonts w:cs="Arial Unicode MS"/>
          <w:color w:val="000000"/>
          <w:u w:color="000000"/>
          <w:lang w:val="ru-RU"/>
        </w:rPr>
        <w:t xml:space="preserve"> </w:t>
      </w:r>
      <w:hyperlink r:id="rId102" w:history="1">
        <w:r>
          <w:rPr>
            <w:rStyle w:val="Hyperlink7"/>
            <w:rFonts w:cs="Arial Unicode MS"/>
            <w:color w:val="000000"/>
            <w:u w:color="000000"/>
            <w:lang w:val="ru-RU"/>
          </w:rPr>
          <w:t>https://proxy.library.spbu.ru:2100/contents.asp?id=35312755</w:t>
        </w:r>
      </w:hyperlink>
      <w:r>
        <w:rPr>
          <w:rFonts w:cs="Arial Unicode MS"/>
          <w:color w:val="000000"/>
          <w:u w:color="000000"/>
          <w:lang w:val="ru-RU"/>
        </w:rPr>
        <w:t xml:space="preserve"> (дата обращения: 20.02.2019).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Телегина Е., Еремин С., Тыртышова Д. Новая роль природного газа в условиях децентрализации производства и потребления электроэнергии//Мировая экономика и международные отношения - 2018 - том 62, №5, С. 62–71.</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 xml:space="preserve">Тренин Д. Россия и Германия: от отчуждения к новому соседству// Московский центр Карнеги, июнь 2018. С.1-12. </w:t>
      </w:r>
    </w:p>
    <w:p w:rsidR="007C4753" w:rsidRDefault="00C337F9">
      <w:pPr>
        <w:numPr>
          <w:ilvl w:val="0"/>
          <w:numId w:val="6"/>
        </w:numPr>
        <w:spacing w:line="360" w:lineRule="auto"/>
        <w:rPr>
          <w:rFonts w:cs="Arial Unicode MS"/>
          <w:color w:val="000000"/>
          <w:u w:color="000000"/>
          <w:lang w:val="ru-RU"/>
        </w:rPr>
      </w:pPr>
      <w:r>
        <w:rPr>
          <w:rFonts w:cs="Arial Unicode MS"/>
          <w:color w:val="000000"/>
          <w:u w:color="000000"/>
          <w:lang w:val="ru-RU"/>
        </w:rPr>
        <w:t>Шадурский А. Сланцевая революция и новые правила игры: есть ли угроза российским энергетическим позицияи в Европе?// Индекс Безопасности №4 (111), Том 20 С.93-102.</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Blank St. Kim Y. Economic Warfare a la Russe: The Energy Weapon and Russian National Security Strategy// The Journal of East Asian Affairs, Vol. 30, </w:t>
      </w:r>
      <w:r w:rsidRPr="00AF5B7B">
        <w:rPr>
          <w:rStyle w:val="a9"/>
          <w:rFonts w:cs="Arial Unicode MS"/>
          <w:color w:val="000000"/>
          <w:u w:color="000000"/>
        </w:rPr>
        <w:t>№</w:t>
      </w:r>
      <w:r>
        <w:rPr>
          <w:rStyle w:val="a9"/>
          <w:rFonts w:cs="Arial Unicode MS"/>
          <w:color w:val="000000"/>
          <w:u w:color="000000"/>
        </w:rPr>
        <w:t xml:space="preserve"> 1, Spring/Summer 2016, pp.1-39.</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Blank St., Kim Y. The New Great Game of Caspian energy in 2013–14: ‘Turk Stream’, Russia and Turkey// Journal of Balkan and near eastern studies, Vol. 18, </w:t>
      </w:r>
      <w:r w:rsidRPr="00AF5B7B">
        <w:rPr>
          <w:rStyle w:val="a9"/>
          <w:rFonts w:cs="Arial Unicode MS"/>
          <w:color w:val="000000"/>
          <w:u w:color="000000"/>
        </w:rPr>
        <w:t>№</w:t>
      </w:r>
      <w:r>
        <w:rPr>
          <w:rStyle w:val="a9"/>
          <w:rFonts w:cs="Arial Unicode MS"/>
          <w:color w:val="000000"/>
          <w:u w:color="000000"/>
        </w:rPr>
        <w:t xml:space="preserve">1, </w:t>
      </w:r>
      <w:r w:rsidRPr="00AF5B7B">
        <w:rPr>
          <w:rStyle w:val="a9"/>
          <w:rFonts w:cs="Arial Unicode MS"/>
          <w:color w:val="000000"/>
          <w:u w:color="000000"/>
        </w:rPr>
        <w:t>2016</w:t>
      </w:r>
      <w:r>
        <w:rPr>
          <w:rStyle w:val="a9"/>
          <w:rFonts w:cs="Arial Unicode MS"/>
          <w:color w:val="000000"/>
          <w:u w:color="000000"/>
        </w:rPr>
        <w:t>,</w:t>
      </w:r>
      <w:r w:rsidRPr="00AF5B7B">
        <w:rPr>
          <w:rStyle w:val="a9"/>
          <w:rFonts w:cs="Arial Unicode MS"/>
          <w:color w:val="000000"/>
          <w:u w:color="000000"/>
        </w:rPr>
        <w:t xml:space="preserve"> </w:t>
      </w:r>
      <w:r>
        <w:rPr>
          <w:rStyle w:val="a9"/>
          <w:rFonts w:cs="Arial Unicode MS"/>
          <w:color w:val="000000"/>
          <w:u w:color="000000"/>
        </w:rPr>
        <w:t>pp</w:t>
      </w:r>
      <w:r w:rsidRPr="00AF5B7B">
        <w:rPr>
          <w:rStyle w:val="a9"/>
          <w:rFonts w:cs="Arial Unicode MS"/>
          <w:color w:val="000000"/>
          <w:u w:color="000000"/>
        </w:rPr>
        <w:t xml:space="preserve">. </w:t>
      </w:r>
      <w:r>
        <w:rPr>
          <w:rStyle w:val="a9"/>
          <w:rFonts w:cs="Arial Unicode MS"/>
          <w:color w:val="000000"/>
          <w:u w:color="000000"/>
        </w:rPr>
        <w:t>37–55</w:t>
      </w:r>
      <w:r w:rsidRPr="00AF5B7B">
        <w:rPr>
          <w:rStyle w:val="a9"/>
          <w:rFonts w:cs="Arial Unicode MS"/>
          <w:color w:val="000000"/>
          <w:u w:color="000000"/>
        </w:rPr>
        <w:t>.</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lastRenderedPageBreak/>
        <w:t>Boussena S., Locatelli C. Gazprom and the complexity of the EU gas market: a strategy to define// Post-Communist Economies,</w:t>
      </w:r>
      <w:r w:rsidRPr="00AF5B7B">
        <w:rPr>
          <w:rStyle w:val="a9"/>
          <w:rFonts w:cs="Arial Unicode MS"/>
          <w:color w:val="000000"/>
          <w:u w:color="000000"/>
        </w:rPr>
        <w:t xml:space="preserve"> </w:t>
      </w:r>
      <w:r>
        <w:rPr>
          <w:rStyle w:val="a9"/>
          <w:rFonts w:cs="Arial Unicode MS"/>
          <w:color w:val="000000"/>
          <w:u w:color="000000"/>
        </w:rPr>
        <w:t xml:space="preserve">Vol. 29, </w:t>
      </w:r>
      <w:r w:rsidRPr="00AF5B7B">
        <w:rPr>
          <w:rStyle w:val="a9"/>
          <w:rFonts w:cs="Arial Unicode MS"/>
          <w:color w:val="000000"/>
          <w:u w:color="000000"/>
        </w:rPr>
        <w:t>№</w:t>
      </w:r>
      <w:r>
        <w:rPr>
          <w:rStyle w:val="a9"/>
          <w:rFonts w:cs="Arial Unicode MS"/>
          <w:color w:val="000000"/>
          <w:u w:color="000000"/>
        </w:rPr>
        <w:t xml:space="preserve"> 4</w:t>
      </w:r>
      <w:r w:rsidRPr="00AF5B7B">
        <w:rPr>
          <w:rStyle w:val="a9"/>
          <w:rFonts w:cs="Arial Unicode MS"/>
          <w:color w:val="000000"/>
          <w:u w:color="000000"/>
        </w:rPr>
        <w:t>, 2017</w:t>
      </w:r>
      <w:r>
        <w:rPr>
          <w:rStyle w:val="a9"/>
          <w:rFonts w:cs="Arial Unicode MS"/>
          <w:color w:val="000000"/>
          <w:u w:color="000000"/>
        </w:rPr>
        <w:t>,</w:t>
      </w:r>
      <w:r w:rsidRPr="00AF5B7B">
        <w:rPr>
          <w:rStyle w:val="a9"/>
          <w:rFonts w:cs="Arial Unicode MS"/>
          <w:color w:val="000000"/>
          <w:u w:color="000000"/>
        </w:rPr>
        <w:t xml:space="preserve"> </w:t>
      </w:r>
      <w:r>
        <w:rPr>
          <w:rStyle w:val="a9"/>
          <w:rFonts w:cs="Arial Unicode MS"/>
          <w:color w:val="000000"/>
          <w:u w:color="000000"/>
        </w:rPr>
        <w:t>pp. 549–564.</w:t>
      </w:r>
    </w:p>
    <w:p w:rsidR="007C4753" w:rsidRPr="00AF3CA8"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Heinrich A. Internationalisation of Russia's Gazprom// Journal of East European Management Studies, Vol. 8, </w:t>
      </w:r>
      <w:r w:rsidRPr="00AF3CA8">
        <w:rPr>
          <w:rStyle w:val="a9"/>
          <w:rFonts w:cs="Arial Unicode MS"/>
          <w:color w:val="000000"/>
          <w:u w:color="000000"/>
        </w:rPr>
        <w:t>№</w:t>
      </w:r>
      <w:r>
        <w:rPr>
          <w:rStyle w:val="a9"/>
          <w:rFonts w:cs="Arial Unicode MS"/>
          <w:color w:val="000000"/>
          <w:u w:color="000000"/>
        </w:rPr>
        <w:t xml:space="preserve"> 1, 2003, pp. 46-66.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Kardas S. Geo-strategic position as leverage in EU accession: the case of Turkish–EU negotiations on the Nabucco pipeline// Southeast European and Black Sea Studies Vol. 11, </w:t>
      </w:r>
      <w:r w:rsidRPr="00AF5B7B">
        <w:rPr>
          <w:rStyle w:val="a9"/>
          <w:rFonts w:cs="Arial Unicode MS"/>
          <w:color w:val="000000"/>
          <w:u w:color="000000"/>
        </w:rPr>
        <w:t>№</w:t>
      </w:r>
      <w:r>
        <w:rPr>
          <w:rStyle w:val="a9"/>
          <w:rFonts w:cs="Arial Unicode MS"/>
          <w:color w:val="000000"/>
          <w:u w:color="000000"/>
        </w:rPr>
        <w:t xml:space="preserve"> 1, March 2011</w:t>
      </w:r>
      <w:r w:rsidRPr="00AF5B7B">
        <w:rPr>
          <w:rStyle w:val="a9"/>
          <w:rFonts w:cs="Arial Unicode MS"/>
          <w:color w:val="000000"/>
          <w:u w:color="000000"/>
        </w:rPr>
        <w:t>,</w:t>
      </w:r>
      <w:r>
        <w:rPr>
          <w:rStyle w:val="a9"/>
          <w:rFonts w:cs="Arial Unicode MS"/>
          <w:color w:val="000000"/>
          <w:u w:color="000000"/>
        </w:rPr>
        <w:t xml:space="preserve"> pp. 35–52.</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Komlev S. Third Energy Package and its Impact on Gazprom Activities in Europe// Gazprom URL: </w:t>
      </w:r>
      <w:hyperlink r:id="rId103" w:history="1">
        <w:r>
          <w:rPr>
            <w:rStyle w:val="Hyperlink2"/>
            <w:rFonts w:cs="Arial Unicode MS"/>
            <w:color w:val="000000"/>
            <w:u w:color="000000"/>
          </w:rPr>
          <w:t>https://www.google.com/url?sa=t&amp;rct=j&amp;q=&amp;esrc=s&amp;source=web&amp;cd=1&amp;ved=2ahUKEwjij6PB9pLfAhXvkYsKHUbDC8wQFjAAegQICRAC&amp;url=http%3A%2F%2Fwww.gazpromexport.ru%2Ffiles%2Fkomlev_speech_essen_18_03_1124.pdf&amp;usg=AOvVaw1KopJwwJAtQVUavThuH4uo</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05.12.2018).</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Luciani G. </w:t>
      </w:r>
      <w:r>
        <w:rPr>
          <w:rStyle w:val="a9"/>
          <w:rFonts w:cs="Arial Unicode MS"/>
          <w:color w:val="000000"/>
          <w:u w:color="000000"/>
          <w:lang w:val="nl-NL"/>
        </w:rPr>
        <w:t>EU-Russia Gas Blues</w:t>
      </w:r>
      <w:r>
        <w:rPr>
          <w:rStyle w:val="a9"/>
          <w:rFonts w:cs="Arial Unicode MS"/>
          <w:color w:val="000000"/>
          <w:u w:color="000000"/>
        </w:rPr>
        <w:t xml:space="preserve">// Journal of International Affairs , Vol. 69, </w:t>
      </w:r>
      <w:r w:rsidRPr="00AF5B7B">
        <w:rPr>
          <w:rStyle w:val="a9"/>
          <w:rFonts w:cs="Arial Unicode MS"/>
          <w:color w:val="000000"/>
          <w:u w:color="000000"/>
        </w:rPr>
        <w:t>№</w:t>
      </w:r>
      <w:r>
        <w:rPr>
          <w:rStyle w:val="a9"/>
          <w:rFonts w:cs="Arial Unicode MS"/>
          <w:color w:val="000000"/>
          <w:u w:color="000000"/>
        </w:rPr>
        <w:t xml:space="preserve"> 1, Fall/Winter 2015</w:t>
      </w:r>
      <w:r w:rsidRPr="00AF5B7B">
        <w:rPr>
          <w:rStyle w:val="a9"/>
          <w:rFonts w:cs="Arial Unicode MS"/>
          <w:color w:val="000000"/>
          <w:u w:color="000000"/>
        </w:rPr>
        <w:t>,</w:t>
      </w:r>
      <w:r>
        <w:rPr>
          <w:rStyle w:val="a9"/>
          <w:rFonts w:cs="Arial Unicode MS"/>
          <w:color w:val="000000"/>
          <w:u w:color="000000"/>
        </w:rPr>
        <w:t xml:space="preserve"> pp. 19-33.</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Petter Lunden L., Fjaertoft D., </w:t>
      </w:r>
      <w:r>
        <w:rPr>
          <w:rStyle w:val="a9"/>
          <w:rFonts w:cs="Arial Unicode MS"/>
          <w:color w:val="000000"/>
          <w:u w:color="000000"/>
          <w:lang w:val="nl-NL"/>
        </w:rPr>
        <w:t>Overland</w:t>
      </w:r>
      <w:r>
        <w:rPr>
          <w:rStyle w:val="a9"/>
          <w:rFonts w:cs="Arial Unicode MS"/>
          <w:color w:val="000000"/>
          <w:u w:color="000000"/>
        </w:rPr>
        <w:t xml:space="preserve"> I., Prachakova A. Gazprom vs. other Russian gas producers: The evolution of the Russian gas sector// Energy Policy URL: </w:t>
      </w:r>
      <w:hyperlink r:id="rId104" w:history="1">
        <w:r>
          <w:rPr>
            <w:rStyle w:val="Hyperlink2"/>
            <w:rFonts w:cs="Arial Unicode MS"/>
            <w:color w:val="000000"/>
            <w:u w:color="000000"/>
          </w:rPr>
          <w:t>https://www.sciencedirect.com/science/article/pii/S0301421513005405</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10.04.2019). </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Pirog R. Russian Oil and Gas Challenges// Connections , Vol. 6, </w:t>
      </w:r>
      <w:r w:rsidRPr="00AF5B7B">
        <w:rPr>
          <w:rStyle w:val="a9"/>
          <w:rFonts w:cs="Arial Unicode MS"/>
          <w:color w:val="000000"/>
          <w:u w:color="000000"/>
        </w:rPr>
        <w:t>№</w:t>
      </w:r>
      <w:r>
        <w:rPr>
          <w:rStyle w:val="a9"/>
          <w:rFonts w:cs="Arial Unicode MS"/>
          <w:color w:val="000000"/>
          <w:u w:color="000000"/>
        </w:rPr>
        <w:t>.3, Fall 2007, pp. 82-99.</w:t>
      </w:r>
    </w:p>
    <w:p w:rsidR="007C4753" w:rsidRDefault="00C337F9">
      <w:pPr>
        <w:numPr>
          <w:ilvl w:val="0"/>
          <w:numId w:val="6"/>
        </w:numPr>
        <w:spacing w:line="360" w:lineRule="auto"/>
        <w:rPr>
          <w:rFonts w:cs="Arial Unicode MS"/>
          <w:color w:val="000000"/>
          <w:u w:color="000000"/>
          <w:lang w:val="ru-RU"/>
        </w:rPr>
      </w:pPr>
      <w:r>
        <w:rPr>
          <w:rStyle w:val="a9"/>
          <w:rFonts w:cs="Arial Unicode MS"/>
          <w:color w:val="000000"/>
          <w:u w:color="000000"/>
        </w:rPr>
        <w:t xml:space="preserve">Romanova T. LNG in the Baltic Sea region in the context of EU-Russian </w:t>
      </w:r>
      <w:r>
        <w:rPr>
          <w:rStyle w:val="a9"/>
          <w:rFonts w:cs="Arial Unicode MS"/>
          <w:color w:val="000000"/>
          <w:u w:color="000000"/>
          <w:lang w:val="fr-FR"/>
        </w:rPr>
        <w:t>relations</w:t>
      </w:r>
      <w:r>
        <w:rPr>
          <w:rStyle w:val="a9"/>
          <w:rFonts w:cs="Arial Unicode MS"/>
          <w:color w:val="000000"/>
          <w:u w:color="000000"/>
        </w:rPr>
        <w:t>// Natural gas revolution and the Baltic Sea region. K. Liuhta (ed.). BSR Policy Briefing</w:t>
      </w:r>
      <w:r>
        <w:rPr>
          <w:rStyle w:val="a9"/>
          <w:rFonts w:cs="Arial Unicode MS"/>
          <w:color w:val="000000"/>
          <w:u w:color="000000"/>
          <w:lang w:val="ru-RU"/>
        </w:rPr>
        <w:t xml:space="preserve"> -</w:t>
      </w:r>
      <w:r>
        <w:rPr>
          <w:rStyle w:val="a9"/>
          <w:rFonts w:cs="Arial Unicode MS"/>
          <w:color w:val="000000"/>
          <w:u w:color="000000"/>
        </w:rPr>
        <w:t>2015</w:t>
      </w:r>
      <w:r>
        <w:rPr>
          <w:rStyle w:val="a9"/>
          <w:rFonts w:cs="Arial Unicode MS"/>
          <w:color w:val="000000"/>
          <w:u w:color="000000"/>
          <w:lang w:val="ru-RU"/>
        </w:rPr>
        <w:t xml:space="preserve"> -</w:t>
      </w:r>
      <w:r>
        <w:rPr>
          <w:rStyle w:val="a9"/>
          <w:rFonts w:cs="Arial Unicode MS"/>
          <w:color w:val="000000"/>
          <w:u w:color="000000"/>
        </w:rPr>
        <w:t xml:space="preserve"> </w:t>
      </w:r>
      <w:r>
        <w:rPr>
          <w:rStyle w:val="a9"/>
          <w:rFonts w:cs="Arial Unicode MS"/>
          <w:color w:val="000000"/>
          <w:u w:color="000000"/>
          <w:lang w:val="ru-RU"/>
        </w:rPr>
        <w:t>№</w:t>
      </w:r>
      <w:r>
        <w:rPr>
          <w:rStyle w:val="a9"/>
          <w:rFonts w:cs="Arial Unicode MS"/>
          <w:color w:val="000000"/>
          <w:u w:color="000000"/>
        </w:rPr>
        <w:t xml:space="preserve"> 1</w:t>
      </w:r>
      <w:r>
        <w:rPr>
          <w:rStyle w:val="a9"/>
          <w:rFonts w:cs="Arial Unicode MS"/>
          <w:color w:val="000000"/>
          <w:u w:color="000000"/>
          <w:lang w:val="ru-RU"/>
        </w:rPr>
        <w:t>,</w:t>
      </w:r>
      <w:r>
        <w:rPr>
          <w:rStyle w:val="a9"/>
          <w:rFonts w:cs="Arial Unicode MS"/>
          <w:color w:val="000000"/>
          <w:u w:color="000000"/>
        </w:rPr>
        <w:t xml:space="preserve"> pp. 24-37.</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t xml:space="preserve">Russell Mead W. The Moral Crisis Behind Deutsche Bank's Russia Scandal// Hudson Institute URL: </w:t>
      </w:r>
      <w:hyperlink r:id="rId105" w:history="1">
        <w:r>
          <w:rPr>
            <w:rStyle w:val="Hyperlink2"/>
            <w:rFonts w:cs="Arial Unicode MS"/>
            <w:color w:val="000000"/>
            <w:u w:color="000000"/>
          </w:rPr>
          <w:t>https://www.hudson.org/research/12046-the-moral-crisis-behind-deutsche-bank-s-russia-scandal</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15.02.2019).</w:t>
      </w:r>
    </w:p>
    <w:p w:rsidR="007C4753" w:rsidRPr="00AF5B7B" w:rsidRDefault="00C337F9">
      <w:pPr>
        <w:numPr>
          <w:ilvl w:val="0"/>
          <w:numId w:val="6"/>
        </w:numPr>
        <w:spacing w:line="360" w:lineRule="auto"/>
        <w:rPr>
          <w:rFonts w:cs="Arial Unicode MS"/>
          <w:color w:val="000000"/>
          <w:u w:color="000000"/>
        </w:rPr>
      </w:pPr>
      <w:r w:rsidRPr="00AF5B7B">
        <w:rPr>
          <w:rFonts w:cs="Arial Unicode MS"/>
          <w:color w:val="000000"/>
          <w:u w:color="000000"/>
        </w:rPr>
        <w:t xml:space="preserve">Sagers </w:t>
      </w:r>
      <w:r>
        <w:rPr>
          <w:rFonts w:cs="Arial Unicode MS"/>
          <w:color w:val="000000"/>
          <w:u w:color="000000"/>
        </w:rPr>
        <w:t xml:space="preserve">M.J. </w:t>
      </w:r>
      <w:r w:rsidRPr="00AF5B7B">
        <w:rPr>
          <w:rFonts w:cs="Arial Unicode MS"/>
          <w:color w:val="000000"/>
          <w:u w:color="000000"/>
        </w:rPr>
        <w:t>Developments in Russian Gas Production Since 1998: Russia's Evolving Gas Supply Strategy</w:t>
      </w:r>
      <w:r>
        <w:rPr>
          <w:rFonts w:cs="Arial Unicode MS"/>
          <w:color w:val="000000"/>
          <w:u w:color="000000"/>
        </w:rPr>
        <w:t xml:space="preserve">// </w:t>
      </w:r>
      <w:r w:rsidRPr="00AF5B7B">
        <w:rPr>
          <w:rFonts w:cs="Arial Unicode MS"/>
          <w:color w:val="000000"/>
          <w:u w:color="000000"/>
        </w:rPr>
        <w:t>Eurasian Geography and Economics,</w:t>
      </w:r>
      <w:r>
        <w:rPr>
          <w:rFonts w:cs="Arial Unicode MS"/>
          <w:color w:val="000000"/>
          <w:u w:color="000000"/>
        </w:rPr>
        <w:t xml:space="preserve"> </w:t>
      </w:r>
      <w:r w:rsidRPr="00AF5B7B">
        <w:rPr>
          <w:rFonts w:cs="Arial Unicode MS"/>
          <w:color w:val="000000"/>
          <w:u w:color="000000"/>
        </w:rPr>
        <w:t>№ 6, 2007</w:t>
      </w:r>
      <w:r>
        <w:rPr>
          <w:rFonts w:cs="Arial Unicode MS"/>
          <w:color w:val="000000"/>
          <w:u w:color="000000"/>
        </w:rPr>
        <w:t>,</w:t>
      </w:r>
      <w:r w:rsidRPr="00AF5B7B">
        <w:rPr>
          <w:rFonts w:cs="Arial Unicode MS"/>
          <w:color w:val="000000"/>
          <w:u w:color="000000"/>
        </w:rPr>
        <w:t xml:space="preserve"> </w:t>
      </w:r>
      <w:r>
        <w:rPr>
          <w:rFonts w:cs="Arial Unicode MS"/>
          <w:color w:val="000000"/>
          <w:u w:color="000000"/>
        </w:rPr>
        <w:t>pp.</w:t>
      </w:r>
      <w:r w:rsidRPr="00AF5B7B">
        <w:rPr>
          <w:rFonts w:cs="Arial Unicode MS"/>
          <w:color w:val="000000"/>
          <w:u w:color="000000"/>
        </w:rPr>
        <w:t xml:space="preserve"> 651–698. </w:t>
      </w:r>
    </w:p>
    <w:p w:rsidR="007C4753" w:rsidRDefault="00C337F9">
      <w:pPr>
        <w:numPr>
          <w:ilvl w:val="0"/>
          <w:numId w:val="6"/>
        </w:numPr>
        <w:spacing w:line="360" w:lineRule="auto"/>
        <w:rPr>
          <w:rFonts w:cs="Arial Unicode MS"/>
          <w:color w:val="000000"/>
          <w:u w:color="000000"/>
          <w:lang w:val="ru-RU"/>
        </w:rPr>
      </w:pPr>
      <w:r>
        <w:rPr>
          <w:rStyle w:val="a9"/>
          <w:rFonts w:cs="Arial Unicode MS"/>
          <w:color w:val="000000"/>
          <w:u w:color="000000"/>
        </w:rPr>
        <w:t xml:space="preserve">Shadurskiy A. Evaluating possibilities for new LNG exports from Russia //Natural gas revolution and the Baltic Sea region BSR Policy Briefing. K. Liuhto., 2015, pp. 49-60.  </w:t>
      </w:r>
    </w:p>
    <w:p w:rsidR="007C4753" w:rsidRDefault="00C337F9">
      <w:pPr>
        <w:numPr>
          <w:ilvl w:val="0"/>
          <w:numId w:val="6"/>
        </w:numPr>
        <w:spacing w:line="360" w:lineRule="auto"/>
        <w:rPr>
          <w:rFonts w:cs="Arial Unicode MS"/>
          <w:color w:val="000000"/>
          <w:u w:color="000000"/>
          <w:lang w:val="ru-RU"/>
        </w:rPr>
      </w:pPr>
      <w:r w:rsidRPr="00AF5B7B">
        <w:rPr>
          <w:rFonts w:cs="Arial Unicode MS"/>
          <w:color w:val="000000"/>
          <w:u w:color="000000"/>
        </w:rPr>
        <w:t>Stefanova</w:t>
      </w:r>
      <w:r>
        <w:rPr>
          <w:rFonts w:cs="Arial Unicode MS"/>
          <w:color w:val="000000"/>
          <w:u w:color="000000"/>
        </w:rPr>
        <w:t xml:space="preserve"> </w:t>
      </w:r>
      <w:r w:rsidRPr="00AF5B7B">
        <w:rPr>
          <w:rFonts w:cs="Arial Unicode MS"/>
          <w:color w:val="000000"/>
          <w:u w:color="000000"/>
        </w:rPr>
        <w:t>B M.</w:t>
      </w:r>
      <w:r>
        <w:rPr>
          <w:rFonts w:cs="Arial Unicode MS"/>
          <w:color w:val="000000"/>
          <w:u w:color="000000"/>
        </w:rPr>
        <w:t xml:space="preserve"> </w:t>
      </w:r>
      <w:r w:rsidRPr="00AF5B7B">
        <w:rPr>
          <w:rFonts w:cs="Arial Unicode MS"/>
          <w:color w:val="000000"/>
          <w:u w:color="000000"/>
        </w:rPr>
        <w:t xml:space="preserve">European Strategies for Energy Security in the Natural Gas Market </w:t>
      </w:r>
      <w:r>
        <w:rPr>
          <w:rFonts w:cs="Arial Unicode MS"/>
          <w:color w:val="000000"/>
          <w:u w:color="000000"/>
        </w:rPr>
        <w:t>//</w:t>
      </w:r>
      <w:r w:rsidRPr="00AF5B7B">
        <w:rPr>
          <w:rFonts w:cs="Arial Unicode MS"/>
          <w:color w:val="000000"/>
          <w:u w:color="000000"/>
        </w:rPr>
        <w:t>Journal of Strategic Security 5,</w:t>
      </w:r>
      <w:r>
        <w:rPr>
          <w:rFonts w:cs="Arial Unicode MS"/>
          <w:color w:val="000000"/>
          <w:u w:color="000000"/>
        </w:rPr>
        <w:t xml:space="preserve"> </w:t>
      </w:r>
      <w:r w:rsidRPr="00AF5B7B">
        <w:rPr>
          <w:rFonts w:cs="Arial Unicode MS"/>
          <w:color w:val="000000"/>
          <w:u w:color="000000"/>
        </w:rPr>
        <w:t xml:space="preserve">№. </w:t>
      </w:r>
      <w:r>
        <w:rPr>
          <w:rFonts w:cs="Arial Unicode MS"/>
          <w:color w:val="000000"/>
          <w:u w:color="000000"/>
          <w:lang w:val="ru-RU"/>
        </w:rPr>
        <w:t>3, 2012</w:t>
      </w:r>
      <w:r>
        <w:rPr>
          <w:rFonts w:cs="Arial Unicode MS"/>
          <w:color w:val="000000"/>
          <w:u w:color="000000"/>
        </w:rPr>
        <w:t>,</w:t>
      </w:r>
      <w:r>
        <w:rPr>
          <w:rFonts w:cs="Arial Unicode MS"/>
          <w:color w:val="000000"/>
          <w:u w:color="000000"/>
          <w:lang w:val="ru-RU"/>
        </w:rPr>
        <w:t xml:space="preserve"> </w:t>
      </w:r>
      <w:r>
        <w:rPr>
          <w:rFonts w:cs="Arial Unicode MS"/>
          <w:color w:val="000000"/>
          <w:u w:color="000000"/>
        </w:rPr>
        <w:t>pp</w:t>
      </w:r>
      <w:r>
        <w:rPr>
          <w:rFonts w:cs="Arial Unicode MS"/>
          <w:color w:val="000000"/>
          <w:u w:color="000000"/>
          <w:lang w:val="ru-RU"/>
        </w:rPr>
        <w:t>. 51-68.</w:t>
      </w:r>
    </w:p>
    <w:p w:rsidR="007C4753" w:rsidRPr="00AF5B7B" w:rsidRDefault="00C337F9">
      <w:pPr>
        <w:numPr>
          <w:ilvl w:val="0"/>
          <w:numId w:val="6"/>
        </w:numPr>
        <w:spacing w:line="360" w:lineRule="auto"/>
        <w:rPr>
          <w:rFonts w:cs="Arial Unicode MS"/>
          <w:color w:val="000000"/>
          <w:u w:color="000000"/>
        </w:rPr>
      </w:pPr>
      <w:r>
        <w:rPr>
          <w:rStyle w:val="a9"/>
          <w:rFonts w:cs="Arial Unicode MS"/>
          <w:color w:val="000000"/>
          <w:u w:color="000000"/>
        </w:rPr>
        <w:lastRenderedPageBreak/>
        <w:t xml:space="preserve">Tsafos N. U.S. LNG into Europe after the Trump-Juncker Agreement// Center for Strategic and International Studies URL: </w:t>
      </w:r>
      <w:hyperlink r:id="rId106" w:history="1">
        <w:r>
          <w:rPr>
            <w:rStyle w:val="Hyperlink2"/>
            <w:rFonts w:cs="Arial Unicode MS"/>
            <w:color w:val="000000"/>
            <w:u w:color="000000"/>
          </w:rPr>
          <w:t>https://www.csis.org/analysis/us-lng-europe-after-trump-juncker-agreement</w:t>
        </w:r>
      </w:hyperlink>
      <w:r>
        <w:rPr>
          <w:rStyle w:val="a9"/>
          <w:rFonts w:cs="Arial Unicode MS"/>
          <w:color w:val="000000"/>
          <w:u w:color="000000"/>
        </w:rPr>
        <w:t xml:space="preserve"> (</w:t>
      </w:r>
      <w:r>
        <w:rPr>
          <w:rFonts w:cs="Arial Unicode MS"/>
          <w:color w:val="000000"/>
          <w:u w:color="000000"/>
          <w:lang w:val="ru-RU"/>
        </w:rPr>
        <w:t>дата</w:t>
      </w:r>
      <w:r>
        <w:rPr>
          <w:rStyle w:val="a9"/>
          <w:rFonts w:cs="Arial Unicode MS"/>
          <w:color w:val="000000"/>
          <w:u w:color="000000"/>
        </w:rPr>
        <w:t xml:space="preserve"> </w:t>
      </w:r>
      <w:r>
        <w:rPr>
          <w:rFonts w:cs="Arial Unicode MS"/>
          <w:color w:val="000000"/>
          <w:u w:color="000000"/>
          <w:lang w:val="ru-RU"/>
        </w:rPr>
        <w:t>обращения</w:t>
      </w:r>
      <w:r>
        <w:rPr>
          <w:rStyle w:val="a9"/>
          <w:rFonts w:cs="Arial Unicode MS"/>
          <w:color w:val="000000"/>
          <w:u w:color="000000"/>
        </w:rPr>
        <w:t xml:space="preserve">: 11.03.2019). </w:t>
      </w:r>
    </w:p>
    <w:sectPr w:rsidR="007C4753" w:rsidRPr="00AF5B7B" w:rsidSect="008E26A0">
      <w:footerReference w:type="default" r:id="rId107"/>
      <w:headerReference w:type="first" r:id="rId108"/>
      <w:pgSz w:w="11906" w:h="16838"/>
      <w:pgMar w:top="1418" w:right="851" w:bottom="1701" w:left="1701" w:header="794" w:footer="1701"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77" w:rsidRDefault="004B6C77">
      <w:r>
        <w:separator/>
      </w:r>
    </w:p>
  </w:endnote>
  <w:endnote w:type="continuationSeparator" w:id="0">
    <w:p w:rsidR="004B6C77" w:rsidRDefault="004B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9" w:rsidRDefault="00C337F9">
    <w:pPr>
      <w:pStyle w:val="a6"/>
      <w:tabs>
        <w:tab w:val="center" w:pos="4819"/>
        <w:tab w:val="right" w:pos="9638"/>
      </w:tabs>
      <w:rPr>
        <w:rFonts w:hint="eastAsia"/>
      </w:rPr>
    </w:pPr>
    <w:r>
      <w:rPr>
        <w:sz w:val="24"/>
        <w:szCs w:val="24"/>
      </w:rPr>
      <w:tab/>
    </w:r>
    <w:r>
      <w:rPr>
        <w:sz w:val="24"/>
        <w:szCs w:val="24"/>
      </w:rPr>
      <w:fldChar w:fldCharType="begin"/>
    </w:r>
    <w:r>
      <w:rPr>
        <w:sz w:val="24"/>
        <w:szCs w:val="24"/>
      </w:rPr>
      <w:instrText xml:space="preserve"> PAGE </w:instrText>
    </w:r>
    <w:r>
      <w:rPr>
        <w:sz w:val="24"/>
        <w:szCs w:val="24"/>
      </w:rPr>
      <w:fldChar w:fldCharType="separate"/>
    </w:r>
    <w:r w:rsidR="00762DC7">
      <w:rPr>
        <w:rFonts w:hint="eastAsia"/>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77" w:rsidRDefault="004B6C77">
      <w:r>
        <w:separator/>
      </w:r>
    </w:p>
  </w:footnote>
  <w:footnote w:type="continuationSeparator" w:id="0">
    <w:p w:rsidR="004B6C77" w:rsidRDefault="004B6C77">
      <w:r>
        <w:continuationSeparator/>
      </w:r>
    </w:p>
  </w:footnote>
  <w:footnote w:type="continuationNotice" w:id="1">
    <w:p w:rsidR="004B6C77" w:rsidRDefault="004B6C77"/>
  </w:footnote>
  <w:footnote w:id="2">
    <w:p w:rsidR="00C337F9" w:rsidRPr="00AF5B7B" w:rsidRDefault="00C337F9">
      <w:pPr>
        <w:pStyle w:val="a8"/>
        <w:rPr>
          <w:lang w:val="en-US"/>
        </w:rPr>
      </w:pPr>
      <w:r>
        <w:rPr>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Fonts w:ascii="Times New Roman" w:hAnsi="Times New Roman"/>
          <w:sz w:val="20"/>
          <w:szCs w:val="20"/>
          <w:lang w:val="en-US"/>
        </w:rPr>
        <w:t>Communication from the Commission to the European Parliament, the Council, the European economic and social committee and the Committee of the regions</w:t>
      </w:r>
      <w:r w:rsidRPr="00AF5B7B">
        <w:rPr>
          <w:rFonts w:ascii="Times New Roman" w:hAnsi="Times New Roman"/>
          <w:sz w:val="20"/>
          <w:szCs w:val="20"/>
          <w:lang w:val="en-US"/>
        </w:rPr>
        <w:t>.</w:t>
      </w:r>
      <w:r>
        <w:rPr>
          <w:rFonts w:ascii="Times New Roman" w:hAnsi="Times New Roman"/>
          <w:sz w:val="20"/>
          <w:szCs w:val="20"/>
          <w:lang w:val="en-US"/>
        </w:rPr>
        <w:t xml:space="preserve"> Energy Roadmap 2050</w:t>
      </w:r>
      <w:r w:rsidRPr="00AF5B7B">
        <w:rPr>
          <w:rFonts w:ascii="Times New Roman" w:hAnsi="Times New Roman"/>
          <w:sz w:val="20"/>
          <w:szCs w:val="20"/>
          <w:lang w:val="en-US"/>
        </w:rPr>
        <w:t xml:space="preserve">// </w:t>
      </w:r>
      <w:r>
        <w:rPr>
          <w:rFonts w:ascii="Times New Roman" w:hAnsi="Times New Roman"/>
          <w:sz w:val="20"/>
          <w:szCs w:val="20"/>
          <w:lang w:val="en-US"/>
        </w:rPr>
        <w:t>Eur-lex</w:t>
      </w:r>
      <w:r w:rsidRPr="00AF5B7B">
        <w:rPr>
          <w:rFonts w:ascii="Times New Roman" w:hAnsi="Times New Roman"/>
          <w:sz w:val="20"/>
          <w:szCs w:val="20"/>
          <w:lang w:val="en-US"/>
        </w:rPr>
        <w:t xml:space="preserve"> URL: </w:t>
      </w:r>
      <w:r w:rsidRPr="00AF5B7B">
        <w:rPr>
          <w:rFonts w:ascii="Times New Roman" w:hAnsi="Times New Roman"/>
          <w:sz w:val="20"/>
          <w:szCs w:val="20"/>
          <w:u w:val="single"/>
          <w:lang w:val="en-US"/>
        </w:rPr>
        <w:t>http://eur-lex.europa.eu/LexUriServ/LexUriServ. do?uri=COM:2011:0885:FIN:EN:PDF</w:t>
      </w:r>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02.02.2018). </w:t>
      </w:r>
    </w:p>
  </w:footnote>
  <w:footnote w:id="3">
    <w:p w:rsidR="00C337F9" w:rsidRPr="00AF5B7B" w:rsidRDefault="00C337F9">
      <w:pPr>
        <w:pStyle w:val="a8"/>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OPEC Annual Statistical Bulletin 2018// OPEC </w:t>
      </w:r>
      <w:r w:rsidRPr="00AF5B7B">
        <w:rPr>
          <w:rFonts w:ascii="Times New Roman" w:hAnsi="Times New Roman"/>
          <w:sz w:val="20"/>
          <w:szCs w:val="20"/>
          <w:lang w:val="en-US"/>
        </w:rPr>
        <w:t xml:space="preserve">URL: </w:t>
      </w:r>
      <w:hyperlink r:id="rId1" w:history="1">
        <w:r>
          <w:rPr>
            <w:rStyle w:val="Hyperlink0"/>
            <w:rFonts w:ascii="Times New Roman" w:hAnsi="Times New Roman"/>
            <w:sz w:val="20"/>
            <w:szCs w:val="20"/>
            <w:lang w:val="en-US"/>
          </w:rPr>
          <w:t>https://www.opec.org/opec_web/static_files_project/media/downloads/publications/OB012019.pdf</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03.02.2018).</w:t>
      </w:r>
    </w:p>
  </w:footnote>
  <w:footnote w:id="4">
    <w:p w:rsidR="00C337F9" w:rsidRPr="00AF5B7B" w:rsidRDefault="00C337F9">
      <w:pPr>
        <w:pStyle w:val="a8"/>
        <w:rPr>
          <w:lang w:val="en-US"/>
        </w:rPr>
      </w:pPr>
      <w:r>
        <w:rPr>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Petter</w:t>
      </w:r>
      <w:r>
        <w:rPr>
          <w:rFonts w:ascii="Times New Roman" w:hAnsi="Times New Roman"/>
          <w:sz w:val="20"/>
          <w:szCs w:val="20"/>
          <w:lang w:val="en-US"/>
        </w:rPr>
        <w:t xml:space="preserve"> </w:t>
      </w:r>
      <w:r>
        <w:rPr>
          <w:rFonts w:ascii="Times New Roman" w:hAnsi="Times New Roman"/>
          <w:sz w:val="20"/>
          <w:szCs w:val="20"/>
          <w:lang w:val="da-DK"/>
        </w:rPr>
        <w:t>Lunden</w:t>
      </w:r>
      <w:r>
        <w:rPr>
          <w:rFonts w:ascii="Times New Roman" w:hAnsi="Times New Roman"/>
          <w:sz w:val="20"/>
          <w:szCs w:val="20"/>
          <w:lang w:val="en-US"/>
        </w:rPr>
        <w:t xml:space="preserve"> L., </w:t>
      </w:r>
      <w:r>
        <w:rPr>
          <w:rFonts w:ascii="Times New Roman" w:hAnsi="Times New Roman"/>
          <w:sz w:val="20"/>
          <w:szCs w:val="20"/>
          <w:lang w:val="nl-NL"/>
        </w:rPr>
        <w:t>Fjaertoft</w:t>
      </w:r>
      <w:r>
        <w:rPr>
          <w:rFonts w:ascii="Times New Roman" w:hAnsi="Times New Roman"/>
          <w:sz w:val="20"/>
          <w:szCs w:val="20"/>
          <w:lang w:val="en-US"/>
        </w:rPr>
        <w:t xml:space="preserve"> D., </w:t>
      </w:r>
      <w:r>
        <w:rPr>
          <w:rFonts w:ascii="Times New Roman" w:hAnsi="Times New Roman"/>
          <w:sz w:val="20"/>
          <w:szCs w:val="20"/>
          <w:lang w:val="nl-NL"/>
        </w:rPr>
        <w:t>Overland</w:t>
      </w:r>
      <w:r>
        <w:rPr>
          <w:rFonts w:ascii="Times New Roman" w:hAnsi="Times New Roman"/>
          <w:sz w:val="20"/>
          <w:szCs w:val="20"/>
          <w:lang w:val="en-US"/>
        </w:rPr>
        <w:t xml:space="preserve"> I., </w:t>
      </w:r>
      <w:r w:rsidRPr="00AF5B7B">
        <w:rPr>
          <w:rFonts w:ascii="Times New Roman" w:hAnsi="Times New Roman"/>
          <w:sz w:val="20"/>
          <w:szCs w:val="20"/>
          <w:lang w:val="en-US"/>
        </w:rPr>
        <w:t>Prachakova</w:t>
      </w:r>
      <w:r>
        <w:rPr>
          <w:rFonts w:ascii="Times New Roman" w:hAnsi="Times New Roman"/>
          <w:sz w:val="20"/>
          <w:szCs w:val="20"/>
          <w:lang w:val="en-US"/>
        </w:rPr>
        <w:t xml:space="preserve"> A. Gazprom vs. other Russian gas producers: The evolution of the Russian gas sector</w:t>
      </w:r>
      <w:r w:rsidRPr="00AF5B7B">
        <w:rPr>
          <w:rFonts w:ascii="Times New Roman" w:hAnsi="Times New Roman"/>
          <w:sz w:val="20"/>
          <w:szCs w:val="20"/>
          <w:lang w:val="en-US"/>
        </w:rPr>
        <w:t xml:space="preserve">// </w:t>
      </w:r>
      <w:r>
        <w:rPr>
          <w:rFonts w:ascii="Times New Roman" w:hAnsi="Times New Roman"/>
          <w:sz w:val="20"/>
          <w:szCs w:val="20"/>
          <w:lang w:val="en-US"/>
        </w:rPr>
        <w:t>Energy Policy</w:t>
      </w:r>
      <w:r w:rsidRPr="00AF5B7B">
        <w:rPr>
          <w:rFonts w:ascii="Times New Roman" w:hAnsi="Times New Roman"/>
          <w:sz w:val="20"/>
          <w:szCs w:val="20"/>
          <w:lang w:val="en-US"/>
        </w:rPr>
        <w:t xml:space="preserve"> </w:t>
      </w:r>
      <w:r>
        <w:rPr>
          <w:rFonts w:ascii="Times New Roman" w:hAnsi="Times New Roman"/>
          <w:sz w:val="20"/>
          <w:szCs w:val="20"/>
          <w:lang w:val="en-US"/>
        </w:rPr>
        <w:t xml:space="preserve">URL: </w:t>
      </w:r>
      <w:hyperlink r:id="rId2" w:history="1">
        <w:r>
          <w:rPr>
            <w:rStyle w:val="Hyperlink0"/>
            <w:rFonts w:ascii="Times New Roman" w:hAnsi="Times New Roman"/>
            <w:sz w:val="20"/>
            <w:szCs w:val="20"/>
            <w:lang w:val="en-US"/>
          </w:rPr>
          <w:t>https://www.sciencedirect.com/science/article/pii/S0301421513005405</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10.04.2019). </w:t>
      </w:r>
    </w:p>
  </w:footnote>
  <w:footnote w:id="5">
    <w:p w:rsidR="00C337F9" w:rsidRDefault="00C337F9">
      <w:pPr>
        <w:pStyle w:val="a8"/>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Федеральный закон от 18 июля 2006 г. N 117-ФЗ «Об экспорте газа»// </w:t>
      </w:r>
      <w:r>
        <w:rPr>
          <w:rFonts w:ascii="Times New Roman" w:hAnsi="Times New Roman"/>
          <w:sz w:val="20"/>
          <w:szCs w:val="20"/>
          <w:lang w:val="en-US"/>
        </w:rPr>
        <w:t>URL</w:t>
      </w:r>
      <w:r w:rsidRPr="00AF5B7B">
        <w:rPr>
          <w:rFonts w:ascii="Times New Roman" w:hAnsi="Times New Roman"/>
          <w:sz w:val="20"/>
          <w:szCs w:val="20"/>
        </w:rPr>
        <w:t>:</w:t>
      </w:r>
      <w:r>
        <w:rPr>
          <w:rFonts w:ascii="Times New Roman" w:hAnsi="Times New Roman"/>
          <w:sz w:val="20"/>
          <w:szCs w:val="20"/>
        </w:rPr>
        <w:t xml:space="preserve"> </w:t>
      </w:r>
      <w:hyperlink r:id="rId3"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pravo</w:t>
        </w:r>
        <w:r w:rsidRPr="00AF5B7B">
          <w:rPr>
            <w:rStyle w:val="Hyperlink0"/>
            <w:rFonts w:ascii="Times New Roman" w:hAnsi="Times New Roman"/>
            <w:sz w:val="20"/>
            <w:szCs w:val="20"/>
          </w:rPr>
          <w:t>.</w:t>
        </w:r>
        <w:r>
          <w:rPr>
            <w:rStyle w:val="Hyperlink0"/>
            <w:rFonts w:ascii="Times New Roman" w:hAnsi="Times New Roman"/>
            <w:sz w:val="20"/>
            <w:szCs w:val="20"/>
            <w:lang w:val="en-US"/>
          </w:rPr>
          <w:t>gov</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proxy</w:t>
        </w:r>
        <w:r w:rsidRPr="00AF5B7B">
          <w:rPr>
            <w:rStyle w:val="Hyperlink0"/>
            <w:rFonts w:ascii="Times New Roman" w:hAnsi="Times New Roman"/>
            <w:sz w:val="20"/>
            <w:szCs w:val="20"/>
          </w:rPr>
          <w:t>/</w:t>
        </w:r>
        <w:r>
          <w:rPr>
            <w:rStyle w:val="Hyperlink0"/>
            <w:rFonts w:ascii="Times New Roman" w:hAnsi="Times New Roman"/>
            <w:sz w:val="20"/>
            <w:szCs w:val="20"/>
            <w:lang w:val="en-US"/>
          </w:rPr>
          <w:t>ips</w:t>
        </w:r>
        <w:r w:rsidRPr="00AF5B7B">
          <w:rPr>
            <w:rStyle w:val="Hyperlink0"/>
            <w:rFonts w:ascii="Times New Roman" w:hAnsi="Times New Roman"/>
            <w:sz w:val="20"/>
            <w:szCs w:val="20"/>
          </w:rPr>
          <w:t>/?</w:t>
        </w:r>
        <w:r>
          <w:rPr>
            <w:rStyle w:val="Hyperlink0"/>
            <w:rFonts w:ascii="Times New Roman" w:hAnsi="Times New Roman"/>
            <w:sz w:val="20"/>
            <w:szCs w:val="20"/>
            <w:lang w:val="en-US"/>
          </w:rPr>
          <w:t>docbody</w:t>
        </w:r>
        <w:r w:rsidRPr="00AF5B7B">
          <w:rPr>
            <w:rStyle w:val="Hyperlink0"/>
            <w:rFonts w:ascii="Times New Roman" w:hAnsi="Times New Roman"/>
            <w:sz w:val="20"/>
            <w:szCs w:val="20"/>
          </w:rPr>
          <w:t>=&amp;</w:t>
        </w:r>
        <w:r>
          <w:rPr>
            <w:rStyle w:val="Hyperlink0"/>
            <w:rFonts w:ascii="Times New Roman" w:hAnsi="Times New Roman"/>
            <w:sz w:val="20"/>
            <w:szCs w:val="20"/>
            <w:lang w:val="en-US"/>
          </w:rPr>
          <w:t>nd</w:t>
        </w:r>
        <w:r w:rsidRPr="00AF5B7B">
          <w:rPr>
            <w:rStyle w:val="Hyperlink0"/>
            <w:rFonts w:ascii="Times New Roman" w:hAnsi="Times New Roman"/>
            <w:sz w:val="20"/>
            <w:szCs w:val="20"/>
          </w:rPr>
          <w:t>=102108018&amp;</w:t>
        </w:r>
        <w:r>
          <w:rPr>
            <w:rStyle w:val="Hyperlink0"/>
            <w:rFonts w:ascii="Times New Roman" w:hAnsi="Times New Roman"/>
            <w:sz w:val="20"/>
            <w:szCs w:val="20"/>
            <w:lang w:val="en-US"/>
          </w:rPr>
          <w:t>rdk</w:t>
        </w:r>
        <w:r w:rsidRPr="00AF5B7B">
          <w:rPr>
            <w:rStyle w:val="Hyperlink0"/>
            <w:rFonts w:ascii="Times New Roman" w:hAnsi="Times New Roman"/>
            <w:sz w:val="20"/>
            <w:szCs w:val="20"/>
          </w:rPr>
          <w:t>=&amp;</w:t>
        </w:r>
        <w:r>
          <w:rPr>
            <w:rStyle w:val="Hyperlink0"/>
            <w:rFonts w:ascii="Times New Roman" w:hAnsi="Times New Roman"/>
            <w:sz w:val="20"/>
            <w:szCs w:val="20"/>
            <w:lang w:val="en-US"/>
          </w:rPr>
          <w:t>backlink</w:t>
        </w:r>
        <w:r w:rsidRPr="00AF5B7B">
          <w:rPr>
            <w:rStyle w:val="Hyperlink0"/>
            <w:rFonts w:ascii="Times New Roman" w:hAnsi="Times New Roman"/>
            <w:sz w:val="20"/>
            <w:szCs w:val="20"/>
          </w:rPr>
          <w:t>=1</w:t>
        </w:r>
      </w:hyperlink>
      <w:r>
        <w:rPr>
          <w:rFonts w:ascii="Times New Roman" w:hAnsi="Times New Roman"/>
          <w:sz w:val="20"/>
          <w:szCs w:val="20"/>
        </w:rPr>
        <w:t xml:space="preserve"> (дата обращения: 01.03.2019). </w:t>
      </w:r>
    </w:p>
  </w:footnote>
  <w:footnote w:id="6">
    <w:p w:rsidR="00C337F9" w:rsidRPr="00AF5B7B" w:rsidRDefault="00C337F9">
      <w:pPr>
        <w:pStyle w:val="a8"/>
        <w:rPr>
          <w:lang w:val="en-US"/>
        </w:rPr>
      </w:pPr>
      <w:r>
        <w:rPr>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Fonts w:ascii="Times New Roman" w:hAnsi="Times New Roman"/>
          <w:sz w:val="20"/>
          <w:szCs w:val="20"/>
          <w:lang w:val="en-US"/>
        </w:rPr>
        <w:t>Directive 2009/73/EC of the European Parliament and of the Council of 13 July 2009 concerning common rules for the internal market in natural gas and repealing Directive 2003/55/EC</w:t>
      </w:r>
      <w:r w:rsidRPr="00AF5B7B">
        <w:rPr>
          <w:rFonts w:ascii="Times New Roman" w:hAnsi="Times New Roman"/>
          <w:sz w:val="20"/>
          <w:szCs w:val="20"/>
          <w:lang w:val="en-US"/>
        </w:rPr>
        <w:t xml:space="preserve">// </w:t>
      </w:r>
      <w:r>
        <w:rPr>
          <w:rFonts w:ascii="Times New Roman" w:hAnsi="Times New Roman"/>
          <w:sz w:val="20"/>
          <w:szCs w:val="20"/>
          <w:lang w:val="en-US"/>
        </w:rPr>
        <w:t xml:space="preserve">Eur-Lex URL: </w:t>
      </w:r>
      <w:hyperlink r:id="rId4" w:history="1">
        <w:r w:rsidRPr="00AF5B7B">
          <w:rPr>
            <w:rStyle w:val="Hyperlink1"/>
            <w:rFonts w:ascii="Times New Roman" w:hAnsi="Times New Roman"/>
            <w:sz w:val="20"/>
            <w:szCs w:val="20"/>
            <w:lang w:val="en-US"/>
          </w:rPr>
          <w:t>https://eur-lex.europa.eu/legal-content/EN/ALL/?uri=CELEX%3A32009L0072</w:t>
        </w:r>
      </w:hyperlink>
      <w:r w:rsidRPr="00AF5B7B">
        <w:rPr>
          <w:rStyle w:val="a9"/>
          <w:rFonts w:ascii="Times New Roman" w:hAnsi="Times New Roman"/>
          <w:sz w:val="20"/>
          <w:szCs w:val="20"/>
          <w:lang w:val="en-US"/>
        </w:rPr>
        <w:t xml:space="preserve"> (</w:t>
      </w:r>
      <w:r>
        <w:rPr>
          <w:rStyle w:val="a9"/>
          <w:rFonts w:ascii="Times New Roman" w:hAnsi="Times New Roman"/>
          <w:sz w:val="20"/>
          <w:szCs w:val="20"/>
        </w:rPr>
        <w:t>дата</w:t>
      </w:r>
      <w:r w:rsidRPr="00AF5B7B">
        <w:rPr>
          <w:rStyle w:val="a9"/>
          <w:rFonts w:ascii="Times New Roman" w:hAnsi="Times New Roman"/>
          <w:sz w:val="20"/>
          <w:szCs w:val="20"/>
          <w:lang w:val="en-US"/>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en-US"/>
        </w:rPr>
        <w:t>: 04.12.2018).</w:t>
      </w:r>
    </w:p>
  </w:footnote>
  <w:footnote w:id="7">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w:t>
      </w:r>
      <w:r w:rsidRPr="00AF5B7B">
        <w:rPr>
          <w:rStyle w:val="a9"/>
          <w:rFonts w:ascii="Times New Roman" w:hAnsi="Times New Roman"/>
          <w:sz w:val="20"/>
          <w:szCs w:val="20"/>
          <w:lang w:val="de-DE"/>
        </w:rPr>
        <w:t xml:space="preserve">Richtlinie </w:t>
      </w:r>
      <w:r>
        <w:rPr>
          <w:rStyle w:val="a9"/>
          <w:rFonts w:ascii="Times New Roman" w:hAnsi="Times New Roman"/>
          <w:sz w:val="20"/>
          <w:szCs w:val="20"/>
          <w:lang w:val="de-DE"/>
        </w:rPr>
        <w:t xml:space="preserve">2009/72/EG </w:t>
      </w:r>
      <w:r w:rsidRPr="00AF5B7B">
        <w:rPr>
          <w:rStyle w:val="a9"/>
          <w:rFonts w:ascii="Times New Roman" w:hAnsi="Times New Roman"/>
          <w:sz w:val="20"/>
          <w:szCs w:val="20"/>
          <w:lang w:val="de-DE"/>
        </w:rPr>
        <w:t>des Europäischen Parlaments und des Rates</w:t>
      </w:r>
      <w:r>
        <w:rPr>
          <w:rStyle w:val="a9"/>
          <w:rFonts w:ascii="Times New Roman" w:hAnsi="Times New Roman"/>
          <w:sz w:val="20"/>
          <w:szCs w:val="20"/>
          <w:lang w:val="de-DE"/>
        </w:rPr>
        <w:t xml:space="preserve"> vom 13. Juli 2009</w:t>
      </w:r>
      <w:r w:rsidRPr="00AF5B7B">
        <w:rPr>
          <w:rStyle w:val="a9"/>
          <w:rFonts w:ascii="Times New Roman" w:hAnsi="Times New Roman"/>
          <w:sz w:val="20"/>
          <w:szCs w:val="20"/>
          <w:lang w:val="de-DE"/>
        </w:rPr>
        <w:t xml:space="preserve"> ü</w:t>
      </w:r>
      <w:r>
        <w:rPr>
          <w:rStyle w:val="a9"/>
          <w:rFonts w:ascii="Times New Roman" w:hAnsi="Times New Roman"/>
          <w:sz w:val="20"/>
          <w:szCs w:val="20"/>
          <w:lang w:val="de-DE"/>
        </w:rPr>
        <w:t>ber gemeinsame Vorschriften fu</w:t>
      </w:r>
      <w:r w:rsidRPr="00AF5B7B">
        <w:rPr>
          <w:rStyle w:val="a9"/>
          <w:rFonts w:ascii="Times New Roman" w:hAnsi="Times New Roman"/>
          <w:sz w:val="20"/>
          <w:szCs w:val="20"/>
          <w:lang w:val="de-DE"/>
        </w:rPr>
        <w:t>̈</w:t>
      </w:r>
      <w:r>
        <w:rPr>
          <w:rStyle w:val="a9"/>
          <w:rFonts w:ascii="Times New Roman" w:hAnsi="Times New Roman"/>
          <w:sz w:val="20"/>
          <w:szCs w:val="20"/>
          <w:lang w:val="de-DE"/>
        </w:rPr>
        <w:t>r den Elektrizita</w:t>
      </w:r>
      <w:r w:rsidRPr="00AF5B7B">
        <w:rPr>
          <w:rStyle w:val="a9"/>
          <w:rFonts w:ascii="Times New Roman" w:hAnsi="Times New Roman"/>
          <w:sz w:val="20"/>
          <w:szCs w:val="20"/>
          <w:lang w:val="de-DE"/>
        </w:rPr>
        <w:t>̈</w:t>
      </w:r>
      <w:r>
        <w:rPr>
          <w:rStyle w:val="a9"/>
          <w:rFonts w:ascii="Times New Roman" w:hAnsi="Times New Roman"/>
          <w:sz w:val="20"/>
          <w:szCs w:val="20"/>
          <w:lang w:val="de-DE"/>
        </w:rPr>
        <w:t>tsbinnenmarkt// Eur-Lex URL:</w:t>
      </w:r>
      <w:r w:rsidRPr="00AF5B7B">
        <w:rPr>
          <w:rStyle w:val="a9"/>
          <w:rFonts w:ascii="Times New Roman" w:hAnsi="Times New Roman"/>
          <w:sz w:val="20"/>
          <w:szCs w:val="20"/>
          <w:lang w:val="de-DE"/>
        </w:rPr>
        <w:t xml:space="preserve"> </w:t>
      </w:r>
      <w:hyperlink r:id="rId5" w:history="1">
        <w:r w:rsidRPr="00AF5B7B">
          <w:rPr>
            <w:rStyle w:val="Hyperlink1"/>
            <w:rFonts w:ascii="Times New Roman" w:hAnsi="Times New Roman"/>
            <w:sz w:val="20"/>
            <w:szCs w:val="20"/>
            <w:lang w:val="de-DE"/>
          </w:rPr>
          <w:t>https://eur-lex.europa.eu/legal-content/DE/TXT/PDF/?uri=uriserv:OJ.L_.2009.211.01.0055.01.DEU</w:t>
        </w:r>
      </w:hyperlink>
      <w:r w:rsidRPr="00AF5B7B">
        <w:rPr>
          <w:rStyle w:val="a9"/>
          <w:rFonts w:ascii="Times New Roman" w:hAnsi="Times New Roman"/>
          <w:sz w:val="20"/>
          <w:szCs w:val="20"/>
          <w:lang w:val="de-DE"/>
        </w:rPr>
        <w:t xml:space="preserve"> (</w:t>
      </w:r>
      <w:r>
        <w:rPr>
          <w:rStyle w:val="a9"/>
          <w:rFonts w:ascii="Times New Roman" w:hAnsi="Times New Roman"/>
          <w:sz w:val="20"/>
          <w:szCs w:val="20"/>
        </w:rPr>
        <w:t>дата</w:t>
      </w:r>
      <w:r w:rsidRPr="00AF5B7B">
        <w:rPr>
          <w:rStyle w:val="a9"/>
          <w:rFonts w:ascii="Times New Roman" w:hAnsi="Times New Roman"/>
          <w:sz w:val="20"/>
          <w:szCs w:val="20"/>
          <w:lang w:val="de-DE"/>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de-DE"/>
        </w:rPr>
        <w:t>: 04.12.2018).</w:t>
      </w:r>
    </w:p>
  </w:footnote>
  <w:footnote w:id="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Regulation No 715/2009 of the European Parliament and of the Council of 13 July 2009 on conditions of access to the natural gas transmission networks and repealing Regulation (EC) No 1775/2005 </w:t>
      </w:r>
      <w:r w:rsidRPr="00AF5B7B">
        <w:rPr>
          <w:rStyle w:val="a9"/>
          <w:rFonts w:ascii="Times New Roman" w:hAnsi="Times New Roman"/>
          <w:sz w:val="20"/>
          <w:szCs w:val="20"/>
          <w:lang w:val="en-US"/>
        </w:rPr>
        <w:t xml:space="preserve">// Eur-Lex URL: </w:t>
      </w:r>
      <w:hyperlink r:id="rId6" w:history="1">
        <w:r w:rsidRPr="00AF5B7B">
          <w:rPr>
            <w:rStyle w:val="Hyperlink1"/>
            <w:rFonts w:ascii="Times New Roman" w:hAnsi="Times New Roman"/>
            <w:sz w:val="20"/>
            <w:szCs w:val="20"/>
            <w:lang w:val="en-US"/>
          </w:rPr>
          <w:t>https://eur-lex.europa.eu/legal-content/EN/ALL/?uri=CELEX%3A32009L0073</w:t>
        </w:r>
      </w:hyperlink>
      <w:r>
        <w:rPr>
          <w:rStyle w:val="a9"/>
          <w:rFonts w:ascii="Times New Roman" w:hAnsi="Times New Roman"/>
          <w:sz w:val="20"/>
          <w:szCs w:val="20"/>
          <w:lang w:val="en-US"/>
        </w:rPr>
        <w:t xml:space="preserve"> </w:t>
      </w:r>
      <w:r w:rsidRPr="00AF5B7B">
        <w:rPr>
          <w:rStyle w:val="a9"/>
          <w:rFonts w:ascii="Times New Roman" w:hAnsi="Times New Roman"/>
          <w:sz w:val="20"/>
          <w:szCs w:val="20"/>
          <w:lang w:val="en-US"/>
        </w:rPr>
        <w:t>(</w:t>
      </w:r>
      <w:r>
        <w:rPr>
          <w:rStyle w:val="a9"/>
          <w:rFonts w:ascii="Times New Roman" w:hAnsi="Times New Roman"/>
          <w:sz w:val="20"/>
          <w:szCs w:val="20"/>
        </w:rPr>
        <w:t>дата</w:t>
      </w:r>
      <w:r w:rsidRPr="00AF5B7B">
        <w:rPr>
          <w:rStyle w:val="a9"/>
          <w:rFonts w:ascii="Times New Roman" w:hAnsi="Times New Roman"/>
          <w:sz w:val="20"/>
          <w:szCs w:val="20"/>
          <w:lang w:val="en-US"/>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en-US"/>
        </w:rPr>
        <w:t>: 04.12.2018).</w:t>
      </w:r>
    </w:p>
  </w:footnote>
  <w:footnote w:id="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Regulation No 714/2009 of the European Parliament and of the Council of 13 July 2009 on conditions of access to the networks for cross border exchanges in electricity and repealing Regulation (EC) No 1228/2003// </w:t>
      </w:r>
      <w:r w:rsidRPr="00AF5B7B">
        <w:rPr>
          <w:rStyle w:val="a9"/>
          <w:rFonts w:ascii="Times New Roman" w:hAnsi="Times New Roman"/>
          <w:sz w:val="20"/>
          <w:szCs w:val="20"/>
          <w:lang w:val="en-US"/>
        </w:rPr>
        <w:t xml:space="preserve">Eur-Lex URL: </w:t>
      </w:r>
      <w:hyperlink r:id="rId7" w:history="1">
        <w:r w:rsidRPr="00AF5B7B">
          <w:rPr>
            <w:rStyle w:val="Hyperlink1"/>
            <w:rFonts w:ascii="Times New Roman" w:hAnsi="Times New Roman"/>
            <w:sz w:val="20"/>
            <w:szCs w:val="20"/>
            <w:lang w:val="en-US"/>
          </w:rPr>
          <w:t>https://eur-lex.europa.eu/legal-content/EN/ALL/?uri=CELEX%3A32009R0714</w:t>
        </w:r>
      </w:hyperlink>
      <w:r>
        <w:rPr>
          <w:rStyle w:val="a9"/>
          <w:rFonts w:ascii="Times New Roman" w:hAnsi="Times New Roman"/>
          <w:sz w:val="20"/>
          <w:szCs w:val="20"/>
          <w:lang w:val="en-US"/>
        </w:rPr>
        <w:t xml:space="preserve"> </w:t>
      </w:r>
      <w:r w:rsidRPr="00AF5B7B">
        <w:rPr>
          <w:rStyle w:val="a9"/>
          <w:rFonts w:ascii="Times New Roman" w:hAnsi="Times New Roman"/>
          <w:sz w:val="20"/>
          <w:szCs w:val="20"/>
          <w:lang w:val="en-US"/>
        </w:rPr>
        <w:t>(</w:t>
      </w:r>
      <w:r>
        <w:rPr>
          <w:rStyle w:val="a9"/>
          <w:rFonts w:ascii="Times New Roman" w:hAnsi="Times New Roman"/>
          <w:sz w:val="20"/>
          <w:szCs w:val="20"/>
        </w:rPr>
        <w:t>дата</w:t>
      </w:r>
      <w:r w:rsidRPr="00AF5B7B">
        <w:rPr>
          <w:rStyle w:val="a9"/>
          <w:rFonts w:ascii="Times New Roman" w:hAnsi="Times New Roman"/>
          <w:sz w:val="20"/>
          <w:szCs w:val="20"/>
          <w:lang w:val="en-US"/>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en-US"/>
        </w:rPr>
        <w:t>: 04.12.2018).</w:t>
      </w:r>
    </w:p>
  </w:footnote>
  <w:footnote w:id="10">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Regulation No 713/2009 of the European Parliament and of the Council of 13 July 2009 establishing an Agency for the Cooperation of Energy Regulators// </w:t>
      </w:r>
      <w:r w:rsidRPr="00AF5B7B">
        <w:rPr>
          <w:rStyle w:val="a9"/>
          <w:rFonts w:ascii="Times New Roman" w:hAnsi="Times New Roman"/>
          <w:sz w:val="20"/>
          <w:szCs w:val="20"/>
          <w:lang w:val="en-US"/>
        </w:rPr>
        <w:t>Eur-Lex URL</w:t>
      </w:r>
      <w:r>
        <w:rPr>
          <w:rStyle w:val="a9"/>
          <w:rFonts w:ascii="Times New Roman" w:hAnsi="Times New Roman"/>
          <w:sz w:val="20"/>
          <w:szCs w:val="20"/>
          <w:lang w:val="en-US"/>
        </w:rPr>
        <w:t xml:space="preserve">: </w:t>
      </w:r>
      <w:hyperlink r:id="rId8" w:history="1">
        <w:r w:rsidRPr="00AF5B7B">
          <w:rPr>
            <w:rStyle w:val="Hyperlink1"/>
            <w:rFonts w:ascii="Times New Roman" w:hAnsi="Times New Roman"/>
            <w:sz w:val="20"/>
            <w:szCs w:val="20"/>
            <w:lang w:val="en-US"/>
          </w:rPr>
          <w:t>https://eur-lex.europa.eu/legal-content/EN/ALL/?uri=CELEX%3A32009R0713</w:t>
        </w:r>
      </w:hyperlink>
      <w:r>
        <w:rPr>
          <w:rStyle w:val="a9"/>
          <w:rFonts w:ascii="Times New Roman" w:hAnsi="Times New Roman"/>
          <w:sz w:val="20"/>
          <w:szCs w:val="20"/>
          <w:lang w:val="en-US"/>
        </w:rPr>
        <w:t xml:space="preserve"> </w:t>
      </w:r>
      <w:r w:rsidRPr="00AF5B7B">
        <w:rPr>
          <w:rStyle w:val="a9"/>
          <w:rFonts w:ascii="Times New Roman" w:hAnsi="Times New Roman"/>
          <w:sz w:val="20"/>
          <w:szCs w:val="20"/>
          <w:lang w:val="en-US"/>
        </w:rPr>
        <w:t>(</w:t>
      </w:r>
      <w:r>
        <w:rPr>
          <w:rStyle w:val="a9"/>
          <w:rFonts w:ascii="Times New Roman" w:hAnsi="Times New Roman"/>
          <w:sz w:val="20"/>
          <w:szCs w:val="20"/>
        </w:rPr>
        <w:t>дата</w:t>
      </w:r>
      <w:r w:rsidRPr="00AF5B7B">
        <w:rPr>
          <w:rStyle w:val="a9"/>
          <w:rFonts w:ascii="Times New Roman" w:hAnsi="Times New Roman"/>
          <w:sz w:val="20"/>
          <w:szCs w:val="20"/>
          <w:lang w:val="en-US"/>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en-US"/>
        </w:rPr>
        <w:t>: 04.12.2018).</w:t>
      </w:r>
    </w:p>
  </w:footnote>
  <w:footnote w:id="11">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Green Paper: A European strategy for sustainable, competitive and secure energy</w:t>
      </w:r>
      <w:r w:rsidRPr="00AF5B7B">
        <w:rPr>
          <w:rFonts w:ascii="Times New Roman" w:hAnsi="Times New Roman"/>
          <w:sz w:val="20"/>
          <w:szCs w:val="20"/>
          <w:lang w:val="en-US"/>
        </w:rPr>
        <w:t xml:space="preserve">// </w:t>
      </w:r>
      <w:r>
        <w:rPr>
          <w:rFonts w:ascii="Times New Roman" w:hAnsi="Times New Roman"/>
          <w:sz w:val="20"/>
          <w:szCs w:val="20"/>
          <w:lang w:val="en-US"/>
        </w:rPr>
        <w:t xml:space="preserve">Eur-lex URL: </w:t>
      </w:r>
      <w:hyperlink r:id="rId9" w:history="1">
        <w:r w:rsidRPr="00AF5B7B">
          <w:rPr>
            <w:rStyle w:val="Hyperlink0"/>
            <w:rFonts w:ascii="Times New Roman" w:hAnsi="Times New Roman"/>
            <w:sz w:val="20"/>
            <w:szCs w:val="20"/>
            <w:lang w:val="en-US"/>
          </w:rPr>
          <w:t>https://eur-lex.europa.eu/legal-content/EN/TXT/HTML/?uri=LEGISSUM:l27062&amp;from=EN</w:t>
        </w:r>
      </w:hyperlink>
      <w:r w:rsidRPr="00AF5B7B">
        <w:rPr>
          <w:rFonts w:ascii="Times New Roman" w:hAnsi="Times New Roman"/>
          <w:sz w:val="20"/>
          <w:szCs w:val="20"/>
          <w:lang w:val="en-US"/>
        </w:rPr>
        <w:t xml:space="preserve"> </w:t>
      </w:r>
      <w:r>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21.03.2019). </w:t>
      </w:r>
    </w:p>
  </w:footnote>
  <w:footnote w:id="12">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G</w:t>
      </w:r>
      <w:r>
        <w:rPr>
          <w:rFonts w:ascii="Times New Roman" w:hAnsi="Times New Roman"/>
          <w:sz w:val="20"/>
          <w:szCs w:val="20"/>
          <w:lang w:val="en-US"/>
        </w:rPr>
        <w:t xml:space="preserve">reen paper: A 2030 framework for climate and energy policies// European Commission URL: </w:t>
      </w:r>
      <w:hyperlink r:id="rId10" w:history="1">
        <w:r>
          <w:rPr>
            <w:rStyle w:val="Hyperlink0"/>
            <w:rFonts w:ascii="Times New Roman" w:hAnsi="Times New Roman"/>
            <w:sz w:val="20"/>
            <w:szCs w:val="20"/>
            <w:lang w:val="en-US"/>
          </w:rPr>
          <w:t>https://ec.europa.eu/energy/sites/ener/files/publication/GP_EN_web.pdf</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21.03.2019). </w:t>
      </w:r>
    </w:p>
  </w:footnote>
  <w:footnote w:id="13">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 Energiekonzept fu</w:t>
      </w:r>
      <w:r w:rsidRPr="00AF5B7B">
        <w:rPr>
          <w:rFonts w:ascii="Times New Roman" w:hAnsi="Times New Roman"/>
          <w:sz w:val="20"/>
          <w:szCs w:val="20"/>
          <w:lang w:val="de-DE"/>
        </w:rPr>
        <w:t>̈</w:t>
      </w:r>
      <w:r>
        <w:rPr>
          <w:rFonts w:ascii="Times New Roman" w:hAnsi="Times New Roman"/>
          <w:sz w:val="20"/>
          <w:szCs w:val="20"/>
          <w:lang w:val="de-DE"/>
        </w:rPr>
        <w:t>r eine umweltschonende, zuverla</w:t>
      </w:r>
      <w:r w:rsidRPr="00AF5B7B">
        <w:rPr>
          <w:rFonts w:ascii="Times New Roman" w:hAnsi="Times New Roman"/>
          <w:sz w:val="20"/>
          <w:szCs w:val="20"/>
          <w:lang w:val="de-DE"/>
        </w:rPr>
        <w:t>̈</w:t>
      </w:r>
      <w:r>
        <w:rPr>
          <w:rFonts w:ascii="Times New Roman" w:hAnsi="Times New Roman"/>
          <w:sz w:val="20"/>
          <w:szCs w:val="20"/>
          <w:lang w:val="de-DE"/>
        </w:rPr>
        <w:t xml:space="preserve">ssige und bezahlbare Energieversorgung </w:t>
      </w:r>
      <w:r w:rsidRPr="00AF5B7B">
        <w:rPr>
          <w:rFonts w:ascii="Times New Roman" w:hAnsi="Times New Roman"/>
          <w:sz w:val="20"/>
          <w:szCs w:val="20"/>
          <w:lang w:val="de-DE"/>
        </w:rPr>
        <w:t xml:space="preserve">2010// </w:t>
      </w:r>
      <w:r>
        <w:rPr>
          <w:rFonts w:ascii="Times New Roman" w:hAnsi="Times New Roman"/>
          <w:sz w:val="20"/>
          <w:szCs w:val="20"/>
          <w:lang w:val="de-DE"/>
        </w:rPr>
        <w:t>Bundesministerium fu</w:t>
      </w:r>
      <w:r w:rsidRPr="00AF5B7B">
        <w:rPr>
          <w:rFonts w:ascii="Times New Roman" w:hAnsi="Times New Roman"/>
          <w:sz w:val="20"/>
          <w:szCs w:val="20"/>
          <w:lang w:val="de-DE"/>
        </w:rPr>
        <w:t xml:space="preserve">̈r </w:t>
      </w:r>
      <w:r>
        <w:rPr>
          <w:rFonts w:ascii="Times New Roman" w:hAnsi="Times New Roman"/>
          <w:sz w:val="20"/>
          <w:szCs w:val="20"/>
          <w:lang w:val="de-DE"/>
        </w:rPr>
        <w:t xml:space="preserve">Wirtschaft und Technologie (BMWi) </w:t>
      </w:r>
      <w:r w:rsidRPr="00AF5B7B">
        <w:rPr>
          <w:rFonts w:ascii="Times New Roman" w:hAnsi="Times New Roman"/>
          <w:sz w:val="20"/>
          <w:szCs w:val="20"/>
          <w:lang w:val="de-DE"/>
        </w:rPr>
        <w:t xml:space="preserve">URL: </w:t>
      </w:r>
      <w:hyperlink r:id="rId11" w:history="1">
        <w:r>
          <w:rPr>
            <w:rStyle w:val="Hyperlink0"/>
            <w:rFonts w:ascii="Times New Roman" w:hAnsi="Times New Roman"/>
            <w:sz w:val="20"/>
            <w:szCs w:val="20"/>
            <w:lang w:val="de-DE"/>
          </w:rPr>
          <w:t>https://www.bmwi.de/Redaktion/DE/Downloads/E/energiekonzept-2010.pdf?__blob=publicationFile&amp;v=5</w:t>
        </w:r>
      </w:hyperlink>
      <w:r w:rsidRPr="00AF5B7B">
        <w:rPr>
          <w:rFonts w:ascii="Times New Roman" w:hAnsi="Times New Roman"/>
          <w:sz w:val="20"/>
          <w:szCs w:val="20"/>
          <w:lang w:val="de-DE"/>
        </w:rPr>
        <w:t xml:space="preserve"> (</w:t>
      </w:r>
      <w:r>
        <w:rPr>
          <w:rFonts w:ascii="Times New Roman" w:hAnsi="Times New Roman"/>
          <w:sz w:val="20"/>
          <w:szCs w:val="20"/>
        </w:rPr>
        <w:t>дата</w:t>
      </w:r>
      <w:r w:rsidRPr="00AF5B7B">
        <w:rPr>
          <w:rFonts w:ascii="Times New Roman" w:hAnsi="Times New Roman"/>
          <w:sz w:val="20"/>
          <w:szCs w:val="20"/>
          <w:lang w:val="de-DE"/>
        </w:rPr>
        <w:t xml:space="preserve"> </w:t>
      </w:r>
      <w:r>
        <w:rPr>
          <w:rFonts w:ascii="Times New Roman" w:hAnsi="Times New Roman"/>
          <w:sz w:val="20"/>
          <w:szCs w:val="20"/>
        </w:rPr>
        <w:t>обращения</w:t>
      </w:r>
      <w:r w:rsidRPr="00AF5B7B">
        <w:rPr>
          <w:rFonts w:ascii="Times New Roman" w:hAnsi="Times New Roman"/>
          <w:sz w:val="20"/>
          <w:szCs w:val="20"/>
          <w:lang w:val="de-DE"/>
        </w:rPr>
        <w:t xml:space="preserve">: 01.04.2019). </w:t>
      </w:r>
    </w:p>
  </w:footnote>
  <w:footnote w:id="14">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 Verordnung </w:t>
      </w:r>
      <w:r w:rsidRPr="00AF5B7B">
        <w:rPr>
          <w:rFonts w:ascii="Times New Roman" w:hAnsi="Times New Roman"/>
          <w:sz w:val="20"/>
          <w:szCs w:val="20"/>
          <w:lang w:val="de-DE"/>
        </w:rPr>
        <w:t>ü</w:t>
      </w:r>
      <w:r>
        <w:rPr>
          <w:rFonts w:ascii="Times New Roman" w:hAnsi="Times New Roman"/>
          <w:sz w:val="20"/>
          <w:szCs w:val="20"/>
          <w:lang w:val="de-DE"/>
        </w:rPr>
        <w:t>ber den Zugang zu Gasversorgungsnetzen (Gasnetzzugangsverordnung - GasNZV)</w:t>
      </w:r>
      <w:r w:rsidRPr="00AF5B7B">
        <w:rPr>
          <w:rFonts w:ascii="Times New Roman" w:hAnsi="Times New Roman"/>
          <w:sz w:val="20"/>
          <w:szCs w:val="20"/>
          <w:lang w:val="de-DE"/>
        </w:rPr>
        <w:t xml:space="preserve">// Bundesministerium der Justiz und für Verbraucherschutz URL: </w:t>
      </w:r>
      <w:hyperlink r:id="rId12" w:history="1">
        <w:r>
          <w:rPr>
            <w:rStyle w:val="Hyperlink0"/>
            <w:rFonts w:ascii="Times New Roman" w:hAnsi="Times New Roman"/>
            <w:sz w:val="20"/>
            <w:szCs w:val="20"/>
            <w:lang w:val="de-DE"/>
          </w:rPr>
          <w:t>https://www.gesetze-im-internet.de/gasnzv_2010/BJNR126110010.html</w:t>
        </w:r>
      </w:hyperlink>
      <w:r w:rsidRPr="00AF5B7B">
        <w:rPr>
          <w:rFonts w:ascii="Times New Roman" w:hAnsi="Times New Roman"/>
          <w:sz w:val="20"/>
          <w:szCs w:val="20"/>
          <w:lang w:val="de-DE"/>
        </w:rPr>
        <w:t xml:space="preserve"> (</w:t>
      </w:r>
      <w:r>
        <w:rPr>
          <w:rFonts w:ascii="Times New Roman" w:hAnsi="Times New Roman"/>
          <w:sz w:val="20"/>
          <w:szCs w:val="20"/>
        </w:rPr>
        <w:t>дата</w:t>
      </w:r>
      <w:r w:rsidRPr="00AF5B7B">
        <w:rPr>
          <w:rFonts w:ascii="Times New Roman" w:hAnsi="Times New Roman"/>
          <w:sz w:val="20"/>
          <w:szCs w:val="20"/>
          <w:lang w:val="de-DE"/>
        </w:rPr>
        <w:t xml:space="preserve"> </w:t>
      </w:r>
      <w:r>
        <w:rPr>
          <w:rFonts w:ascii="Times New Roman" w:hAnsi="Times New Roman"/>
          <w:sz w:val="20"/>
          <w:szCs w:val="20"/>
        </w:rPr>
        <w:t>обращения</w:t>
      </w:r>
      <w:r w:rsidRPr="00AF5B7B">
        <w:rPr>
          <w:rFonts w:ascii="Times New Roman" w:hAnsi="Times New Roman"/>
          <w:sz w:val="20"/>
          <w:szCs w:val="20"/>
          <w:lang w:val="de-DE"/>
        </w:rPr>
        <w:t>: 01.04.2019).</w:t>
      </w:r>
    </w:p>
  </w:footnote>
  <w:footnote w:id="15">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Gazprom</w:t>
      </w:r>
      <w:r>
        <w:rPr>
          <w:rFonts w:ascii="Times New Roman" w:hAnsi="Times New Roman"/>
          <w:sz w:val="20"/>
          <w:szCs w:val="20"/>
          <w:lang w:val="de-DE"/>
        </w:rPr>
        <w:t>: 3Q 2018 IFRS R</w:t>
      </w:r>
      <w:r w:rsidRPr="00AF5B7B">
        <w:rPr>
          <w:rFonts w:ascii="Times New Roman" w:hAnsi="Times New Roman"/>
          <w:sz w:val="20"/>
          <w:szCs w:val="20"/>
          <w:lang w:val="de-DE"/>
        </w:rPr>
        <w:t xml:space="preserve">esults// Gazprom URL: </w:t>
      </w:r>
      <w:hyperlink r:id="rId13" w:history="1">
        <w:r w:rsidRPr="00AF5B7B">
          <w:rPr>
            <w:rStyle w:val="Hyperlink0"/>
            <w:rFonts w:ascii="Times New Roman" w:hAnsi="Times New Roman"/>
            <w:sz w:val="20"/>
            <w:szCs w:val="20"/>
            <w:lang w:val="de-DE"/>
          </w:rPr>
          <w:t>http://www.gazprom.ru/f/posts/01/851439/ifrs-presentation-3q-2018.pdf</w:t>
        </w:r>
      </w:hyperlink>
      <w:r w:rsidRPr="00AF5B7B">
        <w:rPr>
          <w:rFonts w:ascii="Times New Roman" w:hAnsi="Times New Roman"/>
          <w:sz w:val="20"/>
          <w:szCs w:val="20"/>
          <w:lang w:val="de-DE"/>
        </w:rPr>
        <w:t xml:space="preserve"> (</w:t>
      </w:r>
      <w:r>
        <w:rPr>
          <w:rFonts w:ascii="Times New Roman" w:hAnsi="Times New Roman"/>
          <w:sz w:val="20"/>
          <w:szCs w:val="20"/>
        </w:rPr>
        <w:t>дата</w:t>
      </w:r>
      <w:r w:rsidRPr="00AF5B7B">
        <w:rPr>
          <w:rFonts w:ascii="Times New Roman" w:hAnsi="Times New Roman"/>
          <w:sz w:val="20"/>
          <w:szCs w:val="20"/>
          <w:lang w:val="de-DE"/>
        </w:rPr>
        <w:t xml:space="preserve"> </w:t>
      </w:r>
      <w:r>
        <w:rPr>
          <w:rFonts w:ascii="Times New Roman" w:hAnsi="Times New Roman"/>
          <w:sz w:val="20"/>
          <w:szCs w:val="20"/>
        </w:rPr>
        <w:t>обращения</w:t>
      </w:r>
      <w:r w:rsidRPr="00AF5B7B">
        <w:rPr>
          <w:rFonts w:ascii="Times New Roman" w:hAnsi="Times New Roman"/>
          <w:sz w:val="20"/>
          <w:szCs w:val="20"/>
          <w:lang w:val="de-DE"/>
        </w:rPr>
        <w:t>: 13.02.2019).</w:t>
      </w:r>
    </w:p>
  </w:footnote>
  <w:footnote w:id="16">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Годовой отчет ПАО «Газпром»  за 2017 г. С. </w:t>
      </w:r>
      <w:r w:rsidRPr="00AF5B7B">
        <w:rPr>
          <w:rFonts w:ascii="Times New Roman" w:hAnsi="Times New Roman"/>
          <w:sz w:val="20"/>
          <w:szCs w:val="20"/>
        </w:rPr>
        <w:t xml:space="preserve">248. </w:t>
      </w:r>
      <w:r>
        <w:rPr>
          <w:rFonts w:ascii="Times New Roman" w:hAnsi="Times New Roman"/>
          <w:sz w:val="20"/>
          <w:szCs w:val="20"/>
        </w:rPr>
        <w:t xml:space="preserve"> </w:t>
      </w:r>
    </w:p>
  </w:footnote>
  <w:footnote w:id="17">
    <w:p w:rsidR="00C337F9" w:rsidRPr="00AF3CA8" w:rsidRDefault="00C337F9">
      <w:pPr>
        <w:pStyle w:val="a8"/>
        <w:rPr>
          <w:lang w:val="en-US"/>
        </w:rPr>
      </w:pPr>
      <w:r>
        <w:rPr>
          <w:rStyle w:val="a9"/>
          <w:rFonts w:ascii="Times New Roman" w:eastAsia="Times New Roman" w:hAnsi="Times New Roman" w:cs="Times New Roman"/>
          <w:sz w:val="20"/>
          <w:szCs w:val="20"/>
          <w:vertAlign w:val="superscript"/>
        </w:rPr>
        <w:footnoteRef/>
      </w:r>
      <w:r w:rsidRPr="00AF3CA8">
        <w:rPr>
          <w:rFonts w:ascii="Times New Roman" w:hAnsi="Times New Roman"/>
          <w:sz w:val="20"/>
          <w:szCs w:val="20"/>
          <w:lang w:val="en-US"/>
        </w:rPr>
        <w:t xml:space="preserve"> </w:t>
      </w:r>
      <w:r>
        <w:rPr>
          <w:rFonts w:ascii="Times New Roman" w:hAnsi="Times New Roman"/>
          <w:sz w:val="20"/>
          <w:szCs w:val="20"/>
          <w:lang w:val="en-US"/>
        </w:rPr>
        <w:t>Gazprom</w:t>
      </w:r>
      <w:r w:rsidRPr="00AF3CA8">
        <w:rPr>
          <w:rFonts w:ascii="Times New Roman" w:hAnsi="Times New Roman"/>
          <w:sz w:val="20"/>
          <w:szCs w:val="20"/>
          <w:lang w:val="en-US"/>
        </w:rPr>
        <w:t xml:space="preserve"> </w:t>
      </w:r>
      <w:r>
        <w:rPr>
          <w:rFonts w:ascii="Times New Roman" w:hAnsi="Times New Roman"/>
          <w:sz w:val="20"/>
          <w:szCs w:val="20"/>
          <w:lang w:val="en-US"/>
        </w:rPr>
        <w:t>Export</w:t>
      </w:r>
      <w:r w:rsidRPr="00AF3CA8">
        <w:rPr>
          <w:rFonts w:ascii="Times New Roman" w:hAnsi="Times New Roman"/>
          <w:sz w:val="20"/>
          <w:szCs w:val="20"/>
          <w:lang w:val="en-US"/>
        </w:rPr>
        <w:t xml:space="preserve"> </w:t>
      </w:r>
      <w:r>
        <w:rPr>
          <w:rFonts w:ascii="Times New Roman" w:hAnsi="Times New Roman"/>
          <w:sz w:val="20"/>
          <w:szCs w:val="20"/>
          <w:lang w:val="en-US"/>
        </w:rPr>
        <w:t>Report</w:t>
      </w:r>
      <w:r w:rsidRPr="00AF3CA8">
        <w:rPr>
          <w:rFonts w:ascii="Times New Roman" w:hAnsi="Times New Roman"/>
          <w:sz w:val="20"/>
          <w:szCs w:val="20"/>
          <w:lang w:val="en-US"/>
        </w:rPr>
        <w:t xml:space="preserve"> 2015// </w:t>
      </w:r>
      <w:r>
        <w:rPr>
          <w:rFonts w:ascii="Times New Roman" w:hAnsi="Times New Roman"/>
          <w:sz w:val="20"/>
          <w:szCs w:val="20"/>
          <w:lang w:val="en-US"/>
        </w:rPr>
        <w:t>Gazprom</w:t>
      </w:r>
      <w:r w:rsidRPr="00AF3CA8">
        <w:rPr>
          <w:rFonts w:ascii="Times New Roman" w:hAnsi="Times New Roman"/>
          <w:sz w:val="20"/>
          <w:szCs w:val="20"/>
          <w:lang w:val="en-US"/>
        </w:rPr>
        <w:t xml:space="preserve"> </w:t>
      </w:r>
      <w:r>
        <w:rPr>
          <w:rFonts w:ascii="Times New Roman" w:hAnsi="Times New Roman"/>
          <w:sz w:val="20"/>
          <w:szCs w:val="20"/>
          <w:lang w:val="en-US"/>
        </w:rPr>
        <w:t>Export</w:t>
      </w:r>
      <w:r w:rsidRPr="00AF3CA8">
        <w:rPr>
          <w:rFonts w:ascii="Times New Roman" w:hAnsi="Times New Roman"/>
          <w:sz w:val="20"/>
          <w:szCs w:val="20"/>
          <w:lang w:val="en-US"/>
        </w:rPr>
        <w:t xml:space="preserve"> </w:t>
      </w:r>
      <w:r>
        <w:rPr>
          <w:rFonts w:ascii="Times New Roman" w:hAnsi="Times New Roman"/>
          <w:sz w:val="20"/>
          <w:szCs w:val="20"/>
          <w:lang w:val="en-US"/>
        </w:rPr>
        <w:t>URL</w:t>
      </w:r>
      <w:r w:rsidRPr="00AF3CA8">
        <w:rPr>
          <w:rFonts w:ascii="Times New Roman" w:hAnsi="Times New Roman"/>
          <w:sz w:val="20"/>
          <w:szCs w:val="20"/>
          <w:lang w:val="en-US"/>
        </w:rPr>
        <w:t xml:space="preserve">: </w:t>
      </w:r>
      <w:hyperlink r:id="rId14" w:history="1">
        <w:r>
          <w:rPr>
            <w:rStyle w:val="Hyperlink0"/>
            <w:rFonts w:ascii="Times New Roman" w:hAnsi="Times New Roman"/>
            <w:sz w:val="20"/>
            <w:szCs w:val="20"/>
            <w:lang w:val="en-US"/>
          </w:rPr>
          <w:t>http</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www</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gazpromexport</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ru</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files</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ge</w:t>
        </w:r>
        <w:r w:rsidRPr="00AF3CA8">
          <w:rPr>
            <w:rStyle w:val="Hyperlink0"/>
            <w:rFonts w:ascii="Times New Roman" w:hAnsi="Times New Roman"/>
            <w:sz w:val="20"/>
            <w:szCs w:val="20"/>
            <w:lang w:val="en-US"/>
          </w:rPr>
          <w:t>_</w:t>
        </w:r>
        <w:r>
          <w:rPr>
            <w:rStyle w:val="Hyperlink0"/>
            <w:rFonts w:ascii="Times New Roman" w:hAnsi="Times New Roman"/>
            <w:sz w:val="20"/>
            <w:szCs w:val="20"/>
            <w:lang w:val="en-US"/>
          </w:rPr>
          <w:t>en</w:t>
        </w:r>
        <w:r w:rsidRPr="00AF3CA8">
          <w:rPr>
            <w:rStyle w:val="Hyperlink0"/>
            <w:rFonts w:ascii="Times New Roman" w:hAnsi="Times New Roman"/>
            <w:sz w:val="20"/>
            <w:szCs w:val="20"/>
            <w:lang w:val="en-US"/>
          </w:rPr>
          <w:t>_2015376.</w:t>
        </w:r>
        <w:r>
          <w:rPr>
            <w:rStyle w:val="Hyperlink0"/>
            <w:rFonts w:ascii="Times New Roman" w:hAnsi="Times New Roman"/>
            <w:sz w:val="20"/>
            <w:szCs w:val="20"/>
            <w:lang w:val="en-US"/>
          </w:rPr>
          <w:t>pdf</w:t>
        </w:r>
      </w:hyperlink>
      <w:r w:rsidRPr="00AF3CA8">
        <w:rPr>
          <w:rFonts w:ascii="Times New Roman" w:hAnsi="Times New Roman"/>
          <w:sz w:val="20"/>
          <w:szCs w:val="20"/>
          <w:lang w:val="en-US"/>
        </w:rPr>
        <w:t xml:space="preserve"> (</w:t>
      </w:r>
      <w:r>
        <w:rPr>
          <w:rFonts w:ascii="Times New Roman" w:hAnsi="Times New Roman"/>
          <w:sz w:val="20"/>
          <w:szCs w:val="20"/>
        </w:rPr>
        <w:t>дата</w:t>
      </w:r>
      <w:r w:rsidRPr="00AF3CA8">
        <w:rPr>
          <w:rFonts w:ascii="Times New Roman" w:hAnsi="Times New Roman"/>
          <w:sz w:val="20"/>
          <w:szCs w:val="20"/>
          <w:lang w:val="en-US"/>
        </w:rPr>
        <w:t xml:space="preserve"> </w:t>
      </w:r>
      <w:r>
        <w:rPr>
          <w:rFonts w:ascii="Times New Roman" w:hAnsi="Times New Roman"/>
          <w:sz w:val="20"/>
          <w:szCs w:val="20"/>
        </w:rPr>
        <w:t>обращения</w:t>
      </w:r>
      <w:r w:rsidRPr="00AF3CA8">
        <w:rPr>
          <w:rFonts w:ascii="Times New Roman" w:hAnsi="Times New Roman"/>
          <w:sz w:val="20"/>
          <w:szCs w:val="20"/>
          <w:lang w:val="en-US"/>
        </w:rPr>
        <w:t>: 20.02.2019).</w:t>
      </w:r>
    </w:p>
  </w:footnote>
  <w:footnote w:id="18">
    <w:p w:rsidR="00C337F9" w:rsidRPr="00AF3CA8" w:rsidRDefault="00C337F9">
      <w:pPr>
        <w:pStyle w:val="a8"/>
        <w:rPr>
          <w:lang w:val="en-US"/>
        </w:rPr>
      </w:pPr>
      <w:r>
        <w:rPr>
          <w:rStyle w:val="a9"/>
          <w:rFonts w:ascii="Times New Roman" w:eastAsia="Times New Roman" w:hAnsi="Times New Roman" w:cs="Times New Roman"/>
          <w:sz w:val="20"/>
          <w:szCs w:val="20"/>
          <w:vertAlign w:val="superscript"/>
        </w:rPr>
        <w:footnoteRef/>
      </w:r>
      <w:r w:rsidRPr="00AF3CA8">
        <w:rPr>
          <w:rFonts w:ascii="Times New Roman" w:hAnsi="Times New Roman"/>
          <w:sz w:val="20"/>
          <w:szCs w:val="20"/>
          <w:lang w:val="en-US"/>
        </w:rPr>
        <w:t xml:space="preserve"> Europe </w:t>
      </w:r>
      <w:r>
        <w:rPr>
          <w:rFonts w:ascii="Times New Roman" w:hAnsi="Times New Roman"/>
          <w:sz w:val="20"/>
          <w:szCs w:val="20"/>
          <w:lang w:val="en-US"/>
        </w:rPr>
        <w:t>Marketing</w:t>
      </w:r>
      <w:r w:rsidRPr="00AF3CA8">
        <w:rPr>
          <w:rFonts w:ascii="Times New Roman" w:hAnsi="Times New Roman"/>
          <w:sz w:val="20"/>
          <w:szCs w:val="20"/>
          <w:lang w:val="en-US"/>
        </w:rPr>
        <w:t xml:space="preserve">// </w:t>
      </w:r>
      <w:r>
        <w:rPr>
          <w:rFonts w:ascii="Times New Roman" w:hAnsi="Times New Roman"/>
          <w:sz w:val="20"/>
          <w:szCs w:val="20"/>
          <w:lang w:val="en-US"/>
        </w:rPr>
        <w:t>Gazprom</w:t>
      </w:r>
      <w:r w:rsidRPr="00AF3CA8">
        <w:rPr>
          <w:rFonts w:ascii="Times New Roman" w:hAnsi="Times New Roman"/>
          <w:sz w:val="20"/>
          <w:szCs w:val="20"/>
          <w:lang w:val="en-US"/>
        </w:rPr>
        <w:t xml:space="preserve"> </w:t>
      </w:r>
      <w:r>
        <w:rPr>
          <w:rFonts w:ascii="Times New Roman" w:hAnsi="Times New Roman"/>
          <w:sz w:val="20"/>
          <w:szCs w:val="20"/>
          <w:lang w:val="en-US"/>
        </w:rPr>
        <w:t>URL</w:t>
      </w:r>
      <w:r w:rsidRPr="00AF3CA8">
        <w:rPr>
          <w:rFonts w:ascii="Times New Roman" w:hAnsi="Times New Roman"/>
          <w:sz w:val="20"/>
          <w:szCs w:val="20"/>
          <w:lang w:val="en-US"/>
        </w:rPr>
        <w:t xml:space="preserve">: </w:t>
      </w:r>
      <w:hyperlink r:id="rId15" w:history="1">
        <w:r>
          <w:rPr>
            <w:rStyle w:val="Hyperlink0"/>
            <w:rFonts w:ascii="Times New Roman" w:hAnsi="Times New Roman"/>
            <w:sz w:val="20"/>
            <w:szCs w:val="20"/>
            <w:lang w:val="en-US"/>
          </w:rPr>
          <w:t>http</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www</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gazprom</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com</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about</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marketing</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europe</w:t>
        </w:r>
        <w:r w:rsidRPr="00AF3CA8">
          <w:rPr>
            <w:rStyle w:val="Hyperlink0"/>
            <w:rFonts w:ascii="Times New Roman" w:hAnsi="Times New Roman"/>
            <w:sz w:val="20"/>
            <w:szCs w:val="20"/>
            <w:lang w:val="en-US"/>
          </w:rPr>
          <w:t>/</w:t>
        </w:r>
      </w:hyperlink>
      <w:r w:rsidRPr="00AF3CA8">
        <w:rPr>
          <w:rFonts w:ascii="Times New Roman" w:hAnsi="Times New Roman"/>
          <w:sz w:val="20"/>
          <w:szCs w:val="20"/>
          <w:lang w:val="en-US"/>
        </w:rPr>
        <w:t xml:space="preserve"> (</w:t>
      </w:r>
      <w:r>
        <w:rPr>
          <w:rFonts w:ascii="Times New Roman" w:hAnsi="Times New Roman"/>
          <w:sz w:val="20"/>
          <w:szCs w:val="20"/>
        </w:rPr>
        <w:t>дата</w:t>
      </w:r>
      <w:r w:rsidRPr="00AF3CA8">
        <w:rPr>
          <w:rFonts w:ascii="Times New Roman" w:hAnsi="Times New Roman"/>
          <w:sz w:val="20"/>
          <w:szCs w:val="20"/>
          <w:lang w:val="en-US"/>
        </w:rPr>
        <w:t xml:space="preserve"> </w:t>
      </w:r>
      <w:r>
        <w:rPr>
          <w:rFonts w:ascii="Times New Roman" w:hAnsi="Times New Roman"/>
          <w:sz w:val="20"/>
          <w:szCs w:val="20"/>
        </w:rPr>
        <w:t>обращения</w:t>
      </w:r>
      <w:r w:rsidRPr="00AF3CA8">
        <w:rPr>
          <w:rFonts w:ascii="Times New Roman" w:hAnsi="Times New Roman"/>
          <w:sz w:val="20"/>
          <w:szCs w:val="20"/>
          <w:lang w:val="en-US"/>
        </w:rPr>
        <w:t xml:space="preserve">: 20.02.2019). </w:t>
      </w:r>
    </w:p>
  </w:footnote>
  <w:footnote w:id="1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OPEC Annual Statistical Bulletin 2018// OPEC </w:t>
      </w:r>
      <w:r w:rsidRPr="00AF5B7B">
        <w:rPr>
          <w:rFonts w:ascii="Times New Roman" w:hAnsi="Times New Roman"/>
          <w:sz w:val="20"/>
          <w:szCs w:val="20"/>
          <w:lang w:val="en-US"/>
        </w:rPr>
        <w:t xml:space="preserve">URL: </w:t>
      </w:r>
      <w:hyperlink r:id="rId16" w:history="1">
        <w:r>
          <w:rPr>
            <w:rStyle w:val="Hyperlink0"/>
            <w:rFonts w:ascii="Times New Roman" w:hAnsi="Times New Roman"/>
            <w:sz w:val="20"/>
            <w:szCs w:val="20"/>
            <w:lang w:val="en-US"/>
          </w:rPr>
          <w:t>https://www.opec.org/opec_web/static_files_project/media/downloads/publications/OB012019.pdf</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03.02.2018).</w:t>
      </w:r>
    </w:p>
  </w:footnote>
  <w:footnote w:id="20">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Запасы газа и нефти// Газпром </w:t>
      </w:r>
      <w:r>
        <w:rPr>
          <w:rFonts w:ascii="Times New Roman" w:hAnsi="Times New Roman"/>
          <w:sz w:val="20"/>
          <w:szCs w:val="20"/>
          <w:lang w:val="en-US"/>
        </w:rPr>
        <w:t>URL</w:t>
      </w:r>
      <w:r w:rsidRPr="00AF5B7B">
        <w:rPr>
          <w:rFonts w:ascii="Times New Roman" w:hAnsi="Times New Roman"/>
          <w:sz w:val="20"/>
          <w:szCs w:val="20"/>
        </w:rPr>
        <w:t xml:space="preserve">: </w:t>
      </w:r>
      <w:hyperlink r:id="rId17"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gazprom</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about</w:t>
        </w:r>
        <w:r w:rsidRPr="00AF5B7B">
          <w:rPr>
            <w:rStyle w:val="Hyperlink0"/>
            <w:rFonts w:ascii="Times New Roman" w:hAnsi="Times New Roman"/>
            <w:sz w:val="20"/>
            <w:szCs w:val="20"/>
          </w:rPr>
          <w:t>/</w:t>
        </w:r>
        <w:r>
          <w:rPr>
            <w:rStyle w:val="Hyperlink0"/>
            <w:rFonts w:ascii="Times New Roman" w:hAnsi="Times New Roman"/>
            <w:sz w:val="20"/>
            <w:szCs w:val="20"/>
            <w:lang w:val="en-US"/>
          </w:rPr>
          <w:t>production</w:t>
        </w:r>
        <w:r w:rsidRPr="00AF5B7B">
          <w:rPr>
            <w:rStyle w:val="Hyperlink0"/>
            <w:rFonts w:ascii="Times New Roman" w:hAnsi="Times New Roman"/>
            <w:sz w:val="20"/>
            <w:szCs w:val="20"/>
          </w:rPr>
          <w:t>/</w:t>
        </w:r>
        <w:r>
          <w:rPr>
            <w:rStyle w:val="Hyperlink0"/>
            <w:rFonts w:ascii="Times New Roman" w:hAnsi="Times New Roman"/>
            <w:sz w:val="20"/>
            <w:szCs w:val="20"/>
            <w:lang w:val="en-US"/>
          </w:rPr>
          <w:t>reserves</w:t>
        </w:r>
        <w:r w:rsidRPr="00AF5B7B">
          <w:rPr>
            <w:rStyle w:val="Hyperlink0"/>
            <w:rFonts w:ascii="Times New Roman" w:hAnsi="Times New Roman"/>
            <w:sz w:val="20"/>
            <w:szCs w:val="20"/>
          </w:rPr>
          <w:t>/</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22.02.2019). </w:t>
      </w:r>
    </w:p>
  </w:footnote>
  <w:footnote w:id="21">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Fonts w:ascii="Times New Roman" w:hAnsi="Times New Roman"/>
          <w:sz w:val="20"/>
          <w:szCs w:val="20"/>
          <w:lang w:val="en-US"/>
        </w:rPr>
        <w:t>The Shelf in 2018// Norwegian Petroleum Directorate URL:</w:t>
      </w:r>
      <w:r w:rsidRPr="00AF5B7B">
        <w:rPr>
          <w:rFonts w:ascii="Times New Roman" w:hAnsi="Times New Roman"/>
          <w:sz w:val="20"/>
          <w:szCs w:val="20"/>
          <w:lang w:val="en-US"/>
        </w:rPr>
        <w:t xml:space="preserve"> </w:t>
      </w:r>
      <w:hyperlink r:id="rId18" w:history="1">
        <w:r>
          <w:rPr>
            <w:rStyle w:val="Hyperlink0"/>
            <w:rFonts w:ascii="Times New Roman" w:hAnsi="Times New Roman"/>
            <w:sz w:val="20"/>
            <w:szCs w:val="20"/>
            <w:lang w:val="en-US"/>
          </w:rPr>
          <w:t>https://www.npd.no/en/facts/news/general-news/2019/The-Shelf-in-2018/</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19.03.2019). </w:t>
      </w:r>
    </w:p>
  </w:footnote>
  <w:footnote w:id="22">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Shah Deniz</w:t>
      </w:r>
      <w:r>
        <w:rPr>
          <w:rFonts w:ascii="Times New Roman" w:hAnsi="Times New Roman"/>
          <w:sz w:val="20"/>
          <w:szCs w:val="20"/>
          <w:lang w:val="en-US"/>
        </w:rPr>
        <w:t xml:space="preserve"> gas field// BP Azerbaijan URL: </w:t>
      </w:r>
      <w:hyperlink r:id="rId19" w:history="1">
        <w:r>
          <w:rPr>
            <w:rStyle w:val="Hyperlink0"/>
            <w:rFonts w:ascii="Times New Roman" w:hAnsi="Times New Roman"/>
            <w:sz w:val="20"/>
            <w:szCs w:val="20"/>
            <w:lang w:val="en-US"/>
          </w:rPr>
          <w:t>https://www.bp.com/en_az/caspian/operationsprojects/Shahdeniz.html</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26.02.2019). </w:t>
      </w:r>
    </w:p>
  </w:footnote>
  <w:footnote w:id="23">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Fonts w:ascii="Times New Roman" w:hAnsi="Times New Roman"/>
          <w:sz w:val="20"/>
          <w:szCs w:val="20"/>
          <w:lang w:val="en-US"/>
        </w:rPr>
        <w:t>TurkStream// TurkStream URL:</w:t>
      </w:r>
      <w:r w:rsidRPr="00AF5B7B">
        <w:rPr>
          <w:rFonts w:ascii="Times New Roman" w:hAnsi="Times New Roman"/>
          <w:sz w:val="20"/>
          <w:szCs w:val="20"/>
          <w:lang w:val="en-US"/>
        </w:rPr>
        <w:t xml:space="preserve"> </w:t>
      </w:r>
      <w:hyperlink r:id="rId20" w:history="1">
        <w:r w:rsidRPr="00AF5B7B">
          <w:rPr>
            <w:rStyle w:val="Hyperlink0"/>
            <w:rFonts w:ascii="Times New Roman" w:hAnsi="Times New Roman"/>
            <w:sz w:val="20"/>
            <w:szCs w:val="20"/>
            <w:lang w:val="en-US"/>
          </w:rPr>
          <w:t>http://turkstream.info/ru/project/</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13.02.2019).</w:t>
      </w:r>
    </w:p>
  </w:footnote>
  <w:footnote w:id="24">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Fonts w:ascii="Times New Roman" w:hAnsi="Times New Roman"/>
          <w:sz w:val="20"/>
          <w:szCs w:val="20"/>
          <w:lang w:val="en-US"/>
        </w:rPr>
        <w:t xml:space="preserve">Baltic LNG// Gazprom URL: </w:t>
      </w:r>
      <w:r w:rsidRPr="00AF5B7B">
        <w:rPr>
          <w:rFonts w:ascii="Times New Roman" w:hAnsi="Times New Roman"/>
          <w:sz w:val="20"/>
          <w:szCs w:val="20"/>
          <w:lang w:val="en-US"/>
        </w:rPr>
        <w:t xml:space="preserve"> </w:t>
      </w:r>
      <w:hyperlink r:id="rId21" w:history="1">
        <w:r>
          <w:rPr>
            <w:rStyle w:val="Hyperlink0"/>
            <w:rFonts w:ascii="Times New Roman" w:hAnsi="Times New Roman"/>
            <w:sz w:val="20"/>
            <w:szCs w:val="20"/>
            <w:lang w:val="en-US"/>
          </w:rPr>
          <w:t>http://www.gazprom.com/projects/baltic-lng/</w:t>
        </w:r>
      </w:hyperlink>
      <w:r w:rsidRPr="00AF5B7B">
        <w:rPr>
          <w:rFonts w:ascii="Times New Roman" w:hAnsi="Times New Roman"/>
          <w:sz w:val="20"/>
          <w:szCs w:val="20"/>
          <w:lang w:val="en-US"/>
        </w:rPr>
        <w:t xml:space="preserve"> </w:t>
      </w:r>
      <w:r>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08.03.2019). </w:t>
      </w:r>
    </w:p>
  </w:footnote>
  <w:footnote w:id="25">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T</w:t>
      </w:r>
      <w:r>
        <w:rPr>
          <w:rFonts w:ascii="Times New Roman" w:hAnsi="Times New Roman"/>
          <w:sz w:val="20"/>
          <w:szCs w:val="20"/>
          <w:lang w:val="en-US"/>
        </w:rPr>
        <w:t xml:space="preserve">rans Anatolian natural gas pipeline project// TANAP URL: </w:t>
      </w:r>
      <w:hyperlink r:id="rId22" w:history="1">
        <w:r>
          <w:rPr>
            <w:rStyle w:val="Hyperlink0"/>
            <w:rFonts w:ascii="Times New Roman" w:hAnsi="Times New Roman"/>
            <w:sz w:val="20"/>
            <w:szCs w:val="20"/>
            <w:lang w:val="en-US"/>
          </w:rPr>
          <w:t>http://www.tanap.com/content/file/TANAP_WEB_201812.pdf</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26.02.2019). </w:t>
      </w:r>
    </w:p>
  </w:footnote>
  <w:footnote w:id="26">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 xml:space="preserve">Дан старт строительству газопровода «Южный поток»// Газпром </w:t>
      </w:r>
      <w:r>
        <w:rPr>
          <w:rStyle w:val="a9"/>
          <w:rFonts w:ascii="Times New Roman" w:hAnsi="Times New Roman"/>
          <w:sz w:val="20"/>
          <w:szCs w:val="20"/>
          <w:lang w:val="en-US"/>
        </w:rPr>
        <w:t>URL</w:t>
      </w:r>
      <w:r w:rsidRPr="00AF5B7B">
        <w:rPr>
          <w:rStyle w:val="a9"/>
          <w:rFonts w:ascii="Times New Roman" w:hAnsi="Times New Roman"/>
          <w:sz w:val="20"/>
          <w:szCs w:val="20"/>
        </w:rPr>
        <w:t>:</w:t>
      </w:r>
      <w:r>
        <w:rPr>
          <w:rStyle w:val="a9"/>
          <w:rFonts w:ascii="Times New Roman" w:hAnsi="Times New Roman"/>
          <w:sz w:val="20"/>
          <w:szCs w:val="20"/>
        </w:rPr>
        <w:t xml:space="preserve"> </w:t>
      </w:r>
      <w:hyperlink r:id="rId23" w:history="1">
        <w:r>
          <w:rPr>
            <w:rStyle w:val="Hyperlink2"/>
            <w:rFonts w:ascii="Times New Roman" w:hAnsi="Times New Roman"/>
            <w:sz w:val="20"/>
            <w:szCs w:val="20"/>
          </w:rPr>
          <w:t>http</w:t>
        </w:r>
        <w:r w:rsidRPr="00AF5B7B">
          <w:rPr>
            <w:rStyle w:val="Hyperlink2"/>
            <w:rFonts w:ascii="Times New Roman" w:hAnsi="Times New Roman"/>
            <w:sz w:val="20"/>
            <w:szCs w:val="20"/>
            <w:lang w:val="ru-RU"/>
          </w:rPr>
          <w:t>://</w:t>
        </w:r>
        <w:r>
          <w:rPr>
            <w:rStyle w:val="Hyperlink2"/>
            <w:rFonts w:ascii="Times New Roman" w:hAnsi="Times New Roman"/>
            <w:sz w:val="20"/>
            <w:szCs w:val="20"/>
          </w:rPr>
          <w:t>www</w:t>
        </w:r>
        <w:r w:rsidRPr="00AF5B7B">
          <w:rPr>
            <w:rStyle w:val="Hyperlink2"/>
            <w:rFonts w:ascii="Times New Roman" w:hAnsi="Times New Roman"/>
            <w:sz w:val="20"/>
            <w:szCs w:val="20"/>
            <w:lang w:val="ru-RU"/>
          </w:rPr>
          <w:t>.</w:t>
        </w:r>
        <w:r>
          <w:rPr>
            <w:rStyle w:val="Hyperlink2"/>
            <w:rFonts w:ascii="Times New Roman" w:hAnsi="Times New Roman"/>
            <w:sz w:val="20"/>
            <w:szCs w:val="20"/>
          </w:rPr>
          <w:t>gazprom</w:t>
        </w:r>
        <w:r w:rsidRPr="00AF5B7B">
          <w:rPr>
            <w:rStyle w:val="Hyperlink2"/>
            <w:rFonts w:ascii="Times New Roman" w:hAnsi="Times New Roman"/>
            <w:sz w:val="20"/>
            <w:szCs w:val="20"/>
            <w:lang w:val="ru-RU"/>
          </w:rPr>
          <w:t>.</w:t>
        </w:r>
        <w:r>
          <w:rPr>
            <w:rStyle w:val="Hyperlink2"/>
            <w:rFonts w:ascii="Times New Roman" w:hAnsi="Times New Roman"/>
            <w:sz w:val="20"/>
            <w:szCs w:val="20"/>
          </w:rPr>
          <w:t>ru</w:t>
        </w:r>
        <w:r w:rsidRPr="00AF5B7B">
          <w:rPr>
            <w:rStyle w:val="Hyperlink2"/>
            <w:rFonts w:ascii="Times New Roman" w:hAnsi="Times New Roman"/>
            <w:sz w:val="20"/>
            <w:szCs w:val="20"/>
            <w:lang w:val="ru-RU"/>
          </w:rPr>
          <w:t>/</w:t>
        </w:r>
        <w:r>
          <w:rPr>
            <w:rStyle w:val="Hyperlink2"/>
            <w:rFonts w:ascii="Times New Roman" w:hAnsi="Times New Roman"/>
            <w:sz w:val="20"/>
            <w:szCs w:val="20"/>
          </w:rPr>
          <w:t>press</w:t>
        </w:r>
        <w:r w:rsidRPr="00AF5B7B">
          <w:rPr>
            <w:rStyle w:val="Hyperlink2"/>
            <w:rFonts w:ascii="Times New Roman" w:hAnsi="Times New Roman"/>
            <w:sz w:val="20"/>
            <w:szCs w:val="20"/>
            <w:lang w:val="ru-RU"/>
          </w:rPr>
          <w:t>/</w:t>
        </w:r>
        <w:r>
          <w:rPr>
            <w:rStyle w:val="Hyperlink2"/>
            <w:rFonts w:ascii="Times New Roman" w:hAnsi="Times New Roman"/>
            <w:sz w:val="20"/>
            <w:szCs w:val="20"/>
          </w:rPr>
          <w:t>news</w:t>
        </w:r>
        <w:r w:rsidRPr="00AF5B7B">
          <w:rPr>
            <w:rStyle w:val="Hyperlink2"/>
            <w:rFonts w:ascii="Times New Roman" w:hAnsi="Times New Roman"/>
            <w:sz w:val="20"/>
            <w:szCs w:val="20"/>
            <w:lang w:val="ru-RU"/>
          </w:rPr>
          <w:t>/2012/</w:t>
        </w:r>
        <w:r>
          <w:rPr>
            <w:rStyle w:val="Hyperlink2"/>
            <w:rFonts w:ascii="Times New Roman" w:hAnsi="Times New Roman"/>
            <w:sz w:val="20"/>
            <w:szCs w:val="20"/>
          </w:rPr>
          <w:t>december</w:t>
        </w:r>
        <w:r w:rsidRPr="00AF5B7B">
          <w:rPr>
            <w:rStyle w:val="Hyperlink2"/>
            <w:rFonts w:ascii="Times New Roman" w:hAnsi="Times New Roman"/>
            <w:sz w:val="20"/>
            <w:szCs w:val="20"/>
            <w:lang w:val="ru-RU"/>
          </w:rPr>
          <w:t>/</w:t>
        </w:r>
        <w:r>
          <w:rPr>
            <w:rStyle w:val="Hyperlink2"/>
            <w:rFonts w:ascii="Times New Roman" w:hAnsi="Times New Roman"/>
            <w:sz w:val="20"/>
            <w:szCs w:val="20"/>
          </w:rPr>
          <w:t>article</w:t>
        </w:r>
        <w:r w:rsidRPr="00AF5B7B">
          <w:rPr>
            <w:rStyle w:val="Hyperlink2"/>
            <w:rFonts w:ascii="Times New Roman" w:hAnsi="Times New Roman"/>
            <w:sz w:val="20"/>
            <w:szCs w:val="20"/>
            <w:lang w:val="ru-RU"/>
          </w:rPr>
          <w:t>150865/</w:t>
        </w:r>
      </w:hyperlink>
      <w:r>
        <w:rPr>
          <w:rStyle w:val="a9"/>
          <w:rFonts w:ascii="Times New Roman" w:hAnsi="Times New Roman"/>
          <w:sz w:val="20"/>
          <w:szCs w:val="20"/>
        </w:rPr>
        <w:t xml:space="preserve"> (дата обращения: 26.11.2018).</w:t>
      </w:r>
    </w:p>
  </w:footnote>
  <w:footnote w:id="27">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BASF </w:t>
      </w:r>
      <w:r>
        <w:rPr>
          <w:rFonts w:ascii="Times New Roman" w:hAnsi="Times New Roman"/>
          <w:sz w:val="20"/>
          <w:szCs w:val="20"/>
        </w:rPr>
        <w:t>и</w:t>
      </w:r>
      <w:r w:rsidRPr="00AF5B7B">
        <w:rPr>
          <w:rFonts w:ascii="Times New Roman" w:hAnsi="Times New Roman"/>
          <w:sz w:val="20"/>
          <w:szCs w:val="20"/>
          <w:lang w:val="en-US"/>
        </w:rPr>
        <w:t xml:space="preserve"> </w:t>
      </w:r>
      <w:r>
        <w:rPr>
          <w:rFonts w:ascii="Times New Roman" w:hAnsi="Times New Roman"/>
          <w:sz w:val="20"/>
          <w:szCs w:val="20"/>
        </w:rPr>
        <w:t>Газпром</w:t>
      </w:r>
      <w:r w:rsidRPr="00AF5B7B">
        <w:rPr>
          <w:rFonts w:ascii="Times New Roman" w:hAnsi="Times New Roman"/>
          <w:sz w:val="20"/>
          <w:szCs w:val="20"/>
          <w:lang w:val="en-US"/>
        </w:rPr>
        <w:t xml:space="preserve"> </w:t>
      </w:r>
      <w:r>
        <w:rPr>
          <w:rFonts w:ascii="Times New Roman" w:hAnsi="Times New Roman"/>
          <w:sz w:val="20"/>
          <w:szCs w:val="20"/>
        </w:rPr>
        <w:t>договорились</w:t>
      </w:r>
      <w:r w:rsidRPr="00AF5B7B">
        <w:rPr>
          <w:rFonts w:ascii="Times New Roman" w:hAnsi="Times New Roman"/>
          <w:sz w:val="20"/>
          <w:szCs w:val="20"/>
          <w:lang w:val="en-US"/>
        </w:rPr>
        <w:t xml:space="preserve"> </w:t>
      </w:r>
      <w:r>
        <w:rPr>
          <w:rFonts w:ascii="Times New Roman" w:hAnsi="Times New Roman"/>
          <w:sz w:val="20"/>
          <w:szCs w:val="20"/>
        </w:rPr>
        <w:t>об</w:t>
      </w:r>
      <w:r w:rsidRPr="00AF5B7B">
        <w:rPr>
          <w:rFonts w:ascii="Times New Roman" w:hAnsi="Times New Roman"/>
          <w:sz w:val="20"/>
          <w:szCs w:val="20"/>
          <w:lang w:val="en-US"/>
        </w:rPr>
        <w:t xml:space="preserve"> </w:t>
      </w:r>
      <w:r>
        <w:rPr>
          <w:rFonts w:ascii="Times New Roman" w:hAnsi="Times New Roman"/>
          <w:sz w:val="20"/>
          <w:szCs w:val="20"/>
        </w:rPr>
        <w:t>обмене</w:t>
      </w:r>
      <w:r w:rsidRPr="00AF5B7B">
        <w:rPr>
          <w:rFonts w:ascii="Times New Roman" w:hAnsi="Times New Roman"/>
          <w:sz w:val="20"/>
          <w:szCs w:val="20"/>
          <w:lang w:val="en-US"/>
        </w:rPr>
        <w:t xml:space="preserve"> </w:t>
      </w:r>
      <w:r>
        <w:rPr>
          <w:rFonts w:ascii="Times New Roman" w:hAnsi="Times New Roman"/>
          <w:sz w:val="20"/>
          <w:szCs w:val="20"/>
        </w:rPr>
        <w:t>активами</w:t>
      </w:r>
      <w:r w:rsidRPr="00AF5B7B">
        <w:rPr>
          <w:rFonts w:ascii="Times New Roman" w:hAnsi="Times New Roman"/>
          <w:sz w:val="20"/>
          <w:szCs w:val="20"/>
          <w:lang w:val="en-US"/>
        </w:rPr>
        <w:t xml:space="preserve"> // BASF URL: </w:t>
      </w:r>
      <w:r>
        <w:rPr>
          <w:rStyle w:val="a9"/>
          <w:rFonts w:ascii="Times New Roman" w:hAnsi="Times New Roman"/>
          <w:sz w:val="20"/>
          <w:szCs w:val="20"/>
          <w:u w:val="single"/>
          <w:lang w:val="en-US"/>
        </w:rPr>
        <w:t>http://www.basf.ru/ecp2/ RussianFederation/ru/content/News_and_Information_Center/ Press/Press_releases/2012/November/BASF_and_Gasprom_agree_ on_asset_swap</w:t>
      </w:r>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15.02.2016). </w:t>
      </w:r>
    </w:p>
  </w:footnote>
  <w:footnote w:id="2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BP Energy Outlook 2019 Edition// URL: </w:t>
      </w:r>
      <w:hyperlink r:id="rId24" w:history="1">
        <w:r>
          <w:rPr>
            <w:rStyle w:val="Hyperlink0"/>
            <w:rFonts w:ascii="Times New Roman" w:hAnsi="Times New Roman"/>
            <w:sz w:val="20"/>
            <w:szCs w:val="20"/>
            <w:lang w:val="en-US"/>
          </w:rPr>
          <w:t>https://www.bp.com/content/dam/bp/business-sites/en/global/corporate/pdfs/energy-economics/energy-outlook/bp-energy-outlook-2019.pdf</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22.02.2019).</w:t>
      </w:r>
    </w:p>
  </w:footnote>
  <w:footnote w:id="2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World Energy Outlook 2018</w:t>
      </w:r>
      <w:r w:rsidRPr="00AF5B7B">
        <w:rPr>
          <w:rFonts w:ascii="Times New Roman" w:hAnsi="Times New Roman"/>
          <w:sz w:val="20"/>
          <w:szCs w:val="20"/>
          <w:lang w:val="en-US"/>
        </w:rPr>
        <w:t xml:space="preserve">// </w:t>
      </w:r>
      <w:r>
        <w:rPr>
          <w:rFonts w:ascii="Times New Roman" w:hAnsi="Times New Roman"/>
          <w:sz w:val="20"/>
          <w:szCs w:val="20"/>
          <w:lang w:val="en-US"/>
        </w:rPr>
        <w:t xml:space="preserve">URL: </w:t>
      </w:r>
      <w:hyperlink r:id="rId25" w:history="1">
        <w:r>
          <w:rPr>
            <w:rStyle w:val="Hyperlink0"/>
            <w:rFonts w:ascii="Times New Roman" w:hAnsi="Times New Roman"/>
            <w:sz w:val="20"/>
            <w:szCs w:val="20"/>
            <w:lang w:val="en-US"/>
          </w:rPr>
          <w:t>https://www.iea.org/weo2018/fuels/</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22.02.2019). </w:t>
      </w:r>
    </w:p>
  </w:footnote>
  <w:footnote w:id="30">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Nord Stream 2 — Divide et Impera Again? Avoiding a Zero-Sum Game // European Commission URL: </w:t>
      </w:r>
      <w:r>
        <w:rPr>
          <w:rStyle w:val="a9"/>
          <w:rFonts w:ascii="Times New Roman" w:hAnsi="Times New Roman"/>
          <w:sz w:val="20"/>
          <w:szCs w:val="20"/>
          <w:u w:val="single"/>
          <w:lang w:val="en-US"/>
        </w:rPr>
        <w:t>http://ec.europa.eu/epsc/sites/epsc/files/epsc_-_nord_stream_-_ divide_et_impera_again.pdf</w:t>
      </w:r>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05.02.2018). </w:t>
      </w:r>
    </w:p>
  </w:footnote>
  <w:footnote w:id="31">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Third Report on the State of the Energy Union // European Commission URL: </w:t>
      </w:r>
      <w:r w:rsidRPr="00AF5B7B">
        <w:rPr>
          <w:rStyle w:val="a9"/>
          <w:rFonts w:ascii="Times New Roman" w:hAnsi="Times New Roman"/>
          <w:sz w:val="20"/>
          <w:szCs w:val="20"/>
          <w:u w:val="single"/>
          <w:lang w:val="en-US"/>
        </w:rPr>
        <w:t>https://ec.europa.eu/</w:t>
      </w:r>
      <w:r>
        <w:rPr>
          <w:rStyle w:val="a9"/>
          <w:rFonts w:ascii="Times New Roman" w:hAnsi="Times New Roman"/>
          <w:sz w:val="20"/>
          <w:szCs w:val="20"/>
          <w:u w:val="single"/>
          <w:lang w:val="en-US"/>
        </w:rPr>
        <w:t>commission/sites/beta-political/files/third-report-state-energy- union_en.pdf</w:t>
      </w:r>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15.03.2018).</w:t>
      </w:r>
    </w:p>
  </w:footnote>
  <w:footnote w:id="32">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текущей ситуации в экономике Российской Федерации в январе 2019 г.// Министерство экономического развития Российской Федерации </w:t>
      </w:r>
      <w:r>
        <w:rPr>
          <w:rFonts w:ascii="Times New Roman" w:hAnsi="Times New Roman"/>
          <w:sz w:val="20"/>
          <w:szCs w:val="20"/>
          <w:lang w:val="en-US"/>
        </w:rPr>
        <w:t>URL</w:t>
      </w:r>
      <w:r w:rsidRPr="00AF5B7B">
        <w:rPr>
          <w:rFonts w:ascii="Times New Roman" w:hAnsi="Times New Roman"/>
          <w:sz w:val="20"/>
          <w:szCs w:val="20"/>
        </w:rPr>
        <w:t>:</w:t>
      </w:r>
      <w:r>
        <w:rPr>
          <w:rFonts w:ascii="Times New Roman" w:hAnsi="Times New Roman"/>
          <w:sz w:val="20"/>
          <w:szCs w:val="20"/>
        </w:rPr>
        <w:t xml:space="preserve"> </w:t>
      </w:r>
      <w:hyperlink r:id="rId26"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ved</w:t>
        </w:r>
        <w:r w:rsidRPr="00AF5B7B">
          <w:rPr>
            <w:rStyle w:val="Hyperlink0"/>
            <w:rFonts w:ascii="Times New Roman" w:hAnsi="Times New Roman"/>
            <w:sz w:val="20"/>
            <w:szCs w:val="20"/>
          </w:rPr>
          <w:t>.</w:t>
        </w:r>
        <w:r>
          <w:rPr>
            <w:rStyle w:val="Hyperlink0"/>
            <w:rFonts w:ascii="Times New Roman" w:hAnsi="Times New Roman"/>
            <w:sz w:val="20"/>
            <w:szCs w:val="20"/>
            <w:lang w:val="en-US"/>
          </w:rPr>
          <w:t>gov</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monitoring</w:t>
        </w:r>
        <w:r w:rsidRPr="00AF5B7B">
          <w:rPr>
            <w:rStyle w:val="Hyperlink0"/>
            <w:rFonts w:ascii="Times New Roman" w:hAnsi="Times New Roman"/>
            <w:sz w:val="20"/>
            <w:szCs w:val="20"/>
          </w:rPr>
          <w:t>/</w:t>
        </w:r>
        <w:r>
          <w:rPr>
            <w:rStyle w:val="Hyperlink0"/>
            <w:rFonts w:ascii="Times New Roman" w:hAnsi="Times New Roman"/>
            <w:sz w:val="20"/>
            <w:szCs w:val="20"/>
            <w:lang w:val="en-US"/>
          </w:rPr>
          <w:t>foreign</w:t>
        </w:r>
        <w:r w:rsidRPr="00AF5B7B">
          <w:rPr>
            <w:rStyle w:val="Hyperlink0"/>
            <w:rFonts w:ascii="Times New Roman" w:hAnsi="Times New Roman"/>
            <w:sz w:val="20"/>
            <w:szCs w:val="20"/>
          </w:rPr>
          <w:t>_</w:t>
        </w:r>
        <w:r>
          <w:rPr>
            <w:rStyle w:val="Hyperlink0"/>
            <w:rFonts w:ascii="Times New Roman" w:hAnsi="Times New Roman"/>
            <w:sz w:val="20"/>
            <w:szCs w:val="20"/>
            <w:lang w:val="en-US"/>
          </w:rPr>
          <w:t>trade</w:t>
        </w:r>
        <w:r w:rsidRPr="00AF5B7B">
          <w:rPr>
            <w:rStyle w:val="Hyperlink0"/>
            <w:rFonts w:ascii="Times New Roman" w:hAnsi="Times New Roman"/>
            <w:sz w:val="20"/>
            <w:szCs w:val="20"/>
          </w:rPr>
          <w:t>_</w:t>
        </w:r>
        <w:r>
          <w:rPr>
            <w:rStyle w:val="Hyperlink0"/>
            <w:rFonts w:ascii="Times New Roman" w:hAnsi="Times New Roman"/>
            <w:sz w:val="20"/>
            <w:szCs w:val="20"/>
            <w:lang w:val="en-US"/>
          </w:rPr>
          <w:t>statistics</w:t>
        </w:r>
        <w:r w:rsidRPr="00AF5B7B">
          <w:rPr>
            <w:rStyle w:val="Hyperlink0"/>
            <w:rFonts w:ascii="Times New Roman" w:hAnsi="Times New Roman"/>
            <w:sz w:val="20"/>
            <w:szCs w:val="20"/>
          </w:rPr>
          <w:t>/</w:t>
        </w:r>
        <w:r>
          <w:rPr>
            <w:rStyle w:val="Hyperlink0"/>
            <w:rFonts w:ascii="Times New Roman" w:hAnsi="Times New Roman"/>
            <w:sz w:val="20"/>
            <w:szCs w:val="20"/>
            <w:lang w:val="en-US"/>
          </w:rPr>
          <w:t>monthly</w:t>
        </w:r>
        <w:r w:rsidRPr="00AF5B7B">
          <w:rPr>
            <w:rStyle w:val="Hyperlink0"/>
            <w:rFonts w:ascii="Times New Roman" w:hAnsi="Times New Roman"/>
            <w:sz w:val="20"/>
            <w:szCs w:val="20"/>
          </w:rPr>
          <w:t>_</w:t>
        </w:r>
        <w:r>
          <w:rPr>
            <w:rStyle w:val="Hyperlink0"/>
            <w:rFonts w:ascii="Times New Roman" w:hAnsi="Times New Roman"/>
            <w:sz w:val="20"/>
            <w:szCs w:val="20"/>
            <w:lang w:val="en-US"/>
          </w:rPr>
          <w:t>trade</w:t>
        </w:r>
        <w:r w:rsidRPr="00AF5B7B">
          <w:rPr>
            <w:rStyle w:val="Hyperlink0"/>
            <w:rFonts w:ascii="Times New Roman" w:hAnsi="Times New Roman"/>
            <w:sz w:val="20"/>
            <w:szCs w:val="20"/>
          </w:rPr>
          <w:t>_</w:t>
        </w:r>
        <w:r>
          <w:rPr>
            <w:rStyle w:val="Hyperlink0"/>
            <w:rFonts w:ascii="Times New Roman" w:hAnsi="Times New Roman"/>
            <w:sz w:val="20"/>
            <w:szCs w:val="20"/>
            <w:lang w:val="en-US"/>
          </w:rPr>
          <w:t>russia</w:t>
        </w:r>
        <w:r w:rsidRPr="00AF5B7B">
          <w:rPr>
            <w:rStyle w:val="Hyperlink0"/>
            <w:rFonts w:ascii="Times New Roman" w:hAnsi="Times New Roman"/>
            <w:sz w:val="20"/>
            <w:szCs w:val="20"/>
          </w:rPr>
          <w:t>/</w:t>
        </w:r>
      </w:hyperlink>
      <w:r>
        <w:rPr>
          <w:rFonts w:ascii="Times New Roman" w:hAnsi="Times New Roman"/>
          <w:sz w:val="20"/>
          <w:szCs w:val="20"/>
        </w:rPr>
        <w:t xml:space="preserve"> </w:t>
      </w:r>
      <w:r w:rsidRPr="00AF5B7B">
        <w:rPr>
          <w:rFonts w:ascii="Times New Roman" w:hAnsi="Times New Roman"/>
          <w:sz w:val="20"/>
          <w:szCs w:val="20"/>
        </w:rPr>
        <w:t>(</w:t>
      </w:r>
      <w:r>
        <w:rPr>
          <w:rFonts w:ascii="Times New Roman" w:hAnsi="Times New Roman"/>
          <w:sz w:val="20"/>
          <w:szCs w:val="20"/>
        </w:rPr>
        <w:t xml:space="preserve">дата обращения: 15.03.2019). </w:t>
      </w:r>
    </w:p>
  </w:footnote>
  <w:footnote w:id="33">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The 2017 European gas market in 10 charts</w:t>
      </w:r>
      <w:r w:rsidRPr="00AF5B7B">
        <w:rPr>
          <w:rFonts w:ascii="Times New Roman" w:hAnsi="Times New Roman"/>
          <w:sz w:val="20"/>
          <w:szCs w:val="20"/>
          <w:lang w:val="en-US"/>
        </w:rPr>
        <w:t>//</w:t>
      </w:r>
      <w:r>
        <w:rPr>
          <w:rFonts w:ascii="Times New Roman" w:hAnsi="Times New Roman"/>
          <w:sz w:val="20"/>
          <w:szCs w:val="20"/>
          <w:lang w:val="en-US"/>
        </w:rPr>
        <w:t xml:space="preserve"> McKinsey URL:</w:t>
      </w:r>
      <w:r w:rsidRPr="00AF5B7B">
        <w:rPr>
          <w:rFonts w:ascii="Times New Roman" w:hAnsi="Times New Roman"/>
          <w:sz w:val="20"/>
          <w:szCs w:val="20"/>
          <w:lang w:val="en-US"/>
        </w:rPr>
        <w:t xml:space="preserve"> </w:t>
      </w:r>
      <w:hyperlink r:id="rId27" w:history="1">
        <w:r>
          <w:rPr>
            <w:rStyle w:val="Hyperlink0"/>
            <w:rFonts w:ascii="Times New Roman" w:hAnsi="Times New Roman"/>
            <w:sz w:val="20"/>
            <w:szCs w:val="20"/>
            <w:lang w:val="en-US"/>
          </w:rPr>
          <w:t>https://www.mckinseyenergyinsights.com/insights/the-2017-european-gas-market-in-10-charts/</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20.02.2019). </w:t>
      </w:r>
    </w:p>
  </w:footnote>
  <w:footnote w:id="34">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w:t>
      </w:r>
      <w:r>
        <w:rPr>
          <w:rStyle w:val="a9"/>
          <w:rFonts w:ascii="Times New Roman" w:hAnsi="Times New Roman"/>
          <w:sz w:val="20"/>
          <w:szCs w:val="20"/>
          <w:lang w:val="de-DE"/>
        </w:rPr>
        <w:t>Für ein Deutschland, in dem wir gut und gerne leben</w:t>
      </w:r>
      <w:r w:rsidRPr="00AF5B7B">
        <w:rPr>
          <w:rStyle w:val="a9"/>
          <w:rFonts w:ascii="Times New Roman" w:hAnsi="Times New Roman"/>
          <w:sz w:val="20"/>
          <w:szCs w:val="20"/>
          <w:lang w:val="de-DE"/>
        </w:rPr>
        <w:t>»//</w:t>
      </w:r>
      <w:r>
        <w:rPr>
          <w:rStyle w:val="a9"/>
          <w:rFonts w:ascii="Times New Roman" w:hAnsi="Times New Roman"/>
          <w:sz w:val="20"/>
          <w:szCs w:val="20"/>
          <w:lang w:val="de-DE"/>
        </w:rPr>
        <w:t xml:space="preserve"> Regierungsprogramm 2017-2021 CDU/CSU S.</w:t>
      </w:r>
      <w:r w:rsidRPr="00AF5B7B">
        <w:rPr>
          <w:rStyle w:val="a9"/>
          <w:rFonts w:ascii="Times New Roman" w:hAnsi="Times New Roman"/>
          <w:sz w:val="20"/>
          <w:szCs w:val="20"/>
          <w:lang w:val="de-DE"/>
        </w:rPr>
        <w:t>76.</w:t>
      </w:r>
    </w:p>
  </w:footnote>
  <w:footnote w:id="35">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w:t>
      </w:r>
      <w:r>
        <w:rPr>
          <w:rStyle w:val="a9"/>
          <w:rFonts w:ascii="Times New Roman" w:hAnsi="Times New Roman"/>
          <w:sz w:val="20"/>
          <w:szCs w:val="20"/>
          <w:lang w:val="de-DE"/>
        </w:rPr>
        <w:t>Zukunft wird aus Mut gemacht</w:t>
      </w:r>
      <w:r w:rsidRPr="00AF5B7B">
        <w:rPr>
          <w:rStyle w:val="a9"/>
          <w:rFonts w:ascii="Times New Roman" w:hAnsi="Times New Roman"/>
          <w:sz w:val="20"/>
          <w:szCs w:val="20"/>
          <w:lang w:val="de-DE"/>
        </w:rPr>
        <w:t>»//</w:t>
      </w:r>
      <w:r>
        <w:rPr>
          <w:rStyle w:val="a9"/>
          <w:rFonts w:ascii="Times New Roman" w:hAnsi="Times New Roman"/>
          <w:sz w:val="20"/>
          <w:szCs w:val="20"/>
          <w:lang w:val="de-DE"/>
        </w:rPr>
        <w:t xml:space="preserve"> Bundestagswahlprogramm 2017 Bündnis 90/Die Grünen S. </w:t>
      </w:r>
      <w:r>
        <w:rPr>
          <w:rStyle w:val="a9"/>
          <w:rFonts w:ascii="Times New Roman" w:hAnsi="Times New Roman"/>
          <w:sz w:val="20"/>
          <w:szCs w:val="20"/>
          <w:u w:color="000000"/>
          <w:lang w:val="de-DE"/>
        </w:rPr>
        <w:t>248.</w:t>
      </w:r>
    </w:p>
  </w:footnote>
  <w:footnote w:id="36">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w:t>
      </w:r>
      <w:r>
        <w:rPr>
          <w:rStyle w:val="a9"/>
          <w:rFonts w:ascii="Times New Roman" w:hAnsi="Times New Roman"/>
          <w:sz w:val="20"/>
          <w:szCs w:val="20"/>
          <w:lang w:val="de-DE"/>
        </w:rPr>
        <w:t>Schauen wir nicht länger zu</w:t>
      </w:r>
      <w:r w:rsidRPr="00AF5B7B">
        <w:rPr>
          <w:rStyle w:val="a9"/>
          <w:rFonts w:ascii="Times New Roman" w:hAnsi="Times New Roman"/>
          <w:sz w:val="20"/>
          <w:szCs w:val="20"/>
          <w:lang w:val="de-DE"/>
        </w:rPr>
        <w:t>»//</w:t>
      </w:r>
      <w:r>
        <w:rPr>
          <w:rStyle w:val="a9"/>
          <w:rFonts w:ascii="Times New Roman" w:hAnsi="Times New Roman"/>
          <w:sz w:val="20"/>
          <w:szCs w:val="20"/>
          <w:lang w:val="de-DE"/>
        </w:rPr>
        <w:t xml:space="preserve"> Programmentwurf der Freien Demokraten zur Bundestagswahl 2017 S.</w:t>
      </w:r>
      <w:r w:rsidRPr="00AF5B7B">
        <w:rPr>
          <w:rStyle w:val="a9"/>
          <w:rFonts w:ascii="Times New Roman" w:hAnsi="Times New Roman"/>
          <w:sz w:val="20"/>
          <w:szCs w:val="20"/>
          <w:lang w:val="de-DE"/>
        </w:rPr>
        <w:t xml:space="preserve"> 83. </w:t>
      </w:r>
    </w:p>
  </w:footnote>
  <w:footnote w:id="37">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Интервью Г. Шредер // Эхо Москвы URL: </w:t>
      </w:r>
      <w:hyperlink r:id="rId28" w:history="1">
        <w:r>
          <w:rPr>
            <w:rStyle w:val="Hyperlink0"/>
            <w:rFonts w:ascii="Times New Roman" w:hAnsi="Times New Roman"/>
            <w:sz w:val="20"/>
            <w:szCs w:val="20"/>
          </w:rPr>
          <w:t>https://echo.msk.ru/programs/beseda/54685/</w:t>
        </w:r>
      </w:hyperlink>
      <w:r>
        <w:rPr>
          <w:rFonts w:ascii="Times New Roman" w:hAnsi="Times New Roman"/>
          <w:sz w:val="20"/>
          <w:szCs w:val="20"/>
        </w:rPr>
        <w:t xml:space="preserve"> )дата обращения: 12.03.2018).</w:t>
      </w:r>
    </w:p>
  </w:footnote>
  <w:footnote w:id="3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EU-U.S. Joint Statement// European Commission URL: </w:t>
      </w:r>
      <w:hyperlink r:id="rId29" w:history="1">
        <w:r>
          <w:rPr>
            <w:rStyle w:val="Hyperlink0"/>
            <w:rFonts w:ascii="Times New Roman" w:hAnsi="Times New Roman"/>
            <w:sz w:val="20"/>
            <w:szCs w:val="20"/>
            <w:lang w:val="en-US"/>
          </w:rPr>
          <w:t>https://www.google.com/url?sa=t&amp;rct=j&amp;q=&amp;esrc=s&amp;source=web&amp;cd=2&amp;ved=2ahUKEwi1-viK7PngAhVy-yoKHTCsD1UQFjABegQICBAC&amp;url=http%3A%2F%2Feuropa.eu%2Frapid%2Fpress-release_IP-19-1531_en.pdf&amp;usg=AOvVaw3AatPc3HrexgHMrqje-_HT</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11.03.2019). </w:t>
      </w:r>
    </w:p>
  </w:footnote>
  <w:footnote w:id="39">
    <w:p w:rsidR="00C337F9" w:rsidRPr="00AF5B7B" w:rsidRDefault="00C337F9">
      <w:pPr>
        <w:pStyle w:val="a6"/>
        <w:rPr>
          <w:rFonts w:hint="eastAsia"/>
          <w:lang w:val="en-US"/>
        </w:rPr>
      </w:pPr>
      <w:r>
        <w:rPr>
          <w:rStyle w:val="a9"/>
          <w:rFonts w:ascii="Calibri" w:eastAsia="Calibri" w:hAnsi="Calibri" w:cs="Calibri"/>
          <w:sz w:val="20"/>
          <w:szCs w:val="20"/>
          <w:u w:color="000000"/>
          <w:vertAlign w:val="superscript"/>
        </w:rPr>
        <w:footnoteRef/>
      </w:r>
      <w:r>
        <w:rPr>
          <w:rStyle w:val="a9"/>
          <w:rFonts w:ascii="Calibri" w:eastAsia="Calibri" w:hAnsi="Calibri" w:cs="Calibri"/>
          <w:sz w:val="20"/>
          <w:szCs w:val="20"/>
          <w:u w:color="000000"/>
          <w:lang w:val="en-US"/>
        </w:rPr>
        <w:t xml:space="preserve"> Deutsche Welle// URL: </w:t>
      </w:r>
      <w:hyperlink r:id="rId30" w:history="1">
        <w:r>
          <w:rPr>
            <w:rStyle w:val="Hyperlink3"/>
            <w:rFonts w:ascii="Calibri" w:eastAsia="Calibri" w:hAnsi="Calibri" w:cs="Calibri"/>
            <w:sz w:val="20"/>
            <w:szCs w:val="20"/>
          </w:rPr>
          <w:t>http://www.dw.com/ru/%D1%82%D0%B5%D0%BC%D1%8B-%D0%B4%D0%BD%D1%8F/s-9119</w:t>
        </w:r>
      </w:hyperlink>
      <w:r>
        <w:rPr>
          <w:rStyle w:val="a9"/>
          <w:rFonts w:ascii="Calibri" w:eastAsia="Calibri" w:hAnsi="Calibri" w:cs="Calibri"/>
          <w:sz w:val="20"/>
          <w:szCs w:val="20"/>
          <w:u w:color="000000"/>
          <w:lang w:val="en-US"/>
        </w:rPr>
        <w:t xml:space="preserve"> (</w:t>
      </w:r>
      <w:r>
        <w:rPr>
          <w:rStyle w:val="a9"/>
          <w:rFonts w:ascii="Calibri" w:eastAsia="Calibri" w:hAnsi="Calibri" w:cs="Calibri"/>
          <w:sz w:val="20"/>
          <w:szCs w:val="20"/>
          <w:u w:color="000000"/>
        </w:rPr>
        <w:t>дата</w:t>
      </w:r>
      <w:r>
        <w:rPr>
          <w:rStyle w:val="a9"/>
          <w:rFonts w:ascii="Calibri" w:eastAsia="Calibri" w:hAnsi="Calibri" w:cs="Calibri"/>
          <w:sz w:val="20"/>
          <w:szCs w:val="20"/>
          <w:u w:color="000000"/>
          <w:lang w:val="en-US"/>
        </w:rPr>
        <w:t xml:space="preserve"> </w:t>
      </w:r>
      <w:r>
        <w:rPr>
          <w:rStyle w:val="a9"/>
          <w:rFonts w:ascii="Calibri" w:eastAsia="Calibri" w:hAnsi="Calibri" w:cs="Calibri"/>
          <w:sz w:val="20"/>
          <w:szCs w:val="20"/>
          <w:u w:color="000000"/>
        </w:rPr>
        <w:t>обращения</w:t>
      </w:r>
      <w:r>
        <w:rPr>
          <w:rStyle w:val="a9"/>
          <w:rFonts w:ascii="Calibri" w:eastAsia="Calibri" w:hAnsi="Calibri" w:cs="Calibri"/>
          <w:sz w:val="20"/>
          <w:szCs w:val="20"/>
          <w:u w:color="000000"/>
          <w:lang w:val="en-US"/>
        </w:rPr>
        <w:t>: 29.01.201</w:t>
      </w:r>
      <w:r w:rsidRPr="00AF5B7B">
        <w:rPr>
          <w:rStyle w:val="a9"/>
          <w:rFonts w:ascii="Calibri" w:eastAsia="Calibri" w:hAnsi="Calibri" w:cs="Calibri"/>
          <w:sz w:val="20"/>
          <w:szCs w:val="20"/>
          <w:u w:color="000000"/>
          <w:lang w:val="en-US"/>
        </w:rPr>
        <w:t>9</w:t>
      </w:r>
      <w:r>
        <w:rPr>
          <w:rStyle w:val="a9"/>
          <w:rFonts w:ascii="Calibri" w:eastAsia="Calibri" w:hAnsi="Calibri" w:cs="Calibri"/>
          <w:sz w:val="20"/>
          <w:szCs w:val="20"/>
          <w:u w:color="000000"/>
          <w:lang w:val="en-US"/>
        </w:rPr>
        <w:t>)</w:t>
      </w:r>
    </w:p>
  </w:footnote>
  <w:footnote w:id="40">
    <w:p w:rsidR="00C337F9" w:rsidRPr="00AF5B7B" w:rsidRDefault="00C337F9">
      <w:pPr>
        <w:rPr>
          <w:lang w:val="ru-RU"/>
        </w:rPr>
      </w:pPr>
      <w:r>
        <w:rPr>
          <w:rStyle w:val="a9"/>
          <w:rFonts w:ascii="Calibri" w:eastAsia="Calibri" w:hAnsi="Calibri" w:cs="Calibri"/>
          <w:color w:val="000000"/>
          <w:sz w:val="20"/>
          <w:szCs w:val="20"/>
          <w:u w:color="000000"/>
          <w:vertAlign w:val="superscript"/>
          <w:lang w:val="de-DE"/>
        </w:rPr>
        <w:footnoteRef/>
      </w:r>
      <w:r>
        <w:rPr>
          <w:rStyle w:val="a9"/>
          <w:rFonts w:ascii="Calibri" w:eastAsia="Calibri" w:hAnsi="Calibri" w:cs="Calibri"/>
          <w:color w:val="000000"/>
          <w:sz w:val="20"/>
          <w:szCs w:val="20"/>
          <w:u w:color="000000"/>
          <w:lang w:val="ru-RU"/>
        </w:rPr>
        <w:t xml:space="preserve"> </w:t>
      </w:r>
      <w:r>
        <w:rPr>
          <w:rStyle w:val="a9"/>
          <w:rFonts w:ascii="Calibri" w:eastAsia="Calibri" w:hAnsi="Calibri" w:cs="Calibri"/>
          <w:color w:val="000000"/>
          <w:sz w:val="20"/>
          <w:szCs w:val="20"/>
          <w:u w:color="000000"/>
          <w:lang w:val="de-DE"/>
        </w:rPr>
        <w:t>Die</w:t>
      </w:r>
      <w:r>
        <w:rPr>
          <w:rStyle w:val="a9"/>
          <w:rFonts w:ascii="Calibri" w:eastAsia="Calibri" w:hAnsi="Calibri" w:cs="Calibri"/>
          <w:color w:val="000000"/>
          <w:sz w:val="20"/>
          <w:szCs w:val="20"/>
          <w:u w:color="000000"/>
          <w:lang w:val="ru-RU"/>
        </w:rPr>
        <w:t xml:space="preserve"> </w:t>
      </w:r>
      <w:r>
        <w:rPr>
          <w:rStyle w:val="a9"/>
          <w:rFonts w:ascii="Calibri" w:eastAsia="Calibri" w:hAnsi="Calibri" w:cs="Calibri"/>
          <w:color w:val="000000"/>
          <w:sz w:val="20"/>
          <w:szCs w:val="20"/>
          <w:u w:color="000000"/>
          <w:lang w:val="de-DE"/>
        </w:rPr>
        <w:t>Zeit</w:t>
      </w:r>
      <w:r>
        <w:rPr>
          <w:rStyle w:val="a9"/>
          <w:rFonts w:ascii="Calibri" w:eastAsia="Calibri" w:hAnsi="Calibri" w:cs="Calibri"/>
          <w:color w:val="000000"/>
          <w:sz w:val="20"/>
          <w:szCs w:val="20"/>
          <w:u w:color="000000"/>
          <w:lang w:val="ru-RU"/>
        </w:rPr>
        <w:t xml:space="preserve">// </w:t>
      </w:r>
      <w:r>
        <w:rPr>
          <w:rStyle w:val="a9"/>
          <w:rFonts w:ascii="Calibri" w:eastAsia="Calibri" w:hAnsi="Calibri" w:cs="Calibri"/>
          <w:color w:val="000000"/>
          <w:sz w:val="20"/>
          <w:szCs w:val="20"/>
          <w:u w:color="000000"/>
          <w:lang w:val="de-DE"/>
        </w:rPr>
        <w:t>URL</w:t>
      </w:r>
      <w:r>
        <w:rPr>
          <w:rStyle w:val="a9"/>
          <w:rFonts w:ascii="Calibri" w:eastAsia="Calibri" w:hAnsi="Calibri" w:cs="Calibri"/>
          <w:color w:val="000000"/>
          <w:sz w:val="20"/>
          <w:szCs w:val="20"/>
          <w:u w:color="000000"/>
          <w:lang w:val="ru-RU"/>
        </w:rPr>
        <w:t xml:space="preserve">: </w:t>
      </w:r>
      <w:hyperlink r:id="rId31" w:history="1">
        <w:r>
          <w:rPr>
            <w:rStyle w:val="Hyperlink4"/>
            <w:rFonts w:ascii="Calibri" w:eastAsia="Calibri" w:hAnsi="Calibri" w:cs="Calibri"/>
            <w:color w:val="000000"/>
            <w:sz w:val="20"/>
            <w:szCs w:val="20"/>
          </w:rPr>
          <w:t>http</w:t>
        </w:r>
        <w:r>
          <w:rPr>
            <w:rStyle w:val="Hyperlink0"/>
            <w:rFonts w:ascii="Calibri" w:eastAsia="Calibri" w:hAnsi="Calibri" w:cs="Calibri"/>
            <w:color w:val="000000"/>
            <w:sz w:val="20"/>
            <w:szCs w:val="20"/>
            <w:u w:color="0563C1"/>
            <w:lang w:val="ru-RU"/>
          </w:rPr>
          <w:t>://</w:t>
        </w:r>
        <w:r>
          <w:rPr>
            <w:rStyle w:val="Hyperlink4"/>
            <w:rFonts w:ascii="Calibri" w:eastAsia="Calibri" w:hAnsi="Calibri" w:cs="Calibri"/>
            <w:color w:val="000000"/>
            <w:sz w:val="20"/>
            <w:szCs w:val="20"/>
          </w:rPr>
          <w:t>www</w:t>
        </w:r>
        <w:r>
          <w:rPr>
            <w:rStyle w:val="Hyperlink0"/>
            <w:rFonts w:ascii="Calibri" w:eastAsia="Calibri" w:hAnsi="Calibri" w:cs="Calibri"/>
            <w:color w:val="000000"/>
            <w:sz w:val="20"/>
            <w:szCs w:val="20"/>
            <w:u w:color="0563C1"/>
            <w:lang w:val="ru-RU"/>
          </w:rPr>
          <w:t>.</w:t>
        </w:r>
        <w:r>
          <w:rPr>
            <w:rStyle w:val="Hyperlink4"/>
            <w:rFonts w:ascii="Calibri" w:eastAsia="Calibri" w:hAnsi="Calibri" w:cs="Calibri"/>
            <w:color w:val="000000"/>
            <w:sz w:val="20"/>
            <w:szCs w:val="20"/>
          </w:rPr>
          <w:t>zeit</w:t>
        </w:r>
        <w:r>
          <w:rPr>
            <w:rStyle w:val="Hyperlink0"/>
            <w:rFonts w:ascii="Calibri" w:eastAsia="Calibri" w:hAnsi="Calibri" w:cs="Calibri"/>
            <w:color w:val="000000"/>
            <w:sz w:val="20"/>
            <w:szCs w:val="20"/>
            <w:u w:color="0563C1"/>
            <w:lang w:val="ru-RU"/>
          </w:rPr>
          <w:t>.</w:t>
        </w:r>
        <w:r>
          <w:rPr>
            <w:rStyle w:val="Hyperlink4"/>
            <w:rFonts w:ascii="Calibri" w:eastAsia="Calibri" w:hAnsi="Calibri" w:cs="Calibri"/>
            <w:color w:val="000000"/>
            <w:sz w:val="20"/>
            <w:szCs w:val="20"/>
          </w:rPr>
          <w:t>de</w:t>
        </w:r>
        <w:r>
          <w:rPr>
            <w:rStyle w:val="Hyperlink0"/>
            <w:rFonts w:ascii="Calibri" w:eastAsia="Calibri" w:hAnsi="Calibri" w:cs="Calibri"/>
            <w:color w:val="000000"/>
            <w:sz w:val="20"/>
            <w:szCs w:val="20"/>
            <w:u w:color="0563C1"/>
            <w:lang w:val="ru-RU"/>
          </w:rPr>
          <w:t>/</w:t>
        </w:r>
        <w:r>
          <w:rPr>
            <w:rStyle w:val="Hyperlink4"/>
            <w:rFonts w:ascii="Calibri" w:eastAsia="Calibri" w:hAnsi="Calibri" w:cs="Calibri"/>
            <w:color w:val="000000"/>
            <w:sz w:val="20"/>
            <w:szCs w:val="20"/>
          </w:rPr>
          <w:t>index</w:t>
        </w:r>
      </w:hyperlink>
      <w:r>
        <w:rPr>
          <w:rStyle w:val="a9"/>
          <w:rFonts w:ascii="Calibri" w:eastAsia="Calibri" w:hAnsi="Calibri" w:cs="Calibri"/>
          <w:color w:val="000000"/>
          <w:sz w:val="20"/>
          <w:szCs w:val="20"/>
          <w:u w:color="000000"/>
          <w:lang w:val="ru-RU"/>
        </w:rPr>
        <w:t xml:space="preserve"> (дата обращения: 29.01.2019).</w:t>
      </w:r>
    </w:p>
  </w:footnote>
  <w:footnote w:id="41">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Handelsblatt</w:t>
      </w:r>
      <w:r w:rsidRPr="00AF5B7B">
        <w:rPr>
          <w:rFonts w:ascii="Times New Roman" w:hAnsi="Times New Roman"/>
          <w:sz w:val="20"/>
          <w:szCs w:val="20"/>
        </w:rPr>
        <w:t xml:space="preserve">// </w:t>
      </w:r>
      <w:r>
        <w:rPr>
          <w:rFonts w:ascii="Times New Roman" w:hAnsi="Times New Roman"/>
          <w:sz w:val="20"/>
          <w:szCs w:val="20"/>
          <w:lang w:val="en-US"/>
        </w:rPr>
        <w:t>URL</w:t>
      </w:r>
      <w:r w:rsidRPr="00AF5B7B">
        <w:rPr>
          <w:rFonts w:ascii="Times New Roman" w:hAnsi="Times New Roman"/>
          <w:sz w:val="20"/>
          <w:szCs w:val="20"/>
        </w:rPr>
        <w:t>:</w:t>
      </w:r>
      <w:r>
        <w:rPr>
          <w:rFonts w:ascii="Times New Roman" w:hAnsi="Times New Roman"/>
          <w:sz w:val="20"/>
          <w:szCs w:val="20"/>
        </w:rPr>
        <w:t xml:space="preserve"> </w:t>
      </w:r>
      <w:hyperlink r:id="rId32" w:history="1">
        <w:r>
          <w:rPr>
            <w:rStyle w:val="Hyperlink0"/>
            <w:rFonts w:ascii="Times New Roman" w:hAnsi="Times New Roman"/>
            <w:sz w:val="20"/>
            <w:szCs w:val="20"/>
            <w:lang w:val="de-DE"/>
          </w:rPr>
          <w:t>https</w:t>
        </w:r>
        <w:r w:rsidRPr="00AF5B7B">
          <w:rPr>
            <w:rStyle w:val="Hyperlink0"/>
            <w:rFonts w:ascii="Times New Roman" w:hAnsi="Times New Roman"/>
            <w:sz w:val="20"/>
            <w:szCs w:val="20"/>
          </w:rPr>
          <w:t>://</w:t>
        </w:r>
        <w:r>
          <w:rPr>
            <w:rStyle w:val="Hyperlink0"/>
            <w:rFonts w:ascii="Times New Roman" w:hAnsi="Times New Roman"/>
            <w:sz w:val="20"/>
            <w:szCs w:val="20"/>
            <w:lang w:val="de-DE"/>
          </w:rPr>
          <w:t>www</w:t>
        </w:r>
        <w:r w:rsidRPr="00AF5B7B">
          <w:rPr>
            <w:rStyle w:val="Hyperlink0"/>
            <w:rFonts w:ascii="Times New Roman" w:hAnsi="Times New Roman"/>
            <w:sz w:val="20"/>
            <w:szCs w:val="20"/>
          </w:rPr>
          <w:t>.</w:t>
        </w:r>
        <w:r>
          <w:rPr>
            <w:rStyle w:val="Hyperlink0"/>
            <w:rFonts w:ascii="Times New Roman" w:hAnsi="Times New Roman"/>
            <w:sz w:val="20"/>
            <w:szCs w:val="20"/>
            <w:lang w:val="de-DE"/>
          </w:rPr>
          <w:t>handelsblatt</w:t>
        </w:r>
        <w:r w:rsidRPr="00AF5B7B">
          <w:rPr>
            <w:rStyle w:val="Hyperlink0"/>
            <w:rFonts w:ascii="Times New Roman" w:hAnsi="Times New Roman"/>
            <w:sz w:val="20"/>
            <w:szCs w:val="20"/>
          </w:rPr>
          <w:t>.</w:t>
        </w:r>
        <w:r>
          <w:rPr>
            <w:rStyle w:val="Hyperlink0"/>
            <w:rFonts w:ascii="Times New Roman" w:hAnsi="Times New Roman"/>
            <w:sz w:val="20"/>
            <w:szCs w:val="20"/>
            <w:lang w:val="de-DE"/>
          </w:rPr>
          <w:t>com</w:t>
        </w:r>
      </w:hyperlink>
      <w:r>
        <w:rPr>
          <w:rFonts w:ascii="Times New Roman" w:hAnsi="Times New Roman"/>
          <w:sz w:val="20"/>
          <w:szCs w:val="20"/>
        </w:rPr>
        <w:t xml:space="preserve"> (дата обращения: 29.01.2019). </w:t>
      </w:r>
    </w:p>
  </w:footnote>
  <w:footnote w:id="42">
    <w:p w:rsidR="00C337F9" w:rsidRDefault="00C337F9">
      <w:r>
        <w:rPr>
          <w:rStyle w:val="a9"/>
          <w:rFonts w:ascii="Calibri" w:eastAsia="Calibri" w:hAnsi="Calibri" w:cs="Calibri"/>
          <w:color w:val="000000"/>
          <w:sz w:val="20"/>
          <w:szCs w:val="20"/>
          <w:u w:color="000000"/>
          <w:vertAlign w:val="superscript"/>
          <w:lang w:val="de-DE"/>
        </w:rPr>
        <w:footnoteRef/>
      </w:r>
      <w:r>
        <w:rPr>
          <w:rStyle w:val="a9"/>
          <w:rFonts w:ascii="Calibri" w:eastAsia="Calibri" w:hAnsi="Calibri" w:cs="Calibri"/>
          <w:color w:val="000000"/>
          <w:sz w:val="20"/>
          <w:szCs w:val="20"/>
          <w:u w:color="000000"/>
        </w:rPr>
        <w:t xml:space="preserve"> Financial Times// URL: </w:t>
      </w:r>
      <w:hyperlink r:id="rId33" w:history="1">
        <w:r>
          <w:rPr>
            <w:rStyle w:val="Hyperlink3"/>
            <w:rFonts w:ascii="Calibri" w:eastAsia="Calibri" w:hAnsi="Calibri" w:cs="Calibri"/>
            <w:color w:val="000000"/>
            <w:sz w:val="20"/>
            <w:szCs w:val="20"/>
          </w:rPr>
          <w:t>https://www.ft.com/</w:t>
        </w:r>
      </w:hyperlink>
      <w:r>
        <w:rPr>
          <w:rStyle w:val="a9"/>
          <w:rFonts w:ascii="Calibri" w:eastAsia="Calibri" w:hAnsi="Calibri" w:cs="Calibri"/>
          <w:color w:val="000000"/>
          <w:sz w:val="20"/>
          <w:szCs w:val="20"/>
          <w:u w:color="000000"/>
        </w:rPr>
        <w:t xml:space="preserve"> (</w:t>
      </w:r>
      <w:r>
        <w:rPr>
          <w:rStyle w:val="a9"/>
          <w:rFonts w:ascii="Calibri" w:eastAsia="Calibri" w:hAnsi="Calibri" w:cs="Calibri"/>
          <w:color w:val="000000"/>
          <w:sz w:val="20"/>
          <w:szCs w:val="20"/>
          <w:u w:color="000000"/>
          <w:lang w:val="ru-RU"/>
        </w:rPr>
        <w:t>дата</w:t>
      </w:r>
      <w:r>
        <w:rPr>
          <w:rStyle w:val="a9"/>
          <w:rFonts w:ascii="Calibri" w:eastAsia="Calibri" w:hAnsi="Calibri" w:cs="Calibri"/>
          <w:color w:val="000000"/>
          <w:sz w:val="20"/>
          <w:szCs w:val="20"/>
          <w:u w:color="000000"/>
        </w:rPr>
        <w:t xml:space="preserve"> </w:t>
      </w:r>
      <w:r>
        <w:rPr>
          <w:rStyle w:val="a9"/>
          <w:rFonts w:ascii="Calibri" w:eastAsia="Calibri" w:hAnsi="Calibri" w:cs="Calibri"/>
          <w:color w:val="000000"/>
          <w:sz w:val="20"/>
          <w:szCs w:val="20"/>
          <w:u w:color="000000"/>
          <w:lang w:val="ru-RU"/>
        </w:rPr>
        <w:t>обращения</w:t>
      </w:r>
      <w:r>
        <w:rPr>
          <w:rStyle w:val="a9"/>
          <w:rFonts w:ascii="Calibri" w:eastAsia="Calibri" w:hAnsi="Calibri" w:cs="Calibri"/>
          <w:color w:val="000000"/>
          <w:sz w:val="20"/>
          <w:szCs w:val="20"/>
          <w:u w:color="000000"/>
        </w:rPr>
        <w:t>: 29.01.201</w:t>
      </w:r>
      <w:r w:rsidRPr="00AF5B7B">
        <w:rPr>
          <w:rStyle w:val="a9"/>
          <w:rFonts w:ascii="Calibri" w:eastAsia="Calibri" w:hAnsi="Calibri" w:cs="Calibri"/>
          <w:color w:val="000000"/>
          <w:sz w:val="20"/>
          <w:szCs w:val="20"/>
          <w:u w:color="000000"/>
        </w:rPr>
        <w:t>9</w:t>
      </w:r>
      <w:r>
        <w:rPr>
          <w:rStyle w:val="a9"/>
          <w:rFonts w:ascii="Calibri" w:eastAsia="Calibri" w:hAnsi="Calibri" w:cs="Calibri"/>
          <w:color w:val="000000"/>
          <w:sz w:val="20"/>
          <w:szCs w:val="20"/>
          <w:u w:color="000000"/>
        </w:rPr>
        <w:t>).</w:t>
      </w:r>
    </w:p>
  </w:footnote>
  <w:footnote w:id="43">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Bloomberg</w:t>
      </w:r>
      <w:r w:rsidRPr="00AF5B7B">
        <w:rPr>
          <w:rFonts w:ascii="Times New Roman" w:hAnsi="Times New Roman"/>
          <w:sz w:val="20"/>
          <w:szCs w:val="20"/>
        </w:rPr>
        <w:t xml:space="preserve">// </w:t>
      </w:r>
      <w:r>
        <w:rPr>
          <w:rFonts w:ascii="Times New Roman" w:hAnsi="Times New Roman"/>
          <w:sz w:val="20"/>
          <w:szCs w:val="20"/>
          <w:lang w:val="en-US"/>
        </w:rPr>
        <w:t>URL</w:t>
      </w:r>
      <w:r w:rsidRPr="00AF5B7B">
        <w:rPr>
          <w:rFonts w:ascii="Times New Roman" w:hAnsi="Times New Roman"/>
          <w:sz w:val="20"/>
          <w:szCs w:val="20"/>
        </w:rPr>
        <w:t xml:space="preserve">: </w:t>
      </w:r>
      <w:hyperlink r:id="rId34"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bloomberg</w:t>
        </w:r>
        <w:r w:rsidRPr="00AF5B7B">
          <w:rPr>
            <w:rStyle w:val="Hyperlink0"/>
            <w:rFonts w:ascii="Times New Roman" w:hAnsi="Times New Roman"/>
            <w:sz w:val="20"/>
            <w:szCs w:val="20"/>
          </w:rPr>
          <w:t>.</w:t>
        </w:r>
        <w:r>
          <w:rPr>
            <w:rStyle w:val="Hyperlink0"/>
            <w:rFonts w:ascii="Times New Roman" w:hAnsi="Times New Roman"/>
            <w:sz w:val="20"/>
            <w:szCs w:val="20"/>
            <w:lang w:val="en-US"/>
          </w:rPr>
          <w:t>com</w:t>
        </w:r>
      </w:hyperlink>
      <w:r w:rsidRPr="00AF5B7B">
        <w:rPr>
          <w:rFonts w:ascii="Times New Roman" w:hAnsi="Times New Roman"/>
          <w:sz w:val="20"/>
          <w:szCs w:val="20"/>
        </w:rPr>
        <w:t xml:space="preserve"> </w:t>
      </w:r>
      <w:r w:rsidRPr="00AF5B7B">
        <w:rPr>
          <w:rStyle w:val="a9"/>
          <w:rFonts w:ascii="Times New Roman" w:hAnsi="Times New Roman"/>
          <w:sz w:val="20"/>
          <w:szCs w:val="20"/>
        </w:rPr>
        <w:t>(</w:t>
      </w:r>
      <w:r>
        <w:rPr>
          <w:rStyle w:val="a9"/>
          <w:rFonts w:ascii="Times New Roman" w:hAnsi="Times New Roman"/>
          <w:sz w:val="20"/>
          <w:szCs w:val="20"/>
        </w:rPr>
        <w:t>дата</w:t>
      </w:r>
      <w:r w:rsidRPr="00AF5B7B">
        <w:rPr>
          <w:rStyle w:val="a9"/>
          <w:rFonts w:ascii="Times New Roman" w:hAnsi="Times New Roman"/>
          <w:sz w:val="20"/>
          <w:szCs w:val="20"/>
        </w:rPr>
        <w:t xml:space="preserve"> </w:t>
      </w:r>
      <w:r>
        <w:rPr>
          <w:rStyle w:val="a9"/>
          <w:rFonts w:ascii="Times New Roman" w:hAnsi="Times New Roman"/>
          <w:sz w:val="20"/>
          <w:szCs w:val="20"/>
        </w:rPr>
        <w:t>обращения</w:t>
      </w:r>
      <w:r w:rsidRPr="00AF5B7B">
        <w:rPr>
          <w:rStyle w:val="a9"/>
          <w:rFonts w:ascii="Times New Roman" w:hAnsi="Times New Roman"/>
          <w:sz w:val="20"/>
          <w:szCs w:val="20"/>
        </w:rPr>
        <w:t>: 29.01.201</w:t>
      </w:r>
      <w:r>
        <w:rPr>
          <w:rStyle w:val="a9"/>
          <w:rFonts w:ascii="Times New Roman" w:hAnsi="Times New Roman"/>
          <w:sz w:val="20"/>
          <w:szCs w:val="20"/>
        </w:rPr>
        <w:t>9</w:t>
      </w:r>
      <w:r w:rsidRPr="00AF5B7B">
        <w:rPr>
          <w:rStyle w:val="a9"/>
          <w:rFonts w:ascii="Times New Roman" w:hAnsi="Times New Roman"/>
          <w:sz w:val="20"/>
          <w:szCs w:val="20"/>
        </w:rPr>
        <w:t>).</w:t>
      </w:r>
    </w:p>
  </w:footnote>
  <w:footnote w:id="44">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CBS</w:t>
      </w:r>
      <w:r w:rsidRPr="00AF5B7B">
        <w:rPr>
          <w:rFonts w:ascii="Times New Roman" w:hAnsi="Times New Roman"/>
          <w:sz w:val="20"/>
          <w:szCs w:val="20"/>
        </w:rPr>
        <w:t xml:space="preserve">// </w:t>
      </w:r>
      <w:r>
        <w:rPr>
          <w:rFonts w:ascii="Times New Roman" w:hAnsi="Times New Roman"/>
          <w:sz w:val="20"/>
          <w:szCs w:val="20"/>
          <w:lang w:val="en-US"/>
        </w:rPr>
        <w:t>URL</w:t>
      </w:r>
      <w:r w:rsidRPr="00AF5B7B">
        <w:rPr>
          <w:rFonts w:ascii="Times New Roman" w:hAnsi="Times New Roman"/>
          <w:sz w:val="20"/>
          <w:szCs w:val="20"/>
        </w:rPr>
        <w:t xml:space="preserve">: </w:t>
      </w:r>
      <w:hyperlink r:id="rId35"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cbs</w:t>
        </w:r>
        <w:r w:rsidRPr="00AF5B7B">
          <w:rPr>
            <w:rStyle w:val="Hyperlink0"/>
            <w:rFonts w:ascii="Times New Roman" w:hAnsi="Times New Roman"/>
            <w:sz w:val="20"/>
            <w:szCs w:val="20"/>
          </w:rPr>
          <w:t>.</w:t>
        </w:r>
        <w:r>
          <w:rPr>
            <w:rStyle w:val="Hyperlink0"/>
            <w:rFonts w:ascii="Times New Roman" w:hAnsi="Times New Roman"/>
            <w:sz w:val="20"/>
            <w:szCs w:val="20"/>
            <w:lang w:val="en-US"/>
          </w:rPr>
          <w:t>com</w:t>
        </w:r>
      </w:hyperlink>
      <w:r w:rsidRPr="00AF5B7B">
        <w:rPr>
          <w:rFonts w:ascii="Times New Roman" w:hAnsi="Times New Roman"/>
          <w:sz w:val="20"/>
          <w:szCs w:val="20"/>
        </w:rPr>
        <w:t xml:space="preserve"> </w:t>
      </w:r>
      <w:r w:rsidRPr="00AF5B7B">
        <w:rPr>
          <w:rStyle w:val="a9"/>
          <w:rFonts w:ascii="Times New Roman" w:hAnsi="Times New Roman"/>
          <w:sz w:val="20"/>
          <w:szCs w:val="20"/>
        </w:rPr>
        <w:t>(</w:t>
      </w:r>
      <w:r>
        <w:rPr>
          <w:rStyle w:val="a9"/>
          <w:rFonts w:ascii="Times New Roman" w:hAnsi="Times New Roman"/>
          <w:sz w:val="20"/>
          <w:szCs w:val="20"/>
        </w:rPr>
        <w:t>дата</w:t>
      </w:r>
      <w:r w:rsidRPr="00AF5B7B">
        <w:rPr>
          <w:rStyle w:val="a9"/>
          <w:rFonts w:ascii="Times New Roman" w:hAnsi="Times New Roman"/>
          <w:sz w:val="20"/>
          <w:szCs w:val="20"/>
        </w:rPr>
        <w:t xml:space="preserve"> </w:t>
      </w:r>
      <w:r>
        <w:rPr>
          <w:rStyle w:val="a9"/>
          <w:rFonts w:ascii="Times New Roman" w:hAnsi="Times New Roman"/>
          <w:sz w:val="20"/>
          <w:szCs w:val="20"/>
        </w:rPr>
        <w:t>обращения</w:t>
      </w:r>
      <w:r w:rsidRPr="00AF5B7B">
        <w:rPr>
          <w:rStyle w:val="a9"/>
          <w:rFonts w:ascii="Times New Roman" w:hAnsi="Times New Roman"/>
          <w:sz w:val="20"/>
          <w:szCs w:val="20"/>
        </w:rPr>
        <w:t>: 29.01.201</w:t>
      </w:r>
      <w:r>
        <w:rPr>
          <w:rStyle w:val="a9"/>
          <w:rFonts w:ascii="Times New Roman" w:hAnsi="Times New Roman"/>
          <w:sz w:val="20"/>
          <w:szCs w:val="20"/>
        </w:rPr>
        <w:t>9</w:t>
      </w:r>
      <w:r w:rsidRPr="00AF5B7B">
        <w:rPr>
          <w:rStyle w:val="a9"/>
          <w:rFonts w:ascii="Times New Roman" w:hAnsi="Times New Roman"/>
          <w:sz w:val="20"/>
          <w:szCs w:val="20"/>
        </w:rPr>
        <w:t>).</w:t>
      </w:r>
    </w:p>
  </w:footnote>
  <w:footnote w:id="45">
    <w:p w:rsidR="00C337F9" w:rsidRPr="00AF5B7B" w:rsidRDefault="00C337F9">
      <w:pPr>
        <w:rPr>
          <w:lang w:val="ru-RU"/>
        </w:rPr>
      </w:pPr>
      <w:r>
        <w:rPr>
          <w:rStyle w:val="a9"/>
          <w:rFonts w:ascii="Calibri" w:eastAsia="Calibri" w:hAnsi="Calibri" w:cs="Calibri"/>
          <w:color w:val="000000"/>
          <w:sz w:val="20"/>
          <w:szCs w:val="20"/>
          <w:u w:color="000000"/>
          <w:vertAlign w:val="superscript"/>
        </w:rPr>
        <w:footnoteRef/>
      </w:r>
      <w:r>
        <w:rPr>
          <w:rStyle w:val="a9"/>
          <w:rFonts w:ascii="Calibri" w:eastAsia="Calibri" w:hAnsi="Calibri" w:cs="Calibri"/>
          <w:color w:val="000000"/>
          <w:sz w:val="20"/>
          <w:szCs w:val="20"/>
          <w:u w:color="000000"/>
          <w:lang w:val="ru-RU"/>
        </w:rPr>
        <w:t xml:space="preserve"> Ведомости// </w:t>
      </w:r>
      <w:r>
        <w:rPr>
          <w:rStyle w:val="a9"/>
          <w:rFonts w:ascii="Calibri" w:eastAsia="Calibri" w:hAnsi="Calibri" w:cs="Calibri"/>
          <w:color w:val="000000"/>
          <w:sz w:val="20"/>
          <w:szCs w:val="20"/>
          <w:u w:color="000000"/>
        </w:rPr>
        <w:t>URL</w:t>
      </w:r>
      <w:r>
        <w:rPr>
          <w:rStyle w:val="a9"/>
          <w:rFonts w:ascii="Calibri" w:eastAsia="Calibri" w:hAnsi="Calibri" w:cs="Calibri"/>
          <w:color w:val="000000"/>
          <w:sz w:val="20"/>
          <w:szCs w:val="20"/>
          <w:u w:color="000000"/>
          <w:lang w:val="ru-RU"/>
        </w:rPr>
        <w:t xml:space="preserve">: </w:t>
      </w:r>
      <w:hyperlink r:id="rId36" w:history="1">
        <w:r>
          <w:rPr>
            <w:rStyle w:val="Hyperlink3"/>
            <w:rFonts w:ascii="Calibri" w:eastAsia="Calibri" w:hAnsi="Calibri" w:cs="Calibri"/>
            <w:color w:val="000000"/>
            <w:sz w:val="20"/>
            <w:szCs w:val="20"/>
          </w:rPr>
          <w:t>https</w:t>
        </w:r>
        <w:r>
          <w:rPr>
            <w:rStyle w:val="Hyperlink0"/>
            <w:rFonts w:ascii="Calibri" w:eastAsia="Calibri" w:hAnsi="Calibri" w:cs="Calibri"/>
            <w:color w:val="000000"/>
            <w:sz w:val="20"/>
            <w:szCs w:val="20"/>
            <w:u w:color="0563C1"/>
            <w:lang w:val="ru-RU"/>
          </w:rPr>
          <w:t>://</w:t>
        </w:r>
        <w:r>
          <w:rPr>
            <w:rStyle w:val="Hyperlink3"/>
            <w:rFonts w:ascii="Calibri" w:eastAsia="Calibri" w:hAnsi="Calibri" w:cs="Calibri"/>
            <w:color w:val="000000"/>
            <w:sz w:val="20"/>
            <w:szCs w:val="20"/>
          </w:rPr>
          <w:t>www</w:t>
        </w:r>
        <w:r>
          <w:rPr>
            <w:rStyle w:val="Hyperlink0"/>
            <w:rFonts w:ascii="Calibri" w:eastAsia="Calibri" w:hAnsi="Calibri" w:cs="Calibri"/>
            <w:color w:val="000000"/>
            <w:sz w:val="20"/>
            <w:szCs w:val="20"/>
            <w:u w:color="0563C1"/>
            <w:lang w:val="ru-RU"/>
          </w:rPr>
          <w:t>.</w:t>
        </w:r>
        <w:r>
          <w:rPr>
            <w:rStyle w:val="Hyperlink3"/>
            <w:rFonts w:ascii="Calibri" w:eastAsia="Calibri" w:hAnsi="Calibri" w:cs="Calibri"/>
            <w:color w:val="000000"/>
            <w:sz w:val="20"/>
            <w:szCs w:val="20"/>
          </w:rPr>
          <w:t>vedomosti</w:t>
        </w:r>
        <w:r>
          <w:rPr>
            <w:rStyle w:val="Hyperlink0"/>
            <w:rFonts w:ascii="Calibri" w:eastAsia="Calibri" w:hAnsi="Calibri" w:cs="Calibri"/>
            <w:color w:val="000000"/>
            <w:sz w:val="20"/>
            <w:szCs w:val="20"/>
            <w:u w:color="0563C1"/>
            <w:lang w:val="ru-RU"/>
          </w:rPr>
          <w:t>.</w:t>
        </w:r>
        <w:r>
          <w:rPr>
            <w:rStyle w:val="Hyperlink3"/>
            <w:rFonts w:ascii="Calibri" w:eastAsia="Calibri" w:hAnsi="Calibri" w:cs="Calibri"/>
            <w:color w:val="000000"/>
            <w:sz w:val="20"/>
            <w:szCs w:val="20"/>
          </w:rPr>
          <w:t>ru</w:t>
        </w:r>
        <w:r>
          <w:rPr>
            <w:rStyle w:val="Hyperlink0"/>
            <w:rFonts w:ascii="Calibri" w:eastAsia="Calibri" w:hAnsi="Calibri" w:cs="Calibri"/>
            <w:color w:val="000000"/>
            <w:sz w:val="20"/>
            <w:szCs w:val="20"/>
            <w:u w:color="0563C1"/>
            <w:lang w:val="ru-RU"/>
          </w:rPr>
          <w:t>/</w:t>
        </w:r>
      </w:hyperlink>
      <w:r>
        <w:rPr>
          <w:rStyle w:val="a9"/>
          <w:rFonts w:ascii="Calibri" w:eastAsia="Calibri" w:hAnsi="Calibri" w:cs="Calibri"/>
          <w:color w:val="000000"/>
          <w:sz w:val="20"/>
          <w:szCs w:val="20"/>
          <w:u w:color="000000"/>
          <w:lang w:val="ru-RU"/>
        </w:rPr>
        <w:t xml:space="preserve"> (дата обращения: 29.01.2019).</w:t>
      </w:r>
    </w:p>
  </w:footnote>
  <w:footnote w:id="46">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Коммерсант// </w:t>
      </w:r>
      <w:r>
        <w:rPr>
          <w:rFonts w:ascii="Times New Roman" w:hAnsi="Times New Roman"/>
          <w:sz w:val="20"/>
          <w:szCs w:val="20"/>
          <w:lang w:val="en-US"/>
        </w:rPr>
        <w:t>URL</w:t>
      </w:r>
      <w:r w:rsidRPr="00AF5B7B">
        <w:rPr>
          <w:rFonts w:ascii="Times New Roman" w:hAnsi="Times New Roman"/>
          <w:sz w:val="20"/>
          <w:szCs w:val="20"/>
        </w:rPr>
        <w:t xml:space="preserve">: </w:t>
      </w:r>
      <w:hyperlink r:id="rId37" w:history="1">
        <w:r>
          <w:rPr>
            <w:rStyle w:val="Hyperlink0"/>
            <w:rFonts w:ascii="Times New Roman" w:hAnsi="Times New Roman"/>
            <w:sz w:val="20"/>
            <w:szCs w:val="20"/>
            <w:lang w:val="de-DE"/>
          </w:rPr>
          <w:t>https</w:t>
        </w:r>
        <w:r w:rsidRPr="00AF5B7B">
          <w:rPr>
            <w:rStyle w:val="Hyperlink0"/>
            <w:rFonts w:ascii="Times New Roman" w:hAnsi="Times New Roman"/>
            <w:sz w:val="20"/>
            <w:szCs w:val="20"/>
          </w:rPr>
          <w:t>://</w:t>
        </w:r>
        <w:r>
          <w:rPr>
            <w:rStyle w:val="Hyperlink0"/>
            <w:rFonts w:ascii="Times New Roman" w:hAnsi="Times New Roman"/>
            <w:sz w:val="20"/>
            <w:szCs w:val="20"/>
            <w:lang w:val="de-DE"/>
          </w:rPr>
          <w:t>www</w:t>
        </w:r>
        <w:r w:rsidRPr="00AF5B7B">
          <w:rPr>
            <w:rStyle w:val="Hyperlink0"/>
            <w:rFonts w:ascii="Times New Roman" w:hAnsi="Times New Roman"/>
            <w:sz w:val="20"/>
            <w:szCs w:val="20"/>
          </w:rPr>
          <w:t>.</w:t>
        </w:r>
        <w:r>
          <w:rPr>
            <w:rStyle w:val="Hyperlink0"/>
            <w:rFonts w:ascii="Times New Roman" w:hAnsi="Times New Roman"/>
            <w:sz w:val="20"/>
            <w:szCs w:val="20"/>
            <w:lang w:val="de-DE"/>
          </w:rPr>
          <w:t>kommersant</w:t>
        </w:r>
        <w:r w:rsidRPr="00AF5B7B">
          <w:rPr>
            <w:rStyle w:val="Hyperlink0"/>
            <w:rFonts w:ascii="Times New Roman" w:hAnsi="Times New Roman"/>
            <w:sz w:val="20"/>
            <w:szCs w:val="20"/>
          </w:rPr>
          <w:t>.</w:t>
        </w:r>
        <w:r>
          <w:rPr>
            <w:rStyle w:val="Hyperlink0"/>
            <w:rFonts w:ascii="Times New Roman" w:hAnsi="Times New Roman"/>
            <w:sz w:val="20"/>
            <w:szCs w:val="20"/>
            <w:lang w:val="de-DE"/>
          </w:rPr>
          <w:t>ru</w:t>
        </w:r>
      </w:hyperlink>
      <w:r>
        <w:rPr>
          <w:rFonts w:ascii="Times New Roman" w:hAnsi="Times New Roman"/>
          <w:sz w:val="20"/>
          <w:szCs w:val="20"/>
        </w:rPr>
        <w:t xml:space="preserve"> (дата обращения: 29.01.2019). </w:t>
      </w:r>
    </w:p>
  </w:footnote>
  <w:footnote w:id="47">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РБК// </w:t>
      </w:r>
      <w:r>
        <w:rPr>
          <w:rFonts w:ascii="Times New Roman" w:hAnsi="Times New Roman"/>
          <w:sz w:val="20"/>
          <w:szCs w:val="20"/>
          <w:lang w:val="en-US"/>
        </w:rPr>
        <w:t>URL</w:t>
      </w:r>
      <w:r w:rsidRPr="00AF5B7B">
        <w:rPr>
          <w:rFonts w:ascii="Times New Roman" w:hAnsi="Times New Roman"/>
          <w:sz w:val="20"/>
          <w:szCs w:val="20"/>
        </w:rPr>
        <w:t xml:space="preserve">: </w:t>
      </w:r>
      <w:hyperlink r:id="rId38"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rbc</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hyperlink>
      <w:r>
        <w:rPr>
          <w:rFonts w:ascii="Times New Roman" w:hAnsi="Times New Roman"/>
          <w:sz w:val="20"/>
          <w:szCs w:val="20"/>
        </w:rPr>
        <w:t xml:space="preserve"> (дата обращения: 29.01.2019). </w:t>
      </w:r>
    </w:p>
  </w:footnote>
  <w:footnote w:id="4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Luciani G. </w:t>
      </w:r>
      <w:r>
        <w:rPr>
          <w:rStyle w:val="a9"/>
          <w:rFonts w:ascii="Times New Roman" w:hAnsi="Times New Roman"/>
          <w:sz w:val="20"/>
          <w:szCs w:val="20"/>
          <w:lang w:val="nl-NL"/>
        </w:rPr>
        <w:t>EU-Russia Gas Blues</w:t>
      </w:r>
      <w:r>
        <w:rPr>
          <w:rStyle w:val="a9"/>
          <w:rFonts w:ascii="Times New Roman" w:hAnsi="Times New Roman"/>
          <w:sz w:val="20"/>
          <w:szCs w:val="20"/>
          <w:lang w:val="en-US"/>
        </w:rPr>
        <w:t xml:space="preserve">// Journal of International Affairs , Vol. 69,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1, Fall/Winter 2015</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pp. 19-33.</w:t>
      </w:r>
    </w:p>
  </w:footnote>
  <w:footnote w:id="4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Russell Mead W. </w:t>
      </w:r>
      <w:r w:rsidRPr="00AF5B7B">
        <w:rPr>
          <w:rFonts w:ascii="Times New Roman" w:hAnsi="Times New Roman"/>
          <w:sz w:val="20"/>
          <w:szCs w:val="20"/>
          <w:lang w:val="en-US"/>
        </w:rPr>
        <w:t>The Moral Crisis Behind Deutsche Bank's Russia Scandal</w:t>
      </w:r>
      <w:r>
        <w:rPr>
          <w:rFonts w:ascii="Times New Roman" w:hAnsi="Times New Roman"/>
          <w:sz w:val="20"/>
          <w:szCs w:val="20"/>
          <w:lang w:val="en-US"/>
        </w:rPr>
        <w:t xml:space="preserve">// Hudson Institute URL: </w:t>
      </w:r>
      <w:hyperlink r:id="rId39" w:history="1">
        <w:r w:rsidRPr="00AF5B7B">
          <w:rPr>
            <w:rStyle w:val="Hyperlink0"/>
            <w:rFonts w:ascii="Times New Roman" w:hAnsi="Times New Roman"/>
            <w:sz w:val="20"/>
            <w:szCs w:val="20"/>
            <w:lang w:val="en-US"/>
          </w:rPr>
          <w:t>https://www.hudson.org/research/12046-the-moral-crisis-behind-deutsche-bank-s-russia-scandal</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15.02.2019).</w:t>
      </w:r>
    </w:p>
  </w:footnote>
  <w:footnote w:id="50">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Blank St. Kim Y. Economic Warfare a la Russe: The Energy Weapon and Russian National Security Strategy// The Journal of East Asian Affairs, Vol. 30,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1, Spring/Summer 2016, pp. </w:t>
      </w:r>
      <w:r w:rsidRPr="00AF5B7B">
        <w:rPr>
          <w:rFonts w:ascii="Times New Roman" w:hAnsi="Times New Roman"/>
          <w:sz w:val="20"/>
          <w:szCs w:val="20"/>
          <w:lang w:val="en-US"/>
        </w:rPr>
        <w:t>1-39</w:t>
      </w:r>
      <w:r>
        <w:rPr>
          <w:rFonts w:ascii="Times New Roman" w:hAnsi="Times New Roman"/>
          <w:sz w:val="20"/>
          <w:szCs w:val="20"/>
          <w:lang w:val="en-US"/>
        </w:rPr>
        <w:t>.</w:t>
      </w:r>
    </w:p>
  </w:footnote>
  <w:footnote w:id="51">
    <w:p w:rsidR="00C337F9" w:rsidRPr="00AF3CA8"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Романова Т. А. Энергетический диалог России и Европейского союза: эволюция и перспективы развития// Отношения России с Евросоюзом (под ред. Бьелень</w:t>
      </w:r>
      <w:r w:rsidRPr="00AF3CA8">
        <w:rPr>
          <w:rFonts w:ascii="Times New Roman" w:hAnsi="Times New Roman"/>
          <w:sz w:val="20"/>
          <w:szCs w:val="20"/>
          <w:lang w:val="en-US"/>
        </w:rPr>
        <w:t xml:space="preserve"> </w:t>
      </w:r>
      <w:r>
        <w:rPr>
          <w:rFonts w:ascii="Times New Roman" w:hAnsi="Times New Roman"/>
          <w:sz w:val="20"/>
          <w:szCs w:val="20"/>
        </w:rPr>
        <w:t>С</w:t>
      </w:r>
      <w:r w:rsidRPr="00AF3CA8">
        <w:rPr>
          <w:rFonts w:ascii="Times New Roman" w:hAnsi="Times New Roman"/>
          <w:sz w:val="20"/>
          <w:szCs w:val="20"/>
          <w:lang w:val="en-US"/>
        </w:rPr>
        <w:t xml:space="preserve">. </w:t>
      </w:r>
      <w:r>
        <w:rPr>
          <w:rFonts w:ascii="Times New Roman" w:hAnsi="Times New Roman"/>
          <w:sz w:val="20"/>
          <w:szCs w:val="20"/>
        </w:rPr>
        <w:t>и</w:t>
      </w:r>
      <w:r w:rsidRPr="00AF3CA8">
        <w:rPr>
          <w:rFonts w:ascii="Times New Roman" w:hAnsi="Times New Roman"/>
          <w:sz w:val="20"/>
          <w:szCs w:val="20"/>
          <w:lang w:val="en-US"/>
        </w:rPr>
        <w:t xml:space="preserve"> </w:t>
      </w:r>
      <w:r>
        <w:rPr>
          <w:rFonts w:ascii="Times New Roman" w:hAnsi="Times New Roman"/>
          <w:sz w:val="20"/>
          <w:szCs w:val="20"/>
        </w:rPr>
        <w:t>Худолея</w:t>
      </w:r>
      <w:r w:rsidRPr="00AF3CA8">
        <w:rPr>
          <w:rFonts w:ascii="Times New Roman" w:hAnsi="Times New Roman"/>
          <w:sz w:val="20"/>
          <w:szCs w:val="20"/>
          <w:lang w:val="en-US"/>
        </w:rPr>
        <w:t xml:space="preserve"> </w:t>
      </w:r>
      <w:r>
        <w:rPr>
          <w:rFonts w:ascii="Times New Roman" w:hAnsi="Times New Roman"/>
          <w:sz w:val="20"/>
          <w:szCs w:val="20"/>
        </w:rPr>
        <w:t>К</w:t>
      </w:r>
      <w:r w:rsidRPr="00AF3CA8">
        <w:rPr>
          <w:rFonts w:ascii="Times New Roman" w:hAnsi="Times New Roman"/>
          <w:sz w:val="20"/>
          <w:szCs w:val="20"/>
          <w:lang w:val="en-US"/>
        </w:rPr>
        <w:t xml:space="preserve">.) </w:t>
      </w:r>
      <w:r>
        <w:rPr>
          <w:rFonts w:ascii="Times New Roman" w:hAnsi="Times New Roman"/>
          <w:sz w:val="20"/>
          <w:szCs w:val="20"/>
        </w:rPr>
        <w:t>Варшава</w:t>
      </w:r>
      <w:r w:rsidRPr="00AF3CA8">
        <w:rPr>
          <w:rFonts w:ascii="Times New Roman" w:hAnsi="Times New Roman"/>
          <w:sz w:val="20"/>
          <w:szCs w:val="20"/>
          <w:lang w:val="en-US"/>
        </w:rPr>
        <w:t xml:space="preserve"> 2009. </w:t>
      </w:r>
      <w:r>
        <w:rPr>
          <w:rFonts w:ascii="Times New Roman" w:hAnsi="Times New Roman"/>
          <w:sz w:val="20"/>
          <w:szCs w:val="20"/>
        </w:rPr>
        <w:t>С</w:t>
      </w:r>
      <w:r w:rsidRPr="00AF3CA8">
        <w:rPr>
          <w:rFonts w:ascii="Times New Roman" w:hAnsi="Times New Roman"/>
          <w:sz w:val="20"/>
          <w:szCs w:val="20"/>
          <w:lang w:val="en-US"/>
        </w:rPr>
        <w:t>. 198-227.</w:t>
      </w:r>
    </w:p>
  </w:footnote>
  <w:footnote w:id="52">
    <w:p w:rsidR="00C337F9" w:rsidRPr="00AF3CA8" w:rsidRDefault="00C337F9">
      <w:pPr>
        <w:pStyle w:val="a8"/>
        <w:rPr>
          <w:lang w:val="en-US"/>
        </w:rPr>
      </w:pPr>
      <w:r>
        <w:rPr>
          <w:rStyle w:val="a9"/>
          <w:rFonts w:ascii="Times New Roman" w:eastAsia="Times New Roman" w:hAnsi="Times New Roman" w:cs="Times New Roman"/>
          <w:sz w:val="20"/>
          <w:szCs w:val="20"/>
          <w:vertAlign w:val="superscript"/>
        </w:rPr>
        <w:footnoteRef/>
      </w:r>
      <w:r w:rsidRPr="00AF3CA8">
        <w:rPr>
          <w:rFonts w:ascii="Times New Roman" w:hAnsi="Times New Roman"/>
          <w:sz w:val="20"/>
          <w:szCs w:val="20"/>
          <w:lang w:val="en-US"/>
        </w:rPr>
        <w:t xml:space="preserve"> </w:t>
      </w:r>
      <w:r>
        <w:rPr>
          <w:rStyle w:val="a9"/>
          <w:rFonts w:ascii="Times New Roman" w:hAnsi="Times New Roman"/>
          <w:sz w:val="20"/>
          <w:szCs w:val="20"/>
          <w:lang w:val="en-US"/>
        </w:rPr>
        <w:t>Heinrich</w:t>
      </w:r>
      <w:r w:rsidRPr="00AF3CA8">
        <w:rPr>
          <w:rStyle w:val="a9"/>
          <w:rFonts w:ascii="Times New Roman" w:hAnsi="Times New Roman"/>
          <w:sz w:val="20"/>
          <w:szCs w:val="20"/>
          <w:lang w:val="en-US"/>
        </w:rPr>
        <w:t xml:space="preserve"> </w:t>
      </w:r>
      <w:r>
        <w:rPr>
          <w:rStyle w:val="a9"/>
          <w:rFonts w:ascii="Times New Roman" w:hAnsi="Times New Roman"/>
          <w:sz w:val="20"/>
          <w:szCs w:val="20"/>
          <w:lang w:val="en-US"/>
        </w:rPr>
        <w:t>A</w:t>
      </w:r>
      <w:r w:rsidRPr="00AF3CA8">
        <w:rPr>
          <w:rStyle w:val="a9"/>
          <w:rFonts w:ascii="Times New Roman" w:hAnsi="Times New Roman"/>
          <w:sz w:val="20"/>
          <w:szCs w:val="20"/>
          <w:lang w:val="en-US"/>
        </w:rPr>
        <w:t xml:space="preserve">. </w:t>
      </w:r>
      <w:r>
        <w:rPr>
          <w:rStyle w:val="a9"/>
          <w:rFonts w:ascii="Times New Roman" w:hAnsi="Times New Roman"/>
          <w:sz w:val="20"/>
          <w:szCs w:val="20"/>
          <w:lang w:val="en-US"/>
        </w:rPr>
        <w:t>Internationalisation</w:t>
      </w:r>
      <w:r w:rsidRPr="00AF3CA8">
        <w:rPr>
          <w:rStyle w:val="a9"/>
          <w:rFonts w:ascii="Times New Roman" w:hAnsi="Times New Roman"/>
          <w:sz w:val="20"/>
          <w:szCs w:val="20"/>
          <w:lang w:val="en-US"/>
        </w:rPr>
        <w:t xml:space="preserve"> </w:t>
      </w:r>
      <w:r>
        <w:rPr>
          <w:rStyle w:val="a9"/>
          <w:rFonts w:ascii="Times New Roman" w:hAnsi="Times New Roman"/>
          <w:sz w:val="20"/>
          <w:szCs w:val="20"/>
          <w:lang w:val="en-US"/>
        </w:rPr>
        <w:t>of</w:t>
      </w:r>
      <w:r w:rsidRPr="00AF3CA8">
        <w:rPr>
          <w:rStyle w:val="a9"/>
          <w:rFonts w:ascii="Times New Roman" w:hAnsi="Times New Roman"/>
          <w:sz w:val="20"/>
          <w:szCs w:val="20"/>
          <w:lang w:val="en-US"/>
        </w:rPr>
        <w:t xml:space="preserve"> </w:t>
      </w:r>
      <w:r>
        <w:rPr>
          <w:rStyle w:val="a9"/>
          <w:rFonts w:ascii="Times New Roman" w:hAnsi="Times New Roman"/>
          <w:sz w:val="20"/>
          <w:szCs w:val="20"/>
          <w:lang w:val="en-US"/>
        </w:rPr>
        <w:t>Russia</w:t>
      </w:r>
      <w:r w:rsidRPr="00AF3CA8">
        <w:rPr>
          <w:rStyle w:val="a9"/>
          <w:rFonts w:ascii="Times New Roman" w:hAnsi="Times New Roman"/>
          <w:sz w:val="20"/>
          <w:szCs w:val="20"/>
          <w:lang w:val="en-US"/>
        </w:rPr>
        <w:t>'</w:t>
      </w:r>
      <w:r>
        <w:rPr>
          <w:rStyle w:val="a9"/>
          <w:rFonts w:ascii="Times New Roman" w:hAnsi="Times New Roman"/>
          <w:sz w:val="20"/>
          <w:szCs w:val="20"/>
          <w:lang w:val="en-US"/>
        </w:rPr>
        <w:t>s</w:t>
      </w:r>
      <w:r w:rsidRPr="00AF3CA8">
        <w:rPr>
          <w:rStyle w:val="a9"/>
          <w:rFonts w:ascii="Times New Roman" w:hAnsi="Times New Roman"/>
          <w:sz w:val="20"/>
          <w:szCs w:val="20"/>
          <w:lang w:val="en-US"/>
        </w:rPr>
        <w:t xml:space="preserve"> </w:t>
      </w:r>
      <w:r>
        <w:rPr>
          <w:rStyle w:val="a9"/>
          <w:rFonts w:ascii="Times New Roman" w:hAnsi="Times New Roman"/>
          <w:sz w:val="20"/>
          <w:szCs w:val="20"/>
          <w:lang w:val="en-US"/>
        </w:rPr>
        <w:t>Gazprom</w:t>
      </w:r>
      <w:r w:rsidRPr="00AF3CA8">
        <w:rPr>
          <w:rStyle w:val="a9"/>
          <w:rFonts w:ascii="Times New Roman" w:hAnsi="Times New Roman"/>
          <w:sz w:val="20"/>
          <w:szCs w:val="20"/>
          <w:lang w:val="en-US"/>
        </w:rPr>
        <w:t xml:space="preserve">// </w:t>
      </w:r>
      <w:r>
        <w:rPr>
          <w:rStyle w:val="a9"/>
          <w:rFonts w:ascii="Times New Roman" w:hAnsi="Times New Roman"/>
          <w:sz w:val="20"/>
          <w:szCs w:val="20"/>
          <w:lang w:val="en-US"/>
        </w:rPr>
        <w:t>Journal</w:t>
      </w:r>
      <w:r w:rsidRPr="00AF3CA8">
        <w:rPr>
          <w:rStyle w:val="a9"/>
          <w:rFonts w:ascii="Times New Roman" w:hAnsi="Times New Roman"/>
          <w:sz w:val="20"/>
          <w:szCs w:val="20"/>
          <w:lang w:val="en-US"/>
        </w:rPr>
        <w:t xml:space="preserve"> </w:t>
      </w:r>
      <w:r>
        <w:rPr>
          <w:rStyle w:val="a9"/>
          <w:rFonts w:ascii="Times New Roman" w:hAnsi="Times New Roman"/>
          <w:sz w:val="20"/>
          <w:szCs w:val="20"/>
          <w:lang w:val="en-US"/>
        </w:rPr>
        <w:t>of</w:t>
      </w:r>
      <w:r w:rsidRPr="00AF3CA8">
        <w:rPr>
          <w:rStyle w:val="a9"/>
          <w:rFonts w:ascii="Times New Roman" w:hAnsi="Times New Roman"/>
          <w:sz w:val="20"/>
          <w:szCs w:val="20"/>
          <w:lang w:val="en-US"/>
        </w:rPr>
        <w:t xml:space="preserve"> </w:t>
      </w:r>
      <w:r>
        <w:rPr>
          <w:rStyle w:val="a9"/>
          <w:rFonts w:ascii="Times New Roman" w:hAnsi="Times New Roman"/>
          <w:sz w:val="20"/>
          <w:szCs w:val="20"/>
          <w:lang w:val="en-US"/>
        </w:rPr>
        <w:t>East</w:t>
      </w:r>
      <w:r w:rsidRPr="00AF3CA8">
        <w:rPr>
          <w:rStyle w:val="a9"/>
          <w:rFonts w:ascii="Times New Roman" w:hAnsi="Times New Roman"/>
          <w:sz w:val="20"/>
          <w:szCs w:val="20"/>
          <w:lang w:val="en-US"/>
        </w:rPr>
        <w:t xml:space="preserve"> </w:t>
      </w:r>
      <w:r>
        <w:rPr>
          <w:rStyle w:val="a9"/>
          <w:rFonts w:ascii="Times New Roman" w:hAnsi="Times New Roman"/>
          <w:sz w:val="20"/>
          <w:szCs w:val="20"/>
          <w:lang w:val="en-US"/>
        </w:rPr>
        <w:t>European</w:t>
      </w:r>
      <w:r w:rsidRPr="00AF3CA8">
        <w:rPr>
          <w:rStyle w:val="a9"/>
          <w:rFonts w:ascii="Times New Roman" w:hAnsi="Times New Roman"/>
          <w:sz w:val="20"/>
          <w:szCs w:val="20"/>
          <w:lang w:val="en-US"/>
        </w:rPr>
        <w:t xml:space="preserve"> </w:t>
      </w:r>
      <w:r>
        <w:rPr>
          <w:rStyle w:val="a9"/>
          <w:rFonts w:ascii="Times New Roman" w:hAnsi="Times New Roman"/>
          <w:sz w:val="20"/>
          <w:szCs w:val="20"/>
          <w:lang w:val="en-US"/>
        </w:rPr>
        <w:t>Management</w:t>
      </w:r>
      <w:r w:rsidRPr="00AF3CA8">
        <w:rPr>
          <w:rStyle w:val="a9"/>
          <w:rFonts w:ascii="Times New Roman" w:hAnsi="Times New Roman"/>
          <w:sz w:val="20"/>
          <w:szCs w:val="20"/>
          <w:lang w:val="en-US"/>
        </w:rPr>
        <w:t xml:space="preserve"> </w:t>
      </w:r>
      <w:r>
        <w:rPr>
          <w:rStyle w:val="a9"/>
          <w:rFonts w:ascii="Times New Roman" w:hAnsi="Times New Roman"/>
          <w:sz w:val="20"/>
          <w:szCs w:val="20"/>
          <w:lang w:val="en-US"/>
        </w:rPr>
        <w:t>Studies</w:t>
      </w:r>
      <w:r w:rsidRPr="00AF3CA8">
        <w:rPr>
          <w:rStyle w:val="a9"/>
          <w:rFonts w:ascii="Times New Roman" w:hAnsi="Times New Roman"/>
          <w:sz w:val="20"/>
          <w:szCs w:val="20"/>
          <w:lang w:val="en-US"/>
        </w:rPr>
        <w:t xml:space="preserve">, </w:t>
      </w:r>
      <w:r>
        <w:rPr>
          <w:rStyle w:val="a9"/>
          <w:rFonts w:ascii="Times New Roman" w:hAnsi="Times New Roman"/>
          <w:sz w:val="20"/>
          <w:szCs w:val="20"/>
          <w:lang w:val="en-US"/>
        </w:rPr>
        <w:t>Vol</w:t>
      </w:r>
      <w:r w:rsidRPr="00AF3CA8">
        <w:rPr>
          <w:rStyle w:val="a9"/>
          <w:rFonts w:ascii="Times New Roman" w:hAnsi="Times New Roman"/>
          <w:sz w:val="20"/>
          <w:szCs w:val="20"/>
          <w:lang w:val="en-US"/>
        </w:rPr>
        <w:t xml:space="preserve">. 8, № 1, 2003, </w:t>
      </w:r>
      <w:r>
        <w:rPr>
          <w:rStyle w:val="a9"/>
          <w:rFonts w:ascii="Times New Roman" w:hAnsi="Times New Roman"/>
          <w:sz w:val="20"/>
          <w:szCs w:val="20"/>
          <w:lang w:val="en-US"/>
        </w:rPr>
        <w:t>pp</w:t>
      </w:r>
      <w:r w:rsidRPr="00AF3CA8">
        <w:rPr>
          <w:rStyle w:val="a9"/>
          <w:rFonts w:ascii="Times New Roman" w:hAnsi="Times New Roman"/>
          <w:sz w:val="20"/>
          <w:szCs w:val="20"/>
          <w:lang w:val="en-US"/>
        </w:rPr>
        <w:t xml:space="preserve">. </w:t>
      </w:r>
      <w:r w:rsidRPr="00AF3CA8">
        <w:rPr>
          <w:rFonts w:ascii="Times New Roman" w:hAnsi="Times New Roman"/>
          <w:sz w:val="20"/>
          <w:szCs w:val="20"/>
          <w:lang w:val="en-US"/>
        </w:rPr>
        <w:t xml:space="preserve">46-66. </w:t>
      </w:r>
    </w:p>
  </w:footnote>
  <w:footnote w:id="53">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Pirog R. Russian Oil and Gas Challenges// Connections , Vol. 6,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.3, Fall 2007, pp. </w:t>
      </w:r>
      <w:r w:rsidRPr="00AF5B7B">
        <w:rPr>
          <w:rFonts w:ascii="Times New Roman" w:hAnsi="Times New Roman"/>
          <w:sz w:val="20"/>
          <w:szCs w:val="20"/>
          <w:lang w:val="en-US"/>
        </w:rPr>
        <w:t>82-99</w:t>
      </w:r>
      <w:r>
        <w:rPr>
          <w:rFonts w:ascii="Times New Roman" w:hAnsi="Times New Roman"/>
          <w:sz w:val="20"/>
          <w:szCs w:val="20"/>
          <w:lang w:val="en-US"/>
        </w:rPr>
        <w:t>.</w:t>
      </w:r>
    </w:p>
  </w:footnote>
  <w:footnote w:id="54">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 xml:space="preserve">Гудков И.В. Третий энергетический пакет Европейского союза // Нефть, Газ и Право </w:t>
      </w:r>
      <w:r>
        <w:rPr>
          <w:rStyle w:val="a9"/>
          <w:rFonts w:ascii="Times New Roman" w:hAnsi="Times New Roman"/>
          <w:sz w:val="20"/>
          <w:szCs w:val="20"/>
          <w:lang w:val="en-US"/>
        </w:rPr>
        <w:t>URL</w:t>
      </w:r>
      <w:r w:rsidRPr="00AF5B7B">
        <w:rPr>
          <w:rStyle w:val="a9"/>
          <w:rFonts w:ascii="Times New Roman" w:hAnsi="Times New Roman"/>
          <w:sz w:val="20"/>
          <w:szCs w:val="20"/>
        </w:rPr>
        <w:t xml:space="preserve">: </w:t>
      </w:r>
      <w:hyperlink r:id="rId40" w:history="1">
        <w:r>
          <w:rPr>
            <w:rStyle w:val="Hyperlink1"/>
            <w:rFonts w:ascii="Times New Roman" w:hAnsi="Times New Roman"/>
            <w:sz w:val="20"/>
            <w:szCs w:val="20"/>
          </w:rPr>
          <w:t>http://www.alleuropa.ru/fileserver/2010/46/Tretij_paket_Gydkov.pdf</w:t>
        </w:r>
      </w:hyperlink>
      <w:r>
        <w:rPr>
          <w:rStyle w:val="a9"/>
          <w:rFonts w:ascii="Times New Roman" w:hAnsi="Times New Roman"/>
          <w:sz w:val="20"/>
          <w:szCs w:val="20"/>
        </w:rPr>
        <w:t xml:space="preserve"> (дата обращения: 04.12.2018). </w:t>
      </w:r>
    </w:p>
  </w:footnote>
  <w:footnote w:id="55">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Komlev S. Third Energy Package and its Impact on Gazprom Activities in Europe// Gazprom URL: </w:t>
      </w:r>
      <w:hyperlink r:id="rId41" w:history="1">
        <w:r>
          <w:rPr>
            <w:rStyle w:val="Hyperlink2"/>
            <w:rFonts w:ascii="Times New Roman" w:hAnsi="Times New Roman"/>
            <w:sz w:val="20"/>
            <w:szCs w:val="20"/>
          </w:rPr>
          <w:t>https://www.google.com/url?sa=t&amp;rct=j&amp;q=&amp;esrc=s&amp;source=web&amp;cd=1&amp;ved=2ahUKEwjij6PB9pLfAhXvkYsKHUbDC8wQFjAAegQICRAC&amp;url=http%3A%2F%2Fwww.gazpromexport.ru%2Ffiles%2Fkomlev_speech_essen_18_03_1124.pdf&amp;usg=AOvVaw1KopJwwJAtQVUavThuH4uo</w:t>
        </w:r>
      </w:hyperlink>
      <w:r>
        <w:rPr>
          <w:rStyle w:val="a9"/>
          <w:rFonts w:ascii="Times New Roman" w:hAnsi="Times New Roman"/>
          <w:sz w:val="20"/>
          <w:szCs w:val="20"/>
          <w:lang w:val="en-US"/>
        </w:rPr>
        <w:t xml:space="preserve"> (</w:t>
      </w:r>
      <w:r>
        <w:rPr>
          <w:rStyle w:val="a9"/>
          <w:rFonts w:ascii="Times New Roman" w:hAnsi="Times New Roman"/>
          <w:sz w:val="20"/>
          <w:szCs w:val="20"/>
        </w:rPr>
        <w:t>дата</w:t>
      </w:r>
      <w:r w:rsidRPr="00AF5B7B">
        <w:rPr>
          <w:rStyle w:val="a9"/>
          <w:rFonts w:ascii="Times New Roman" w:hAnsi="Times New Roman"/>
          <w:sz w:val="20"/>
          <w:szCs w:val="20"/>
          <w:lang w:val="en-US"/>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en-US"/>
        </w:rPr>
        <w:t>: 05.12.2018).</w:t>
      </w:r>
    </w:p>
  </w:footnote>
  <w:footnote w:id="56">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Romanova T. LNG in the Baltic Sea region in the context of EU-Russian </w:t>
      </w:r>
      <w:r>
        <w:rPr>
          <w:rStyle w:val="a9"/>
          <w:rFonts w:ascii="Times New Roman" w:hAnsi="Times New Roman"/>
          <w:sz w:val="20"/>
          <w:szCs w:val="20"/>
          <w:lang w:val="fr-FR"/>
        </w:rPr>
        <w:t>relations</w:t>
      </w:r>
      <w:r>
        <w:rPr>
          <w:rStyle w:val="a9"/>
          <w:rFonts w:ascii="Times New Roman" w:hAnsi="Times New Roman"/>
          <w:sz w:val="20"/>
          <w:szCs w:val="20"/>
          <w:lang w:val="en-US"/>
        </w:rPr>
        <w:t>// Natural gas revolution and the Baltic Sea region. K. Liuhta (ed.). BSR Policy Briefing</w:t>
      </w:r>
      <w:r w:rsidRPr="00AF5B7B">
        <w:rPr>
          <w:rStyle w:val="a9"/>
          <w:rFonts w:ascii="Times New Roman" w:hAnsi="Times New Roman"/>
          <w:sz w:val="20"/>
          <w:szCs w:val="20"/>
          <w:lang w:val="en-US"/>
        </w:rPr>
        <w:t xml:space="preserve"> -</w:t>
      </w:r>
      <w:r>
        <w:rPr>
          <w:rStyle w:val="a9"/>
          <w:rFonts w:ascii="Times New Roman" w:hAnsi="Times New Roman"/>
          <w:sz w:val="20"/>
          <w:szCs w:val="20"/>
          <w:lang w:val="en-US"/>
        </w:rPr>
        <w:t>2015</w:t>
      </w:r>
      <w:r w:rsidRPr="00AF5B7B">
        <w:rPr>
          <w:rStyle w:val="a9"/>
          <w:rFonts w:ascii="Times New Roman" w:hAnsi="Times New Roman"/>
          <w:sz w:val="20"/>
          <w:szCs w:val="20"/>
          <w:lang w:val="en-US"/>
        </w:rPr>
        <w:t xml:space="preserve"> -</w:t>
      </w:r>
      <w:r>
        <w:rPr>
          <w:rStyle w:val="a9"/>
          <w:rFonts w:ascii="Times New Roman" w:hAnsi="Times New Roman"/>
          <w:sz w:val="20"/>
          <w:szCs w:val="20"/>
          <w:lang w:val="en-US"/>
        </w:rPr>
        <w:t xml:space="preserve">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1</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pp. </w:t>
      </w:r>
      <w:r>
        <w:rPr>
          <w:rFonts w:ascii="Times New Roman" w:hAnsi="Times New Roman"/>
          <w:sz w:val="20"/>
          <w:szCs w:val="20"/>
          <w:lang w:val="en-US"/>
        </w:rPr>
        <w:t>24-37.</w:t>
      </w:r>
    </w:p>
  </w:footnote>
  <w:footnote w:id="57">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Shadurskiy A. Evaluating possibilities for new LNG exports from Russia //Natural gas revolution and the Baltic Sea region BSR Policy Briefing. K. Liuhto., 2015, pp.</w:t>
      </w:r>
      <w:r w:rsidRPr="00AF5B7B">
        <w:rPr>
          <w:rFonts w:ascii="Times New Roman" w:hAnsi="Times New Roman"/>
          <w:sz w:val="20"/>
          <w:szCs w:val="20"/>
          <w:lang w:val="en-US"/>
        </w:rPr>
        <w:t xml:space="preserve">49-60.  </w:t>
      </w:r>
    </w:p>
  </w:footnote>
  <w:footnote w:id="5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Tsafos N. U.S. LNG into Europe after the Trump-Juncker Agreement// Center for Strategic and International Studies URL: </w:t>
      </w:r>
      <w:hyperlink r:id="rId42" w:history="1">
        <w:r>
          <w:rPr>
            <w:rStyle w:val="Hyperlink0"/>
            <w:rFonts w:ascii="Times New Roman" w:hAnsi="Times New Roman"/>
            <w:sz w:val="20"/>
            <w:szCs w:val="20"/>
            <w:lang w:val="en-US"/>
          </w:rPr>
          <w:t>https://www.csis.org/analysis/us-lng-europe-after-trump-juncker-agreement</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11.03.2019). </w:t>
      </w:r>
    </w:p>
  </w:footnote>
  <w:footnote w:id="59">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Белов В. Б. Актуальные вызовы для российско-германских отношений// Современная Европа - май-июнь 2018 - №3 (82), С. 125-133. </w:t>
      </w:r>
    </w:p>
  </w:footnote>
  <w:footnote w:id="60">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Тренин Д. Россия и Германия: от отчуждения к новому соседству// Московский центр Карнеги, июнь 2018. С.1-12. </w:t>
      </w:r>
    </w:p>
  </w:footnote>
  <w:footnote w:id="61">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Булаев С.А. Газопровод «Южный поток»: задачи, инновации, перспективы// Вестник Казанского технологического университета </w:t>
      </w:r>
      <w:r w:rsidRPr="00AF5B7B">
        <w:rPr>
          <w:rFonts w:ascii="Times New Roman" w:hAnsi="Times New Roman"/>
          <w:sz w:val="20"/>
          <w:szCs w:val="20"/>
        </w:rPr>
        <w:t xml:space="preserve">- 2013 - </w:t>
      </w:r>
      <w:r>
        <w:rPr>
          <w:rFonts w:ascii="Times New Roman" w:hAnsi="Times New Roman"/>
          <w:sz w:val="20"/>
          <w:szCs w:val="20"/>
        </w:rPr>
        <w:t>Т. 16. № 5, С.236-240.</w:t>
      </w:r>
    </w:p>
  </w:footnote>
  <w:footnote w:id="62">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Загашвили В. Политические риски зарубежных инвестиций российских компаний// Мировая экономика и международные отношения </w:t>
      </w:r>
      <w:r w:rsidRPr="00AF5B7B">
        <w:rPr>
          <w:rFonts w:ascii="Times New Roman" w:hAnsi="Times New Roman"/>
          <w:sz w:val="20"/>
          <w:szCs w:val="20"/>
        </w:rPr>
        <w:t xml:space="preserve">- 2017 - </w:t>
      </w:r>
      <w:r>
        <w:rPr>
          <w:rFonts w:ascii="Times New Roman" w:hAnsi="Times New Roman"/>
          <w:sz w:val="20"/>
          <w:szCs w:val="20"/>
        </w:rPr>
        <w:t>том 61, № 12, С. 27–35.</w:t>
      </w:r>
    </w:p>
  </w:footnote>
  <w:footnote w:id="63">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Нешич Б. Основные экономико-правовые характеристики проекта «Южный поток»// Закон и право </w:t>
      </w:r>
      <w:r w:rsidRPr="00AF5B7B">
        <w:rPr>
          <w:rFonts w:ascii="Times New Roman" w:hAnsi="Times New Roman"/>
          <w:sz w:val="20"/>
          <w:szCs w:val="20"/>
        </w:rPr>
        <w:t xml:space="preserve">- 2013 - </w:t>
      </w:r>
      <w:r>
        <w:rPr>
          <w:rFonts w:ascii="Times New Roman" w:hAnsi="Times New Roman"/>
          <w:sz w:val="20"/>
          <w:szCs w:val="20"/>
        </w:rPr>
        <w:t xml:space="preserve">№ 5, С. 77-80. </w:t>
      </w:r>
    </w:p>
  </w:footnote>
  <w:footnote w:id="64">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Sagers M.J. Developments in Russian Gas Production Since 1998: Russia's Evolving Gas Supply Strategy// Eurasian Geography and Economics, </w:t>
      </w:r>
      <w:r w:rsidRPr="00AF5B7B">
        <w:rPr>
          <w:rFonts w:ascii="Times New Roman" w:hAnsi="Times New Roman"/>
          <w:sz w:val="20"/>
          <w:szCs w:val="20"/>
          <w:lang w:val="en-US"/>
        </w:rPr>
        <w:t xml:space="preserve">№ 6, 2007, pp. 651–698. </w:t>
      </w:r>
    </w:p>
  </w:footnote>
  <w:footnote w:id="65">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Карпов В.П. Нефть и газ в промышленной политике СССР (России)// Вестник Нижневартовского государственного университета</w:t>
      </w:r>
      <w:r w:rsidRPr="00AF5B7B">
        <w:rPr>
          <w:rFonts w:ascii="Times New Roman" w:hAnsi="Times New Roman"/>
          <w:sz w:val="20"/>
          <w:szCs w:val="20"/>
        </w:rPr>
        <w:t xml:space="preserve">- 2010 - </w:t>
      </w:r>
      <w:r>
        <w:rPr>
          <w:rFonts w:ascii="Times New Roman" w:hAnsi="Times New Roman"/>
          <w:sz w:val="20"/>
          <w:szCs w:val="20"/>
        </w:rPr>
        <w:t xml:space="preserve">№4, </w:t>
      </w:r>
      <w:r>
        <w:rPr>
          <w:rFonts w:ascii="Times New Roman" w:hAnsi="Times New Roman"/>
          <w:sz w:val="20"/>
          <w:szCs w:val="20"/>
          <w:lang w:val="en-US"/>
        </w:rPr>
        <w:t>URL</w:t>
      </w:r>
      <w:r w:rsidRPr="00AF5B7B">
        <w:rPr>
          <w:rFonts w:ascii="Times New Roman" w:hAnsi="Times New Roman"/>
          <w:sz w:val="20"/>
          <w:szCs w:val="20"/>
        </w:rPr>
        <w:t xml:space="preserve">: </w:t>
      </w:r>
      <w:hyperlink r:id="rId43" w:history="1">
        <w:r>
          <w:rPr>
            <w:rStyle w:val="Hyperlink0"/>
            <w:rFonts w:ascii="Times New Roman" w:hAnsi="Times New Roman"/>
            <w:sz w:val="20"/>
            <w:szCs w:val="20"/>
          </w:rPr>
          <w:t>http://vestnik.nvsu.ru/arhiv/19/245.pdf</w:t>
        </w:r>
      </w:hyperlink>
      <w:r w:rsidRPr="00AF5B7B">
        <w:rPr>
          <w:rFonts w:ascii="Times New Roman" w:hAnsi="Times New Roman"/>
          <w:sz w:val="20"/>
          <w:szCs w:val="20"/>
        </w:rPr>
        <w:t xml:space="preserve"> (</w:t>
      </w:r>
      <w:r>
        <w:rPr>
          <w:rFonts w:ascii="Times New Roman" w:hAnsi="Times New Roman"/>
          <w:sz w:val="20"/>
          <w:szCs w:val="20"/>
        </w:rPr>
        <w:t>дата обращения: 13.04.2019).</w:t>
      </w:r>
    </w:p>
  </w:footnote>
  <w:footnote w:id="66">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Stern J.P. </w:t>
      </w:r>
      <w:r>
        <w:rPr>
          <w:rFonts w:ascii="Times New Roman" w:hAnsi="Times New Roman"/>
          <w:sz w:val="20"/>
          <w:szCs w:val="20"/>
          <w:lang w:val="en-US"/>
        </w:rPr>
        <w:t xml:space="preserve">Soviet natural gas development to 1990// Lexington: Lexington Books, 1980. - 190 P. </w:t>
      </w:r>
    </w:p>
  </w:footnote>
  <w:footnote w:id="67">
    <w:p w:rsidR="00C337F9" w:rsidRDefault="00C337F9">
      <w:pPr>
        <w:pStyle w:val="a8"/>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Stern J.P. The Russian natural gas «bubble». Consequences for European gas market// The Royal Institute of International Affairs London, 1995.</w:t>
      </w:r>
      <w:r>
        <w:rPr>
          <w:rFonts w:ascii="Times New Roman" w:hAnsi="Times New Roman"/>
          <w:sz w:val="20"/>
          <w:szCs w:val="20"/>
          <w:lang w:val="en-US"/>
        </w:rPr>
        <w:t xml:space="preserve">- </w:t>
      </w:r>
      <w:r>
        <w:rPr>
          <w:rFonts w:ascii="Times New Roman" w:hAnsi="Times New Roman"/>
          <w:sz w:val="20"/>
          <w:szCs w:val="20"/>
        </w:rPr>
        <w:t>92</w:t>
      </w:r>
      <w:r w:rsidRPr="00AF5B7B">
        <w:rPr>
          <w:rFonts w:ascii="Times New Roman" w:hAnsi="Times New Roman"/>
          <w:sz w:val="20"/>
          <w:szCs w:val="20"/>
        </w:rPr>
        <w:t xml:space="preserve"> </w:t>
      </w:r>
      <w:r>
        <w:rPr>
          <w:rFonts w:ascii="Times New Roman" w:hAnsi="Times New Roman"/>
          <w:sz w:val="20"/>
          <w:szCs w:val="20"/>
          <w:lang w:val="en-US"/>
        </w:rPr>
        <w:t>P</w:t>
      </w:r>
      <w:r w:rsidRPr="00AF5B7B">
        <w:rPr>
          <w:rFonts w:ascii="Times New Roman" w:hAnsi="Times New Roman"/>
          <w:sz w:val="20"/>
          <w:szCs w:val="20"/>
        </w:rPr>
        <w:t xml:space="preserve">. </w:t>
      </w:r>
    </w:p>
  </w:footnote>
  <w:footnote w:id="68">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Зыгарь М., Панюшкин В. Газпром: новое русское оружие// М: «Захаров», 2008. - 256 С. </w:t>
      </w:r>
    </w:p>
  </w:footnote>
  <w:footnote w:id="6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Густов, С. В., Соколов, А. Р., Митюрин, Д. В. Два века российского газа: В 3-х тт. // Т.1. Петербург</w:t>
      </w:r>
      <w:r w:rsidRPr="00AF5B7B">
        <w:rPr>
          <w:rFonts w:ascii="Times New Roman" w:hAnsi="Times New Roman"/>
          <w:sz w:val="20"/>
          <w:szCs w:val="20"/>
          <w:lang w:val="en-US"/>
        </w:rPr>
        <w:t xml:space="preserve"> - </w:t>
      </w:r>
      <w:r>
        <w:rPr>
          <w:rFonts w:ascii="Times New Roman" w:hAnsi="Times New Roman"/>
          <w:sz w:val="20"/>
          <w:szCs w:val="20"/>
        </w:rPr>
        <w:t>колыбель</w:t>
      </w:r>
      <w:r w:rsidRPr="00AF5B7B">
        <w:rPr>
          <w:rFonts w:ascii="Times New Roman" w:hAnsi="Times New Roman"/>
          <w:sz w:val="20"/>
          <w:szCs w:val="20"/>
          <w:lang w:val="en-US"/>
        </w:rPr>
        <w:t xml:space="preserve"> </w:t>
      </w:r>
      <w:r>
        <w:rPr>
          <w:rFonts w:ascii="Times New Roman" w:hAnsi="Times New Roman"/>
          <w:sz w:val="20"/>
          <w:szCs w:val="20"/>
        </w:rPr>
        <w:t>российского</w:t>
      </w:r>
      <w:r w:rsidRPr="00AF5B7B">
        <w:rPr>
          <w:rFonts w:ascii="Times New Roman" w:hAnsi="Times New Roman"/>
          <w:sz w:val="20"/>
          <w:szCs w:val="20"/>
          <w:lang w:val="en-US"/>
        </w:rPr>
        <w:t xml:space="preserve"> </w:t>
      </w:r>
      <w:r>
        <w:rPr>
          <w:rFonts w:ascii="Times New Roman" w:hAnsi="Times New Roman"/>
          <w:sz w:val="20"/>
          <w:szCs w:val="20"/>
        </w:rPr>
        <w:t>газа</w:t>
      </w:r>
      <w:r w:rsidRPr="00AF5B7B">
        <w:rPr>
          <w:rFonts w:ascii="Times New Roman" w:hAnsi="Times New Roman"/>
          <w:sz w:val="20"/>
          <w:szCs w:val="20"/>
          <w:lang w:val="en-US"/>
        </w:rPr>
        <w:t xml:space="preserve">. </w:t>
      </w:r>
      <w:r>
        <w:rPr>
          <w:rFonts w:ascii="Times New Roman" w:hAnsi="Times New Roman"/>
          <w:sz w:val="20"/>
          <w:szCs w:val="20"/>
        </w:rPr>
        <w:t>Лики</w:t>
      </w:r>
      <w:r w:rsidRPr="00AF5B7B">
        <w:rPr>
          <w:rFonts w:ascii="Times New Roman" w:hAnsi="Times New Roman"/>
          <w:sz w:val="20"/>
          <w:szCs w:val="20"/>
          <w:lang w:val="en-US"/>
        </w:rPr>
        <w:t xml:space="preserve"> </w:t>
      </w:r>
      <w:r>
        <w:rPr>
          <w:rFonts w:ascii="Times New Roman" w:hAnsi="Times New Roman"/>
          <w:sz w:val="20"/>
          <w:szCs w:val="20"/>
        </w:rPr>
        <w:t>России</w:t>
      </w:r>
      <w:r w:rsidRPr="00AF5B7B">
        <w:rPr>
          <w:rFonts w:ascii="Times New Roman" w:hAnsi="Times New Roman"/>
          <w:sz w:val="20"/>
          <w:szCs w:val="20"/>
          <w:lang w:val="en-US"/>
        </w:rPr>
        <w:t xml:space="preserve">, 2010. - </w:t>
      </w:r>
      <w:r>
        <w:rPr>
          <w:rFonts w:ascii="Times New Roman" w:hAnsi="Times New Roman"/>
          <w:sz w:val="20"/>
          <w:szCs w:val="20"/>
          <w:lang w:val="en-US"/>
        </w:rPr>
        <w:t>304</w:t>
      </w:r>
      <w:r w:rsidRPr="00AF5B7B">
        <w:rPr>
          <w:rFonts w:ascii="Times New Roman" w:hAnsi="Times New Roman"/>
          <w:sz w:val="20"/>
          <w:szCs w:val="20"/>
          <w:lang w:val="en-US"/>
        </w:rPr>
        <w:t xml:space="preserve"> </w:t>
      </w:r>
      <w:r>
        <w:rPr>
          <w:rFonts w:ascii="Times New Roman" w:hAnsi="Times New Roman"/>
          <w:sz w:val="20"/>
          <w:szCs w:val="20"/>
        </w:rPr>
        <w:t>С</w:t>
      </w:r>
      <w:r w:rsidRPr="00AF5B7B">
        <w:rPr>
          <w:rFonts w:ascii="Times New Roman" w:hAnsi="Times New Roman"/>
          <w:sz w:val="20"/>
          <w:szCs w:val="20"/>
          <w:lang w:val="en-US"/>
        </w:rPr>
        <w:t xml:space="preserve">.  </w:t>
      </w:r>
    </w:p>
  </w:footnote>
  <w:footnote w:id="70">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Perovic J. Cold War Energy: A Transnational History of Soviet Oil and Gas// Palgrave Macmillan, 2017. - 421 P. </w:t>
      </w:r>
    </w:p>
  </w:footnote>
  <w:footnote w:id="71">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 Klaus-Dieter Maubach. Energiewende. Wege zu einer bezahlbaren Energieversorgung</w:t>
      </w:r>
      <w:r w:rsidRPr="00AF5B7B">
        <w:rPr>
          <w:rFonts w:ascii="Times New Roman" w:hAnsi="Times New Roman"/>
          <w:sz w:val="20"/>
          <w:szCs w:val="20"/>
          <w:lang w:val="de-DE"/>
        </w:rPr>
        <w:t>//</w:t>
      </w:r>
      <w:r>
        <w:rPr>
          <w:rFonts w:ascii="Times New Roman" w:hAnsi="Times New Roman"/>
          <w:sz w:val="20"/>
          <w:szCs w:val="20"/>
          <w:lang w:val="de-DE"/>
        </w:rPr>
        <w:t xml:space="preserve"> Springer Fachmedien Wiesbaden, 2013</w:t>
      </w:r>
      <w:r w:rsidRPr="00AF5B7B">
        <w:rPr>
          <w:rFonts w:ascii="Times New Roman" w:hAnsi="Times New Roman"/>
          <w:sz w:val="20"/>
          <w:szCs w:val="20"/>
          <w:lang w:val="de-DE"/>
        </w:rPr>
        <w:t xml:space="preserve">. - 261 S. </w:t>
      </w:r>
    </w:p>
  </w:footnote>
  <w:footnote w:id="72">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Седых </w:t>
      </w:r>
      <w:r>
        <w:rPr>
          <w:rFonts w:ascii="Times New Roman" w:hAnsi="Times New Roman"/>
          <w:sz w:val="20"/>
          <w:szCs w:val="20"/>
          <w:lang w:val="it-IT"/>
        </w:rPr>
        <w:t>C.</w:t>
      </w:r>
      <w:r>
        <w:rPr>
          <w:rFonts w:ascii="Times New Roman" w:hAnsi="Times New Roman"/>
          <w:sz w:val="20"/>
          <w:szCs w:val="20"/>
        </w:rPr>
        <w:t xml:space="preserve">В., Зарицкий Б.Е. Энергетическая политика ФРГ// М.: Магистр: ИНФРА-М, 2012. </w:t>
      </w:r>
      <w:r w:rsidRPr="00AF5B7B">
        <w:rPr>
          <w:rFonts w:ascii="Times New Roman" w:hAnsi="Times New Roman"/>
          <w:sz w:val="20"/>
          <w:szCs w:val="20"/>
        </w:rPr>
        <w:t xml:space="preserve">- </w:t>
      </w:r>
      <w:r>
        <w:rPr>
          <w:rFonts w:ascii="Times New Roman" w:hAnsi="Times New Roman"/>
          <w:sz w:val="20"/>
          <w:szCs w:val="20"/>
        </w:rPr>
        <w:t>176</w:t>
      </w:r>
      <w:r w:rsidRPr="00AF5B7B">
        <w:rPr>
          <w:rFonts w:ascii="Times New Roman" w:hAnsi="Times New Roman"/>
          <w:sz w:val="20"/>
          <w:szCs w:val="20"/>
        </w:rPr>
        <w:t xml:space="preserve"> </w:t>
      </w:r>
      <w:r>
        <w:rPr>
          <w:rFonts w:ascii="Times New Roman" w:hAnsi="Times New Roman"/>
          <w:sz w:val="20"/>
          <w:szCs w:val="20"/>
          <w:lang w:val="en-US"/>
        </w:rPr>
        <w:t>C</w:t>
      </w:r>
      <w:r w:rsidRPr="00AF5B7B">
        <w:rPr>
          <w:rFonts w:ascii="Times New Roman" w:hAnsi="Times New Roman"/>
          <w:sz w:val="20"/>
          <w:szCs w:val="20"/>
        </w:rPr>
        <w:t xml:space="preserve">. </w:t>
      </w:r>
    </w:p>
  </w:footnote>
  <w:footnote w:id="73">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Белов В.Б. Германия. 2018// М: Иинститут Европы РАН, 2019.</w:t>
      </w:r>
      <w:r>
        <w:rPr>
          <w:rFonts w:ascii="Times New Roman" w:hAnsi="Times New Roman"/>
          <w:sz w:val="20"/>
          <w:szCs w:val="20"/>
        </w:rPr>
        <w:t xml:space="preserve"> </w:t>
      </w:r>
      <w:r w:rsidRPr="00AF5B7B">
        <w:rPr>
          <w:rFonts w:ascii="Times New Roman" w:hAnsi="Times New Roman"/>
          <w:sz w:val="20"/>
          <w:szCs w:val="20"/>
        </w:rPr>
        <w:t>-</w:t>
      </w:r>
      <w:r>
        <w:rPr>
          <w:rFonts w:ascii="Times New Roman" w:hAnsi="Times New Roman"/>
          <w:sz w:val="20"/>
          <w:szCs w:val="20"/>
        </w:rPr>
        <w:t>1</w:t>
      </w:r>
      <w:r w:rsidRPr="00AF5B7B">
        <w:rPr>
          <w:rFonts w:ascii="Times New Roman" w:hAnsi="Times New Roman"/>
          <w:sz w:val="20"/>
          <w:szCs w:val="20"/>
        </w:rPr>
        <w:t xml:space="preserve">25 </w:t>
      </w:r>
      <w:r>
        <w:rPr>
          <w:rFonts w:ascii="Times New Roman" w:hAnsi="Times New Roman"/>
          <w:sz w:val="20"/>
          <w:szCs w:val="20"/>
          <w:lang w:val="en-US"/>
        </w:rPr>
        <w:t>C</w:t>
      </w:r>
      <w:r w:rsidRPr="00AF5B7B">
        <w:rPr>
          <w:rFonts w:ascii="Times New Roman" w:hAnsi="Times New Roman"/>
          <w:sz w:val="20"/>
          <w:szCs w:val="20"/>
        </w:rPr>
        <w:t xml:space="preserve">. </w:t>
      </w:r>
    </w:p>
  </w:footnote>
  <w:footnote w:id="74">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Меден Н.К. Энергетическая политика: шансы и риски// Современная Германия. Экономика и политика. М.: «Весь мир»</w:t>
      </w:r>
      <w:r>
        <w:rPr>
          <w:rFonts w:ascii="Times New Roman" w:hAnsi="Times New Roman"/>
          <w:sz w:val="20"/>
          <w:szCs w:val="20"/>
          <w:lang w:val="it-IT"/>
        </w:rPr>
        <w:t>, 2015. - 720 C.</w:t>
      </w:r>
    </w:p>
  </w:footnote>
  <w:footnote w:id="75">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Супян Н.В. Особенности процесса энергетической трансформации ФРГ// Современная Германия. Экономика и политика. М.: «Весь мир»</w:t>
      </w:r>
      <w:r>
        <w:rPr>
          <w:rFonts w:ascii="Times New Roman" w:hAnsi="Times New Roman"/>
          <w:sz w:val="20"/>
          <w:szCs w:val="20"/>
          <w:lang w:val="it-IT"/>
        </w:rPr>
        <w:t xml:space="preserve">, 2015.- 720 C. </w:t>
      </w:r>
    </w:p>
  </w:footnote>
  <w:footnote w:id="76">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Арбатова Н.К., Кокеев А.М. Европейский союз на перепутье: нерешенные проблемы и новые вызовы (политические аспекты)// М.: ИМЭМО РАН, 2016. – 234 С. </w:t>
      </w:r>
    </w:p>
  </w:footnote>
  <w:footnote w:id="77">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 xml:space="preserve">Громыко А., Носов М. Европейский союз в поиске глобальной роли: политика, экономика, безопасность// М.: «Весь мир», 2015. - 590 С. </w:t>
      </w:r>
    </w:p>
  </w:footnote>
  <w:footnote w:id="7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Rice C., Zegart A. Political risk: how business and organisations can anticipate global insecurity?// Weidenfeld and Nicolson, 2018. - 326 P. </w:t>
      </w:r>
    </w:p>
  </w:footnote>
  <w:footnote w:id="79">
    <w:p w:rsidR="00C337F9" w:rsidRDefault="00C337F9">
      <w:pPr>
        <w:pStyle w:val="a8"/>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sidRPr="00AF5B7B">
        <w:rPr>
          <w:rStyle w:val="a9"/>
          <w:rFonts w:ascii="Times New Roman" w:hAnsi="Times New Roman"/>
          <w:sz w:val="20"/>
          <w:szCs w:val="20"/>
          <w:lang w:val="en-US"/>
        </w:rPr>
        <w:t>Macey A. Bos, B.A. G</w:t>
      </w:r>
      <w:r>
        <w:rPr>
          <w:rStyle w:val="a9"/>
          <w:rFonts w:ascii="Times New Roman" w:hAnsi="Times New Roman"/>
          <w:sz w:val="20"/>
          <w:szCs w:val="20"/>
          <w:lang w:val="en-US"/>
        </w:rPr>
        <w:t>azprom</w:t>
      </w:r>
      <w:r w:rsidRPr="00AF5B7B">
        <w:rPr>
          <w:rStyle w:val="a9"/>
          <w:rFonts w:ascii="Times New Roman" w:hAnsi="Times New Roman"/>
          <w:sz w:val="20"/>
          <w:szCs w:val="20"/>
          <w:lang w:val="en-US"/>
        </w:rPr>
        <w:t>: R</w:t>
      </w:r>
      <w:r>
        <w:rPr>
          <w:rStyle w:val="a9"/>
          <w:rFonts w:ascii="Times New Roman" w:hAnsi="Times New Roman"/>
          <w:sz w:val="20"/>
          <w:szCs w:val="20"/>
          <w:lang w:val="en-US"/>
        </w:rPr>
        <w:t>ussia</w:t>
      </w:r>
      <w:r w:rsidRPr="00AF5B7B">
        <w:rPr>
          <w:rStyle w:val="a9"/>
          <w:rFonts w:ascii="Times New Roman" w:hAnsi="Times New Roman"/>
          <w:sz w:val="20"/>
          <w:szCs w:val="20"/>
          <w:lang w:val="en-US"/>
        </w:rPr>
        <w:t>’</w:t>
      </w:r>
      <w:r>
        <w:rPr>
          <w:rStyle w:val="a9"/>
          <w:rFonts w:ascii="Times New Roman" w:hAnsi="Times New Roman"/>
          <w:sz w:val="20"/>
          <w:szCs w:val="20"/>
          <w:lang w:val="en-US"/>
        </w:rPr>
        <w:t>s nationalized political weapon and the implication for the European Union</w:t>
      </w:r>
      <w:r w:rsidRPr="00AF5B7B">
        <w:rPr>
          <w:rStyle w:val="a9"/>
          <w:rFonts w:ascii="Times New Roman" w:hAnsi="Times New Roman"/>
          <w:sz w:val="20"/>
          <w:szCs w:val="20"/>
          <w:lang w:val="en-US"/>
        </w:rPr>
        <w:t xml:space="preserve">// Georgetown University Washington, D.C.  </w:t>
      </w:r>
      <w:r>
        <w:rPr>
          <w:rStyle w:val="a9"/>
          <w:rFonts w:ascii="Times New Roman" w:hAnsi="Times New Roman"/>
          <w:sz w:val="20"/>
          <w:szCs w:val="20"/>
          <w:lang w:val="de-DE"/>
        </w:rPr>
        <w:t>April</w:t>
      </w:r>
      <w:r w:rsidRPr="00AF5B7B">
        <w:rPr>
          <w:rStyle w:val="a9"/>
          <w:rFonts w:ascii="Times New Roman" w:hAnsi="Times New Roman"/>
          <w:sz w:val="20"/>
          <w:szCs w:val="20"/>
        </w:rPr>
        <w:t xml:space="preserve"> 1, 2012</w:t>
      </w:r>
      <w:r>
        <w:rPr>
          <w:rStyle w:val="a9"/>
          <w:rFonts w:ascii="Times New Roman" w:hAnsi="Times New Roman"/>
          <w:sz w:val="20"/>
          <w:szCs w:val="20"/>
        </w:rPr>
        <w:t xml:space="preserve">. - 98 Р. </w:t>
      </w:r>
    </w:p>
  </w:footnote>
  <w:footnote w:id="80">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Густов, С. В., Соколов, А. Р., Митюрин, Д. В. Два века российского газа: В 3-х тт. // Т.1. Петербург - колыбель российского газа. Лики России, 2010. С. 20-25. </w:t>
      </w:r>
    </w:p>
  </w:footnote>
  <w:footnote w:id="81">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Хронограф истории газовой промышленности России// Мосгаз </w:t>
      </w:r>
      <w:r>
        <w:rPr>
          <w:rFonts w:ascii="Times New Roman" w:hAnsi="Times New Roman"/>
          <w:sz w:val="20"/>
          <w:szCs w:val="20"/>
          <w:lang w:val="en-US"/>
        </w:rPr>
        <w:t>URL</w:t>
      </w:r>
      <w:r w:rsidRPr="00AF5B7B">
        <w:rPr>
          <w:rFonts w:ascii="Times New Roman" w:hAnsi="Times New Roman"/>
          <w:sz w:val="20"/>
          <w:szCs w:val="20"/>
        </w:rPr>
        <w:t xml:space="preserve">: </w:t>
      </w:r>
      <w:hyperlink r:id="rId44"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mos</w:t>
        </w:r>
        <w:r w:rsidRPr="00AF5B7B">
          <w:rPr>
            <w:rStyle w:val="Hyperlink0"/>
            <w:rFonts w:ascii="Times New Roman" w:hAnsi="Times New Roman"/>
            <w:sz w:val="20"/>
            <w:szCs w:val="20"/>
          </w:rPr>
          <w:t>-</w:t>
        </w:r>
        <w:r>
          <w:rPr>
            <w:rStyle w:val="Hyperlink0"/>
            <w:rFonts w:ascii="Times New Roman" w:hAnsi="Times New Roman"/>
            <w:sz w:val="20"/>
            <w:szCs w:val="20"/>
            <w:lang w:val="en-US"/>
          </w:rPr>
          <w:t>gaz</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history</w:t>
        </w:r>
        <w:r w:rsidRPr="00AF5B7B">
          <w:rPr>
            <w:rStyle w:val="Hyperlink0"/>
            <w:rFonts w:ascii="Times New Roman" w:hAnsi="Times New Roman"/>
            <w:sz w:val="20"/>
            <w:szCs w:val="20"/>
          </w:rPr>
          <w:t>/</w:t>
        </w:r>
        <w:r>
          <w:rPr>
            <w:rStyle w:val="Hyperlink0"/>
            <w:rFonts w:ascii="Times New Roman" w:hAnsi="Times New Roman"/>
            <w:sz w:val="20"/>
            <w:szCs w:val="20"/>
            <w:lang w:val="en-US"/>
          </w:rPr>
          <w:t>industry</w:t>
        </w:r>
        <w:r w:rsidRPr="00AF5B7B">
          <w:rPr>
            <w:rStyle w:val="Hyperlink0"/>
            <w:rFonts w:ascii="Times New Roman" w:hAnsi="Times New Roman"/>
            <w:sz w:val="20"/>
            <w:szCs w:val="20"/>
          </w:rPr>
          <w:t>-</w:t>
        </w:r>
        <w:r>
          <w:rPr>
            <w:rStyle w:val="Hyperlink0"/>
            <w:rFonts w:ascii="Times New Roman" w:hAnsi="Times New Roman"/>
            <w:sz w:val="20"/>
            <w:szCs w:val="20"/>
            <w:lang w:val="en-US"/>
          </w:rPr>
          <w:t>russia</w:t>
        </w:r>
        <w:r w:rsidRPr="00AF5B7B">
          <w:rPr>
            <w:rStyle w:val="Hyperlink0"/>
            <w:rFonts w:ascii="Times New Roman" w:hAnsi="Times New Roman"/>
            <w:sz w:val="20"/>
            <w:szCs w:val="20"/>
          </w:rPr>
          <w:t>/</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26.02.2019). </w:t>
      </w:r>
    </w:p>
  </w:footnote>
  <w:footnote w:id="82">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История поставок советского и российского газа в Европу// Коммерсант </w:t>
      </w:r>
      <w:r>
        <w:rPr>
          <w:rFonts w:ascii="Times New Roman" w:hAnsi="Times New Roman"/>
          <w:sz w:val="20"/>
          <w:szCs w:val="20"/>
          <w:lang w:val="en-US"/>
        </w:rPr>
        <w:t>URL</w:t>
      </w:r>
      <w:r w:rsidRPr="00AF5B7B">
        <w:rPr>
          <w:rFonts w:ascii="Times New Roman" w:hAnsi="Times New Roman"/>
          <w:sz w:val="20"/>
          <w:szCs w:val="20"/>
        </w:rPr>
        <w:t xml:space="preserve">: </w:t>
      </w:r>
      <w:hyperlink r:id="rId45" w:history="1">
        <w:r>
          <w:rPr>
            <w:rStyle w:val="Hyperlink0"/>
            <w:rFonts w:ascii="Times New Roman" w:hAnsi="Times New Roman"/>
            <w:sz w:val="20"/>
            <w:szCs w:val="20"/>
            <w:lang w:val="de-DE"/>
          </w:rPr>
          <w:t>https</w:t>
        </w:r>
        <w:r w:rsidRPr="00AF5B7B">
          <w:rPr>
            <w:rStyle w:val="Hyperlink0"/>
            <w:rFonts w:ascii="Times New Roman" w:hAnsi="Times New Roman"/>
            <w:sz w:val="20"/>
            <w:szCs w:val="20"/>
          </w:rPr>
          <w:t>://</w:t>
        </w:r>
        <w:r>
          <w:rPr>
            <w:rStyle w:val="Hyperlink0"/>
            <w:rFonts w:ascii="Times New Roman" w:hAnsi="Times New Roman"/>
            <w:sz w:val="20"/>
            <w:szCs w:val="20"/>
            <w:lang w:val="de-DE"/>
          </w:rPr>
          <w:t>www</w:t>
        </w:r>
        <w:r w:rsidRPr="00AF5B7B">
          <w:rPr>
            <w:rStyle w:val="Hyperlink0"/>
            <w:rFonts w:ascii="Times New Roman" w:hAnsi="Times New Roman"/>
            <w:sz w:val="20"/>
            <w:szCs w:val="20"/>
          </w:rPr>
          <w:t>.</w:t>
        </w:r>
        <w:r>
          <w:rPr>
            <w:rStyle w:val="Hyperlink0"/>
            <w:rFonts w:ascii="Times New Roman" w:hAnsi="Times New Roman"/>
            <w:sz w:val="20"/>
            <w:szCs w:val="20"/>
            <w:lang w:val="de-DE"/>
          </w:rPr>
          <w:t>kommersant</w:t>
        </w:r>
        <w:r w:rsidRPr="00AF5B7B">
          <w:rPr>
            <w:rStyle w:val="Hyperlink0"/>
            <w:rFonts w:ascii="Times New Roman" w:hAnsi="Times New Roman"/>
            <w:sz w:val="20"/>
            <w:szCs w:val="20"/>
          </w:rPr>
          <w:t>.</w:t>
        </w:r>
        <w:r>
          <w:rPr>
            <w:rStyle w:val="Hyperlink0"/>
            <w:rFonts w:ascii="Times New Roman" w:hAnsi="Times New Roman"/>
            <w:sz w:val="20"/>
            <w:szCs w:val="20"/>
            <w:lang w:val="de-DE"/>
          </w:rPr>
          <w:t>ru</w:t>
        </w:r>
        <w:r w:rsidRPr="00AF5B7B">
          <w:rPr>
            <w:rStyle w:val="Hyperlink0"/>
            <w:rFonts w:ascii="Times New Roman" w:hAnsi="Times New Roman"/>
            <w:sz w:val="20"/>
            <w:szCs w:val="20"/>
          </w:rPr>
          <w:t>/</w:t>
        </w:r>
        <w:r>
          <w:rPr>
            <w:rStyle w:val="Hyperlink0"/>
            <w:rFonts w:ascii="Times New Roman" w:hAnsi="Times New Roman"/>
            <w:sz w:val="20"/>
            <w:szCs w:val="20"/>
            <w:lang w:val="de-DE"/>
          </w:rPr>
          <w:t>doc</w:t>
        </w:r>
        <w:r w:rsidRPr="00AF5B7B">
          <w:rPr>
            <w:rStyle w:val="Hyperlink0"/>
            <w:rFonts w:ascii="Times New Roman" w:hAnsi="Times New Roman"/>
            <w:sz w:val="20"/>
            <w:szCs w:val="20"/>
          </w:rPr>
          <w:t>/3650812</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08.02.2019). </w:t>
      </w:r>
    </w:p>
  </w:footnote>
  <w:footnote w:id="83">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Карпов В.П. Нефть и газ в промышленной политике СССР (России)// Вестник Нижневартовского государственного университета</w:t>
      </w:r>
      <w:r w:rsidRPr="00AF5B7B">
        <w:rPr>
          <w:rFonts w:ascii="Times New Roman" w:hAnsi="Times New Roman"/>
          <w:sz w:val="20"/>
          <w:szCs w:val="20"/>
        </w:rPr>
        <w:t xml:space="preserve">- 2010 - </w:t>
      </w:r>
      <w:r>
        <w:rPr>
          <w:rFonts w:ascii="Times New Roman" w:hAnsi="Times New Roman"/>
          <w:sz w:val="20"/>
          <w:szCs w:val="20"/>
        </w:rPr>
        <w:t xml:space="preserve">№4, </w:t>
      </w:r>
      <w:r>
        <w:rPr>
          <w:rFonts w:ascii="Times New Roman" w:hAnsi="Times New Roman"/>
          <w:sz w:val="20"/>
          <w:szCs w:val="20"/>
          <w:lang w:val="en-US"/>
        </w:rPr>
        <w:t>URL</w:t>
      </w:r>
      <w:r w:rsidRPr="00AF5B7B">
        <w:rPr>
          <w:rFonts w:ascii="Times New Roman" w:hAnsi="Times New Roman"/>
          <w:sz w:val="20"/>
          <w:szCs w:val="20"/>
        </w:rPr>
        <w:t xml:space="preserve">: </w:t>
      </w:r>
      <w:hyperlink r:id="rId46" w:history="1">
        <w:r>
          <w:rPr>
            <w:rStyle w:val="Hyperlink0"/>
            <w:rFonts w:ascii="Times New Roman" w:hAnsi="Times New Roman"/>
            <w:sz w:val="20"/>
            <w:szCs w:val="20"/>
          </w:rPr>
          <w:t>http://vestnik.nvsu.ru/arhiv/19/245.pdf</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13.04.2019). </w:t>
      </w:r>
    </w:p>
  </w:footnote>
  <w:footnote w:id="84">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Нариманов А.А., Фролов А.Н. Газовая промышленность вчера, сегодня, завтра// М: «Недра», 1993. С.87. </w:t>
      </w:r>
    </w:p>
  </w:footnote>
  <w:footnote w:id="85">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С.92. </w:t>
      </w:r>
    </w:p>
  </w:footnote>
  <w:footnote w:id="86">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Зыгарь М., Панюшкин В. Газпром: новое русское оружие// М: «Захаров», 2008. С.5-7. </w:t>
      </w:r>
    </w:p>
  </w:footnote>
  <w:footnote w:id="87">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Салаконе А. Энергетическая политика СССР как фактор влияния на Италию в 1960-х годах// Современная Европа - 2018-  №6 (85), С. 140. </w:t>
      </w:r>
    </w:p>
  </w:footnote>
  <w:footnote w:id="88">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Жизнин С.З. Нужна ли России «Дружба»?// МГИМО </w:t>
      </w:r>
      <w:r>
        <w:rPr>
          <w:rFonts w:ascii="Times New Roman" w:hAnsi="Times New Roman"/>
          <w:sz w:val="20"/>
          <w:szCs w:val="20"/>
          <w:lang w:val="en-US"/>
        </w:rPr>
        <w:t>URL</w:t>
      </w:r>
      <w:r w:rsidRPr="00AF5B7B">
        <w:rPr>
          <w:rFonts w:ascii="Times New Roman" w:hAnsi="Times New Roman"/>
          <w:sz w:val="20"/>
          <w:szCs w:val="20"/>
        </w:rPr>
        <w:t xml:space="preserve">: </w:t>
      </w:r>
      <w:hyperlink r:id="rId47"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mgimo</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about</w:t>
        </w:r>
        <w:r w:rsidRPr="00AF5B7B">
          <w:rPr>
            <w:rStyle w:val="Hyperlink0"/>
            <w:rFonts w:ascii="Times New Roman" w:hAnsi="Times New Roman"/>
            <w:sz w:val="20"/>
            <w:szCs w:val="20"/>
          </w:rPr>
          <w:t>/</w:t>
        </w:r>
        <w:r>
          <w:rPr>
            <w:rStyle w:val="Hyperlink0"/>
            <w:rFonts w:ascii="Times New Roman" w:hAnsi="Times New Roman"/>
            <w:sz w:val="20"/>
            <w:szCs w:val="20"/>
            <w:lang w:val="en-US"/>
          </w:rPr>
          <w:t>news</w:t>
        </w:r>
        <w:r w:rsidRPr="00AF5B7B">
          <w:rPr>
            <w:rStyle w:val="Hyperlink0"/>
            <w:rFonts w:ascii="Times New Roman" w:hAnsi="Times New Roman"/>
            <w:sz w:val="20"/>
            <w:szCs w:val="20"/>
          </w:rPr>
          <w:t>/</w:t>
        </w:r>
        <w:r>
          <w:rPr>
            <w:rStyle w:val="Hyperlink0"/>
            <w:rFonts w:ascii="Times New Roman" w:hAnsi="Times New Roman"/>
            <w:sz w:val="20"/>
            <w:szCs w:val="20"/>
            <w:lang w:val="en-US"/>
          </w:rPr>
          <w:t>experts</w:t>
        </w:r>
        <w:r w:rsidRPr="00AF5B7B">
          <w:rPr>
            <w:rStyle w:val="Hyperlink0"/>
            <w:rFonts w:ascii="Times New Roman" w:hAnsi="Times New Roman"/>
            <w:sz w:val="20"/>
            <w:szCs w:val="20"/>
          </w:rPr>
          <w:t>/142058/</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23.02.2019). </w:t>
      </w:r>
    </w:p>
  </w:footnote>
  <w:footnote w:id="89">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История поставок советского и российского газа в Европу// Коммерсант </w:t>
      </w:r>
      <w:r>
        <w:rPr>
          <w:rFonts w:ascii="Times New Roman" w:hAnsi="Times New Roman"/>
          <w:sz w:val="20"/>
          <w:szCs w:val="20"/>
          <w:lang w:val="en-US"/>
        </w:rPr>
        <w:t>URL</w:t>
      </w:r>
      <w:r w:rsidRPr="00AF5B7B">
        <w:rPr>
          <w:rFonts w:ascii="Times New Roman" w:hAnsi="Times New Roman"/>
          <w:sz w:val="20"/>
          <w:szCs w:val="20"/>
        </w:rPr>
        <w:t xml:space="preserve">: </w:t>
      </w:r>
      <w:hyperlink r:id="rId48" w:history="1">
        <w:r>
          <w:rPr>
            <w:rStyle w:val="Hyperlink0"/>
            <w:rFonts w:ascii="Times New Roman" w:hAnsi="Times New Roman"/>
            <w:sz w:val="20"/>
            <w:szCs w:val="20"/>
            <w:lang w:val="de-DE"/>
          </w:rPr>
          <w:t>https</w:t>
        </w:r>
        <w:r w:rsidRPr="00AF5B7B">
          <w:rPr>
            <w:rStyle w:val="Hyperlink0"/>
            <w:rFonts w:ascii="Times New Roman" w:hAnsi="Times New Roman"/>
            <w:sz w:val="20"/>
            <w:szCs w:val="20"/>
          </w:rPr>
          <w:t>://</w:t>
        </w:r>
        <w:r>
          <w:rPr>
            <w:rStyle w:val="Hyperlink0"/>
            <w:rFonts w:ascii="Times New Roman" w:hAnsi="Times New Roman"/>
            <w:sz w:val="20"/>
            <w:szCs w:val="20"/>
            <w:lang w:val="de-DE"/>
          </w:rPr>
          <w:t>www</w:t>
        </w:r>
        <w:r w:rsidRPr="00AF5B7B">
          <w:rPr>
            <w:rStyle w:val="Hyperlink0"/>
            <w:rFonts w:ascii="Times New Roman" w:hAnsi="Times New Roman"/>
            <w:sz w:val="20"/>
            <w:szCs w:val="20"/>
          </w:rPr>
          <w:t>.</w:t>
        </w:r>
        <w:r>
          <w:rPr>
            <w:rStyle w:val="Hyperlink0"/>
            <w:rFonts w:ascii="Times New Roman" w:hAnsi="Times New Roman"/>
            <w:sz w:val="20"/>
            <w:szCs w:val="20"/>
            <w:lang w:val="de-DE"/>
          </w:rPr>
          <w:t>kommersant</w:t>
        </w:r>
        <w:r w:rsidRPr="00AF5B7B">
          <w:rPr>
            <w:rStyle w:val="Hyperlink0"/>
            <w:rFonts w:ascii="Times New Roman" w:hAnsi="Times New Roman"/>
            <w:sz w:val="20"/>
            <w:szCs w:val="20"/>
          </w:rPr>
          <w:t>.</w:t>
        </w:r>
        <w:r>
          <w:rPr>
            <w:rStyle w:val="Hyperlink0"/>
            <w:rFonts w:ascii="Times New Roman" w:hAnsi="Times New Roman"/>
            <w:sz w:val="20"/>
            <w:szCs w:val="20"/>
            <w:lang w:val="de-DE"/>
          </w:rPr>
          <w:t>ru</w:t>
        </w:r>
        <w:r w:rsidRPr="00AF5B7B">
          <w:rPr>
            <w:rStyle w:val="Hyperlink0"/>
            <w:rFonts w:ascii="Times New Roman" w:hAnsi="Times New Roman"/>
            <w:sz w:val="20"/>
            <w:szCs w:val="20"/>
          </w:rPr>
          <w:t>/</w:t>
        </w:r>
        <w:r>
          <w:rPr>
            <w:rStyle w:val="Hyperlink0"/>
            <w:rFonts w:ascii="Times New Roman" w:hAnsi="Times New Roman"/>
            <w:sz w:val="20"/>
            <w:szCs w:val="20"/>
            <w:lang w:val="de-DE"/>
          </w:rPr>
          <w:t>doc</w:t>
        </w:r>
        <w:r w:rsidRPr="00AF5B7B">
          <w:rPr>
            <w:rStyle w:val="Hyperlink0"/>
            <w:rFonts w:ascii="Times New Roman" w:hAnsi="Times New Roman"/>
            <w:sz w:val="20"/>
            <w:szCs w:val="20"/>
          </w:rPr>
          <w:t>/3650812</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08.02.2019). </w:t>
      </w:r>
    </w:p>
  </w:footnote>
  <w:footnote w:id="90">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История поставок советского и российского газа в Европу// Коммерсант </w:t>
      </w:r>
      <w:r>
        <w:rPr>
          <w:rFonts w:ascii="Times New Roman" w:hAnsi="Times New Roman"/>
          <w:sz w:val="20"/>
          <w:szCs w:val="20"/>
          <w:lang w:val="en-US"/>
        </w:rPr>
        <w:t>URL</w:t>
      </w:r>
      <w:r w:rsidRPr="00AF5B7B">
        <w:rPr>
          <w:rFonts w:ascii="Times New Roman" w:hAnsi="Times New Roman"/>
          <w:sz w:val="20"/>
          <w:szCs w:val="20"/>
        </w:rPr>
        <w:t xml:space="preserve">: </w:t>
      </w:r>
      <w:hyperlink r:id="rId49" w:history="1">
        <w:r>
          <w:rPr>
            <w:rStyle w:val="Hyperlink0"/>
            <w:rFonts w:ascii="Times New Roman" w:hAnsi="Times New Roman"/>
            <w:sz w:val="20"/>
            <w:szCs w:val="20"/>
            <w:lang w:val="de-DE"/>
          </w:rPr>
          <w:t>https</w:t>
        </w:r>
        <w:r w:rsidRPr="00AF5B7B">
          <w:rPr>
            <w:rStyle w:val="Hyperlink0"/>
            <w:rFonts w:ascii="Times New Roman" w:hAnsi="Times New Roman"/>
            <w:sz w:val="20"/>
            <w:szCs w:val="20"/>
          </w:rPr>
          <w:t>://</w:t>
        </w:r>
        <w:r>
          <w:rPr>
            <w:rStyle w:val="Hyperlink0"/>
            <w:rFonts w:ascii="Times New Roman" w:hAnsi="Times New Roman"/>
            <w:sz w:val="20"/>
            <w:szCs w:val="20"/>
            <w:lang w:val="de-DE"/>
          </w:rPr>
          <w:t>www</w:t>
        </w:r>
        <w:r w:rsidRPr="00AF5B7B">
          <w:rPr>
            <w:rStyle w:val="Hyperlink0"/>
            <w:rFonts w:ascii="Times New Roman" w:hAnsi="Times New Roman"/>
            <w:sz w:val="20"/>
            <w:szCs w:val="20"/>
          </w:rPr>
          <w:t>.</w:t>
        </w:r>
        <w:r>
          <w:rPr>
            <w:rStyle w:val="Hyperlink0"/>
            <w:rFonts w:ascii="Times New Roman" w:hAnsi="Times New Roman"/>
            <w:sz w:val="20"/>
            <w:szCs w:val="20"/>
            <w:lang w:val="de-DE"/>
          </w:rPr>
          <w:t>kommersant</w:t>
        </w:r>
        <w:r w:rsidRPr="00AF5B7B">
          <w:rPr>
            <w:rStyle w:val="Hyperlink0"/>
            <w:rFonts w:ascii="Times New Roman" w:hAnsi="Times New Roman"/>
            <w:sz w:val="20"/>
            <w:szCs w:val="20"/>
          </w:rPr>
          <w:t>.</w:t>
        </w:r>
        <w:r>
          <w:rPr>
            <w:rStyle w:val="Hyperlink0"/>
            <w:rFonts w:ascii="Times New Roman" w:hAnsi="Times New Roman"/>
            <w:sz w:val="20"/>
            <w:szCs w:val="20"/>
            <w:lang w:val="de-DE"/>
          </w:rPr>
          <w:t>ru</w:t>
        </w:r>
        <w:r w:rsidRPr="00AF5B7B">
          <w:rPr>
            <w:rStyle w:val="Hyperlink0"/>
            <w:rFonts w:ascii="Times New Roman" w:hAnsi="Times New Roman"/>
            <w:sz w:val="20"/>
            <w:szCs w:val="20"/>
          </w:rPr>
          <w:t>/</w:t>
        </w:r>
        <w:r>
          <w:rPr>
            <w:rStyle w:val="Hyperlink0"/>
            <w:rFonts w:ascii="Times New Roman" w:hAnsi="Times New Roman"/>
            <w:sz w:val="20"/>
            <w:szCs w:val="20"/>
            <w:lang w:val="de-DE"/>
          </w:rPr>
          <w:t>doc</w:t>
        </w:r>
        <w:r w:rsidRPr="00AF5B7B">
          <w:rPr>
            <w:rStyle w:val="Hyperlink0"/>
            <w:rFonts w:ascii="Times New Roman" w:hAnsi="Times New Roman"/>
            <w:sz w:val="20"/>
            <w:szCs w:val="20"/>
          </w:rPr>
          <w:t>/3650812</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08.02.2019). </w:t>
      </w:r>
    </w:p>
  </w:footnote>
  <w:footnote w:id="91">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Heinrich A. Internationalisation of Russia's Gazprom// Journal of East European Management Studies, Vol. 8,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1, 2003, </w:t>
      </w:r>
      <w:r w:rsidRPr="00AF5B7B">
        <w:rPr>
          <w:rFonts w:ascii="Times New Roman" w:hAnsi="Times New Roman"/>
          <w:sz w:val="20"/>
          <w:szCs w:val="20"/>
          <w:lang w:val="en-US"/>
        </w:rPr>
        <w:t xml:space="preserve">P. 48. </w:t>
      </w:r>
    </w:p>
  </w:footnote>
  <w:footnote w:id="92">
    <w:p w:rsidR="00C337F9" w:rsidRPr="00E01E89" w:rsidRDefault="00C337F9">
      <w:pPr>
        <w:pStyle w:val="a8"/>
        <w:rPr>
          <w:lang w:val="en-US"/>
        </w:rPr>
      </w:pPr>
      <w:r>
        <w:rPr>
          <w:rStyle w:val="a9"/>
          <w:rFonts w:ascii="Times New Roman" w:eastAsia="Times New Roman" w:hAnsi="Times New Roman" w:cs="Times New Roman"/>
          <w:sz w:val="20"/>
          <w:szCs w:val="20"/>
          <w:vertAlign w:val="superscript"/>
        </w:rPr>
        <w:footnoteRef/>
      </w:r>
      <w:r w:rsidRPr="00E01E89">
        <w:rPr>
          <w:rFonts w:ascii="Times New Roman" w:hAnsi="Times New Roman"/>
          <w:sz w:val="20"/>
          <w:szCs w:val="20"/>
          <w:lang w:val="en-US"/>
        </w:rPr>
        <w:t xml:space="preserve"> </w:t>
      </w:r>
      <w:r>
        <w:rPr>
          <w:rFonts w:ascii="Times New Roman" w:hAnsi="Times New Roman"/>
          <w:sz w:val="20"/>
          <w:szCs w:val="20"/>
          <w:lang w:val="en-US"/>
        </w:rPr>
        <w:t>Ibid</w:t>
      </w:r>
      <w:r w:rsidRPr="00E01E89">
        <w:rPr>
          <w:rFonts w:ascii="Times New Roman" w:hAnsi="Times New Roman"/>
          <w:sz w:val="20"/>
          <w:szCs w:val="20"/>
          <w:lang w:val="en-US"/>
        </w:rPr>
        <w:t>.</w:t>
      </w:r>
      <w:r>
        <w:rPr>
          <w:rFonts w:ascii="Times New Roman" w:hAnsi="Times New Roman"/>
          <w:sz w:val="20"/>
          <w:szCs w:val="20"/>
          <w:lang w:val="en-US"/>
        </w:rPr>
        <w:t xml:space="preserve"> P. 49. </w:t>
      </w:r>
    </w:p>
  </w:footnote>
  <w:footnote w:id="93">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w:t>
      </w:r>
      <w:r>
        <w:rPr>
          <w:rFonts w:ascii="Times New Roman" w:hAnsi="Times New Roman"/>
          <w:sz w:val="20"/>
          <w:szCs w:val="20"/>
          <w:lang w:val="nl-NL"/>
        </w:rPr>
        <w:t xml:space="preserve">Sagers </w:t>
      </w:r>
      <w:r>
        <w:rPr>
          <w:rFonts w:ascii="Times New Roman" w:hAnsi="Times New Roman"/>
          <w:sz w:val="20"/>
          <w:szCs w:val="20"/>
          <w:lang w:val="en-US"/>
        </w:rPr>
        <w:t xml:space="preserve">M.J. Developments in Russian Gas Production Since 1998: Russia's Evolving Gas Supply Strategy// Eurasian Geography and Economics, </w:t>
      </w:r>
      <w:r w:rsidRPr="00AF5B7B">
        <w:rPr>
          <w:rFonts w:ascii="Times New Roman" w:hAnsi="Times New Roman"/>
          <w:sz w:val="20"/>
          <w:szCs w:val="20"/>
          <w:lang w:val="en-US"/>
        </w:rPr>
        <w:t>№ 6, 2007</w:t>
      </w:r>
      <w:r>
        <w:rPr>
          <w:rFonts w:ascii="Times New Roman" w:hAnsi="Times New Roman"/>
          <w:sz w:val="20"/>
          <w:szCs w:val="20"/>
          <w:lang w:val="en-US"/>
        </w:rPr>
        <w:t xml:space="preserve">, </w:t>
      </w:r>
      <w:r w:rsidRPr="00AF5B7B">
        <w:rPr>
          <w:rFonts w:ascii="Times New Roman" w:hAnsi="Times New Roman"/>
          <w:sz w:val="20"/>
          <w:szCs w:val="20"/>
          <w:lang w:val="en-US"/>
        </w:rPr>
        <w:t xml:space="preserve"> </w:t>
      </w:r>
      <w:r>
        <w:rPr>
          <w:rFonts w:ascii="Times New Roman" w:hAnsi="Times New Roman"/>
          <w:sz w:val="20"/>
          <w:szCs w:val="20"/>
          <w:lang w:val="en-US"/>
        </w:rPr>
        <w:t xml:space="preserve">P.652. </w:t>
      </w:r>
    </w:p>
  </w:footnote>
  <w:footnote w:id="94">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 Rahr A. Russland gibt Gas. Die R</w:t>
      </w:r>
      <w:r w:rsidRPr="00AF5B7B">
        <w:rPr>
          <w:rFonts w:ascii="Times New Roman" w:hAnsi="Times New Roman"/>
          <w:sz w:val="20"/>
          <w:szCs w:val="20"/>
          <w:lang w:val="de-DE"/>
        </w:rPr>
        <w:t>ü</w:t>
      </w:r>
      <w:r>
        <w:rPr>
          <w:rFonts w:ascii="Times New Roman" w:hAnsi="Times New Roman"/>
          <w:sz w:val="20"/>
          <w:szCs w:val="20"/>
          <w:lang w:val="de-DE"/>
        </w:rPr>
        <w:t>ckkehr einer Weltmacht// Carl Hanser Verlag, M</w:t>
      </w:r>
      <w:r w:rsidRPr="00AF5B7B">
        <w:rPr>
          <w:rFonts w:ascii="Times New Roman" w:hAnsi="Times New Roman"/>
          <w:sz w:val="20"/>
          <w:szCs w:val="20"/>
          <w:lang w:val="de-DE"/>
        </w:rPr>
        <w:t>ü</w:t>
      </w:r>
      <w:r>
        <w:rPr>
          <w:rFonts w:ascii="Times New Roman" w:hAnsi="Times New Roman"/>
          <w:sz w:val="20"/>
          <w:szCs w:val="20"/>
          <w:lang w:val="de-DE"/>
        </w:rPr>
        <w:t xml:space="preserve">nchen, 2008. </w:t>
      </w:r>
      <w:r>
        <w:rPr>
          <w:rFonts w:ascii="Times New Roman" w:hAnsi="Times New Roman"/>
          <w:sz w:val="20"/>
          <w:szCs w:val="20"/>
          <w:lang w:val="en-US"/>
        </w:rPr>
        <w:t>S</w:t>
      </w:r>
      <w:r w:rsidRPr="00AF5B7B">
        <w:rPr>
          <w:rFonts w:ascii="Times New Roman" w:hAnsi="Times New Roman"/>
          <w:sz w:val="20"/>
          <w:szCs w:val="20"/>
        </w:rPr>
        <w:t xml:space="preserve">.3. </w:t>
      </w:r>
    </w:p>
  </w:footnote>
  <w:footnote w:id="95">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Садовская В., Шмат В. Парадокс «ресурсного проклятия»: межстрановой анализ// Мировая экономика и международные отношения </w:t>
      </w:r>
      <w:r w:rsidRPr="00AF5B7B">
        <w:rPr>
          <w:rFonts w:ascii="Times New Roman" w:hAnsi="Times New Roman"/>
          <w:sz w:val="20"/>
          <w:szCs w:val="20"/>
        </w:rPr>
        <w:t xml:space="preserve">- 2017 - </w:t>
      </w:r>
      <w:r>
        <w:rPr>
          <w:rFonts w:ascii="Times New Roman" w:hAnsi="Times New Roman"/>
          <w:sz w:val="20"/>
          <w:szCs w:val="20"/>
        </w:rPr>
        <w:t xml:space="preserve">том 61, № 3, С. 25. </w:t>
      </w:r>
    </w:p>
  </w:footnote>
  <w:footnote w:id="96">
    <w:p w:rsidR="00C337F9" w:rsidRDefault="00C337F9">
      <w:pPr>
        <w:pStyle w:val="a8"/>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Gelman V. Resource Curse and Post-Soviet Eurasia: Oil, Gas and Modernization// Lexington Books</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2010. </w:t>
      </w:r>
      <w:r>
        <w:rPr>
          <w:rFonts w:ascii="Times New Roman" w:hAnsi="Times New Roman"/>
          <w:sz w:val="20"/>
          <w:szCs w:val="20"/>
          <w:lang w:val="en-US"/>
        </w:rPr>
        <w:t>P</w:t>
      </w:r>
      <w:r w:rsidRPr="00AF5B7B">
        <w:rPr>
          <w:rFonts w:ascii="Times New Roman" w:hAnsi="Times New Roman"/>
          <w:sz w:val="20"/>
          <w:szCs w:val="20"/>
        </w:rPr>
        <w:t xml:space="preserve">. 8-9. </w:t>
      </w:r>
    </w:p>
  </w:footnote>
  <w:footnote w:id="97">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Романова Т.А. Смена парадигмы обеспечения энергетической безопасности в ЕС// Риски мягкой безопасности. Приоритетные проблемы Балтийского региона. (Сборник статей): Материалы международной научной конференции 4-6 октября 2001 г. СПб: СПбГУ, 2002. С</w:t>
      </w:r>
      <w:r w:rsidRPr="00AF5B7B">
        <w:rPr>
          <w:rFonts w:ascii="Times New Roman" w:hAnsi="Times New Roman"/>
          <w:sz w:val="20"/>
          <w:szCs w:val="20"/>
          <w:lang w:val="en-US"/>
        </w:rPr>
        <w:t xml:space="preserve">. 51. </w:t>
      </w:r>
    </w:p>
  </w:footnote>
  <w:footnote w:id="9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Stern J.P. </w:t>
      </w:r>
      <w:r>
        <w:rPr>
          <w:rFonts w:ascii="Times New Roman" w:hAnsi="Times New Roman"/>
          <w:sz w:val="20"/>
          <w:szCs w:val="20"/>
          <w:lang w:val="en-US"/>
        </w:rPr>
        <w:t xml:space="preserve">Soviet natural gas development to 1990// Lexington: Lexington Books, 1980 P.169. </w:t>
      </w:r>
    </w:p>
  </w:footnote>
  <w:footnote w:id="9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Heinrich A. Internationalisation of Russia's Gazprom// Journal of East European Management Studies, Vol. 8,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1, 2003, </w:t>
      </w:r>
      <w:r>
        <w:rPr>
          <w:rFonts w:ascii="Times New Roman" w:hAnsi="Times New Roman"/>
          <w:sz w:val="20"/>
          <w:szCs w:val="20"/>
          <w:lang w:val="en-US"/>
        </w:rPr>
        <w:t xml:space="preserve">P. 47. </w:t>
      </w:r>
    </w:p>
  </w:footnote>
  <w:footnote w:id="100">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Stern J.P. The Russian natural gas «bubble». Consequences for European gas market// The Royal Institute of International Affairs London, 1995. </w:t>
      </w:r>
      <w:r>
        <w:rPr>
          <w:rFonts w:ascii="Times New Roman" w:hAnsi="Times New Roman"/>
          <w:sz w:val="20"/>
          <w:szCs w:val="20"/>
          <w:lang w:val="en-US"/>
        </w:rPr>
        <w:t xml:space="preserve">P. 55. </w:t>
      </w:r>
    </w:p>
  </w:footnote>
  <w:footnote w:id="101">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Pirog R. Russian Oil and Gas Challenges// Connections , Vol. 6,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.3, Fall 2007, </w:t>
      </w:r>
      <w:r>
        <w:rPr>
          <w:rFonts w:ascii="Times New Roman" w:hAnsi="Times New Roman"/>
          <w:sz w:val="20"/>
          <w:szCs w:val="20"/>
          <w:lang w:val="en-US"/>
        </w:rPr>
        <w:t>P</w:t>
      </w:r>
      <w:r w:rsidRPr="00AF5B7B">
        <w:rPr>
          <w:rFonts w:ascii="Times New Roman" w:hAnsi="Times New Roman"/>
          <w:sz w:val="20"/>
          <w:szCs w:val="20"/>
          <w:lang w:val="en-US"/>
        </w:rPr>
        <w:t>. 8</w:t>
      </w:r>
      <w:r>
        <w:rPr>
          <w:rFonts w:ascii="Times New Roman" w:hAnsi="Times New Roman"/>
          <w:sz w:val="20"/>
          <w:szCs w:val="20"/>
          <w:lang w:val="en-US"/>
        </w:rPr>
        <w:t xml:space="preserve">7. </w:t>
      </w:r>
    </w:p>
  </w:footnote>
  <w:footnote w:id="102">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N</w:t>
      </w:r>
      <w:r>
        <w:rPr>
          <w:rFonts w:ascii="Times New Roman" w:hAnsi="Times New Roman"/>
          <w:sz w:val="20"/>
          <w:szCs w:val="20"/>
          <w:lang w:val="en-US"/>
        </w:rPr>
        <w:t>ord Stream 2 and Ukraine</w:t>
      </w:r>
      <w:r w:rsidRPr="00AF5B7B">
        <w:rPr>
          <w:rFonts w:ascii="Times New Roman" w:hAnsi="Times New Roman"/>
          <w:sz w:val="20"/>
          <w:szCs w:val="20"/>
          <w:lang w:val="en-US"/>
        </w:rPr>
        <w:t>:</w:t>
      </w:r>
      <w:r>
        <w:rPr>
          <w:rFonts w:ascii="Times New Roman" w:hAnsi="Times New Roman"/>
          <w:sz w:val="20"/>
          <w:szCs w:val="20"/>
          <w:lang w:val="en-US"/>
        </w:rPr>
        <w:t xml:space="preserve"> costs should decide// National Energy Security Fund Analytical Report</w:t>
      </w:r>
      <w:r>
        <w:rPr>
          <w:rStyle w:val="a9"/>
          <w:rFonts w:ascii="Times New Roman" w:hAnsi="Times New Roman"/>
          <w:sz w:val="20"/>
          <w:szCs w:val="20"/>
          <w:lang w:val="en-US"/>
        </w:rPr>
        <w:t xml:space="preserve"> </w:t>
      </w:r>
      <w:r>
        <w:rPr>
          <w:rFonts w:ascii="Times New Roman" w:hAnsi="Times New Roman"/>
          <w:sz w:val="20"/>
          <w:szCs w:val="20"/>
          <w:lang w:val="en-US"/>
        </w:rPr>
        <w:t xml:space="preserve">P.3. </w:t>
      </w:r>
    </w:p>
  </w:footnote>
  <w:footnote w:id="103">
    <w:p w:rsidR="00C337F9" w:rsidRDefault="00C337F9">
      <w:pPr>
        <w:pStyle w:val="a8"/>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Stern J.P. The Russian natural gas «bubble». Consequences for European gas market// The Royal Institute of International Affairs London, 1995.</w:t>
      </w:r>
      <w:r w:rsidRPr="00AF5B7B">
        <w:rPr>
          <w:rFonts w:ascii="Times New Roman" w:hAnsi="Times New Roman"/>
          <w:sz w:val="20"/>
          <w:szCs w:val="20"/>
          <w:lang w:val="en-US"/>
        </w:rPr>
        <w:t xml:space="preserve"> </w:t>
      </w:r>
      <w:r>
        <w:rPr>
          <w:rFonts w:ascii="Times New Roman" w:hAnsi="Times New Roman"/>
          <w:sz w:val="20"/>
          <w:szCs w:val="20"/>
        </w:rPr>
        <w:t xml:space="preserve">P. 67. </w:t>
      </w:r>
    </w:p>
  </w:footnote>
  <w:footnote w:id="104">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Ibid</w:t>
      </w:r>
      <w:r w:rsidRPr="00AF5B7B">
        <w:rPr>
          <w:rFonts w:ascii="Times New Roman" w:hAnsi="Times New Roman"/>
          <w:sz w:val="20"/>
          <w:szCs w:val="20"/>
        </w:rPr>
        <w:t xml:space="preserve">. </w:t>
      </w:r>
      <w:r>
        <w:rPr>
          <w:rFonts w:ascii="Times New Roman" w:hAnsi="Times New Roman"/>
          <w:sz w:val="20"/>
          <w:szCs w:val="20"/>
        </w:rPr>
        <w:t xml:space="preserve">P. 68. </w:t>
      </w:r>
    </w:p>
  </w:footnote>
  <w:footnote w:id="105">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Транспортировка// Газпром Эксорт </w:t>
      </w:r>
      <w:r>
        <w:rPr>
          <w:rFonts w:ascii="Times New Roman" w:hAnsi="Times New Roman"/>
          <w:sz w:val="20"/>
          <w:szCs w:val="20"/>
          <w:lang w:val="en-US"/>
        </w:rPr>
        <w:t>URL</w:t>
      </w:r>
      <w:r w:rsidRPr="00AF5B7B">
        <w:rPr>
          <w:rFonts w:ascii="Times New Roman" w:hAnsi="Times New Roman"/>
          <w:sz w:val="20"/>
          <w:szCs w:val="20"/>
        </w:rPr>
        <w:t>:</w:t>
      </w:r>
      <w:r>
        <w:rPr>
          <w:rFonts w:ascii="Times New Roman" w:hAnsi="Times New Roman"/>
          <w:sz w:val="20"/>
          <w:szCs w:val="20"/>
        </w:rPr>
        <w:t xml:space="preserve"> </w:t>
      </w:r>
      <w:hyperlink r:id="rId50"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gazpromexport</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projects</w:t>
        </w:r>
        <w:r w:rsidRPr="00AF5B7B">
          <w:rPr>
            <w:rStyle w:val="Hyperlink0"/>
            <w:rFonts w:ascii="Times New Roman" w:hAnsi="Times New Roman"/>
            <w:sz w:val="20"/>
            <w:szCs w:val="20"/>
          </w:rPr>
          <w:t>/</w:t>
        </w:r>
        <w:r>
          <w:rPr>
            <w:rStyle w:val="Hyperlink0"/>
            <w:rFonts w:ascii="Times New Roman" w:hAnsi="Times New Roman"/>
            <w:sz w:val="20"/>
            <w:szCs w:val="20"/>
            <w:lang w:val="en-US"/>
          </w:rPr>
          <w:t>transportation</w:t>
        </w:r>
        <w:r w:rsidRPr="00AF5B7B">
          <w:rPr>
            <w:rStyle w:val="Hyperlink0"/>
            <w:rFonts w:ascii="Times New Roman" w:hAnsi="Times New Roman"/>
            <w:sz w:val="20"/>
            <w:szCs w:val="20"/>
          </w:rPr>
          <w:t>/</w:t>
        </w:r>
      </w:hyperlink>
      <w:r>
        <w:rPr>
          <w:rFonts w:ascii="Times New Roman" w:hAnsi="Times New Roman"/>
          <w:sz w:val="20"/>
          <w:szCs w:val="20"/>
        </w:rPr>
        <w:t xml:space="preserve"> </w:t>
      </w:r>
      <w:r w:rsidRPr="00AF5B7B">
        <w:rPr>
          <w:rFonts w:ascii="Times New Roman" w:hAnsi="Times New Roman"/>
          <w:sz w:val="20"/>
          <w:szCs w:val="20"/>
        </w:rPr>
        <w:t>(</w:t>
      </w:r>
      <w:r>
        <w:rPr>
          <w:rFonts w:ascii="Times New Roman" w:hAnsi="Times New Roman"/>
          <w:sz w:val="20"/>
          <w:szCs w:val="20"/>
        </w:rPr>
        <w:t xml:space="preserve">дата обращения: 13.02.2019). </w:t>
      </w:r>
    </w:p>
  </w:footnote>
  <w:footnote w:id="106">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Fonts w:ascii="Times New Roman" w:hAnsi="Times New Roman"/>
          <w:sz w:val="20"/>
          <w:szCs w:val="20"/>
        </w:rPr>
        <w:t>Там</w:t>
      </w:r>
      <w:r w:rsidRPr="00AF5B7B">
        <w:rPr>
          <w:rFonts w:ascii="Times New Roman" w:hAnsi="Times New Roman"/>
          <w:sz w:val="20"/>
          <w:szCs w:val="20"/>
          <w:lang w:val="en-US"/>
        </w:rPr>
        <w:t xml:space="preserve"> </w:t>
      </w:r>
      <w:r>
        <w:rPr>
          <w:rFonts w:ascii="Times New Roman" w:hAnsi="Times New Roman"/>
          <w:sz w:val="20"/>
          <w:szCs w:val="20"/>
        </w:rPr>
        <w:t>же</w:t>
      </w:r>
      <w:r w:rsidRPr="00AF5B7B">
        <w:rPr>
          <w:rFonts w:ascii="Times New Roman" w:hAnsi="Times New Roman"/>
          <w:sz w:val="20"/>
          <w:szCs w:val="20"/>
          <w:lang w:val="en-US"/>
        </w:rPr>
        <w:t xml:space="preserve">. </w:t>
      </w:r>
    </w:p>
  </w:footnote>
  <w:footnote w:id="107">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Macey A. Bos, B.A.</w:t>
      </w:r>
      <w:r w:rsidRPr="00AF5B7B">
        <w:rPr>
          <w:rFonts w:ascii="Times New Roman" w:hAnsi="Times New Roman"/>
          <w:sz w:val="20"/>
          <w:szCs w:val="20"/>
          <w:lang w:val="en-US"/>
        </w:rPr>
        <w:t xml:space="preserve"> G</w:t>
      </w:r>
      <w:r>
        <w:rPr>
          <w:rFonts w:ascii="Times New Roman" w:hAnsi="Times New Roman"/>
          <w:sz w:val="20"/>
          <w:szCs w:val="20"/>
          <w:lang w:val="en-US"/>
        </w:rPr>
        <w:t>azprom</w:t>
      </w:r>
      <w:r w:rsidRPr="00AF5B7B">
        <w:rPr>
          <w:rFonts w:ascii="Times New Roman" w:hAnsi="Times New Roman"/>
          <w:sz w:val="20"/>
          <w:szCs w:val="20"/>
          <w:lang w:val="en-US"/>
        </w:rPr>
        <w:t>: R</w:t>
      </w:r>
      <w:r>
        <w:rPr>
          <w:rFonts w:ascii="Times New Roman" w:hAnsi="Times New Roman"/>
          <w:sz w:val="20"/>
          <w:szCs w:val="20"/>
          <w:lang w:val="en-US"/>
        </w:rPr>
        <w:t>ussia</w:t>
      </w:r>
      <w:r w:rsidRPr="00AF5B7B">
        <w:rPr>
          <w:rFonts w:ascii="Times New Roman" w:hAnsi="Times New Roman"/>
          <w:sz w:val="20"/>
          <w:szCs w:val="20"/>
          <w:lang w:val="en-US"/>
        </w:rPr>
        <w:t>’</w:t>
      </w:r>
      <w:r>
        <w:rPr>
          <w:rFonts w:ascii="Times New Roman" w:hAnsi="Times New Roman"/>
          <w:sz w:val="20"/>
          <w:szCs w:val="20"/>
          <w:lang w:val="en-US"/>
        </w:rPr>
        <w:t>s nationalized political weapon and the implication for the European Union</w:t>
      </w:r>
      <w:r w:rsidRPr="00AF5B7B">
        <w:rPr>
          <w:rFonts w:ascii="Times New Roman" w:hAnsi="Times New Roman"/>
          <w:sz w:val="20"/>
          <w:szCs w:val="20"/>
          <w:lang w:val="en-US"/>
        </w:rPr>
        <w:t xml:space="preserve">// </w:t>
      </w:r>
      <w:r>
        <w:rPr>
          <w:rFonts w:ascii="Times New Roman" w:hAnsi="Times New Roman"/>
          <w:sz w:val="20"/>
          <w:szCs w:val="20"/>
          <w:lang w:val="en-US"/>
        </w:rPr>
        <w:t>Georgetown University Washington, D.C.  April 1, 2012</w:t>
      </w:r>
      <w:r w:rsidRPr="00AF5B7B">
        <w:rPr>
          <w:rFonts w:ascii="Times New Roman" w:hAnsi="Times New Roman"/>
          <w:sz w:val="20"/>
          <w:szCs w:val="20"/>
          <w:lang w:val="en-US"/>
        </w:rPr>
        <w:t>. P. 76</w:t>
      </w:r>
    </w:p>
  </w:footnote>
  <w:footnote w:id="10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Fonts w:ascii="Times New Roman" w:hAnsi="Times New Roman"/>
          <w:sz w:val="20"/>
          <w:szCs w:val="20"/>
          <w:lang w:val="en-US"/>
        </w:rPr>
        <w:t>World Energy Outlook 2018</w:t>
      </w:r>
      <w:r w:rsidRPr="00AF5B7B">
        <w:rPr>
          <w:rFonts w:ascii="Times New Roman" w:hAnsi="Times New Roman"/>
          <w:sz w:val="20"/>
          <w:szCs w:val="20"/>
          <w:lang w:val="en-US"/>
        </w:rPr>
        <w:t xml:space="preserve">. </w:t>
      </w:r>
      <w:r>
        <w:rPr>
          <w:rFonts w:ascii="Times New Roman" w:hAnsi="Times New Roman"/>
          <w:sz w:val="20"/>
          <w:szCs w:val="20"/>
          <w:lang w:val="en-US"/>
        </w:rPr>
        <w:t>Executive Summary// URL:</w:t>
      </w:r>
      <w:r w:rsidRPr="00AF5B7B">
        <w:rPr>
          <w:rFonts w:ascii="Times New Roman" w:hAnsi="Times New Roman"/>
          <w:sz w:val="20"/>
          <w:szCs w:val="20"/>
          <w:lang w:val="en-US"/>
        </w:rPr>
        <w:t xml:space="preserve"> </w:t>
      </w:r>
      <w:hyperlink r:id="rId51" w:history="1">
        <w:r>
          <w:rPr>
            <w:rStyle w:val="Hyperlink0"/>
            <w:rFonts w:ascii="Times New Roman" w:hAnsi="Times New Roman"/>
            <w:sz w:val="20"/>
            <w:szCs w:val="20"/>
            <w:lang w:val="en-US"/>
          </w:rPr>
          <w:t>https://webstore.iea.org/download/summary/190?fileName=English-WEO-2018-ES.pdf</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23.02.2019). </w:t>
      </w:r>
    </w:p>
  </w:footnote>
  <w:footnote w:id="10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The state of Russian oil &amp; gas: 2018 update// </w:t>
      </w:r>
      <w:r w:rsidRPr="00AF5B7B">
        <w:rPr>
          <w:rFonts w:ascii="Times New Roman" w:hAnsi="Times New Roman"/>
          <w:sz w:val="20"/>
          <w:szCs w:val="20"/>
          <w:lang w:val="en-US"/>
        </w:rPr>
        <w:t>M</w:t>
      </w:r>
      <w:r>
        <w:rPr>
          <w:rFonts w:ascii="Times New Roman" w:hAnsi="Times New Roman"/>
          <w:sz w:val="20"/>
          <w:szCs w:val="20"/>
          <w:lang w:val="en-US"/>
        </w:rPr>
        <w:t xml:space="preserve">oscow international oil and gas exhibition </w:t>
      </w:r>
      <w:r w:rsidRPr="00AF5B7B">
        <w:rPr>
          <w:rFonts w:ascii="Times New Roman" w:hAnsi="Times New Roman"/>
          <w:sz w:val="20"/>
          <w:szCs w:val="20"/>
          <w:lang w:val="en-US"/>
        </w:rPr>
        <w:t xml:space="preserve">MIOGE </w:t>
      </w:r>
      <w:r>
        <w:rPr>
          <w:rFonts w:ascii="Times New Roman" w:hAnsi="Times New Roman"/>
          <w:sz w:val="20"/>
          <w:szCs w:val="20"/>
          <w:lang w:val="en-US"/>
        </w:rPr>
        <w:t xml:space="preserve">URL: </w:t>
      </w:r>
      <w:hyperlink r:id="rId52" w:history="1">
        <w:r>
          <w:rPr>
            <w:rStyle w:val="Hyperlink0"/>
            <w:rFonts w:ascii="Times New Roman" w:hAnsi="Times New Roman"/>
            <w:sz w:val="20"/>
            <w:szCs w:val="20"/>
            <w:lang w:val="en-US"/>
          </w:rPr>
          <w:t>https://www.mioge.ru/en-GB/press/news/Russia-oil-gas-industry-2018-update.aspx</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08.03.2019). </w:t>
      </w:r>
    </w:p>
  </w:footnote>
  <w:footnote w:id="110">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текущей ситуации в экономике Российской Федерации в январе 2019 г.// Министерство экономического развития Российской Федерации </w:t>
      </w:r>
      <w:r>
        <w:rPr>
          <w:rFonts w:ascii="Times New Roman" w:hAnsi="Times New Roman"/>
          <w:sz w:val="20"/>
          <w:szCs w:val="20"/>
          <w:lang w:val="en-US"/>
        </w:rPr>
        <w:t>URL</w:t>
      </w:r>
      <w:r w:rsidRPr="00AF5B7B">
        <w:rPr>
          <w:rFonts w:ascii="Times New Roman" w:hAnsi="Times New Roman"/>
          <w:sz w:val="20"/>
          <w:szCs w:val="20"/>
        </w:rPr>
        <w:t>:</w:t>
      </w:r>
      <w:r>
        <w:rPr>
          <w:rFonts w:ascii="Times New Roman" w:hAnsi="Times New Roman"/>
          <w:sz w:val="20"/>
          <w:szCs w:val="20"/>
        </w:rPr>
        <w:t xml:space="preserve"> </w:t>
      </w:r>
      <w:hyperlink r:id="rId53"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ved</w:t>
        </w:r>
        <w:r w:rsidRPr="00AF5B7B">
          <w:rPr>
            <w:rStyle w:val="Hyperlink0"/>
            <w:rFonts w:ascii="Times New Roman" w:hAnsi="Times New Roman"/>
            <w:sz w:val="20"/>
            <w:szCs w:val="20"/>
          </w:rPr>
          <w:t>.</w:t>
        </w:r>
        <w:r>
          <w:rPr>
            <w:rStyle w:val="Hyperlink0"/>
            <w:rFonts w:ascii="Times New Roman" w:hAnsi="Times New Roman"/>
            <w:sz w:val="20"/>
            <w:szCs w:val="20"/>
            <w:lang w:val="en-US"/>
          </w:rPr>
          <w:t>gov</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monitoring</w:t>
        </w:r>
        <w:r w:rsidRPr="00AF5B7B">
          <w:rPr>
            <w:rStyle w:val="Hyperlink0"/>
            <w:rFonts w:ascii="Times New Roman" w:hAnsi="Times New Roman"/>
            <w:sz w:val="20"/>
            <w:szCs w:val="20"/>
          </w:rPr>
          <w:t>/</w:t>
        </w:r>
        <w:r>
          <w:rPr>
            <w:rStyle w:val="Hyperlink0"/>
            <w:rFonts w:ascii="Times New Roman" w:hAnsi="Times New Roman"/>
            <w:sz w:val="20"/>
            <w:szCs w:val="20"/>
            <w:lang w:val="en-US"/>
          </w:rPr>
          <w:t>foreign</w:t>
        </w:r>
        <w:r w:rsidRPr="00AF5B7B">
          <w:rPr>
            <w:rStyle w:val="Hyperlink0"/>
            <w:rFonts w:ascii="Times New Roman" w:hAnsi="Times New Roman"/>
            <w:sz w:val="20"/>
            <w:szCs w:val="20"/>
          </w:rPr>
          <w:t>_</w:t>
        </w:r>
        <w:r>
          <w:rPr>
            <w:rStyle w:val="Hyperlink0"/>
            <w:rFonts w:ascii="Times New Roman" w:hAnsi="Times New Roman"/>
            <w:sz w:val="20"/>
            <w:szCs w:val="20"/>
            <w:lang w:val="en-US"/>
          </w:rPr>
          <w:t>trade</w:t>
        </w:r>
        <w:r w:rsidRPr="00AF5B7B">
          <w:rPr>
            <w:rStyle w:val="Hyperlink0"/>
            <w:rFonts w:ascii="Times New Roman" w:hAnsi="Times New Roman"/>
            <w:sz w:val="20"/>
            <w:szCs w:val="20"/>
          </w:rPr>
          <w:t>_</w:t>
        </w:r>
        <w:r>
          <w:rPr>
            <w:rStyle w:val="Hyperlink0"/>
            <w:rFonts w:ascii="Times New Roman" w:hAnsi="Times New Roman"/>
            <w:sz w:val="20"/>
            <w:szCs w:val="20"/>
            <w:lang w:val="en-US"/>
          </w:rPr>
          <w:t>statistics</w:t>
        </w:r>
        <w:r w:rsidRPr="00AF5B7B">
          <w:rPr>
            <w:rStyle w:val="Hyperlink0"/>
            <w:rFonts w:ascii="Times New Roman" w:hAnsi="Times New Roman"/>
            <w:sz w:val="20"/>
            <w:szCs w:val="20"/>
          </w:rPr>
          <w:t>/</w:t>
        </w:r>
        <w:r>
          <w:rPr>
            <w:rStyle w:val="Hyperlink0"/>
            <w:rFonts w:ascii="Times New Roman" w:hAnsi="Times New Roman"/>
            <w:sz w:val="20"/>
            <w:szCs w:val="20"/>
            <w:lang w:val="en-US"/>
          </w:rPr>
          <w:t>monthly</w:t>
        </w:r>
        <w:r w:rsidRPr="00AF5B7B">
          <w:rPr>
            <w:rStyle w:val="Hyperlink0"/>
            <w:rFonts w:ascii="Times New Roman" w:hAnsi="Times New Roman"/>
            <w:sz w:val="20"/>
            <w:szCs w:val="20"/>
          </w:rPr>
          <w:t>_</w:t>
        </w:r>
        <w:r>
          <w:rPr>
            <w:rStyle w:val="Hyperlink0"/>
            <w:rFonts w:ascii="Times New Roman" w:hAnsi="Times New Roman"/>
            <w:sz w:val="20"/>
            <w:szCs w:val="20"/>
            <w:lang w:val="en-US"/>
          </w:rPr>
          <w:t>trade</w:t>
        </w:r>
        <w:r w:rsidRPr="00AF5B7B">
          <w:rPr>
            <w:rStyle w:val="Hyperlink0"/>
            <w:rFonts w:ascii="Times New Roman" w:hAnsi="Times New Roman"/>
            <w:sz w:val="20"/>
            <w:szCs w:val="20"/>
          </w:rPr>
          <w:t>_</w:t>
        </w:r>
        <w:r>
          <w:rPr>
            <w:rStyle w:val="Hyperlink0"/>
            <w:rFonts w:ascii="Times New Roman" w:hAnsi="Times New Roman"/>
            <w:sz w:val="20"/>
            <w:szCs w:val="20"/>
            <w:lang w:val="en-US"/>
          </w:rPr>
          <w:t>russia</w:t>
        </w:r>
        <w:r w:rsidRPr="00AF5B7B">
          <w:rPr>
            <w:rStyle w:val="Hyperlink0"/>
            <w:rFonts w:ascii="Times New Roman" w:hAnsi="Times New Roman"/>
            <w:sz w:val="20"/>
            <w:szCs w:val="20"/>
          </w:rPr>
          <w:t>/</w:t>
        </w:r>
      </w:hyperlink>
      <w:r>
        <w:rPr>
          <w:rFonts w:ascii="Times New Roman" w:hAnsi="Times New Roman"/>
          <w:sz w:val="20"/>
          <w:szCs w:val="20"/>
        </w:rPr>
        <w:t xml:space="preserve"> </w:t>
      </w:r>
      <w:r w:rsidRPr="00AF5B7B">
        <w:rPr>
          <w:rFonts w:ascii="Times New Roman" w:hAnsi="Times New Roman"/>
          <w:sz w:val="20"/>
          <w:szCs w:val="20"/>
        </w:rPr>
        <w:t>(</w:t>
      </w:r>
      <w:r>
        <w:rPr>
          <w:rFonts w:ascii="Times New Roman" w:hAnsi="Times New Roman"/>
          <w:sz w:val="20"/>
          <w:szCs w:val="20"/>
        </w:rPr>
        <w:t xml:space="preserve">дата обращения: 15.03.2019). </w:t>
      </w:r>
    </w:p>
  </w:footnote>
  <w:footnote w:id="111">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World Energy Outlook 2018</w:t>
      </w:r>
      <w:r w:rsidRPr="00AF5B7B">
        <w:rPr>
          <w:rFonts w:ascii="Times New Roman" w:hAnsi="Times New Roman"/>
          <w:sz w:val="20"/>
          <w:szCs w:val="20"/>
          <w:lang w:val="en-US"/>
        </w:rPr>
        <w:t xml:space="preserve">// </w:t>
      </w:r>
      <w:r>
        <w:rPr>
          <w:rFonts w:ascii="Times New Roman" w:hAnsi="Times New Roman"/>
          <w:sz w:val="20"/>
          <w:szCs w:val="20"/>
          <w:lang w:val="en-US"/>
        </w:rPr>
        <w:t xml:space="preserve">URL: </w:t>
      </w:r>
      <w:hyperlink r:id="rId54" w:history="1">
        <w:r>
          <w:rPr>
            <w:rStyle w:val="Hyperlink0"/>
            <w:rFonts w:ascii="Times New Roman" w:hAnsi="Times New Roman"/>
            <w:sz w:val="20"/>
            <w:szCs w:val="20"/>
            <w:lang w:val="en-US"/>
          </w:rPr>
          <w:t>https://www.iea.org/weo2018/fuels/</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22.02.2019). </w:t>
      </w:r>
    </w:p>
  </w:footnote>
  <w:footnote w:id="112">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Ibid</w:t>
      </w:r>
      <w:r w:rsidRPr="00AF5B7B">
        <w:rPr>
          <w:rFonts w:ascii="Times New Roman" w:hAnsi="Times New Roman"/>
          <w:sz w:val="20"/>
          <w:szCs w:val="20"/>
        </w:rPr>
        <w:t xml:space="preserve">. </w:t>
      </w:r>
      <w:r>
        <w:rPr>
          <w:rFonts w:ascii="Times New Roman" w:hAnsi="Times New Roman"/>
          <w:sz w:val="20"/>
          <w:szCs w:val="20"/>
        </w:rPr>
        <w:t xml:space="preserve"> </w:t>
      </w:r>
    </w:p>
  </w:footnote>
  <w:footnote w:id="113">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Шадурский А. Сланцевая революция и новые правила игры: есть ли угроза российским энергетическим позицияи в Европе?// Индекс Безопасности №4 (111), Том 20 С.99 </w:t>
      </w:r>
    </w:p>
  </w:footnote>
  <w:footnote w:id="114">
    <w:p w:rsidR="00C337F9" w:rsidRDefault="00C337F9">
      <w:pPr>
        <w:pStyle w:val="a8"/>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rPr>
        <w:t xml:space="preserve"> </w:t>
      </w:r>
      <w:r>
        <w:rPr>
          <w:rFonts w:ascii="Times New Roman" w:hAnsi="Times New Roman"/>
          <w:sz w:val="20"/>
          <w:szCs w:val="20"/>
          <w:lang w:val="en-US"/>
        </w:rPr>
        <w:t>World</w:t>
      </w:r>
      <w:r w:rsidRPr="00AF5B7B">
        <w:rPr>
          <w:rFonts w:ascii="Times New Roman" w:hAnsi="Times New Roman"/>
          <w:sz w:val="20"/>
          <w:szCs w:val="20"/>
        </w:rPr>
        <w:t xml:space="preserve"> </w:t>
      </w:r>
      <w:r>
        <w:rPr>
          <w:rFonts w:ascii="Times New Roman" w:hAnsi="Times New Roman"/>
          <w:sz w:val="20"/>
          <w:szCs w:val="20"/>
          <w:lang w:val="en-US"/>
        </w:rPr>
        <w:t>Energy</w:t>
      </w:r>
      <w:r w:rsidRPr="00AF5B7B">
        <w:rPr>
          <w:rFonts w:ascii="Times New Roman" w:hAnsi="Times New Roman"/>
          <w:sz w:val="20"/>
          <w:szCs w:val="20"/>
        </w:rPr>
        <w:t xml:space="preserve"> </w:t>
      </w:r>
      <w:r>
        <w:rPr>
          <w:rFonts w:ascii="Times New Roman" w:hAnsi="Times New Roman"/>
          <w:sz w:val="20"/>
          <w:szCs w:val="20"/>
          <w:lang w:val="en-US"/>
        </w:rPr>
        <w:t>Outlook</w:t>
      </w:r>
      <w:r w:rsidRPr="00AF5B7B">
        <w:rPr>
          <w:rFonts w:ascii="Times New Roman" w:hAnsi="Times New Roman"/>
          <w:sz w:val="20"/>
          <w:szCs w:val="20"/>
        </w:rPr>
        <w:t xml:space="preserve"> 2018</w:t>
      </w:r>
      <w:r>
        <w:rPr>
          <w:rFonts w:ascii="Times New Roman" w:hAnsi="Times New Roman"/>
          <w:sz w:val="20"/>
          <w:szCs w:val="20"/>
        </w:rPr>
        <w:t xml:space="preserve">// </w:t>
      </w:r>
      <w:r>
        <w:rPr>
          <w:rFonts w:ascii="Times New Roman" w:hAnsi="Times New Roman"/>
          <w:sz w:val="20"/>
          <w:szCs w:val="20"/>
          <w:lang w:val="en-US"/>
        </w:rPr>
        <w:t>URL</w:t>
      </w:r>
      <w:r w:rsidRPr="00AF5B7B">
        <w:rPr>
          <w:rFonts w:ascii="Times New Roman" w:hAnsi="Times New Roman"/>
          <w:sz w:val="20"/>
          <w:szCs w:val="20"/>
        </w:rPr>
        <w:t xml:space="preserve">: </w:t>
      </w:r>
      <w:hyperlink r:id="rId55"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iea</w:t>
        </w:r>
        <w:r w:rsidRPr="00AF5B7B">
          <w:rPr>
            <w:rStyle w:val="Hyperlink0"/>
            <w:rFonts w:ascii="Times New Roman" w:hAnsi="Times New Roman"/>
            <w:sz w:val="20"/>
            <w:szCs w:val="20"/>
          </w:rPr>
          <w:t>.</w:t>
        </w:r>
        <w:r>
          <w:rPr>
            <w:rStyle w:val="Hyperlink0"/>
            <w:rFonts w:ascii="Times New Roman" w:hAnsi="Times New Roman"/>
            <w:sz w:val="20"/>
            <w:szCs w:val="20"/>
            <w:lang w:val="en-US"/>
          </w:rPr>
          <w:t>org</w:t>
        </w:r>
        <w:r w:rsidRPr="00AF5B7B">
          <w:rPr>
            <w:rStyle w:val="Hyperlink0"/>
            <w:rFonts w:ascii="Times New Roman" w:hAnsi="Times New Roman"/>
            <w:sz w:val="20"/>
            <w:szCs w:val="20"/>
          </w:rPr>
          <w:t>/</w:t>
        </w:r>
        <w:r>
          <w:rPr>
            <w:rStyle w:val="Hyperlink0"/>
            <w:rFonts w:ascii="Times New Roman" w:hAnsi="Times New Roman"/>
            <w:sz w:val="20"/>
            <w:szCs w:val="20"/>
            <w:lang w:val="en-US"/>
          </w:rPr>
          <w:t>weo</w:t>
        </w:r>
        <w:r w:rsidRPr="00AF5B7B">
          <w:rPr>
            <w:rStyle w:val="Hyperlink0"/>
            <w:rFonts w:ascii="Times New Roman" w:hAnsi="Times New Roman"/>
            <w:sz w:val="20"/>
            <w:szCs w:val="20"/>
          </w:rPr>
          <w:t>2018/</w:t>
        </w:r>
        <w:r>
          <w:rPr>
            <w:rStyle w:val="Hyperlink0"/>
            <w:rFonts w:ascii="Times New Roman" w:hAnsi="Times New Roman"/>
            <w:sz w:val="20"/>
            <w:szCs w:val="20"/>
            <w:lang w:val="en-US"/>
          </w:rPr>
          <w:t>fuels</w:t>
        </w:r>
        <w:r w:rsidRPr="00AF5B7B">
          <w:rPr>
            <w:rStyle w:val="Hyperlink0"/>
            <w:rFonts w:ascii="Times New Roman" w:hAnsi="Times New Roman"/>
            <w:sz w:val="20"/>
            <w:szCs w:val="20"/>
          </w:rPr>
          <w:t>/</w:t>
        </w:r>
      </w:hyperlink>
      <w:r>
        <w:rPr>
          <w:rFonts w:ascii="Times New Roman" w:hAnsi="Times New Roman"/>
          <w:sz w:val="20"/>
          <w:szCs w:val="20"/>
        </w:rPr>
        <w:t xml:space="preserve"> (дата обращения: 22.02.2019). </w:t>
      </w:r>
    </w:p>
  </w:footnote>
  <w:footnote w:id="115">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BP Energy Outlook </w:t>
      </w:r>
      <w:r>
        <w:rPr>
          <w:rStyle w:val="a9"/>
          <w:rFonts w:ascii="Times New Roman" w:hAnsi="Times New Roman"/>
          <w:sz w:val="20"/>
          <w:szCs w:val="20"/>
          <w:lang w:val="en-US"/>
        </w:rPr>
        <w:t xml:space="preserve">2019 Edition// URL: </w:t>
      </w:r>
      <w:hyperlink r:id="rId56" w:history="1">
        <w:r>
          <w:rPr>
            <w:rStyle w:val="Hyperlink0"/>
            <w:rFonts w:ascii="Times New Roman" w:hAnsi="Times New Roman"/>
            <w:sz w:val="20"/>
            <w:szCs w:val="20"/>
            <w:lang w:val="en-US"/>
          </w:rPr>
          <w:t>https://www.bp.com/content/dam/bp/business-sites/en/global/corporate/pdfs/energy-economics/energy-outlook/bp-energy-outlook-2019.pdf</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22.02.2019). </w:t>
      </w:r>
    </w:p>
  </w:footnote>
  <w:footnote w:id="116">
    <w:p w:rsidR="00C337F9" w:rsidRPr="00AC10D4" w:rsidRDefault="00C337F9">
      <w:pPr>
        <w:pStyle w:val="a8"/>
        <w:rPr>
          <w:lang w:val="en-US"/>
        </w:rPr>
      </w:pPr>
      <w:r>
        <w:rPr>
          <w:rStyle w:val="a9"/>
          <w:rFonts w:ascii="Times New Roman" w:eastAsia="Times New Roman" w:hAnsi="Times New Roman" w:cs="Times New Roman"/>
          <w:sz w:val="20"/>
          <w:szCs w:val="20"/>
          <w:vertAlign w:val="superscript"/>
        </w:rPr>
        <w:footnoteRef/>
      </w:r>
      <w:r w:rsidRPr="00AC10D4">
        <w:rPr>
          <w:rFonts w:ascii="Times New Roman" w:hAnsi="Times New Roman"/>
          <w:sz w:val="20"/>
          <w:szCs w:val="20"/>
          <w:lang w:val="en-US"/>
        </w:rPr>
        <w:t xml:space="preserve"> </w:t>
      </w:r>
      <w:r w:rsidR="00AC10D4">
        <w:rPr>
          <w:rFonts w:ascii="Times New Roman" w:hAnsi="Times New Roman"/>
          <w:sz w:val="20"/>
          <w:szCs w:val="20"/>
          <w:lang w:val="en-US"/>
        </w:rPr>
        <w:t xml:space="preserve">BP Energy Outlook </w:t>
      </w:r>
      <w:r w:rsidR="00AC10D4">
        <w:rPr>
          <w:rStyle w:val="a9"/>
          <w:rFonts w:ascii="Times New Roman" w:hAnsi="Times New Roman"/>
          <w:sz w:val="20"/>
          <w:szCs w:val="20"/>
          <w:lang w:val="en-US"/>
        </w:rPr>
        <w:t xml:space="preserve">2019 Edition// URL: </w:t>
      </w:r>
      <w:hyperlink r:id="rId57" w:history="1">
        <w:r w:rsidR="00AC10D4">
          <w:rPr>
            <w:rStyle w:val="Hyperlink0"/>
            <w:rFonts w:ascii="Times New Roman" w:hAnsi="Times New Roman"/>
            <w:sz w:val="20"/>
            <w:szCs w:val="20"/>
            <w:lang w:val="en-US"/>
          </w:rPr>
          <w:t>https://www.bp.com/content/dam/bp/business-sites/en/global/corporate/pdfs/energy-economics/energy-outlook/bp-energy-outlook-2019.pdf</w:t>
        </w:r>
      </w:hyperlink>
      <w:r w:rsidR="00AC10D4">
        <w:rPr>
          <w:rFonts w:ascii="Times New Roman" w:hAnsi="Times New Roman"/>
          <w:sz w:val="20"/>
          <w:szCs w:val="20"/>
          <w:lang w:val="en-US"/>
        </w:rPr>
        <w:t xml:space="preserve"> (</w:t>
      </w:r>
      <w:r w:rsidR="00AC10D4">
        <w:rPr>
          <w:rFonts w:ascii="Times New Roman" w:hAnsi="Times New Roman"/>
          <w:sz w:val="20"/>
          <w:szCs w:val="20"/>
        </w:rPr>
        <w:t>дата</w:t>
      </w:r>
      <w:r w:rsidR="00AC10D4" w:rsidRPr="00AF5B7B">
        <w:rPr>
          <w:rFonts w:ascii="Times New Roman" w:hAnsi="Times New Roman"/>
          <w:sz w:val="20"/>
          <w:szCs w:val="20"/>
          <w:lang w:val="en-US"/>
        </w:rPr>
        <w:t xml:space="preserve"> </w:t>
      </w:r>
      <w:r w:rsidR="00AC10D4">
        <w:rPr>
          <w:rFonts w:ascii="Times New Roman" w:hAnsi="Times New Roman"/>
          <w:sz w:val="20"/>
          <w:szCs w:val="20"/>
        </w:rPr>
        <w:t>обращения</w:t>
      </w:r>
      <w:r w:rsidR="00AC10D4" w:rsidRPr="00AF5B7B">
        <w:rPr>
          <w:rFonts w:ascii="Times New Roman" w:hAnsi="Times New Roman"/>
          <w:sz w:val="20"/>
          <w:szCs w:val="20"/>
          <w:lang w:val="en-US"/>
        </w:rPr>
        <w:t>: 22.02.2019).</w:t>
      </w:r>
    </w:p>
  </w:footnote>
  <w:footnote w:id="117">
    <w:p w:rsidR="00C337F9" w:rsidRDefault="00C337F9">
      <w:pPr>
        <w:pStyle w:val="a8"/>
      </w:pPr>
      <w:r>
        <w:rPr>
          <w:rStyle w:val="a9"/>
          <w:rFonts w:ascii="Times New Roman" w:eastAsia="Times New Roman" w:hAnsi="Times New Roman" w:cs="Times New Roman"/>
          <w:sz w:val="20"/>
          <w:szCs w:val="20"/>
          <w:vertAlign w:val="superscript"/>
        </w:rPr>
        <w:footnoteRef/>
      </w:r>
      <w:r w:rsidR="00AC10D4">
        <w:rPr>
          <w:rFonts w:ascii="Times New Roman" w:hAnsi="Times New Roman"/>
          <w:sz w:val="20"/>
          <w:szCs w:val="20"/>
        </w:rPr>
        <w:t xml:space="preserve"> Годовой отчет ПАО «Газпром» </w:t>
      </w:r>
      <w:r>
        <w:rPr>
          <w:rFonts w:ascii="Times New Roman" w:hAnsi="Times New Roman"/>
          <w:sz w:val="20"/>
          <w:szCs w:val="20"/>
        </w:rPr>
        <w:t xml:space="preserve">за 2017 г. С. 56. </w:t>
      </w:r>
    </w:p>
  </w:footnote>
  <w:footnote w:id="118">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Запасы газа и нефти// Газпром </w:t>
      </w:r>
      <w:r>
        <w:rPr>
          <w:rFonts w:ascii="Times New Roman" w:hAnsi="Times New Roman"/>
          <w:sz w:val="20"/>
          <w:szCs w:val="20"/>
          <w:lang w:val="en-US"/>
        </w:rPr>
        <w:t>URL</w:t>
      </w:r>
      <w:r w:rsidRPr="00AF5B7B">
        <w:rPr>
          <w:rFonts w:ascii="Times New Roman" w:hAnsi="Times New Roman"/>
          <w:sz w:val="20"/>
          <w:szCs w:val="20"/>
        </w:rPr>
        <w:t xml:space="preserve">: </w:t>
      </w:r>
      <w:hyperlink r:id="rId58"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gazprom</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about</w:t>
        </w:r>
        <w:r w:rsidRPr="00AF5B7B">
          <w:rPr>
            <w:rStyle w:val="Hyperlink0"/>
            <w:rFonts w:ascii="Times New Roman" w:hAnsi="Times New Roman"/>
            <w:sz w:val="20"/>
            <w:szCs w:val="20"/>
          </w:rPr>
          <w:t>/</w:t>
        </w:r>
        <w:r>
          <w:rPr>
            <w:rStyle w:val="Hyperlink0"/>
            <w:rFonts w:ascii="Times New Roman" w:hAnsi="Times New Roman"/>
            <w:sz w:val="20"/>
            <w:szCs w:val="20"/>
            <w:lang w:val="en-US"/>
          </w:rPr>
          <w:t>production</w:t>
        </w:r>
        <w:r w:rsidRPr="00AF5B7B">
          <w:rPr>
            <w:rStyle w:val="Hyperlink0"/>
            <w:rFonts w:ascii="Times New Roman" w:hAnsi="Times New Roman"/>
            <w:sz w:val="20"/>
            <w:szCs w:val="20"/>
          </w:rPr>
          <w:t>/</w:t>
        </w:r>
        <w:r>
          <w:rPr>
            <w:rStyle w:val="Hyperlink0"/>
            <w:rFonts w:ascii="Times New Roman" w:hAnsi="Times New Roman"/>
            <w:sz w:val="20"/>
            <w:szCs w:val="20"/>
            <w:lang w:val="en-US"/>
          </w:rPr>
          <w:t>reserves</w:t>
        </w:r>
        <w:r w:rsidRPr="00AF5B7B">
          <w:rPr>
            <w:rStyle w:val="Hyperlink0"/>
            <w:rFonts w:ascii="Times New Roman" w:hAnsi="Times New Roman"/>
            <w:sz w:val="20"/>
            <w:szCs w:val="20"/>
          </w:rPr>
          <w:t>/</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22.02.2019). </w:t>
      </w:r>
    </w:p>
  </w:footnote>
  <w:footnote w:id="11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T</w:t>
      </w:r>
      <w:r>
        <w:rPr>
          <w:rFonts w:ascii="Times New Roman" w:hAnsi="Times New Roman"/>
          <w:sz w:val="20"/>
          <w:szCs w:val="20"/>
          <w:lang w:val="en-US"/>
        </w:rPr>
        <w:t>he European natural gas network// Entsog</w:t>
      </w:r>
      <w:r>
        <w:rPr>
          <w:rStyle w:val="a9"/>
          <w:rFonts w:ascii="Times New Roman" w:hAnsi="Times New Roman"/>
          <w:sz w:val="20"/>
          <w:szCs w:val="20"/>
          <w:lang w:val="en-US"/>
        </w:rPr>
        <w:t xml:space="preserve"> </w:t>
      </w:r>
      <w:r>
        <w:rPr>
          <w:rFonts w:ascii="Times New Roman" w:hAnsi="Times New Roman"/>
          <w:sz w:val="20"/>
          <w:szCs w:val="20"/>
          <w:lang w:val="en-US"/>
        </w:rPr>
        <w:t xml:space="preserve">URL: </w:t>
      </w:r>
      <w:hyperlink r:id="rId59" w:history="1">
        <w:r>
          <w:rPr>
            <w:rStyle w:val="Hyperlink0"/>
            <w:rFonts w:ascii="Times New Roman" w:hAnsi="Times New Roman"/>
            <w:sz w:val="20"/>
            <w:szCs w:val="20"/>
            <w:lang w:val="en-US"/>
          </w:rPr>
          <w:t>https://www.entsog.eu/sites/default/files/2018-10/ENTSOG_CAP_MAY2015_A0FORMAT.pdf</w:t>
        </w:r>
      </w:hyperlink>
      <w:r w:rsidRPr="00AF5B7B">
        <w:rPr>
          <w:rFonts w:ascii="Times New Roman" w:hAnsi="Times New Roman"/>
          <w:sz w:val="20"/>
          <w:szCs w:val="20"/>
          <w:lang w:val="en-US"/>
        </w:rPr>
        <w:t xml:space="preserve"> </w:t>
      </w:r>
      <w:r>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08.03.2019). </w:t>
      </w:r>
    </w:p>
  </w:footnote>
  <w:footnote w:id="120">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Годовой отчет ПАО «Газпром» за 2017 г. С. 61-62. </w:t>
      </w:r>
    </w:p>
  </w:footnote>
  <w:footnote w:id="121">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Heinrich A. Internationalisation of Russia's Gazprom// Journal of East European Management Studies, Vol. 8,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1, 2003, pp. </w:t>
      </w:r>
      <w:r>
        <w:rPr>
          <w:rFonts w:ascii="Times New Roman" w:hAnsi="Times New Roman"/>
          <w:sz w:val="20"/>
          <w:szCs w:val="20"/>
          <w:lang w:val="en-US"/>
        </w:rPr>
        <w:t xml:space="preserve">P. 58. </w:t>
      </w:r>
    </w:p>
  </w:footnote>
  <w:footnote w:id="122">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G</w:t>
      </w:r>
      <w:r>
        <w:rPr>
          <w:rFonts w:ascii="Times New Roman" w:hAnsi="Times New Roman"/>
          <w:sz w:val="20"/>
          <w:szCs w:val="20"/>
          <w:lang w:val="en-US"/>
        </w:rPr>
        <w:t>azprom</w:t>
      </w:r>
      <w:r w:rsidRPr="00AF5B7B">
        <w:rPr>
          <w:rFonts w:ascii="Times New Roman" w:hAnsi="Times New Roman"/>
          <w:sz w:val="20"/>
          <w:szCs w:val="20"/>
          <w:lang w:val="en-US"/>
        </w:rPr>
        <w:t>: 3Q 2018 IFRS R</w:t>
      </w:r>
      <w:r>
        <w:rPr>
          <w:rFonts w:ascii="Times New Roman" w:hAnsi="Times New Roman"/>
          <w:sz w:val="20"/>
          <w:szCs w:val="20"/>
          <w:lang w:val="en-US"/>
        </w:rPr>
        <w:t>esults</w:t>
      </w:r>
      <w:r w:rsidRPr="00AF5B7B">
        <w:rPr>
          <w:rFonts w:ascii="Times New Roman" w:hAnsi="Times New Roman"/>
          <w:sz w:val="20"/>
          <w:szCs w:val="20"/>
          <w:lang w:val="en-US"/>
        </w:rPr>
        <w:t xml:space="preserve">// </w:t>
      </w:r>
      <w:r>
        <w:rPr>
          <w:rFonts w:ascii="Times New Roman" w:hAnsi="Times New Roman"/>
          <w:sz w:val="20"/>
          <w:szCs w:val="20"/>
          <w:lang w:val="en-US"/>
        </w:rPr>
        <w:t xml:space="preserve">Gazprom URL: </w:t>
      </w:r>
      <w:hyperlink r:id="rId60" w:history="1">
        <w:r>
          <w:rPr>
            <w:rStyle w:val="Hyperlink0"/>
            <w:rFonts w:ascii="Times New Roman" w:hAnsi="Times New Roman"/>
            <w:sz w:val="20"/>
            <w:szCs w:val="20"/>
            <w:lang w:val="en-US"/>
          </w:rPr>
          <w:t>http://www.gazprom.ru/f/posts/01/851439/ifrs-presentation-3q-2018.pdf</w:t>
        </w:r>
      </w:hyperlink>
      <w:r w:rsidRPr="00AF5B7B">
        <w:rPr>
          <w:rFonts w:ascii="Times New Roman" w:hAnsi="Times New Roman"/>
          <w:sz w:val="20"/>
          <w:szCs w:val="20"/>
          <w:lang w:val="en-US"/>
        </w:rPr>
        <w:t xml:space="preserve"> </w:t>
      </w:r>
      <w:r>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13.02.2019). </w:t>
      </w:r>
    </w:p>
  </w:footnote>
  <w:footnote w:id="123">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Boussena S., Locatelli C. Gazprom and the complexity of the EU gas market: a strategy to define// Post-Communist Economies,</w:t>
      </w:r>
      <w:r w:rsidRPr="00AF5B7B">
        <w:rPr>
          <w:rStyle w:val="a9"/>
          <w:rFonts w:ascii="Times New Roman" w:hAnsi="Times New Roman"/>
          <w:sz w:val="20"/>
          <w:szCs w:val="20"/>
          <w:lang w:val="en-US"/>
        </w:rPr>
        <w:t xml:space="preserve"> </w:t>
      </w:r>
      <w:r>
        <w:rPr>
          <w:rStyle w:val="a9"/>
          <w:rFonts w:ascii="Times New Roman" w:hAnsi="Times New Roman"/>
          <w:sz w:val="20"/>
          <w:szCs w:val="20"/>
          <w:lang w:val="en-US"/>
        </w:rPr>
        <w:t xml:space="preserve">Vol. 29,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4</w:t>
      </w:r>
      <w:r w:rsidRPr="00AF5B7B">
        <w:rPr>
          <w:rStyle w:val="a9"/>
          <w:rFonts w:ascii="Times New Roman" w:hAnsi="Times New Roman"/>
          <w:sz w:val="20"/>
          <w:szCs w:val="20"/>
          <w:lang w:val="en-US"/>
        </w:rPr>
        <w:t>, 2017</w:t>
      </w:r>
      <w:r>
        <w:rPr>
          <w:rStyle w:val="a9"/>
          <w:rFonts w:ascii="Times New Roman" w:hAnsi="Times New Roman"/>
          <w:sz w:val="20"/>
          <w:szCs w:val="20"/>
          <w:lang w:val="en-US"/>
        </w:rPr>
        <w:t>,</w:t>
      </w:r>
      <w:r w:rsidRPr="00AF5B7B">
        <w:rPr>
          <w:rStyle w:val="a9"/>
          <w:rFonts w:ascii="Times New Roman" w:hAnsi="Times New Roman"/>
          <w:sz w:val="20"/>
          <w:szCs w:val="20"/>
          <w:lang w:val="en-US"/>
        </w:rPr>
        <w:t xml:space="preserve"> </w:t>
      </w:r>
      <w:r>
        <w:rPr>
          <w:rFonts w:ascii="Times New Roman" w:hAnsi="Times New Roman"/>
          <w:sz w:val="20"/>
          <w:szCs w:val="20"/>
          <w:lang w:val="en-US"/>
        </w:rPr>
        <w:t xml:space="preserve">P.550. </w:t>
      </w:r>
    </w:p>
  </w:footnote>
  <w:footnote w:id="124">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w:t>
      </w:r>
      <w:r w:rsidRPr="00AF5B7B">
        <w:rPr>
          <w:rFonts w:ascii="Times New Roman" w:hAnsi="Times New Roman"/>
          <w:sz w:val="20"/>
          <w:szCs w:val="20"/>
          <w:lang w:val="en-US"/>
        </w:rPr>
        <w:t xml:space="preserve">Europe </w:t>
      </w:r>
      <w:r>
        <w:rPr>
          <w:rFonts w:ascii="Times New Roman" w:hAnsi="Times New Roman"/>
          <w:sz w:val="20"/>
          <w:szCs w:val="20"/>
          <w:lang w:val="en-US"/>
        </w:rPr>
        <w:t>Marketing// Gazprom URL:</w:t>
      </w:r>
      <w:r w:rsidRPr="00AF5B7B">
        <w:rPr>
          <w:rFonts w:ascii="Times New Roman" w:hAnsi="Times New Roman"/>
          <w:sz w:val="20"/>
          <w:szCs w:val="20"/>
          <w:lang w:val="en-US"/>
        </w:rPr>
        <w:t xml:space="preserve"> </w:t>
      </w:r>
      <w:hyperlink r:id="rId61" w:history="1">
        <w:r>
          <w:rPr>
            <w:rStyle w:val="Hyperlink0"/>
            <w:rFonts w:ascii="Times New Roman" w:hAnsi="Times New Roman"/>
            <w:sz w:val="20"/>
            <w:szCs w:val="20"/>
            <w:lang w:val="en-US"/>
          </w:rPr>
          <w:t>http://www.gazprom.com/about/marketing/europe/</w:t>
        </w:r>
      </w:hyperlink>
      <w:r w:rsidRPr="00AF5B7B">
        <w:rPr>
          <w:rFonts w:ascii="Times New Roman" w:hAnsi="Times New Roman"/>
          <w:sz w:val="20"/>
          <w:szCs w:val="20"/>
          <w:lang w:val="en-US"/>
        </w:rPr>
        <w:t xml:space="preserve"> </w:t>
      </w:r>
      <w:r>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w:t>
      </w:r>
      <w:r>
        <w:rPr>
          <w:rFonts w:ascii="Times New Roman" w:hAnsi="Times New Roman"/>
          <w:sz w:val="20"/>
          <w:szCs w:val="20"/>
          <w:lang w:val="en-US"/>
        </w:rPr>
        <w:t>20</w:t>
      </w:r>
      <w:r w:rsidRPr="00AF5B7B">
        <w:rPr>
          <w:rFonts w:ascii="Times New Roman" w:hAnsi="Times New Roman"/>
          <w:sz w:val="20"/>
          <w:szCs w:val="20"/>
          <w:lang w:val="en-US"/>
        </w:rPr>
        <w:t xml:space="preserve">.02.2019). </w:t>
      </w:r>
    </w:p>
  </w:footnote>
  <w:footnote w:id="125">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Gas Market Outlook A New Pipeline for Europe</w:t>
      </w:r>
      <w:r w:rsidRPr="00AF5B7B">
        <w:rPr>
          <w:rFonts w:ascii="Times New Roman" w:hAnsi="Times New Roman"/>
          <w:sz w:val="20"/>
          <w:szCs w:val="20"/>
          <w:lang w:val="en-US"/>
        </w:rPr>
        <w:t>’</w:t>
      </w:r>
      <w:r>
        <w:rPr>
          <w:rFonts w:ascii="Times New Roman" w:hAnsi="Times New Roman"/>
          <w:sz w:val="20"/>
          <w:szCs w:val="20"/>
          <w:lang w:val="en-US"/>
        </w:rPr>
        <w:t xml:space="preserve">s Energy Future// NordStream 2 URL: </w:t>
      </w:r>
      <w:hyperlink r:id="rId62" w:history="1">
        <w:r>
          <w:rPr>
            <w:rStyle w:val="Hyperlink0"/>
            <w:rFonts w:ascii="Times New Roman" w:hAnsi="Times New Roman"/>
            <w:sz w:val="20"/>
            <w:szCs w:val="20"/>
            <w:lang w:val="en-US"/>
          </w:rPr>
          <w:t>https://www.nord-stream2.com/media/documents/pdf/en/2018/07/brochure-gas-market-outlook-en.pdf</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11.03.2019).</w:t>
      </w:r>
    </w:p>
  </w:footnote>
  <w:footnote w:id="126">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Федеральный закон от 18 июля 2006 г. N 117-ФЗ «Об экспорте газа»// </w:t>
      </w:r>
      <w:r>
        <w:rPr>
          <w:rFonts w:ascii="Times New Roman" w:hAnsi="Times New Roman"/>
          <w:sz w:val="20"/>
          <w:szCs w:val="20"/>
          <w:lang w:val="en-US"/>
        </w:rPr>
        <w:t>URL</w:t>
      </w:r>
      <w:r w:rsidRPr="00AF5B7B">
        <w:rPr>
          <w:rFonts w:ascii="Times New Roman" w:hAnsi="Times New Roman"/>
          <w:sz w:val="20"/>
          <w:szCs w:val="20"/>
        </w:rPr>
        <w:t>:</w:t>
      </w:r>
      <w:r>
        <w:rPr>
          <w:rFonts w:ascii="Times New Roman" w:hAnsi="Times New Roman"/>
          <w:sz w:val="20"/>
          <w:szCs w:val="20"/>
        </w:rPr>
        <w:t xml:space="preserve"> </w:t>
      </w:r>
      <w:hyperlink r:id="rId63"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pravo</w:t>
        </w:r>
        <w:r w:rsidRPr="00AF5B7B">
          <w:rPr>
            <w:rStyle w:val="Hyperlink0"/>
            <w:rFonts w:ascii="Times New Roman" w:hAnsi="Times New Roman"/>
            <w:sz w:val="20"/>
            <w:szCs w:val="20"/>
          </w:rPr>
          <w:t>.</w:t>
        </w:r>
        <w:r>
          <w:rPr>
            <w:rStyle w:val="Hyperlink0"/>
            <w:rFonts w:ascii="Times New Roman" w:hAnsi="Times New Roman"/>
            <w:sz w:val="20"/>
            <w:szCs w:val="20"/>
            <w:lang w:val="en-US"/>
          </w:rPr>
          <w:t>gov</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proxy</w:t>
        </w:r>
        <w:r w:rsidRPr="00AF5B7B">
          <w:rPr>
            <w:rStyle w:val="Hyperlink0"/>
            <w:rFonts w:ascii="Times New Roman" w:hAnsi="Times New Roman"/>
            <w:sz w:val="20"/>
            <w:szCs w:val="20"/>
          </w:rPr>
          <w:t>/</w:t>
        </w:r>
        <w:r>
          <w:rPr>
            <w:rStyle w:val="Hyperlink0"/>
            <w:rFonts w:ascii="Times New Roman" w:hAnsi="Times New Roman"/>
            <w:sz w:val="20"/>
            <w:szCs w:val="20"/>
            <w:lang w:val="en-US"/>
          </w:rPr>
          <w:t>ips</w:t>
        </w:r>
        <w:r w:rsidRPr="00AF5B7B">
          <w:rPr>
            <w:rStyle w:val="Hyperlink0"/>
            <w:rFonts w:ascii="Times New Roman" w:hAnsi="Times New Roman"/>
            <w:sz w:val="20"/>
            <w:szCs w:val="20"/>
          </w:rPr>
          <w:t>/?</w:t>
        </w:r>
        <w:r>
          <w:rPr>
            <w:rStyle w:val="Hyperlink0"/>
            <w:rFonts w:ascii="Times New Roman" w:hAnsi="Times New Roman"/>
            <w:sz w:val="20"/>
            <w:szCs w:val="20"/>
            <w:lang w:val="en-US"/>
          </w:rPr>
          <w:t>docbody</w:t>
        </w:r>
        <w:r w:rsidRPr="00AF5B7B">
          <w:rPr>
            <w:rStyle w:val="Hyperlink0"/>
            <w:rFonts w:ascii="Times New Roman" w:hAnsi="Times New Roman"/>
            <w:sz w:val="20"/>
            <w:szCs w:val="20"/>
          </w:rPr>
          <w:t>=&amp;</w:t>
        </w:r>
        <w:r>
          <w:rPr>
            <w:rStyle w:val="Hyperlink0"/>
            <w:rFonts w:ascii="Times New Roman" w:hAnsi="Times New Roman"/>
            <w:sz w:val="20"/>
            <w:szCs w:val="20"/>
            <w:lang w:val="en-US"/>
          </w:rPr>
          <w:t>nd</w:t>
        </w:r>
        <w:r w:rsidRPr="00AF5B7B">
          <w:rPr>
            <w:rStyle w:val="Hyperlink0"/>
            <w:rFonts w:ascii="Times New Roman" w:hAnsi="Times New Roman"/>
            <w:sz w:val="20"/>
            <w:szCs w:val="20"/>
          </w:rPr>
          <w:t>=102108018&amp;</w:t>
        </w:r>
        <w:r>
          <w:rPr>
            <w:rStyle w:val="Hyperlink0"/>
            <w:rFonts w:ascii="Times New Roman" w:hAnsi="Times New Roman"/>
            <w:sz w:val="20"/>
            <w:szCs w:val="20"/>
            <w:lang w:val="en-US"/>
          </w:rPr>
          <w:t>rdk</w:t>
        </w:r>
        <w:r w:rsidRPr="00AF5B7B">
          <w:rPr>
            <w:rStyle w:val="Hyperlink0"/>
            <w:rFonts w:ascii="Times New Roman" w:hAnsi="Times New Roman"/>
            <w:sz w:val="20"/>
            <w:szCs w:val="20"/>
          </w:rPr>
          <w:t>=&amp;</w:t>
        </w:r>
        <w:r>
          <w:rPr>
            <w:rStyle w:val="Hyperlink0"/>
            <w:rFonts w:ascii="Times New Roman" w:hAnsi="Times New Roman"/>
            <w:sz w:val="20"/>
            <w:szCs w:val="20"/>
            <w:lang w:val="en-US"/>
          </w:rPr>
          <w:t>backlink</w:t>
        </w:r>
        <w:r w:rsidRPr="00AF5B7B">
          <w:rPr>
            <w:rStyle w:val="Hyperlink0"/>
            <w:rFonts w:ascii="Times New Roman" w:hAnsi="Times New Roman"/>
            <w:sz w:val="20"/>
            <w:szCs w:val="20"/>
          </w:rPr>
          <w:t>=1</w:t>
        </w:r>
      </w:hyperlink>
      <w:r>
        <w:rPr>
          <w:rFonts w:ascii="Times New Roman" w:hAnsi="Times New Roman"/>
          <w:sz w:val="20"/>
          <w:szCs w:val="20"/>
        </w:rPr>
        <w:t xml:space="preserve"> (дата обращения: 01.03.2019). </w:t>
      </w:r>
    </w:p>
  </w:footnote>
  <w:footnote w:id="127">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Europe </w:t>
      </w:r>
      <w:r>
        <w:rPr>
          <w:rFonts w:ascii="Times New Roman" w:hAnsi="Times New Roman"/>
          <w:sz w:val="20"/>
          <w:szCs w:val="20"/>
          <w:lang w:val="en-US"/>
        </w:rPr>
        <w:t>Marketing// Gazprom URL:</w:t>
      </w:r>
      <w:r w:rsidRPr="00AF5B7B">
        <w:rPr>
          <w:rFonts w:ascii="Times New Roman" w:hAnsi="Times New Roman"/>
          <w:sz w:val="20"/>
          <w:szCs w:val="20"/>
          <w:lang w:val="en-US"/>
        </w:rPr>
        <w:t xml:space="preserve"> </w:t>
      </w:r>
      <w:hyperlink r:id="rId64" w:history="1">
        <w:r>
          <w:rPr>
            <w:rStyle w:val="Hyperlink0"/>
            <w:rFonts w:ascii="Times New Roman" w:hAnsi="Times New Roman"/>
            <w:sz w:val="20"/>
            <w:szCs w:val="20"/>
            <w:lang w:val="en-US"/>
          </w:rPr>
          <w:t>http://www.gazprom.com/about/marketing/europe/</w:t>
        </w:r>
      </w:hyperlink>
      <w:r w:rsidRPr="00AF5B7B">
        <w:rPr>
          <w:rFonts w:ascii="Times New Roman" w:hAnsi="Times New Roman"/>
          <w:sz w:val="20"/>
          <w:szCs w:val="20"/>
          <w:lang w:val="en-US"/>
        </w:rPr>
        <w:t xml:space="preserve"> </w:t>
      </w:r>
      <w:r>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w:t>
      </w:r>
      <w:r>
        <w:rPr>
          <w:rFonts w:ascii="Times New Roman" w:hAnsi="Times New Roman"/>
          <w:sz w:val="20"/>
          <w:szCs w:val="20"/>
          <w:lang w:val="en-US"/>
        </w:rPr>
        <w:t>20</w:t>
      </w:r>
      <w:r w:rsidRPr="00AF5B7B">
        <w:rPr>
          <w:rFonts w:ascii="Times New Roman" w:hAnsi="Times New Roman"/>
          <w:sz w:val="20"/>
          <w:szCs w:val="20"/>
          <w:lang w:val="en-US"/>
        </w:rPr>
        <w:t xml:space="preserve">.02.2019). </w:t>
      </w:r>
    </w:p>
  </w:footnote>
  <w:footnote w:id="12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Liquefied Natural Gas</w:t>
      </w:r>
      <w:r w:rsidRPr="00AF5B7B">
        <w:rPr>
          <w:rFonts w:ascii="Times New Roman" w:hAnsi="Times New Roman"/>
          <w:sz w:val="20"/>
          <w:szCs w:val="20"/>
          <w:lang w:val="en-US"/>
        </w:rPr>
        <w:t xml:space="preserve">// </w:t>
      </w:r>
      <w:r>
        <w:rPr>
          <w:rFonts w:ascii="Times New Roman" w:hAnsi="Times New Roman"/>
          <w:sz w:val="20"/>
          <w:szCs w:val="20"/>
          <w:lang w:val="en-US"/>
        </w:rPr>
        <w:t xml:space="preserve">European Commission URL: </w:t>
      </w:r>
      <w:hyperlink r:id="rId65" w:history="1">
        <w:r>
          <w:rPr>
            <w:rStyle w:val="Hyperlink0"/>
            <w:rFonts w:ascii="Times New Roman" w:hAnsi="Times New Roman"/>
            <w:sz w:val="20"/>
            <w:szCs w:val="20"/>
            <w:lang w:val="en-US"/>
          </w:rPr>
          <w:t>https://ec.europa.eu/energy/en/topics/oil-gas-and-coal/liquefied-natural-gas-lng</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20.02.2019). </w:t>
      </w:r>
    </w:p>
  </w:footnote>
  <w:footnote w:id="12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The 2017 European gas market in 10 charts</w:t>
      </w:r>
      <w:r w:rsidRPr="00AF5B7B">
        <w:rPr>
          <w:rFonts w:ascii="Times New Roman" w:hAnsi="Times New Roman"/>
          <w:sz w:val="20"/>
          <w:szCs w:val="20"/>
          <w:lang w:val="en-US"/>
        </w:rPr>
        <w:t>//</w:t>
      </w:r>
      <w:r>
        <w:rPr>
          <w:rFonts w:ascii="Times New Roman" w:hAnsi="Times New Roman"/>
          <w:sz w:val="20"/>
          <w:szCs w:val="20"/>
          <w:lang w:val="en-US"/>
        </w:rPr>
        <w:t xml:space="preserve"> McKinsey URL:</w:t>
      </w:r>
      <w:r w:rsidRPr="00AF5B7B">
        <w:rPr>
          <w:rFonts w:ascii="Times New Roman" w:hAnsi="Times New Roman"/>
          <w:sz w:val="20"/>
          <w:szCs w:val="20"/>
          <w:lang w:val="en-US"/>
        </w:rPr>
        <w:t xml:space="preserve"> </w:t>
      </w:r>
      <w:hyperlink r:id="rId66" w:history="1">
        <w:r>
          <w:rPr>
            <w:rStyle w:val="Hyperlink0"/>
            <w:rFonts w:ascii="Times New Roman" w:hAnsi="Times New Roman"/>
            <w:sz w:val="20"/>
            <w:szCs w:val="20"/>
            <w:lang w:val="en-US"/>
          </w:rPr>
          <w:t>https://www.mckinseyenergyinsights.com/insights/the-2017-european-gas-market-in-10-charts/</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20.02.2019). </w:t>
      </w:r>
    </w:p>
  </w:footnote>
  <w:footnote w:id="130">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Fonts w:ascii="Times New Roman" w:hAnsi="Times New Roman"/>
          <w:sz w:val="20"/>
          <w:szCs w:val="20"/>
          <w:lang w:val="en-US"/>
        </w:rPr>
        <w:t xml:space="preserve">Quarterly Report </w:t>
      </w:r>
      <w:r w:rsidRPr="00AF5B7B">
        <w:rPr>
          <w:rFonts w:ascii="Times New Roman" w:hAnsi="Times New Roman"/>
          <w:sz w:val="20"/>
          <w:szCs w:val="20"/>
          <w:lang w:val="en-US"/>
        </w:rPr>
        <w:t>on European Gas Markets</w:t>
      </w:r>
      <w:r>
        <w:rPr>
          <w:rFonts w:ascii="Times New Roman" w:hAnsi="Times New Roman"/>
          <w:sz w:val="20"/>
          <w:szCs w:val="20"/>
          <w:lang w:val="en-US"/>
        </w:rPr>
        <w:t xml:space="preserve">. Market Observatory for Energy DG Energy// European Commission URL: </w:t>
      </w:r>
      <w:hyperlink r:id="rId67" w:history="1">
        <w:r>
          <w:rPr>
            <w:rStyle w:val="Hyperlink0"/>
            <w:rFonts w:ascii="Times New Roman" w:hAnsi="Times New Roman"/>
            <w:sz w:val="20"/>
            <w:szCs w:val="20"/>
            <w:lang w:val="en-US"/>
          </w:rPr>
          <w:t>https://ec.europa.eu/energy/sites/ener/files/documents/quarterly_report_on_european_gas_markets_q2_2018.pdf</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w:t>
      </w:r>
      <w:r>
        <w:rPr>
          <w:rFonts w:ascii="Times New Roman" w:hAnsi="Times New Roman"/>
          <w:sz w:val="20"/>
          <w:szCs w:val="20"/>
          <w:lang w:val="en-US"/>
        </w:rPr>
        <w:t>03</w:t>
      </w:r>
      <w:r w:rsidRPr="00AF5B7B">
        <w:rPr>
          <w:rFonts w:ascii="Times New Roman" w:hAnsi="Times New Roman"/>
          <w:sz w:val="20"/>
          <w:szCs w:val="20"/>
          <w:lang w:val="en-US"/>
        </w:rPr>
        <w:t>.0</w:t>
      </w:r>
      <w:r>
        <w:rPr>
          <w:rFonts w:ascii="Times New Roman" w:hAnsi="Times New Roman"/>
          <w:sz w:val="20"/>
          <w:szCs w:val="20"/>
          <w:lang w:val="en-US"/>
        </w:rPr>
        <w:t>3</w:t>
      </w:r>
      <w:r w:rsidRPr="00AF5B7B">
        <w:rPr>
          <w:rFonts w:ascii="Times New Roman" w:hAnsi="Times New Roman"/>
          <w:sz w:val="20"/>
          <w:szCs w:val="20"/>
          <w:lang w:val="en-US"/>
        </w:rPr>
        <w:t xml:space="preserve">.2019). </w:t>
      </w:r>
    </w:p>
  </w:footnote>
  <w:footnote w:id="131">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Liquefied Natural Gas</w:t>
      </w:r>
      <w:r w:rsidRPr="00AF5B7B">
        <w:rPr>
          <w:rFonts w:ascii="Times New Roman" w:hAnsi="Times New Roman"/>
          <w:sz w:val="20"/>
          <w:szCs w:val="20"/>
          <w:lang w:val="en-US"/>
        </w:rPr>
        <w:t xml:space="preserve">// </w:t>
      </w:r>
      <w:r>
        <w:rPr>
          <w:rFonts w:ascii="Times New Roman" w:hAnsi="Times New Roman"/>
          <w:sz w:val="20"/>
          <w:szCs w:val="20"/>
          <w:lang w:val="en-US"/>
        </w:rPr>
        <w:t xml:space="preserve">European Commission URL: </w:t>
      </w:r>
      <w:hyperlink r:id="rId68" w:history="1">
        <w:r>
          <w:rPr>
            <w:rStyle w:val="Hyperlink0"/>
            <w:rFonts w:ascii="Times New Roman" w:hAnsi="Times New Roman"/>
            <w:sz w:val="20"/>
            <w:szCs w:val="20"/>
            <w:lang w:val="en-US"/>
          </w:rPr>
          <w:t>https://ec.europa.eu/energy/en/topics/oil-gas-and-coal/liquefied-natural-gas-lng</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20.02.2019). </w:t>
      </w:r>
    </w:p>
  </w:footnote>
  <w:footnote w:id="132">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EU-U.S. Joint Statement// European Commission URL: </w:t>
      </w:r>
      <w:hyperlink r:id="rId69" w:history="1">
        <w:r>
          <w:rPr>
            <w:rStyle w:val="Hyperlink0"/>
            <w:rFonts w:ascii="Times New Roman" w:hAnsi="Times New Roman"/>
            <w:sz w:val="20"/>
            <w:szCs w:val="20"/>
            <w:lang w:val="en-US"/>
          </w:rPr>
          <w:t>https://www.google.com/url?sa=t&amp;rct=j&amp;q=&amp;esrc=s&amp;source=web&amp;cd=2&amp;ved=2ahUKEwi1-viK7PngAhVy-yoKHTCsD1UQFjABegQICBAC&amp;url=http%3A%2F%2Feuropa.eu%2Frapid%2Fpress-release_IP-19-1531_en.pdf&amp;usg=AOvVaw3AatPc3HrexgHMrqje-_HT</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11.03.2019). </w:t>
      </w:r>
    </w:p>
  </w:footnote>
  <w:footnote w:id="133">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Joint U.S.-EU Statement following President Juncker's visit to the White House</w:t>
      </w:r>
      <w:r w:rsidRPr="00AF5B7B">
        <w:rPr>
          <w:rFonts w:ascii="Times New Roman" w:hAnsi="Times New Roman"/>
          <w:sz w:val="20"/>
          <w:szCs w:val="20"/>
          <w:lang w:val="en-US"/>
        </w:rPr>
        <w:t xml:space="preserve">// </w:t>
      </w:r>
      <w:r>
        <w:rPr>
          <w:rFonts w:ascii="Times New Roman" w:hAnsi="Times New Roman"/>
          <w:sz w:val="20"/>
          <w:szCs w:val="20"/>
          <w:lang w:val="it-IT"/>
        </w:rPr>
        <w:t>European Commission</w:t>
      </w:r>
      <w:r w:rsidRPr="00AF5B7B">
        <w:rPr>
          <w:rFonts w:ascii="Times New Roman" w:hAnsi="Times New Roman"/>
          <w:sz w:val="20"/>
          <w:szCs w:val="20"/>
          <w:lang w:val="en-US"/>
        </w:rPr>
        <w:t xml:space="preserve"> </w:t>
      </w:r>
      <w:r>
        <w:rPr>
          <w:rFonts w:ascii="Times New Roman" w:hAnsi="Times New Roman"/>
          <w:sz w:val="20"/>
          <w:szCs w:val="20"/>
          <w:lang w:val="en-US"/>
        </w:rPr>
        <w:t xml:space="preserve">Press Release Database URL: </w:t>
      </w:r>
      <w:hyperlink r:id="rId70" w:history="1">
        <w:r>
          <w:rPr>
            <w:rStyle w:val="Hyperlink0"/>
            <w:rFonts w:ascii="Times New Roman" w:hAnsi="Times New Roman"/>
            <w:sz w:val="20"/>
            <w:szCs w:val="20"/>
            <w:lang w:val="en-US"/>
          </w:rPr>
          <w:t>http://europa.eu/rapid/press-release_STATEMENT-18-4687_en.htm</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01.03.2019). </w:t>
      </w:r>
    </w:p>
  </w:footnote>
  <w:footnote w:id="134">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U.S. LNG to Europe: 1st EU-U.S. Energy Council B2B Energy Forum</w:t>
      </w:r>
      <w:r w:rsidRPr="00AF5B7B">
        <w:rPr>
          <w:rFonts w:ascii="Times New Roman" w:hAnsi="Times New Roman"/>
          <w:sz w:val="20"/>
          <w:szCs w:val="20"/>
          <w:lang w:val="en-US"/>
        </w:rPr>
        <w:t xml:space="preserve">// </w:t>
      </w:r>
      <w:r>
        <w:rPr>
          <w:rFonts w:ascii="Times New Roman" w:hAnsi="Times New Roman"/>
          <w:sz w:val="20"/>
          <w:szCs w:val="20"/>
          <w:lang w:val="en-US"/>
        </w:rPr>
        <w:t xml:space="preserve">Central Europe Energy Partners URL: </w:t>
      </w:r>
      <w:hyperlink r:id="rId71" w:history="1">
        <w:r w:rsidRPr="00AF5B7B">
          <w:rPr>
            <w:rStyle w:val="Hyperlink0"/>
            <w:rFonts w:ascii="Times New Roman" w:hAnsi="Times New Roman"/>
            <w:sz w:val="20"/>
            <w:szCs w:val="20"/>
            <w:lang w:val="en-US"/>
          </w:rPr>
          <w:t>https://www.ceep.be/u-s-lng-to-europe-1st-eu-u-s-energy-council-b2b-energy-forum/</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обращния</w:t>
      </w:r>
      <w:r w:rsidRPr="00AF5B7B">
        <w:rPr>
          <w:rFonts w:ascii="Times New Roman" w:hAnsi="Times New Roman"/>
          <w:sz w:val="20"/>
          <w:szCs w:val="20"/>
          <w:lang w:val="en-US"/>
        </w:rPr>
        <w:t xml:space="preserve">: 07.05.2019). </w:t>
      </w:r>
    </w:p>
  </w:footnote>
  <w:footnote w:id="135">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EU-U.S. Joint Statement// European Commission URL: </w:t>
      </w:r>
      <w:hyperlink r:id="rId72" w:history="1">
        <w:r>
          <w:rPr>
            <w:rStyle w:val="Hyperlink0"/>
            <w:rFonts w:ascii="Times New Roman" w:hAnsi="Times New Roman"/>
            <w:sz w:val="20"/>
            <w:szCs w:val="20"/>
            <w:lang w:val="en-US"/>
          </w:rPr>
          <w:t>https://www.google.com/url?sa=t&amp;rct=j&amp;q=&amp;esrc=s&amp;source=web&amp;cd=2&amp;ved=2ahUKEwi1-viK7PngAhVy-yoKHTCsD1UQFjABegQICBAC&amp;url=http%3A%2F%2Feuropa.eu%2Frapid%2Fpress-release_IP-19-1531_en.pdf&amp;usg=AOvVaw3AatPc3HrexgHMrqje-_HT</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11.03.2019). </w:t>
      </w:r>
    </w:p>
  </w:footnote>
  <w:footnote w:id="136">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Журкин В., Носов М. Дональд Трамп и Европа// Современная Европа - июль-август  2018-  №4 (83), С. 25. </w:t>
      </w:r>
    </w:p>
  </w:footnote>
  <w:footnote w:id="137">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Reliance on Russian gas has big risks for Europe</w:t>
      </w:r>
      <w:r w:rsidRPr="00AF5B7B">
        <w:rPr>
          <w:rFonts w:ascii="Times New Roman" w:hAnsi="Times New Roman"/>
          <w:sz w:val="20"/>
          <w:szCs w:val="20"/>
          <w:lang w:val="en-US"/>
        </w:rPr>
        <w:t xml:space="preserve">// </w:t>
      </w:r>
      <w:r>
        <w:rPr>
          <w:rFonts w:ascii="Times New Roman" w:hAnsi="Times New Roman"/>
          <w:sz w:val="20"/>
          <w:szCs w:val="20"/>
          <w:lang w:val="en-US"/>
        </w:rPr>
        <w:t xml:space="preserve">Financial Times URL: </w:t>
      </w:r>
      <w:hyperlink r:id="rId73" w:history="1">
        <w:r w:rsidRPr="00AF5B7B">
          <w:rPr>
            <w:rStyle w:val="Hyperlink0"/>
            <w:rFonts w:ascii="Times New Roman" w:hAnsi="Times New Roman"/>
            <w:sz w:val="20"/>
            <w:szCs w:val="20"/>
            <w:lang w:val="en-US"/>
          </w:rPr>
          <w:t>https://www.ft.com/content/4cfd4b1e-43eb-11e9-b83b-0c525dad548f</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18.03.2019). </w:t>
      </w:r>
    </w:p>
  </w:footnote>
  <w:footnote w:id="13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Fonts w:ascii="Times New Roman" w:hAnsi="Times New Roman"/>
          <w:sz w:val="20"/>
          <w:szCs w:val="20"/>
          <w:lang w:val="en-US"/>
        </w:rPr>
        <w:t xml:space="preserve">Tsafos N. U.S. LNG into Europe after the Trump-Juncker Agreement// Center for Strategic and International Studies URL: </w:t>
      </w:r>
      <w:hyperlink r:id="rId74" w:history="1">
        <w:r>
          <w:rPr>
            <w:rStyle w:val="Hyperlink0"/>
            <w:rFonts w:ascii="Times New Roman" w:hAnsi="Times New Roman"/>
            <w:sz w:val="20"/>
            <w:szCs w:val="20"/>
            <w:lang w:val="en-US"/>
          </w:rPr>
          <w:t>https://www.csis.org/analysis/us-lng-europe-after-trump-juncker-agreement</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11.03.2019). </w:t>
      </w:r>
    </w:p>
  </w:footnote>
  <w:footnote w:id="13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EU-U.S. Joint Statement of 25 July: European Union imports of U.S. Liquefied Natural Gas (LNG) are on the rise</w:t>
      </w:r>
      <w:r w:rsidRPr="00AF5B7B">
        <w:rPr>
          <w:rFonts w:ascii="Times New Roman" w:hAnsi="Times New Roman"/>
          <w:sz w:val="20"/>
          <w:szCs w:val="20"/>
          <w:lang w:val="en-US"/>
        </w:rPr>
        <w:t xml:space="preserve">// </w:t>
      </w:r>
      <w:r>
        <w:rPr>
          <w:rFonts w:ascii="Times New Roman" w:hAnsi="Times New Roman"/>
          <w:sz w:val="20"/>
          <w:szCs w:val="20"/>
          <w:lang w:val="en-US"/>
        </w:rPr>
        <w:t xml:space="preserve">European Commission Press Release Database URL: </w:t>
      </w:r>
      <w:hyperlink r:id="rId75" w:history="1">
        <w:r>
          <w:rPr>
            <w:rStyle w:val="Hyperlink0"/>
            <w:rFonts w:ascii="Times New Roman" w:hAnsi="Times New Roman"/>
            <w:sz w:val="20"/>
            <w:szCs w:val="20"/>
            <w:lang w:val="en-US"/>
          </w:rPr>
          <w:t>http://europa.eu/rapid/press-release_IP-18-4920_en.htm</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11.03.2019). </w:t>
      </w:r>
    </w:p>
  </w:footnote>
  <w:footnote w:id="140">
    <w:p w:rsidR="00C337F9" w:rsidRDefault="00C337F9">
      <w:pPr>
        <w:pStyle w:val="a8"/>
      </w:pPr>
      <w:r>
        <w:rPr>
          <w:rStyle w:val="a9"/>
          <w:rFonts w:ascii="Times New Roman" w:eastAsia="Times New Roman" w:hAnsi="Times New Roman" w:cs="Times New Roman"/>
          <w:sz w:val="20"/>
          <w:szCs w:val="20"/>
          <w:vertAlign w:val="superscript"/>
        </w:rPr>
        <w:footnoteRef/>
      </w:r>
      <w:r w:rsidR="00AC10D4">
        <w:rPr>
          <w:rFonts w:ascii="Times New Roman" w:hAnsi="Times New Roman"/>
          <w:sz w:val="20"/>
          <w:szCs w:val="20"/>
        </w:rPr>
        <w:t xml:space="preserve"> Годовой отчет ПАО «Газпром»</w:t>
      </w:r>
      <w:r>
        <w:rPr>
          <w:rFonts w:ascii="Times New Roman" w:hAnsi="Times New Roman"/>
          <w:sz w:val="20"/>
          <w:szCs w:val="20"/>
        </w:rPr>
        <w:t xml:space="preserve"> за 2017 г. С. 61-62. </w:t>
      </w:r>
    </w:p>
  </w:footnote>
  <w:footnote w:id="141">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Baltic</w:t>
      </w:r>
      <w:r w:rsidRPr="00AF5B7B">
        <w:rPr>
          <w:rFonts w:ascii="Times New Roman" w:hAnsi="Times New Roman"/>
          <w:sz w:val="20"/>
          <w:szCs w:val="20"/>
        </w:rPr>
        <w:t xml:space="preserve"> </w:t>
      </w:r>
      <w:r>
        <w:rPr>
          <w:rFonts w:ascii="Times New Roman" w:hAnsi="Times New Roman"/>
          <w:sz w:val="20"/>
          <w:szCs w:val="20"/>
          <w:lang w:val="en-US"/>
        </w:rPr>
        <w:t>LNG</w:t>
      </w:r>
      <w:r w:rsidRPr="00AF5B7B">
        <w:rPr>
          <w:rFonts w:ascii="Times New Roman" w:hAnsi="Times New Roman"/>
          <w:sz w:val="20"/>
          <w:szCs w:val="20"/>
        </w:rPr>
        <w:t xml:space="preserve">// </w:t>
      </w:r>
      <w:r>
        <w:rPr>
          <w:rFonts w:ascii="Times New Roman" w:hAnsi="Times New Roman"/>
          <w:sz w:val="20"/>
          <w:szCs w:val="20"/>
          <w:lang w:val="en-US"/>
        </w:rPr>
        <w:t>Gazprom</w:t>
      </w:r>
      <w:r w:rsidRPr="00AF5B7B">
        <w:rPr>
          <w:rFonts w:ascii="Times New Roman" w:hAnsi="Times New Roman"/>
          <w:sz w:val="20"/>
          <w:szCs w:val="20"/>
        </w:rPr>
        <w:t xml:space="preserve"> </w:t>
      </w:r>
      <w:r>
        <w:rPr>
          <w:rFonts w:ascii="Times New Roman" w:hAnsi="Times New Roman"/>
          <w:sz w:val="20"/>
          <w:szCs w:val="20"/>
          <w:lang w:val="en-US"/>
        </w:rPr>
        <w:t>URL</w:t>
      </w:r>
      <w:r w:rsidRPr="00AF5B7B">
        <w:rPr>
          <w:rFonts w:ascii="Times New Roman" w:hAnsi="Times New Roman"/>
          <w:sz w:val="20"/>
          <w:szCs w:val="20"/>
        </w:rPr>
        <w:t xml:space="preserve">: </w:t>
      </w:r>
      <w:r>
        <w:rPr>
          <w:rFonts w:ascii="Times New Roman" w:hAnsi="Times New Roman"/>
          <w:sz w:val="20"/>
          <w:szCs w:val="20"/>
        </w:rPr>
        <w:t xml:space="preserve"> </w:t>
      </w:r>
      <w:hyperlink r:id="rId76"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gazprom</w:t>
        </w:r>
        <w:r w:rsidRPr="00AF5B7B">
          <w:rPr>
            <w:rStyle w:val="Hyperlink0"/>
            <w:rFonts w:ascii="Times New Roman" w:hAnsi="Times New Roman"/>
            <w:sz w:val="20"/>
            <w:szCs w:val="20"/>
          </w:rPr>
          <w:t>.</w:t>
        </w:r>
        <w:r>
          <w:rPr>
            <w:rStyle w:val="Hyperlink0"/>
            <w:rFonts w:ascii="Times New Roman" w:hAnsi="Times New Roman"/>
            <w:sz w:val="20"/>
            <w:szCs w:val="20"/>
            <w:lang w:val="en-US"/>
          </w:rPr>
          <w:t>com</w:t>
        </w:r>
        <w:r w:rsidRPr="00AF5B7B">
          <w:rPr>
            <w:rStyle w:val="Hyperlink0"/>
            <w:rFonts w:ascii="Times New Roman" w:hAnsi="Times New Roman"/>
            <w:sz w:val="20"/>
            <w:szCs w:val="20"/>
          </w:rPr>
          <w:t>/</w:t>
        </w:r>
        <w:r>
          <w:rPr>
            <w:rStyle w:val="Hyperlink0"/>
            <w:rFonts w:ascii="Times New Roman" w:hAnsi="Times New Roman"/>
            <w:sz w:val="20"/>
            <w:szCs w:val="20"/>
            <w:lang w:val="en-US"/>
          </w:rPr>
          <w:t>projects</w:t>
        </w:r>
        <w:r w:rsidRPr="00AF5B7B">
          <w:rPr>
            <w:rStyle w:val="Hyperlink0"/>
            <w:rFonts w:ascii="Times New Roman" w:hAnsi="Times New Roman"/>
            <w:sz w:val="20"/>
            <w:szCs w:val="20"/>
          </w:rPr>
          <w:t>/</w:t>
        </w:r>
        <w:r>
          <w:rPr>
            <w:rStyle w:val="Hyperlink0"/>
            <w:rFonts w:ascii="Times New Roman" w:hAnsi="Times New Roman"/>
            <w:sz w:val="20"/>
            <w:szCs w:val="20"/>
            <w:lang w:val="en-US"/>
          </w:rPr>
          <w:t>baltic</w:t>
        </w:r>
        <w:r w:rsidRPr="00AF5B7B">
          <w:rPr>
            <w:rStyle w:val="Hyperlink0"/>
            <w:rFonts w:ascii="Times New Roman" w:hAnsi="Times New Roman"/>
            <w:sz w:val="20"/>
            <w:szCs w:val="20"/>
          </w:rPr>
          <w:t>-</w:t>
        </w:r>
        <w:r>
          <w:rPr>
            <w:rStyle w:val="Hyperlink0"/>
            <w:rFonts w:ascii="Times New Roman" w:hAnsi="Times New Roman"/>
            <w:sz w:val="20"/>
            <w:szCs w:val="20"/>
            <w:lang w:val="en-US"/>
          </w:rPr>
          <w:t>lng</w:t>
        </w:r>
        <w:r w:rsidRPr="00AF5B7B">
          <w:rPr>
            <w:rStyle w:val="Hyperlink0"/>
            <w:rFonts w:ascii="Times New Roman" w:hAnsi="Times New Roman"/>
            <w:sz w:val="20"/>
            <w:szCs w:val="20"/>
          </w:rPr>
          <w:t>/</w:t>
        </w:r>
      </w:hyperlink>
      <w:r>
        <w:rPr>
          <w:rFonts w:ascii="Times New Roman" w:hAnsi="Times New Roman"/>
          <w:sz w:val="20"/>
          <w:szCs w:val="20"/>
        </w:rPr>
        <w:t xml:space="preserve"> </w:t>
      </w:r>
      <w:r w:rsidRPr="00AF5B7B">
        <w:rPr>
          <w:rFonts w:ascii="Times New Roman" w:hAnsi="Times New Roman"/>
          <w:sz w:val="20"/>
          <w:szCs w:val="20"/>
        </w:rPr>
        <w:t>(</w:t>
      </w:r>
      <w:r>
        <w:rPr>
          <w:rFonts w:ascii="Times New Roman" w:hAnsi="Times New Roman"/>
          <w:sz w:val="20"/>
          <w:szCs w:val="20"/>
        </w:rPr>
        <w:t xml:space="preserve">дата обращения: 08.03.2019). </w:t>
      </w:r>
    </w:p>
  </w:footnote>
  <w:footnote w:id="142">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Shadurskiy A. Evaluating possibilities for new LNG exports from Russia //Natural gas revolution and the Baltic Sea region BSR Policy Briefing. K</w:t>
      </w:r>
      <w:r w:rsidRPr="00AF5B7B">
        <w:rPr>
          <w:rFonts w:ascii="Times New Roman" w:hAnsi="Times New Roman"/>
          <w:sz w:val="20"/>
          <w:szCs w:val="20"/>
        </w:rPr>
        <w:t xml:space="preserve">. </w:t>
      </w:r>
      <w:r>
        <w:rPr>
          <w:rFonts w:ascii="Times New Roman" w:hAnsi="Times New Roman"/>
          <w:sz w:val="20"/>
          <w:szCs w:val="20"/>
          <w:lang w:val="en-US"/>
        </w:rPr>
        <w:t>Liuhto</w:t>
      </w:r>
      <w:r w:rsidRPr="00AF5B7B">
        <w:rPr>
          <w:rFonts w:ascii="Times New Roman" w:hAnsi="Times New Roman"/>
          <w:sz w:val="20"/>
          <w:szCs w:val="20"/>
        </w:rPr>
        <w:t>., 2015,</w:t>
      </w:r>
      <w:r>
        <w:rPr>
          <w:rFonts w:ascii="Times New Roman" w:hAnsi="Times New Roman"/>
          <w:sz w:val="20"/>
          <w:szCs w:val="20"/>
        </w:rPr>
        <w:t xml:space="preserve"> P. 56. </w:t>
      </w:r>
    </w:p>
  </w:footnote>
  <w:footnote w:id="143">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«Газпром» возвращается на Балтику// Коммерсант </w:t>
      </w:r>
      <w:r>
        <w:rPr>
          <w:rFonts w:ascii="Times New Roman" w:hAnsi="Times New Roman"/>
          <w:sz w:val="20"/>
          <w:szCs w:val="20"/>
          <w:lang w:val="en-US"/>
        </w:rPr>
        <w:t>URL</w:t>
      </w:r>
      <w:r w:rsidRPr="00AF5B7B">
        <w:rPr>
          <w:rFonts w:ascii="Times New Roman" w:hAnsi="Times New Roman"/>
          <w:sz w:val="20"/>
          <w:szCs w:val="20"/>
        </w:rPr>
        <w:t xml:space="preserve">: </w:t>
      </w:r>
      <w:hyperlink r:id="rId77"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kommersant</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doc</w:t>
        </w:r>
        <w:r w:rsidRPr="00AF5B7B">
          <w:rPr>
            <w:rStyle w:val="Hyperlink0"/>
            <w:rFonts w:ascii="Times New Roman" w:hAnsi="Times New Roman"/>
            <w:sz w:val="20"/>
            <w:szCs w:val="20"/>
          </w:rPr>
          <w:t>/2195732</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01.04.2019). </w:t>
      </w:r>
    </w:p>
  </w:footnote>
  <w:footnote w:id="144">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Baltic</w:t>
      </w:r>
      <w:r w:rsidRPr="00AF5B7B">
        <w:rPr>
          <w:rFonts w:ascii="Times New Roman" w:hAnsi="Times New Roman"/>
          <w:sz w:val="20"/>
          <w:szCs w:val="20"/>
        </w:rPr>
        <w:t xml:space="preserve"> </w:t>
      </w:r>
      <w:r>
        <w:rPr>
          <w:rFonts w:ascii="Times New Roman" w:hAnsi="Times New Roman"/>
          <w:sz w:val="20"/>
          <w:szCs w:val="20"/>
          <w:lang w:val="en-US"/>
        </w:rPr>
        <w:t>LNG</w:t>
      </w:r>
      <w:r w:rsidRPr="00AF5B7B">
        <w:rPr>
          <w:rFonts w:ascii="Times New Roman" w:hAnsi="Times New Roman"/>
          <w:sz w:val="20"/>
          <w:szCs w:val="20"/>
        </w:rPr>
        <w:t xml:space="preserve">// </w:t>
      </w:r>
      <w:r>
        <w:rPr>
          <w:rFonts w:ascii="Times New Roman" w:hAnsi="Times New Roman"/>
          <w:sz w:val="20"/>
          <w:szCs w:val="20"/>
          <w:lang w:val="en-US"/>
        </w:rPr>
        <w:t>Gazprom</w:t>
      </w:r>
      <w:r w:rsidRPr="00AF5B7B">
        <w:rPr>
          <w:rFonts w:ascii="Times New Roman" w:hAnsi="Times New Roman"/>
          <w:sz w:val="20"/>
          <w:szCs w:val="20"/>
        </w:rPr>
        <w:t xml:space="preserve"> </w:t>
      </w:r>
      <w:r>
        <w:rPr>
          <w:rFonts w:ascii="Times New Roman" w:hAnsi="Times New Roman"/>
          <w:sz w:val="20"/>
          <w:szCs w:val="20"/>
          <w:lang w:val="en-US"/>
        </w:rPr>
        <w:t>URL</w:t>
      </w:r>
      <w:r w:rsidRPr="00AF5B7B">
        <w:rPr>
          <w:rFonts w:ascii="Times New Roman" w:hAnsi="Times New Roman"/>
          <w:sz w:val="20"/>
          <w:szCs w:val="20"/>
        </w:rPr>
        <w:t xml:space="preserve">: </w:t>
      </w:r>
      <w:r>
        <w:rPr>
          <w:rFonts w:ascii="Times New Roman" w:hAnsi="Times New Roman"/>
          <w:sz w:val="20"/>
          <w:szCs w:val="20"/>
        </w:rPr>
        <w:t xml:space="preserve"> </w:t>
      </w:r>
      <w:hyperlink r:id="rId78"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gazprom</w:t>
        </w:r>
        <w:r w:rsidRPr="00AF5B7B">
          <w:rPr>
            <w:rStyle w:val="Hyperlink0"/>
            <w:rFonts w:ascii="Times New Roman" w:hAnsi="Times New Roman"/>
            <w:sz w:val="20"/>
            <w:szCs w:val="20"/>
          </w:rPr>
          <w:t>.</w:t>
        </w:r>
        <w:r>
          <w:rPr>
            <w:rStyle w:val="Hyperlink0"/>
            <w:rFonts w:ascii="Times New Roman" w:hAnsi="Times New Roman"/>
            <w:sz w:val="20"/>
            <w:szCs w:val="20"/>
            <w:lang w:val="en-US"/>
          </w:rPr>
          <w:t>com</w:t>
        </w:r>
        <w:r w:rsidRPr="00AF5B7B">
          <w:rPr>
            <w:rStyle w:val="Hyperlink0"/>
            <w:rFonts w:ascii="Times New Roman" w:hAnsi="Times New Roman"/>
            <w:sz w:val="20"/>
            <w:szCs w:val="20"/>
          </w:rPr>
          <w:t>/</w:t>
        </w:r>
        <w:r>
          <w:rPr>
            <w:rStyle w:val="Hyperlink0"/>
            <w:rFonts w:ascii="Times New Roman" w:hAnsi="Times New Roman"/>
            <w:sz w:val="20"/>
            <w:szCs w:val="20"/>
            <w:lang w:val="en-US"/>
          </w:rPr>
          <w:t>projects</w:t>
        </w:r>
        <w:r w:rsidRPr="00AF5B7B">
          <w:rPr>
            <w:rStyle w:val="Hyperlink0"/>
            <w:rFonts w:ascii="Times New Roman" w:hAnsi="Times New Roman"/>
            <w:sz w:val="20"/>
            <w:szCs w:val="20"/>
          </w:rPr>
          <w:t>/</w:t>
        </w:r>
        <w:r>
          <w:rPr>
            <w:rStyle w:val="Hyperlink0"/>
            <w:rFonts w:ascii="Times New Roman" w:hAnsi="Times New Roman"/>
            <w:sz w:val="20"/>
            <w:szCs w:val="20"/>
            <w:lang w:val="en-US"/>
          </w:rPr>
          <w:t>baltic</w:t>
        </w:r>
        <w:r w:rsidRPr="00AF5B7B">
          <w:rPr>
            <w:rStyle w:val="Hyperlink0"/>
            <w:rFonts w:ascii="Times New Roman" w:hAnsi="Times New Roman"/>
            <w:sz w:val="20"/>
            <w:szCs w:val="20"/>
          </w:rPr>
          <w:t>-</w:t>
        </w:r>
        <w:r>
          <w:rPr>
            <w:rStyle w:val="Hyperlink0"/>
            <w:rFonts w:ascii="Times New Roman" w:hAnsi="Times New Roman"/>
            <w:sz w:val="20"/>
            <w:szCs w:val="20"/>
            <w:lang w:val="en-US"/>
          </w:rPr>
          <w:t>lng</w:t>
        </w:r>
        <w:r w:rsidRPr="00AF5B7B">
          <w:rPr>
            <w:rStyle w:val="Hyperlink0"/>
            <w:rFonts w:ascii="Times New Roman" w:hAnsi="Times New Roman"/>
            <w:sz w:val="20"/>
            <w:szCs w:val="20"/>
          </w:rPr>
          <w:t>/</w:t>
        </w:r>
      </w:hyperlink>
      <w:r>
        <w:rPr>
          <w:rFonts w:ascii="Times New Roman" w:hAnsi="Times New Roman"/>
          <w:sz w:val="20"/>
          <w:szCs w:val="20"/>
        </w:rPr>
        <w:t xml:space="preserve"> </w:t>
      </w:r>
      <w:r w:rsidRPr="00AF5B7B">
        <w:rPr>
          <w:rFonts w:ascii="Times New Roman" w:hAnsi="Times New Roman"/>
          <w:sz w:val="20"/>
          <w:szCs w:val="20"/>
        </w:rPr>
        <w:t>(</w:t>
      </w:r>
      <w:r>
        <w:rPr>
          <w:rFonts w:ascii="Times New Roman" w:hAnsi="Times New Roman"/>
          <w:sz w:val="20"/>
          <w:szCs w:val="20"/>
        </w:rPr>
        <w:t xml:space="preserve">дата обращения: 08.03.2019). </w:t>
      </w:r>
    </w:p>
  </w:footnote>
  <w:footnote w:id="145">
    <w:p w:rsidR="00C337F9" w:rsidRPr="00E01E89" w:rsidRDefault="00C337F9">
      <w:pPr>
        <w:pStyle w:val="a8"/>
      </w:pPr>
      <w:r>
        <w:rPr>
          <w:rStyle w:val="a9"/>
          <w:rFonts w:ascii="Times New Roman" w:eastAsia="Times New Roman" w:hAnsi="Times New Roman" w:cs="Times New Roman"/>
          <w:sz w:val="20"/>
          <w:szCs w:val="20"/>
          <w:vertAlign w:val="superscript"/>
        </w:rPr>
        <w:footnoteRef/>
      </w:r>
      <w:r w:rsidR="00A37B79">
        <w:rPr>
          <w:rFonts w:ascii="Times New Roman" w:hAnsi="Times New Roman"/>
          <w:sz w:val="20"/>
          <w:szCs w:val="20"/>
        </w:rPr>
        <w:t xml:space="preserve"> Ibid.</w:t>
      </w:r>
    </w:p>
  </w:footnote>
  <w:footnote w:id="146">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Для мегапроекта «Газпрома» на Балтике придется модернизировать газопроводы</w:t>
      </w:r>
      <w:r w:rsidRPr="00AF5B7B">
        <w:rPr>
          <w:rFonts w:ascii="Times New Roman" w:hAnsi="Times New Roman"/>
          <w:sz w:val="20"/>
          <w:szCs w:val="20"/>
        </w:rPr>
        <w:t xml:space="preserve">// </w:t>
      </w:r>
      <w:r>
        <w:rPr>
          <w:rFonts w:ascii="Times New Roman" w:hAnsi="Times New Roman"/>
          <w:sz w:val="20"/>
          <w:szCs w:val="20"/>
        </w:rPr>
        <w:t xml:space="preserve">Ведомости </w:t>
      </w:r>
      <w:r>
        <w:rPr>
          <w:rFonts w:ascii="Times New Roman" w:hAnsi="Times New Roman"/>
          <w:sz w:val="20"/>
          <w:szCs w:val="20"/>
          <w:lang w:val="en-US"/>
        </w:rPr>
        <w:t>URL</w:t>
      </w:r>
      <w:r w:rsidRPr="00AF5B7B">
        <w:rPr>
          <w:rFonts w:ascii="Times New Roman" w:hAnsi="Times New Roman"/>
          <w:sz w:val="20"/>
          <w:szCs w:val="20"/>
        </w:rPr>
        <w:t xml:space="preserve">: </w:t>
      </w:r>
      <w:hyperlink r:id="rId79"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vedomosti</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business</w:t>
        </w:r>
        <w:r w:rsidRPr="00AF5B7B">
          <w:rPr>
            <w:rStyle w:val="Hyperlink0"/>
            <w:rFonts w:ascii="Times New Roman" w:hAnsi="Times New Roman"/>
            <w:sz w:val="20"/>
            <w:szCs w:val="20"/>
          </w:rPr>
          <w:t>/</w:t>
        </w:r>
        <w:r>
          <w:rPr>
            <w:rStyle w:val="Hyperlink0"/>
            <w:rFonts w:ascii="Times New Roman" w:hAnsi="Times New Roman"/>
            <w:sz w:val="20"/>
            <w:szCs w:val="20"/>
            <w:lang w:val="en-US"/>
          </w:rPr>
          <w:t>articles</w:t>
        </w:r>
        <w:r w:rsidRPr="00AF5B7B">
          <w:rPr>
            <w:rStyle w:val="Hyperlink0"/>
            <w:rFonts w:ascii="Times New Roman" w:hAnsi="Times New Roman"/>
            <w:sz w:val="20"/>
            <w:szCs w:val="20"/>
          </w:rPr>
          <w:t>/2018/04/23/767601-</w:t>
        </w:r>
        <w:r>
          <w:rPr>
            <w:rStyle w:val="Hyperlink0"/>
            <w:rFonts w:ascii="Times New Roman" w:hAnsi="Times New Roman"/>
            <w:sz w:val="20"/>
            <w:szCs w:val="20"/>
            <w:lang w:val="en-US"/>
          </w:rPr>
          <w:t>megaproekta</w:t>
        </w:r>
        <w:r w:rsidRPr="00AF5B7B">
          <w:rPr>
            <w:rStyle w:val="Hyperlink0"/>
            <w:rFonts w:ascii="Times New Roman" w:hAnsi="Times New Roman"/>
            <w:sz w:val="20"/>
            <w:szCs w:val="20"/>
          </w:rPr>
          <w:t>-</w:t>
        </w:r>
        <w:r>
          <w:rPr>
            <w:rStyle w:val="Hyperlink0"/>
            <w:rFonts w:ascii="Times New Roman" w:hAnsi="Times New Roman"/>
            <w:sz w:val="20"/>
            <w:szCs w:val="20"/>
            <w:lang w:val="en-US"/>
          </w:rPr>
          <w:t>gazproma</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15.03.2019). </w:t>
      </w:r>
    </w:p>
  </w:footnote>
  <w:footnote w:id="147">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w:t>
      </w:r>
    </w:p>
  </w:footnote>
  <w:footnote w:id="148">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Shell</w:t>
      </w:r>
      <w:r w:rsidRPr="00AF5B7B">
        <w:rPr>
          <w:rFonts w:ascii="Times New Roman" w:hAnsi="Times New Roman"/>
          <w:sz w:val="20"/>
          <w:szCs w:val="20"/>
        </w:rPr>
        <w:t xml:space="preserve"> </w:t>
      </w:r>
      <w:r>
        <w:rPr>
          <w:rFonts w:ascii="Times New Roman" w:hAnsi="Times New Roman"/>
          <w:sz w:val="20"/>
          <w:szCs w:val="20"/>
        </w:rPr>
        <w:t xml:space="preserve">подтвердила выход из проекта «Балтийский СПГ»// Ведомости </w:t>
      </w:r>
      <w:r>
        <w:rPr>
          <w:rFonts w:ascii="Times New Roman" w:hAnsi="Times New Roman"/>
          <w:sz w:val="20"/>
          <w:szCs w:val="20"/>
          <w:lang w:val="en-US"/>
        </w:rPr>
        <w:t>URL</w:t>
      </w:r>
      <w:r w:rsidRPr="00AF5B7B">
        <w:rPr>
          <w:rFonts w:ascii="Times New Roman" w:hAnsi="Times New Roman"/>
          <w:sz w:val="20"/>
          <w:szCs w:val="20"/>
        </w:rPr>
        <w:t>:</w:t>
      </w:r>
      <w:r>
        <w:rPr>
          <w:rFonts w:ascii="Times New Roman" w:hAnsi="Times New Roman"/>
          <w:sz w:val="20"/>
          <w:szCs w:val="20"/>
        </w:rPr>
        <w:t xml:space="preserve"> </w:t>
      </w:r>
      <w:hyperlink r:id="rId80"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vedomosti</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business</w:t>
        </w:r>
        <w:r w:rsidRPr="00AF5B7B">
          <w:rPr>
            <w:rStyle w:val="Hyperlink0"/>
            <w:rFonts w:ascii="Times New Roman" w:hAnsi="Times New Roman"/>
            <w:sz w:val="20"/>
            <w:szCs w:val="20"/>
          </w:rPr>
          <w:t>/</w:t>
        </w:r>
        <w:r>
          <w:rPr>
            <w:rStyle w:val="Hyperlink0"/>
            <w:rFonts w:ascii="Times New Roman" w:hAnsi="Times New Roman"/>
            <w:sz w:val="20"/>
            <w:szCs w:val="20"/>
            <w:lang w:val="en-US"/>
          </w:rPr>
          <w:t>articles</w:t>
        </w:r>
        <w:r w:rsidRPr="00AF5B7B">
          <w:rPr>
            <w:rStyle w:val="Hyperlink0"/>
            <w:rFonts w:ascii="Times New Roman" w:hAnsi="Times New Roman"/>
            <w:sz w:val="20"/>
            <w:szCs w:val="20"/>
          </w:rPr>
          <w:t>/2019/04/10/798781-</w:t>
        </w:r>
        <w:r>
          <w:rPr>
            <w:rStyle w:val="Hyperlink0"/>
            <w:rFonts w:ascii="Times New Roman" w:hAnsi="Times New Roman"/>
            <w:sz w:val="20"/>
            <w:szCs w:val="20"/>
            <w:lang w:val="en-US"/>
          </w:rPr>
          <w:t>shell</w:t>
        </w:r>
        <w:r w:rsidRPr="00AF5B7B">
          <w:rPr>
            <w:rStyle w:val="Hyperlink0"/>
            <w:rFonts w:ascii="Times New Roman" w:hAnsi="Times New Roman"/>
            <w:sz w:val="20"/>
            <w:szCs w:val="20"/>
          </w:rPr>
          <w:t>-</w:t>
        </w:r>
        <w:r>
          <w:rPr>
            <w:rStyle w:val="Hyperlink0"/>
            <w:rFonts w:ascii="Times New Roman" w:hAnsi="Times New Roman"/>
            <w:sz w:val="20"/>
            <w:szCs w:val="20"/>
            <w:lang w:val="en-US"/>
          </w:rPr>
          <w:t>podtverdila</w:t>
        </w:r>
        <w:r w:rsidRPr="00AF5B7B">
          <w:rPr>
            <w:rStyle w:val="Hyperlink0"/>
            <w:rFonts w:ascii="Times New Roman" w:hAnsi="Times New Roman"/>
            <w:sz w:val="20"/>
            <w:szCs w:val="20"/>
          </w:rPr>
          <w:t>-</w:t>
        </w:r>
        <w:r>
          <w:rPr>
            <w:rStyle w:val="Hyperlink0"/>
            <w:rFonts w:ascii="Times New Roman" w:hAnsi="Times New Roman"/>
            <w:sz w:val="20"/>
            <w:szCs w:val="20"/>
            <w:lang w:val="en-US"/>
          </w:rPr>
          <w:t>vihod</w:t>
        </w:r>
        <w:r w:rsidRPr="00AF5B7B">
          <w:rPr>
            <w:rStyle w:val="Hyperlink0"/>
            <w:rFonts w:ascii="Times New Roman" w:hAnsi="Times New Roman"/>
            <w:sz w:val="20"/>
            <w:szCs w:val="20"/>
          </w:rPr>
          <w:t>-</w:t>
        </w:r>
        <w:r>
          <w:rPr>
            <w:rStyle w:val="Hyperlink0"/>
            <w:rFonts w:ascii="Times New Roman" w:hAnsi="Times New Roman"/>
            <w:sz w:val="20"/>
            <w:szCs w:val="20"/>
            <w:lang w:val="en-US"/>
          </w:rPr>
          <w:t>iz</w:t>
        </w:r>
        <w:r w:rsidRPr="00AF5B7B">
          <w:rPr>
            <w:rStyle w:val="Hyperlink0"/>
            <w:rFonts w:ascii="Times New Roman" w:hAnsi="Times New Roman"/>
            <w:sz w:val="20"/>
            <w:szCs w:val="20"/>
          </w:rPr>
          <w:t>-</w:t>
        </w:r>
        <w:r>
          <w:rPr>
            <w:rStyle w:val="Hyperlink0"/>
            <w:rFonts w:ascii="Times New Roman" w:hAnsi="Times New Roman"/>
            <w:sz w:val="20"/>
            <w:szCs w:val="20"/>
            <w:lang w:val="en-US"/>
          </w:rPr>
          <w:t>proekta</w:t>
        </w:r>
        <w:r w:rsidRPr="00AF5B7B">
          <w:rPr>
            <w:rStyle w:val="Hyperlink0"/>
            <w:rFonts w:ascii="Times New Roman" w:hAnsi="Times New Roman"/>
            <w:sz w:val="20"/>
            <w:szCs w:val="20"/>
          </w:rPr>
          <w:t>?</w:t>
        </w:r>
        <w:r>
          <w:rPr>
            <w:rStyle w:val="Hyperlink0"/>
            <w:rFonts w:ascii="Times New Roman" w:hAnsi="Times New Roman"/>
            <w:sz w:val="20"/>
            <w:szCs w:val="20"/>
            <w:lang w:val="en-US"/>
          </w:rPr>
          <w:t>utm</w:t>
        </w:r>
        <w:r w:rsidRPr="00AF5B7B">
          <w:rPr>
            <w:rStyle w:val="Hyperlink0"/>
            <w:rFonts w:ascii="Times New Roman" w:hAnsi="Times New Roman"/>
            <w:sz w:val="20"/>
            <w:szCs w:val="20"/>
          </w:rPr>
          <w:t>_</w:t>
        </w:r>
        <w:r>
          <w:rPr>
            <w:rStyle w:val="Hyperlink0"/>
            <w:rFonts w:ascii="Times New Roman" w:hAnsi="Times New Roman"/>
            <w:sz w:val="20"/>
            <w:szCs w:val="20"/>
            <w:lang w:val="en-US"/>
          </w:rPr>
          <w:t>source</w:t>
        </w:r>
        <w:r w:rsidRPr="00AF5B7B">
          <w:rPr>
            <w:rStyle w:val="Hyperlink0"/>
            <w:rFonts w:ascii="Times New Roman" w:hAnsi="Times New Roman"/>
            <w:sz w:val="20"/>
            <w:szCs w:val="20"/>
          </w:rPr>
          <w:t>=</w:t>
        </w:r>
        <w:r>
          <w:rPr>
            <w:rStyle w:val="Hyperlink0"/>
            <w:rFonts w:ascii="Times New Roman" w:hAnsi="Times New Roman"/>
            <w:sz w:val="20"/>
            <w:szCs w:val="20"/>
            <w:lang w:val="en-US"/>
          </w:rPr>
          <w:t>vk</w:t>
        </w:r>
        <w:r w:rsidRPr="00AF5B7B">
          <w:rPr>
            <w:rStyle w:val="Hyperlink0"/>
            <w:rFonts w:ascii="Times New Roman" w:hAnsi="Times New Roman"/>
            <w:sz w:val="20"/>
            <w:szCs w:val="20"/>
          </w:rPr>
          <w:t>.</w:t>
        </w:r>
        <w:r>
          <w:rPr>
            <w:rStyle w:val="Hyperlink0"/>
            <w:rFonts w:ascii="Times New Roman" w:hAnsi="Times New Roman"/>
            <w:sz w:val="20"/>
            <w:szCs w:val="20"/>
            <w:lang w:val="en-US"/>
          </w:rPr>
          <w:t>com</w:t>
        </w:r>
        <w:r w:rsidRPr="00AF5B7B">
          <w:rPr>
            <w:rStyle w:val="Hyperlink0"/>
            <w:rFonts w:ascii="Times New Roman" w:hAnsi="Times New Roman"/>
            <w:sz w:val="20"/>
            <w:szCs w:val="20"/>
          </w:rPr>
          <w:t>&amp;</w:t>
        </w:r>
        <w:r>
          <w:rPr>
            <w:rStyle w:val="Hyperlink0"/>
            <w:rFonts w:ascii="Times New Roman" w:hAnsi="Times New Roman"/>
            <w:sz w:val="20"/>
            <w:szCs w:val="20"/>
            <w:lang w:val="en-US"/>
          </w:rPr>
          <w:t>utm</w:t>
        </w:r>
        <w:r w:rsidRPr="00AF5B7B">
          <w:rPr>
            <w:rStyle w:val="Hyperlink0"/>
            <w:rFonts w:ascii="Times New Roman" w:hAnsi="Times New Roman"/>
            <w:sz w:val="20"/>
            <w:szCs w:val="20"/>
          </w:rPr>
          <w:t>_</w:t>
        </w:r>
        <w:r>
          <w:rPr>
            <w:rStyle w:val="Hyperlink0"/>
            <w:rFonts w:ascii="Times New Roman" w:hAnsi="Times New Roman"/>
            <w:sz w:val="20"/>
            <w:szCs w:val="20"/>
            <w:lang w:val="en-US"/>
          </w:rPr>
          <w:t>medium</w:t>
        </w:r>
        <w:r w:rsidRPr="00AF5B7B">
          <w:rPr>
            <w:rStyle w:val="Hyperlink0"/>
            <w:rFonts w:ascii="Times New Roman" w:hAnsi="Times New Roman"/>
            <w:sz w:val="20"/>
            <w:szCs w:val="20"/>
          </w:rPr>
          <w:t>=</w:t>
        </w:r>
        <w:r>
          <w:rPr>
            <w:rStyle w:val="Hyperlink0"/>
            <w:rFonts w:ascii="Times New Roman" w:hAnsi="Times New Roman"/>
            <w:sz w:val="20"/>
            <w:szCs w:val="20"/>
            <w:lang w:val="en-US"/>
          </w:rPr>
          <w:t>social</w:t>
        </w:r>
        <w:r w:rsidRPr="00AF5B7B">
          <w:rPr>
            <w:rStyle w:val="Hyperlink0"/>
            <w:rFonts w:ascii="Times New Roman" w:hAnsi="Times New Roman"/>
            <w:sz w:val="20"/>
            <w:szCs w:val="20"/>
          </w:rPr>
          <w:t>&amp;</w:t>
        </w:r>
        <w:r>
          <w:rPr>
            <w:rStyle w:val="Hyperlink0"/>
            <w:rFonts w:ascii="Times New Roman" w:hAnsi="Times New Roman"/>
            <w:sz w:val="20"/>
            <w:szCs w:val="20"/>
            <w:lang w:val="en-US"/>
          </w:rPr>
          <w:t>utm</w:t>
        </w:r>
        <w:r w:rsidRPr="00AF5B7B">
          <w:rPr>
            <w:rStyle w:val="Hyperlink0"/>
            <w:rFonts w:ascii="Times New Roman" w:hAnsi="Times New Roman"/>
            <w:sz w:val="20"/>
            <w:szCs w:val="20"/>
          </w:rPr>
          <w:t>_</w:t>
        </w:r>
        <w:r>
          <w:rPr>
            <w:rStyle w:val="Hyperlink0"/>
            <w:rFonts w:ascii="Times New Roman" w:hAnsi="Times New Roman"/>
            <w:sz w:val="20"/>
            <w:szCs w:val="20"/>
            <w:lang w:val="en-US"/>
          </w:rPr>
          <w:t>campaign</w:t>
        </w:r>
        <w:r w:rsidRPr="00AF5B7B">
          <w:rPr>
            <w:rStyle w:val="Hyperlink0"/>
            <w:rFonts w:ascii="Times New Roman" w:hAnsi="Times New Roman"/>
            <w:sz w:val="20"/>
            <w:szCs w:val="20"/>
          </w:rPr>
          <w:t>=</w:t>
        </w:r>
        <w:r>
          <w:rPr>
            <w:rStyle w:val="Hyperlink0"/>
            <w:rFonts w:ascii="Times New Roman" w:hAnsi="Times New Roman"/>
            <w:sz w:val="20"/>
            <w:szCs w:val="20"/>
            <w:lang w:val="en-US"/>
          </w:rPr>
          <w:t>kompaniya</w:t>
        </w:r>
        <w:r w:rsidRPr="00AF5B7B">
          <w:rPr>
            <w:rStyle w:val="Hyperlink0"/>
            <w:rFonts w:ascii="Times New Roman" w:hAnsi="Times New Roman"/>
            <w:sz w:val="20"/>
            <w:szCs w:val="20"/>
          </w:rPr>
          <w:t>-</w:t>
        </w:r>
        <w:r>
          <w:rPr>
            <w:rStyle w:val="Hyperlink0"/>
            <w:rFonts w:ascii="Times New Roman" w:hAnsi="Times New Roman"/>
            <w:sz w:val="20"/>
            <w:szCs w:val="20"/>
            <w:lang w:val="en-US"/>
          </w:rPr>
          <w:t>ne</w:t>
        </w:r>
        <w:r w:rsidRPr="00AF5B7B">
          <w:rPr>
            <w:rStyle w:val="Hyperlink0"/>
            <w:rFonts w:ascii="Times New Roman" w:hAnsi="Times New Roman"/>
            <w:sz w:val="20"/>
            <w:szCs w:val="20"/>
          </w:rPr>
          <w:t>-</w:t>
        </w:r>
        <w:r>
          <w:rPr>
            <w:rStyle w:val="Hyperlink0"/>
            <w:rFonts w:ascii="Times New Roman" w:hAnsi="Times New Roman"/>
            <w:sz w:val="20"/>
            <w:szCs w:val="20"/>
            <w:lang w:val="en-US"/>
          </w:rPr>
          <w:t>budet</w:t>
        </w:r>
        <w:r w:rsidRPr="00AF5B7B">
          <w:rPr>
            <w:rStyle w:val="Hyperlink0"/>
            <w:rFonts w:ascii="Times New Roman" w:hAnsi="Times New Roman"/>
            <w:sz w:val="20"/>
            <w:szCs w:val="20"/>
          </w:rPr>
          <w:t>-</w:t>
        </w:r>
        <w:r>
          <w:rPr>
            <w:rStyle w:val="Hyperlink0"/>
            <w:rFonts w:ascii="Times New Roman" w:hAnsi="Times New Roman"/>
            <w:sz w:val="20"/>
            <w:szCs w:val="20"/>
            <w:lang w:val="en-US"/>
          </w:rPr>
          <w:t>uchastvovat</w:t>
        </w:r>
        <w:r w:rsidRPr="00AF5B7B">
          <w:rPr>
            <w:rStyle w:val="Hyperlink0"/>
            <w:rFonts w:ascii="Times New Roman" w:hAnsi="Times New Roman"/>
            <w:sz w:val="20"/>
            <w:szCs w:val="20"/>
          </w:rPr>
          <w:t>-</w:t>
        </w:r>
        <w:r>
          <w:rPr>
            <w:rStyle w:val="Hyperlink0"/>
            <w:rFonts w:ascii="Times New Roman" w:hAnsi="Times New Roman"/>
            <w:sz w:val="20"/>
            <w:szCs w:val="20"/>
            <w:lang w:val="en-US"/>
          </w:rPr>
          <w:t>v</w:t>
        </w:r>
        <w:r w:rsidRPr="00AF5B7B">
          <w:rPr>
            <w:rStyle w:val="Hyperlink0"/>
            <w:rFonts w:ascii="Times New Roman" w:hAnsi="Times New Roman"/>
            <w:sz w:val="20"/>
            <w:szCs w:val="20"/>
          </w:rPr>
          <w:t>-</w:t>
        </w:r>
        <w:r>
          <w:rPr>
            <w:rStyle w:val="Hyperlink0"/>
            <w:rFonts w:ascii="Times New Roman" w:hAnsi="Times New Roman"/>
            <w:sz w:val="20"/>
            <w:szCs w:val="20"/>
            <w:lang w:val="en-US"/>
          </w:rPr>
          <w:t>proekte</w:t>
        </w:r>
      </w:hyperlink>
      <w:r>
        <w:rPr>
          <w:rFonts w:ascii="Times New Roman" w:hAnsi="Times New Roman"/>
          <w:sz w:val="20"/>
          <w:szCs w:val="20"/>
        </w:rPr>
        <w:t xml:space="preserve"> (дата обращения: 10.04.2019). </w:t>
      </w:r>
    </w:p>
  </w:footnote>
  <w:footnote w:id="149">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Был, да весь </w:t>
      </w:r>
      <w:r>
        <w:rPr>
          <w:rFonts w:ascii="Times New Roman" w:hAnsi="Times New Roman"/>
          <w:sz w:val="20"/>
          <w:szCs w:val="20"/>
          <w:lang w:val="en-US"/>
        </w:rPr>
        <w:t>Shell</w:t>
      </w:r>
      <w:r>
        <w:rPr>
          <w:rFonts w:ascii="Times New Roman" w:hAnsi="Times New Roman"/>
          <w:sz w:val="20"/>
          <w:szCs w:val="20"/>
        </w:rPr>
        <w:t xml:space="preserve">// Коммерсант </w:t>
      </w:r>
      <w:r>
        <w:rPr>
          <w:rFonts w:ascii="Times New Roman" w:hAnsi="Times New Roman"/>
          <w:sz w:val="20"/>
          <w:szCs w:val="20"/>
          <w:lang w:val="en-US"/>
        </w:rPr>
        <w:t>URL</w:t>
      </w:r>
      <w:r w:rsidRPr="00AF5B7B">
        <w:rPr>
          <w:rFonts w:ascii="Times New Roman" w:hAnsi="Times New Roman"/>
          <w:sz w:val="20"/>
          <w:szCs w:val="20"/>
        </w:rPr>
        <w:t xml:space="preserve">: </w:t>
      </w:r>
      <w:hyperlink r:id="rId81"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kommersant</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doc</w:t>
        </w:r>
        <w:r w:rsidRPr="00AF5B7B">
          <w:rPr>
            <w:rStyle w:val="Hyperlink0"/>
            <w:rFonts w:ascii="Times New Roman" w:hAnsi="Times New Roman"/>
            <w:sz w:val="20"/>
            <w:szCs w:val="20"/>
          </w:rPr>
          <w:t>/3939637</w:t>
        </w:r>
      </w:hyperlink>
      <w:r>
        <w:rPr>
          <w:rFonts w:ascii="Times New Roman" w:hAnsi="Times New Roman"/>
          <w:sz w:val="20"/>
          <w:szCs w:val="20"/>
        </w:rPr>
        <w:t xml:space="preserve"> (дата обращения: 11.04.2019). </w:t>
      </w:r>
    </w:p>
  </w:footnote>
  <w:footnote w:id="150">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Shell</w:t>
      </w:r>
      <w:r w:rsidRPr="00AF5B7B">
        <w:rPr>
          <w:rFonts w:ascii="Times New Roman" w:hAnsi="Times New Roman"/>
          <w:sz w:val="20"/>
          <w:szCs w:val="20"/>
        </w:rPr>
        <w:t xml:space="preserve"> </w:t>
      </w:r>
      <w:r>
        <w:rPr>
          <w:rFonts w:ascii="Times New Roman" w:hAnsi="Times New Roman"/>
          <w:sz w:val="20"/>
          <w:szCs w:val="20"/>
        </w:rPr>
        <w:t xml:space="preserve">подтвердила выход из проекта «Балтийский СПГ»// Ведомости </w:t>
      </w:r>
      <w:r>
        <w:rPr>
          <w:rFonts w:ascii="Times New Roman" w:hAnsi="Times New Roman"/>
          <w:sz w:val="20"/>
          <w:szCs w:val="20"/>
          <w:lang w:val="en-US"/>
        </w:rPr>
        <w:t>URL</w:t>
      </w:r>
      <w:r w:rsidRPr="00AF5B7B">
        <w:rPr>
          <w:rFonts w:ascii="Times New Roman" w:hAnsi="Times New Roman"/>
          <w:sz w:val="20"/>
          <w:szCs w:val="20"/>
        </w:rPr>
        <w:t>:</w:t>
      </w:r>
      <w:r>
        <w:rPr>
          <w:rFonts w:ascii="Times New Roman" w:hAnsi="Times New Roman"/>
          <w:sz w:val="20"/>
          <w:szCs w:val="20"/>
        </w:rPr>
        <w:t xml:space="preserve"> </w:t>
      </w:r>
      <w:hyperlink r:id="rId82"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vedomosti</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business</w:t>
        </w:r>
        <w:r w:rsidRPr="00AF5B7B">
          <w:rPr>
            <w:rStyle w:val="Hyperlink0"/>
            <w:rFonts w:ascii="Times New Roman" w:hAnsi="Times New Roman"/>
            <w:sz w:val="20"/>
            <w:szCs w:val="20"/>
          </w:rPr>
          <w:t>/</w:t>
        </w:r>
        <w:r>
          <w:rPr>
            <w:rStyle w:val="Hyperlink0"/>
            <w:rFonts w:ascii="Times New Roman" w:hAnsi="Times New Roman"/>
            <w:sz w:val="20"/>
            <w:szCs w:val="20"/>
            <w:lang w:val="en-US"/>
          </w:rPr>
          <w:t>articles</w:t>
        </w:r>
        <w:r w:rsidRPr="00AF5B7B">
          <w:rPr>
            <w:rStyle w:val="Hyperlink0"/>
            <w:rFonts w:ascii="Times New Roman" w:hAnsi="Times New Roman"/>
            <w:sz w:val="20"/>
            <w:szCs w:val="20"/>
          </w:rPr>
          <w:t>/2019/04/10/798781-</w:t>
        </w:r>
        <w:r>
          <w:rPr>
            <w:rStyle w:val="Hyperlink0"/>
            <w:rFonts w:ascii="Times New Roman" w:hAnsi="Times New Roman"/>
            <w:sz w:val="20"/>
            <w:szCs w:val="20"/>
            <w:lang w:val="en-US"/>
          </w:rPr>
          <w:t>shell</w:t>
        </w:r>
        <w:r w:rsidRPr="00AF5B7B">
          <w:rPr>
            <w:rStyle w:val="Hyperlink0"/>
            <w:rFonts w:ascii="Times New Roman" w:hAnsi="Times New Roman"/>
            <w:sz w:val="20"/>
            <w:szCs w:val="20"/>
          </w:rPr>
          <w:t>-</w:t>
        </w:r>
        <w:r>
          <w:rPr>
            <w:rStyle w:val="Hyperlink0"/>
            <w:rFonts w:ascii="Times New Roman" w:hAnsi="Times New Roman"/>
            <w:sz w:val="20"/>
            <w:szCs w:val="20"/>
            <w:lang w:val="en-US"/>
          </w:rPr>
          <w:t>podtverdila</w:t>
        </w:r>
        <w:r w:rsidRPr="00AF5B7B">
          <w:rPr>
            <w:rStyle w:val="Hyperlink0"/>
            <w:rFonts w:ascii="Times New Roman" w:hAnsi="Times New Roman"/>
            <w:sz w:val="20"/>
            <w:szCs w:val="20"/>
          </w:rPr>
          <w:t>-</w:t>
        </w:r>
        <w:r>
          <w:rPr>
            <w:rStyle w:val="Hyperlink0"/>
            <w:rFonts w:ascii="Times New Roman" w:hAnsi="Times New Roman"/>
            <w:sz w:val="20"/>
            <w:szCs w:val="20"/>
            <w:lang w:val="en-US"/>
          </w:rPr>
          <w:t>vihod</w:t>
        </w:r>
        <w:r w:rsidRPr="00AF5B7B">
          <w:rPr>
            <w:rStyle w:val="Hyperlink0"/>
            <w:rFonts w:ascii="Times New Roman" w:hAnsi="Times New Roman"/>
            <w:sz w:val="20"/>
            <w:szCs w:val="20"/>
          </w:rPr>
          <w:t>-</w:t>
        </w:r>
        <w:r>
          <w:rPr>
            <w:rStyle w:val="Hyperlink0"/>
            <w:rFonts w:ascii="Times New Roman" w:hAnsi="Times New Roman"/>
            <w:sz w:val="20"/>
            <w:szCs w:val="20"/>
            <w:lang w:val="en-US"/>
          </w:rPr>
          <w:t>iz</w:t>
        </w:r>
        <w:r w:rsidRPr="00AF5B7B">
          <w:rPr>
            <w:rStyle w:val="Hyperlink0"/>
            <w:rFonts w:ascii="Times New Roman" w:hAnsi="Times New Roman"/>
            <w:sz w:val="20"/>
            <w:szCs w:val="20"/>
          </w:rPr>
          <w:t>-</w:t>
        </w:r>
        <w:r>
          <w:rPr>
            <w:rStyle w:val="Hyperlink0"/>
            <w:rFonts w:ascii="Times New Roman" w:hAnsi="Times New Roman"/>
            <w:sz w:val="20"/>
            <w:szCs w:val="20"/>
            <w:lang w:val="en-US"/>
          </w:rPr>
          <w:t>proekta</w:t>
        </w:r>
        <w:r w:rsidRPr="00AF5B7B">
          <w:rPr>
            <w:rStyle w:val="Hyperlink0"/>
            <w:rFonts w:ascii="Times New Roman" w:hAnsi="Times New Roman"/>
            <w:sz w:val="20"/>
            <w:szCs w:val="20"/>
          </w:rPr>
          <w:t>?</w:t>
        </w:r>
        <w:r>
          <w:rPr>
            <w:rStyle w:val="Hyperlink0"/>
            <w:rFonts w:ascii="Times New Roman" w:hAnsi="Times New Roman"/>
            <w:sz w:val="20"/>
            <w:szCs w:val="20"/>
            <w:lang w:val="en-US"/>
          </w:rPr>
          <w:t>utm</w:t>
        </w:r>
        <w:r w:rsidRPr="00AF5B7B">
          <w:rPr>
            <w:rStyle w:val="Hyperlink0"/>
            <w:rFonts w:ascii="Times New Roman" w:hAnsi="Times New Roman"/>
            <w:sz w:val="20"/>
            <w:szCs w:val="20"/>
          </w:rPr>
          <w:t>_</w:t>
        </w:r>
        <w:r>
          <w:rPr>
            <w:rStyle w:val="Hyperlink0"/>
            <w:rFonts w:ascii="Times New Roman" w:hAnsi="Times New Roman"/>
            <w:sz w:val="20"/>
            <w:szCs w:val="20"/>
            <w:lang w:val="en-US"/>
          </w:rPr>
          <w:t>source</w:t>
        </w:r>
        <w:r w:rsidRPr="00AF5B7B">
          <w:rPr>
            <w:rStyle w:val="Hyperlink0"/>
            <w:rFonts w:ascii="Times New Roman" w:hAnsi="Times New Roman"/>
            <w:sz w:val="20"/>
            <w:szCs w:val="20"/>
          </w:rPr>
          <w:t>=</w:t>
        </w:r>
        <w:r>
          <w:rPr>
            <w:rStyle w:val="Hyperlink0"/>
            <w:rFonts w:ascii="Times New Roman" w:hAnsi="Times New Roman"/>
            <w:sz w:val="20"/>
            <w:szCs w:val="20"/>
            <w:lang w:val="en-US"/>
          </w:rPr>
          <w:t>vk</w:t>
        </w:r>
        <w:r w:rsidRPr="00AF5B7B">
          <w:rPr>
            <w:rStyle w:val="Hyperlink0"/>
            <w:rFonts w:ascii="Times New Roman" w:hAnsi="Times New Roman"/>
            <w:sz w:val="20"/>
            <w:szCs w:val="20"/>
          </w:rPr>
          <w:t>.</w:t>
        </w:r>
        <w:r>
          <w:rPr>
            <w:rStyle w:val="Hyperlink0"/>
            <w:rFonts w:ascii="Times New Roman" w:hAnsi="Times New Roman"/>
            <w:sz w:val="20"/>
            <w:szCs w:val="20"/>
            <w:lang w:val="en-US"/>
          </w:rPr>
          <w:t>com</w:t>
        </w:r>
        <w:r w:rsidRPr="00AF5B7B">
          <w:rPr>
            <w:rStyle w:val="Hyperlink0"/>
            <w:rFonts w:ascii="Times New Roman" w:hAnsi="Times New Roman"/>
            <w:sz w:val="20"/>
            <w:szCs w:val="20"/>
          </w:rPr>
          <w:t>&amp;</w:t>
        </w:r>
        <w:r>
          <w:rPr>
            <w:rStyle w:val="Hyperlink0"/>
            <w:rFonts w:ascii="Times New Roman" w:hAnsi="Times New Roman"/>
            <w:sz w:val="20"/>
            <w:szCs w:val="20"/>
            <w:lang w:val="en-US"/>
          </w:rPr>
          <w:t>utm</w:t>
        </w:r>
        <w:r w:rsidRPr="00AF5B7B">
          <w:rPr>
            <w:rStyle w:val="Hyperlink0"/>
            <w:rFonts w:ascii="Times New Roman" w:hAnsi="Times New Roman"/>
            <w:sz w:val="20"/>
            <w:szCs w:val="20"/>
          </w:rPr>
          <w:t>_</w:t>
        </w:r>
        <w:r>
          <w:rPr>
            <w:rStyle w:val="Hyperlink0"/>
            <w:rFonts w:ascii="Times New Roman" w:hAnsi="Times New Roman"/>
            <w:sz w:val="20"/>
            <w:szCs w:val="20"/>
            <w:lang w:val="en-US"/>
          </w:rPr>
          <w:t>medium</w:t>
        </w:r>
        <w:r w:rsidRPr="00AF5B7B">
          <w:rPr>
            <w:rStyle w:val="Hyperlink0"/>
            <w:rFonts w:ascii="Times New Roman" w:hAnsi="Times New Roman"/>
            <w:sz w:val="20"/>
            <w:szCs w:val="20"/>
          </w:rPr>
          <w:t>=</w:t>
        </w:r>
        <w:r>
          <w:rPr>
            <w:rStyle w:val="Hyperlink0"/>
            <w:rFonts w:ascii="Times New Roman" w:hAnsi="Times New Roman"/>
            <w:sz w:val="20"/>
            <w:szCs w:val="20"/>
            <w:lang w:val="en-US"/>
          </w:rPr>
          <w:t>social</w:t>
        </w:r>
        <w:r w:rsidRPr="00AF5B7B">
          <w:rPr>
            <w:rStyle w:val="Hyperlink0"/>
            <w:rFonts w:ascii="Times New Roman" w:hAnsi="Times New Roman"/>
            <w:sz w:val="20"/>
            <w:szCs w:val="20"/>
          </w:rPr>
          <w:t>&amp;</w:t>
        </w:r>
        <w:r>
          <w:rPr>
            <w:rStyle w:val="Hyperlink0"/>
            <w:rFonts w:ascii="Times New Roman" w:hAnsi="Times New Roman"/>
            <w:sz w:val="20"/>
            <w:szCs w:val="20"/>
            <w:lang w:val="en-US"/>
          </w:rPr>
          <w:t>utm</w:t>
        </w:r>
        <w:r w:rsidRPr="00AF5B7B">
          <w:rPr>
            <w:rStyle w:val="Hyperlink0"/>
            <w:rFonts w:ascii="Times New Roman" w:hAnsi="Times New Roman"/>
            <w:sz w:val="20"/>
            <w:szCs w:val="20"/>
          </w:rPr>
          <w:t>_</w:t>
        </w:r>
        <w:r>
          <w:rPr>
            <w:rStyle w:val="Hyperlink0"/>
            <w:rFonts w:ascii="Times New Roman" w:hAnsi="Times New Roman"/>
            <w:sz w:val="20"/>
            <w:szCs w:val="20"/>
            <w:lang w:val="en-US"/>
          </w:rPr>
          <w:t>campaign</w:t>
        </w:r>
        <w:r w:rsidRPr="00AF5B7B">
          <w:rPr>
            <w:rStyle w:val="Hyperlink0"/>
            <w:rFonts w:ascii="Times New Roman" w:hAnsi="Times New Roman"/>
            <w:sz w:val="20"/>
            <w:szCs w:val="20"/>
          </w:rPr>
          <w:t>=</w:t>
        </w:r>
        <w:r>
          <w:rPr>
            <w:rStyle w:val="Hyperlink0"/>
            <w:rFonts w:ascii="Times New Roman" w:hAnsi="Times New Roman"/>
            <w:sz w:val="20"/>
            <w:szCs w:val="20"/>
            <w:lang w:val="en-US"/>
          </w:rPr>
          <w:t>kompaniya</w:t>
        </w:r>
        <w:r w:rsidRPr="00AF5B7B">
          <w:rPr>
            <w:rStyle w:val="Hyperlink0"/>
            <w:rFonts w:ascii="Times New Roman" w:hAnsi="Times New Roman"/>
            <w:sz w:val="20"/>
            <w:szCs w:val="20"/>
          </w:rPr>
          <w:t>-</w:t>
        </w:r>
        <w:r>
          <w:rPr>
            <w:rStyle w:val="Hyperlink0"/>
            <w:rFonts w:ascii="Times New Roman" w:hAnsi="Times New Roman"/>
            <w:sz w:val="20"/>
            <w:szCs w:val="20"/>
            <w:lang w:val="en-US"/>
          </w:rPr>
          <w:t>ne</w:t>
        </w:r>
        <w:r w:rsidRPr="00AF5B7B">
          <w:rPr>
            <w:rStyle w:val="Hyperlink0"/>
            <w:rFonts w:ascii="Times New Roman" w:hAnsi="Times New Roman"/>
            <w:sz w:val="20"/>
            <w:szCs w:val="20"/>
          </w:rPr>
          <w:t>-</w:t>
        </w:r>
        <w:r>
          <w:rPr>
            <w:rStyle w:val="Hyperlink0"/>
            <w:rFonts w:ascii="Times New Roman" w:hAnsi="Times New Roman"/>
            <w:sz w:val="20"/>
            <w:szCs w:val="20"/>
            <w:lang w:val="en-US"/>
          </w:rPr>
          <w:t>budet</w:t>
        </w:r>
        <w:r w:rsidRPr="00AF5B7B">
          <w:rPr>
            <w:rStyle w:val="Hyperlink0"/>
            <w:rFonts w:ascii="Times New Roman" w:hAnsi="Times New Roman"/>
            <w:sz w:val="20"/>
            <w:szCs w:val="20"/>
          </w:rPr>
          <w:t>-</w:t>
        </w:r>
        <w:r>
          <w:rPr>
            <w:rStyle w:val="Hyperlink0"/>
            <w:rFonts w:ascii="Times New Roman" w:hAnsi="Times New Roman"/>
            <w:sz w:val="20"/>
            <w:szCs w:val="20"/>
            <w:lang w:val="en-US"/>
          </w:rPr>
          <w:t>uchastvovat</w:t>
        </w:r>
        <w:r w:rsidRPr="00AF5B7B">
          <w:rPr>
            <w:rStyle w:val="Hyperlink0"/>
            <w:rFonts w:ascii="Times New Roman" w:hAnsi="Times New Roman"/>
            <w:sz w:val="20"/>
            <w:szCs w:val="20"/>
          </w:rPr>
          <w:t>-</w:t>
        </w:r>
        <w:r>
          <w:rPr>
            <w:rStyle w:val="Hyperlink0"/>
            <w:rFonts w:ascii="Times New Roman" w:hAnsi="Times New Roman"/>
            <w:sz w:val="20"/>
            <w:szCs w:val="20"/>
            <w:lang w:val="en-US"/>
          </w:rPr>
          <w:t>v</w:t>
        </w:r>
        <w:r w:rsidRPr="00AF5B7B">
          <w:rPr>
            <w:rStyle w:val="Hyperlink0"/>
            <w:rFonts w:ascii="Times New Roman" w:hAnsi="Times New Roman"/>
            <w:sz w:val="20"/>
            <w:szCs w:val="20"/>
          </w:rPr>
          <w:t>-</w:t>
        </w:r>
        <w:r>
          <w:rPr>
            <w:rStyle w:val="Hyperlink0"/>
            <w:rFonts w:ascii="Times New Roman" w:hAnsi="Times New Roman"/>
            <w:sz w:val="20"/>
            <w:szCs w:val="20"/>
            <w:lang w:val="en-US"/>
          </w:rPr>
          <w:t>proekte</w:t>
        </w:r>
      </w:hyperlink>
      <w:r>
        <w:rPr>
          <w:rFonts w:ascii="Times New Roman" w:hAnsi="Times New Roman"/>
          <w:sz w:val="20"/>
          <w:szCs w:val="20"/>
        </w:rPr>
        <w:t xml:space="preserve"> (дата обращения: 10.04.2019). </w:t>
      </w:r>
    </w:p>
  </w:footnote>
  <w:footnote w:id="151">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Romanova T. LNG in the Baltic Sea region in the context of EU-Russian </w:t>
      </w:r>
      <w:r>
        <w:rPr>
          <w:rStyle w:val="a9"/>
          <w:rFonts w:ascii="Times New Roman" w:hAnsi="Times New Roman"/>
          <w:sz w:val="20"/>
          <w:szCs w:val="20"/>
          <w:lang w:val="fr-FR"/>
        </w:rPr>
        <w:t>relations</w:t>
      </w:r>
      <w:r>
        <w:rPr>
          <w:rStyle w:val="a9"/>
          <w:rFonts w:ascii="Times New Roman" w:hAnsi="Times New Roman"/>
          <w:sz w:val="20"/>
          <w:szCs w:val="20"/>
          <w:lang w:val="en-US"/>
        </w:rPr>
        <w:t>// Natural gas revolution and the Baltic Sea region. K. Liuhta (ed.). BSR Policy Briefing</w:t>
      </w:r>
      <w:r w:rsidRPr="00AF5B7B">
        <w:rPr>
          <w:rStyle w:val="a9"/>
          <w:rFonts w:ascii="Times New Roman" w:hAnsi="Times New Roman"/>
          <w:sz w:val="20"/>
          <w:szCs w:val="20"/>
          <w:lang w:val="en-US"/>
        </w:rPr>
        <w:t xml:space="preserve"> -</w:t>
      </w:r>
      <w:r>
        <w:rPr>
          <w:rStyle w:val="a9"/>
          <w:rFonts w:ascii="Times New Roman" w:hAnsi="Times New Roman"/>
          <w:sz w:val="20"/>
          <w:szCs w:val="20"/>
          <w:lang w:val="en-US"/>
        </w:rPr>
        <w:t>2015</w:t>
      </w:r>
      <w:r w:rsidRPr="00AF5B7B">
        <w:rPr>
          <w:rStyle w:val="a9"/>
          <w:rFonts w:ascii="Times New Roman" w:hAnsi="Times New Roman"/>
          <w:sz w:val="20"/>
          <w:szCs w:val="20"/>
          <w:lang w:val="en-US"/>
        </w:rPr>
        <w:t xml:space="preserve"> -</w:t>
      </w:r>
      <w:r>
        <w:rPr>
          <w:rStyle w:val="a9"/>
          <w:rFonts w:ascii="Times New Roman" w:hAnsi="Times New Roman"/>
          <w:sz w:val="20"/>
          <w:szCs w:val="20"/>
          <w:lang w:val="en-US"/>
        </w:rPr>
        <w:t xml:space="preserve">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1</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w:t>
      </w:r>
      <w:r>
        <w:rPr>
          <w:rFonts w:ascii="Times New Roman" w:hAnsi="Times New Roman"/>
          <w:sz w:val="20"/>
          <w:szCs w:val="20"/>
          <w:lang w:val="en-US"/>
        </w:rPr>
        <w:t>P. 25</w:t>
      </w:r>
    </w:p>
  </w:footnote>
  <w:footnote w:id="152">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Fonts w:ascii="Times New Roman" w:hAnsi="Times New Roman"/>
          <w:sz w:val="20"/>
          <w:szCs w:val="20"/>
          <w:lang w:val="en-US"/>
        </w:rPr>
        <w:t xml:space="preserve">Ibid. </w:t>
      </w:r>
      <w:r w:rsidRPr="00AF5B7B">
        <w:rPr>
          <w:rFonts w:ascii="Times New Roman" w:hAnsi="Times New Roman"/>
          <w:sz w:val="20"/>
          <w:szCs w:val="20"/>
          <w:lang w:val="en-US"/>
        </w:rPr>
        <w:t>P. 32</w:t>
      </w:r>
    </w:p>
  </w:footnote>
  <w:footnote w:id="153">
    <w:p w:rsidR="00C337F9" w:rsidRPr="00E01E89"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sidR="00A37B79">
        <w:rPr>
          <w:rStyle w:val="a9"/>
          <w:rFonts w:ascii="Times New Roman" w:hAnsi="Times New Roman"/>
          <w:sz w:val="20"/>
          <w:szCs w:val="20"/>
          <w:lang w:val="en-US"/>
        </w:rPr>
        <w:t xml:space="preserve">Romanova T. LNG in the Baltic Sea region in the context of EU-Russian </w:t>
      </w:r>
      <w:r w:rsidR="00A37B79">
        <w:rPr>
          <w:rStyle w:val="a9"/>
          <w:rFonts w:ascii="Times New Roman" w:hAnsi="Times New Roman"/>
          <w:sz w:val="20"/>
          <w:szCs w:val="20"/>
          <w:lang w:val="fr-FR"/>
        </w:rPr>
        <w:t>relations</w:t>
      </w:r>
      <w:r w:rsidR="00A37B79">
        <w:rPr>
          <w:rStyle w:val="a9"/>
          <w:rFonts w:ascii="Times New Roman" w:hAnsi="Times New Roman"/>
          <w:sz w:val="20"/>
          <w:szCs w:val="20"/>
          <w:lang w:val="en-US"/>
        </w:rPr>
        <w:t xml:space="preserve">// Natural gas revolution and the Baltic Sea region. </w:t>
      </w:r>
      <w:r w:rsidR="00A37B79" w:rsidRPr="00E01E89">
        <w:rPr>
          <w:rStyle w:val="a9"/>
          <w:rFonts w:ascii="Times New Roman" w:hAnsi="Times New Roman"/>
          <w:sz w:val="20"/>
          <w:szCs w:val="20"/>
          <w:lang w:val="de-DE"/>
        </w:rPr>
        <w:t>K. Liuhta (ed.). BSR Policy Briefing -2015 - № 1,</w:t>
      </w:r>
      <w:r w:rsidRPr="00E01E89">
        <w:rPr>
          <w:rFonts w:ascii="Times New Roman" w:hAnsi="Times New Roman"/>
          <w:sz w:val="20"/>
          <w:szCs w:val="20"/>
          <w:lang w:val="de-DE"/>
        </w:rPr>
        <w:t xml:space="preserve"> P. 32</w:t>
      </w:r>
    </w:p>
  </w:footnote>
  <w:footnote w:id="154">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Ibid. P. 33</w:t>
      </w:r>
    </w:p>
  </w:footnote>
  <w:footnote w:id="155">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 Klaus-Dieter Maubach. Energiewende. Wege zu einer bezahlbaren Energieversorgung</w:t>
      </w:r>
      <w:r w:rsidRPr="00AF5B7B">
        <w:rPr>
          <w:rFonts w:ascii="Times New Roman" w:hAnsi="Times New Roman"/>
          <w:sz w:val="20"/>
          <w:szCs w:val="20"/>
          <w:lang w:val="de-DE"/>
        </w:rPr>
        <w:t>//</w:t>
      </w:r>
      <w:r>
        <w:rPr>
          <w:rFonts w:ascii="Times New Roman" w:hAnsi="Times New Roman"/>
          <w:sz w:val="20"/>
          <w:szCs w:val="20"/>
          <w:lang w:val="de-DE"/>
        </w:rPr>
        <w:t xml:space="preserve"> Springer Fachmedien Wiesbaden, 2013 S.41</w:t>
      </w:r>
    </w:p>
  </w:footnote>
  <w:footnote w:id="156">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Супян Н.В. Особенности процесса энергетической трансформации ФРГ// Современная Германия. Экономика и политика. М.: «Весь мир», 2015 С. 291. </w:t>
      </w:r>
    </w:p>
  </w:footnote>
  <w:footnote w:id="157">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Меден Н.К. Энергетическая политика: шансы и риски// Современная Германия. Экономика</w:t>
      </w:r>
      <w:r w:rsidRPr="00AF5B7B">
        <w:rPr>
          <w:rFonts w:ascii="Times New Roman" w:hAnsi="Times New Roman"/>
          <w:sz w:val="20"/>
          <w:szCs w:val="20"/>
          <w:lang w:val="de-DE"/>
        </w:rPr>
        <w:t xml:space="preserve"> </w:t>
      </w:r>
      <w:r>
        <w:rPr>
          <w:rFonts w:ascii="Times New Roman" w:hAnsi="Times New Roman"/>
          <w:sz w:val="20"/>
          <w:szCs w:val="20"/>
        </w:rPr>
        <w:t>и</w:t>
      </w:r>
      <w:r w:rsidRPr="00AF5B7B">
        <w:rPr>
          <w:rFonts w:ascii="Times New Roman" w:hAnsi="Times New Roman"/>
          <w:sz w:val="20"/>
          <w:szCs w:val="20"/>
          <w:lang w:val="de-DE"/>
        </w:rPr>
        <w:t xml:space="preserve"> </w:t>
      </w:r>
      <w:r>
        <w:rPr>
          <w:rFonts w:ascii="Times New Roman" w:hAnsi="Times New Roman"/>
          <w:sz w:val="20"/>
          <w:szCs w:val="20"/>
        </w:rPr>
        <w:t>политика</w:t>
      </w:r>
      <w:r w:rsidRPr="00AF5B7B">
        <w:rPr>
          <w:rFonts w:ascii="Times New Roman" w:hAnsi="Times New Roman"/>
          <w:sz w:val="20"/>
          <w:szCs w:val="20"/>
          <w:lang w:val="de-DE"/>
        </w:rPr>
        <w:t xml:space="preserve">. </w:t>
      </w:r>
      <w:r>
        <w:rPr>
          <w:rFonts w:ascii="Times New Roman" w:hAnsi="Times New Roman"/>
          <w:sz w:val="20"/>
          <w:szCs w:val="20"/>
        </w:rPr>
        <w:t>М</w:t>
      </w:r>
      <w:r w:rsidRPr="00AF5B7B">
        <w:rPr>
          <w:rFonts w:ascii="Times New Roman" w:hAnsi="Times New Roman"/>
          <w:sz w:val="20"/>
          <w:szCs w:val="20"/>
          <w:lang w:val="de-DE"/>
        </w:rPr>
        <w:t>.: «</w:t>
      </w:r>
      <w:r>
        <w:rPr>
          <w:rFonts w:ascii="Times New Roman" w:hAnsi="Times New Roman"/>
          <w:sz w:val="20"/>
          <w:szCs w:val="20"/>
        </w:rPr>
        <w:t>Весь</w:t>
      </w:r>
      <w:r w:rsidRPr="00AF5B7B">
        <w:rPr>
          <w:rFonts w:ascii="Times New Roman" w:hAnsi="Times New Roman"/>
          <w:sz w:val="20"/>
          <w:szCs w:val="20"/>
          <w:lang w:val="de-DE"/>
        </w:rPr>
        <w:t xml:space="preserve"> </w:t>
      </w:r>
      <w:r>
        <w:rPr>
          <w:rFonts w:ascii="Times New Roman" w:hAnsi="Times New Roman"/>
          <w:sz w:val="20"/>
          <w:szCs w:val="20"/>
        </w:rPr>
        <w:t>мир</w:t>
      </w:r>
      <w:r w:rsidRPr="00AF5B7B">
        <w:rPr>
          <w:rFonts w:ascii="Times New Roman" w:hAnsi="Times New Roman"/>
          <w:sz w:val="20"/>
          <w:szCs w:val="20"/>
          <w:lang w:val="de-DE"/>
        </w:rPr>
        <w:t xml:space="preserve">», 2015 </w:t>
      </w:r>
      <w:r>
        <w:rPr>
          <w:rFonts w:ascii="Times New Roman" w:hAnsi="Times New Roman"/>
          <w:sz w:val="20"/>
          <w:szCs w:val="20"/>
        </w:rPr>
        <w:t>С</w:t>
      </w:r>
      <w:r w:rsidRPr="00AF5B7B">
        <w:rPr>
          <w:rFonts w:ascii="Times New Roman" w:hAnsi="Times New Roman"/>
          <w:sz w:val="20"/>
          <w:szCs w:val="20"/>
          <w:lang w:val="de-DE"/>
        </w:rPr>
        <w:t xml:space="preserve">. 269-275. </w:t>
      </w:r>
    </w:p>
  </w:footnote>
  <w:footnote w:id="158">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w:t>
      </w:r>
      <w:r>
        <w:rPr>
          <w:rFonts w:ascii="Times New Roman" w:hAnsi="Times New Roman"/>
          <w:sz w:val="20"/>
          <w:szCs w:val="20"/>
          <w:lang w:val="de-DE"/>
        </w:rPr>
        <w:t>Energiekonzept fu</w:t>
      </w:r>
      <w:r w:rsidRPr="00AF5B7B">
        <w:rPr>
          <w:rFonts w:ascii="Times New Roman" w:hAnsi="Times New Roman"/>
          <w:sz w:val="20"/>
          <w:szCs w:val="20"/>
          <w:lang w:val="de-DE"/>
        </w:rPr>
        <w:t>̈</w:t>
      </w:r>
      <w:r>
        <w:rPr>
          <w:rFonts w:ascii="Times New Roman" w:hAnsi="Times New Roman"/>
          <w:sz w:val="20"/>
          <w:szCs w:val="20"/>
          <w:lang w:val="de-DE"/>
        </w:rPr>
        <w:t>r eine umweltschonende, zuverla</w:t>
      </w:r>
      <w:r w:rsidRPr="00AF5B7B">
        <w:rPr>
          <w:rFonts w:ascii="Times New Roman" w:hAnsi="Times New Roman"/>
          <w:sz w:val="20"/>
          <w:szCs w:val="20"/>
          <w:lang w:val="de-DE"/>
        </w:rPr>
        <w:t>̈</w:t>
      </w:r>
      <w:r>
        <w:rPr>
          <w:rFonts w:ascii="Times New Roman" w:hAnsi="Times New Roman"/>
          <w:sz w:val="20"/>
          <w:szCs w:val="20"/>
          <w:lang w:val="de-DE"/>
        </w:rPr>
        <w:t xml:space="preserve">ssige und bezahlbare Energieversorgung </w:t>
      </w:r>
      <w:r w:rsidRPr="00AF5B7B">
        <w:rPr>
          <w:rFonts w:ascii="Times New Roman" w:hAnsi="Times New Roman"/>
          <w:sz w:val="20"/>
          <w:szCs w:val="20"/>
          <w:lang w:val="de-DE"/>
        </w:rPr>
        <w:t xml:space="preserve">2010// </w:t>
      </w:r>
      <w:r>
        <w:rPr>
          <w:rFonts w:ascii="Times New Roman" w:hAnsi="Times New Roman"/>
          <w:sz w:val="20"/>
          <w:szCs w:val="20"/>
          <w:lang w:val="de-DE"/>
        </w:rPr>
        <w:t>Bundesministerium fu</w:t>
      </w:r>
      <w:r w:rsidRPr="00AF5B7B">
        <w:rPr>
          <w:rFonts w:ascii="Times New Roman" w:hAnsi="Times New Roman"/>
          <w:sz w:val="20"/>
          <w:szCs w:val="20"/>
          <w:lang w:val="de-DE"/>
        </w:rPr>
        <w:t xml:space="preserve">̈r </w:t>
      </w:r>
      <w:r>
        <w:rPr>
          <w:rFonts w:ascii="Times New Roman" w:hAnsi="Times New Roman"/>
          <w:sz w:val="20"/>
          <w:szCs w:val="20"/>
          <w:lang w:val="de-DE"/>
        </w:rPr>
        <w:t xml:space="preserve">Wirtschaft und Technologie (BMWi) </w:t>
      </w:r>
      <w:r w:rsidR="00A37B79">
        <w:rPr>
          <w:rFonts w:ascii="Times New Roman" w:hAnsi="Times New Roman"/>
          <w:sz w:val="20"/>
          <w:szCs w:val="20"/>
          <w:lang w:val="de-DE"/>
        </w:rPr>
        <w:t xml:space="preserve">URL: </w:t>
      </w:r>
      <w:hyperlink r:id="rId83" w:history="1">
        <w:r>
          <w:rPr>
            <w:rStyle w:val="Hyperlink0"/>
            <w:rFonts w:ascii="Times New Roman" w:hAnsi="Times New Roman"/>
            <w:sz w:val="20"/>
            <w:szCs w:val="20"/>
            <w:lang w:val="de-DE"/>
          </w:rPr>
          <w:t>https://www.bmwi.de/Redaktion/DE/Downloads/E/energiekonzept-2010.pdf?__blob=publicationFile&amp;v=5</w:t>
        </w:r>
      </w:hyperlink>
      <w:r w:rsidRPr="00AF5B7B">
        <w:rPr>
          <w:rFonts w:ascii="Times New Roman" w:hAnsi="Times New Roman"/>
          <w:sz w:val="20"/>
          <w:szCs w:val="20"/>
          <w:lang w:val="de-DE"/>
        </w:rPr>
        <w:t xml:space="preserve"> (</w:t>
      </w:r>
      <w:r>
        <w:rPr>
          <w:rFonts w:ascii="Times New Roman" w:hAnsi="Times New Roman"/>
          <w:sz w:val="20"/>
          <w:szCs w:val="20"/>
        </w:rPr>
        <w:t>дата</w:t>
      </w:r>
      <w:r w:rsidRPr="00AF5B7B">
        <w:rPr>
          <w:rFonts w:ascii="Times New Roman" w:hAnsi="Times New Roman"/>
          <w:sz w:val="20"/>
          <w:szCs w:val="20"/>
          <w:lang w:val="de-DE"/>
        </w:rPr>
        <w:t xml:space="preserve"> </w:t>
      </w:r>
      <w:r>
        <w:rPr>
          <w:rFonts w:ascii="Times New Roman" w:hAnsi="Times New Roman"/>
          <w:sz w:val="20"/>
          <w:szCs w:val="20"/>
        </w:rPr>
        <w:t>обращения</w:t>
      </w:r>
      <w:r w:rsidRPr="00AF5B7B">
        <w:rPr>
          <w:rFonts w:ascii="Times New Roman" w:hAnsi="Times New Roman"/>
          <w:sz w:val="20"/>
          <w:szCs w:val="20"/>
          <w:lang w:val="de-DE"/>
        </w:rPr>
        <w:t xml:space="preserve">: 01.04.2019). </w:t>
      </w:r>
    </w:p>
  </w:footnote>
  <w:footnote w:id="159">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Fü</w:t>
      </w:r>
      <w:r>
        <w:rPr>
          <w:rFonts w:ascii="Times New Roman" w:hAnsi="Times New Roman"/>
          <w:sz w:val="20"/>
          <w:szCs w:val="20"/>
          <w:lang w:val="de-DE"/>
        </w:rPr>
        <w:t>nfter Monitoring-Bericht zur Energiewende. Die Energie der Zukunft. S.4</w:t>
      </w:r>
      <w:r w:rsidRPr="00AF5B7B">
        <w:rPr>
          <w:rFonts w:ascii="Times New Roman" w:hAnsi="Times New Roman"/>
          <w:sz w:val="20"/>
          <w:szCs w:val="20"/>
          <w:lang w:val="de-DE"/>
        </w:rPr>
        <w:t xml:space="preserve">// Bundesministerium für Wirtschaft und Energie URL: </w:t>
      </w:r>
      <w:hyperlink r:id="rId84" w:history="1">
        <w:r>
          <w:rPr>
            <w:rStyle w:val="Hyperlink0"/>
            <w:rFonts w:ascii="Times New Roman" w:hAnsi="Times New Roman"/>
            <w:sz w:val="20"/>
            <w:szCs w:val="20"/>
            <w:lang w:val="de-DE"/>
          </w:rPr>
          <w:t>http://www.erneuerbare-energien.de/EE/Redaktion/DE/Downloads/Berichte/energie-zukunft-fuenfter-monitoring-bericht-energiewende.pdf?__blob=publicationFile&amp;v=4</w:t>
        </w:r>
      </w:hyperlink>
      <w:r w:rsidRPr="00AF5B7B">
        <w:rPr>
          <w:rFonts w:ascii="Times New Roman" w:hAnsi="Times New Roman"/>
          <w:sz w:val="20"/>
          <w:szCs w:val="20"/>
          <w:lang w:val="de-DE"/>
        </w:rPr>
        <w:t xml:space="preserve"> (</w:t>
      </w:r>
      <w:r>
        <w:rPr>
          <w:rFonts w:ascii="Times New Roman" w:hAnsi="Times New Roman"/>
          <w:sz w:val="20"/>
          <w:szCs w:val="20"/>
        </w:rPr>
        <w:t>дата</w:t>
      </w:r>
      <w:r w:rsidRPr="00AF5B7B">
        <w:rPr>
          <w:rFonts w:ascii="Times New Roman" w:hAnsi="Times New Roman"/>
          <w:sz w:val="20"/>
          <w:szCs w:val="20"/>
          <w:lang w:val="de-DE"/>
        </w:rPr>
        <w:t xml:space="preserve"> </w:t>
      </w:r>
      <w:r>
        <w:rPr>
          <w:rFonts w:ascii="Times New Roman" w:hAnsi="Times New Roman"/>
          <w:sz w:val="20"/>
          <w:szCs w:val="20"/>
        </w:rPr>
        <w:t>обращения</w:t>
      </w:r>
      <w:r w:rsidRPr="00AF5B7B">
        <w:rPr>
          <w:rFonts w:ascii="Times New Roman" w:hAnsi="Times New Roman"/>
          <w:sz w:val="20"/>
          <w:szCs w:val="20"/>
          <w:lang w:val="de-DE"/>
        </w:rPr>
        <w:t xml:space="preserve">: 19.03.2019). </w:t>
      </w:r>
    </w:p>
  </w:footnote>
  <w:footnote w:id="160">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Седых </w:t>
      </w:r>
      <w:r>
        <w:rPr>
          <w:rFonts w:ascii="Times New Roman" w:hAnsi="Times New Roman"/>
          <w:sz w:val="20"/>
          <w:szCs w:val="20"/>
          <w:lang w:val="it-IT"/>
        </w:rPr>
        <w:t>C.</w:t>
      </w:r>
      <w:r>
        <w:rPr>
          <w:rFonts w:ascii="Times New Roman" w:hAnsi="Times New Roman"/>
          <w:sz w:val="20"/>
          <w:szCs w:val="20"/>
        </w:rPr>
        <w:t xml:space="preserve">В., Зарицкий Б.Е. Энергетическая политика ФРГ// М.: Магистр: ИНФРА-М, 2012. С. 41. </w:t>
      </w:r>
    </w:p>
  </w:footnote>
  <w:footnote w:id="161">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Телегина Е., Еремин С., Тыртышова Д. Новая роль природного газа в условиях децентрализации производства и потребления электроэнергии//Мировая экономика и международные отношения </w:t>
      </w:r>
      <w:r w:rsidRPr="00AF5B7B">
        <w:rPr>
          <w:rFonts w:ascii="Times New Roman" w:hAnsi="Times New Roman"/>
          <w:sz w:val="20"/>
          <w:szCs w:val="20"/>
        </w:rPr>
        <w:t xml:space="preserve">- 2018 - </w:t>
      </w:r>
      <w:r>
        <w:rPr>
          <w:rFonts w:ascii="Times New Roman" w:hAnsi="Times New Roman"/>
          <w:sz w:val="20"/>
          <w:szCs w:val="20"/>
        </w:rPr>
        <w:t xml:space="preserve">том 62, №5, С.68. </w:t>
      </w:r>
    </w:p>
  </w:footnote>
  <w:footnote w:id="162">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Rice C., Zegart A. Political risk: how business and organisations can anticipate global insecurity?// Weidenfeld and Nicolson, 2018.</w:t>
      </w:r>
      <w:r w:rsidRPr="00AF5B7B">
        <w:rPr>
          <w:rStyle w:val="a9"/>
          <w:rFonts w:ascii="Times New Roman" w:hAnsi="Times New Roman"/>
          <w:sz w:val="20"/>
          <w:szCs w:val="20"/>
          <w:lang w:val="en-US"/>
        </w:rPr>
        <w:t xml:space="preserve"> </w:t>
      </w:r>
      <w:r>
        <w:rPr>
          <w:rFonts w:ascii="Times New Roman" w:hAnsi="Times New Roman"/>
          <w:sz w:val="20"/>
          <w:szCs w:val="20"/>
          <w:lang w:val="en-US"/>
        </w:rPr>
        <w:t xml:space="preserve">P.22. </w:t>
      </w:r>
    </w:p>
  </w:footnote>
  <w:footnote w:id="163">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N</w:t>
      </w:r>
      <w:r>
        <w:rPr>
          <w:rFonts w:ascii="Times New Roman" w:hAnsi="Times New Roman"/>
          <w:sz w:val="20"/>
          <w:szCs w:val="20"/>
          <w:lang w:val="en-US"/>
        </w:rPr>
        <w:t>ord Stream 2 and Ukraine</w:t>
      </w:r>
      <w:r w:rsidRPr="00AF5B7B">
        <w:rPr>
          <w:rFonts w:ascii="Times New Roman" w:hAnsi="Times New Roman"/>
          <w:sz w:val="20"/>
          <w:szCs w:val="20"/>
          <w:lang w:val="en-US"/>
        </w:rPr>
        <w:t>:</w:t>
      </w:r>
      <w:r>
        <w:rPr>
          <w:rFonts w:ascii="Times New Roman" w:hAnsi="Times New Roman"/>
          <w:sz w:val="20"/>
          <w:szCs w:val="20"/>
          <w:lang w:val="en-US"/>
        </w:rPr>
        <w:t xml:space="preserve"> costs should decide// National Energy Security Fund Analytical Report</w:t>
      </w:r>
      <w:r>
        <w:rPr>
          <w:rStyle w:val="a9"/>
          <w:rFonts w:ascii="Times New Roman" w:hAnsi="Times New Roman"/>
          <w:sz w:val="20"/>
          <w:szCs w:val="20"/>
          <w:lang w:val="en-US"/>
        </w:rPr>
        <w:t xml:space="preserve"> </w:t>
      </w:r>
      <w:r>
        <w:rPr>
          <w:rFonts w:ascii="Times New Roman" w:hAnsi="Times New Roman"/>
          <w:sz w:val="20"/>
          <w:szCs w:val="20"/>
          <w:lang w:val="en-US"/>
        </w:rPr>
        <w:t>P.</w:t>
      </w:r>
      <w:r w:rsidRPr="00AF5B7B">
        <w:rPr>
          <w:rFonts w:ascii="Times New Roman" w:hAnsi="Times New Roman"/>
          <w:sz w:val="20"/>
          <w:szCs w:val="20"/>
          <w:lang w:val="en-US"/>
        </w:rPr>
        <w:t xml:space="preserve">4. </w:t>
      </w:r>
    </w:p>
  </w:footnote>
  <w:footnote w:id="164">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Романова Т. А. Энергетический диалог России и Европейского союза: эволюция и перспективы развития// Отношения России с Евросоюзом (под ред. Бьелень</w:t>
      </w:r>
      <w:r w:rsidRPr="00AF5B7B">
        <w:rPr>
          <w:rFonts w:ascii="Times New Roman" w:hAnsi="Times New Roman"/>
          <w:sz w:val="20"/>
          <w:szCs w:val="20"/>
          <w:lang w:val="en-US"/>
        </w:rPr>
        <w:t xml:space="preserve"> </w:t>
      </w:r>
      <w:r>
        <w:rPr>
          <w:rFonts w:ascii="Times New Roman" w:hAnsi="Times New Roman"/>
          <w:sz w:val="20"/>
          <w:szCs w:val="20"/>
        </w:rPr>
        <w:t>С</w:t>
      </w:r>
      <w:r w:rsidRPr="00AF5B7B">
        <w:rPr>
          <w:rFonts w:ascii="Times New Roman" w:hAnsi="Times New Roman"/>
          <w:sz w:val="20"/>
          <w:szCs w:val="20"/>
          <w:lang w:val="en-US"/>
        </w:rPr>
        <w:t xml:space="preserve">. </w:t>
      </w:r>
      <w:r>
        <w:rPr>
          <w:rFonts w:ascii="Times New Roman" w:hAnsi="Times New Roman"/>
          <w:sz w:val="20"/>
          <w:szCs w:val="20"/>
        </w:rPr>
        <w:t>и</w:t>
      </w:r>
      <w:r w:rsidRPr="00AF5B7B">
        <w:rPr>
          <w:rFonts w:ascii="Times New Roman" w:hAnsi="Times New Roman"/>
          <w:sz w:val="20"/>
          <w:szCs w:val="20"/>
          <w:lang w:val="en-US"/>
        </w:rPr>
        <w:t xml:space="preserve"> </w:t>
      </w:r>
      <w:r>
        <w:rPr>
          <w:rFonts w:ascii="Times New Roman" w:hAnsi="Times New Roman"/>
          <w:sz w:val="20"/>
          <w:szCs w:val="20"/>
        </w:rPr>
        <w:t>Худолея</w:t>
      </w:r>
      <w:r w:rsidRPr="00AF5B7B">
        <w:rPr>
          <w:rFonts w:ascii="Times New Roman" w:hAnsi="Times New Roman"/>
          <w:sz w:val="20"/>
          <w:szCs w:val="20"/>
          <w:lang w:val="en-US"/>
        </w:rPr>
        <w:t xml:space="preserve"> </w:t>
      </w:r>
      <w:r>
        <w:rPr>
          <w:rFonts w:ascii="Times New Roman" w:hAnsi="Times New Roman"/>
          <w:sz w:val="20"/>
          <w:szCs w:val="20"/>
        </w:rPr>
        <w:t>К</w:t>
      </w:r>
      <w:r w:rsidRPr="00AF5B7B">
        <w:rPr>
          <w:rFonts w:ascii="Times New Roman" w:hAnsi="Times New Roman"/>
          <w:sz w:val="20"/>
          <w:szCs w:val="20"/>
          <w:lang w:val="en-US"/>
        </w:rPr>
        <w:t xml:space="preserve">.) </w:t>
      </w:r>
      <w:r>
        <w:rPr>
          <w:rFonts w:ascii="Times New Roman" w:hAnsi="Times New Roman"/>
          <w:sz w:val="20"/>
          <w:szCs w:val="20"/>
        </w:rPr>
        <w:t>Варшава</w:t>
      </w:r>
      <w:r w:rsidRPr="00AF5B7B">
        <w:rPr>
          <w:rFonts w:ascii="Times New Roman" w:hAnsi="Times New Roman"/>
          <w:sz w:val="20"/>
          <w:szCs w:val="20"/>
          <w:lang w:val="en-US"/>
        </w:rPr>
        <w:t xml:space="preserve"> 2009. </w:t>
      </w:r>
      <w:r>
        <w:rPr>
          <w:rFonts w:ascii="Times New Roman" w:hAnsi="Times New Roman"/>
          <w:sz w:val="20"/>
          <w:szCs w:val="20"/>
        </w:rPr>
        <w:t>С</w:t>
      </w:r>
      <w:r w:rsidRPr="00AF5B7B">
        <w:rPr>
          <w:rFonts w:ascii="Times New Roman" w:hAnsi="Times New Roman"/>
          <w:sz w:val="20"/>
          <w:szCs w:val="20"/>
          <w:lang w:val="en-US"/>
        </w:rPr>
        <w:t>. 209. (</w:t>
      </w:r>
      <w:r>
        <w:rPr>
          <w:rFonts w:ascii="Times New Roman" w:hAnsi="Times New Roman"/>
          <w:sz w:val="20"/>
          <w:szCs w:val="20"/>
        </w:rPr>
        <w:t>всего</w:t>
      </w:r>
      <w:r w:rsidRPr="00AF5B7B">
        <w:rPr>
          <w:rFonts w:ascii="Times New Roman" w:hAnsi="Times New Roman"/>
          <w:sz w:val="20"/>
          <w:szCs w:val="20"/>
          <w:lang w:val="en-US"/>
        </w:rPr>
        <w:t xml:space="preserve"> 314)</w:t>
      </w:r>
    </w:p>
  </w:footnote>
  <w:footnote w:id="165">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Pirog R. Russian Oil and Gas Challenges// Connections , Vol. 6,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.3, Fall 2007, </w:t>
      </w:r>
      <w:r w:rsidRPr="00AF5B7B">
        <w:rPr>
          <w:rFonts w:ascii="Times New Roman" w:hAnsi="Times New Roman"/>
          <w:sz w:val="20"/>
          <w:szCs w:val="20"/>
          <w:lang w:val="en-US"/>
        </w:rPr>
        <w:t xml:space="preserve">P. 88. </w:t>
      </w:r>
    </w:p>
  </w:footnote>
  <w:footnote w:id="166">
    <w:p w:rsidR="00C337F9" w:rsidRDefault="00C337F9">
      <w:pPr>
        <w:pStyle w:val="a8"/>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H</w:t>
      </w:r>
      <w:r>
        <w:rPr>
          <w:rFonts w:ascii="Times New Roman" w:hAnsi="Times New Roman"/>
          <w:sz w:val="20"/>
          <w:szCs w:val="20"/>
          <w:lang w:val="sv-SE"/>
        </w:rPr>
        <w:t>ö</w:t>
      </w:r>
      <w:r>
        <w:rPr>
          <w:rFonts w:ascii="Times New Roman" w:hAnsi="Times New Roman"/>
          <w:sz w:val="20"/>
          <w:szCs w:val="20"/>
          <w:lang w:val="en-US"/>
        </w:rPr>
        <w:t>gselius P.  Red Gas: Russia and the Origins of European Energy Dependence// Palgrave Macmillan, 2013.</w:t>
      </w:r>
      <w:r w:rsidRPr="00AF5B7B">
        <w:rPr>
          <w:rFonts w:ascii="Times New Roman" w:hAnsi="Times New Roman"/>
          <w:sz w:val="20"/>
          <w:szCs w:val="20"/>
          <w:lang w:val="en-US"/>
        </w:rPr>
        <w:t xml:space="preserve"> </w:t>
      </w:r>
      <w:r>
        <w:rPr>
          <w:rFonts w:ascii="Times New Roman" w:hAnsi="Times New Roman"/>
          <w:sz w:val="20"/>
          <w:szCs w:val="20"/>
          <w:lang w:val="en-US"/>
        </w:rPr>
        <w:t>P</w:t>
      </w:r>
      <w:r w:rsidRPr="00AF5B7B">
        <w:rPr>
          <w:rFonts w:ascii="Times New Roman" w:hAnsi="Times New Roman"/>
          <w:sz w:val="20"/>
          <w:szCs w:val="20"/>
        </w:rPr>
        <w:t xml:space="preserve">.25. </w:t>
      </w:r>
    </w:p>
  </w:footnote>
  <w:footnote w:id="167">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Статистика поставок: Динамика реализации газа в Европу // Газпром Экспорт URL: </w:t>
      </w:r>
      <w:r>
        <w:rPr>
          <w:rStyle w:val="a9"/>
          <w:rFonts w:ascii="Times New Roman" w:hAnsi="Times New Roman"/>
          <w:sz w:val="20"/>
          <w:szCs w:val="20"/>
          <w:u w:val="single"/>
          <w:lang w:val="en-US"/>
        </w:rPr>
        <w:t>http</w:t>
      </w:r>
      <w:r w:rsidRPr="00AF5B7B">
        <w:rPr>
          <w:rStyle w:val="a9"/>
          <w:rFonts w:ascii="Times New Roman" w:hAnsi="Times New Roman"/>
          <w:sz w:val="20"/>
          <w:szCs w:val="20"/>
          <w:u w:val="single"/>
        </w:rPr>
        <w:t>://</w:t>
      </w:r>
      <w:r>
        <w:rPr>
          <w:rStyle w:val="a9"/>
          <w:rFonts w:ascii="Times New Roman" w:hAnsi="Times New Roman"/>
          <w:sz w:val="20"/>
          <w:szCs w:val="20"/>
          <w:u w:val="single"/>
          <w:lang w:val="en-US"/>
        </w:rPr>
        <w:t>www</w:t>
      </w:r>
      <w:r w:rsidRPr="00AF5B7B">
        <w:rPr>
          <w:rStyle w:val="a9"/>
          <w:rFonts w:ascii="Times New Roman" w:hAnsi="Times New Roman"/>
          <w:sz w:val="20"/>
          <w:szCs w:val="20"/>
          <w:u w:val="single"/>
        </w:rPr>
        <w:t>.</w:t>
      </w:r>
      <w:hyperlink r:id="rId85" w:history="1">
        <w:r>
          <w:rPr>
            <w:rStyle w:val="Hyperlink0"/>
            <w:rFonts w:ascii="Times New Roman" w:hAnsi="Times New Roman"/>
            <w:sz w:val="20"/>
            <w:szCs w:val="20"/>
            <w:lang w:val="pt-PT"/>
          </w:rPr>
          <w:t>gazpromexport.ru/statistics/</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11.03.2018). </w:t>
      </w:r>
    </w:p>
  </w:footnote>
  <w:footnote w:id="16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Perovic J. Cold War Energy: A Transnational History of Soviet Oil and Gas// Palgrave Macmillan, 2017. P.15-16. </w:t>
      </w:r>
    </w:p>
  </w:footnote>
  <w:footnote w:id="16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Style w:val="a9"/>
          <w:rFonts w:ascii="Times New Roman" w:hAnsi="Times New Roman"/>
          <w:sz w:val="20"/>
          <w:szCs w:val="20"/>
          <w:lang w:val="en-US"/>
        </w:rPr>
        <w:t xml:space="preserve">Blank St. Kim Y. Economic Warfare a la Russe: The Energy Weapon and Russian National Security Strategy// The Journal of East Asian Affairs, Vol. 30,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1, Spring/Summer 2016, P.</w:t>
      </w:r>
      <w:r>
        <w:rPr>
          <w:rFonts w:ascii="Times New Roman" w:hAnsi="Times New Roman"/>
          <w:sz w:val="20"/>
          <w:szCs w:val="20"/>
          <w:lang w:val="en-US"/>
        </w:rPr>
        <w:t xml:space="preserve">31. </w:t>
      </w:r>
    </w:p>
  </w:footnote>
  <w:footnote w:id="170">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Хайнрих А., Пляйнес Х. Стратегия сотрудничества немецких газовых компаний с Газпромом// Россия и Германия в пространстве европейских коммуникаций. Коллективная монография. Девяткова А.В., Макарычева А.С., ред. Тюмень, Издательство Тюменского государственного университета, 2013. С</w:t>
      </w:r>
      <w:r w:rsidRPr="00AF5B7B">
        <w:rPr>
          <w:rFonts w:ascii="Times New Roman" w:hAnsi="Times New Roman"/>
          <w:sz w:val="20"/>
          <w:szCs w:val="20"/>
          <w:lang w:val="en-US"/>
        </w:rPr>
        <w:t xml:space="preserve">. 197. </w:t>
      </w:r>
    </w:p>
  </w:footnote>
  <w:footnote w:id="171">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Secure Energy for Europe: The Nord Stream Pipeline Project (2005</w:t>
      </w:r>
      <w:r w:rsidRPr="00AF5B7B">
        <w:rPr>
          <w:rFonts w:ascii="Times New Roman" w:hAnsi="Times New Roman"/>
          <w:sz w:val="20"/>
          <w:szCs w:val="20"/>
          <w:lang w:val="en-US"/>
        </w:rPr>
        <w:t xml:space="preserve">– 2012)// </w:t>
      </w:r>
      <w:r>
        <w:rPr>
          <w:rFonts w:ascii="Times New Roman" w:hAnsi="Times New Roman"/>
          <w:sz w:val="20"/>
          <w:szCs w:val="20"/>
          <w:lang w:val="en-US"/>
        </w:rPr>
        <w:t xml:space="preserve">Gazprom </w:t>
      </w:r>
      <w:r w:rsidRPr="00AF5B7B">
        <w:rPr>
          <w:rFonts w:ascii="Times New Roman" w:hAnsi="Times New Roman"/>
          <w:sz w:val="20"/>
          <w:szCs w:val="20"/>
          <w:lang w:val="en-US"/>
        </w:rPr>
        <w:t xml:space="preserve">URL: </w:t>
      </w:r>
      <w:r w:rsidRPr="00AF5B7B">
        <w:rPr>
          <w:rStyle w:val="a9"/>
          <w:rFonts w:ascii="Times New Roman" w:hAnsi="Times New Roman"/>
          <w:sz w:val="20"/>
          <w:szCs w:val="20"/>
          <w:u w:val="single"/>
          <w:lang w:val="en-US"/>
        </w:rPr>
        <w:t>file:///C:/Users/%D0%94% D0%B0%D1%80%D1%8C%D1%8F/Downloads/secure-energy- for-europe-full-version_245_20140417.pdf</w:t>
      </w:r>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02.02.2018). </w:t>
      </w:r>
    </w:p>
  </w:footnote>
  <w:footnote w:id="172">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Nord Stream: </w:t>
      </w:r>
      <w:r>
        <w:rPr>
          <w:rFonts w:ascii="Times New Roman" w:hAnsi="Times New Roman"/>
          <w:sz w:val="20"/>
          <w:szCs w:val="20"/>
        </w:rPr>
        <w:t>общая</w:t>
      </w:r>
      <w:r w:rsidRPr="00AF5B7B">
        <w:rPr>
          <w:rFonts w:ascii="Times New Roman" w:hAnsi="Times New Roman"/>
          <w:sz w:val="20"/>
          <w:szCs w:val="20"/>
          <w:lang w:val="en-US"/>
        </w:rPr>
        <w:t xml:space="preserve"> </w:t>
      </w:r>
      <w:r>
        <w:rPr>
          <w:rFonts w:ascii="Times New Roman" w:hAnsi="Times New Roman"/>
          <w:sz w:val="20"/>
          <w:szCs w:val="20"/>
        </w:rPr>
        <w:t>информация</w:t>
      </w:r>
      <w:r w:rsidRPr="00AF5B7B">
        <w:rPr>
          <w:rFonts w:ascii="Times New Roman" w:hAnsi="Times New Roman"/>
          <w:sz w:val="20"/>
          <w:szCs w:val="20"/>
          <w:lang w:val="en-US"/>
        </w:rPr>
        <w:t xml:space="preserve"> </w:t>
      </w:r>
      <w:r>
        <w:rPr>
          <w:rFonts w:ascii="Times New Roman" w:hAnsi="Times New Roman"/>
          <w:sz w:val="20"/>
          <w:szCs w:val="20"/>
        </w:rPr>
        <w:t>о</w:t>
      </w:r>
      <w:r w:rsidRPr="00AF5B7B">
        <w:rPr>
          <w:rFonts w:ascii="Times New Roman" w:hAnsi="Times New Roman"/>
          <w:sz w:val="20"/>
          <w:szCs w:val="20"/>
          <w:lang w:val="en-US"/>
        </w:rPr>
        <w:t xml:space="preserve"> </w:t>
      </w:r>
      <w:r>
        <w:rPr>
          <w:rFonts w:ascii="Times New Roman" w:hAnsi="Times New Roman"/>
          <w:sz w:val="20"/>
          <w:szCs w:val="20"/>
        </w:rPr>
        <w:t>проекте</w:t>
      </w:r>
      <w:r w:rsidRPr="00AF5B7B">
        <w:rPr>
          <w:rFonts w:ascii="Times New Roman" w:hAnsi="Times New Roman"/>
          <w:sz w:val="20"/>
          <w:szCs w:val="20"/>
          <w:lang w:val="en-US"/>
        </w:rPr>
        <w:t xml:space="preserve">// </w:t>
      </w:r>
      <w:r>
        <w:rPr>
          <w:rFonts w:ascii="Times New Roman" w:hAnsi="Times New Roman"/>
          <w:sz w:val="20"/>
          <w:szCs w:val="20"/>
        </w:rPr>
        <w:t>Газпром</w:t>
      </w:r>
      <w:r w:rsidRPr="00AF5B7B">
        <w:rPr>
          <w:rFonts w:ascii="Times New Roman" w:hAnsi="Times New Roman"/>
          <w:sz w:val="20"/>
          <w:szCs w:val="20"/>
          <w:lang w:val="en-US"/>
        </w:rPr>
        <w:t xml:space="preserve"> URL: </w:t>
      </w:r>
      <w:r w:rsidRPr="00AF5B7B">
        <w:rPr>
          <w:rStyle w:val="a9"/>
          <w:rFonts w:ascii="Times New Roman" w:hAnsi="Times New Roman"/>
          <w:sz w:val="20"/>
          <w:szCs w:val="20"/>
          <w:u w:val="single"/>
          <w:lang w:val="en-US"/>
        </w:rPr>
        <w:t>file:///C:/Users/%D0%94%D0%B0%D1%80%D1%8C%D1%8F/Downloads/obshchaya-informatsiya-o-proekte-nord- stream_10_20131128_1.pdf</w:t>
      </w:r>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02.02.2018).</w:t>
      </w:r>
    </w:p>
  </w:footnote>
  <w:footnote w:id="173">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Russia Gas Pipeline Heightens East Europe</w:t>
      </w:r>
      <w:r w:rsidRPr="00AF5B7B">
        <w:rPr>
          <w:rFonts w:ascii="Times New Roman" w:hAnsi="Times New Roman"/>
          <w:sz w:val="20"/>
          <w:szCs w:val="20"/>
          <w:lang w:val="en-US"/>
        </w:rPr>
        <w:t>’</w:t>
      </w:r>
      <w:r>
        <w:rPr>
          <w:rFonts w:ascii="Times New Roman" w:hAnsi="Times New Roman"/>
          <w:sz w:val="20"/>
          <w:szCs w:val="20"/>
          <w:lang w:val="en-US"/>
        </w:rPr>
        <w:t>s Fears// The New York Times URL:</w:t>
      </w:r>
      <w:r w:rsidRPr="00AF5B7B">
        <w:rPr>
          <w:rFonts w:ascii="Times New Roman" w:hAnsi="Times New Roman"/>
          <w:sz w:val="20"/>
          <w:szCs w:val="20"/>
          <w:lang w:val="en-US"/>
        </w:rPr>
        <w:t xml:space="preserve"> </w:t>
      </w:r>
      <w:hyperlink r:id="rId86" w:history="1">
        <w:r>
          <w:rPr>
            <w:rStyle w:val="Hyperlink0"/>
            <w:rFonts w:ascii="Times New Roman" w:hAnsi="Times New Roman"/>
            <w:sz w:val="20"/>
            <w:szCs w:val="20"/>
            <w:lang w:val="en-US"/>
          </w:rPr>
          <w:t>https://www.nytimes.com/2009/10/13/world/europe/13pipes.html</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24.04.2019). </w:t>
      </w:r>
    </w:p>
  </w:footnote>
  <w:footnote w:id="174">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Secure Energy for Europe: The Nord Stream Pipeline Project (2005</w:t>
      </w:r>
      <w:r w:rsidRPr="00AF5B7B">
        <w:rPr>
          <w:rFonts w:ascii="Times New Roman" w:hAnsi="Times New Roman"/>
          <w:sz w:val="20"/>
          <w:szCs w:val="20"/>
          <w:lang w:val="en-US"/>
        </w:rPr>
        <w:t xml:space="preserve">– 2012)// </w:t>
      </w:r>
      <w:r>
        <w:rPr>
          <w:rFonts w:ascii="Times New Roman" w:hAnsi="Times New Roman"/>
          <w:sz w:val="20"/>
          <w:szCs w:val="20"/>
          <w:lang w:val="en-US"/>
        </w:rPr>
        <w:t xml:space="preserve">Gazprom </w:t>
      </w:r>
      <w:r w:rsidRPr="00AF5B7B">
        <w:rPr>
          <w:rFonts w:ascii="Times New Roman" w:hAnsi="Times New Roman"/>
          <w:sz w:val="20"/>
          <w:szCs w:val="20"/>
          <w:lang w:val="en-US"/>
        </w:rPr>
        <w:t xml:space="preserve">URL: </w:t>
      </w:r>
      <w:r w:rsidRPr="00AF5B7B">
        <w:rPr>
          <w:rStyle w:val="a9"/>
          <w:rFonts w:ascii="Times New Roman" w:hAnsi="Times New Roman"/>
          <w:sz w:val="20"/>
          <w:szCs w:val="20"/>
          <w:u w:val="single"/>
          <w:lang w:val="en-US"/>
        </w:rPr>
        <w:t>file:///C:/Users/%D0%94% D0%B0%D1%80%D1%8C%D1%8F/Downloads/secure-energy- for-europe-full-version_245_20140417.pdf</w:t>
      </w:r>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02.02.2018). </w:t>
      </w:r>
    </w:p>
  </w:footnote>
  <w:footnote w:id="175">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 Energiekonzept fu</w:t>
      </w:r>
      <w:r w:rsidRPr="00AF5B7B">
        <w:rPr>
          <w:rFonts w:ascii="Times New Roman" w:hAnsi="Times New Roman"/>
          <w:sz w:val="20"/>
          <w:szCs w:val="20"/>
          <w:lang w:val="de-DE"/>
        </w:rPr>
        <w:t>̈</w:t>
      </w:r>
      <w:r>
        <w:rPr>
          <w:rFonts w:ascii="Times New Roman" w:hAnsi="Times New Roman"/>
          <w:sz w:val="20"/>
          <w:szCs w:val="20"/>
          <w:lang w:val="de-DE"/>
        </w:rPr>
        <w:t>r eine umweltschonende, zuverla</w:t>
      </w:r>
      <w:r w:rsidRPr="00AF5B7B">
        <w:rPr>
          <w:rFonts w:ascii="Times New Roman" w:hAnsi="Times New Roman"/>
          <w:sz w:val="20"/>
          <w:szCs w:val="20"/>
          <w:lang w:val="de-DE"/>
        </w:rPr>
        <w:t>̈</w:t>
      </w:r>
      <w:r>
        <w:rPr>
          <w:rFonts w:ascii="Times New Roman" w:hAnsi="Times New Roman"/>
          <w:sz w:val="20"/>
          <w:szCs w:val="20"/>
          <w:lang w:val="de-DE"/>
        </w:rPr>
        <w:t xml:space="preserve">ssige und bezahlbare Energieversorgung </w:t>
      </w:r>
      <w:r w:rsidRPr="00AF5B7B">
        <w:rPr>
          <w:rFonts w:ascii="Times New Roman" w:hAnsi="Times New Roman"/>
          <w:sz w:val="20"/>
          <w:szCs w:val="20"/>
          <w:lang w:val="de-DE"/>
        </w:rPr>
        <w:t xml:space="preserve">2010// </w:t>
      </w:r>
      <w:r>
        <w:rPr>
          <w:rFonts w:ascii="Times New Roman" w:hAnsi="Times New Roman"/>
          <w:sz w:val="20"/>
          <w:szCs w:val="20"/>
          <w:lang w:val="de-DE"/>
        </w:rPr>
        <w:t>Bundesministerium fu</w:t>
      </w:r>
      <w:r w:rsidRPr="00AF5B7B">
        <w:rPr>
          <w:rFonts w:ascii="Times New Roman" w:hAnsi="Times New Roman"/>
          <w:sz w:val="20"/>
          <w:szCs w:val="20"/>
          <w:lang w:val="de-DE"/>
        </w:rPr>
        <w:t xml:space="preserve">̈r </w:t>
      </w:r>
      <w:r>
        <w:rPr>
          <w:rFonts w:ascii="Times New Roman" w:hAnsi="Times New Roman"/>
          <w:sz w:val="20"/>
          <w:szCs w:val="20"/>
          <w:lang w:val="de-DE"/>
        </w:rPr>
        <w:t xml:space="preserve">Wirtschaft und Technologie (BMWi) </w:t>
      </w:r>
      <w:r w:rsidRPr="00AF5B7B">
        <w:rPr>
          <w:rFonts w:ascii="Times New Roman" w:hAnsi="Times New Roman"/>
          <w:sz w:val="20"/>
          <w:szCs w:val="20"/>
          <w:lang w:val="de-DE"/>
        </w:rPr>
        <w:t xml:space="preserve">URL: </w:t>
      </w:r>
      <w:hyperlink r:id="rId87" w:history="1">
        <w:r>
          <w:rPr>
            <w:rStyle w:val="Hyperlink0"/>
            <w:rFonts w:ascii="Times New Roman" w:hAnsi="Times New Roman"/>
            <w:sz w:val="20"/>
            <w:szCs w:val="20"/>
            <w:lang w:val="de-DE"/>
          </w:rPr>
          <w:t>https://www.bmwi.de/Redaktion/DE/Downloads/E/energiekonzept-2010.pdf?__blob=publicationFile&amp;v=5</w:t>
        </w:r>
      </w:hyperlink>
      <w:r w:rsidRPr="00AF5B7B">
        <w:rPr>
          <w:rFonts w:ascii="Times New Roman" w:hAnsi="Times New Roman"/>
          <w:sz w:val="20"/>
          <w:szCs w:val="20"/>
          <w:lang w:val="de-DE"/>
        </w:rPr>
        <w:t xml:space="preserve"> (</w:t>
      </w:r>
      <w:r>
        <w:rPr>
          <w:rFonts w:ascii="Times New Roman" w:hAnsi="Times New Roman"/>
          <w:sz w:val="20"/>
          <w:szCs w:val="20"/>
        </w:rPr>
        <w:t>дата</w:t>
      </w:r>
      <w:r w:rsidRPr="00AF5B7B">
        <w:rPr>
          <w:rFonts w:ascii="Times New Roman" w:hAnsi="Times New Roman"/>
          <w:sz w:val="20"/>
          <w:szCs w:val="20"/>
          <w:lang w:val="de-DE"/>
        </w:rPr>
        <w:t xml:space="preserve"> </w:t>
      </w:r>
      <w:r>
        <w:rPr>
          <w:rFonts w:ascii="Times New Roman" w:hAnsi="Times New Roman"/>
          <w:sz w:val="20"/>
          <w:szCs w:val="20"/>
        </w:rPr>
        <w:t>обращения</w:t>
      </w:r>
      <w:r w:rsidRPr="00AF5B7B">
        <w:rPr>
          <w:rFonts w:ascii="Times New Roman" w:hAnsi="Times New Roman"/>
          <w:sz w:val="20"/>
          <w:szCs w:val="20"/>
          <w:lang w:val="de-DE"/>
        </w:rPr>
        <w:t xml:space="preserve">: 01.04.2019). </w:t>
      </w:r>
    </w:p>
  </w:footnote>
  <w:footnote w:id="176">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 Markttransparenzstelle f</w:t>
      </w:r>
      <w:r w:rsidRPr="00AF5B7B">
        <w:rPr>
          <w:rFonts w:ascii="Times New Roman" w:hAnsi="Times New Roman"/>
          <w:sz w:val="20"/>
          <w:szCs w:val="20"/>
          <w:lang w:val="de-DE"/>
        </w:rPr>
        <w:t>ü</w:t>
      </w:r>
      <w:r>
        <w:rPr>
          <w:rFonts w:ascii="Times New Roman" w:hAnsi="Times New Roman"/>
          <w:sz w:val="20"/>
          <w:szCs w:val="20"/>
          <w:lang w:val="de-DE"/>
        </w:rPr>
        <w:t>r den Großhandel mit Strom und Gas</w:t>
      </w:r>
      <w:r w:rsidRPr="00AF5B7B">
        <w:rPr>
          <w:rFonts w:ascii="Times New Roman" w:hAnsi="Times New Roman"/>
          <w:sz w:val="20"/>
          <w:szCs w:val="20"/>
          <w:lang w:val="de-DE"/>
        </w:rPr>
        <w:t xml:space="preserve">// Bundeskartellamt URL: </w:t>
      </w:r>
      <w:hyperlink r:id="rId88" w:history="1">
        <w:r>
          <w:rPr>
            <w:rStyle w:val="Hyperlink0"/>
            <w:rFonts w:ascii="Times New Roman" w:hAnsi="Times New Roman"/>
            <w:sz w:val="20"/>
            <w:szCs w:val="20"/>
            <w:lang w:val="de-DE"/>
          </w:rPr>
          <w:t>https://www.bundeskartellamt.de/DE/Wirtschaftsbereiche/Energie/MTS_Strom_Gas/mtd_node.html</w:t>
        </w:r>
      </w:hyperlink>
      <w:r w:rsidRPr="00AF5B7B">
        <w:rPr>
          <w:rFonts w:ascii="Times New Roman" w:hAnsi="Times New Roman"/>
          <w:sz w:val="20"/>
          <w:szCs w:val="20"/>
          <w:lang w:val="de-DE"/>
        </w:rPr>
        <w:t xml:space="preserve"> (</w:t>
      </w:r>
      <w:r>
        <w:rPr>
          <w:rFonts w:ascii="Times New Roman" w:hAnsi="Times New Roman"/>
          <w:sz w:val="20"/>
          <w:szCs w:val="20"/>
        </w:rPr>
        <w:t>дата</w:t>
      </w:r>
      <w:r w:rsidRPr="00AF5B7B">
        <w:rPr>
          <w:rFonts w:ascii="Times New Roman" w:hAnsi="Times New Roman"/>
          <w:sz w:val="20"/>
          <w:szCs w:val="20"/>
          <w:lang w:val="de-DE"/>
        </w:rPr>
        <w:t xml:space="preserve"> </w:t>
      </w:r>
      <w:r>
        <w:rPr>
          <w:rFonts w:ascii="Times New Roman" w:hAnsi="Times New Roman"/>
          <w:sz w:val="20"/>
          <w:szCs w:val="20"/>
        </w:rPr>
        <w:t>обращения</w:t>
      </w:r>
      <w:r w:rsidRPr="00AF5B7B">
        <w:rPr>
          <w:rFonts w:ascii="Times New Roman" w:hAnsi="Times New Roman"/>
          <w:sz w:val="20"/>
          <w:szCs w:val="20"/>
          <w:lang w:val="de-DE"/>
        </w:rPr>
        <w:t xml:space="preserve">: 01.04.2019). </w:t>
      </w:r>
    </w:p>
  </w:footnote>
  <w:footnote w:id="177">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 Verordnung </w:t>
      </w:r>
      <w:r w:rsidRPr="00AF5B7B">
        <w:rPr>
          <w:rFonts w:ascii="Times New Roman" w:hAnsi="Times New Roman"/>
          <w:sz w:val="20"/>
          <w:szCs w:val="20"/>
          <w:lang w:val="de-DE"/>
        </w:rPr>
        <w:t>ü</w:t>
      </w:r>
      <w:r>
        <w:rPr>
          <w:rFonts w:ascii="Times New Roman" w:hAnsi="Times New Roman"/>
          <w:sz w:val="20"/>
          <w:szCs w:val="20"/>
          <w:lang w:val="de-DE"/>
        </w:rPr>
        <w:t>ber den Zugang zu Gasversorgungsnetzen (Gasnetzzugangsverordnung - GasNZV)</w:t>
      </w:r>
      <w:r w:rsidRPr="00AF5B7B">
        <w:rPr>
          <w:rFonts w:ascii="Times New Roman" w:hAnsi="Times New Roman"/>
          <w:sz w:val="20"/>
          <w:szCs w:val="20"/>
          <w:lang w:val="de-DE"/>
        </w:rPr>
        <w:t xml:space="preserve">// Bundesministerium der Justiz und für Verbraucherschutz URL: </w:t>
      </w:r>
      <w:hyperlink r:id="rId89" w:history="1">
        <w:r>
          <w:rPr>
            <w:rStyle w:val="Hyperlink0"/>
            <w:rFonts w:ascii="Times New Roman" w:hAnsi="Times New Roman"/>
            <w:sz w:val="20"/>
            <w:szCs w:val="20"/>
            <w:lang w:val="de-DE"/>
          </w:rPr>
          <w:t>https://www.gesetze-im-internet.de/gasnzv_2010/BJNR126110010.html</w:t>
        </w:r>
      </w:hyperlink>
      <w:r w:rsidRPr="00AF5B7B">
        <w:rPr>
          <w:rFonts w:ascii="Times New Roman" w:hAnsi="Times New Roman"/>
          <w:sz w:val="20"/>
          <w:szCs w:val="20"/>
          <w:lang w:val="de-DE"/>
        </w:rPr>
        <w:t xml:space="preserve"> (</w:t>
      </w:r>
      <w:r>
        <w:rPr>
          <w:rFonts w:ascii="Times New Roman" w:hAnsi="Times New Roman"/>
          <w:sz w:val="20"/>
          <w:szCs w:val="20"/>
        </w:rPr>
        <w:t>дата</w:t>
      </w:r>
      <w:r w:rsidRPr="00AF5B7B">
        <w:rPr>
          <w:rFonts w:ascii="Times New Roman" w:hAnsi="Times New Roman"/>
          <w:sz w:val="20"/>
          <w:szCs w:val="20"/>
          <w:lang w:val="de-DE"/>
        </w:rPr>
        <w:t xml:space="preserve"> </w:t>
      </w:r>
      <w:r>
        <w:rPr>
          <w:rFonts w:ascii="Times New Roman" w:hAnsi="Times New Roman"/>
          <w:sz w:val="20"/>
          <w:szCs w:val="20"/>
        </w:rPr>
        <w:t>обращения</w:t>
      </w:r>
      <w:r w:rsidRPr="00AF5B7B">
        <w:rPr>
          <w:rFonts w:ascii="Times New Roman" w:hAnsi="Times New Roman"/>
          <w:sz w:val="20"/>
          <w:szCs w:val="20"/>
          <w:lang w:val="de-DE"/>
        </w:rPr>
        <w:t xml:space="preserve">: 01.04.2019). </w:t>
      </w:r>
    </w:p>
  </w:footnote>
  <w:footnote w:id="17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Хайнрих А., Пляйнес Х. Стратегия сотрудничества немецких газовых компаний с Газпромом// Россия и Германия в пространстве европейских коммуникаций. Коллективная монография. Девяткова А.В., Макарычева А.С., ред. Тюмень, Издательство Тюменского государственного университета, 2013. С</w:t>
      </w:r>
      <w:r w:rsidRPr="00AF5B7B">
        <w:rPr>
          <w:rFonts w:ascii="Times New Roman" w:hAnsi="Times New Roman"/>
          <w:sz w:val="20"/>
          <w:szCs w:val="20"/>
          <w:lang w:val="en-US"/>
        </w:rPr>
        <w:t xml:space="preserve">. 206. </w:t>
      </w:r>
    </w:p>
  </w:footnote>
  <w:footnote w:id="17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Kardas S. Geo-strategic position as leverage in EU accession: the case of Turkish–EU negotiations on the Nabucco pipeline// Southeast European and Black Sea Studies Vol. 11,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1, March 2011</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w:t>
      </w:r>
      <w:r>
        <w:rPr>
          <w:rFonts w:ascii="Times New Roman" w:hAnsi="Times New Roman"/>
          <w:sz w:val="20"/>
          <w:szCs w:val="20"/>
          <w:lang w:val="en-US"/>
        </w:rPr>
        <w:t xml:space="preserve">P.41. </w:t>
      </w:r>
    </w:p>
  </w:footnote>
  <w:footnote w:id="180">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Статистика поставок: Динамика реализации газа в Европу // Газпром Экспорт URL: </w:t>
      </w:r>
      <w:r>
        <w:rPr>
          <w:rStyle w:val="a9"/>
          <w:rFonts w:ascii="Times New Roman" w:hAnsi="Times New Roman"/>
          <w:sz w:val="20"/>
          <w:szCs w:val="20"/>
          <w:u w:val="single"/>
          <w:lang w:val="en-US"/>
        </w:rPr>
        <w:t>http</w:t>
      </w:r>
      <w:r w:rsidRPr="00AF5B7B">
        <w:rPr>
          <w:rStyle w:val="a9"/>
          <w:rFonts w:ascii="Times New Roman" w:hAnsi="Times New Roman"/>
          <w:sz w:val="20"/>
          <w:szCs w:val="20"/>
          <w:u w:val="single"/>
        </w:rPr>
        <w:t>://</w:t>
      </w:r>
      <w:r>
        <w:rPr>
          <w:rStyle w:val="a9"/>
          <w:rFonts w:ascii="Times New Roman" w:hAnsi="Times New Roman"/>
          <w:sz w:val="20"/>
          <w:szCs w:val="20"/>
          <w:u w:val="single"/>
          <w:lang w:val="en-US"/>
        </w:rPr>
        <w:t>www</w:t>
      </w:r>
      <w:r w:rsidRPr="00AF5B7B">
        <w:rPr>
          <w:rStyle w:val="a9"/>
          <w:rFonts w:ascii="Times New Roman" w:hAnsi="Times New Roman"/>
          <w:sz w:val="20"/>
          <w:szCs w:val="20"/>
          <w:u w:val="single"/>
        </w:rPr>
        <w:t>.</w:t>
      </w:r>
      <w:hyperlink r:id="rId90" w:history="1">
        <w:r>
          <w:rPr>
            <w:rStyle w:val="Hyperlink0"/>
            <w:rFonts w:ascii="Times New Roman" w:hAnsi="Times New Roman"/>
            <w:sz w:val="20"/>
            <w:szCs w:val="20"/>
            <w:lang w:val="pt-PT"/>
          </w:rPr>
          <w:t>gazpromexport.ru/statistics/</w:t>
        </w:r>
      </w:hyperlink>
      <w:r>
        <w:rPr>
          <w:rFonts w:ascii="Times New Roman" w:hAnsi="Times New Roman"/>
          <w:sz w:val="20"/>
          <w:szCs w:val="20"/>
        </w:rPr>
        <w:t xml:space="preserve"> (дата обращения: 11.03.2018). </w:t>
      </w:r>
    </w:p>
  </w:footnote>
  <w:footnote w:id="181">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Нешич Б. Основные экономико-правовые характеристики проекта «Южный поток»// Закон и право </w:t>
      </w:r>
      <w:r w:rsidRPr="00AF5B7B">
        <w:rPr>
          <w:rFonts w:ascii="Times New Roman" w:hAnsi="Times New Roman"/>
          <w:sz w:val="20"/>
          <w:szCs w:val="20"/>
        </w:rPr>
        <w:t xml:space="preserve">- 2013 - </w:t>
      </w:r>
      <w:r>
        <w:rPr>
          <w:rFonts w:ascii="Times New Roman" w:hAnsi="Times New Roman"/>
          <w:sz w:val="20"/>
          <w:szCs w:val="20"/>
        </w:rPr>
        <w:t xml:space="preserve">№ 5, С. 78. </w:t>
      </w:r>
    </w:p>
  </w:footnote>
  <w:footnote w:id="182">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Булаев С.А. Газопровод «Южный поток»: задачи, инновации, перспективы// Вестник Казанского технологического университета </w:t>
      </w:r>
      <w:r w:rsidRPr="00AF5B7B">
        <w:rPr>
          <w:rFonts w:ascii="Times New Roman" w:hAnsi="Times New Roman"/>
          <w:sz w:val="20"/>
          <w:szCs w:val="20"/>
        </w:rPr>
        <w:t xml:space="preserve">- 2013 - </w:t>
      </w:r>
      <w:r>
        <w:rPr>
          <w:rFonts w:ascii="Times New Roman" w:hAnsi="Times New Roman"/>
          <w:sz w:val="20"/>
          <w:szCs w:val="20"/>
        </w:rPr>
        <w:t xml:space="preserve">Т. 16. № 5, С.239. </w:t>
      </w:r>
    </w:p>
  </w:footnote>
  <w:footnote w:id="183">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 xml:space="preserve">Стоимость «Южного потока» выросла почти в полтора раза// РБК </w:t>
      </w:r>
      <w:r>
        <w:rPr>
          <w:rStyle w:val="a9"/>
          <w:rFonts w:ascii="Times New Roman" w:hAnsi="Times New Roman"/>
          <w:sz w:val="20"/>
          <w:szCs w:val="20"/>
          <w:lang w:val="en-US"/>
        </w:rPr>
        <w:t>URL</w:t>
      </w:r>
      <w:r w:rsidRPr="00AF5B7B">
        <w:rPr>
          <w:rStyle w:val="a9"/>
          <w:rFonts w:ascii="Times New Roman" w:hAnsi="Times New Roman"/>
          <w:sz w:val="20"/>
          <w:szCs w:val="20"/>
        </w:rPr>
        <w:t xml:space="preserve">: </w:t>
      </w:r>
      <w:hyperlink r:id="rId91" w:history="1">
        <w:r>
          <w:rPr>
            <w:rStyle w:val="Hyperlink2"/>
            <w:rFonts w:ascii="Times New Roman" w:hAnsi="Times New Roman"/>
            <w:sz w:val="20"/>
            <w:szCs w:val="20"/>
          </w:rPr>
          <w:t>https</w:t>
        </w:r>
        <w:r w:rsidRPr="00AF5B7B">
          <w:rPr>
            <w:rStyle w:val="Hyperlink2"/>
            <w:rFonts w:ascii="Times New Roman" w:hAnsi="Times New Roman"/>
            <w:sz w:val="20"/>
            <w:szCs w:val="20"/>
            <w:lang w:val="ru-RU"/>
          </w:rPr>
          <w:t>://</w:t>
        </w:r>
        <w:r>
          <w:rPr>
            <w:rStyle w:val="Hyperlink2"/>
            <w:rFonts w:ascii="Times New Roman" w:hAnsi="Times New Roman"/>
            <w:sz w:val="20"/>
            <w:szCs w:val="20"/>
          </w:rPr>
          <w:t>www</w:t>
        </w:r>
        <w:r w:rsidRPr="00AF5B7B">
          <w:rPr>
            <w:rStyle w:val="Hyperlink2"/>
            <w:rFonts w:ascii="Times New Roman" w:hAnsi="Times New Roman"/>
            <w:sz w:val="20"/>
            <w:szCs w:val="20"/>
            <w:lang w:val="ru-RU"/>
          </w:rPr>
          <w:t>.</w:t>
        </w:r>
        <w:r>
          <w:rPr>
            <w:rStyle w:val="Hyperlink2"/>
            <w:rFonts w:ascii="Times New Roman" w:hAnsi="Times New Roman"/>
            <w:sz w:val="20"/>
            <w:szCs w:val="20"/>
          </w:rPr>
          <w:t>rbc</w:t>
        </w:r>
        <w:r w:rsidRPr="00AF5B7B">
          <w:rPr>
            <w:rStyle w:val="Hyperlink2"/>
            <w:rFonts w:ascii="Times New Roman" w:hAnsi="Times New Roman"/>
            <w:sz w:val="20"/>
            <w:szCs w:val="20"/>
            <w:lang w:val="ru-RU"/>
          </w:rPr>
          <w:t>.</w:t>
        </w:r>
        <w:r>
          <w:rPr>
            <w:rStyle w:val="Hyperlink2"/>
            <w:rFonts w:ascii="Times New Roman" w:hAnsi="Times New Roman"/>
            <w:sz w:val="20"/>
            <w:szCs w:val="20"/>
          </w:rPr>
          <w:t>ru</w:t>
        </w:r>
        <w:r w:rsidRPr="00AF5B7B">
          <w:rPr>
            <w:rStyle w:val="Hyperlink2"/>
            <w:rFonts w:ascii="Times New Roman" w:hAnsi="Times New Roman"/>
            <w:sz w:val="20"/>
            <w:szCs w:val="20"/>
            <w:lang w:val="ru-RU"/>
          </w:rPr>
          <w:t>/</w:t>
        </w:r>
        <w:r>
          <w:rPr>
            <w:rStyle w:val="Hyperlink2"/>
            <w:rFonts w:ascii="Times New Roman" w:hAnsi="Times New Roman"/>
            <w:sz w:val="20"/>
            <w:szCs w:val="20"/>
          </w:rPr>
          <w:t>economics</w:t>
        </w:r>
        <w:r w:rsidRPr="00AF5B7B">
          <w:rPr>
            <w:rStyle w:val="Hyperlink2"/>
            <w:rFonts w:ascii="Times New Roman" w:hAnsi="Times New Roman"/>
            <w:sz w:val="20"/>
            <w:szCs w:val="20"/>
            <w:lang w:val="ru-RU"/>
          </w:rPr>
          <w:t>/09/10/2014/54367</w:t>
        </w:r>
        <w:r>
          <w:rPr>
            <w:rStyle w:val="Hyperlink2"/>
            <w:rFonts w:ascii="Times New Roman" w:hAnsi="Times New Roman"/>
            <w:sz w:val="20"/>
            <w:szCs w:val="20"/>
          </w:rPr>
          <w:t>ed</w:t>
        </w:r>
        <w:r w:rsidRPr="00AF5B7B">
          <w:rPr>
            <w:rStyle w:val="Hyperlink2"/>
            <w:rFonts w:ascii="Times New Roman" w:hAnsi="Times New Roman"/>
            <w:sz w:val="20"/>
            <w:szCs w:val="20"/>
            <w:lang w:val="ru-RU"/>
          </w:rPr>
          <w:t>9</w:t>
        </w:r>
        <w:r>
          <w:rPr>
            <w:rStyle w:val="Hyperlink2"/>
            <w:rFonts w:ascii="Times New Roman" w:hAnsi="Times New Roman"/>
            <w:sz w:val="20"/>
            <w:szCs w:val="20"/>
          </w:rPr>
          <w:t>cbb</w:t>
        </w:r>
        <w:r w:rsidRPr="00AF5B7B">
          <w:rPr>
            <w:rStyle w:val="Hyperlink2"/>
            <w:rFonts w:ascii="Times New Roman" w:hAnsi="Times New Roman"/>
            <w:sz w:val="20"/>
            <w:szCs w:val="20"/>
            <w:lang w:val="ru-RU"/>
          </w:rPr>
          <w:t>20</w:t>
        </w:r>
        <w:r>
          <w:rPr>
            <w:rStyle w:val="Hyperlink2"/>
            <w:rFonts w:ascii="Times New Roman" w:hAnsi="Times New Roman"/>
            <w:sz w:val="20"/>
            <w:szCs w:val="20"/>
          </w:rPr>
          <w:t>ffdb</w:t>
        </w:r>
        <w:r w:rsidRPr="00AF5B7B">
          <w:rPr>
            <w:rStyle w:val="Hyperlink2"/>
            <w:rFonts w:ascii="Times New Roman" w:hAnsi="Times New Roman"/>
            <w:sz w:val="20"/>
            <w:szCs w:val="20"/>
            <w:lang w:val="ru-RU"/>
          </w:rPr>
          <w:t>159</w:t>
        </w:r>
        <w:r>
          <w:rPr>
            <w:rStyle w:val="Hyperlink2"/>
            <w:rFonts w:ascii="Times New Roman" w:hAnsi="Times New Roman"/>
            <w:sz w:val="20"/>
            <w:szCs w:val="20"/>
          </w:rPr>
          <w:t>de</w:t>
        </w:r>
        <w:r w:rsidRPr="00AF5B7B">
          <w:rPr>
            <w:rStyle w:val="Hyperlink2"/>
            <w:rFonts w:ascii="Times New Roman" w:hAnsi="Times New Roman"/>
            <w:sz w:val="20"/>
            <w:szCs w:val="20"/>
            <w:lang w:val="ru-RU"/>
          </w:rPr>
          <w:t>53</w:t>
        </w:r>
      </w:hyperlink>
      <w:r>
        <w:rPr>
          <w:rStyle w:val="a9"/>
          <w:rFonts w:ascii="Times New Roman" w:hAnsi="Times New Roman"/>
          <w:sz w:val="20"/>
          <w:szCs w:val="20"/>
        </w:rPr>
        <w:t xml:space="preserve"> (дата обращения: 26.11.2018). </w:t>
      </w:r>
    </w:p>
  </w:footnote>
  <w:footnote w:id="184">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 xml:space="preserve">Дан старт строительству газопровода «Южный поток»// Газпром </w:t>
      </w:r>
      <w:r>
        <w:rPr>
          <w:rStyle w:val="a9"/>
          <w:rFonts w:ascii="Times New Roman" w:hAnsi="Times New Roman"/>
          <w:sz w:val="20"/>
          <w:szCs w:val="20"/>
          <w:lang w:val="en-US"/>
        </w:rPr>
        <w:t>URL</w:t>
      </w:r>
      <w:r w:rsidRPr="00AF5B7B">
        <w:rPr>
          <w:rStyle w:val="a9"/>
          <w:rFonts w:ascii="Times New Roman" w:hAnsi="Times New Roman"/>
          <w:sz w:val="20"/>
          <w:szCs w:val="20"/>
        </w:rPr>
        <w:t>:</w:t>
      </w:r>
      <w:r>
        <w:rPr>
          <w:rStyle w:val="a9"/>
          <w:rFonts w:ascii="Times New Roman" w:hAnsi="Times New Roman"/>
          <w:sz w:val="20"/>
          <w:szCs w:val="20"/>
        </w:rPr>
        <w:t xml:space="preserve"> </w:t>
      </w:r>
      <w:hyperlink r:id="rId92" w:history="1">
        <w:r>
          <w:rPr>
            <w:rStyle w:val="Hyperlink2"/>
            <w:rFonts w:ascii="Times New Roman" w:hAnsi="Times New Roman"/>
            <w:sz w:val="20"/>
            <w:szCs w:val="20"/>
          </w:rPr>
          <w:t>http</w:t>
        </w:r>
        <w:r w:rsidRPr="00AF5B7B">
          <w:rPr>
            <w:rStyle w:val="Hyperlink2"/>
            <w:rFonts w:ascii="Times New Roman" w:hAnsi="Times New Roman"/>
            <w:sz w:val="20"/>
            <w:szCs w:val="20"/>
            <w:lang w:val="ru-RU"/>
          </w:rPr>
          <w:t>://</w:t>
        </w:r>
        <w:r>
          <w:rPr>
            <w:rStyle w:val="Hyperlink2"/>
            <w:rFonts w:ascii="Times New Roman" w:hAnsi="Times New Roman"/>
            <w:sz w:val="20"/>
            <w:szCs w:val="20"/>
          </w:rPr>
          <w:t>www</w:t>
        </w:r>
        <w:r w:rsidRPr="00AF5B7B">
          <w:rPr>
            <w:rStyle w:val="Hyperlink2"/>
            <w:rFonts w:ascii="Times New Roman" w:hAnsi="Times New Roman"/>
            <w:sz w:val="20"/>
            <w:szCs w:val="20"/>
            <w:lang w:val="ru-RU"/>
          </w:rPr>
          <w:t>.</w:t>
        </w:r>
        <w:r>
          <w:rPr>
            <w:rStyle w:val="Hyperlink2"/>
            <w:rFonts w:ascii="Times New Roman" w:hAnsi="Times New Roman"/>
            <w:sz w:val="20"/>
            <w:szCs w:val="20"/>
          </w:rPr>
          <w:t>gazprom</w:t>
        </w:r>
        <w:r w:rsidRPr="00AF5B7B">
          <w:rPr>
            <w:rStyle w:val="Hyperlink2"/>
            <w:rFonts w:ascii="Times New Roman" w:hAnsi="Times New Roman"/>
            <w:sz w:val="20"/>
            <w:szCs w:val="20"/>
            <w:lang w:val="ru-RU"/>
          </w:rPr>
          <w:t>.</w:t>
        </w:r>
        <w:r>
          <w:rPr>
            <w:rStyle w:val="Hyperlink2"/>
            <w:rFonts w:ascii="Times New Roman" w:hAnsi="Times New Roman"/>
            <w:sz w:val="20"/>
            <w:szCs w:val="20"/>
          </w:rPr>
          <w:t>ru</w:t>
        </w:r>
        <w:r w:rsidRPr="00AF5B7B">
          <w:rPr>
            <w:rStyle w:val="Hyperlink2"/>
            <w:rFonts w:ascii="Times New Roman" w:hAnsi="Times New Roman"/>
            <w:sz w:val="20"/>
            <w:szCs w:val="20"/>
            <w:lang w:val="ru-RU"/>
          </w:rPr>
          <w:t>/</w:t>
        </w:r>
        <w:r>
          <w:rPr>
            <w:rStyle w:val="Hyperlink2"/>
            <w:rFonts w:ascii="Times New Roman" w:hAnsi="Times New Roman"/>
            <w:sz w:val="20"/>
            <w:szCs w:val="20"/>
          </w:rPr>
          <w:t>press</w:t>
        </w:r>
        <w:r w:rsidRPr="00AF5B7B">
          <w:rPr>
            <w:rStyle w:val="Hyperlink2"/>
            <w:rFonts w:ascii="Times New Roman" w:hAnsi="Times New Roman"/>
            <w:sz w:val="20"/>
            <w:szCs w:val="20"/>
            <w:lang w:val="ru-RU"/>
          </w:rPr>
          <w:t>/</w:t>
        </w:r>
        <w:r>
          <w:rPr>
            <w:rStyle w:val="Hyperlink2"/>
            <w:rFonts w:ascii="Times New Roman" w:hAnsi="Times New Roman"/>
            <w:sz w:val="20"/>
            <w:szCs w:val="20"/>
          </w:rPr>
          <w:t>news</w:t>
        </w:r>
        <w:r w:rsidRPr="00AF5B7B">
          <w:rPr>
            <w:rStyle w:val="Hyperlink2"/>
            <w:rFonts w:ascii="Times New Roman" w:hAnsi="Times New Roman"/>
            <w:sz w:val="20"/>
            <w:szCs w:val="20"/>
            <w:lang w:val="ru-RU"/>
          </w:rPr>
          <w:t>/2012/</w:t>
        </w:r>
        <w:r>
          <w:rPr>
            <w:rStyle w:val="Hyperlink2"/>
            <w:rFonts w:ascii="Times New Roman" w:hAnsi="Times New Roman"/>
            <w:sz w:val="20"/>
            <w:szCs w:val="20"/>
          </w:rPr>
          <w:t>december</w:t>
        </w:r>
        <w:r w:rsidRPr="00AF5B7B">
          <w:rPr>
            <w:rStyle w:val="Hyperlink2"/>
            <w:rFonts w:ascii="Times New Roman" w:hAnsi="Times New Roman"/>
            <w:sz w:val="20"/>
            <w:szCs w:val="20"/>
            <w:lang w:val="ru-RU"/>
          </w:rPr>
          <w:t>/</w:t>
        </w:r>
        <w:r>
          <w:rPr>
            <w:rStyle w:val="Hyperlink2"/>
            <w:rFonts w:ascii="Times New Roman" w:hAnsi="Times New Roman"/>
            <w:sz w:val="20"/>
            <w:szCs w:val="20"/>
          </w:rPr>
          <w:t>article</w:t>
        </w:r>
        <w:r w:rsidRPr="00AF5B7B">
          <w:rPr>
            <w:rStyle w:val="Hyperlink2"/>
            <w:rFonts w:ascii="Times New Roman" w:hAnsi="Times New Roman"/>
            <w:sz w:val="20"/>
            <w:szCs w:val="20"/>
            <w:lang w:val="ru-RU"/>
          </w:rPr>
          <w:t>150865/</w:t>
        </w:r>
      </w:hyperlink>
      <w:r>
        <w:rPr>
          <w:rStyle w:val="a9"/>
          <w:rFonts w:ascii="Times New Roman" w:hAnsi="Times New Roman"/>
          <w:sz w:val="20"/>
          <w:szCs w:val="20"/>
        </w:rPr>
        <w:t xml:space="preserve"> (дата обращения: 26.11.2018). </w:t>
      </w:r>
    </w:p>
  </w:footnote>
  <w:footnote w:id="185">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Market legislation</w:t>
      </w:r>
      <w:r w:rsidRPr="00AF5B7B">
        <w:rPr>
          <w:rStyle w:val="a9"/>
          <w:rFonts w:ascii="Times New Roman" w:hAnsi="Times New Roman"/>
          <w:sz w:val="20"/>
          <w:szCs w:val="20"/>
          <w:lang w:val="en-US"/>
        </w:rPr>
        <w:t xml:space="preserve">// </w:t>
      </w:r>
      <w:r>
        <w:rPr>
          <w:rStyle w:val="a9"/>
          <w:rFonts w:ascii="Times New Roman" w:hAnsi="Times New Roman"/>
          <w:sz w:val="20"/>
          <w:szCs w:val="20"/>
          <w:lang w:val="en-US"/>
        </w:rPr>
        <w:t>European Commission</w:t>
      </w:r>
      <w:r w:rsidRPr="00AF5B7B">
        <w:rPr>
          <w:rStyle w:val="a9"/>
          <w:rFonts w:ascii="Times New Roman" w:hAnsi="Times New Roman"/>
          <w:sz w:val="20"/>
          <w:szCs w:val="20"/>
          <w:lang w:val="en-US"/>
        </w:rPr>
        <w:t xml:space="preserve"> </w:t>
      </w:r>
      <w:r>
        <w:rPr>
          <w:rStyle w:val="a9"/>
          <w:rFonts w:ascii="Times New Roman" w:hAnsi="Times New Roman"/>
          <w:sz w:val="20"/>
          <w:szCs w:val="20"/>
          <w:lang w:val="en-US"/>
        </w:rPr>
        <w:t xml:space="preserve">URL: </w:t>
      </w:r>
      <w:hyperlink r:id="rId93" w:history="1">
        <w:r>
          <w:rPr>
            <w:rStyle w:val="Hyperlink2"/>
            <w:rFonts w:ascii="Times New Roman" w:hAnsi="Times New Roman"/>
            <w:sz w:val="20"/>
            <w:szCs w:val="20"/>
          </w:rPr>
          <w:t>https://ec.europa.eu/energy/en/topics/markets-and-consumers/market-legislation</w:t>
        </w:r>
      </w:hyperlink>
      <w:r w:rsidRPr="00AF5B7B">
        <w:rPr>
          <w:rStyle w:val="a9"/>
          <w:rFonts w:ascii="Times New Roman" w:hAnsi="Times New Roman"/>
          <w:sz w:val="20"/>
          <w:szCs w:val="20"/>
          <w:lang w:val="en-US"/>
        </w:rPr>
        <w:t xml:space="preserve"> (</w:t>
      </w:r>
      <w:r>
        <w:rPr>
          <w:rStyle w:val="a9"/>
          <w:rFonts w:ascii="Times New Roman" w:hAnsi="Times New Roman"/>
          <w:sz w:val="20"/>
          <w:szCs w:val="20"/>
        </w:rPr>
        <w:t>дата</w:t>
      </w:r>
      <w:r w:rsidRPr="00AF5B7B">
        <w:rPr>
          <w:rStyle w:val="a9"/>
          <w:rFonts w:ascii="Times New Roman" w:hAnsi="Times New Roman"/>
          <w:sz w:val="20"/>
          <w:szCs w:val="20"/>
          <w:lang w:val="en-US"/>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en-US"/>
        </w:rPr>
        <w:t xml:space="preserve">: 26.11.2018). </w:t>
      </w:r>
    </w:p>
  </w:footnote>
  <w:footnote w:id="186">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w:t>
      </w:r>
      <w:r>
        <w:rPr>
          <w:rStyle w:val="a9"/>
          <w:rFonts w:ascii="Times New Roman" w:hAnsi="Times New Roman"/>
          <w:sz w:val="20"/>
          <w:szCs w:val="20"/>
          <w:lang w:val="de-DE"/>
        </w:rPr>
        <w:t>Keine Einigung im Erdgasstreit</w:t>
      </w:r>
      <w:r w:rsidRPr="00AF5B7B">
        <w:rPr>
          <w:rStyle w:val="a9"/>
          <w:rFonts w:ascii="Times New Roman" w:hAnsi="Times New Roman"/>
          <w:sz w:val="20"/>
          <w:szCs w:val="20"/>
          <w:lang w:val="de-DE"/>
        </w:rPr>
        <w:t xml:space="preserve">// Handelsblatt URL: </w:t>
      </w:r>
      <w:hyperlink r:id="rId94" w:history="1">
        <w:r>
          <w:rPr>
            <w:rStyle w:val="Hyperlink5"/>
            <w:rFonts w:ascii="Times New Roman" w:hAnsi="Times New Roman"/>
            <w:sz w:val="20"/>
            <w:szCs w:val="20"/>
          </w:rPr>
          <w:t>https://www.handelsblatt.com/politik/international/russland-und-ukraine-keine-einigung-im-erdgasstreit/10012336.html</w:t>
        </w:r>
      </w:hyperlink>
      <w:r w:rsidRPr="00AF5B7B">
        <w:rPr>
          <w:rStyle w:val="a9"/>
          <w:rFonts w:ascii="Times New Roman" w:hAnsi="Times New Roman"/>
          <w:sz w:val="20"/>
          <w:szCs w:val="20"/>
          <w:lang w:val="de-DE"/>
        </w:rPr>
        <w:t xml:space="preserve"> (</w:t>
      </w:r>
      <w:r>
        <w:rPr>
          <w:rStyle w:val="a9"/>
          <w:rFonts w:ascii="Times New Roman" w:hAnsi="Times New Roman"/>
          <w:sz w:val="20"/>
          <w:szCs w:val="20"/>
        </w:rPr>
        <w:t>дата</w:t>
      </w:r>
      <w:r w:rsidRPr="00AF5B7B">
        <w:rPr>
          <w:rStyle w:val="a9"/>
          <w:rFonts w:ascii="Times New Roman" w:hAnsi="Times New Roman"/>
          <w:sz w:val="20"/>
          <w:szCs w:val="20"/>
          <w:lang w:val="de-DE"/>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de-DE"/>
        </w:rPr>
        <w:t>: 28.11.2018).</w:t>
      </w:r>
    </w:p>
  </w:footnote>
  <w:footnote w:id="187">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 xml:space="preserve">Болгария приостановила все действия по проекту «Южный поток»// ТАСС </w:t>
      </w:r>
      <w:r>
        <w:rPr>
          <w:rStyle w:val="a9"/>
          <w:rFonts w:ascii="Times New Roman" w:hAnsi="Times New Roman"/>
          <w:sz w:val="20"/>
          <w:szCs w:val="20"/>
          <w:lang w:val="en-US"/>
        </w:rPr>
        <w:t>URL</w:t>
      </w:r>
      <w:r w:rsidRPr="00AF5B7B">
        <w:rPr>
          <w:rStyle w:val="a9"/>
          <w:rFonts w:ascii="Times New Roman" w:hAnsi="Times New Roman"/>
          <w:sz w:val="20"/>
          <w:szCs w:val="20"/>
        </w:rPr>
        <w:t>:</w:t>
      </w:r>
      <w:r>
        <w:rPr>
          <w:rStyle w:val="a9"/>
          <w:rFonts w:ascii="Times New Roman" w:hAnsi="Times New Roman"/>
          <w:sz w:val="20"/>
          <w:szCs w:val="20"/>
        </w:rPr>
        <w:t xml:space="preserve"> </w:t>
      </w:r>
      <w:hyperlink r:id="rId95" w:history="1">
        <w:r>
          <w:rPr>
            <w:rStyle w:val="Hyperlink5"/>
            <w:rFonts w:ascii="Times New Roman" w:hAnsi="Times New Roman"/>
            <w:sz w:val="20"/>
            <w:szCs w:val="20"/>
          </w:rPr>
          <w:t>https</w:t>
        </w:r>
        <w:r w:rsidRPr="00AF5B7B">
          <w:rPr>
            <w:rStyle w:val="Hyperlink5"/>
            <w:rFonts w:ascii="Times New Roman" w:hAnsi="Times New Roman"/>
            <w:sz w:val="20"/>
            <w:szCs w:val="20"/>
            <w:lang w:val="ru-RU"/>
          </w:rPr>
          <w:t>://</w:t>
        </w:r>
        <w:r>
          <w:rPr>
            <w:rStyle w:val="Hyperlink5"/>
            <w:rFonts w:ascii="Times New Roman" w:hAnsi="Times New Roman"/>
            <w:sz w:val="20"/>
            <w:szCs w:val="20"/>
          </w:rPr>
          <w:t>tass</w:t>
        </w:r>
        <w:r w:rsidRPr="00AF5B7B">
          <w:rPr>
            <w:rStyle w:val="Hyperlink5"/>
            <w:rFonts w:ascii="Times New Roman" w:hAnsi="Times New Roman"/>
            <w:sz w:val="20"/>
            <w:szCs w:val="20"/>
            <w:lang w:val="ru-RU"/>
          </w:rPr>
          <w:t>.</w:t>
        </w:r>
        <w:r>
          <w:rPr>
            <w:rStyle w:val="Hyperlink5"/>
            <w:rFonts w:ascii="Times New Roman" w:hAnsi="Times New Roman"/>
            <w:sz w:val="20"/>
            <w:szCs w:val="20"/>
          </w:rPr>
          <w:t>ru</w:t>
        </w:r>
        <w:r w:rsidRPr="00AF5B7B">
          <w:rPr>
            <w:rStyle w:val="Hyperlink5"/>
            <w:rFonts w:ascii="Times New Roman" w:hAnsi="Times New Roman"/>
            <w:sz w:val="20"/>
            <w:szCs w:val="20"/>
            <w:lang w:val="ru-RU"/>
          </w:rPr>
          <w:t>/</w:t>
        </w:r>
        <w:r>
          <w:rPr>
            <w:rStyle w:val="Hyperlink5"/>
            <w:rFonts w:ascii="Times New Roman" w:hAnsi="Times New Roman"/>
            <w:sz w:val="20"/>
            <w:szCs w:val="20"/>
          </w:rPr>
          <w:t>ekonomika</w:t>
        </w:r>
        <w:r w:rsidRPr="00AF5B7B">
          <w:rPr>
            <w:rStyle w:val="Hyperlink5"/>
            <w:rFonts w:ascii="Times New Roman" w:hAnsi="Times New Roman"/>
            <w:sz w:val="20"/>
            <w:szCs w:val="20"/>
            <w:lang w:val="ru-RU"/>
          </w:rPr>
          <w:t>/1386864</w:t>
        </w:r>
      </w:hyperlink>
      <w:r>
        <w:rPr>
          <w:rStyle w:val="a9"/>
          <w:rFonts w:ascii="Times New Roman" w:hAnsi="Times New Roman"/>
          <w:sz w:val="20"/>
          <w:szCs w:val="20"/>
        </w:rPr>
        <w:t xml:space="preserve"> (дата обращения: 28.11.2018). </w:t>
      </w:r>
    </w:p>
  </w:footnote>
  <w:footnote w:id="188">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 xml:space="preserve">Газоотвод: почему иссяк «Южный поток»// </w:t>
      </w:r>
      <w:r>
        <w:rPr>
          <w:rStyle w:val="a9"/>
          <w:rFonts w:ascii="Times New Roman" w:hAnsi="Times New Roman"/>
          <w:sz w:val="20"/>
          <w:szCs w:val="20"/>
          <w:lang w:val="en-US"/>
        </w:rPr>
        <w:t>Forbes</w:t>
      </w:r>
      <w:r w:rsidRPr="00AF5B7B">
        <w:rPr>
          <w:rStyle w:val="a9"/>
          <w:rFonts w:ascii="Times New Roman" w:hAnsi="Times New Roman"/>
          <w:sz w:val="20"/>
          <w:szCs w:val="20"/>
        </w:rPr>
        <w:t xml:space="preserve"> </w:t>
      </w:r>
      <w:r>
        <w:rPr>
          <w:rStyle w:val="a9"/>
          <w:rFonts w:ascii="Times New Roman" w:hAnsi="Times New Roman"/>
          <w:sz w:val="20"/>
          <w:szCs w:val="20"/>
          <w:lang w:val="en-US"/>
        </w:rPr>
        <w:t>URL</w:t>
      </w:r>
      <w:r w:rsidRPr="00AF5B7B">
        <w:rPr>
          <w:rStyle w:val="a9"/>
          <w:rFonts w:ascii="Times New Roman" w:hAnsi="Times New Roman"/>
          <w:sz w:val="20"/>
          <w:szCs w:val="20"/>
        </w:rPr>
        <w:t xml:space="preserve">: </w:t>
      </w:r>
      <w:hyperlink r:id="rId96" w:history="1">
        <w:r>
          <w:rPr>
            <w:rStyle w:val="Hyperlink1"/>
            <w:rFonts w:ascii="Times New Roman" w:hAnsi="Times New Roman"/>
            <w:sz w:val="20"/>
            <w:szCs w:val="20"/>
          </w:rPr>
          <w:t>http://www.forbes.ru/kompanii/resursy/274791-gazootvod-pochemu-issyak-yuzhnyi-potok</w:t>
        </w:r>
      </w:hyperlink>
      <w:r>
        <w:rPr>
          <w:rStyle w:val="a9"/>
          <w:rFonts w:ascii="Times New Roman" w:hAnsi="Times New Roman"/>
          <w:sz w:val="20"/>
          <w:szCs w:val="20"/>
        </w:rPr>
        <w:t xml:space="preserve"> (дата обращения: 01.12.2018).</w:t>
      </w:r>
    </w:p>
  </w:footnote>
  <w:footnote w:id="18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Green Paper: A European strategy for sustainable, competitive and secure energy</w:t>
      </w:r>
      <w:r w:rsidRPr="00AF5B7B">
        <w:rPr>
          <w:rFonts w:ascii="Times New Roman" w:hAnsi="Times New Roman"/>
          <w:sz w:val="20"/>
          <w:szCs w:val="20"/>
          <w:lang w:val="en-US"/>
        </w:rPr>
        <w:t xml:space="preserve">// </w:t>
      </w:r>
      <w:r>
        <w:rPr>
          <w:rFonts w:ascii="Times New Roman" w:hAnsi="Times New Roman"/>
          <w:sz w:val="20"/>
          <w:szCs w:val="20"/>
          <w:lang w:val="en-US"/>
        </w:rPr>
        <w:t xml:space="preserve">Eur-lex URL: </w:t>
      </w:r>
      <w:hyperlink r:id="rId97" w:history="1">
        <w:r w:rsidRPr="00AF5B7B">
          <w:rPr>
            <w:rStyle w:val="Hyperlink0"/>
            <w:rFonts w:ascii="Times New Roman" w:hAnsi="Times New Roman"/>
            <w:sz w:val="20"/>
            <w:szCs w:val="20"/>
            <w:lang w:val="en-US"/>
          </w:rPr>
          <w:t>https://eur-lex.europa.eu/legal-content/EN/TXT/HTML/?uri=LEGISSUM:l27062&amp;from=EN</w:t>
        </w:r>
      </w:hyperlink>
      <w:r w:rsidRPr="00AF5B7B">
        <w:rPr>
          <w:rFonts w:ascii="Times New Roman" w:hAnsi="Times New Roman"/>
          <w:sz w:val="20"/>
          <w:szCs w:val="20"/>
          <w:lang w:val="en-US"/>
        </w:rPr>
        <w:t xml:space="preserve"> </w:t>
      </w:r>
      <w:r>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21.03.2019). </w:t>
      </w:r>
    </w:p>
  </w:footnote>
  <w:footnote w:id="190">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G</w:t>
      </w:r>
      <w:r>
        <w:rPr>
          <w:rFonts w:ascii="Times New Roman" w:hAnsi="Times New Roman"/>
          <w:sz w:val="20"/>
          <w:szCs w:val="20"/>
          <w:lang w:val="en-US"/>
        </w:rPr>
        <w:t xml:space="preserve">reen paper: A 2030 framework for climate and energy policies// European Commission URL: </w:t>
      </w:r>
      <w:hyperlink r:id="rId98" w:history="1">
        <w:r>
          <w:rPr>
            <w:rStyle w:val="Hyperlink0"/>
            <w:rFonts w:ascii="Times New Roman" w:hAnsi="Times New Roman"/>
            <w:sz w:val="20"/>
            <w:szCs w:val="20"/>
            <w:lang w:val="en-US"/>
          </w:rPr>
          <w:t>https://ec.europa.eu/energy/sites/ener/files/publication/GP_EN_web.pdf</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21.03.2019). </w:t>
      </w:r>
    </w:p>
  </w:footnote>
  <w:footnote w:id="191">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Directive 2009/73/EC of the European Parliament and of the Council of 13 July 2009 concerning common rules for the internal market in natural gas and repealing Directive 2003/55/EC</w:t>
      </w:r>
      <w:r w:rsidRPr="00AF5B7B">
        <w:rPr>
          <w:rStyle w:val="a9"/>
          <w:rFonts w:ascii="Times New Roman" w:hAnsi="Times New Roman"/>
          <w:sz w:val="20"/>
          <w:szCs w:val="20"/>
          <w:lang w:val="en-US"/>
        </w:rPr>
        <w:t xml:space="preserve">// </w:t>
      </w:r>
      <w:r>
        <w:rPr>
          <w:rStyle w:val="a9"/>
          <w:rFonts w:ascii="Times New Roman" w:hAnsi="Times New Roman"/>
          <w:sz w:val="20"/>
          <w:szCs w:val="20"/>
          <w:lang w:val="en-US"/>
        </w:rPr>
        <w:t xml:space="preserve">Eur-Lex URL: </w:t>
      </w:r>
      <w:hyperlink r:id="rId99" w:history="1">
        <w:r w:rsidRPr="00AF5B7B">
          <w:rPr>
            <w:rStyle w:val="Hyperlink1"/>
            <w:rFonts w:ascii="Times New Roman" w:hAnsi="Times New Roman"/>
            <w:sz w:val="20"/>
            <w:szCs w:val="20"/>
            <w:lang w:val="en-US"/>
          </w:rPr>
          <w:t>https://eur-lex.europa.eu/legal-content/EN/ALL/?uri=CELEX%3A32009L0072</w:t>
        </w:r>
      </w:hyperlink>
      <w:r w:rsidRPr="00AF5B7B">
        <w:rPr>
          <w:rStyle w:val="a9"/>
          <w:rFonts w:ascii="Times New Roman" w:hAnsi="Times New Roman"/>
          <w:sz w:val="20"/>
          <w:szCs w:val="20"/>
          <w:lang w:val="en-US"/>
        </w:rPr>
        <w:t xml:space="preserve"> (</w:t>
      </w:r>
      <w:r>
        <w:rPr>
          <w:rStyle w:val="a9"/>
          <w:rFonts w:ascii="Times New Roman" w:hAnsi="Times New Roman"/>
          <w:sz w:val="20"/>
          <w:szCs w:val="20"/>
        </w:rPr>
        <w:t>дата</w:t>
      </w:r>
      <w:r w:rsidRPr="00AF5B7B">
        <w:rPr>
          <w:rStyle w:val="a9"/>
          <w:rFonts w:ascii="Times New Roman" w:hAnsi="Times New Roman"/>
          <w:sz w:val="20"/>
          <w:szCs w:val="20"/>
          <w:lang w:val="en-US"/>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en-US"/>
        </w:rPr>
        <w:t>: 04.12.2018).</w:t>
      </w:r>
    </w:p>
  </w:footnote>
  <w:footnote w:id="192">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w:t>
      </w:r>
      <w:r w:rsidRPr="00AF5B7B">
        <w:rPr>
          <w:rStyle w:val="a9"/>
          <w:rFonts w:ascii="Times New Roman" w:hAnsi="Times New Roman"/>
          <w:sz w:val="20"/>
          <w:szCs w:val="20"/>
          <w:lang w:val="de-DE"/>
        </w:rPr>
        <w:t xml:space="preserve">Richtlinie </w:t>
      </w:r>
      <w:r>
        <w:rPr>
          <w:rStyle w:val="a9"/>
          <w:rFonts w:ascii="Times New Roman" w:hAnsi="Times New Roman"/>
          <w:sz w:val="20"/>
          <w:szCs w:val="20"/>
          <w:lang w:val="de-DE"/>
        </w:rPr>
        <w:t xml:space="preserve">2009/72/EG </w:t>
      </w:r>
      <w:r w:rsidRPr="00AF5B7B">
        <w:rPr>
          <w:rStyle w:val="a9"/>
          <w:rFonts w:ascii="Times New Roman" w:hAnsi="Times New Roman"/>
          <w:sz w:val="20"/>
          <w:szCs w:val="20"/>
          <w:lang w:val="de-DE"/>
        </w:rPr>
        <w:t>des Europäischen Parlaments und des Rates</w:t>
      </w:r>
      <w:r>
        <w:rPr>
          <w:rStyle w:val="a9"/>
          <w:rFonts w:ascii="Times New Roman" w:hAnsi="Times New Roman"/>
          <w:sz w:val="20"/>
          <w:szCs w:val="20"/>
          <w:lang w:val="de-DE"/>
        </w:rPr>
        <w:t xml:space="preserve"> vom 13. Juli 2009</w:t>
      </w:r>
      <w:r w:rsidRPr="00AF5B7B">
        <w:rPr>
          <w:rStyle w:val="a9"/>
          <w:rFonts w:ascii="Times New Roman" w:hAnsi="Times New Roman"/>
          <w:sz w:val="20"/>
          <w:szCs w:val="20"/>
          <w:lang w:val="de-DE"/>
        </w:rPr>
        <w:t xml:space="preserve"> ü</w:t>
      </w:r>
      <w:r>
        <w:rPr>
          <w:rStyle w:val="a9"/>
          <w:rFonts w:ascii="Times New Roman" w:hAnsi="Times New Roman"/>
          <w:sz w:val="20"/>
          <w:szCs w:val="20"/>
          <w:lang w:val="de-DE"/>
        </w:rPr>
        <w:t>ber gemeinsame Vorschriften fu</w:t>
      </w:r>
      <w:r w:rsidRPr="00AF5B7B">
        <w:rPr>
          <w:rStyle w:val="a9"/>
          <w:rFonts w:ascii="Times New Roman" w:hAnsi="Times New Roman"/>
          <w:sz w:val="20"/>
          <w:szCs w:val="20"/>
          <w:lang w:val="de-DE"/>
        </w:rPr>
        <w:t>̈</w:t>
      </w:r>
      <w:r>
        <w:rPr>
          <w:rStyle w:val="a9"/>
          <w:rFonts w:ascii="Times New Roman" w:hAnsi="Times New Roman"/>
          <w:sz w:val="20"/>
          <w:szCs w:val="20"/>
          <w:lang w:val="de-DE"/>
        </w:rPr>
        <w:t>r den Elektrizita</w:t>
      </w:r>
      <w:r w:rsidRPr="00AF5B7B">
        <w:rPr>
          <w:rStyle w:val="a9"/>
          <w:rFonts w:ascii="Times New Roman" w:hAnsi="Times New Roman"/>
          <w:sz w:val="20"/>
          <w:szCs w:val="20"/>
          <w:lang w:val="de-DE"/>
        </w:rPr>
        <w:t>̈</w:t>
      </w:r>
      <w:r>
        <w:rPr>
          <w:rStyle w:val="a9"/>
          <w:rFonts w:ascii="Times New Roman" w:hAnsi="Times New Roman"/>
          <w:sz w:val="20"/>
          <w:szCs w:val="20"/>
          <w:lang w:val="de-DE"/>
        </w:rPr>
        <w:t>tsbinnenmarkt// Eur-Lex URL:</w:t>
      </w:r>
      <w:r w:rsidRPr="00AF5B7B">
        <w:rPr>
          <w:rStyle w:val="a9"/>
          <w:rFonts w:ascii="Times New Roman" w:hAnsi="Times New Roman"/>
          <w:sz w:val="20"/>
          <w:szCs w:val="20"/>
          <w:lang w:val="de-DE"/>
        </w:rPr>
        <w:t xml:space="preserve"> </w:t>
      </w:r>
      <w:hyperlink r:id="rId100" w:history="1">
        <w:r w:rsidRPr="00AF5B7B">
          <w:rPr>
            <w:rStyle w:val="Hyperlink1"/>
            <w:rFonts w:ascii="Times New Roman" w:hAnsi="Times New Roman"/>
            <w:sz w:val="20"/>
            <w:szCs w:val="20"/>
            <w:lang w:val="de-DE"/>
          </w:rPr>
          <w:t>https://eur-lex.europa.eu/legal-content/DE/TXT/PDF/?uri=uriserv:OJ.L_.2009.211.01.0055.01.DEU</w:t>
        </w:r>
      </w:hyperlink>
      <w:r w:rsidRPr="00AF5B7B">
        <w:rPr>
          <w:rStyle w:val="a9"/>
          <w:rFonts w:ascii="Times New Roman" w:hAnsi="Times New Roman"/>
          <w:sz w:val="20"/>
          <w:szCs w:val="20"/>
          <w:lang w:val="de-DE"/>
        </w:rPr>
        <w:t xml:space="preserve"> (</w:t>
      </w:r>
      <w:r>
        <w:rPr>
          <w:rStyle w:val="a9"/>
          <w:rFonts w:ascii="Times New Roman" w:hAnsi="Times New Roman"/>
          <w:sz w:val="20"/>
          <w:szCs w:val="20"/>
        </w:rPr>
        <w:t>дата</w:t>
      </w:r>
      <w:r w:rsidRPr="00AF5B7B">
        <w:rPr>
          <w:rStyle w:val="a9"/>
          <w:rFonts w:ascii="Times New Roman" w:hAnsi="Times New Roman"/>
          <w:sz w:val="20"/>
          <w:szCs w:val="20"/>
          <w:lang w:val="de-DE"/>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de-DE"/>
        </w:rPr>
        <w:t>: 04.12.2018).</w:t>
      </w:r>
    </w:p>
  </w:footnote>
  <w:footnote w:id="193">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Regulation No 715/2009 of the European Parliament and of the Council of 13 July 2009 on conditions of access to the natural gas transmission networks and repealing Regulation (EC) No 1775/2005 </w:t>
      </w:r>
      <w:r w:rsidRPr="00AF5B7B">
        <w:rPr>
          <w:rStyle w:val="a9"/>
          <w:rFonts w:ascii="Times New Roman" w:hAnsi="Times New Roman"/>
          <w:sz w:val="20"/>
          <w:szCs w:val="20"/>
          <w:lang w:val="en-US"/>
        </w:rPr>
        <w:t xml:space="preserve">// Eur-Lex URL: </w:t>
      </w:r>
      <w:hyperlink r:id="rId101" w:history="1">
        <w:r w:rsidRPr="00AF5B7B">
          <w:rPr>
            <w:rStyle w:val="Hyperlink1"/>
            <w:rFonts w:ascii="Times New Roman" w:hAnsi="Times New Roman"/>
            <w:sz w:val="20"/>
            <w:szCs w:val="20"/>
            <w:lang w:val="en-US"/>
          </w:rPr>
          <w:t>https://eur-lex.europa.eu/legal-content/EN/ALL/?uri=CELEX%3A32009L0073</w:t>
        </w:r>
      </w:hyperlink>
      <w:r>
        <w:rPr>
          <w:rStyle w:val="a9"/>
          <w:rFonts w:ascii="Times New Roman" w:hAnsi="Times New Roman"/>
          <w:sz w:val="20"/>
          <w:szCs w:val="20"/>
          <w:lang w:val="en-US"/>
        </w:rPr>
        <w:t xml:space="preserve"> </w:t>
      </w:r>
      <w:r w:rsidRPr="00AF5B7B">
        <w:rPr>
          <w:rStyle w:val="a9"/>
          <w:rFonts w:ascii="Times New Roman" w:hAnsi="Times New Roman"/>
          <w:sz w:val="20"/>
          <w:szCs w:val="20"/>
          <w:lang w:val="en-US"/>
        </w:rPr>
        <w:t>(</w:t>
      </w:r>
      <w:r>
        <w:rPr>
          <w:rStyle w:val="a9"/>
          <w:rFonts w:ascii="Times New Roman" w:hAnsi="Times New Roman"/>
          <w:sz w:val="20"/>
          <w:szCs w:val="20"/>
        </w:rPr>
        <w:t>дата</w:t>
      </w:r>
      <w:r w:rsidRPr="00AF5B7B">
        <w:rPr>
          <w:rStyle w:val="a9"/>
          <w:rFonts w:ascii="Times New Roman" w:hAnsi="Times New Roman"/>
          <w:sz w:val="20"/>
          <w:szCs w:val="20"/>
          <w:lang w:val="en-US"/>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en-US"/>
        </w:rPr>
        <w:t>: 04.12.2018).</w:t>
      </w:r>
    </w:p>
  </w:footnote>
  <w:footnote w:id="194">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Regulation No 714/2009 of the European Parliament and of the Council of 13 July 2009 on conditions of access to the networks for cross border exchanges in electricity and repealing Regulation (EC) No 1228/2003// </w:t>
      </w:r>
      <w:r w:rsidRPr="00AF5B7B">
        <w:rPr>
          <w:rStyle w:val="a9"/>
          <w:rFonts w:ascii="Times New Roman" w:hAnsi="Times New Roman"/>
          <w:sz w:val="20"/>
          <w:szCs w:val="20"/>
          <w:lang w:val="en-US"/>
        </w:rPr>
        <w:t xml:space="preserve">Eur-Lex URL: </w:t>
      </w:r>
      <w:hyperlink r:id="rId102" w:history="1">
        <w:r w:rsidRPr="00AF5B7B">
          <w:rPr>
            <w:rStyle w:val="Hyperlink1"/>
            <w:rFonts w:ascii="Times New Roman" w:hAnsi="Times New Roman"/>
            <w:sz w:val="20"/>
            <w:szCs w:val="20"/>
            <w:lang w:val="en-US"/>
          </w:rPr>
          <w:t>https://eur-lex.europa.eu/legal-content/EN/ALL/?uri=CELEX%3A32009R0714</w:t>
        </w:r>
      </w:hyperlink>
      <w:r>
        <w:rPr>
          <w:rStyle w:val="a9"/>
          <w:rFonts w:ascii="Times New Roman" w:hAnsi="Times New Roman"/>
          <w:sz w:val="20"/>
          <w:szCs w:val="20"/>
          <w:lang w:val="en-US"/>
        </w:rPr>
        <w:t xml:space="preserve"> </w:t>
      </w:r>
      <w:r w:rsidRPr="00AF5B7B">
        <w:rPr>
          <w:rStyle w:val="a9"/>
          <w:rFonts w:ascii="Times New Roman" w:hAnsi="Times New Roman"/>
          <w:sz w:val="20"/>
          <w:szCs w:val="20"/>
          <w:lang w:val="en-US"/>
        </w:rPr>
        <w:t>(</w:t>
      </w:r>
      <w:r>
        <w:rPr>
          <w:rStyle w:val="a9"/>
          <w:rFonts w:ascii="Times New Roman" w:hAnsi="Times New Roman"/>
          <w:sz w:val="20"/>
          <w:szCs w:val="20"/>
        </w:rPr>
        <w:t>дата</w:t>
      </w:r>
      <w:r w:rsidRPr="00AF5B7B">
        <w:rPr>
          <w:rStyle w:val="a9"/>
          <w:rFonts w:ascii="Times New Roman" w:hAnsi="Times New Roman"/>
          <w:sz w:val="20"/>
          <w:szCs w:val="20"/>
          <w:lang w:val="en-US"/>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en-US"/>
        </w:rPr>
        <w:t>: 04.12.2018).</w:t>
      </w:r>
    </w:p>
  </w:footnote>
  <w:footnote w:id="195">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Regulation No 713/2009 of the European Parliament and of the Council of 13 July 2009 establishing an Agency for the Cooperation of Energy Regulators// </w:t>
      </w:r>
      <w:r w:rsidRPr="00AF5B7B">
        <w:rPr>
          <w:rStyle w:val="a9"/>
          <w:rFonts w:ascii="Times New Roman" w:hAnsi="Times New Roman"/>
          <w:sz w:val="20"/>
          <w:szCs w:val="20"/>
          <w:lang w:val="en-US"/>
        </w:rPr>
        <w:t>Eur-Lex URL</w:t>
      </w:r>
      <w:r>
        <w:rPr>
          <w:rStyle w:val="a9"/>
          <w:rFonts w:ascii="Times New Roman" w:hAnsi="Times New Roman"/>
          <w:sz w:val="20"/>
          <w:szCs w:val="20"/>
          <w:lang w:val="en-US"/>
        </w:rPr>
        <w:t xml:space="preserve">: </w:t>
      </w:r>
      <w:hyperlink r:id="rId103" w:history="1">
        <w:r w:rsidRPr="00AF5B7B">
          <w:rPr>
            <w:rStyle w:val="Hyperlink1"/>
            <w:rFonts w:ascii="Times New Roman" w:hAnsi="Times New Roman"/>
            <w:sz w:val="20"/>
            <w:szCs w:val="20"/>
            <w:lang w:val="en-US"/>
          </w:rPr>
          <w:t>https://eur-lex.europa.eu/legal-content/EN/ALL/?uri=CELEX%3A32009R0713</w:t>
        </w:r>
      </w:hyperlink>
      <w:r>
        <w:rPr>
          <w:rStyle w:val="a9"/>
          <w:rFonts w:ascii="Times New Roman" w:hAnsi="Times New Roman"/>
          <w:sz w:val="20"/>
          <w:szCs w:val="20"/>
          <w:lang w:val="en-US"/>
        </w:rPr>
        <w:t xml:space="preserve"> </w:t>
      </w:r>
      <w:r w:rsidRPr="00AF5B7B">
        <w:rPr>
          <w:rStyle w:val="a9"/>
          <w:rFonts w:ascii="Times New Roman" w:hAnsi="Times New Roman"/>
          <w:sz w:val="20"/>
          <w:szCs w:val="20"/>
          <w:lang w:val="en-US"/>
        </w:rPr>
        <w:t>(</w:t>
      </w:r>
      <w:r>
        <w:rPr>
          <w:rStyle w:val="a9"/>
          <w:rFonts w:ascii="Times New Roman" w:hAnsi="Times New Roman"/>
          <w:sz w:val="20"/>
          <w:szCs w:val="20"/>
        </w:rPr>
        <w:t>дата</w:t>
      </w:r>
      <w:r w:rsidRPr="00AF5B7B">
        <w:rPr>
          <w:rStyle w:val="a9"/>
          <w:rFonts w:ascii="Times New Roman" w:hAnsi="Times New Roman"/>
          <w:sz w:val="20"/>
          <w:szCs w:val="20"/>
          <w:lang w:val="en-US"/>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en-US"/>
        </w:rPr>
        <w:t>: 04.12.2018).</w:t>
      </w:r>
    </w:p>
  </w:footnote>
  <w:footnote w:id="196">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 xml:space="preserve">Гудков И.В. Третий энергетический пакет Европейского союза // Нефть, Газ и Право </w:t>
      </w:r>
      <w:r>
        <w:rPr>
          <w:rStyle w:val="a9"/>
          <w:rFonts w:ascii="Times New Roman" w:hAnsi="Times New Roman"/>
          <w:sz w:val="20"/>
          <w:szCs w:val="20"/>
          <w:lang w:val="en-US"/>
        </w:rPr>
        <w:t>URL</w:t>
      </w:r>
      <w:r w:rsidRPr="00AF5B7B">
        <w:rPr>
          <w:rStyle w:val="a9"/>
          <w:rFonts w:ascii="Times New Roman" w:hAnsi="Times New Roman"/>
          <w:sz w:val="20"/>
          <w:szCs w:val="20"/>
        </w:rPr>
        <w:t xml:space="preserve">: </w:t>
      </w:r>
      <w:hyperlink r:id="rId104" w:history="1">
        <w:r>
          <w:rPr>
            <w:rStyle w:val="Hyperlink1"/>
            <w:rFonts w:ascii="Times New Roman" w:hAnsi="Times New Roman"/>
            <w:sz w:val="20"/>
            <w:szCs w:val="20"/>
          </w:rPr>
          <w:t>http://www.alleuropa.ru/fileserver/2010/46/Tretij_paket_Gydkov.pdf</w:t>
        </w:r>
      </w:hyperlink>
      <w:r>
        <w:rPr>
          <w:rStyle w:val="a9"/>
          <w:rFonts w:ascii="Times New Roman" w:hAnsi="Times New Roman"/>
          <w:sz w:val="20"/>
          <w:szCs w:val="20"/>
        </w:rPr>
        <w:t xml:space="preserve"> (дата обращения: 04.12.2018). </w:t>
      </w:r>
    </w:p>
  </w:footnote>
  <w:footnote w:id="197">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Komlev S. Third Energy Package and its Impact on Gazprom Activities in Europe// Gazprom URL: </w:t>
      </w:r>
      <w:hyperlink r:id="rId105" w:history="1">
        <w:r>
          <w:rPr>
            <w:rStyle w:val="Hyperlink2"/>
            <w:rFonts w:ascii="Times New Roman" w:hAnsi="Times New Roman"/>
            <w:sz w:val="20"/>
            <w:szCs w:val="20"/>
          </w:rPr>
          <w:t>https://www.google.com/url?sa=t&amp;rct=j&amp;q=&amp;esrc=s&amp;source=web&amp;cd=1&amp;ved=2ahUKEwjij6PB9pLfAhXvkYsKHUbDC8wQFjAAegQICRAC&amp;url=http%3A%2F%2Fwww.gazpromexport.ru%2Ffiles%2Fkomlev_speech_essen_18_03_1124.pdf&amp;usg=AOvVaw1KopJwwJAtQVUavThuH4uo</w:t>
        </w:r>
      </w:hyperlink>
      <w:r>
        <w:rPr>
          <w:rStyle w:val="a9"/>
          <w:rFonts w:ascii="Times New Roman" w:hAnsi="Times New Roman"/>
          <w:sz w:val="20"/>
          <w:szCs w:val="20"/>
          <w:lang w:val="en-US"/>
        </w:rPr>
        <w:t xml:space="preserve"> (</w:t>
      </w:r>
      <w:r>
        <w:rPr>
          <w:rStyle w:val="a9"/>
          <w:rFonts w:ascii="Times New Roman" w:hAnsi="Times New Roman"/>
          <w:sz w:val="20"/>
          <w:szCs w:val="20"/>
        </w:rPr>
        <w:t>дата</w:t>
      </w:r>
      <w:r w:rsidRPr="00AF5B7B">
        <w:rPr>
          <w:rStyle w:val="a9"/>
          <w:rFonts w:ascii="Times New Roman" w:hAnsi="Times New Roman"/>
          <w:sz w:val="20"/>
          <w:szCs w:val="20"/>
          <w:lang w:val="en-US"/>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en-US"/>
        </w:rPr>
        <w:t>: 05.12.2018).</w:t>
      </w:r>
    </w:p>
  </w:footnote>
  <w:footnote w:id="19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sidRPr="00AF5B7B">
        <w:rPr>
          <w:rStyle w:val="a9"/>
          <w:rFonts w:ascii="Times New Roman" w:hAnsi="Times New Roman"/>
          <w:sz w:val="20"/>
          <w:szCs w:val="20"/>
          <w:lang w:val="en-US"/>
        </w:rPr>
        <w:t xml:space="preserve">EU – </w:t>
      </w:r>
      <w:r>
        <w:rPr>
          <w:rStyle w:val="a9"/>
          <w:rFonts w:ascii="Times New Roman" w:hAnsi="Times New Roman"/>
          <w:sz w:val="20"/>
          <w:szCs w:val="20"/>
          <w:lang w:val="en-US"/>
        </w:rPr>
        <w:t>Russia Energy Dialogue</w:t>
      </w:r>
      <w:r w:rsidRPr="00AF5B7B">
        <w:rPr>
          <w:rStyle w:val="a9"/>
          <w:rFonts w:ascii="Times New Roman" w:hAnsi="Times New Roman"/>
          <w:sz w:val="20"/>
          <w:szCs w:val="20"/>
          <w:lang w:val="en-US"/>
        </w:rPr>
        <w:t xml:space="preserve"> 2009// </w:t>
      </w:r>
      <w:r>
        <w:rPr>
          <w:rStyle w:val="a9"/>
          <w:rFonts w:ascii="Times New Roman" w:hAnsi="Times New Roman"/>
          <w:sz w:val="20"/>
          <w:szCs w:val="20"/>
          <w:lang w:val="en-US"/>
        </w:rPr>
        <w:t>Tenth Progress Report</w:t>
      </w:r>
      <w:r w:rsidRPr="00AF5B7B">
        <w:rPr>
          <w:rStyle w:val="a9"/>
          <w:rFonts w:ascii="Times New Roman" w:hAnsi="Times New Roman"/>
          <w:sz w:val="20"/>
          <w:szCs w:val="20"/>
          <w:lang w:val="en-US"/>
        </w:rPr>
        <w:t xml:space="preserve"> </w:t>
      </w:r>
      <w:r>
        <w:rPr>
          <w:rStyle w:val="a9"/>
          <w:rFonts w:ascii="Times New Roman" w:hAnsi="Times New Roman"/>
          <w:sz w:val="20"/>
          <w:szCs w:val="20"/>
          <w:lang w:val="en-US"/>
        </w:rPr>
        <w:t>URL:</w:t>
      </w:r>
      <w:r w:rsidRPr="00AF5B7B">
        <w:rPr>
          <w:rStyle w:val="a9"/>
          <w:rFonts w:ascii="Times New Roman" w:hAnsi="Times New Roman"/>
          <w:sz w:val="20"/>
          <w:szCs w:val="20"/>
          <w:lang w:val="en-US"/>
        </w:rPr>
        <w:t xml:space="preserve"> </w:t>
      </w:r>
      <w:hyperlink r:id="rId106" w:history="1">
        <w:r>
          <w:rPr>
            <w:rStyle w:val="Hyperlink2"/>
            <w:rFonts w:ascii="Times New Roman" w:hAnsi="Times New Roman"/>
            <w:sz w:val="20"/>
            <w:szCs w:val="20"/>
          </w:rPr>
          <w:t>https://russiaeu.ru/userfiles/file/energy_dialogue_10_progress_report_2009_english.pdf</w:t>
        </w:r>
      </w:hyperlink>
      <w:r w:rsidRPr="00AF5B7B">
        <w:rPr>
          <w:rStyle w:val="a9"/>
          <w:rFonts w:ascii="Times New Roman" w:hAnsi="Times New Roman"/>
          <w:sz w:val="20"/>
          <w:szCs w:val="20"/>
          <w:lang w:val="en-US"/>
        </w:rPr>
        <w:t xml:space="preserve"> (</w:t>
      </w:r>
      <w:r>
        <w:rPr>
          <w:rStyle w:val="a9"/>
          <w:rFonts w:ascii="Times New Roman" w:hAnsi="Times New Roman"/>
          <w:sz w:val="20"/>
          <w:szCs w:val="20"/>
        </w:rPr>
        <w:t>дата</w:t>
      </w:r>
      <w:r w:rsidRPr="00AF5B7B">
        <w:rPr>
          <w:rStyle w:val="a9"/>
          <w:rFonts w:ascii="Times New Roman" w:hAnsi="Times New Roman"/>
          <w:sz w:val="20"/>
          <w:szCs w:val="20"/>
          <w:lang w:val="en-US"/>
        </w:rPr>
        <w:t xml:space="preserve"> </w:t>
      </w:r>
      <w:r>
        <w:rPr>
          <w:rStyle w:val="a9"/>
          <w:rFonts w:ascii="Times New Roman" w:hAnsi="Times New Roman"/>
          <w:sz w:val="20"/>
          <w:szCs w:val="20"/>
        </w:rPr>
        <w:t>обращения</w:t>
      </w:r>
      <w:r w:rsidRPr="00AF5B7B">
        <w:rPr>
          <w:rStyle w:val="a9"/>
          <w:rFonts w:ascii="Times New Roman" w:hAnsi="Times New Roman"/>
          <w:sz w:val="20"/>
          <w:szCs w:val="20"/>
          <w:lang w:val="en-US"/>
        </w:rPr>
        <w:t>: 04.12.2018).</w:t>
      </w:r>
    </w:p>
  </w:footnote>
  <w:footnote w:id="199">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Громыко А., Носов М. Европейский союз в поиске глобальной роли: политика, экономика, безопасность// М.: «Весь мир», 2015. С.87. </w:t>
      </w:r>
    </w:p>
  </w:footnote>
  <w:footnote w:id="200">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Арбатова Н.К., Кокеев А.М. Европейский союз на перепутье: нерешенные проблемы и новые вызовы (политические аспекты)// М.: ИМЭМО РАН, 2016. С.197. </w:t>
      </w:r>
    </w:p>
  </w:footnote>
  <w:footnote w:id="201">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 xml:space="preserve">«Никакие санкции не вечны»// Коммерсант </w:t>
      </w:r>
      <w:r>
        <w:rPr>
          <w:rStyle w:val="a9"/>
          <w:rFonts w:ascii="Times New Roman" w:hAnsi="Times New Roman"/>
          <w:sz w:val="20"/>
          <w:szCs w:val="20"/>
          <w:lang w:val="en-US"/>
        </w:rPr>
        <w:t>URL</w:t>
      </w:r>
      <w:r w:rsidRPr="00AF5B7B">
        <w:rPr>
          <w:rStyle w:val="a9"/>
          <w:rFonts w:ascii="Times New Roman" w:hAnsi="Times New Roman"/>
          <w:sz w:val="20"/>
          <w:szCs w:val="20"/>
        </w:rPr>
        <w:t xml:space="preserve">: </w:t>
      </w:r>
      <w:hyperlink r:id="rId107" w:history="1">
        <w:r>
          <w:rPr>
            <w:rStyle w:val="Hyperlink5"/>
            <w:rFonts w:ascii="Times New Roman" w:hAnsi="Times New Roman"/>
            <w:sz w:val="20"/>
            <w:szCs w:val="20"/>
          </w:rPr>
          <w:t>https</w:t>
        </w:r>
        <w:r w:rsidRPr="00AF5B7B">
          <w:rPr>
            <w:rStyle w:val="Hyperlink5"/>
            <w:rFonts w:ascii="Times New Roman" w:hAnsi="Times New Roman"/>
            <w:sz w:val="20"/>
            <w:szCs w:val="20"/>
            <w:lang w:val="ru-RU"/>
          </w:rPr>
          <w:t>://</w:t>
        </w:r>
        <w:r>
          <w:rPr>
            <w:rStyle w:val="Hyperlink5"/>
            <w:rFonts w:ascii="Times New Roman" w:hAnsi="Times New Roman"/>
            <w:sz w:val="20"/>
            <w:szCs w:val="20"/>
          </w:rPr>
          <w:t>www</w:t>
        </w:r>
        <w:r w:rsidRPr="00AF5B7B">
          <w:rPr>
            <w:rStyle w:val="Hyperlink5"/>
            <w:rFonts w:ascii="Times New Roman" w:hAnsi="Times New Roman"/>
            <w:sz w:val="20"/>
            <w:szCs w:val="20"/>
            <w:lang w:val="ru-RU"/>
          </w:rPr>
          <w:t>.</w:t>
        </w:r>
        <w:r>
          <w:rPr>
            <w:rStyle w:val="Hyperlink5"/>
            <w:rFonts w:ascii="Times New Roman" w:hAnsi="Times New Roman"/>
            <w:sz w:val="20"/>
            <w:szCs w:val="20"/>
          </w:rPr>
          <w:t>kommersant</w:t>
        </w:r>
        <w:r w:rsidRPr="00AF5B7B">
          <w:rPr>
            <w:rStyle w:val="Hyperlink5"/>
            <w:rFonts w:ascii="Times New Roman" w:hAnsi="Times New Roman"/>
            <w:sz w:val="20"/>
            <w:szCs w:val="20"/>
            <w:lang w:val="ru-RU"/>
          </w:rPr>
          <w:t>.</w:t>
        </w:r>
        <w:r>
          <w:rPr>
            <w:rStyle w:val="Hyperlink5"/>
            <w:rFonts w:ascii="Times New Roman" w:hAnsi="Times New Roman"/>
            <w:sz w:val="20"/>
            <w:szCs w:val="20"/>
          </w:rPr>
          <w:t>ru</w:t>
        </w:r>
        <w:r w:rsidRPr="00AF5B7B">
          <w:rPr>
            <w:rStyle w:val="Hyperlink5"/>
            <w:rFonts w:ascii="Times New Roman" w:hAnsi="Times New Roman"/>
            <w:sz w:val="20"/>
            <w:szCs w:val="20"/>
            <w:lang w:val="ru-RU"/>
          </w:rPr>
          <w:t>/</w:t>
        </w:r>
        <w:r>
          <w:rPr>
            <w:rStyle w:val="Hyperlink5"/>
            <w:rFonts w:ascii="Times New Roman" w:hAnsi="Times New Roman"/>
            <w:sz w:val="20"/>
            <w:szCs w:val="20"/>
          </w:rPr>
          <w:t>doc</w:t>
        </w:r>
        <w:r w:rsidRPr="00AF5B7B">
          <w:rPr>
            <w:rStyle w:val="Hyperlink5"/>
            <w:rFonts w:ascii="Times New Roman" w:hAnsi="Times New Roman"/>
            <w:sz w:val="20"/>
            <w:szCs w:val="20"/>
            <w:lang w:val="ru-RU"/>
          </w:rPr>
          <w:t>/3635200</w:t>
        </w:r>
      </w:hyperlink>
      <w:r>
        <w:rPr>
          <w:rStyle w:val="a9"/>
          <w:rFonts w:ascii="Times New Roman" w:hAnsi="Times New Roman"/>
          <w:sz w:val="20"/>
          <w:szCs w:val="20"/>
        </w:rPr>
        <w:t xml:space="preserve"> (дата обращения: 04.12.2018). </w:t>
      </w:r>
    </w:p>
  </w:footnote>
  <w:footnote w:id="202">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«Северный поток-2»// Газпром </w:t>
      </w:r>
      <w:r>
        <w:rPr>
          <w:rFonts w:ascii="Times New Roman" w:hAnsi="Times New Roman"/>
          <w:sz w:val="20"/>
          <w:szCs w:val="20"/>
          <w:lang w:val="en-US"/>
        </w:rPr>
        <w:t>URL</w:t>
      </w:r>
      <w:r w:rsidRPr="00AF5B7B">
        <w:rPr>
          <w:rFonts w:ascii="Times New Roman" w:hAnsi="Times New Roman"/>
          <w:sz w:val="20"/>
          <w:szCs w:val="20"/>
        </w:rPr>
        <w:t xml:space="preserve">: </w:t>
      </w:r>
      <w:hyperlink r:id="rId108"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gazprom</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projects</w:t>
        </w:r>
        <w:r w:rsidRPr="00AF5B7B">
          <w:rPr>
            <w:rStyle w:val="Hyperlink0"/>
            <w:rFonts w:ascii="Times New Roman" w:hAnsi="Times New Roman"/>
            <w:sz w:val="20"/>
            <w:szCs w:val="20"/>
          </w:rPr>
          <w:t>/</w:t>
        </w:r>
        <w:r>
          <w:rPr>
            <w:rStyle w:val="Hyperlink0"/>
            <w:rFonts w:ascii="Times New Roman" w:hAnsi="Times New Roman"/>
            <w:sz w:val="20"/>
            <w:szCs w:val="20"/>
            <w:lang w:val="en-US"/>
          </w:rPr>
          <w:t>nord</w:t>
        </w:r>
        <w:r w:rsidRPr="00AF5B7B">
          <w:rPr>
            <w:rStyle w:val="Hyperlink0"/>
            <w:rFonts w:ascii="Times New Roman" w:hAnsi="Times New Roman"/>
            <w:sz w:val="20"/>
            <w:szCs w:val="20"/>
          </w:rPr>
          <w:t>-</w:t>
        </w:r>
        <w:r>
          <w:rPr>
            <w:rStyle w:val="Hyperlink0"/>
            <w:rFonts w:ascii="Times New Roman" w:hAnsi="Times New Roman"/>
            <w:sz w:val="20"/>
            <w:szCs w:val="20"/>
            <w:lang w:val="en-US"/>
          </w:rPr>
          <w:t>stream</w:t>
        </w:r>
        <w:r w:rsidRPr="00AF5B7B">
          <w:rPr>
            <w:rStyle w:val="Hyperlink0"/>
            <w:rFonts w:ascii="Times New Roman" w:hAnsi="Times New Roman"/>
            <w:sz w:val="20"/>
            <w:szCs w:val="20"/>
          </w:rPr>
          <w:t>2/</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01.02.2019). </w:t>
      </w:r>
    </w:p>
  </w:footnote>
  <w:footnote w:id="203">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Путин доволен решением BASF о вхождении в «Южный поток» // РИА новости URL: </w:t>
      </w:r>
      <w:hyperlink r:id="rId109"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ria</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economy</w:t>
        </w:r>
        <w:r w:rsidRPr="00AF5B7B">
          <w:rPr>
            <w:rStyle w:val="Hyperlink0"/>
            <w:rFonts w:ascii="Times New Roman" w:hAnsi="Times New Roman"/>
            <w:sz w:val="20"/>
            <w:szCs w:val="20"/>
          </w:rPr>
          <w:t>/20110321/356431304.</w:t>
        </w:r>
        <w:r>
          <w:rPr>
            <w:rStyle w:val="Hyperlink0"/>
            <w:rFonts w:ascii="Times New Roman" w:hAnsi="Times New Roman"/>
            <w:sz w:val="20"/>
            <w:szCs w:val="20"/>
            <w:lang w:val="en-US"/>
          </w:rPr>
          <w:t>html</w:t>
        </w:r>
      </w:hyperlink>
      <w:r>
        <w:rPr>
          <w:rFonts w:ascii="Times New Roman" w:hAnsi="Times New Roman"/>
          <w:sz w:val="20"/>
          <w:szCs w:val="20"/>
        </w:rPr>
        <w:t xml:space="preserve"> (дата обращения: 11.02.2016). </w:t>
      </w:r>
    </w:p>
  </w:footnote>
  <w:footnote w:id="204">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BASF </w:t>
      </w:r>
      <w:r>
        <w:rPr>
          <w:rFonts w:ascii="Times New Roman" w:hAnsi="Times New Roman"/>
          <w:sz w:val="20"/>
          <w:szCs w:val="20"/>
        </w:rPr>
        <w:t>и</w:t>
      </w:r>
      <w:r w:rsidRPr="00AF5B7B">
        <w:rPr>
          <w:rFonts w:ascii="Times New Roman" w:hAnsi="Times New Roman"/>
          <w:sz w:val="20"/>
          <w:szCs w:val="20"/>
          <w:lang w:val="en-US"/>
        </w:rPr>
        <w:t xml:space="preserve"> </w:t>
      </w:r>
      <w:r>
        <w:rPr>
          <w:rFonts w:ascii="Times New Roman" w:hAnsi="Times New Roman"/>
          <w:sz w:val="20"/>
          <w:szCs w:val="20"/>
        </w:rPr>
        <w:t>Газпром</w:t>
      </w:r>
      <w:r w:rsidRPr="00AF5B7B">
        <w:rPr>
          <w:rFonts w:ascii="Times New Roman" w:hAnsi="Times New Roman"/>
          <w:sz w:val="20"/>
          <w:szCs w:val="20"/>
          <w:lang w:val="en-US"/>
        </w:rPr>
        <w:t xml:space="preserve"> </w:t>
      </w:r>
      <w:r>
        <w:rPr>
          <w:rFonts w:ascii="Times New Roman" w:hAnsi="Times New Roman"/>
          <w:sz w:val="20"/>
          <w:szCs w:val="20"/>
        </w:rPr>
        <w:t>договорились</w:t>
      </w:r>
      <w:r w:rsidRPr="00AF5B7B">
        <w:rPr>
          <w:rFonts w:ascii="Times New Roman" w:hAnsi="Times New Roman"/>
          <w:sz w:val="20"/>
          <w:szCs w:val="20"/>
          <w:lang w:val="en-US"/>
        </w:rPr>
        <w:t xml:space="preserve"> </w:t>
      </w:r>
      <w:r>
        <w:rPr>
          <w:rFonts w:ascii="Times New Roman" w:hAnsi="Times New Roman"/>
          <w:sz w:val="20"/>
          <w:szCs w:val="20"/>
        </w:rPr>
        <w:t>об</w:t>
      </w:r>
      <w:r w:rsidRPr="00AF5B7B">
        <w:rPr>
          <w:rFonts w:ascii="Times New Roman" w:hAnsi="Times New Roman"/>
          <w:sz w:val="20"/>
          <w:szCs w:val="20"/>
          <w:lang w:val="en-US"/>
        </w:rPr>
        <w:t xml:space="preserve"> </w:t>
      </w:r>
      <w:r>
        <w:rPr>
          <w:rFonts w:ascii="Times New Roman" w:hAnsi="Times New Roman"/>
          <w:sz w:val="20"/>
          <w:szCs w:val="20"/>
        </w:rPr>
        <w:t>обмене</w:t>
      </w:r>
      <w:r w:rsidRPr="00AF5B7B">
        <w:rPr>
          <w:rFonts w:ascii="Times New Roman" w:hAnsi="Times New Roman"/>
          <w:sz w:val="20"/>
          <w:szCs w:val="20"/>
          <w:lang w:val="en-US"/>
        </w:rPr>
        <w:t xml:space="preserve"> </w:t>
      </w:r>
      <w:r>
        <w:rPr>
          <w:rFonts w:ascii="Times New Roman" w:hAnsi="Times New Roman"/>
          <w:sz w:val="20"/>
          <w:szCs w:val="20"/>
        </w:rPr>
        <w:t>активами</w:t>
      </w:r>
      <w:r w:rsidRPr="00AF5B7B">
        <w:rPr>
          <w:rFonts w:ascii="Times New Roman" w:hAnsi="Times New Roman"/>
          <w:sz w:val="20"/>
          <w:szCs w:val="20"/>
          <w:lang w:val="en-US"/>
        </w:rPr>
        <w:t xml:space="preserve"> // BASF URL: </w:t>
      </w:r>
      <w:r>
        <w:rPr>
          <w:rStyle w:val="a9"/>
          <w:rFonts w:ascii="Times New Roman" w:hAnsi="Times New Roman"/>
          <w:sz w:val="20"/>
          <w:szCs w:val="20"/>
          <w:u w:val="single"/>
          <w:lang w:val="en-US"/>
        </w:rPr>
        <w:t>http://www.basf.ru/ecp2/ RussianFederation/ru/content/News_and_Information_Center/ Press/Press_releases/2012/November/BASF_and_Gasprom_agree_ on_asset_swap</w:t>
      </w:r>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15.02.2016). </w:t>
      </w:r>
    </w:p>
  </w:footnote>
  <w:footnote w:id="205">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Медведев: «Северный поток-2» не замена «Турецкому» // Вести. Экономика URL: </w:t>
      </w:r>
      <w:r>
        <w:rPr>
          <w:rStyle w:val="a9"/>
          <w:rFonts w:ascii="Times New Roman" w:hAnsi="Times New Roman"/>
          <w:sz w:val="20"/>
          <w:szCs w:val="20"/>
          <w:u w:val="single"/>
          <w:lang w:val="en-US"/>
        </w:rPr>
        <w:t>http</w:t>
      </w:r>
      <w:r w:rsidRPr="00AF5B7B">
        <w:rPr>
          <w:rStyle w:val="a9"/>
          <w:rFonts w:ascii="Times New Roman" w:hAnsi="Times New Roman"/>
          <w:sz w:val="20"/>
          <w:szCs w:val="20"/>
          <w:u w:val="single"/>
        </w:rPr>
        <w:t>://</w:t>
      </w:r>
      <w:r>
        <w:rPr>
          <w:rStyle w:val="a9"/>
          <w:rFonts w:ascii="Times New Roman" w:hAnsi="Times New Roman"/>
          <w:sz w:val="20"/>
          <w:szCs w:val="20"/>
          <w:u w:val="single"/>
          <w:lang w:val="en-US"/>
        </w:rPr>
        <w:t>www</w:t>
      </w:r>
      <w:r w:rsidRPr="00AF5B7B">
        <w:rPr>
          <w:rStyle w:val="a9"/>
          <w:rFonts w:ascii="Times New Roman" w:hAnsi="Times New Roman"/>
          <w:sz w:val="20"/>
          <w:szCs w:val="20"/>
          <w:u w:val="single"/>
        </w:rPr>
        <w:t>.</w:t>
      </w:r>
      <w:r>
        <w:rPr>
          <w:rStyle w:val="a9"/>
          <w:rFonts w:ascii="Times New Roman" w:hAnsi="Times New Roman"/>
          <w:sz w:val="20"/>
          <w:szCs w:val="20"/>
          <w:u w:val="single"/>
          <w:lang w:val="en-US"/>
        </w:rPr>
        <w:t>vestifinance</w:t>
      </w:r>
      <w:r w:rsidRPr="00AF5B7B">
        <w:rPr>
          <w:rStyle w:val="a9"/>
          <w:rFonts w:ascii="Times New Roman" w:hAnsi="Times New Roman"/>
          <w:sz w:val="20"/>
          <w:szCs w:val="20"/>
          <w:u w:val="single"/>
        </w:rPr>
        <w:t xml:space="preserve">. </w:t>
      </w:r>
      <w:r>
        <w:rPr>
          <w:rStyle w:val="a9"/>
          <w:rFonts w:ascii="Times New Roman" w:hAnsi="Times New Roman"/>
          <w:sz w:val="20"/>
          <w:szCs w:val="20"/>
          <w:u w:val="single"/>
          <w:lang w:val="en-US"/>
        </w:rPr>
        <w:t>ru</w:t>
      </w:r>
      <w:r w:rsidRPr="00AF5B7B">
        <w:rPr>
          <w:rStyle w:val="a9"/>
          <w:rFonts w:ascii="Times New Roman" w:hAnsi="Times New Roman"/>
          <w:sz w:val="20"/>
          <w:szCs w:val="20"/>
          <w:u w:val="single"/>
        </w:rPr>
        <w:t>/</w:t>
      </w:r>
      <w:r>
        <w:rPr>
          <w:rStyle w:val="a9"/>
          <w:rFonts w:ascii="Times New Roman" w:hAnsi="Times New Roman"/>
          <w:sz w:val="20"/>
          <w:szCs w:val="20"/>
          <w:u w:val="single"/>
          <w:lang w:val="en-US"/>
        </w:rPr>
        <w:t>articles</w:t>
      </w:r>
      <w:r w:rsidRPr="00AF5B7B">
        <w:rPr>
          <w:rStyle w:val="a9"/>
          <w:rFonts w:ascii="Times New Roman" w:hAnsi="Times New Roman"/>
          <w:sz w:val="20"/>
          <w:szCs w:val="20"/>
          <w:u w:val="single"/>
        </w:rPr>
        <w:t>/60492</w:t>
      </w:r>
      <w:r>
        <w:rPr>
          <w:rFonts w:ascii="Times New Roman" w:hAnsi="Times New Roman"/>
          <w:sz w:val="20"/>
          <w:szCs w:val="20"/>
        </w:rPr>
        <w:t xml:space="preserve"> (дата обращения: 03.02.2018). </w:t>
      </w:r>
    </w:p>
  </w:footnote>
  <w:footnote w:id="206">
    <w:p w:rsidR="00C337F9" w:rsidRPr="00AF5B7B" w:rsidRDefault="00C337F9">
      <w:pPr>
        <w:rPr>
          <w:lang w:val="de-DE"/>
        </w:rPr>
      </w:pPr>
      <w:r>
        <w:rPr>
          <w:rStyle w:val="a9"/>
          <w:rFonts w:eastAsia="Times New Roman"/>
          <w:color w:val="000000"/>
          <w:sz w:val="20"/>
          <w:szCs w:val="20"/>
          <w:u w:color="000000"/>
          <w:vertAlign w:val="superscript"/>
        </w:rPr>
        <w:footnoteRef/>
      </w:r>
      <w:r>
        <w:rPr>
          <w:rStyle w:val="a9"/>
          <w:rFonts w:cs="Arial Unicode MS"/>
          <w:color w:val="000000"/>
          <w:sz w:val="20"/>
          <w:szCs w:val="20"/>
          <w:u w:color="000000"/>
          <w:lang w:val="de-DE"/>
        </w:rPr>
        <w:t xml:space="preserve"> Bundestagswahl 2017// Der Bundeswahlleiter URL: </w:t>
      </w:r>
      <w:hyperlink r:id="rId110" w:history="1">
        <w:r>
          <w:rPr>
            <w:rStyle w:val="Hyperlink6"/>
            <w:rFonts w:cs="Arial Unicode MS"/>
            <w:color w:val="000000"/>
            <w:sz w:val="20"/>
            <w:szCs w:val="20"/>
            <w:u w:color="000000"/>
          </w:rPr>
          <w:t>https://www.bundeswahlleiter.de/bundestagswahlen/2017/ergebnisse.html</w:t>
        </w:r>
      </w:hyperlink>
      <w:r>
        <w:rPr>
          <w:rStyle w:val="a9"/>
          <w:rFonts w:cs="Arial Unicode MS"/>
          <w:color w:val="000000"/>
          <w:sz w:val="20"/>
          <w:szCs w:val="20"/>
          <w:u w:color="000000"/>
          <w:lang w:val="de-DE"/>
        </w:rPr>
        <w:t xml:space="preserve"> (</w:t>
      </w:r>
      <w:r>
        <w:rPr>
          <w:rStyle w:val="a9"/>
          <w:rFonts w:cs="Arial Unicode MS"/>
          <w:color w:val="000000"/>
          <w:sz w:val="20"/>
          <w:szCs w:val="20"/>
          <w:u w:color="000000"/>
          <w:lang w:val="ru-RU"/>
        </w:rPr>
        <w:t>дата</w:t>
      </w:r>
      <w:r>
        <w:rPr>
          <w:rStyle w:val="a9"/>
          <w:rFonts w:cs="Arial Unicode MS"/>
          <w:color w:val="000000"/>
          <w:sz w:val="20"/>
          <w:szCs w:val="20"/>
          <w:u w:color="000000"/>
          <w:lang w:val="de-DE"/>
        </w:rPr>
        <w:t xml:space="preserve"> </w:t>
      </w:r>
      <w:r>
        <w:rPr>
          <w:rStyle w:val="a9"/>
          <w:rFonts w:cs="Arial Unicode MS"/>
          <w:color w:val="000000"/>
          <w:sz w:val="20"/>
          <w:szCs w:val="20"/>
          <w:u w:color="000000"/>
          <w:lang w:val="ru-RU"/>
        </w:rPr>
        <w:t>обращения</w:t>
      </w:r>
      <w:r>
        <w:rPr>
          <w:rStyle w:val="a9"/>
          <w:rFonts w:cs="Arial Unicode MS"/>
          <w:color w:val="000000"/>
          <w:sz w:val="20"/>
          <w:szCs w:val="20"/>
          <w:u w:color="000000"/>
          <w:lang w:val="de-DE"/>
        </w:rPr>
        <w:t>: 20.11.2017).</w:t>
      </w:r>
    </w:p>
  </w:footnote>
  <w:footnote w:id="207">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w:t>
      </w:r>
      <w:r>
        <w:rPr>
          <w:rStyle w:val="a9"/>
          <w:rFonts w:ascii="Times New Roman" w:hAnsi="Times New Roman"/>
          <w:sz w:val="20"/>
          <w:szCs w:val="20"/>
          <w:lang w:val="de-DE"/>
        </w:rPr>
        <w:t>Zukunft wird aus Mut gemacht</w:t>
      </w:r>
      <w:r w:rsidRPr="00AF5B7B">
        <w:rPr>
          <w:rStyle w:val="a9"/>
          <w:rFonts w:ascii="Times New Roman" w:hAnsi="Times New Roman"/>
          <w:sz w:val="20"/>
          <w:szCs w:val="20"/>
          <w:lang w:val="de-DE"/>
        </w:rPr>
        <w:t>»//</w:t>
      </w:r>
      <w:r>
        <w:rPr>
          <w:rStyle w:val="a9"/>
          <w:rFonts w:ascii="Times New Roman" w:hAnsi="Times New Roman"/>
          <w:sz w:val="20"/>
          <w:szCs w:val="20"/>
          <w:lang w:val="de-DE"/>
        </w:rPr>
        <w:t xml:space="preserve"> Bundestagswahlprogramm 2017 Bündnis 90/Die Grünen S. </w:t>
      </w:r>
      <w:r w:rsidRPr="00AF5B7B">
        <w:rPr>
          <w:rStyle w:val="a9"/>
          <w:rFonts w:ascii="Times New Roman" w:hAnsi="Times New Roman"/>
          <w:sz w:val="20"/>
          <w:szCs w:val="20"/>
          <w:lang w:val="de-DE"/>
        </w:rPr>
        <w:t>48</w:t>
      </w:r>
      <w:r>
        <w:rPr>
          <w:rStyle w:val="a9"/>
          <w:rFonts w:ascii="Times New Roman" w:hAnsi="Times New Roman"/>
          <w:sz w:val="20"/>
          <w:szCs w:val="20"/>
          <w:lang w:val="de-DE"/>
        </w:rPr>
        <w:t>.</w:t>
      </w:r>
    </w:p>
  </w:footnote>
  <w:footnote w:id="208">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w:t>
      </w:r>
      <w:r>
        <w:rPr>
          <w:rStyle w:val="a9"/>
          <w:rFonts w:ascii="Times New Roman" w:hAnsi="Times New Roman"/>
          <w:sz w:val="20"/>
          <w:szCs w:val="20"/>
          <w:lang w:val="de-DE"/>
        </w:rPr>
        <w:t>Schauen wir nicht länger zu</w:t>
      </w:r>
      <w:r w:rsidRPr="00AF5B7B">
        <w:rPr>
          <w:rStyle w:val="a9"/>
          <w:rFonts w:ascii="Times New Roman" w:hAnsi="Times New Roman"/>
          <w:sz w:val="20"/>
          <w:szCs w:val="20"/>
          <w:lang w:val="de-DE"/>
        </w:rPr>
        <w:t>»//</w:t>
      </w:r>
      <w:r>
        <w:rPr>
          <w:rStyle w:val="a9"/>
          <w:rFonts w:ascii="Times New Roman" w:hAnsi="Times New Roman"/>
          <w:sz w:val="20"/>
          <w:szCs w:val="20"/>
          <w:lang w:val="de-DE"/>
        </w:rPr>
        <w:t xml:space="preserve"> Programmentwurf der Freien Demokraten zur Bundestagswahl 2017 S.</w:t>
      </w:r>
      <w:r w:rsidRPr="00AF5B7B">
        <w:rPr>
          <w:rStyle w:val="a9"/>
          <w:rFonts w:ascii="Times New Roman" w:hAnsi="Times New Roman"/>
          <w:sz w:val="20"/>
          <w:szCs w:val="20"/>
          <w:lang w:val="de-DE"/>
        </w:rPr>
        <w:t xml:space="preserve"> 72. </w:t>
      </w:r>
    </w:p>
  </w:footnote>
  <w:footnote w:id="209">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w:t>
      </w:r>
      <w:r>
        <w:rPr>
          <w:rStyle w:val="a9"/>
          <w:rFonts w:ascii="Times New Roman" w:hAnsi="Times New Roman"/>
          <w:sz w:val="20"/>
          <w:szCs w:val="20"/>
          <w:lang w:val="de-DE"/>
        </w:rPr>
        <w:t>Für ein Deutschland, in dem wir gut und gerne leben</w:t>
      </w:r>
      <w:r w:rsidRPr="00AF5B7B">
        <w:rPr>
          <w:rStyle w:val="a9"/>
          <w:rFonts w:ascii="Times New Roman" w:hAnsi="Times New Roman"/>
          <w:sz w:val="20"/>
          <w:szCs w:val="20"/>
          <w:lang w:val="de-DE"/>
        </w:rPr>
        <w:t>»//</w:t>
      </w:r>
      <w:r>
        <w:rPr>
          <w:rStyle w:val="a9"/>
          <w:rFonts w:ascii="Times New Roman" w:hAnsi="Times New Roman"/>
          <w:sz w:val="20"/>
          <w:szCs w:val="20"/>
          <w:lang w:val="de-DE"/>
        </w:rPr>
        <w:t xml:space="preserve"> Regierungsprogramm 2017-2021 CDU/CSU S.</w:t>
      </w:r>
      <w:r w:rsidRPr="00AF5B7B">
        <w:rPr>
          <w:rStyle w:val="a9"/>
          <w:rFonts w:ascii="Times New Roman" w:hAnsi="Times New Roman"/>
          <w:sz w:val="20"/>
          <w:szCs w:val="20"/>
          <w:lang w:val="de-DE"/>
        </w:rPr>
        <w:t xml:space="preserve">20-22. </w:t>
      </w:r>
    </w:p>
  </w:footnote>
  <w:footnote w:id="210">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Шредер отказался от </w:t>
      </w:r>
      <w:r w:rsidRPr="00AF5B7B">
        <w:rPr>
          <w:rFonts w:ascii="Times New Roman" w:hAnsi="Times New Roman"/>
          <w:sz w:val="20"/>
          <w:szCs w:val="20"/>
        </w:rPr>
        <w:t xml:space="preserve">$500 000 </w:t>
      </w:r>
      <w:r>
        <w:rPr>
          <w:rFonts w:ascii="Times New Roman" w:hAnsi="Times New Roman"/>
          <w:sz w:val="20"/>
          <w:szCs w:val="20"/>
        </w:rPr>
        <w:t xml:space="preserve">за работу в совете директоров «Роснефти» // Ведомости </w:t>
      </w:r>
      <w:r>
        <w:rPr>
          <w:rFonts w:ascii="Times New Roman" w:hAnsi="Times New Roman"/>
          <w:sz w:val="20"/>
          <w:szCs w:val="20"/>
          <w:lang w:val="en-US"/>
        </w:rPr>
        <w:t>URL</w:t>
      </w:r>
      <w:r w:rsidRPr="00AF5B7B">
        <w:rPr>
          <w:rFonts w:ascii="Times New Roman" w:hAnsi="Times New Roman"/>
          <w:sz w:val="20"/>
          <w:szCs w:val="20"/>
        </w:rPr>
        <w:t xml:space="preserve">: </w:t>
      </w:r>
      <w:r>
        <w:rPr>
          <w:rFonts w:ascii="Times New Roman" w:hAnsi="Times New Roman"/>
          <w:sz w:val="20"/>
          <w:szCs w:val="20"/>
          <w:lang w:val="en-US"/>
        </w:rPr>
        <w:t>https</w:t>
      </w:r>
      <w:r w:rsidRPr="00AF5B7B">
        <w:rPr>
          <w:rFonts w:ascii="Times New Roman" w:hAnsi="Times New Roman"/>
          <w:sz w:val="20"/>
          <w:szCs w:val="20"/>
        </w:rPr>
        <w:t xml:space="preserve">:// </w:t>
      </w:r>
      <w:hyperlink r:id="rId111" w:history="1">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vedomosti</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business</w:t>
        </w:r>
        <w:r w:rsidRPr="00AF5B7B">
          <w:rPr>
            <w:rStyle w:val="Hyperlink0"/>
            <w:rFonts w:ascii="Times New Roman" w:hAnsi="Times New Roman"/>
            <w:sz w:val="20"/>
            <w:szCs w:val="20"/>
          </w:rPr>
          <w:t>/</w:t>
        </w:r>
        <w:r>
          <w:rPr>
            <w:rStyle w:val="Hyperlink0"/>
            <w:rFonts w:ascii="Times New Roman" w:hAnsi="Times New Roman"/>
            <w:sz w:val="20"/>
            <w:szCs w:val="20"/>
            <w:lang w:val="en-US"/>
          </w:rPr>
          <w:t>articles</w:t>
        </w:r>
        <w:r w:rsidRPr="00AF5B7B">
          <w:rPr>
            <w:rStyle w:val="Hyperlink0"/>
            <w:rFonts w:ascii="Times New Roman" w:hAnsi="Times New Roman"/>
            <w:sz w:val="20"/>
            <w:szCs w:val="20"/>
          </w:rPr>
          <w:t>/2018/01/22/748590-</w:t>
        </w:r>
        <w:r>
          <w:rPr>
            <w:rStyle w:val="Hyperlink0"/>
            <w:rFonts w:ascii="Times New Roman" w:hAnsi="Times New Roman"/>
            <w:sz w:val="20"/>
            <w:szCs w:val="20"/>
            <w:lang w:val="en-US"/>
          </w:rPr>
          <w:t>shreder</w:t>
        </w:r>
      </w:hyperlink>
      <w:r>
        <w:rPr>
          <w:rFonts w:ascii="Times New Roman" w:hAnsi="Times New Roman"/>
          <w:sz w:val="20"/>
          <w:szCs w:val="20"/>
        </w:rPr>
        <w:t xml:space="preserve"> (дата обращения: 11.03.2018). </w:t>
      </w:r>
    </w:p>
  </w:footnote>
  <w:footnote w:id="211">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Интервью Г. Шредер // Эхо Москвы URL: </w:t>
      </w:r>
      <w:hyperlink r:id="rId112" w:history="1">
        <w:r>
          <w:rPr>
            <w:rStyle w:val="Hyperlink0"/>
            <w:rFonts w:ascii="Times New Roman" w:hAnsi="Times New Roman"/>
            <w:sz w:val="20"/>
            <w:szCs w:val="20"/>
          </w:rPr>
          <w:t>https://echo.msk.ru/programs/beseda/54685/</w:t>
        </w:r>
      </w:hyperlink>
      <w:r>
        <w:rPr>
          <w:rFonts w:ascii="Times New Roman" w:hAnsi="Times New Roman"/>
          <w:sz w:val="20"/>
          <w:szCs w:val="20"/>
        </w:rPr>
        <w:t xml:space="preserve"> )дата обращения: 12.03.2018). </w:t>
      </w:r>
    </w:p>
  </w:footnote>
  <w:footnote w:id="212">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Для мегапроекта «Газпрома» на Балтике придется модернизировать газопроводы</w:t>
      </w:r>
      <w:r w:rsidRPr="00AF5B7B">
        <w:rPr>
          <w:rFonts w:ascii="Times New Roman" w:hAnsi="Times New Roman"/>
          <w:sz w:val="20"/>
          <w:szCs w:val="20"/>
        </w:rPr>
        <w:t xml:space="preserve">// </w:t>
      </w:r>
      <w:r>
        <w:rPr>
          <w:rFonts w:ascii="Times New Roman" w:hAnsi="Times New Roman"/>
          <w:sz w:val="20"/>
          <w:szCs w:val="20"/>
        </w:rPr>
        <w:t xml:space="preserve">Ведомости </w:t>
      </w:r>
      <w:r>
        <w:rPr>
          <w:rFonts w:ascii="Times New Roman" w:hAnsi="Times New Roman"/>
          <w:sz w:val="20"/>
          <w:szCs w:val="20"/>
          <w:lang w:val="en-US"/>
        </w:rPr>
        <w:t>URL</w:t>
      </w:r>
      <w:r w:rsidRPr="00AF5B7B">
        <w:rPr>
          <w:rFonts w:ascii="Times New Roman" w:hAnsi="Times New Roman"/>
          <w:sz w:val="20"/>
          <w:szCs w:val="20"/>
        </w:rPr>
        <w:t xml:space="preserve">: </w:t>
      </w:r>
      <w:hyperlink r:id="rId113"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vedomosti</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business</w:t>
        </w:r>
        <w:r w:rsidRPr="00AF5B7B">
          <w:rPr>
            <w:rStyle w:val="Hyperlink0"/>
            <w:rFonts w:ascii="Times New Roman" w:hAnsi="Times New Roman"/>
            <w:sz w:val="20"/>
            <w:szCs w:val="20"/>
          </w:rPr>
          <w:t>/</w:t>
        </w:r>
        <w:r>
          <w:rPr>
            <w:rStyle w:val="Hyperlink0"/>
            <w:rFonts w:ascii="Times New Roman" w:hAnsi="Times New Roman"/>
            <w:sz w:val="20"/>
            <w:szCs w:val="20"/>
            <w:lang w:val="en-US"/>
          </w:rPr>
          <w:t>articles</w:t>
        </w:r>
        <w:r w:rsidRPr="00AF5B7B">
          <w:rPr>
            <w:rStyle w:val="Hyperlink0"/>
            <w:rFonts w:ascii="Times New Roman" w:hAnsi="Times New Roman"/>
            <w:sz w:val="20"/>
            <w:szCs w:val="20"/>
          </w:rPr>
          <w:t>/2018/04/23/767601-</w:t>
        </w:r>
        <w:r>
          <w:rPr>
            <w:rStyle w:val="Hyperlink0"/>
            <w:rFonts w:ascii="Times New Roman" w:hAnsi="Times New Roman"/>
            <w:sz w:val="20"/>
            <w:szCs w:val="20"/>
            <w:lang w:val="en-US"/>
          </w:rPr>
          <w:t>megaproekta</w:t>
        </w:r>
        <w:r w:rsidRPr="00AF5B7B">
          <w:rPr>
            <w:rStyle w:val="Hyperlink0"/>
            <w:rFonts w:ascii="Times New Roman" w:hAnsi="Times New Roman"/>
            <w:sz w:val="20"/>
            <w:szCs w:val="20"/>
          </w:rPr>
          <w:t>-</w:t>
        </w:r>
        <w:r>
          <w:rPr>
            <w:rStyle w:val="Hyperlink0"/>
            <w:rFonts w:ascii="Times New Roman" w:hAnsi="Times New Roman"/>
            <w:sz w:val="20"/>
            <w:szCs w:val="20"/>
            <w:lang w:val="en-US"/>
          </w:rPr>
          <w:t>gazproma</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15.03.2019). </w:t>
      </w:r>
    </w:p>
  </w:footnote>
  <w:footnote w:id="213">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Putin Allies Said to Be Behind Scrutinized Deutsche Bank Trades</w:t>
      </w:r>
      <w:r w:rsidRPr="00AF5B7B">
        <w:rPr>
          <w:rFonts w:ascii="Times New Roman" w:hAnsi="Times New Roman"/>
          <w:sz w:val="20"/>
          <w:szCs w:val="20"/>
          <w:lang w:val="en-US"/>
        </w:rPr>
        <w:t xml:space="preserve">// </w:t>
      </w:r>
      <w:r>
        <w:rPr>
          <w:rFonts w:ascii="Times New Roman" w:hAnsi="Times New Roman"/>
          <w:sz w:val="20"/>
          <w:szCs w:val="20"/>
          <w:lang w:val="en-US"/>
        </w:rPr>
        <w:t xml:space="preserve">Bloomberg URL: </w:t>
      </w:r>
      <w:hyperlink r:id="rId114" w:history="1">
        <w:r>
          <w:rPr>
            <w:rStyle w:val="Hyperlink0"/>
            <w:rFonts w:ascii="Times New Roman" w:hAnsi="Times New Roman"/>
            <w:sz w:val="20"/>
            <w:szCs w:val="20"/>
            <w:lang w:val="en-US"/>
          </w:rPr>
          <w:t>https://www.bloomberg.com/news/articles/2015-10-16/putin-allies-said-to-be-behind-scrutinized-deutsche-bank-trades</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15.03.2019). </w:t>
      </w:r>
    </w:p>
  </w:footnote>
  <w:footnote w:id="214">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Deutsche Bank wins BaFin reprieve in Russia probe// </w:t>
      </w:r>
      <w:r>
        <w:rPr>
          <w:rFonts w:ascii="Times New Roman" w:hAnsi="Times New Roman"/>
          <w:sz w:val="20"/>
          <w:szCs w:val="20"/>
          <w:lang w:val="en-US"/>
        </w:rPr>
        <w:t xml:space="preserve">Financial Times URL: </w:t>
      </w:r>
      <w:hyperlink r:id="rId115" w:history="1">
        <w:r w:rsidRPr="00AF5B7B">
          <w:rPr>
            <w:rStyle w:val="Hyperlink0"/>
            <w:rFonts w:ascii="Times New Roman" w:hAnsi="Times New Roman"/>
            <w:sz w:val="20"/>
            <w:szCs w:val="20"/>
            <w:lang w:val="en-US"/>
          </w:rPr>
          <w:t>https://www.ft.com/content/9b1bad44-8bcf-11e6-8aa5-f79f5696c731</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18.03.2019). </w:t>
      </w:r>
    </w:p>
  </w:footnote>
  <w:footnote w:id="215">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Russell Mead W. </w:t>
      </w:r>
      <w:r w:rsidRPr="00AF5B7B">
        <w:rPr>
          <w:rFonts w:ascii="Times New Roman" w:hAnsi="Times New Roman"/>
          <w:sz w:val="20"/>
          <w:szCs w:val="20"/>
          <w:lang w:val="en-US"/>
        </w:rPr>
        <w:t>The Moral Crisis Behind Deutsche Bank's Russia Scandal</w:t>
      </w:r>
      <w:r>
        <w:rPr>
          <w:rFonts w:ascii="Times New Roman" w:hAnsi="Times New Roman"/>
          <w:sz w:val="20"/>
          <w:szCs w:val="20"/>
          <w:lang w:val="en-US"/>
        </w:rPr>
        <w:t xml:space="preserve">// Hudson Institute URL: </w:t>
      </w:r>
      <w:hyperlink r:id="rId116" w:history="1">
        <w:r w:rsidRPr="00AF5B7B">
          <w:rPr>
            <w:rStyle w:val="Hyperlink0"/>
            <w:rFonts w:ascii="Times New Roman" w:hAnsi="Times New Roman"/>
            <w:sz w:val="20"/>
            <w:szCs w:val="20"/>
            <w:lang w:val="en-US"/>
          </w:rPr>
          <w:t>https://www.hudson.org/research/12046-the-moral-crisis-behind-deutsche-bank-s-russia-scandal</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15.02.2019). </w:t>
      </w:r>
    </w:p>
  </w:footnote>
  <w:footnote w:id="216">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Ibid</w:t>
      </w:r>
      <w:r w:rsidRPr="00AF5B7B">
        <w:rPr>
          <w:rFonts w:ascii="Times New Roman" w:hAnsi="Times New Roman"/>
          <w:sz w:val="20"/>
          <w:szCs w:val="20"/>
        </w:rPr>
        <w:t xml:space="preserve">. </w:t>
      </w:r>
    </w:p>
  </w:footnote>
  <w:footnote w:id="217">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Шредер отказался от </w:t>
      </w:r>
      <w:r w:rsidRPr="00AF5B7B">
        <w:rPr>
          <w:rFonts w:ascii="Times New Roman" w:hAnsi="Times New Roman"/>
          <w:sz w:val="20"/>
          <w:szCs w:val="20"/>
        </w:rPr>
        <w:t xml:space="preserve">$500 000 </w:t>
      </w:r>
      <w:r>
        <w:rPr>
          <w:rFonts w:ascii="Times New Roman" w:hAnsi="Times New Roman"/>
          <w:sz w:val="20"/>
          <w:szCs w:val="20"/>
        </w:rPr>
        <w:t xml:space="preserve">за работу в совете директоров «Роснефти» // Ведомости </w:t>
      </w:r>
      <w:r>
        <w:rPr>
          <w:rFonts w:ascii="Times New Roman" w:hAnsi="Times New Roman"/>
          <w:sz w:val="20"/>
          <w:szCs w:val="20"/>
          <w:lang w:val="en-US"/>
        </w:rPr>
        <w:t>URL</w:t>
      </w:r>
      <w:r w:rsidRPr="00AF5B7B">
        <w:rPr>
          <w:rFonts w:ascii="Times New Roman" w:hAnsi="Times New Roman"/>
          <w:sz w:val="20"/>
          <w:szCs w:val="20"/>
        </w:rPr>
        <w:t xml:space="preserve">: </w:t>
      </w:r>
      <w:r>
        <w:rPr>
          <w:rFonts w:ascii="Times New Roman" w:hAnsi="Times New Roman"/>
          <w:sz w:val="20"/>
          <w:szCs w:val="20"/>
          <w:lang w:val="en-US"/>
        </w:rPr>
        <w:t>https</w:t>
      </w:r>
      <w:r w:rsidRPr="00AF5B7B">
        <w:rPr>
          <w:rFonts w:ascii="Times New Roman" w:hAnsi="Times New Roman"/>
          <w:sz w:val="20"/>
          <w:szCs w:val="20"/>
        </w:rPr>
        <w:t xml:space="preserve">:// </w:t>
      </w:r>
      <w:hyperlink r:id="rId117" w:history="1">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vedomosti</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business</w:t>
        </w:r>
        <w:r w:rsidRPr="00AF5B7B">
          <w:rPr>
            <w:rStyle w:val="Hyperlink0"/>
            <w:rFonts w:ascii="Times New Roman" w:hAnsi="Times New Roman"/>
            <w:sz w:val="20"/>
            <w:szCs w:val="20"/>
          </w:rPr>
          <w:t>/</w:t>
        </w:r>
        <w:r>
          <w:rPr>
            <w:rStyle w:val="Hyperlink0"/>
            <w:rFonts w:ascii="Times New Roman" w:hAnsi="Times New Roman"/>
            <w:sz w:val="20"/>
            <w:szCs w:val="20"/>
            <w:lang w:val="en-US"/>
          </w:rPr>
          <w:t>articles</w:t>
        </w:r>
        <w:r w:rsidRPr="00AF5B7B">
          <w:rPr>
            <w:rStyle w:val="Hyperlink0"/>
            <w:rFonts w:ascii="Times New Roman" w:hAnsi="Times New Roman"/>
            <w:sz w:val="20"/>
            <w:szCs w:val="20"/>
          </w:rPr>
          <w:t>/2018/01/22/748590-</w:t>
        </w:r>
        <w:r>
          <w:rPr>
            <w:rStyle w:val="Hyperlink0"/>
            <w:rFonts w:ascii="Times New Roman" w:hAnsi="Times New Roman"/>
            <w:sz w:val="20"/>
            <w:szCs w:val="20"/>
            <w:lang w:val="en-US"/>
          </w:rPr>
          <w:t>shreder</w:t>
        </w:r>
      </w:hyperlink>
      <w:r>
        <w:rPr>
          <w:rFonts w:ascii="Times New Roman" w:hAnsi="Times New Roman"/>
          <w:sz w:val="20"/>
          <w:szCs w:val="20"/>
        </w:rPr>
        <w:t xml:space="preserve"> (дата обращения: 11.03.2018). </w:t>
      </w:r>
    </w:p>
  </w:footnote>
  <w:footnote w:id="218">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 Schr</w:t>
      </w:r>
      <w:r>
        <w:rPr>
          <w:rFonts w:ascii="Times New Roman" w:hAnsi="Times New Roman"/>
          <w:sz w:val="20"/>
          <w:szCs w:val="20"/>
          <w:lang w:val="sv-SE"/>
        </w:rPr>
        <w:t>ö</w:t>
      </w:r>
      <w:r>
        <w:rPr>
          <w:rFonts w:ascii="Times New Roman" w:hAnsi="Times New Roman"/>
          <w:sz w:val="20"/>
          <w:szCs w:val="20"/>
          <w:lang w:val="de-DE"/>
        </w:rPr>
        <w:t>ders Dienst an Martin Schulz // Die S</w:t>
      </w:r>
      <w:r w:rsidRPr="00AF5B7B">
        <w:rPr>
          <w:rFonts w:ascii="Times New Roman" w:hAnsi="Times New Roman"/>
          <w:sz w:val="20"/>
          <w:szCs w:val="20"/>
          <w:lang w:val="de-DE"/>
        </w:rPr>
        <w:t>ü</w:t>
      </w:r>
      <w:r>
        <w:rPr>
          <w:rFonts w:ascii="Times New Roman" w:hAnsi="Times New Roman"/>
          <w:sz w:val="20"/>
          <w:szCs w:val="20"/>
          <w:lang w:val="de-DE"/>
        </w:rPr>
        <w:t>ddeutsche Zeitung URL: http://www.sueddeutsche.de/politik/ spd-parteitag-schroeders-dienst-an-martin-schulz-1.3559948 (</w:t>
      </w:r>
      <w:r>
        <w:rPr>
          <w:rFonts w:ascii="Times New Roman" w:hAnsi="Times New Roman"/>
          <w:sz w:val="20"/>
          <w:szCs w:val="20"/>
        </w:rPr>
        <w:t>дата</w:t>
      </w:r>
      <w:r w:rsidRPr="00AF5B7B">
        <w:rPr>
          <w:rFonts w:ascii="Times New Roman" w:hAnsi="Times New Roman"/>
          <w:sz w:val="20"/>
          <w:szCs w:val="20"/>
          <w:lang w:val="de-DE"/>
        </w:rPr>
        <w:t xml:space="preserve"> </w:t>
      </w:r>
      <w:r>
        <w:rPr>
          <w:rFonts w:ascii="Times New Roman" w:hAnsi="Times New Roman"/>
          <w:sz w:val="20"/>
          <w:szCs w:val="20"/>
        </w:rPr>
        <w:t>обращения</w:t>
      </w:r>
      <w:r w:rsidRPr="00AF5B7B">
        <w:rPr>
          <w:rFonts w:ascii="Times New Roman" w:hAnsi="Times New Roman"/>
          <w:sz w:val="20"/>
          <w:szCs w:val="20"/>
          <w:lang w:val="de-DE"/>
        </w:rPr>
        <w:t xml:space="preserve">: 01.03.2018). </w:t>
      </w:r>
    </w:p>
  </w:footnote>
  <w:footnote w:id="219">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Посол США: Украина может потерять 3% ВВП из-за «Северного потока-2</w:t>
      </w:r>
      <w:r>
        <w:rPr>
          <w:rFonts w:ascii="Times New Roman" w:hAnsi="Times New Roman"/>
          <w:sz w:val="20"/>
          <w:szCs w:val="20"/>
          <w:lang w:val="it-IT"/>
        </w:rPr>
        <w:t xml:space="preserve">» </w:t>
      </w:r>
      <w:r>
        <w:rPr>
          <w:rFonts w:ascii="Times New Roman" w:hAnsi="Times New Roman"/>
          <w:sz w:val="20"/>
          <w:szCs w:val="20"/>
        </w:rPr>
        <w:t xml:space="preserve">// РБК URL: </w:t>
      </w:r>
      <w:hyperlink r:id="rId118"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rbc</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rbcfreenews</w:t>
        </w:r>
        <w:r w:rsidRPr="00AF5B7B">
          <w:rPr>
            <w:rStyle w:val="Hyperlink0"/>
            <w:rFonts w:ascii="Times New Roman" w:hAnsi="Times New Roman"/>
            <w:sz w:val="20"/>
            <w:szCs w:val="20"/>
          </w:rPr>
          <w:t>/59</w:t>
        </w:r>
        <w:r>
          <w:rPr>
            <w:rStyle w:val="Hyperlink0"/>
            <w:rFonts w:ascii="Times New Roman" w:hAnsi="Times New Roman"/>
            <w:sz w:val="20"/>
            <w:szCs w:val="20"/>
            <w:lang w:val="en-US"/>
          </w:rPr>
          <w:t>ef</w:t>
        </w:r>
        <w:r w:rsidRPr="00AF5B7B">
          <w:rPr>
            <w:rStyle w:val="Hyperlink0"/>
            <w:rFonts w:ascii="Times New Roman" w:hAnsi="Times New Roman"/>
            <w:sz w:val="20"/>
            <w:szCs w:val="20"/>
          </w:rPr>
          <w:t>10</w:t>
        </w:r>
        <w:r>
          <w:rPr>
            <w:rStyle w:val="Hyperlink0"/>
            <w:rFonts w:ascii="Times New Roman" w:hAnsi="Times New Roman"/>
            <w:sz w:val="20"/>
            <w:szCs w:val="20"/>
            <w:lang w:val="en-US"/>
          </w:rPr>
          <w:t>af</w:t>
        </w:r>
        <w:r w:rsidRPr="00AF5B7B">
          <w:rPr>
            <w:rStyle w:val="Hyperlink0"/>
            <w:rFonts w:ascii="Times New Roman" w:hAnsi="Times New Roman"/>
            <w:sz w:val="20"/>
            <w:szCs w:val="20"/>
          </w:rPr>
          <w:t>9</w:t>
        </w:r>
        <w:r>
          <w:rPr>
            <w:rStyle w:val="Hyperlink0"/>
            <w:rFonts w:ascii="Times New Roman" w:hAnsi="Times New Roman"/>
            <w:sz w:val="20"/>
            <w:szCs w:val="20"/>
            <w:lang w:val="en-US"/>
          </w:rPr>
          <w:t>a</w:t>
        </w:r>
        <w:r w:rsidRPr="00AF5B7B">
          <w:rPr>
            <w:rStyle w:val="Hyperlink0"/>
            <w:rFonts w:ascii="Times New Roman" w:hAnsi="Times New Roman"/>
            <w:sz w:val="20"/>
            <w:szCs w:val="20"/>
          </w:rPr>
          <w:t>7947</w:t>
        </w:r>
        <w:r>
          <w:rPr>
            <w:rStyle w:val="Hyperlink0"/>
            <w:rFonts w:ascii="Times New Roman" w:hAnsi="Times New Roman"/>
            <w:sz w:val="20"/>
            <w:szCs w:val="20"/>
            <w:lang w:val="en-US"/>
          </w:rPr>
          <w:t>c</w:t>
        </w:r>
        <w:r w:rsidRPr="00AF5B7B">
          <w:rPr>
            <w:rStyle w:val="Hyperlink0"/>
            <w:rFonts w:ascii="Times New Roman" w:hAnsi="Times New Roman"/>
            <w:sz w:val="20"/>
            <w:szCs w:val="20"/>
          </w:rPr>
          <w:t>57</w:t>
        </w:r>
        <w:r>
          <w:rPr>
            <w:rStyle w:val="Hyperlink0"/>
            <w:rFonts w:ascii="Times New Roman" w:hAnsi="Times New Roman"/>
            <w:sz w:val="20"/>
            <w:szCs w:val="20"/>
            <w:lang w:val="en-US"/>
          </w:rPr>
          <w:t>b</w:t>
        </w:r>
        <w:r w:rsidRPr="00AF5B7B">
          <w:rPr>
            <w:rStyle w:val="Hyperlink0"/>
            <w:rFonts w:ascii="Times New Roman" w:hAnsi="Times New Roman"/>
            <w:sz w:val="20"/>
            <w:szCs w:val="20"/>
          </w:rPr>
          <w:t>8460</w:t>
        </w:r>
        <w:r>
          <w:rPr>
            <w:rStyle w:val="Hyperlink0"/>
            <w:rFonts w:ascii="Times New Roman" w:hAnsi="Times New Roman"/>
            <w:sz w:val="20"/>
            <w:szCs w:val="20"/>
            <w:lang w:val="en-US"/>
          </w:rPr>
          <w:t>d</w:t>
        </w:r>
        <w:r w:rsidRPr="00AF5B7B">
          <w:rPr>
            <w:rStyle w:val="Hyperlink0"/>
            <w:rFonts w:ascii="Times New Roman" w:hAnsi="Times New Roman"/>
            <w:sz w:val="20"/>
            <w:szCs w:val="20"/>
          </w:rPr>
          <w:t>2</w:t>
        </w:r>
      </w:hyperlink>
      <w:r>
        <w:rPr>
          <w:rFonts w:ascii="Times New Roman" w:hAnsi="Times New Roman"/>
          <w:sz w:val="20"/>
          <w:szCs w:val="20"/>
        </w:rPr>
        <w:t xml:space="preserve"> (дата обращения: 01.04.2018). </w:t>
      </w:r>
    </w:p>
  </w:footnote>
  <w:footnote w:id="220">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Third Report on the State of the Energy Union // European Commission URL: </w:t>
      </w:r>
      <w:r w:rsidRPr="00AF5B7B">
        <w:rPr>
          <w:rStyle w:val="a9"/>
          <w:rFonts w:ascii="Times New Roman" w:hAnsi="Times New Roman"/>
          <w:sz w:val="20"/>
          <w:szCs w:val="20"/>
          <w:u w:val="single"/>
          <w:lang w:val="en-US"/>
        </w:rPr>
        <w:t>https://ec.europa.eu/</w:t>
      </w:r>
      <w:r>
        <w:rPr>
          <w:rStyle w:val="a9"/>
          <w:rFonts w:ascii="Times New Roman" w:hAnsi="Times New Roman"/>
          <w:sz w:val="20"/>
          <w:szCs w:val="20"/>
          <w:u w:val="single"/>
          <w:lang w:val="en-US"/>
        </w:rPr>
        <w:t>commission/sites/beta-political/files/third-report-state-energy- union_en.pdf</w:t>
      </w:r>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15.03.2018). </w:t>
      </w:r>
    </w:p>
  </w:footnote>
  <w:footnote w:id="221">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Bota </w:t>
      </w:r>
      <w:r>
        <w:rPr>
          <w:rFonts w:ascii="Times New Roman" w:hAnsi="Times New Roman"/>
          <w:sz w:val="20"/>
          <w:szCs w:val="20"/>
        </w:rPr>
        <w:t>А</w:t>
      </w:r>
      <w:r w:rsidRPr="00AF5B7B">
        <w:rPr>
          <w:rFonts w:ascii="Times New Roman" w:hAnsi="Times New Roman"/>
          <w:sz w:val="20"/>
          <w:szCs w:val="20"/>
          <w:lang w:val="de-DE"/>
        </w:rPr>
        <w:t xml:space="preserve">., Krupa </w:t>
      </w:r>
      <w:r>
        <w:rPr>
          <w:rFonts w:ascii="Times New Roman" w:hAnsi="Times New Roman"/>
          <w:sz w:val="20"/>
          <w:szCs w:val="20"/>
        </w:rPr>
        <w:t>М</w:t>
      </w:r>
      <w:r>
        <w:rPr>
          <w:rFonts w:ascii="Times New Roman" w:hAnsi="Times New Roman"/>
          <w:sz w:val="20"/>
          <w:szCs w:val="20"/>
          <w:lang w:val="da-DK"/>
        </w:rPr>
        <w:t xml:space="preserve">., Thumann </w:t>
      </w:r>
      <w:r>
        <w:rPr>
          <w:rFonts w:ascii="Times New Roman" w:hAnsi="Times New Roman"/>
          <w:sz w:val="20"/>
          <w:szCs w:val="20"/>
        </w:rPr>
        <w:t>М</w:t>
      </w:r>
      <w:r>
        <w:rPr>
          <w:rFonts w:ascii="Times New Roman" w:hAnsi="Times New Roman"/>
          <w:sz w:val="20"/>
          <w:szCs w:val="20"/>
          <w:lang w:val="de-DE"/>
        </w:rPr>
        <w:t xml:space="preserve">. Nord Stream 2 Die Rohrbombe // Die Zeit URL: </w:t>
      </w:r>
      <w:hyperlink r:id="rId119" w:history="1">
        <w:r>
          <w:rPr>
            <w:rStyle w:val="Hyperlink0"/>
            <w:rFonts w:ascii="Times New Roman" w:hAnsi="Times New Roman"/>
            <w:sz w:val="20"/>
            <w:szCs w:val="20"/>
            <w:lang w:val="de-DE"/>
          </w:rPr>
          <w:t>http://www.zeit.de/2016/06/nord-stream-2-deutschland-russland-pipeline</w:t>
        </w:r>
      </w:hyperlink>
      <w:r w:rsidRPr="00AF5B7B">
        <w:rPr>
          <w:rFonts w:ascii="Times New Roman" w:hAnsi="Times New Roman"/>
          <w:sz w:val="20"/>
          <w:szCs w:val="20"/>
          <w:lang w:val="de-DE"/>
        </w:rPr>
        <w:t xml:space="preserve"> (</w:t>
      </w:r>
      <w:r>
        <w:rPr>
          <w:rFonts w:ascii="Times New Roman" w:hAnsi="Times New Roman"/>
          <w:sz w:val="20"/>
          <w:szCs w:val="20"/>
        </w:rPr>
        <w:t>дата</w:t>
      </w:r>
      <w:r w:rsidRPr="00AF5B7B">
        <w:rPr>
          <w:rFonts w:ascii="Times New Roman" w:hAnsi="Times New Roman"/>
          <w:sz w:val="20"/>
          <w:szCs w:val="20"/>
          <w:lang w:val="de-DE"/>
        </w:rPr>
        <w:t xml:space="preserve"> </w:t>
      </w:r>
      <w:r>
        <w:rPr>
          <w:rFonts w:ascii="Times New Roman" w:hAnsi="Times New Roman"/>
          <w:sz w:val="20"/>
          <w:szCs w:val="20"/>
        </w:rPr>
        <w:t>обращения</w:t>
      </w:r>
      <w:r w:rsidRPr="00AF5B7B">
        <w:rPr>
          <w:rFonts w:ascii="Times New Roman" w:hAnsi="Times New Roman"/>
          <w:sz w:val="20"/>
          <w:szCs w:val="20"/>
          <w:lang w:val="de-DE"/>
        </w:rPr>
        <w:t xml:space="preserve">: 04.02.2018). </w:t>
      </w:r>
    </w:p>
  </w:footnote>
  <w:footnote w:id="222">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H.R. 3364 - Countering America</w:t>
      </w:r>
      <w:r w:rsidRPr="00AF5B7B">
        <w:rPr>
          <w:rFonts w:ascii="Times New Roman" w:hAnsi="Times New Roman"/>
          <w:sz w:val="20"/>
          <w:szCs w:val="20"/>
          <w:lang w:val="en-US"/>
        </w:rPr>
        <w:t>’</w:t>
      </w:r>
      <w:r>
        <w:rPr>
          <w:rFonts w:ascii="Times New Roman" w:hAnsi="Times New Roman"/>
          <w:sz w:val="20"/>
          <w:szCs w:val="20"/>
          <w:lang w:val="en-US"/>
        </w:rPr>
        <w:t>s Adversaries Through Sanctions Act</w:t>
      </w:r>
      <w:r w:rsidRPr="00AF5B7B">
        <w:rPr>
          <w:rFonts w:ascii="Times New Roman" w:hAnsi="Times New Roman"/>
          <w:sz w:val="20"/>
          <w:szCs w:val="20"/>
          <w:lang w:val="en-US"/>
        </w:rPr>
        <w:t xml:space="preserve">// </w:t>
      </w:r>
      <w:r>
        <w:rPr>
          <w:rFonts w:ascii="Times New Roman" w:hAnsi="Times New Roman"/>
          <w:sz w:val="20"/>
          <w:szCs w:val="20"/>
          <w:lang w:val="en-US"/>
        </w:rPr>
        <w:t xml:space="preserve">The White House URL: </w:t>
      </w:r>
      <w:hyperlink r:id="rId120" w:history="1">
        <w:r>
          <w:rPr>
            <w:rStyle w:val="Hyperlink0"/>
            <w:rFonts w:ascii="Times New Roman" w:hAnsi="Times New Roman"/>
            <w:sz w:val="20"/>
            <w:szCs w:val="20"/>
            <w:lang w:val="en-US"/>
          </w:rPr>
          <w:t>https://web.archive.org/web/20171214193452/https://www.whitehouse.gov/legislation/hr-3364-countering-americas-adversaries-through-sanctions-act</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25.04.2019). </w:t>
      </w:r>
    </w:p>
  </w:footnote>
  <w:footnote w:id="223">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Белов В. Б. Актуальные вызовы для российско-германских отношений// Современная Европа - май-июнь 2018 - №3 (82), С. 126. </w:t>
      </w:r>
    </w:p>
  </w:footnote>
  <w:footnote w:id="224">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de-DE"/>
        </w:rPr>
        <w:t xml:space="preserve"> Bota </w:t>
      </w:r>
      <w:r>
        <w:rPr>
          <w:rFonts w:ascii="Times New Roman" w:hAnsi="Times New Roman"/>
          <w:sz w:val="20"/>
          <w:szCs w:val="20"/>
        </w:rPr>
        <w:t>А</w:t>
      </w:r>
      <w:r w:rsidRPr="00AF5B7B">
        <w:rPr>
          <w:rFonts w:ascii="Times New Roman" w:hAnsi="Times New Roman"/>
          <w:sz w:val="20"/>
          <w:szCs w:val="20"/>
          <w:lang w:val="de-DE"/>
        </w:rPr>
        <w:t xml:space="preserve">., Krupa </w:t>
      </w:r>
      <w:r>
        <w:rPr>
          <w:rFonts w:ascii="Times New Roman" w:hAnsi="Times New Roman"/>
          <w:sz w:val="20"/>
          <w:szCs w:val="20"/>
        </w:rPr>
        <w:t>М</w:t>
      </w:r>
      <w:r>
        <w:rPr>
          <w:rFonts w:ascii="Times New Roman" w:hAnsi="Times New Roman"/>
          <w:sz w:val="20"/>
          <w:szCs w:val="20"/>
          <w:lang w:val="da-DK"/>
        </w:rPr>
        <w:t xml:space="preserve">., Thumann </w:t>
      </w:r>
      <w:r>
        <w:rPr>
          <w:rFonts w:ascii="Times New Roman" w:hAnsi="Times New Roman"/>
          <w:sz w:val="20"/>
          <w:szCs w:val="20"/>
        </w:rPr>
        <w:t>М</w:t>
      </w:r>
      <w:r>
        <w:rPr>
          <w:rFonts w:ascii="Times New Roman" w:hAnsi="Times New Roman"/>
          <w:sz w:val="20"/>
          <w:szCs w:val="20"/>
          <w:lang w:val="de-DE"/>
        </w:rPr>
        <w:t xml:space="preserve">. Nord Stream 2 Die Rohrbombe // Die Zeit URL: </w:t>
      </w:r>
      <w:hyperlink r:id="rId121" w:history="1">
        <w:r>
          <w:rPr>
            <w:rStyle w:val="Hyperlink0"/>
            <w:rFonts w:ascii="Times New Roman" w:hAnsi="Times New Roman"/>
            <w:sz w:val="20"/>
            <w:szCs w:val="20"/>
            <w:lang w:val="de-DE"/>
          </w:rPr>
          <w:t>http://www.zeit.de/2016/06/nord-stream-2-deutschland-russland-pipeline</w:t>
        </w:r>
      </w:hyperlink>
      <w:r w:rsidRPr="00AF5B7B">
        <w:rPr>
          <w:rFonts w:ascii="Times New Roman" w:hAnsi="Times New Roman"/>
          <w:sz w:val="20"/>
          <w:szCs w:val="20"/>
          <w:lang w:val="de-DE"/>
        </w:rPr>
        <w:t xml:space="preserve"> (</w:t>
      </w:r>
      <w:r>
        <w:rPr>
          <w:rFonts w:ascii="Times New Roman" w:hAnsi="Times New Roman"/>
          <w:sz w:val="20"/>
          <w:szCs w:val="20"/>
        </w:rPr>
        <w:t>дата</w:t>
      </w:r>
      <w:r w:rsidRPr="00AF5B7B">
        <w:rPr>
          <w:rFonts w:ascii="Times New Roman" w:hAnsi="Times New Roman"/>
          <w:sz w:val="20"/>
          <w:szCs w:val="20"/>
          <w:lang w:val="de-DE"/>
        </w:rPr>
        <w:t xml:space="preserve"> </w:t>
      </w:r>
      <w:r>
        <w:rPr>
          <w:rFonts w:ascii="Times New Roman" w:hAnsi="Times New Roman"/>
          <w:sz w:val="20"/>
          <w:szCs w:val="20"/>
        </w:rPr>
        <w:t>обращения</w:t>
      </w:r>
      <w:r w:rsidRPr="00AF5B7B">
        <w:rPr>
          <w:rFonts w:ascii="Times New Roman" w:hAnsi="Times New Roman"/>
          <w:sz w:val="20"/>
          <w:szCs w:val="20"/>
          <w:lang w:val="de-DE"/>
        </w:rPr>
        <w:t xml:space="preserve">: 04.02.2018). </w:t>
      </w:r>
    </w:p>
  </w:footnote>
  <w:footnote w:id="225">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Почему "Северный поток-2" не вытеснит украинский газовый транзит// </w:t>
      </w:r>
      <w:r>
        <w:rPr>
          <w:rFonts w:ascii="Times New Roman" w:hAnsi="Times New Roman"/>
          <w:sz w:val="20"/>
          <w:szCs w:val="20"/>
          <w:lang w:val="en-US"/>
        </w:rPr>
        <w:t>Deutsche</w:t>
      </w:r>
      <w:r w:rsidRPr="00AF5B7B">
        <w:rPr>
          <w:rFonts w:ascii="Times New Roman" w:hAnsi="Times New Roman"/>
          <w:sz w:val="20"/>
          <w:szCs w:val="20"/>
        </w:rPr>
        <w:t xml:space="preserve"> </w:t>
      </w:r>
      <w:r>
        <w:rPr>
          <w:rFonts w:ascii="Times New Roman" w:hAnsi="Times New Roman"/>
          <w:sz w:val="20"/>
          <w:szCs w:val="20"/>
          <w:lang w:val="en-US"/>
        </w:rPr>
        <w:t>Welle</w:t>
      </w:r>
      <w:r w:rsidRPr="00AF5B7B">
        <w:rPr>
          <w:rFonts w:ascii="Times New Roman" w:hAnsi="Times New Roman"/>
          <w:sz w:val="20"/>
          <w:szCs w:val="20"/>
        </w:rPr>
        <w:t xml:space="preserve"> </w:t>
      </w:r>
      <w:r>
        <w:rPr>
          <w:rFonts w:ascii="Times New Roman" w:hAnsi="Times New Roman"/>
          <w:sz w:val="20"/>
          <w:szCs w:val="20"/>
          <w:lang w:val="en-US"/>
        </w:rPr>
        <w:t>URL</w:t>
      </w:r>
      <w:r w:rsidRPr="00AF5B7B">
        <w:rPr>
          <w:rFonts w:ascii="Times New Roman" w:hAnsi="Times New Roman"/>
          <w:sz w:val="20"/>
          <w:szCs w:val="20"/>
        </w:rPr>
        <w:t xml:space="preserve">: </w:t>
      </w:r>
      <w:hyperlink r:id="rId122" w:history="1">
        <w:r>
          <w:rPr>
            <w:rStyle w:val="Hyperlink0"/>
            <w:rFonts w:ascii="Times New Roman" w:hAnsi="Times New Roman"/>
            <w:sz w:val="20"/>
            <w:szCs w:val="20"/>
          </w:rPr>
          <w:t>https://www.dw.com/ru/почему-северный-поток-2-не-вытеснит-украинский-газовый-транзит/a-43378615</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24.04.2019). </w:t>
      </w:r>
    </w:p>
  </w:footnote>
  <w:footnote w:id="226">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 xml:space="preserve">Белов В.Б. Германия. 2018// М: Иинститут Европы РАН, 2019. </w:t>
      </w:r>
      <w:r>
        <w:rPr>
          <w:rFonts w:ascii="Times New Roman" w:hAnsi="Times New Roman"/>
          <w:sz w:val="20"/>
          <w:szCs w:val="20"/>
        </w:rPr>
        <w:t>С</w:t>
      </w:r>
      <w:r w:rsidRPr="00AF5B7B">
        <w:rPr>
          <w:rFonts w:ascii="Times New Roman" w:hAnsi="Times New Roman"/>
          <w:sz w:val="20"/>
          <w:szCs w:val="20"/>
          <w:lang w:val="en-US"/>
        </w:rPr>
        <w:t>. 111</w:t>
      </w:r>
    </w:p>
  </w:footnote>
  <w:footnote w:id="227">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Directive 2009/73/EC of the European parliament and of the council of 13 July 2009 concerning common rules for the internal market in natural gas and repealing Directive 2003/55/EC // European Commission URL: </w:t>
      </w:r>
      <w:r w:rsidRPr="00AF5B7B">
        <w:rPr>
          <w:rStyle w:val="a9"/>
          <w:rFonts w:ascii="Times New Roman" w:hAnsi="Times New Roman"/>
          <w:sz w:val="20"/>
          <w:szCs w:val="20"/>
          <w:u w:val="single"/>
          <w:lang w:val="en-US"/>
        </w:rPr>
        <w:t>https://eur-lex.europa.eu/legal-content/EN/TXT/PDF/?uri=CELEX:32009L0073&amp;from =EN</w:t>
      </w:r>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05.02.2018). </w:t>
      </w:r>
    </w:p>
  </w:footnote>
  <w:footnote w:id="228">
    <w:p w:rsidR="00C337F9" w:rsidRDefault="00C337F9">
      <w:pPr>
        <w:pStyle w:val="a8"/>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rPr>
        <w:t xml:space="preserve"> </w:t>
      </w:r>
      <w:r>
        <w:rPr>
          <w:rFonts w:ascii="Times New Roman" w:hAnsi="Times New Roman"/>
          <w:sz w:val="20"/>
          <w:szCs w:val="20"/>
        </w:rPr>
        <w:t>Евросоюз не сможет ограничить «Газпром» в управлении «Северным потоком-2</w:t>
      </w:r>
      <w:r>
        <w:rPr>
          <w:rFonts w:ascii="Times New Roman" w:hAnsi="Times New Roman"/>
          <w:sz w:val="20"/>
          <w:szCs w:val="20"/>
          <w:lang w:val="it-IT"/>
        </w:rPr>
        <w:t xml:space="preserve">» </w:t>
      </w:r>
      <w:r>
        <w:rPr>
          <w:rFonts w:ascii="Times New Roman" w:hAnsi="Times New Roman"/>
          <w:sz w:val="20"/>
          <w:szCs w:val="20"/>
        </w:rPr>
        <w:t xml:space="preserve">// Ведомости URL: </w:t>
      </w:r>
      <w:hyperlink r:id="rId123"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vedomosti</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business</w:t>
        </w:r>
        <w:r w:rsidRPr="00AF5B7B">
          <w:rPr>
            <w:rStyle w:val="Hyperlink0"/>
            <w:rFonts w:ascii="Times New Roman" w:hAnsi="Times New Roman"/>
            <w:sz w:val="20"/>
            <w:szCs w:val="20"/>
          </w:rPr>
          <w:t>/</w:t>
        </w:r>
        <w:r>
          <w:rPr>
            <w:rStyle w:val="Hyperlink0"/>
            <w:rFonts w:ascii="Times New Roman" w:hAnsi="Times New Roman"/>
            <w:sz w:val="20"/>
            <w:szCs w:val="20"/>
            <w:lang w:val="en-US"/>
          </w:rPr>
          <w:t>articles</w:t>
        </w:r>
        <w:r w:rsidRPr="00AF5B7B">
          <w:rPr>
            <w:rStyle w:val="Hyperlink0"/>
            <w:rFonts w:ascii="Times New Roman" w:hAnsi="Times New Roman"/>
            <w:sz w:val="20"/>
            <w:szCs w:val="20"/>
          </w:rPr>
          <w:t>/2018/03/05/752783-</w:t>
        </w:r>
        <w:r>
          <w:rPr>
            <w:rStyle w:val="Hyperlink0"/>
            <w:rFonts w:ascii="Times New Roman" w:hAnsi="Times New Roman"/>
            <w:sz w:val="20"/>
            <w:szCs w:val="20"/>
            <w:lang w:val="en-US"/>
          </w:rPr>
          <w:t>potok</w:t>
        </w:r>
        <w:r w:rsidRPr="00AF5B7B">
          <w:rPr>
            <w:rStyle w:val="Hyperlink0"/>
            <w:rFonts w:ascii="Times New Roman" w:hAnsi="Times New Roman"/>
            <w:sz w:val="20"/>
            <w:szCs w:val="20"/>
          </w:rPr>
          <w:t>-</w:t>
        </w:r>
        <w:r>
          <w:rPr>
            <w:rStyle w:val="Hyperlink0"/>
            <w:rFonts w:ascii="Times New Roman" w:hAnsi="Times New Roman"/>
            <w:sz w:val="20"/>
            <w:szCs w:val="20"/>
            <w:lang w:val="en-US"/>
          </w:rPr>
          <w:t>gazpromom</w:t>
        </w:r>
      </w:hyperlink>
      <w:r>
        <w:rPr>
          <w:rFonts w:ascii="Times New Roman" w:hAnsi="Times New Roman"/>
          <w:sz w:val="20"/>
          <w:szCs w:val="20"/>
        </w:rPr>
        <w:t xml:space="preserve"> (дата обращения: 01.04.2018). </w:t>
      </w:r>
    </w:p>
  </w:footnote>
  <w:footnote w:id="229">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Конвенция Организации Объединенных Наций по морскому праву // OOH URL: </w:t>
      </w:r>
      <w:r>
        <w:rPr>
          <w:rStyle w:val="a9"/>
          <w:rFonts w:ascii="Times New Roman" w:hAnsi="Times New Roman"/>
          <w:sz w:val="20"/>
          <w:szCs w:val="20"/>
          <w:u w:val="single"/>
          <w:lang w:val="en-US"/>
        </w:rPr>
        <w:t>www</w:t>
      </w:r>
      <w:r w:rsidRPr="00AF5B7B">
        <w:rPr>
          <w:rStyle w:val="a9"/>
          <w:rFonts w:ascii="Times New Roman" w:hAnsi="Times New Roman"/>
          <w:sz w:val="20"/>
          <w:szCs w:val="20"/>
          <w:u w:val="single"/>
        </w:rPr>
        <w:t>.</w:t>
      </w:r>
      <w:r>
        <w:rPr>
          <w:rStyle w:val="a9"/>
          <w:rFonts w:ascii="Times New Roman" w:hAnsi="Times New Roman"/>
          <w:sz w:val="20"/>
          <w:szCs w:val="20"/>
          <w:u w:val="single"/>
          <w:lang w:val="en-US"/>
        </w:rPr>
        <w:t>un</w:t>
      </w:r>
      <w:r w:rsidRPr="00AF5B7B">
        <w:rPr>
          <w:rStyle w:val="a9"/>
          <w:rFonts w:ascii="Times New Roman" w:hAnsi="Times New Roman"/>
          <w:sz w:val="20"/>
          <w:szCs w:val="20"/>
          <w:u w:val="single"/>
        </w:rPr>
        <w:t>.</w:t>
      </w:r>
      <w:r>
        <w:rPr>
          <w:rStyle w:val="a9"/>
          <w:rFonts w:ascii="Times New Roman" w:hAnsi="Times New Roman"/>
          <w:sz w:val="20"/>
          <w:szCs w:val="20"/>
          <w:u w:val="single"/>
          <w:lang w:val="en-US"/>
        </w:rPr>
        <w:t>org</w:t>
      </w:r>
      <w:r w:rsidRPr="00AF5B7B">
        <w:rPr>
          <w:rStyle w:val="a9"/>
          <w:rFonts w:ascii="Times New Roman" w:hAnsi="Times New Roman"/>
          <w:sz w:val="20"/>
          <w:szCs w:val="20"/>
          <w:u w:val="single"/>
        </w:rPr>
        <w:t>/</w:t>
      </w:r>
      <w:r>
        <w:rPr>
          <w:rStyle w:val="a9"/>
          <w:rFonts w:ascii="Times New Roman" w:hAnsi="Times New Roman"/>
          <w:sz w:val="20"/>
          <w:szCs w:val="20"/>
          <w:u w:val="single"/>
          <w:lang w:val="en-US"/>
        </w:rPr>
        <w:t>depts</w:t>
      </w:r>
      <w:r w:rsidRPr="00AF5B7B">
        <w:rPr>
          <w:rStyle w:val="a9"/>
          <w:rFonts w:ascii="Times New Roman" w:hAnsi="Times New Roman"/>
          <w:sz w:val="20"/>
          <w:szCs w:val="20"/>
          <w:u w:val="single"/>
        </w:rPr>
        <w:t xml:space="preserve">/ </w:t>
      </w:r>
      <w:r>
        <w:rPr>
          <w:rStyle w:val="a9"/>
          <w:rFonts w:ascii="Times New Roman" w:hAnsi="Times New Roman"/>
          <w:sz w:val="20"/>
          <w:szCs w:val="20"/>
          <w:u w:val="single"/>
          <w:lang w:val="en-US"/>
        </w:rPr>
        <w:t>los</w:t>
      </w:r>
      <w:r w:rsidRPr="00AF5B7B">
        <w:rPr>
          <w:rStyle w:val="a9"/>
          <w:rFonts w:ascii="Times New Roman" w:hAnsi="Times New Roman"/>
          <w:sz w:val="20"/>
          <w:szCs w:val="20"/>
          <w:u w:val="single"/>
        </w:rPr>
        <w:t>/</w:t>
      </w:r>
      <w:r>
        <w:rPr>
          <w:rStyle w:val="a9"/>
          <w:rFonts w:ascii="Times New Roman" w:hAnsi="Times New Roman"/>
          <w:sz w:val="20"/>
          <w:szCs w:val="20"/>
          <w:u w:val="single"/>
          <w:lang w:val="en-US"/>
        </w:rPr>
        <w:t>convention</w:t>
      </w:r>
      <w:r w:rsidRPr="00AF5B7B">
        <w:rPr>
          <w:rStyle w:val="a9"/>
          <w:rFonts w:ascii="Times New Roman" w:hAnsi="Times New Roman"/>
          <w:sz w:val="20"/>
          <w:szCs w:val="20"/>
          <w:u w:val="single"/>
        </w:rPr>
        <w:t>_</w:t>
      </w:r>
      <w:r>
        <w:rPr>
          <w:rStyle w:val="a9"/>
          <w:rFonts w:ascii="Times New Roman" w:hAnsi="Times New Roman"/>
          <w:sz w:val="20"/>
          <w:szCs w:val="20"/>
          <w:u w:val="single"/>
          <w:lang w:val="en-US"/>
        </w:rPr>
        <w:t>agreements</w:t>
      </w:r>
      <w:r w:rsidRPr="00AF5B7B">
        <w:rPr>
          <w:rStyle w:val="a9"/>
          <w:rFonts w:ascii="Times New Roman" w:hAnsi="Times New Roman"/>
          <w:sz w:val="20"/>
          <w:szCs w:val="20"/>
          <w:u w:val="single"/>
        </w:rPr>
        <w:t>/</w:t>
      </w:r>
      <w:r>
        <w:rPr>
          <w:rStyle w:val="a9"/>
          <w:rFonts w:ascii="Times New Roman" w:hAnsi="Times New Roman"/>
          <w:sz w:val="20"/>
          <w:szCs w:val="20"/>
          <w:u w:val="single"/>
          <w:lang w:val="en-US"/>
        </w:rPr>
        <w:t>texts</w:t>
      </w:r>
      <w:r w:rsidRPr="00AF5B7B">
        <w:rPr>
          <w:rStyle w:val="a9"/>
          <w:rFonts w:ascii="Times New Roman" w:hAnsi="Times New Roman"/>
          <w:sz w:val="20"/>
          <w:szCs w:val="20"/>
          <w:u w:val="single"/>
        </w:rPr>
        <w:t>/</w:t>
      </w:r>
      <w:r>
        <w:rPr>
          <w:rStyle w:val="a9"/>
          <w:rFonts w:ascii="Times New Roman" w:hAnsi="Times New Roman"/>
          <w:sz w:val="20"/>
          <w:szCs w:val="20"/>
          <w:u w:val="single"/>
          <w:lang w:val="en-US"/>
        </w:rPr>
        <w:t>unclos</w:t>
      </w:r>
      <w:r w:rsidRPr="00AF5B7B">
        <w:rPr>
          <w:rStyle w:val="a9"/>
          <w:rFonts w:ascii="Times New Roman" w:hAnsi="Times New Roman"/>
          <w:sz w:val="20"/>
          <w:szCs w:val="20"/>
          <w:u w:val="single"/>
        </w:rPr>
        <w:t>/</w:t>
      </w:r>
      <w:r>
        <w:rPr>
          <w:rStyle w:val="a9"/>
          <w:rFonts w:ascii="Times New Roman" w:hAnsi="Times New Roman"/>
          <w:sz w:val="20"/>
          <w:szCs w:val="20"/>
          <w:u w:val="single"/>
          <w:lang w:val="en-US"/>
        </w:rPr>
        <w:t>unclos</w:t>
      </w:r>
      <w:r w:rsidRPr="00AF5B7B">
        <w:rPr>
          <w:rStyle w:val="a9"/>
          <w:rFonts w:ascii="Times New Roman" w:hAnsi="Times New Roman"/>
          <w:sz w:val="20"/>
          <w:szCs w:val="20"/>
          <w:u w:val="single"/>
        </w:rPr>
        <w:t>_</w:t>
      </w:r>
      <w:r>
        <w:rPr>
          <w:rStyle w:val="a9"/>
          <w:rFonts w:ascii="Times New Roman" w:hAnsi="Times New Roman"/>
          <w:sz w:val="20"/>
          <w:szCs w:val="20"/>
          <w:u w:val="single"/>
          <w:lang w:val="en-US"/>
        </w:rPr>
        <w:t>r</w:t>
      </w:r>
      <w:r w:rsidRPr="00AF5B7B">
        <w:rPr>
          <w:rStyle w:val="a9"/>
          <w:rFonts w:ascii="Times New Roman" w:hAnsi="Times New Roman"/>
          <w:sz w:val="20"/>
          <w:szCs w:val="20"/>
          <w:u w:val="single"/>
        </w:rPr>
        <w:t>.</w:t>
      </w:r>
      <w:r>
        <w:rPr>
          <w:rStyle w:val="a9"/>
          <w:rFonts w:ascii="Times New Roman" w:hAnsi="Times New Roman"/>
          <w:sz w:val="20"/>
          <w:szCs w:val="20"/>
          <w:u w:val="single"/>
          <w:lang w:val="en-US"/>
        </w:rPr>
        <w:t>pdf</w:t>
      </w:r>
      <w:r>
        <w:rPr>
          <w:rStyle w:val="a9"/>
          <w:rFonts w:ascii="Times New Roman" w:hAnsi="Times New Roman"/>
          <w:sz w:val="20"/>
          <w:szCs w:val="20"/>
          <w:u w:val="single"/>
        </w:rPr>
        <w:t xml:space="preserve"> </w:t>
      </w:r>
      <w:r>
        <w:rPr>
          <w:rFonts w:ascii="Times New Roman" w:hAnsi="Times New Roman"/>
          <w:sz w:val="20"/>
          <w:szCs w:val="20"/>
        </w:rPr>
        <w:t xml:space="preserve">(дата обращения: 12.03.2018). </w:t>
      </w:r>
    </w:p>
  </w:footnote>
  <w:footnote w:id="230">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Nord Stream 2 — Divide et Impera Again? Avoiding a Zero-Sum Game // European Commission URL: </w:t>
      </w:r>
      <w:r>
        <w:rPr>
          <w:rStyle w:val="a9"/>
          <w:rFonts w:ascii="Times New Roman" w:hAnsi="Times New Roman"/>
          <w:sz w:val="20"/>
          <w:szCs w:val="20"/>
          <w:u w:val="single"/>
          <w:lang w:val="en-US"/>
        </w:rPr>
        <w:t>http://ec.europa.eu/epsc/sites/epsc/files/epsc_-_nord_stream_-_ divide_et_impera_again.pdf</w:t>
      </w:r>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05.02.2018). </w:t>
      </w:r>
    </w:p>
  </w:footnote>
  <w:footnote w:id="231">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Загашвили В. Политические риски зарубежных инвестиций российских компаний// Мировая экономика и международные отношения </w:t>
      </w:r>
      <w:r w:rsidRPr="00AF5B7B">
        <w:rPr>
          <w:rFonts w:ascii="Times New Roman" w:hAnsi="Times New Roman"/>
          <w:sz w:val="20"/>
          <w:szCs w:val="20"/>
        </w:rPr>
        <w:t xml:space="preserve">- 2017 - </w:t>
      </w:r>
      <w:r>
        <w:rPr>
          <w:rFonts w:ascii="Times New Roman" w:hAnsi="Times New Roman"/>
          <w:sz w:val="20"/>
          <w:szCs w:val="20"/>
        </w:rPr>
        <w:t xml:space="preserve">том 61, № 12, С.31-32. </w:t>
      </w:r>
    </w:p>
  </w:footnote>
  <w:footnote w:id="232">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Stefanova B M. European Strategies for Energy Security in the Natural Gas Market //Journal of Strategic Security 5, </w:t>
      </w:r>
      <w:r w:rsidRPr="00AF5B7B">
        <w:rPr>
          <w:rFonts w:ascii="Times New Roman" w:hAnsi="Times New Roman"/>
          <w:sz w:val="20"/>
          <w:szCs w:val="20"/>
          <w:lang w:val="en-US"/>
        </w:rPr>
        <w:t>№. 3, 2012, pp</w:t>
      </w:r>
      <w:r>
        <w:rPr>
          <w:rFonts w:ascii="Times New Roman" w:hAnsi="Times New Roman"/>
          <w:sz w:val="20"/>
          <w:szCs w:val="20"/>
          <w:lang w:val="en-US"/>
        </w:rPr>
        <w:t xml:space="preserve">.61-62. </w:t>
      </w:r>
    </w:p>
  </w:footnote>
  <w:footnote w:id="233">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G</w:t>
      </w:r>
      <w:r>
        <w:rPr>
          <w:rFonts w:ascii="Times New Roman" w:hAnsi="Times New Roman"/>
          <w:sz w:val="20"/>
          <w:szCs w:val="20"/>
          <w:lang w:val="en-US"/>
        </w:rPr>
        <w:t>azprom</w:t>
      </w:r>
      <w:r w:rsidRPr="00AF5B7B">
        <w:rPr>
          <w:rFonts w:ascii="Times New Roman" w:hAnsi="Times New Roman"/>
          <w:sz w:val="20"/>
          <w:szCs w:val="20"/>
          <w:lang w:val="en-US"/>
        </w:rPr>
        <w:t>: 3Q 2018 IFRS R</w:t>
      </w:r>
      <w:r>
        <w:rPr>
          <w:rFonts w:ascii="Times New Roman" w:hAnsi="Times New Roman"/>
          <w:sz w:val="20"/>
          <w:szCs w:val="20"/>
          <w:lang w:val="en-US"/>
        </w:rPr>
        <w:t>esults</w:t>
      </w:r>
      <w:r w:rsidRPr="00AF5B7B">
        <w:rPr>
          <w:rFonts w:ascii="Times New Roman" w:hAnsi="Times New Roman"/>
          <w:sz w:val="20"/>
          <w:szCs w:val="20"/>
          <w:lang w:val="en-US"/>
        </w:rPr>
        <w:t xml:space="preserve">// </w:t>
      </w:r>
      <w:r>
        <w:rPr>
          <w:rFonts w:ascii="Times New Roman" w:hAnsi="Times New Roman"/>
          <w:sz w:val="20"/>
          <w:szCs w:val="20"/>
          <w:lang w:val="en-US"/>
        </w:rPr>
        <w:t xml:space="preserve">Gazprom URL: </w:t>
      </w:r>
      <w:hyperlink r:id="rId124" w:history="1">
        <w:r>
          <w:rPr>
            <w:rStyle w:val="Hyperlink0"/>
            <w:rFonts w:ascii="Times New Roman" w:hAnsi="Times New Roman"/>
            <w:sz w:val="20"/>
            <w:szCs w:val="20"/>
            <w:lang w:val="en-US"/>
          </w:rPr>
          <w:t>http://www.gazprom.ru/f/posts/01/851439/ifrs-presentation-3q-2018.pdf</w:t>
        </w:r>
      </w:hyperlink>
      <w:r w:rsidRPr="00AF5B7B">
        <w:rPr>
          <w:rFonts w:ascii="Times New Roman" w:hAnsi="Times New Roman"/>
          <w:sz w:val="20"/>
          <w:szCs w:val="20"/>
          <w:lang w:val="en-US"/>
        </w:rPr>
        <w:t xml:space="preserve"> </w:t>
      </w:r>
      <w:r>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13.02.2019). </w:t>
      </w:r>
    </w:p>
  </w:footnote>
  <w:footnote w:id="234">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No, France and Germany Haven</w:t>
      </w:r>
      <w:r w:rsidRPr="00AF5B7B">
        <w:rPr>
          <w:rFonts w:ascii="Times New Roman" w:hAnsi="Times New Roman"/>
          <w:sz w:val="20"/>
          <w:szCs w:val="20"/>
          <w:lang w:val="en-US"/>
        </w:rPr>
        <w:t xml:space="preserve">’t Fallen Out// </w:t>
      </w:r>
      <w:r>
        <w:rPr>
          <w:rFonts w:ascii="Times New Roman" w:hAnsi="Times New Roman"/>
          <w:sz w:val="20"/>
          <w:szCs w:val="20"/>
          <w:lang w:val="en-US"/>
        </w:rPr>
        <w:t xml:space="preserve">Bloomberg URL: </w:t>
      </w:r>
      <w:hyperlink r:id="rId125" w:history="1">
        <w:r>
          <w:rPr>
            <w:rStyle w:val="Hyperlink0"/>
            <w:rFonts w:ascii="Times New Roman" w:hAnsi="Times New Roman"/>
            <w:sz w:val="20"/>
            <w:szCs w:val="20"/>
            <w:lang w:val="en-US"/>
          </w:rPr>
          <w:t>https://www.bloomberg.com/opinion/articles/2019-02-08/france-germany-haven-t-fallen-out-over-nord-stream-2-pipeline</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30.03.2019). </w:t>
      </w:r>
    </w:p>
  </w:footnote>
  <w:footnote w:id="235">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European Parliament Adopts Resolution Urging to Stop Nord Stream 2</w:t>
      </w:r>
      <w:r w:rsidRPr="00AF5B7B">
        <w:rPr>
          <w:rFonts w:ascii="Times New Roman" w:hAnsi="Times New Roman"/>
          <w:sz w:val="20"/>
          <w:szCs w:val="20"/>
          <w:lang w:val="en-US"/>
        </w:rPr>
        <w:t xml:space="preserve">// </w:t>
      </w:r>
      <w:r>
        <w:rPr>
          <w:rFonts w:ascii="Times New Roman" w:hAnsi="Times New Roman"/>
          <w:sz w:val="20"/>
          <w:szCs w:val="20"/>
          <w:lang w:val="en-US"/>
        </w:rPr>
        <w:t xml:space="preserve">Sputnik URL: </w:t>
      </w:r>
      <w:hyperlink r:id="rId126" w:history="1">
        <w:r>
          <w:rPr>
            <w:rStyle w:val="Hyperlink0"/>
            <w:rFonts w:ascii="Times New Roman" w:hAnsi="Times New Roman"/>
            <w:sz w:val="20"/>
            <w:szCs w:val="20"/>
            <w:lang w:val="en-US"/>
          </w:rPr>
          <w:t>https://sputniknews.com/business/201903121073158019-european-parliament-nord-stream-2-sanctions-russia/</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12.03.2019).  </w:t>
      </w:r>
    </w:p>
  </w:footnote>
  <w:footnote w:id="236">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Fonts w:ascii="Times New Roman" w:hAnsi="Times New Roman"/>
          <w:sz w:val="20"/>
          <w:szCs w:val="20"/>
          <w:lang w:val="en-US"/>
        </w:rPr>
        <w:t>Gas in the Netherlands// World Energy Council URL:</w:t>
      </w:r>
      <w:r w:rsidRPr="00AF5B7B">
        <w:rPr>
          <w:rFonts w:ascii="Times New Roman" w:hAnsi="Times New Roman"/>
          <w:sz w:val="20"/>
          <w:szCs w:val="20"/>
          <w:lang w:val="en-US"/>
        </w:rPr>
        <w:t xml:space="preserve"> </w:t>
      </w:r>
      <w:hyperlink r:id="rId127" w:history="1">
        <w:r>
          <w:rPr>
            <w:rStyle w:val="Hyperlink0"/>
            <w:rFonts w:ascii="Times New Roman" w:hAnsi="Times New Roman"/>
            <w:sz w:val="20"/>
            <w:szCs w:val="20"/>
            <w:lang w:val="en-US"/>
          </w:rPr>
          <w:t>https://www.worldenergy.org/data/resources/country/netherlands/gas/</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01.04.2019). </w:t>
      </w:r>
    </w:p>
  </w:footnote>
  <w:footnote w:id="237">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Energy consumption hardly changed in 2017</w:t>
      </w:r>
      <w:r w:rsidRPr="00AF5B7B">
        <w:rPr>
          <w:rFonts w:ascii="Times New Roman" w:hAnsi="Times New Roman"/>
          <w:sz w:val="20"/>
          <w:szCs w:val="20"/>
          <w:lang w:val="en-US"/>
        </w:rPr>
        <w:t xml:space="preserve">// </w:t>
      </w:r>
      <w:r>
        <w:rPr>
          <w:rFonts w:ascii="Times New Roman" w:hAnsi="Times New Roman"/>
          <w:sz w:val="20"/>
          <w:szCs w:val="20"/>
          <w:lang w:val="en-US"/>
        </w:rPr>
        <w:t xml:space="preserve">CBS URL: </w:t>
      </w:r>
      <w:hyperlink r:id="rId128" w:history="1">
        <w:r>
          <w:rPr>
            <w:rStyle w:val="Hyperlink0"/>
            <w:rFonts w:ascii="Times New Roman" w:hAnsi="Times New Roman"/>
            <w:sz w:val="20"/>
            <w:szCs w:val="20"/>
            <w:lang w:val="en-US"/>
          </w:rPr>
          <w:t>https://www.cbs.nl/en-gb/news/2018/16/energy-consumption-hardly-changed-in-2017</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01.04.2019). </w:t>
      </w:r>
    </w:p>
  </w:footnote>
  <w:footnote w:id="238">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Европа даст «Газпрому» шанс// Ведомости </w:t>
      </w:r>
      <w:r>
        <w:rPr>
          <w:rFonts w:ascii="Times New Roman" w:hAnsi="Times New Roman"/>
          <w:sz w:val="20"/>
          <w:szCs w:val="20"/>
          <w:lang w:val="en-US"/>
        </w:rPr>
        <w:t>URL</w:t>
      </w:r>
      <w:r w:rsidRPr="00AF5B7B">
        <w:rPr>
          <w:rFonts w:ascii="Times New Roman" w:hAnsi="Times New Roman"/>
          <w:sz w:val="20"/>
          <w:szCs w:val="20"/>
        </w:rPr>
        <w:t xml:space="preserve">: </w:t>
      </w:r>
      <w:hyperlink r:id="rId129" w:history="1">
        <w:r>
          <w:rPr>
            <w:rStyle w:val="Hyperlink0"/>
            <w:rFonts w:ascii="Times New Roman" w:hAnsi="Times New Roman"/>
            <w:sz w:val="20"/>
            <w:szCs w:val="20"/>
          </w:rPr>
          <w:t>https://www.vedomosti.ru/business/articles/2019/01/13/791281-evropa</w:t>
        </w:r>
      </w:hyperlink>
      <w:r>
        <w:rPr>
          <w:rFonts w:ascii="Times New Roman" w:hAnsi="Times New Roman"/>
          <w:sz w:val="20"/>
          <w:szCs w:val="20"/>
        </w:rPr>
        <w:t xml:space="preserve"> (дата обращения: 13.02.2019). </w:t>
      </w:r>
    </w:p>
  </w:footnote>
  <w:footnote w:id="23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Worldwide Look at Reserves and Production</w:t>
      </w:r>
      <w:r w:rsidRPr="00AF5B7B">
        <w:rPr>
          <w:rFonts w:ascii="Times New Roman" w:hAnsi="Times New Roman"/>
          <w:sz w:val="20"/>
          <w:szCs w:val="20"/>
          <w:lang w:val="en-US"/>
        </w:rPr>
        <w:t xml:space="preserve">// </w:t>
      </w:r>
      <w:r>
        <w:rPr>
          <w:rFonts w:ascii="Times New Roman" w:hAnsi="Times New Roman"/>
          <w:sz w:val="20"/>
          <w:szCs w:val="20"/>
          <w:lang w:val="en-US"/>
        </w:rPr>
        <w:t xml:space="preserve">Oil and gas journal URL: </w:t>
      </w:r>
      <w:hyperlink r:id="rId130" w:anchor="pg20" w:history="1">
        <w:r>
          <w:rPr>
            <w:rStyle w:val="Hyperlink0"/>
            <w:rFonts w:ascii="Times New Roman" w:hAnsi="Times New Roman"/>
            <w:sz w:val="20"/>
            <w:szCs w:val="20"/>
            <w:lang w:val="en-US"/>
          </w:rPr>
          <w:t>http://digital.ogj.com/ogjournal/20171204?pg=1#pg</w:t>
        </w:r>
        <w:r w:rsidRPr="00AF5B7B">
          <w:rPr>
            <w:rStyle w:val="Hyperlink0"/>
            <w:rFonts w:ascii="Times New Roman" w:hAnsi="Times New Roman"/>
            <w:sz w:val="20"/>
            <w:szCs w:val="20"/>
            <w:lang w:val="en-US"/>
          </w:rPr>
          <w:t>20</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03.04.2019). </w:t>
      </w:r>
    </w:p>
  </w:footnote>
  <w:footnote w:id="240">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Country Analysis Executive Summary: Norway</w:t>
      </w:r>
      <w:r w:rsidRPr="00AF5B7B">
        <w:rPr>
          <w:rFonts w:ascii="Times New Roman" w:hAnsi="Times New Roman"/>
          <w:sz w:val="20"/>
          <w:szCs w:val="20"/>
          <w:lang w:val="en-US"/>
        </w:rPr>
        <w:t xml:space="preserve">// </w:t>
      </w:r>
      <w:r>
        <w:rPr>
          <w:rFonts w:ascii="Times New Roman" w:hAnsi="Times New Roman"/>
          <w:sz w:val="20"/>
          <w:szCs w:val="20"/>
          <w:lang w:val="en-US"/>
        </w:rPr>
        <w:t xml:space="preserve">U.S. Energy Information Administration URL: </w:t>
      </w:r>
      <w:hyperlink r:id="rId131" w:history="1">
        <w:r>
          <w:rPr>
            <w:rStyle w:val="Hyperlink0"/>
            <w:rFonts w:ascii="Times New Roman" w:hAnsi="Times New Roman"/>
            <w:sz w:val="20"/>
            <w:szCs w:val="20"/>
            <w:lang w:val="en-US"/>
          </w:rPr>
          <w:t>https://www.eia.gov/beta/international/analysis_includes/countries_long/Norway/pdf/norway_exe.pdf</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03.04.2019). </w:t>
      </w:r>
    </w:p>
  </w:footnote>
  <w:footnote w:id="241">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Европа даст «Газпрому» шанс// Ведомости </w:t>
      </w:r>
      <w:r>
        <w:rPr>
          <w:rFonts w:ascii="Times New Roman" w:hAnsi="Times New Roman"/>
          <w:sz w:val="20"/>
          <w:szCs w:val="20"/>
          <w:lang w:val="en-US"/>
        </w:rPr>
        <w:t>URL</w:t>
      </w:r>
      <w:r w:rsidRPr="00AF5B7B">
        <w:rPr>
          <w:rFonts w:ascii="Times New Roman" w:hAnsi="Times New Roman"/>
          <w:sz w:val="20"/>
          <w:szCs w:val="20"/>
        </w:rPr>
        <w:t xml:space="preserve">: </w:t>
      </w:r>
      <w:hyperlink r:id="rId132" w:history="1">
        <w:r>
          <w:rPr>
            <w:rStyle w:val="Hyperlink0"/>
            <w:rFonts w:ascii="Times New Roman" w:hAnsi="Times New Roman"/>
            <w:sz w:val="20"/>
            <w:szCs w:val="20"/>
          </w:rPr>
          <w:t>https://www.vedomosti.ru/business/articles/2019/01/13/791281-evropa</w:t>
        </w:r>
      </w:hyperlink>
      <w:r>
        <w:rPr>
          <w:rFonts w:ascii="Times New Roman" w:hAnsi="Times New Roman"/>
          <w:sz w:val="20"/>
          <w:szCs w:val="20"/>
        </w:rPr>
        <w:t xml:space="preserve"> (дата обращения: 13.02.2019). </w:t>
      </w:r>
    </w:p>
  </w:footnote>
  <w:footnote w:id="242">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The Shelf in 2018// Norwegian Petroleum Directorate URL:</w:t>
      </w:r>
      <w:r w:rsidRPr="00AF5B7B">
        <w:rPr>
          <w:rFonts w:ascii="Times New Roman" w:hAnsi="Times New Roman"/>
          <w:sz w:val="20"/>
          <w:szCs w:val="20"/>
          <w:lang w:val="en-US"/>
        </w:rPr>
        <w:t xml:space="preserve"> </w:t>
      </w:r>
      <w:hyperlink r:id="rId133" w:history="1">
        <w:r>
          <w:rPr>
            <w:rStyle w:val="Hyperlink0"/>
            <w:rFonts w:ascii="Times New Roman" w:hAnsi="Times New Roman"/>
            <w:sz w:val="20"/>
            <w:szCs w:val="20"/>
            <w:lang w:val="en-US"/>
          </w:rPr>
          <w:t>https://www.npd.no/en/facts/news/general-news/2019/The-Shelf-in-2018/</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19.03.2019). </w:t>
      </w:r>
    </w:p>
  </w:footnote>
  <w:footnote w:id="243">
    <w:p w:rsidR="00C337F9" w:rsidRPr="00AF5B7B" w:rsidRDefault="00C337F9">
      <w:pPr>
        <w:pStyle w:val="a8"/>
        <w:rPr>
          <w:lang w:val="de-DE"/>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 Druck von unten</w:t>
      </w:r>
      <w:r w:rsidRPr="00AF5B7B">
        <w:rPr>
          <w:rFonts w:ascii="Times New Roman" w:hAnsi="Times New Roman"/>
          <w:sz w:val="20"/>
          <w:szCs w:val="20"/>
          <w:lang w:val="de-DE"/>
        </w:rPr>
        <w:t xml:space="preserve">// Die Zeit URL: </w:t>
      </w:r>
      <w:hyperlink r:id="rId134" w:history="1">
        <w:r>
          <w:rPr>
            <w:rStyle w:val="Hyperlink0"/>
            <w:rFonts w:ascii="Times New Roman" w:hAnsi="Times New Roman"/>
            <w:sz w:val="20"/>
            <w:szCs w:val="20"/>
            <w:lang w:val="de-DE"/>
          </w:rPr>
          <w:t>https://www.zeit.de/2015/14/erdgas-groningen-energie-russland</w:t>
        </w:r>
      </w:hyperlink>
      <w:r w:rsidRPr="00AF5B7B">
        <w:rPr>
          <w:rFonts w:ascii="Times New Roman" w:hAnsi="Times New Roman"/>
          <w:sz w:val="20"/>
          <w:szCs w:val="20"/>
          <w:lang w:val="de-DE"/>
        </w:rPr>
        <w:t xml:space="preserve"> (</w:t>
      </w:r>
      <w:r>
        <w:rPr>
          <w:rFonts w:ascii="Times New Roman" w:hAnsi="Times New Roman"/>
          <w:sz w:val="20"/>
          <w:szCs w:val="20"/>
        </w:rPr>
        <w:t>дата</w:t>
      </w:r>
      <w:r w:rsidRPr="00AF5B7B">
        <w:rPr>
          <w:rFonts w:ascii="Times New Roman" w:hAnsi="Times New Roman"/>
          <w:sz w:val="20"/>
          <w:szCs w:val="20"/>
          <w:lang w:val="de-DE"/>
        </w:rPr>
        <w:t xml:space="preserve"> </w:t>
      </w:r>
      <w:r>
        <w:rPr>
          <w:rFonts w:ascii="Times New Roman" w:hAnsi="Times New Roman"/>
          <w:sz w:val="20"/>
          <w:szCs w:val="20"/>
        </w:rPr>
        <w:t>обращения</w:t>
      </w:r>
      <w:r w:rsidRPr="00AF5B7B">
        <w:rPr>
          <w:rFonts w:ascii="Times New Roman" w:hAnsi="Times New Roman"/>
          <w:sz w:val="20"/>
          <w:szCs w:val="20"/>
          <w:lang w:val="de-DE"/>
        </w:rPr>
        <w:t xml:space="preserve">: 29.03.2019). </w:t>
      </w:r>
    </w:p>
  </w:footnote>
  <w:footnote w:id="244">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Тренин Д. Россия и Германия: от отчуждения к новому соседству// Московский центр Карнеги, июнь 2018. С.10. </w:t>
      </w:r>
    </w:p>
  </w:footnote>
  <w:footnote w:id="245">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 xml:space="preserve">Совместная пресс-конференция с Президентом Турции Реджепом Тайипом Эрдоганом// Президент России </w:t>
      </w:r>
      <w:r>
        <w:rPr>
          <w:rStyle w:val="a9"/>
          <w:rFonts w:ascii="Times New Roman" w:hAnsi="Times New Roman"/>
          <w:sz w:val="20"/>
          <w:szCs w:val="20"/>
          <w:lang w:val="en-US"/>
        </w:rPr>
        <w:t>URL</w:t>
      </w:r>
      <w:r w:rsidRPr="00AF5B7B">
        <w:rPr>
          <w:rStyle w:val="a9"/>
          <w:rFonts w:ascii="Times New Roman" w:hAnsi="Times New Roman"/>
          <w:sz w:val="20"/>
          <w:szCs w:val="20"/>
        </w:rPr>
        <w:t xml:space="preserve">: </w:t>
      </w:r>
      <w:hyperlink r:id="rId135" w:history="1">
        <w:r>
          <w:rPr>
            <w:rStyle w:val="Hyperlink2"/>
            <w:rFonts w:ascii="Times New Roman" w:hAnsi="Times New Roman"/>
            <w:sz w:val="20"/>
            <w:szCs w:val="20"/>
          </w:rPr>
          <w:t>http</w:t>
        </w:r>
        <w:r w:rsidRPr="00AF5B7B">
          <w:rPr>
            <w:rStyle w:val="Hyperlink2"/>
            <w:rFonts w:ascii="Times New Roman" w:hAnsi="Times New Roman"/>
            <w:sz w:val="20"/>
            <w:szCs w:val="20"/>
            <w:lang w:val="ru-RU"/>
          </w:rPr>
          <w:t>://</w:t>
        </w:r>
        <w:r>
          <w:rPr>
            <w:rStyle w:val="Hyperlink2"/>
            <w:rFonts w:ascii="Times New Roman" w:hAnsi="Times New Roman"/>
            <w:sz w:val="20"/>
            <w:szCs w:val="20"/>
          </w:rPr>
          <w:t>kremlin</w:t>
        </w:r>
        <w:r w:rsidRPr="00AF5B7B">
          <w:rPr>
            <w:rStyle w:val="Hyperlink2"/>
            <w:rFonts w:ascii="Times New Roman" w:hAnsi="Times New Roman"/>
            <w:sz w:val="20"/>
            <w:szCs w:val="20"/>
            <w:lang w:val="ru-RU"/>
          </w:rPr>
          <w:t>.</w:t>
        </w:r>
        <w:r>
          <w:rPr>
            <w:rStyle w:val="Hyperlink2"/>
            <w:rFonts w:ascii="Times New Roman" w:hAnsi="Times New Roman"/>
            <w:sz w:val="20"/>
            <w:szCs w:val="20"/>
          </w:rPr>
          <w:t>ru</w:t>
        </w:r>
        <w:r w:rsidRPr="00AF5B7B">
          <w:rPr>
            <w:rStyle w:val="Hyperlink2"/>
            <w:rFonts w:ascii="Times New Roman" w:hAnsi="Times New Roman"/>
            <w:sz w:val="20"/>
            <w:szCs w:val="20"/>
            <w:lang w:val="ru-RU"/>
          </w:rPr>
          <w:t>/</w:t>
        </w:r>
        <w:r>
          <w:rPr>
            <w:rStyle w:val="Hyperlink2"/>
            <w:rFonts w:ascii="Times New Roman" w:hAnsi="Times New Roman"/>
            <w:sz w:val="20"/>
            <w:szCs w:val="20"/>
          </w:rPr>
          <w:t>events</w:t>
        </w:r>
        <w:r w:rsidRPr="00AF5B7B">
          <w:rPr>
            <w:rStyle w:val="Hyperlink2"/>
            <w:rFonts w:ascii="Times New Roman" w:hAnsi="Times New Roman"/>
            <w:sz w:val="20"/>
            <w:szCs w:val="20"/>
            <w:lang w:val="ru-RU"/>
          </w:rPr>
          <w:t>/</w:t>
        </w:r>
        <w:r>
          <w:rPr>
            <w:rStyle w:val="Hyperlink2"/>
            <w:rFonts w:ascii="Times New Roman" w:hAnsi="Times New Roman"/>
            <w:sz w:val="20"/>
            <w:szCs w:val="20"/>
          </w:rPr>
          <w:t>president</w:t>
        </w:r>
        <w:r w:rsidRPr="00AF5B7B">
          <w:rPr>
            <w:rStyle w:val="Hyperlink2"/>
            <w:rFonts w:ascii="Times New Roman" w:hAnsi="Times New Roman"/>
            <w:sz w:val="20"/>
            <w:szCs w:val="20"/>
            <w:lang w:val="ru-RU"/>
          </w:rPr>
          <w:t>/</w:t>
        </w:r>
        <w:r>
          <w:rPr>
            <w:rStyle w:val="Hyperlink2"/>
            <w:rFonts w:ascii="Times New Roman" w:hAnsi="Times New Roman"/>
            <w:sz w:val="20"/>
            <w:szCs w:val="20"/>
          </w:rPr>
          <w:t>news</w:t>
        </w:r>
        <w:r w:rsidRPr="00AF5B7B">
          <w:rPr>
            <w:rStyle w:val="Hyperlink2"/>
            <w:rFonts w:ascii="Times New Roman" w:hAnsi="Times New Roman"/>
            <w:sz w:val="20"/>
            <w:szCs w:val="20"/>
            <w:lang w:val="ru-RU"/>
          </w:rPr>
          <w:t>/47126</w:t>
        </w:r>
      </w:hyperlink>
      <w:r>
        <w:rPr>
          <w:rStyle w:val="a9"/>
          <w:rFonts w:ascii="Times New Roman" w:hAnsi="Times New Roman"/>
          <w:sz w:val="20"/>
          <w:szCs w:val="20"/>
        </w:rPr>
        <w:t xml:space="preserve"> (дата обращения: 01.12.2018).</w:t>
      </w:r>
    </w:p>
  </w:footnote>
  <w:footnote w:id="246">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Fonts w:ascii="Times New Roman" w:hAnsi="Times New Roman"/>
          <w:sz w:val="20"/>
          <w:szCs w:val="20"/>
          <w:lang w:val="en-US"/>
        </w:rPr>
        <w:t>TurkStream// TurkStream URL:</w:t>
      </w:r>
      <w:r w:rsidRPr="00AF5B7B">
        <w:rPr>
          <w:rFonts w:ascii="Times New Roman" w:hAnsi="Times New Roman"/>
          <w:sz w:val="20"/>
          <w:szCs w:val="20"/>
          <w:lang w:val="en-US"/>
        </w:rPr>
        <w:t xml:space="preserve"> </w:t>
      </w:r>
      <w:hyperlink r:id="rId136" w:history="1">
        <w:r w:rsidRPr="00AF5B7B">
          <w:rPr>
            <w:rStyle w:val="Hyperlink0"/>
            <w:rFonts w:ascii="Times New Roman" w:hAnsi="Times New Roman"/>
            <w:sz w:val="20"/>
            <w:szCs w:val="20"/>
            <w:lang w:val="en-US"/>
          </w:rPr>
          <w:t>http://turkstream.info/ru/project/</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13.02.2019). </w:t>
      </w:r>
    </w:p>
  </w:footnote>
  <w:footnote w:id="247">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Fonts w:ascii="Times New Roman" w:hAnsi="Times New Roman"/>
          <w:sz w:val="20"/>
          <w:szCs w:val="20"/>
          <w:lang w:val="en-US"/>
        </w:rPr>
        <w:t>TurkStream// Gazprom Export URL:</w:t>
      </w:r>
      <w:r w:rsidRPr="00AF5B7B">
        <w:rPr>
          <w:rFonts w:ascii="Times New Roman" w:hAnsi="Times New Roman"/>
          <w:sz w:val="20"/>
          <w:szCs w:val="20"/>
          <w:lang w:val="en-US"/>
        </w:rPr>
        <w:t xml:space="preserve"> </w:t>
      </w:r>
      <w:hyperlink r:id="rId137" w:history="1">
        <w:r>
          <w:rPr>
            <w:rStyle w:val="Hyperlink0"/>
            <w:rFonts w:ascii="Times New Roman" w:hAnsi="Times New Roman"/>
            <w:sz w:val="20"/>
            <w:szCs w:val="20"/>
            <w:lang w:val="en-US"/>
          </w:rPr>
          <w:t>http://www.gazpromexport.ru/en/projects/</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01.02.2019). </w:t>
      </w:r>
    </w:p>
  </w:footnote>
  <w:footnote w:id="248">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 xml:space="preserve">Турецкий поток// Газпром </w:t>
      </w:r>
      <w:r>
        <w:rPr>
          <w:rStyle w:val="a9"/>
          <w:rFonts w:ascii="Times New Roman" w:hAnsi="Times New Roman"/>
          <w:sz w:val="20"/>
          <w:szCs w:val="20"/>
          <w:lang w:val="en-US"/>
        </w:rPr>
        <w:t>URL</w:t>
      </w:r>
      <w:r w:rsidRPr="00AF5B7B">
        <w:rPr>
          <w:rStyle w:val="a9"/>
          <w:rFonts w:ascii="Times New Roman" w:hAnsi="Times New Roman"/>
          <w:sz w:val="20"/>
          <w:szCs w:val="20"/>
        </w:rPr>
        <w:t xml:space="preserve">: </w:t>
      </w:r>
      <w:hyperlink r:id="rId138" w:history="1">
        <w:r>
          <w:rPr>
            <w:rStyle w:val="Hyperlink2"/>
            <w:rFonts w:ascii="Times New Roman" w:hAnsi="Times New Roman"/>
            <w:sz w:val="20"/>
            <w:szCs w:val="20"/>
          </w:rPr>
          <w:t>http</w:t>
        </w:r>
        <w:r w:rsidRPr="00AF5B7B">
          <w:rPr>
            <w:rStyle w:val="Hyperlink2"/>
            <w:rFonts w:ascii="Times New Roman" w:hAnsi="Times New Roman"/>
            <w:sz w:val="20"/>
            <w:szCs w:val="20"/>
            <w:lang w:val="ru-RU"/>
          </w:rPr>
          <w:t>://</w:t>
        </w:r>
        <w:r>
          <w:rPr>
            <w:rStyle w:val="Hyperlink2"/>
            <w:rFonts w:ascii="Times New Roman" w:hAnsi="Times New Roman"/>
            <w:sz w:val="20"/>
            <w:szCs w:val="20"/>
          </w:rPr>
          <w:t>www</w:t>
        </w:r>
        <w:r w:rsidRPr="00AF5B7B">
          <w:rPr>
            <w:rStyle w:val="Hyperlink2"/>
            <w:rFonts w:ascii="Times New Roman" w:hAnsi="Times New Roman"/>
            <w:sz w:val="20"/>
            <w:szCs w:val="20"/>
            <w:lang w:val="ru-RU"/>
          </w:rPr>
          <w:t>.</w:t>
        </w:r>
        <w:r>
          <w:rPr>
            <w:rStyle w:val="Hyperlink2"/>
            <w:rFonts w:ascii="Times New Roman" w:hAnsi="Times New Roman"/>
            <w:sz w:val="20"/>
            <w:szCs w:val="20"/>
          </w:rPr>
          <w:t>gazprom</w:t>
        </w:r>
        <w:r w:rsidRPr="00AF5B7B">
          <w:rPr>
            <w:rStyle w:val="Hyperlink2"/>
            <w:rFonts w:ascii="Times New Roman" w:hAnsi="Times New Roman"/>
            <w:sz w:val="20"/>
            <w:szCs w:val="20"/>
            <w:lang w:val="ru-RU"/>
          </w:rPr>
          <w:t>.</w:t>
        </w:r>
        <w:r>
          <w:rPr>
            <w:rStyle w:val="Hyperlink2"/>
            <w:rFonts w:ascii="Times New Roman" w:hAnsi="Times New Roman"/>
            <w:sz w:val="20"/>
            <w:szCs w:val="20"/>
          </w:rPr>
          <w:t>ru</w:t>
        </w:r>
        <w:r w:rsidRPr="00AF5B7B">
          <w:rPr>
            <w:rStyle w:val="Hyperlink2"/>
            <w:rFonts w:ascii="Times New Roman" w:hAnsi="Times New Roman"/>
            <w:sz w:val="20"/>
            <w:szCs w:val="20"/>
            <w:lang w:val="ru-RU"/>
          </w:rPr>
          <w:t>/</w:t>
        </w:r>
        <w:r>
          <w:rPr>
            <w:rStyle w:val="Hyperlink2"/>
            <w:rFonts w:ascii="Times New Roman" w:hAnsi="Times New Roman"/>
            <w:sz w:val="20"/>
            <w:szCs w:val="20"/>
          </w:rPr>
          <w:t>projects</w:t>
        </w:r>
        <w:r w:rsidRPr="00AF5B7B">
          <w:rPr>
            <w:rStyle w:val="Hyperlink2"/>
            <w:rFonts w:ascii="Times New Roman" w:hAnsi="Times New Roman"/>
            <w:sz w:val="20"/>
            <w:szCs w:val="20"/>
            <w:lang w:val="ru-RU"/>
          </w:rPr>
          <w:t>/</w:t>
        </w:r>
        <w:r>
          <w:rPr>
            <w:rStyle w:val="Hyperlink2"/>
            <w:rFonts w:ascii="Times New Roman" w:hAnsi="Times New Roman"/>
            <w:sz w:val="20"/>
            <w:szCs w:val="20"/>
          </w:rPr>
          <w:t>turk</w:t>
        </w:r>
        <w:r w:rsidRPr="00AF5B7B">
          <w:rPr>
            <w:rStyle w:val="Hyperlink2"/>
            <w:rFonts w:ascii="Times New Roman" w:hAnsi="Times New Roman"/>
            <w:sz w:val="20"/>
            <w:szCs w:val="20"/>
            <w:lang w:val="ru-RU"/>
          </w:rPr>
          <w:t>-</w:t>
        </w:r>
        <w:r>
          <w:rPr>
            <w:rStyle w:val="Hyperlink2"/>
            <w:rFonts w:ascii="Times New Roman" w:hAnsi="Times New Roman"/>
            <w:sz w:val="20"/>
            <w:szCs w:val="20"/>
          </w:rPr>
          <w:t>stream</w:t>
        </w:r>
        <w:r w:rsidRPr="00AF5B7B">
          <w:rPr>
            <w:rStyle w:val="Hyperlink2"/>
            <w:rFonts w:ascii="Times New Roman" w:hAnsi="Times New Roman"/>
            <w:sz w:val="20"/>
            <w:szCs w:val="20"/>
            <w:lang w:val="ru-RU"/>
          </w:rPr>
          <w:t>/</w:t>
        </w:r>
      </w:hyperlink>
      <w:r>
        <w:rPr>
          <w:rStyle w:val="a9"/>
          <w:rFonts w:ascii="Times New Roman" w:hAnsi="Times New Roman"/>
          <w:sz w:val="20"/>
          <w:szCs w:val="20"/>
        </w:rPr>
        <w:t xml:space="preserve"> (дата обращения: 01.12.2018). </w:t>
      </w:r>
    </w:p>
  </w:footnote>
  <w:footnote w:id="249">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9"/>
          <w:rFonts w:ascii="Times New Roman" w:hAnsi="Times New Roman"/>
          <w:sz w:val="20"/>
          <w:szCs w:val="20"/>
        </w:rPr>
        <w:t xml:space="preserve">Миллер назвал вариант маршрута второй ветки «Турецкого потока» в Европу// РБК </w:t>
      </w:r>
      <w:r>
        <w:rPr>
          <w:rStyle w:val="a9"/>
          <w:rFonts w:ascii="Times New Roman" w:hAnsi="Times New Roman"/>
          <w:sz w:val="20"/>
          <w:szCs w:val="20"/>
          <w:lang w:val="en-US"/>
        </w:rPr>
        <w:t>URL</w:t>
      </w:r>
      <w:r w:rsidRPr="00AF5B7B">
        <w:rPr>
          <w:rStyle w:val="a9"/>
          <w:rFonts w:ascii="Times New Roman" w:hAnsi="Times New Roman"/>
          <w:sz w:val="20"/>
          <w:szCs w:val="20"/>
        </w:rPr>
        <w:t xml:space="preserve">: </w:t>
      </w:r>
      <w:hyperlink r:id="rId139" w:history="1">
        <w:r>
          <w:rPr>
            <w:rStyle w:val="Hyperlink2"/>
            <w:rFonts w:ascii="Times New Roman" w:hAnsi="Times New Roman"/>
            <w:sz w:val="20"/>
            <w:szCs w:val="20"/>
          </w:rPr>
          <w:t>https</w:t>
        </w:r>
        <w:r w:rsidRPr="00AF5B7B">
          <w:rPr>
            <w:rStyle w:val="Hyperlink2"/>
            <w:rFonts w:ascii="Times New Roman" w:hAnsi="Times New Roman"/>
            <w:sz w:val="20"/>
            <w:szCs w:val="20"/>
            <w:lang w:val="ru-RU"/>
          </w:rPr>
          <w:t>://</w:t>
        </w:r>
        <w:r>
          <w:rPr>
            <w:rStyle w:val="Hyperlink2"/>
            <w:rFonts w:ascii="Times New Roman" w:hAnsi="Times New Roman"/>
            <w:sz w:val="20"/>
            <w:szCs w:val="20"/>
          </w:rPr>
          <w:t>www</w:t>
        </w:r>
        <w:r w:rsidRPr="00AF5B7B">
          <w:rPr>
            <w:rStyle w:val="Hyperlink2"/>
            <w:rFonts w:ascii="Times New Roman" w:hAnsi="Times New Roman"/>
            <w:sz w:val="20"/>
            <w:szCs w:val="20"/>
            <w:lang w:val="ru-RU"/>
          </w:rPr>
          <w:t>.</w:t>
        </w:r>
        <w:r>
          <w:rPr>
            <w:rStyle w:val="Hyperlink2"/>
            <w:rFonts w:ascii="Times New Roman" w:hAnsi="Times New Roman"/>
            <w:sz w:val="20"/>
            <w:szCs w:val="20"/>
          </w:rPr>
          <w:t>rbc</w:t>
        </w:r>
        <w:r w:rsidRPr="00AF5B7B">
          <w:rPr>
            <w:rStyle w:val="Hyperlink2"/>
            <w:rFonts w:ascii="Times New Roman" w:hAnsi="Times New Roman"/>
            <w:sz w:val="20"/>
            <w:szCs w:val="20"/>
            <w:lang w:val="ru-RU"/>
          </w:rPr>
          <w:t>.</w:t>
        </w:r>
        <w:r>
          <w:rPr>
            <w:rStyle w:val="Hyperlink2"/>
            <w:rFonts w:ascii="Times New Roman" w:hAnsi="Times New Roman"/>
            <w:sz w:val="20"/>
            <w:szCs w:val="20"/>
          </w:rPr>
          <w:t>ru</w:t>
        </w:r>
        <w:r w:rsidRPr="00AF5B7B">
          <w:rPr>
            <w:rStyle w:val="Hyperlink2"/>
            <w:rFonts w:ascii="Times New Roman" w:hAnsi="Times New Roman"/>
            <w:sz w:val="20"/>
            <w:szCs w:val="20"/>
            <w:lang w:val="ru-RU"/>
          </w:rPr>
          <w:t>/</w:t>
        </w:r>
        <w:r>
          <w:rPr>
            <w:rStyle w:val="Hyperlink2"/>
            <w:rFonts w:ascii="Times New Roman" w:hAnsi="Times New Roman"/>
            <w:sz w:val="20"/>
            <w:szCs w:val="20"/>
          </w:rPr>
          <w:t>business</w:t>
        </w:r>
        <w:r w:rsidRPr="00AF5B7B">
          <w:rPr>
            <w:rStyle w:val="Hyperlink2"/>
            <w:rFonts w:ascii="Times New Roman" w:hAnsi="Times New Roman"/>
            <w:sz w:val="20"/>
            <w:szCs w:val="20"/>
            <w:lang w:val="ru-RU"/>
          </w:rPr>
          <w:t>/29/06/2018/5</w:t>
        </w:r>
        <w:r>
          <w:rPr>
            <w:rStyle w:val="Hyperlink2"/>
            <w:rFonts w:ascii="Times New Roman" w:hAnsi="Times New Roman"/>
            <w:sz w:val="20"/>
            <w:szCs w:val="20"/>
          </w:rPr>
          <w:t>b</w:t>
        </w:r>
        <w:r w:rsidRPr="00AF5B7B">
          <w:rPr>
            <w:rStyle w:val="Hyperlink2"/>
            <w:rFonts w:ascii="Times New Roman" w:hAnsi="Times New Roman"/>
            <w:sz w:val="20"/>
            <w:szCs w:val="20"/>
            <w:lang w:val="ru-RU"/>
          </w:rPr>
          <w:t>36339</w:t>
        </w:r>
        <w:r>
          <w:rPr>
            <w:rStyle w:val="Hyperlink2"/>
            <w:rFonts w:ascii="Times New Roman" w:hAnsi="Times New Roman"/>
            <w:sz w:val="20"/>
            <w:szCs w:val="20"/>
          </w:rPr>
          <w:t>f</w:t>
        </w:r>
        <w:r w:rsidRPr="00AF5B7B">
          <w:rPr>
            <w:rStyle w:val="Hyperlink2"/>
            <w:rFonts w:ascii="Times New Roman" w:hAnsi="Times New Roman"/>
            <w:sz w:val="20"/>
            <w:szCs w:val="20"/>
            <w:lang w:val="ru-RU"/>
          </w:rPr>
          <w:t>9</w:t>
        </w:r>
        <w:r>
          <w:rPr>
            <w:rStyle w:val="Hyperlink2"/>
            <w:rFonts w:ascii="Times New Roman" w:hAnsi="Times New Roman"/>
            <w:sz w:val="20"/>
            <w:szCs w:val="20"/>
          </w:rPr>
          <w:t>a</w:t>
        </w:r>
        <w:r w:rsidRPr="00AF5B7B">
          <w:rPr>
            <w:rStyle w:val="Hyperlink2"/>
            <w:rFonts w:ascii="Times New Roman" w:hAnsi="Times New Roman"/>
            <w:sz w:val="20"/>
            <w:szCs w:val="20"/>
            <w:lang w:val="ru-RU"/>
          </w:rPr>
          <w:t>7947</w:t>
        </w:r>
        <w:r>
          <w:rPr>
            <w:rStyle w:val="Hyperlink2"/>
            <w:rFonts w:ascii="Times New Roman" w:hAnsi="Times New Roman"/>
            <w:sz w:val="20"/>
            <w:szCs w:val="20"/>
          </w:rPr>
          <w:t>b</w:t>
        </w:r>
        <w:r w:rsidRPr="00AF5B7B">
          <w:rPr>
            <w:rStyle w:val="Hyperlink2"/>
            <w:rFonts w:ascii="Times New Roman" w:hAnsi="Times New Roman"/>
            <w:sz w:val="20"/>
            <w:szCs w:val="20"/>
            <w:lang w:val="ru-RU"/>
          </w:rPr>
          <w:t>7</w:t>
        </w:r>
        <w:r>
          <w:rPr>
            <w:rStyle w:val="Hyperlink2"/>
            <w:rFonts w:ascii="Times New Roman" w:hAnsi="Times New Roman"/>
            <w:sz w:val="20"/>
            <w:szCs w:val="20"/>
          </w:rPr>
          <w:t>d</w:t>
        </w:r>
        <w:r w:rsidRPr="00AF5B7B">
          <w:rPr>
            <w:rStyle w:val="Hyperlink2"/>
            <w:rFonts w:ascii="Times New Roman" w:hAnsi="Times New Roman"/>
            <w:sz w:val="20"/>
            <w:szCs w:val="20"/>
            <w:lang w:val="ru-RU"/>
          </w:rPr>
          <w:t>6</w:t>
        </w:r>
        <w:r>
          <w:rPr>
            <w:rStyle w:val="Hyperlink2"/>
            <w:rFonts w:ascii="Times New Roman" w:hAnsi="Times New Roman"/>
            <w:sz w:val="20"/>
            <w:szCs w:val="20"/>
          </w:rPr>
          <w:t>d</w:t>
        </w:r>
        <w:r w:rsidRPr="00AF5B7B">
          <w:rPr>
            <w:rStyle w:val="Hyperlink2"/>
            <w:rFonts w:ascii="Times New Roman" w:hAnsi="Times New Roman"/>
            <w:sz w:val="20"/>
            <w:szCs w:val="20"/>
            <w:lang w:val="ru-RU"/>
          </w:rPr>
          <w:t>6</w:t>
        </w:r>
        <w:r>
          <w:rPr>
            <w:rStyle w:val="Hyperlink2"/>
            <w:rFonts w:ascii="Times New Roman" w:hAnsi="Times New Roman"/>
            <w:sz w:val="20"/>
            <w:szCs w:val="20"/>
          </w:rPr>
          <w:t>dd</w:t>
        </w:r>
        <w:r w:rsidRPr="00AF5B7B">
          <w:rPr>
            <w:rStyle w:val="Hyperlink2"/>
            <w:rFonts w:ascii="Times New Roman" w:hAnsi="Times New Roman"/>
            <w:sz w:val="20"/>
            <w:szCs w:val="20"/>
            <w:lang w:val="ru-RU"/>
          </w:rPr>
          <w:t>8</w:t>
        </w:r>
        <w:r>
          <w:rPr>
            <w:rStyle w:val="Hyperlink2"/>
            <w:rFonts w:ascii="Times New Roman" w:hAnsi="Times New Roman"/>
            <w:sz w:val="20"/>
            <w:szCs w:val="20"/>
          </w:rPr>
          <w:t>d</w:t>
        </w:r>
      </w:hyperlink>
      <w:r>
        <w:rPr>
          <w:rStyle w:val="a9"/>
          <w:rFonts w:ascii="Times New Roman" w:hAnsi="Times New Roman"/>
          <w:sz w:val="20"/>
          <w:szCs w:val="20"/>
        </w:rPr>
        <w:t xml:space="preserve"> (дата обращения: 01.12.2018). </w:t>
      </w:r>
    </w:p>
  </w:footnote>
  <w:footnote w:id="250">
    <w:p w:rsidR="00C337F9" w:rsidRPr="00AF3CA8" w:rsidRDefault="00C337F9">
      <w:pPr>
        <w:pStyle w:val="a8"/>
        <w:rPr>
          <w:lang w:val="en-US"/>
        </w:rPr>
      </w:pPr>
      <w:r>
        <w:rPr>
          <w:rStyle w:val="a9"/>
          <w:rFonts w:ascii="Times New Roman" w:eastAsia="Times New Roman" w:hAnsi="Times New Roman" w:cs="Times New Roman"/>
          <w:sz w:val="20"/>
          <w:szCs w:val="20"/>
          <w:vertAlign w:val="superscript"/>
        </w:rPr>
        <w:footnoteRef/>
      </w:r>
      <w:r w:rsidRPr="00AF3CA8">
        <w:rPr>
          <w:rFonts w:ascii="Times New Roman" w:hAnsi="Times New Roman"/>
          <w:sz w:val="20"/>
          <w:szCs w:val="20"/>
          <w:lang w:val="en-US"/>
        </w:rPr>
        <w:t xml:space="preserve"> </w:t>
      </w:r>
      <w:r>
        <w:rPr>
          <w:rFonts w:ascii="Times New Roman" w:hAnsi="Times New Roman"/>
          <w:sz w:val="20"/>
          <w:szCs w:val="20"/>
          <w:lang w:val="en-US"/>
        </w:rPr>
        <w:t>Gazprom</w:t>
      </w:r>
      <w:r w:rsidRPr="00AF3CA8">
        <w:rPr>
          <w:rFonts w:ascii="Times New Roman" w:hAnsi="Times New Roman"/>
          <w:sz w:val="20"/>
          <w:szCs w:val="20"/>
          <w:lang w:val="en-US"/>
        </w:rPr>
        <w:t xml:space="preserve"> </w:t>
      </w:r>
      <w:r>
        <w:rPr>
          <w:rFonts w:ascii="Times New Roman" w:hAnsi="Times New Roman"/>
          <w:sz w:val="20"/>
          <w:szCs w:val="20"/>
          <w:lang w:val="en-US"/>
        </w:rPr>
        <w:t>Export</w:t>
      </w:r>
      <w:r w:rsidRPr="00AF3CA8">
        <w:rPr>
          <w:rFonts w:ascii="Times New Roman" w:hAnsi="Times New Roman"/>
          <w:sz w:val="20"/>
          <w:szCs w:val="20"/>
          <w:lang w:val="en-US"/>
        </w:rPr>
        <w:t xml:space="preserve"> </w:t>
      </w:r>
      <w:r>
        <w:rPr>
          <w:rFonts w:ascii="Times New Roman" w:hAnsi="Times New Roman"/>
          <w:sz w:val="20"/>
          <w:szCs w:val="20"/>
          <w:lang w:val="en-US"/>
        </w:rPr>
        <w:t>Report</w:t>
      </w:r>
      <w:r w:rsidRPr="00AF3CA8">
        <w:rPr>
          <w:rFonts w:ascii="Times New Roman" w:hAnsi="Times New Roman"/>
          <w:sz w:val="20"/>
          <w:szCs w:val="20"/>
          <w:lang w:val="en-US"/>
        </w:rPr>
        <w:t xml:space="preserve"> 2015// </w:t>
      </w:r>
      <w:r>
        <w:rPr>
          <w:rFonts w:ascii="Times New Roman" w:hAnsi="Times New Roman"/>
          <w:sz w:val="20"/>
          <w:szCs w:val="20"/>
          <w:lang w:val="en-US"/>
        </w:rPr>
        <w:t>Gazprom</w:t>
      </w:r>
      <w:r w:rsidRPr="00AF3CA8">
        <w:rPr>
          <w:rFonts w:ascii="Times New Roman" w:hAnsi="Times New Roman"/>
          <w:sz w:val="20"/>
          <w:szCs w:val="20"/>
          <w:lang w:val="en-US"/>
        </w:rPr>
        <w:t xml:space="preserve"> </w:t>
      </w:r>
      <w:r>
        <w:rPr>
          <w:rFonts w:ascii="Times New Roman" w:hAnsi="Times New Roman"/>
          <w:sz w:val="20"/>
          <w:szCs w:val="20"/>
          <w:lang w:val="en-US"/>
        </w:rPr>
        <w:t>Export</w:t>
      </w:r>
      <w:r w:rsidRPr="00AF3CA8">
        <w:rPr>
          <w:rFonts w:ascii="Times New Roman" w:hAnsi="Times New Roman"/>
          <w:sz w:val="20"/>
          <w:szCs w:val="20"/>
          <w:lang w:val="en-US"/>
        </w:rPr>
        <w:t xml:space="preserve"> </w:t>
      </w:r>
      <w:r>
        <w:rPr>
          <w:rFonts w:ascii="Times New Roman" w:hAnsi="Times New Roman"/>
          <w:sz w:val="20"/>
          <w:szCs w:val="20"/>
          <w:lang w:val="en-US"/>
        </w:rPr>
        <w:t>URL</w:t>
      </w:r>
      <w:r w:rsidRPr="00AF3CA8">
        <w:rPr>
          <w:rFonts w:ascii="Times New Roman" w:hAnsi="Times New Roman"/>
          <w:sz w:val="20"/>
          <w:szCs w:val="20"/>
          <w:lang w:val="en-US"/>
        </w:rPr>
        <w:t xml:space="preserve">: </w:t>
      </w:r>
      <w:hyperlink r:id="rId140" w:history="1">
        <w:r>
          <w:rPr>
            <w:rStyle w:val="Hyperlink0"/>
            <w:rFonts w:ascii="Times New Roman" w:hAnsi="Times New Roman"/>
            <w:sz w:val="20"/>
            <w:szCs w:val="20"/>
            <w:lang w:val="en-US"/>
          </w:rPr>
          <w:t>http</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www</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gazpromexport</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ru</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files</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ge</w:t>
        </w:r>
        <w:r w:rsidRPr="00AF3CA8">
          <w:rPr>
            <w:rStyle w:val="Hyperlink0"/>
            <w:rFonts w:ascii="Times New Roman" w:hAnsi="Times New Roman"/>
            <w:sz w:val="20"/>
            <w:szCs w:val="20"/>
            <w:lang w:val="en-US"/>
          </w:rPr>
          <w:t>_</w:t>
        </w:r>
        <w:r>
          <w:rPr>
            <w:rStyle w:val="Hyperlink0"/>
            <w:rFonts w:ascii="Times New Roman" w:hAnsi="Times New Roman"/>
            <w:sz w:val="20"/>
            <w:szCs w:val="20"/>
            <w:lang w:val="en-US"/>
          </w:rPr>
          <w:t>en</w:t>
        </w:r>
        <w:r w:rsidRPr="00AF3CA8">
          <w:rPr>
            <w:rStyle w:val="Hyperlink0"/>
            <w:rFonts w:ascii="Times New Roman" w:hAnsi="Times New Roman"/>
            <w:sz w:val="20"/>
            <w:szCs w:val="20"/>
            <w:lang w:val="en-US"/>
          </w:rPr>
          <w:t>_2015376.</w:t>
        </w:r>
        <w:r>
          <w:rPr>
            <w:rStyle w:val="Hyperlink0"/>
            <w:rFonts w:ascii="Times New Roman" w:hAnsi="Times New Roman"/>
            <w:sz w:val="20"/>
            <w:szCs w:val="20"/>
            <w:lang w:val="en-US"/>
          </w:rPr>
          <w:t>pdf</w:t>
        </w:r>
      </w:hyperlink>
      <w:r w:rsidRPr="00AF3CA8">
        <w:rPr>
          <w:rFonts w:ascii="Times New Roman" w:hAnsi="Times New Roman"/>
          <w:sz w:val="20"/>
          <w:szCs w:val="20"/>
          <w:lang w:val="en-US"/>
        </w:rPr>
        <w:t xml:space="preserve"> (</w:t>
      </w:r>
      <w:r>
        <w:rPr>
          <w:rFonts w:ascii="Times New Roman" w:hAnsi="Times New Roman"/>
          <w:sz w:val="20"/>
          <w:szCs w:val="20"/>
        </w:rPr>
        <w:t>дата</w:t>
      </w:r>
      <w:r w:rsidRPr="00AF3CA8">
        <w:rPr>
          <w:rFonts w:ascii="Times New Roman" w:hAnsi="Times New Roman"/>
          <w:sz w:val="20"/>
          <w:szCs w:val="20"/>
          <w:lang w:val="en-US"/>
        </w:rPr>
        <w:t xml:space="preserve"> </w:t>
      </w:r>
      <w:r>
        <w:rPr>
          <w:rFonts w:ascii="Times New Roman" w:hAnsi="Times New Roman"/>
          <w:sz w:val="20"/>
          <w:szCs w:val="20"/>
        </w:rPr>
        <w:t>обращения</w:t>
      </w:r>
      <w:r w:rsidRPr="00AF3CA8">
        <w:rPr>
          <w:rFonts w:ascii="Times New Roman" w:hAnsi="Times New Roman"/>
          <w:sz w:val="20"/>
          <w:szCs w:val="20"/>
          <w:lang w:val="en-US"/>
        </w:rPr>
        <w:t xml:space="preserve">: 20.02.2019). </w:t>
      </w:r>
    </w:p>
  </w:footnote>
  <w:footnote w:id="251">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«Газпром» перешел к финансовой мотивации// Коммерсант </w:t>
      </w:r>
      <w:r>
        <w:rPr>
          <w:rFonts w:ascii="Times New Roman" w:hAnsi="Times New Roman"/>
          <w:sz w:val="20"/>
          <w:szCs w:val="20"/>
          <w:lang w:val="en-US"/>
        </w:rPr>
        <w:t>URL</w:t>
      </w:r>
      <w:r w:rsidRPr="00AF5B7B">
        <w:rPr>
          <w:rFonts w:ascii="Times New Roman" w:hAnsi="Times New Roman"/>
          <w:sz w:val="20"/>
          <w:szCs w:val="20"/>
        </w:rPr>
        <w:t xml:space="preserve">: </w:t>
      </w:r>
      <w:hyperlink r:id="rId141"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kommersant</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doc</w:t>
        </w:r>
        <w:r w:rsidRPr="00AF5B7B">
          <w:rPr>
            <w:rStyle w:val="Hyperlink0"/>
            <w:rFonts w:ascii="Times New Roman" w:hAnsi="Times New Roman"/>
            <w:sz w:val="20"/>
            <w:szCs w:val="20"/>
          </w:rPr>
          <w:t>/2738800</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20.02.2019). </w:t>
      </w:r>
    </w:p>
  </w:footnote>
  <w:footnote w:id="252">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Бездонные санкции. «Турецкий поток» подорожал для «Газпрома» до </w:t>
      </w:r>
      <w:r w:rsidRPr="00AF5B7B">
        <w:rPr>
          <w:rFonts w:ascii="Times New Roman" w:hAnsi="Times New Roman"/>
          <w:sz w:val="20"/>
          <w:szCs w:val="20"/>
        </w:rPr>
        <w:t xml:space="preserve">$7 </w:t>
      </w:r>
      <w:r>
        <w:rPr>
          <w:rFonts w:ascii="Times New Roman" w:hAnsi="Times New Roman"/>
          <w:sz w:val="20"/>
          <w:szCs w:val="20"/>
        </w:rPr>
        <w:t xml:space="preserve">млрд// </w:t>
      </w:r>
      <w:r>
        <w:rPr>
          <w:rFonts w:ascii="Times New Roman" w:hAnsi="Times New Roman"/>
          <w:sz w:val="20"/>
          <w:szCs w:val="20"/>
          <w:lang w:val="en-US"/>
        </w:rPr>
        <w:t>Forbes</w:t>
      </w:r>
      <w:r w:rsidRPr="00AF5B7B">
        <w:rPr>
          <w:rFonts w:ascii="Times New Roman" w:hAnsi="Times New Roman"/>
          <w:sz w:val="20"/>
          <w:szCs w:val="20"/>
        </w:rPr>
        <w:t xml:space="preserve"> </w:t>
      </w:r>
      <w:r>
        <w:rPr>
          <w:rFonts w:ascii="Times New Roman" w:hAnsi="Times New Roman"/>
          <w:sz w:val="20"/>
          <w:szCs w:val="20"/>
          <w:lang w:val="en-US"/>
        </w:rPr>
        <w:t>URL</w:t>
      </w:r>
      <w:r w:rsidRPr="00AF5B7B">
        <w:rPr>
          <w:rFonts w:ascii="Times New Roman" w:hAnsi="Times New Roman"/>
          <w:sz w:val="20"/>
          <w:szCs w:val="20"/>
        </w:rPr>
        <w:t xml:space="preserve">: </w:t>
      </w:r>
      <w:hyperlink r:id="rId142" w:history="1">
        <w:r>
          <w:rPr>
            <w:rStyle w:val="Hyperlink0"/>
            <w:rFonts w:ascii="Times New Roman" w:hAnsi="Times New Roman"/>
            <w:sz w:val="20"/>
            <w:szCs w:val="20"/>
          </w:rPr>
          <w:t>https://www.forbes.ru/biznes/356931-bezdonnye-sankcii-tureckiy-potok-podorozhal-dlya-gazproma-do-7-mlrd</w:t>
        </w:r>
      </w:hyperlink>
      <w:r>
        <w:rPr>
          <w:rFonts w:ascii="Times New Roman" w:hAnsi="Times New Roman"/>
          <w:sz w:val="20"/>
          <w:szCs w:val="20"/>
        </w:rPr>
        <w:t xml:space="preserve"> (дата обращения: 20.02.2019). </w:t>
      </w:r>
    </w:p>
  </w:footnote>
  <w:footnote w:id="253">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«Турецкий поток». История проекта// Газпром эскопрт </w:t>
      </w:r>
      <w:r>
        <w:rPr>
          <w:rFonts w:ascii="Times New Roman" w:hAnsi="Times New Roman"/>
          <w:sz w:val="20"/>
          <w:szCs w:val="20"/>
          <w:lang w:val="en-US"/>
        </w:rPr>
        <w:t>URL</w:t>
      </w:r>
      <w:r w:rsidRPr="00AF5B7B">
        <w:rPr>
          <w:rFonts w:ascii="Times New Roman" w:hAnsi="Times New Roman"/>
          <w:sz w:val="20"/>
          <w:szCs w:val="20"/>
        </w:rPr>
        <w:t xml:space="preserve">: </w:t>
      </w:r>
      <w:hyperlink r:id="rId143"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gazprom</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projects</w:t>
        </w:r>
        <w:r w:rsidRPr="00AF5B7B">
          <w:rPr>
            <w:rStyle w:val="Hyperlink0"/>
            <w:rFonts w:ascii="Times New Roman" w:hAnsi="Times New Roman"/>
            <w:sz w:val="20"/>
            <w:szCs w:val="20"/>
          </w:rPr>
          <w:t>/</w:t>
        </w:r>
        <w:r>
          <w:rPr>
            <w:rStyle w:val="Hyperlink0"/>
            <w:rFonts w:ascii="Times New Roman" w:hAnsi="Times New Roman"/>
            <w:sz w:val="20"/>
            <w:szCs w:val="20"/>
            <w:lang w:val="en-US"/>
          </w:rPr>
          <w:t>turk</w:t>
        </w:r>
        <w:r w:rsidRPr="00AF5B7B">
          <w:rPr>
            <w:rStyle w:val="Hyperlink0"/>
            <w:rFonts w:ascii="Times New Roman" w:hAnsi="Times New Roman"/>
            <w:sz w:val="20"/>
            <w:szCs w:val="20"/>
          </w:rPr>
          <w:t>-</w:t>
        </w:r>
        <w:r>
          <w:rPr>
            <w:rStyle w:val="Hyperlink0"/>
            <w:rFonts w:ascii="Times New Roman" w:hAnsi="Times New Roman"/>
            <w:sz w:val="20"/>
            <w:szCs w:val="20"/>
            <w:lang w:val="en-US"/>
          </w:rPr>
          <w:t>stream</w:t>
        </w:r>
        <w:r w:rsidRPr="00AF5B7B">
          <w:rPr>
            <w:rStyle w:val="Hyperlink0"/>
            <w:rFonts w:ascii="Times New Roman" w:hAnsi="Times New Roman"/>
            <w:sz w:val="20"/>
            <w:szCs w:val="20"/>
          </w:rPr>
          <w:t>/</w:t>
        </w:r>
      </w:hyperlink>
      <w:r>
        <w:rPr>
          <w:rFonts w:ascii="Times New Roman" w:hAnsi="Times New Roman"/>
          <w:sz w:val="20"/>
          <w:szCs w:val="20"/>
        </w:rPr>
        <w:t xml:space="preserve"> (дата обращения: 20.02.2019). </w:t>
      </w:r>
    </w:p>
  </w:footnote>
  <w:footnote w:id="254">
    <w:p w:rsidR="00C337F9" w:rsidRPr="00AF3CA8"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nl-NL"/>
        </w:rPr>
        <w:t xml:space="preserve"> TurkStream</w:t>
      </w:r>
      <w:r w:rsidRPr="00AF3CA8">
        <w:rPr>
          <w:rFonts w:ascii="Times New Roman" w:hAnsi="Times New Roman"/>
          <w:sz w:val="20"/>
          <w:szCs w:val="20"/>
          <w:lang w:val="en-US"/>
        </w:rPr>
        <w:t xml:space="preserve">// </w:t>
      </w:r>
      <w:r>
        <w:rPr>
          <w:rFonts w:ascii="Times New Roman" w:hAnsi="Times New Roman"/>
          <w:sz w:val="20"/>
          <w:szCs w:val="20"/>
          <w:lang w:val="en-US"/>
        </w:rPr>
        <w:t>Gazprom</w:t>
      </w:r>
      <w:r w:rsidRPr="00AF3CA8">
        <w:rPr>
          <w:rFonts w:ascii="Times New Roman" w:hAnsi="Times New Roman"/>
          <w:sz w:val="20"/>
          <w:szCs w:val="20"/>
          <w:lang w:val="en-US"/>
        </w:rPr>
        <w:t xml:space="preserve"> </w:t>
      </w:r>
      <w:r>
        <w:rPr>
          <w:rFonts w:ascii="Times New Roman" w:hAnsi="Times New Roman"/>
          <w:sz w:val="20"/>
          <w:szCs w:val="20"/>
          <w:lang w:val="en-US"/>
        </w:rPr>
        <w:t>Export</w:t>
      </w:r>
      <w:r w:rsidRPr="00AF3CA8">
        <w:rPr>
          <w:rFonts w:ascii="Times New Roman" w:hAnsi="Times New Roman"/>
          <w:sz w:val="20"/>
          <w:szCs w:val="20"/>
          <w:lang w:val="en-US"/>
        </w:rPr>
        <w:t xml:space="preserve"> </w:t>
      </w:r>
      <w:r>
        <w:rPr>
          <w:rFonts w:ascii="Times New Roman" w:hAnsi="Times New Roman"/>
          <w:sz w:val="20"/>
          <w:szCs w:val="20"/>
          <w:lang w:val="en-US"/>
        </w:rPr>
        <w:t>URL</w:t>
      </w:r>
      <w:r w:rsidRPr="00AF3CA8">
        <w:rPr>
          <w:rFonts w:ascii="Times New Roman" w:hAnsi="Times New Roman"/>
          <w:sz w:val="20"/>
          <w:szCs w:val="20"/>
          <w:lang w:val="en-US"/>
        </w:rPr>
        <w:t xml:space="preserve">: </w:t>
      </w:r>
      <w:hyperlink r:id="rId144" w:history="1">
        <w:r>
          <w:rPr>
            <w:rStyle w:val="Hyperlink0"/>
            <w:rFonts w:ascii="Times New Roman" w:hAnsi="Times New Roman"/>
            <w:sz w:val="20"/>
            <w:szCs w:val="20"/>
            <w:lang w:val="en-US"/>
          </w:rPr>
          <w:t>http</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www</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gazpromexport</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ru</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en</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projects</w:t>
        </w:r>
        <w:r w:rsidRPr="00AF3CA8">
          <w:rPr>
            <w:rStyle w:val="Hyperlink0"/>
            <w:rFonts w:ascii="Times New Roman" w:hAnsi="Times New Roman"/>
            <w:sz w:val="20"/>
            <w:szCs w:val="20"/>
            <w:lang w:val="en-US"/>
          </w:rPr>
          <w:t>/</w:t>
        </w:r>
      </w:hyperlink>
      <w:r w:rsidRPr="00AF3CA8">
        <w:rPr>
          <w:rFonts w:ascii="Times New Roman" w:hAnsi="Times New Roman"/>
          <w:sz w:val="20"/>
          <w:szCs w:val="20"/>
          <w:lang w:val="en-US"/>
        </w:rPr>
        <w:t xml:space="preserve"> (</w:t>
      </w:r>
      <w:r>
        <w:rPr>
          <w:rFonts w:ascii="Times New Roman" w:hAnsi="Times New Roman"/>
          <w:sz w:val="20"/>
          <w:szCs w:val="20"/>
        </w:rPr>
        <w:t>дата</w:t>
      </w:r>
      <w:r w:rsidRPr="00AF3CA8">
        <w:rPr>
          <w:rFonts w:ascii="Times New Roman" w:hAnsi="Times New Roman"/>
          <w:sz w:val="20"/>
          <w:szCs w:val="20"/>
          <w:lang w:val="en-US"/>
        </w:rPr>
        <w:t xml:space="preserve"> </w:t>
      </w:r>
      <w:r>
        <w:rPr>
          <w:rFonts w:ascii="Times New Roman" w:hAnsi="Times New Roman"/>
          <w:sz w:val="20"/>
          <w:szCs w:val="20"/>
        </w:rPr>
        <w:t>обращения</w:t>
      </w:r>
      <w:r w:rsidRPr="00AF3CA8">
        <w:rPr>
          <w:rFonts w:ascii="Times New Roman" w:hAnsi="Times New Roman"/>
          <w:sz w:val="20"/>
          <w:szCs w:val="20"/>
          <w:lang w:val="en-US"/>
        </w:rPr>
        <w:t xml:space="preserve">: 20.02.2019). </w:t>
      </w:r>
    </w:p>
  </w:footnote>
  <w:footnote w:id="255">
    <w:p w:rsidR="00C337F9" w:rsidRPr="00AF3CA8" w:rsidRDefault="00C337F9">
      <w:pPr>
        <w:pStyle w:val="a8"/>
        <w:rPr>
          <w:lang w:val="en-US"/>
        </w:rPr>
      </w:pPr>
      <w:r>
        <w:rPr>
          <w:rStyle w:val="a9"/>
          <w:rFonts w:ascii="Times New Roman" w:eastAsia="Times New Roman" w:hAnsi="Times New Roman" w:cs="Times New Roman"/>
          <w:sz w:val="20"/>
          <w:szCs w:val="20"/>
          <w:vertAlign w:val="superscript"/>
        </w:rPr>
        <w:footnoteRef/>
      </w:r>
      <w:r w:rsidRPr="00AF3CA8">
        <w:rPr>
          <w:rFonts w:ascii="Times New Roman" w:hAnsi="Times New Roman"/>
          <w:sz w:val="20"/>
          <w:szCs w:val="20"/>
          <w:lang w:val="en-US"/>
        </w:rPr>
        <w:t xml:space="preserve"> G</w:t>
      </w:r>
      <w:r>
        <w:rPr>
          <w:rFonts w:ascii="Times New Roman" w:hAnsi="Times New Roman"/>
          <w:sz w:val="20"/>
          <w:szCs w:val="20"/>
          <w:lang w:val="en-US"/>
        </w:rPr>
        <w:t>azprom</w:t>
      </w:r>
      <w:r w:rsidRPr="00AF3CA8">
        <w:rPr>
          <w:rFonts w:ascii="Times New Roman" w:hAnsi="Times New Roman"/>
          <w:sz w:val="20"/>
          <w:szCs w:val="20"/>
          <w:lang w:val="en-US"/>
        </w:rPr>
        <w:t>: 3</w:t>
      </w:r>
      <w:r>
        <w:rPr>
          <w:rFonts w:ascii="Times New Roman" w:hAnsi="Times New Roman"/>
          <w:sz w:val="20"/>
          <w:szCs w:val="20"/>
          <w:lang w:val="de-DE"/>
        </w:rPr>
        <w:t>Q</w:t>
      </w:r>
      <w:r w:rsidRPr="00AF3CA8">
        <w:rPr>
          <w:rFonts w:ascii="Times New Roman" w:hAnsi="Times New Roman"/>
          <w:sz w:val="20"/>
          <w:szCs w:val="20"/>
          <w:lang w:val="en-US"/>
        </w:rPr>
        <w:t xml:space="preserve"> 2018 </w:t>
      </w:r>
      <w:r>
        <w:rPr>
          <w:rFonts w:ascii="Times New Roman" w:hAnsi="Times New Roman"/>
          <w:sz w:val="20"/>
          <w:szCs w:val="20"/>
          <w:lang w:val="de-DE"/>
        </w:rPr>
        <w:t>IFRS</w:t>
      </w:r>
      <w:r w:rsidRPr="00AF3CA8">
        <w:rPr>
          <w:rFonts w:ascii="Times New Roman" w:hAnsi="Times New Roman"/>
          <w:sz w:val="20"/>
          <w:szCs w:val="20"/>
          <w:lang w:val="en-US"/>
        </w:rPr>
        <w:t xml:space="preserve"> </w:t>
      </w:r>
      <w:r>
        <w:rPr>
          <w:rFonts w:ascii="Times New Roman" w:hAnsi="Times New Roman"/>
          <w:sz w:val="20"/>
          <w:szCs w:val="20"/>
          <w:lang w:val="de-DE"/>
        </w:rPr>
        <w:t>R</w:t>
      </w:r>
      <w:r>
        <w:rPr>
          <w:rFonts w:ascii="Times New Roman" w:hAnsi="Times New Roman"/>
          <w:sz w:val="20"/>
          <w:szCs w:val="20"/>
          <w:lang w:val="en-US"/>
        </w:rPr>
        <w:t>esults</w:t>
      </w:r>
      <w:r w:rsidRPr="00AF3CA8">
        <w:rPr>
          <w:rFonts w:ascii="Times New Roman" w:hAnsi="Times New Roman"/>
          <w:sz w:val="20"/>
          <w:szCs w:val="20"/>
          <w:lang w:val="en-US"/>
        </w:rPr>
        <w:t xml:space="preserve">// </w:t>
      </w:r>
      <w:r>
        <w:rPr>
          <w:rFonts w:ascii="Times New Roman" w:hAnsi="Times New Roman"/>
          <w:sz w:val="20"/>
          <w:szCs w:val="20"/>
          <w:lang w:val="en-US"/>
        </w:rPr>
        <w:t>Gazprom</w:t>
      </w:r>
      <w:r w:rsidRPr="00AF3CA8">
        <w:rPr>
          <w:rFonts w:ascii="Times New Roman" w:hAnsi="Times New Roman"/>
          <w:sz w:val="20"/>
          <w:szCs w:val="20"/>
          <w:lang w:val="en-US"/>
        </w:rPr>
        <w:t xml:space="preserve"> </w:t>
      </w:r>
      <w:r>
        <w:rPr>
          <w:rFonts w:ascii="Times New Roman" w:hAnsi="Times New Roman"/>
          <w:sz w:val="20"/>
          <w:szCs w:val="20"/>
          <w:lang w:val="en-US"/>
        </w:rPr>
        <w:t>URL</w:t>
      </w:r>
      <w:r w:rsidRPr="00AF3CA8">
        <w:rPr>
          <w:rFonts w:ascii="Times New Roman" w:hAnsi="Times New Roman"/>
          <w:sz w:val="20"/>
          <w:szCs w:val="20"/>
          <w:lang w:val="en-US"/>
        </w:rPr>
        <w:t xml:space="preserve">: </w:t>
      </w:r>
      <w:hyperlink r:id="rId145" w:history="1">
        <w:r>
          <w:rPr>
            <w:rStyle w:val="Hyperlink0"/>
            <w:rFonts w:ascii="Times New Roman" w:hAnsi="Times New Roman"/>
            <w:sz w:val="20"/>
            <w:szCs w:val="20"/>
            <w:lang w:val="en-US"/>
          </w:rPr>
          <w:t>http</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www</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gazprom</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ru</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f</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posts</w:t>
        </w:r>
        <w:r w:rsidRPr="00AF3CA8">
          <w:rPr>
            <w:rStyle w:val="Hyperlink0"/>
            <w:rFonts w:ascii="Times New Roman" w:hAnsi="Times New Roman"/>
            <w:sz w:val="20"/>
            <w:szCs w:val="20"/>
            <w:lang w:val="en-US"/>
          </w:rPr>
          <w:t>/01/851439/</w:t>
        </w:r>
        <w:r>
          <w:rPr>
            <w:rStyle w:val="Hyperlink0"/>
            <w:rFonts w:ascii="Times New Roman" w:hAnsi="Times New Roman"/>
            <w:sz w:val="20"/>
            <w:szCs w:val="20"/>
            <w:lang w:val="en-US"/>
          </w:rPr>
          <w:t>ifrs</w:t>
        </w:r>
        <w:r w:rsidRPr="00AF3CA8">
          <w:rPr>
            <w:rStyle w:val="Hyperlink0"/>
            <w:rFonts w:ascii="Times New Roman" w:hAnsi="Times New Roman"/>
            <w:sz w:val="20"/>
            <w:szCs w:val="20"/>
            <w:lang w:val="en-US"/>
          </w:rPr>
          <w:t>-</w:t>
        </w:r>
        <w:r>
          <w:rPr>
            <w:rStyle w:val="Hyperlink0"/>
            <w:rFonts w:ascii="Times New Roman" w:hAnsi="Times New Roman"/>
            <w:sz w:val="20"/>
            <w:szCs w:val="20"/>
            <w:lang w:val="en-US"/>
          </w:rPr>
          <w:t>presentation</w:t>
        </w:r>
        <w:r w:rsidRPr="00AF3CA8">
          <w:rPr>
            <w:rStyle w:val="Hyperlink0"/>
            <w:rFonts w:ascii="Times New Roman" w:hAnsi="Times New Roman"/>
            <w:sz w:val="20"/>
            <w:szCs w:val="20"/>
            <w:lang w:val="en-US"/>
          </w:rPr>
          <w:t>-3</w:t>
        </w:r>
        <w:r>
          <w:rPr>
            <w:rStyle w:val="Hyperlink0"/>
            <w:rFonts w:ascii="Times New Roman" w:hAnsi="Times New Roman"/>
            <w:sz w:val="20"/>
            <w:szCs w:val="20"/>
            <w:lang w:val="en-US"/>
          </w:rPr>
          <w:t>q</w:t>
        </w:r>
        <w:r w:rsidRPr="00AF3CA8">
          <w:rPr>
            <w:rStyle w:val="Hyperlink0"/>
            <w:rFonts w:ascii="Times New Roman" w:hAnsi="Times New Roman"/>
            <w:sz w:val="20"/>
            <w:szCs w:val="20"/>
            <w:lang w:val="en-US"/>
          </w:rPr>
          <w:t>-2018.</w:t>
        </w:r>
        <w:r>
          <w:rPr>
            <w:rStyle w:val="Hyperlink0"/>
            <w:rFonts w:ascii="Times New Roman" w:hAnsi="Times New Roman"/>
            <w:sz w:val="20"/>
            <w:szCs w:val="20"/>
            <w:lang w:val="en-US"/>
          </w:rPr>
          <w:t>pdf</w:t>
        </w:r>
      </w:hyperlink>
      <w:r w:rsidRPr="00AF3CA8">
        <w:rPr>
          <w:rFonts w:ascii="Times New Roman" w:hAnsi="Times New Roman"/>
          <w:sz w:val="20"/>
          <w:szCs w:val="20"/>
          <w:lang w:val="en-US"/>
        </w:rPr>
        <w:t xml:space="preserve"> (</w:t>
      </w:r>
      <w:r>
        <w:rPr>
          <w:rFonts w:ascii="Times New Roman" w:hAnsi="Times New Roman"/>
          <w:sz w:val="20"/>
          <w:szCs w:val="20"/>
        </w:rPr>
        <w:t>дата</w:t>
      </w:r>
      <w:r w:rsidRPr="00AF3CA8">
        <w:rPr>
          <w:rFonts w:ascii="Times New Roman" w:hAnsi="Times New Roman"/>
          <w:sz w:val="20"/>
          <w:szCs w:val="20"/>
          <w:lang w:val="en-US"/>
        </w:rPr>
        <w:t xml:space="preserve"> </w:t>
      </w:r>
      <w:r>
        <w:rPr>
          <w:rFonts w:ascii="Times New Roman" w:hAnsi="Times New Roman"/>
          <w:sz w:val="20"/>
          <w:szCs w:val="20"/>
        </w:rPr>
        <w:t>обращения</w:t>
      </w:r>
      <w:r w:rsidRPr="00AF3CA8">
        <w:rPr>
          <w:rFonts w:ascii="Times New Roman" w:hAnsi="Times New Roman"/>
          <w:sz w:val="20"/>
          <w:szCs w:val="20"/>
          <w:lang w:val="en-US"/>
        </w:rPr>
        <w:t xml:space="preserve">: 13.02.2019). </w:t>
      </w:r>
    </w:p>
  </w:footnote>
  <w:footnote w:id="256">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Марцинкевич</w:t>
      </w:r>
      <w:r>
        <w:rPr>
          <w:rStyle w:val="a9"/>
          <w:rFonts w:ascii="Times New Roman" w:hAnsi="Times New Roman"/>
          <w:i/>
          <w:iCs/>
          <w:sz w:val="20"/>
          <w:szCs w:val="20"/>
        </w:rPr>
        <w:t xml:space="preserve"> Б.</w:t>
      </w:r>
      <w:r>
        <w:rPr>
          <w:rFonts w:ascii="Times New Roman" w:hAnsi="Times New Roman"/>
          <w:sz w:val="20"/>
          <w:szCs w:val="20"/>
        </w:rPr>
        <w:t xml:space="preserve"> Газовые перспективы Украины во тьме конфликта «Газпрома» и «Нафтогаза» // </w:t>
      </w:r>
      <w:r>
        <w:rPr>
          <w:rFonts w:ascii="Times New Roman" w:hAnsi="Times New Roman"/>
          <w:sz w:val="20"/>
          <w:szCs w:val="20"/>
          <w:lang w:val="en-US"/>
        </w:rPr>
        <w:t>Regnum</w:t>
      </w:r>
      <w:r w:rsidRPr="00AF5B7B">
        <w:rPr>
          <w:rFonts w:ascii="Times New Roman" w:hAnsi="Times New Roman"/>
          <w:sz w:val="20"/>
          <w:szCs w:val="20"/>
        </w:rPr>
        <w:t xml:space="preserve"> </w:t>
      </w:r>
      <w:r>
        <w:rPr>
          <w:rFonts w:ascii="Times New Roman" w:hAnsi="Times New Roman"/>
          <w:sz w:val="20"/>
          <w:szCs w:val="20"/>
        </w:rPr>
        <w:t xml:space="preserve">URL: </w:t>
      </w:r>
      <w:hyperlink r:id="rId146"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regnum</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news</w:t>
        </w:r>
        <w:r w:rsidRPr="00AF5B7B">
          <w:rPr>
            <w:rStyle w:val="Hyperlink0"/>
            <w:rFonts w:ascii="Times New Roman" w:hAnsi="Times New Roman"/>
            <w:sz w:val="20"/>
            <w:szCs w:val="20"/>
          </w:rPr>
          <w:t>/</w:t>
        </w:r>
        <w:r>
          <w:rPr>
            <w:rStyle w:val="Hyperlink0"/>
            <w:rFonts w:ascii="Times New Roman" w:hAnsi="Times New Roman"/>
            <w:sz w:val="20"/>
            <w:szCs w:val="20"/>
            <w:lang w:val="en-US"/>
          </w:rPr>
          <w:t>economy</w:t>
        </w:r>
        <w:r w:rsidRPr="00AF5B7B">
          <w:rPr>
            <w:rStyle w:val="Hyperlink0"/>
            <w:rFonts w:ascii="Times New Roman" w:hAnsi="Times New Roman"/>
            <w:sz w:val="20"/>
            <w:szCs w:val="20"/>
          </w:rPr>
          <w:t>/2387797.</w:t>
        </w:r>
        <w:r>
          <w:rPr>
            <w:rStyle w:val="Hyperlink0"/>
            <w:rFonts w:ascii="Times New Roman" w:hAnsi="Times New Roman"/>
            <w:sz w:val="20"/>
            <w:szCs w:val="20"/>
            <w:lang w:val="en-US"/>
          </w:rPr>
          <w:t>html</w:t>
        </w:r>
      </w:hyperlink>
      <w:r>
        <w:rPr>
          <w:rFonts w:ascii="Times New Roman" w:hAnsi="Times New Roman"/>
          <w:sz w:val="20"/>
          <w:szCs w:val="20"/>
        </w:rPr>
        <w:t xml:space="preserve"> </w:t>
      </w:r>
      <w:r w:rsidRPr="00AF5B7B">
        <w:rPr>
          <w:rFonts w:ascii="Times New Roman" w:hAnsi="Times New Roman"/>
          <w:sz w:val="20"/>
          <w:szCs w:val="20"/>
        </w:rPr>
        <w:t>(</w:t>
      </w:r>
      <w:r>
        <w:rPr>
          <w:rFonts w:ascii="Times New Roman" w:hAnsi="Times New Roman"/>
          <w:sz w:val="20"/>
          <w:szCs w:val="20"/>
        </w:rPr>
        <w:t xml:space="preserve">дата обращения: 30.03.2019). </w:t>
      </w:r>
    </w:p>
  </w:footnote>
  <w:footnote w:id="257">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Can Iran Reduce EU Dependence on Russian Gas?// </w:t>
      </w:r>
      <w:r w:rsidRPr="00AF5B7B">
        <w:rPr>
          <w:rFonts w:ascii="Times New Roman" w:hAnsi="Times New Roman"/>
          <w:sz w:val="20"/>
          <w:szCs w:val="20"/>
          <w:lang w:val="en-US"/>
        </w:rPr>
        <w:t>M</w:t>
      </w:r>
      <w:r>
        <w:rPr>
          <w:rFonts w:ascii="Times New Roman" w:hAnsi="Times New Roman"/>
          <w:sz w:val="20"/>
          <w:szCs w:val="20"/>
          <w:lang w:val="en-US"/>
        </w:rPr>
        <w:t xml:space="preserve">iddle East Policy Council URL: </w:t>
      </w:r>
      <w:hyperlink r:id="rId147" w:history="1">
        <w:r>
          <w:rPr>
            <w:rStyle w:val="Hyperlink0"/>
            <w:rFonts w:ascii="Times New Roman" w:hAnsi="Times New Roman"/>
            <w:sz w:val="20"/>
            <w:szCs w:val="20"/>
            <w:lang w:val="fr-FR"/>
          </w:rPr>
          <w:t>https://www.mepc.org/journal/can-iran-reduce-eu-dependence-russian-gas</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24.03.2019). </w:t>
      </w:r>
    </w:p>
  </w:footnote>
  <w:footnote w:id="258">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European Union Sees Supplies of Natural Gas from Turkmenistan by 2019</w:t>
      </w:r>
      <w:r w:rsidRPr="00AF5B7B">
        <w:rPr>
          <w:rFonts w:ascii="Times New Roman" w:hAnsi="Times New Roman"/>
          <w:sz w:val="20"/>
          <w:szCs w:val="20"/>
          <w:lang w:val="en-US"/>
        </w:rPr>
        <w:t xml:space="preserve">// </w:t>
      </w:r>
      <w:r>
        <w:rPr>
          <w:rFonts w:ascii="Times New Roman" w:hAnsi="Times New Roman"/>
          <w:sz w:val="20"/>
          <w:szCs w:val="20"/>
          <w:lang w:val="en-US"/>
        </w:rPr>
        <w:t xml:space="preserve">Institute of Energy of South East Europe URL: </w:t>
      </w:r>
      <w:hyperlink r:id="rId148" w:history="1">
        <w:r>
          <w:rPr>
            <w:rStyle w:val="Hyperlink0"/>
            <w:rFonts w:ascii="Times New Roman" w:hAnsi="Times New Roman"/>
            <w:sz w:val="20"/>
            <w:szCs w:val="20"/>
            <w:lang w:val="en-US"/>
          </w:rPr>
          <w:t>https://www.iene.eu/european-union-sees-supplies-of-natural-gas-from-turkmenistan-by-2019-p1649.html</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25.03.2019). </w:t>
      </w:r>
    </w:p>
  </w:footnote>
  <w:footnote w:id="259">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Iraq may supply gas to Europe// </w:t>
      </w:r>
      <w:r w:rsidRPr="00AF5B7B">
        <w:rPr>
          <w:rFonts w:ascii="Times New Roman" w:hAnsi="Times New Roman"/>
          <w:sz w:val="20"/>
          <w:szCs w:val="20"/>
          <w:lang w:val="en-US"/>
        </w:rPr>
        <w:t>A</w:t>
      </w:r>
      <w:r>
        <w:rPr>
          <w:rFonts w:ascii="Times New Roman" w:hAnsi="Times New Roman"/>
          <w:sz w:val="20"/>
          <w:szCs w:val="20"/>
          <w:lang w:val="en-US"/>
        </w:rPr>
        <w:t>l</w:t>
      </w:r>
      <w:r w:rsidRPr="00AF5B7B">
        <w:rPr>
          <w:rFonts w:ascii="Times New Roman" w:hAnsi="Times New Roman"/>
          <w:sz w:val="20"/>
          <w:szCs w:val="20"/>
          <w:lang w:val="en-US"/>
        </w:rPr>
        <w:t xml:space="preserve"> J</w:t>
      </w:r>
      <w:r>
        <w:rPr>
          <w:rFonts w:ascii="Times New Roman" w:hAnsi="Times New Roman"/>
          <w:sz w:val="20"/>
          <w:szCs w:val="20"/>
          <w:lang w:val="en-US"/>
        </w:rPr>
        <w:t xml:space="preserve">azeera URL: </w:t>
      </w:r>
      <w:hyperlink r:id="rId149" w:history="1">
        <w:r>
          <w:rPr>
            <w:rStyle w:val="Hyperlink0"/>
            <w:rFonts w:ascii="Times New Roman" w:hAnsi="Times New Roman"/>
            <w:sz w:val="20"/>
            <w:szCs w:val="20"/>
            <w:lang w:val="en-US"/>
          </w:rPr>
          <w:t>https://www.aljazeera.com/business/2008/06/2008619125519100415.html</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25.03.2019). </w:t>
      </w:r>
    </w:p>
  </w:footnote>
  <w:footnote w:id="260">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Германия за поставки газа из Азербайджана и Туркмении// </w:t>
      </w:r>
      <w:r>
        <w:rPr>
          <w:rFonts w:ascii="Times New Roman" w:hAnsi="Times New Roman"/>
          <w:sz w:val="20"/>
          <w:szCs w:val="20"/>
          <w:lang w:val="en-US"/>
        </w:rPr>
        <w:t>Deutsche</w:t>
      </w:r>
      <w:r w:rsidRPr="00AF5B7B">
        <w:rPr>
          <w:rFonts w:ascii="Times New Roman" w:hAnsi="Times New Roman"/>
          <w:sz w:val="20"/>
          <w:szCs w:val="20"/>
        </w:rPr>
        <w:t xml:space="preserve"> </w:t>
      </w:r>
      <w:r>
        <w:rPr>
          <w:rFonts w:ascii="Times New Roman" w:hAnsi="Times New Roman"/>
          <w:sz w:val="20"/>
          <w:szCs w:val="20"/>
          <w:lang w:val="en-US"/>
        </w:rPr>
        <w:t>Welle</w:t>
      </w:r>
      <w:r w:rsidRPr="00AF5B7B">
        <w:rPr>
          <w:rFonts w:ascii="Times New Roman" w:hAnsi="Times New Roman"/>
          <w:sz w:val="20"/>
          <w:szCs w:val="20"/>
        </w:rPr>
        <w:t xml:space="preserve"> </w:t>
      </w:r>
      <w:r>
        <w:rPr>
          <w:rFonts w:ascii="Times New Roman" w:hAnsi="Times New Roman"/>
          <w:sz w:val="20"/>
          <w:szCs w:val="20"/>
          <w:lang w:val="en-US"/>
        </w:rPr>
        <w:t>URL</w:t>
      </w:r>
      <w:r w:rsidRPr="00AF5B7B">
        <w:rPr>
          <w:rFonts w:ascii="Times New Roman" w:hAnsi="Times New Roman"/>
          <w:sz w:val="20"/>
          <w:szCs w:val="20"/>
        </w:rPr>
        <w:t xml:space="preserve">: </w:t>
      </w:r>
      <w:hyperlink r:id="rId150" w:history="1">
        <w:r>
          <w:rPr>
            <w:rStyle w:val="Hyperlink0"/>
            <w:rFonts w:ascii="Times New Roman" w:hAnsi="Times New Roman"/>
            <w:sz w:val="20"/>
            <w:szCs w:val="20"/>
          </w:rPr>
          <w:t>https://www.dw.com/ru/германия-за-поставки-газа-из-азербайджана-и-туркмении/a-45159545</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23.02.2018). </w:t>
      </w:r>
    </w:p>
  </w:footnote>
  <w:footnote w:id="261">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T</w:t>
      </w:r>
      <w:r>
        <w:rPr>
          <w:rFonts w:ascii="Times New Roman" w:hAnsi="Times New Roman"/>
          <w:sz w:val="20"/>
          <w:szCs w:val="20"/>
          <w:lang w:val="en-US"/>
        </w:rPr>
        <w:t xml:space="preserve">rans Anatolian natural gas pipeline project// TANAP URL: </w:t>
      </w:r>
      <w:hyperlink r:id="rId151" w:history="1">
        <w:r>
          <w:rPr>
            <w:rStyle w:val="Hyperlink0"/>
            <w:rFonts w:ascii="Times New Roman" w:hAnsi="Times New Roman"/>
            <w:sz w:val="20"/>
            <w:szCs w:val="20"/>
            <w:lang w:val="en-US"/>
          </w:rPr>
          <w:t>http://www.tanap.com/content/file/TANAP_WEB_201812.pdf</w:t>
        </w:r>
      </w:hyperlink>
      <w:r w:rsidRPr="00AF5B7B">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26.02.2019). </w:t>
      </w:r>
    </w:p>
  </w:footnote>
  <w:footnote w:id="262">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Shah Deniz</w:t>
      </w:r>
      <w:r>
        <w:rPr>
          <w:rFonts w:ascii="Times New Roman" w:hAnsi="Times New Roman"/>
          <w:sz w:val="20"/>
          <w:szCs w:val="20"/>
          <w:lang w:val="en-US"/>
        </w:rPr>
        <w:t xml:space="preserve"> gas field// BP Azerbaijan URL: </w:t>
      </w:r>
      <w:hyperlink r:id="rId152" w:history="1">
        <w:r>
          <w:rPr>
            <w:rStyle w:val="Hyperlink0"/>
            <w:rFonts w:ascii="Times New Roman" w:hAnsi="Times New Roman"/>
            <w:sz w:val="20"/>
            <w:szCs w:val="20"/>
            <w:lang w:val="en-US"/>
          </w:rPr>
          <w:t>https://www.bp.com/en_az/caspian/operationsprojects/Shahdeniz.html</w:t>
        </w:r>
      </w:hyperlink>
      <w:r>
        <w:rPr>
          <w:rFonts w:ascii="Times New Roman" w:hAnsi="Times New Roman"/>
          <w:sz w:val="20"/>
          <w:szCs w:val="20"/>
          <w:lang w:val="en-US"/>
        </w:rPr>
        <w:t xml:space="preserve"> </w:t>
      </w:r>
      <w:r w:rsidRPr="00AF5B7B">
        <w:rPr>
          <w:rFonts w:ascii="Times New Roman" w:hAnsi="Times New Roman"/>
          <w:sz w:val="20"/>
          <w:szCs w:val="20"/>
          <w:lang w:val="en-US"/>
        </w:rPr>
        <w:t>(</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26.02.2019). </w:t>
      </w:r>
    </w:p>
  </w:footnote>
  <w:footnote w:id="263">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Ямал// Газпром </w:t>
      </w:r>
      <w:r>
        <w:rPr>
          <w:rFonts w:ascii="Times New Roman" w:hAnsi="Times New Roman"/>
          <w:sz w:val="20"/>
          <w:szCs w:val="20"/>
          <w:lang w:val="en-US"/>
        </w:rPr>
        <w:t>URL</w:t>
      </w:r>
      <w:r w:rsidRPr="00AF5B7B">
        <w:rPr>
          <w:rFonts w:ascii="Times New Roman" w:hAnsi="Times New Roman"/>
          <w:sz w:val="20"/>
          <w:szCs w:val="20"/>
        </w:rPr>
        <w:t xml:space="preserve">: </w:t>
      </w:r>
      <w:hyperlink r:id="rId153" w:history="1">
        <w:r>
          <w:rPr>
            <w:rStyle w:val="Hyperlink0"/>
            <w:rFonts w:ascii="Times New Roman" w:hAnsi="Times New Roman"/>
            <w:sz w:val="20"/>
            <w:szCs w:val="20"/>
            <w:lang w:val="en-US"/>
          </w:rPr>
          <w:t>http</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gazprom</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projects</w:t>
        </w:r>
        <w:r w:rsidRPr="00AF5B7B">
          <w:rPr>
            <w:rStyle w:val="Hyperlink0"/>
            <w:rFonts w:ascii="Times New Roman" w:hAnsi="Times New Roman"/>
            <w:sz w:val="20"/>
            <w:szCs w:val="20"/>
          </w:rPr>
          <w:t>/</w:t>
        </w:r>
        <w:r>
          <w:rPr>
            <w:rStyle w:val="Hyperlink0"/>
            <w:rFonts w:ascii="Times New Roman" w:hAnsi="Times New Roman"/>
            <w:sz w:val="20"/>
            <w:szCs w:val="20"/>
            <w:lang w:val="en-US"/>
          </w:rPr>
          <w:t>yamal</w:t>
        </w:r>
        <w:r w:rsidRPr="00AF5B7B">
          <w:rPr>
            <w:rStyle w:val="Hyperlink0"/>
            <w:rFonts w:ascii="Times New Roman" w:hAnsi="Times New Roman"/>
            <w:sz w:val="20"/>
            <w:szCs w:val="20"/>
          </w:rPr>
          <w:t>/</w:t>
        </w:r>
      </w:hyperlink>
      <w:r>
        <w:rPr>
          <w:rFonts w:ascii="Times New Roman" w:hAnsi="Times New Roman"/>
          <w:sz w:val="20"/>
          <w:szCs w:val="20"/>
        </w:rPr>
        <w:t xml:space="preserve"> (дата обращения: 26.02.2019). </w:t>
      </w:r>
    </w:p>
  </w:footnote>
  <w:footnote w:id="264">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Саркисян С. Л. Газопровод</w:t>
      </w:r>
      <w:r>
        <w:rPr>
          <w:rStyle w:val="a9"/>
          <w:rFonts w:ascii="Times New Roman" w:hAnsi="Times New Roman"/>
          <w:sz w:val="20"/>
          <w:szCs w:val="20"/>
          <w:lang w:val="fr-FR"/>
        </w:rPr>
        <w:t xml:space="preserve"> «Т</w:t>
      </w:r>
      <w:r>
        <w:rPr>
          <w:rFonts w:ascii="Times New Roman" w:hAnsi="Times New Roman"/>
          <w:sz w:val="20"/>
          <w:szCs w:val="20"/>
        </w:rPr>
        <w:t>урецкий поток</w:t>
      </w:r>
      <w:r>
        <w:rPr>
          <w:rStyle w:val="a9"/>
          <w:rFonts w:ascii="Times New Roman" w:hAnsi="Times New Roman"/>
          <w:sz w:val="20"/>
          <w:szCs w:val="20"/>
          <w:lang w:val="it-IT"/>
        </w:rPr>
        <w:t xml:space="preserve">» </w:t>
      </w:r>
      <w:r>
        <w:rPr>
          <w:rFonts w:ascii="Times New Roman" w:hAnsi="Times New Roman"/>
          <w:sz w:val="20"/>
          <w:szCs w:val="20"/>
        </w:rPr>
        <w:t xml:space="preserve">как инструмент формирования новой реальности в черноморско-каспийском  регионе// Постсоветский материк - 2018 - № 1(1) </w:t>
      </w:r>
      <w:r>
        <w:rPr>
          <w:rFonts w:ascii="Times New Roman" w:hAnsi="Times New Roman"/>
          <w:sz w:val="20"/>
          <w:szCs w:val="20"/>
          <w:lang w:val="en-US"/>
        </w:rPr>
        <w:t>URL</w:t>
      </w:r>
      <w:r w:rsidRPr="00AF5B7B">
        <w:rPr>
          <w:rFonts w:ascii="Times New Roman" w:hAnsi="Times New Roman"/>
          <w:sz w:val="20"/>
          <w:szCs w:val="20"/>
        </w:rPr>
        <w:t>:</w:t>
      </w:r>
      <w:r>
        <w:rPr>
          <w:rFonts w:ascii="Times New Roman" w:hAnsi="Times New Roman"/>
          <w:sz w:val="20"/>
          <w:szCs w:val="20"/>
        </w:rPr>
        <w:t xml:space="preserve"> </w:t>
      </w:r>
      <w:hyperlink r:id="rId154"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proxy</w:t>
        </w:r>
        <w:r w:rsidRPr="00AF5B7B">
          <w:rPr>
            <w:rStyle w:val="Hyperlink0"/>
            <w:rFonts w:ascii="Times New Roman" w:hAnsi="Times New Roman"/>
            <w:sz w:val="20"/>
            <w:szCs w:val="20"/>
          </w:rPr>
          <w:t>.</w:t>
        </w:r>
        <w:r>
          <w:rPr>
            <w:rStyle w:val="Hyperlink0"/>
            <w:rFonts w:ascii="Times New Roman" w:hAnsi="Times New Roman"/>
            <w:sz w:val="20"/>
            <w:szCs w:val="20"/>
            <w:lang w:val="en-US"/>
          </w:rPr>
          <w:t>library</w:t>
        </w:r>
        <w:r w:rsidRPr="00AF5B7B">
          <w:rPr>
            <w:rStyle w:val="Hyperlink0"/>
            <w:rFonts w:ascii="Times New Roman" w:hAnsi="Times New Roman"/>
            <w:sz w:val="20"/>
            <w:szCs w:val="20"/>
          </w:rPr>
          <w:t>.</w:t>
        </w:r>
        <w:r>
          <w:rPr>
            <w:rStyle w:val="Hyperlink0"/>
            <w:rFonts w:ascii="Times New Roman" w:hAnsi="Times New Roman"/>
            <w:sz w:val="20"/>
            <w:szCs w:val="20"/>
            <w:lang w:val="en-US"/>
          </w:rPr>
          <w:t>spbu</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:2100/</w:t>
        </w:r>
        <w:r>
          <w:rPr>
            <w:rStyle w:val="Hyperlink0"/>
            <w:rFonts w:ascii="Times New Roman" w:hAnsi="Times New Roman"/>
            <w:sz w:val="20"/>
            <w:szCs w:val="20"/>
            <w:lang w:val="en-US"/>
          </w:rPr>
          <w:t>contents</w:t>
        </w:r>
        <w:r w:rsidRPr="00AF5B7B">
          <w:rPr>
            <w:rStyle w:val="Hyperlink0"/>
            <w:rFonts w:ascii="Times New Roman" w:hAnsi="Times New Roman"/>
            <w:sz w:val="20"/>
            <w:szCs w:val="20"/>
          </w:rPr>
          <w:t>.</w:t>
        </w:r>
        <w:r>
          <w:rPr>
            <w:rStyle w:val="Hyperlink0"/>
            <w:rFonts w:ascii="Times New Roman" w:hAnsi="Times New Roman"/>
            <w:sz w:val="20"/>
            <w:szCs w:val="20"/>
            <w:lang w:val="en-US"/>
          </w:rPr>
          <w:t>asp</w:t>
        </w:r>
        <w:r w:rsidRPr="00AF5B7B">
          <w:rPr>
            <w:rStyle w:val="Hyperlink0"/>
            <w:rFonts w:ascii="Times New Roman" w:hAnsi="Times New Roman"/>
            <w:sz w:val="20"/>
            <w:szCs w:val="20"/>
          </w:rPr>
          <w:t>?</w:t>
        </w:r>
        <w:r>
          <w:rPr>
            <w:rStyle w:val="Hyperlink0"/>
            <w:rFonts w:ascii="Times New Roman" w:hAnsi="Times New Roman"/>
            <w:sz w:val="20"/>
            <w:szCs w:val="20"/>
            <w:lang w:val="en-US"/>
          </w:rPr>
          <w:t>id</w:t>
        </w:r>
        <w:r w:rsidRPr="00AF5B7B">
          <w:rPr>
            <w:rStyle w:val="Hyperlink0"/>
            <w:rFonts w:ascii="Times New Roman" w:hAnsi="Times New Roman"/>
            <w:sz w:val="20"/>
            <w:szCs w:val="20"/>
          </w:rPr>
          <w:t>=35312755</w:t>
        </w:r>
      </w:hyperlink>
      <w:r>
        <w:rPr>
          <w:rFonts w:ascii="Times New Roman" w:hAnsi="Times New Roman"/>
          <w:sz w:val="20"/>
          <w:szCs w:val="20"/>
        </w:rPr>
        <w:t xml:space="preserve"> (дата обращения: 20.02.2019). </w:t>
      </w:r>
    </w:p>
  </w:footnote>
  <w:footnote w:id="265">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Luciani G. </w:t>
      </w:r>
      <w:r>
        <w:rPr>
          <w:rStyle w:val="a9"/>
          <w:rFonts w:ascii="Times New Roman" w:hAnsi="Times New Roman"/>
          <w:sz w:val="20"/>
          <w:szCs w:val="20"/>
          <w:lang w:val="nl-NL"/>
        </w:rPr>
        <w:t>EU-Russia Gas Blues</w:t>
      </w:r>
      <w:r>
        <w:rPr>
          <w:rStyle w:val="a9"/>
          <w:rFonts w:ascii="Times New Roman" w:hAnsi="Times New Roman"/>
          <w:sz w:val="20"/>
          <w:szCs w:val="20"/>
          <w:lang w:val="en-US"/>
        </w:rPr>
        <w:t xml:space="preserve">// Journal of International Affairs , Vol. 69,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1, Fall/Winter 2015</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 </w:t>
      </w:r>
      <w:r>
        <w:rPr>
          <w:rFonts w:ascii="Times New Roman" w:hAnsi="Times New Roman"/>
          <w:sz w:val="20"/>
          <w:szCs w:val="20"/>
          <w:lang w:val="en-US"/>
        </w:rPr>
        <w:t xml:space="preserve">P. 28. </w:t>
      </w:r>
    </w:p>
  </w:footnote>
  <w:footnote w:id="266">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sidRPr="00AF5B7B">
        <w:rPr>
          <w:rFonts w:ascii="Times New Roman" w:hAnsi="Times New Roman"/>
          <w:sz w:val="20"/>
          <w:szCs w:val="20"/>
          <w:lang w:val="en-US"/>
        </w:rPr>
        <w:t xml:space="preserve"> </w:t>
      </w:r>
      <w:r>
        <w:rPr>
          <w:rStyle w:val="a9"/>
          <w:rFonts w:ascii="Times New Roman" w:hAnsi="Times New Roman"/>
          <w:sz w:val="20"/>
          <w:szCs w:val="20"/>
          <w:lang w:val="en-US"/>
        </w:rPr>
        <w:t xml:space="preserve">Blank St., Kim Y. The New Great Game of Caspian energy in 2013–14: ‘Turk Stream’, Russia and Turkey// Journal of Balkan and near eastern studies, Vol. 18, </w:t>
      </w:r>
      <w:r w:rsidRPr="00AF5B7B">
        <w:rPr>
          <w:rStyle w:val="a9"/>
          <w:rFonts w:ascii="Times New Roman" w:hAnsi="Times New Roman"/>
          <w:sz w:val="20"/>
          <w:szCs w:val="20"/>
          <w:lang w:val="en-US"/>
        </w:rPr>
        <w:t>№</w:t>
      </w:r>
      <w:r>
        <w:rPr>
          <w:rStyle w:val="a9"/>
          <w:rFonts w:ascii="Times New Roman" w:hAnsi="Times New Roman"/>
          <w:sz w:val="20"/>
          <w:szCs w:val="20"/>
          <w:lang w:val="en-US"/>
        </w:rPr>
        <w:t xml:space="preserve">1, </w:t>
      </w:r>
      <w:r w:rsidRPr="00AF5B7B">
        <w:rPr>
          <w:rStyle w:val="a9"/>
          <w:rFonts w:ascii="Times New Roman" w:hAnsi="Times New Roman"/>
          <w:sz w:val="20"/>
          <w:szCs w:val="20"/>
          <w:lang w:val="en-US"/>
        </w:rPr>
        <w:t>2016</w:t>
      </w:r>
      <w:r>
        <w:rPr>
          <w:rStyle w:val="a9"/>
          <w:rFonts w:ascii="Times New Roman" w:hAnsi="Times New Roman"/>
          <w:sz w:val="20"/>
          <w:szCs w:val="20"/>
          <w:lang w:val="en-US"/>
        </w:rPr>
        <w:t>,</w:t>
      </w:r>
      <w:r w:rsidRPr="00AF5B7B">
        <w:rPr>
          <w:rStyle w:val="a9"/>
          <w:rFonts w:ascii="Times New Roman" w:hAnsi="Times New Roman"/>
          <w:sz w:val="20"/>
          <w:szCs w:val="20"/>
          <w:lang w:val="en-US"/>
        </w:rPr>
        <w:t xml:space="preserve"> </w:t>
      </w:r>
      <w:r>
        <w:rPr>
          <w:rFonts w:ascii="Times New Roman" w:hAnsi="Times New Roman"/>
          <w:sz w:val="20"/>
          <w:szCs w:val="20"/>
          <w:lang w:val="en-US"/>
        </w:rPr>
        <w:t xml:space="preserve">P.38. </w:t>
      </w:r>
    </w:p>
  </w:footnote>
  <w:footnote w:id="267">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Пашаева Г.А. Геополитические аспекты сотрудничества Азербайджана с Европейским союзом// Вісник Національного університету «Юридична академія України імені Ярослава Мудрого» </w:t>
      </w:r>
      <w:r w:rsidRPr="00AF5B7B">
        <w:rPr>
          <w:rFonts w:ascii="Times New Roman" w:hAnsi="Times New Roman"/>
          <w:sz w:val="20"/>
          <w:szCs w:val="20"/>
        </w:rPr>
        <w:t xml:space="preserve">- 2014 - </w:t>
      </w:r>
      <w:r>
        <w:rPr>
          <w:rFonts w:ascii="Times New Roman" w:hAnsi="Times New Roman"/>
          <w:sz w:val="20"/>
          <w:szCs w:val="20"/>
        </w:rPr>
        <w:t xml:space="preserve">№1 (20), С.4. </w:t>
      </w:r>
    </w:p>
  </w:footnote>
  <w:footnote w:id="268">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Саркисян С. Л. Газопровод</w:t>
      </w:r>
      <w:r>
        <w:rPr>
          <w:rStyle w:val="a9"/>
          <w:rFonts w:ascii="Times New Roman" w:hAnsi="Times New Roman"/>
          <w:sz w:val="20"/>
          <w:szCs w:val="20"/>
          <w:lang w:val="fr-FR"/>
        </w:rPr>
        <w:t xml:space="preserve"> «Т</w:t>
      </w:r>
      <w:r>
        <w:rPr>
          <w:rFonts w:ascii="Times New Roman" w:hAnsi="Times New Roman"/>
          <w:sz w:val="20"/>
          <w:szCs w:val="20"/>
        </w:rPr>
        <w:t>урецкий поток</w:t>
      </w:r>
      <w:r>
        <w:rPr>
          <w:rStyle w:val="a9"/>
          <w:rFonts w:ascii="Times New Roman" w:hAnsi="Times New Roman"/>
          <w:sz w:val="20"/>
          <w:szCs w:val="20"/>
          <w:lang w:val="it-IT"/>
        </w:rPr>
        <w:t xml:space="preserve">» </w:t>
      </w:r>
      <w:r>
        <w:rPr>
          <w:rFonts w:ascii="Times New Roman" w:hAnsi="Times New Roman"/>
          <w:sz w:val="20"/>
          <w:szCs w:val="20"/>
        </w:rPr>
        <w:t xml:space="preserve">как инструмент формирования новой реальности в черноморско-каспийском  регионе// Постсоветский материк - 2018 - № 1(1) </w:t>
      </w:r>
      <w:r>
        <w:rPr>
          <w:rFonts w:ascii="Times New Roman" w:hAnsi="Times New Roman"/>
          <w:sz w:val="20"/>
          <w:szCs w:val="20"/>
          <w:lang w:val="en-US"/>
        </w:rPr>
        <w:t>URL</w:t>
      </w:r>
      <w:r w:rsidRPr="00AF5B7B">
        <w:rPr>
          <w:rFonts w:ascii="Times New Roman" w:hAnsi="Times New Roman"/>
          <w:sz w:val="20"/>
          <w:szCs w:val="20"/>
        </w:rPr>
        <w:t>:</w:t>
      </w:r>
      <w:r>
        <w:rPr>
          <w:rFonts w:ascii="Times New Roman" w:hAnsi="Times New Roman"/>
          <w:sz w:val="20"/>
          <w:szCs w:val="20"/>
        </w:rPr>
        <w:t xml:space="preserve"> </w:t>
      </w:r>
      <w:hyperlink r:id="rId155"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proxy</w:t>
        </w:r>
        <w:r w:rsidRPr="00AF5B7B">
          <w:rPr>
            <w:rStyle w:val="Hyperlink0"/>
            <w:rFonts w:ascii="Times New Roman" w:hAnsi="Times New Roman"/>
            <w:sz w:val="20"/>
            <w:szCs w:val="20"/>
          </w:rPr>
          <w:t>.</w:t>
        </w:r>
        <w:r>
          <w:rPr>
            <w:rStyle w:val="Hyperlink0"/>
            <w:rFonts w:ascii="Times New Roman" w:hAnsi="Times New Roman"/>
            <w:sz w:val="20"/>
            <w:szCs w:val="20"/>
            <w:lang w:val="en-US"/>
          </w:rPr>
          <w:t>library</w:t>
        </w:r>
        <w:r w:rsidRPr="00AF5B7B">
          <w:rPr>
            <w:rStyle w:val="Hyperlink0"/>
            <w:rFonts w:ascii="Times New Roman" w:hAnsi="Times New Roman"/>
            <w:sz w:val="20"/>
            <w:szCs w:val="20"/>
          </w:rPr>
          <w:t>.</w:t>
        </w:r>
        <w:r>
          <w:rPr>
            <w:rStyle w:val="Hyperlink0"/>
            <w:rFonts w:ascii="Times New Roman" w:hAnsi="Times New Roman"/>
            <w:sz w:val="20"/>
            <w:szCs w:val="20"/>
            <w:lang w:val="en-US"/>
          </w:rPr>
          <w:t>spbu</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:2100/</w:t>
        </w:r>
        <w:r>
          <w:rPr>
            <w:rStyle w:val="Hyperlink0"/>
            <w:rFonts w:ascii="Times New Roman" w:hAnsi="Times New Roman"/>
            <w:sz w:val="20"/>
            <w:szCs w:val="20"/>
            <w:lang w:val="en-US"/>
          </w:rPr>
          <w:t>contents</w:t>
        </w:r>
        <w:r w:rsidRPr="00AF5B7B">
          <w:rPr>
            <w:rStyle w:val="Hyperlink0"/>
            <w:rFonts w:ascii="Times New Roman" w:hAnsi="Times New Roman"/>
            <w:sz w:val="20"/>
            <w:szCs w:val="20"/>
          </w:rPr>
          <w:t>.</w:t>
        </w:r>
        <w:r>
          <w:rPr>
            <w:rStyle w:val="Hyperlink0"/>
            <w:rFonts w:ascii="Times New Roman" w:hAnsi="Times New Roman"/>
            <w:sz w:val="20"/>
            <w:szCs w:val="20"/>
            <w:lang w:val="en-US"/>
          </w:rPr>
          <w:t>asp</w:t>
        </w:r>
        <w:r w:rsidRPr="00AF5B7B">
          <w:rPr>
            <w:rStyle w:val="Hyperlink0"/>
            <w:rFonts w:ascii="Times New Roman" w:hAnsi="Times New Roman"/>
            <w:sz w:val="20"/>
            <w:szCs w:val="20"/>
          </w:rPr>
          <w:t>?</w:t>
        </w:r>
        <w:r>
          <w:rPr>
            <w:rStyle w:val="Hyperlink0"/>
            <w:rFonts w:ascii="Times New Roman" w:hAnsi="Times New Roman"/>
            <w:sz w:val="20"/>
            <w:szCs w:val="20"/>
            <w:lang w:val="en-US"/>
          </w:rPr>
          <w:t>id</w:t>
        </w:r>
        <w:r w:rsidRPr="00AF5B7B">
          <w:rPr>
            <w:rStyle w:val="Hyperlink0"/>
            <w:rFonts w:ascii="Times New Roman" w:hAnsi="Times New Roman"/>
            <w:sz w:val="20"/>
            <w:szCs w:val="20"/>
          </w:rPr>
          <w:t>=35312755</w:t>
        </w:r>
      </w:hyperlink>
      <w:r>
        <w:rPr>
          <w:rFonts w:ascii="Times New Roman" w:hAnsi="Times New Roman"/>
          <w:sz w:val="20"/>
          <w:szCs w:val="20"/>
        </w:rPr>
        <w:t xml:space="preserve"> (дата обращения: 20.02.2019). </w:t>
      </w:r>
    </w:p>
  </w:footnote>
  <w:footnote w:id="269">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 Турции запущен газопровод TANAP</w:t>
      </w:r>
      <w:r w:rsidRPr="00AF5B7B">
        <w:rPr>
          <w:rFonts w:ascii="Times New Roman" w:hAnsi="Times New Roman"/>
          <w:sz w:val="20"/>
          <w:szCs w:val="20"/>
        </w:rPr>
        <w:t xml:space="preserve">// </w:t>
      </w:r>
      <w:r>
        <w:rPr>
          <w:rFonts w:ascii="Times New Roman" w:hAnsi="Times New Roman"/>
          <w:sz w:val="20"/>
          <w:szCs w:val="20"/>
          <w:lang w:val="en-US"/>
        </w:rPr>
        <w:t>Deutsche</w:t>
      </w:r>
      <w:r w:rsidRPr="00AF5B7B">
        <w:rPr>
          <w:rFonts w:ascii="Times New Roman" w:hAnsi="Times New Roman"/>
          <w:sz w:val="20"/>
          <w:szCs w:val="20"/>
        </w:rPr>
        <w:t xml:space="preserve"> </w:t>
      </w:r>
      <w:r>
        <w:rPr>
          <w:rFonts w:ascii="Times New Roman" w:hAnsi="Times New Roman"/>
          <w:sz w:val="20"/>
          <w:szCs w:val="20"/>
          <w:lang w:val="en-US"/>
        </w:rPr>
        <w:t>Welle</w:t>
      </w:r>
      <w:r w:rsidRPr="00AF5B7B">
        <w:rPr>
          <w:rFonts w:ascii="Times New Roman" w:hAnsi="Times New Roman"/>
          <w:sz w:val="20"/>
          <w:szCs w:val="20"/>
        </w:rPr>
        <w:t xml:space="preserve"> </w:t>
      </w:r>
      <w:r>
        <w:rPr>
          <w:rFonts w:ascii="Times New Roman" w:hAnsi="Times New Roman"/>
          <w:sz w:val="20"/>
          <w:szCs w:val="20"/>
          <w:lang w:val="en-US"/>
        </w:rPr>
        <w:t>URL</w:t>
      </w:r>
      <w:r w:rsidRPr="00AF5B7B">
        <w:rPr>
          <w:rFonts w:ascii="Times New Roman" w:hAnsi="Times New Roman"/>
          <w:sz w:val="20"/>
          <w:szCs w:val="20"/>
        </w:rPr>
        <w:t xml:space="preserve">: </w:t>
      </w:r>
      <w:hyperlink r:id="rId156" w:history="1">
        <w:r>
          <w:rPr>
            <w:rStyle w:val="Hyperlink0"/>
            <w:rFonts w:ascii="Times New Roman" w:hAnsi="Times New Roman"/>
            <w:sz w:val="20"/>
            <w:szCs w:val="20"/>
          </w:rPr>
          <w:t>https://www.dw.com/ru/в-турции-запущен-газопровод-tanap/a-44175508</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20.02.2019). </w:t>
      </w:r>
    </w:p>
  </w:footnote>
  <w:footnote w:id="270">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 Сербии назвали срок начала строительства ветки «Турецкого потока»// РБК </w:t>
      </w:r>
      <w:r>
        <w:rPr>
          <w:rFonts w:ascii="Times New Roman" w:hAnsi="Times New Roman"/>
          <w:sz w:val="20"/>
          <w:szCs w:val="20"/>
          <w:lang w:val="en-US"/>
        </w:rPr>
        <w:t>URL</w:t>
      </w:r>
      <w:r w:rsidRPr="00AF5B7B">
        <w:rPr>
          <w:rFonts w:ascii="Times New Roman" w:hAnsi="Times New Roman"/>
          <w:sz w:val="20"/>
          <w:szCs w:val="20"/>
        </w:rPr>
        <w:t xml:space="preserve">: </w:t>
      </w:r>
      <w:hyperlink r:id="rId157" w:history="1">
        <w:r>
          <w:rPr>
            <w:rStyle w:val="Hyperlink0"/>
            <w:rFonts w:ascii="Times New Roman" w:hAnsi="Times New Roman"/>
            <w:sz w:val="20"/>
            <w:szCs w:val="20"/>
            <w:lang w:val="en-US"/>
          </w:rPr>
          <w:t>https</w:t>
        </w:r>
        <w:r w:rsidRPr="00AF5B7B">
          <w:rPr>
            <w:rStyle w:val="Hyperlink0"/>
            <w:rFonts w:ascii="Times New Roman" w:hAnsi="Times New Roman"/>
            <w:sz w:val="20"/>
            <w:szCs w:val="20"/>
          </w:rPr>
          <w:t>://</w:t>
        </w:r>
        <w:r>
          <w:rPr>
            <w:rStyle w:val="Hyperlink0"/>
            <w:rFonts w:ascii="Times New Roman" w:hAnsi="Times New Roman"/>
            <w:sz w:val="20"/>
            <w:szCs w:val="20"/>
            <w:lang w:val="en-US"/>
          </w:rPr>
          <w:t>www</w:t>
        </w:r>
        <w:r w:rsidRPr="00AF5B7B">
          <w:rPr>
            <w:rStyle w:val="Hyperlink0"/>
            <w:rFonts w:ascii="Times New Roman" w:hAnsi="Times New Roman"/>
            <w:sz w:val="20"/>
            <w:szCs w:val="20"/>
          </w:rPr>
          <w:t>.</w:t>
        </w:r>
        <w:r>
          <w:rPr>
            <w:rStyle w:val="Hyperlink0"/>
            <w:rFonts w:ascii="Times New Roman" w:hAnsi="Times New Roman"/>
            <w:sz w:val="20"/>
            <w:szCs w:val="20"/>
            <w:lang w:val="en-US"/>
          </w:rPr>
          <w:t>rbc</w:t>
        </w:r>
        <w:r w:rsidRPr="00AF5B7B">
          <w:rPr>
            <w:rStyle w:val="Hyperlink0"/>
            <w:rFonts w:ascii="Times New Roman" w:hAnsi="Times New Roman"/>
            <w:sz w:val="20"/>
            <w:szCs w:val="20"/>
          </w:rPr>
          <w:t>.</w:t>
        </w:r>
        <w:r>
          <w:rPr>
            <w:rStyle w:val="Hyperlink0"/>
            <w:rFonts w:ascii="Times New Roman" w:hAnsi="Times New Roman"/>
            <w:sz w:val="20"/>
            <w:szCs w:val="20"/>
            <w:lang w:val="en-US"/>
          </w:rPr>
          <w:t>ru</w:t>
        </w:r>
        <w:r w:rsidRPr="00AF5B7B">
          <w:rPr>
            <w:rStyle w:val="Hyperlink0"/>
            <w:rFonts w:ascii="Times New Roman" w:hAnsi="Times New Roman"/>
            <w:sz w:val="20"/>
            <w:szCs w:val="20"/>
          </w:rPr>
          <w:t>/</w:t>
        </w:r>
        <w:r>
          <w:rPr>
            <w:rStyle w:val="Hyperlink0"/>
            <w:rFonts w:ascii="Times New Roman" w:hAnsi="Times New Roman"/>
            <w:sz w:val="20"/>
            <w:szCs w:val="20"/>
            <w:lang w:val="en-US"/>
          </w:rPr>
          <w:t>politics</w:t>
        </w:r>
        <w:r w:rsidRPr="00AF5B7B">
          <w:rPr>
            <w:rStyle w:val="Hyperlink0"/>
            <w:rFonts w:ascii="Times New Roman" w:hAnsi="Times New Roman"/>
            <w:sz w:val="20"/>
            <w:szCs w:val="20"/>
          </w:rPr>
          <w:t>/07/03/2019/5</w:t>
        </w:r>
        <w:r>
          <w:rPr>
            <w:rStyle w:val="Hyperlink0"/>
            <w:rFonts w:ascii="Times New Roman" w:hAnsi="Times New Roman"/>
            <w:sz w:val="20"/>
            <w:szCs w:val="20"/>
            <w:lang w:val="en-US"/>
          </w:rPr>
          <w:t>c</w:t>
        </w:r>
        <w:r w:rsidRPr="00AF5B7B">
          <w:rPr>
            <w:rStyle w:val="Hyperlink0"/>
            <w:rFonts w:ascii="Times New Roman" w:hAnsi="Times New Roman"/>
            <w:sz w:val="20"/>
            <w:szCs w:val="20"/>
          </w:rPr>
          <w:t>81504</w:t>
        </w:r>
        <w:r>
          <w:rPr>
            <w:rStyle w:val="Hyperlink0"/>
            <w:rFonts w:ascii="Times New Roman" w:hAnsi="Times New Roman"/>
            <w:sz w:val="20"/>
            <w:szCs w:val="20"/>
            <w:lang w:val="en-US"/>
          </w:rPr>
          <w:t>e</w:t>
        </w:r>
        <w:r w:rsidRPr="00AF5B7B">
          <w:rPr>
            <w:rStyle w:val="Hyperlink0"/>
            <w:rFonts w:ascii="Times New Roman" w:hAnsi="Times New Roman"/>
            <w:sz w:val="20"/>
            <w:szCs w:val="20"/>
          </w:rPr>
          <w:t>9</w:t>
        </w:r>
        <w:r>
          <w:rPr>
            <w:rStyle w:val="Hyperlink0"/>
            <w:rFonts w:ascii="Times New Roman" w:hAnsi="Times New Roman"/>
            <w:sz w:val="20"/>
            <w:szCs w:val="20"/>
            <w:lang w:val="en-US"/>
          </w:rPr>
          <w:t>a</w:t>
        </w:r>
        <w:r w:rsidRPr="00AF5B7B">
          <w:rPr>
            <w:rStyle w:val="Hyperlink0"/>
            <w:rFonts w:ascii="Times New Roman" w:hAnsi="Times New Roman"/>
            <w:sz w:val="20"/>
            <w:szCs w:val="20"/>
          </w:rPr>
          <w:t>79474437</w:t>
        </w:r>
        <w:r>
          <w:rPr>
            <w:rStyle w:val="Hyperlink0"/>
            <w:rFonts w:ascii="Times New Roman" w:hAnsi="Times New Roman"/>
            <w:sz w:val="20"/>
            <w:szCs w:val="20"/>
            <w:lang w:val="en-US"/>
          </w:rPr>
          <w:t>e</w:t>
        </w:r>
        <w:r w:rsidRPr="00AF5B7B">
          <w:rPr>
            <w:rStyle w:val="Hyperlink0"/>
            <w:rFonts w:ascii="Times New Roman" w:hAnsi="Times New Roman"/>
            <w:sz w:val="20"/>
            <w:szCs w:val="20"/>
          </w:rPr>
          <w:t>48</w:t>
        </w:r>
        <w:r>
          <w:rPr>
            <w:rStyle w:val="Hyperlink0"/>
            <w:rFonts w:ascii="Times New Roman" w:hAnsi="Times New Roman"/>
            <w:sz w:val="20"/>
            <w:szCs w:val="20"/>
            <w:lang w:val="en-US"/>
          </w:rPr>
          <w:t>b</w:t>
        </w:r>
        <w:r w:rsidRPr="00AF5B7B">
          <w:rPr>
            <w:rStyle w:val="Hyperlink0"/>
            <w:rFonts w:ascii="Times New Roman" w:hAnsi="Times New Roman"/>
            <w:sz w:val="20"/>
            <w:szCs w:val="20"/>
          </w:rPr>
          <w:t>81?</w:t>
        </w:r>
        <w:r>
          <w:rPr>
            <w:rStyle w:val="Hyperlink0"/>
            <w:rFonts w:ascii="Times New Roman" w:hAnsi="Times New Roman"/>
            <w:sz w:val="20"/>
            <w:szCs w:val="20"/>
            <w:lang w:val="en-US"/>
          </w:rPr>
          <w:t>utm</w:t>
        </w:r>
        <w:r w:rsidRPr="00AF5B7B">
          <w:rPr>
            <w:rStyle w:val="Hyperlink0"/>
            <w:rFonts w:ascii="Times New Roman" w:hAnsi="Times New Roman"/>
            <w:sz w:val="20"/>
            <w:szCs w:val="20"/>
          </w:rPr>
          <w:t>_</w:t>
        </w:r>
        <w:r>
          <w:rPr>
            <w:rStyle w:val="Hyperlink0"/>
            <w:rFonts w:ascii="Times New Roman" w:hAnsi="Times New Roman"/>
            <w:sz w:val="20"/>
            <w:szCs w:val="20"/>
            <w:lang w:val="en-US"/>
          </w:rPr>
          <w:t>source</w:t>
        </w:r>
        <w:r w:rsidRPr="00AF5B7B">
          <w:rPr>
            <w:rStyle w:val="Hyperlink0"/>
            <w:rFonts w:ascii="Times New Roman" w:hAnsi="Times New Roman"/>
            <w:sz w:val="20"/>
            <w:szCs w:val="20"/>
          </w:rPr>
          <w:t>=</w:t>
        </w:r>
        <w:r>
          <w:rPr>
            <w:rStyle w:val="Hyperlink0"/>
            <w:rFonts w:ascii="Times New Roman" w:hAnsi="Times New Roman"/>
            <w:sz w:val="20"/>
            <w:szCs w:val="20"/>
            <w:lang w:val="en-US"/>
          </w:rPr>
          <w:t>vk</w:t>
        </w:r>
        <w:r w:rsidRPr="00AF5B7B">
          <w:rPr>
            <w:rStyle w:val="Hyperlink0"/>
            <w:rFonts w:ascii="Times New Roman" w:hAnsi="Times New Roman"/>
            <w:sz w:val="20"/>
            <w:szCs w:val="20"/>
          </w:rPr>
          <w:t>_</w:t>
        </w:r>
        <w:r>
          <w:rPr>
            <w:rStyle w:val="Hyperlink0"/>
            <w:rFonts w:ascii="Times New Roman" w:hAnsi="Times New Roman"/>
            <w:sz w:val="20"/>
            <w:szCs w:val="20"/>
            <w:lang w:val="en-US"/>
          </w:rPr>
          <w:t>rbc</w:t>
        </w:r>
      </w:hyperlink>
      <w:r w:rsidRPr="00AF5B7B">
        <w:rPr>
          <w:rFonts w:ascii="Times New Roman" w:hAnsi="Times New Roman"/>
          <w:sz w:val="20"/>
          <w:szCs w:val="20"/>
        </w:rPr>
        <w:t xml:space="preserve"> (</w:t>
      </w:r>
      <w:r>
        <w:rPr>
          <w:rFonts w:ascii="Times New Roman" w:hAnsi="Times New Roman"/>
          <w:sz w:val="20"/>
          <w:szCs w:val="20"/>
        </w:rPr>
        <w:t xml:space="preserve">дата обращения: 07.03.2019). </w:t>
      </w:r>
    </w:p>
  </w:footnote>
  <w:footnote w:id="271">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Глобализация рынка природного газа: возможности и вызовы для России</w:t>
      </w:r>
      <w:r w:rsidRPr="00AF5B7B">
        <w:rPr>
          <w:rFonts w:ascii="Times New Roman" w:hAnsi="Times New Roman"/>
          <w:sz w:val="20"/>
          <w:szCs w:val="20"/>
        </w:rPr>
        <w:t>//</w:t>
      </w:r>
      <w:r>
        <w:rPr>
          <w:rFonts w:ascii="Times New Roman" w:hAnsi="Times New Roman"/>
          <w:sz w:val="20"/>
          <w:szCs w:val="20"/>
        </w:rPr>
        <w:t xml:space="preserve"> М.: ИМЭМО РАН, 2010. С</w:t>
      </w:r>
      <w:r w:rsidRPr="00AF5B7B">
        <w:rPr>
          <w:rFonts w:ascii="Times New Roman" w:hAnsi="Times New Roman"/>
          <w:sz w:val="20"/>
          <w:szCs w:val="20"/>
          <w:lang w:val="en-US"/>
        </w:rPr>
        <w:t xml:space="preserve">. 163-164. </w:t>
      </w:r>
    </w:p>
  </w:footnote>
  <w:footnote w:id="272">
    <w:p w:rsidR="00C337F9" w:rsidRPr="00AF5B7B" w:rsidRDefault="00C337F9">
      <w:pPr>
        <w:pStyle w:val="a8"/>
        <w:rPr>
          <w:lang w:val="en-US"/>
        </w:rPr>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Wars, Coups and Protests Don</w:t>
      </w:r>
      <w:r w:rsidRPr="00AF5B7B">
        <w:rPr>
          <w:rFonts w:ascii="Times New Roman" w:hAnsi="Times New Roman"/>
          <w:sz w:val="20"/>
          <w:szCs w:val="20"/>
          <w:lang w:val="en-US"/>
        </w:rPr>
        <w:t>’</w:t>
      </w:r>
      <w:r>
        <w:rPr>
          <w:rFonts w:ascii="Times New Roman" w:hAnsi="Times New Roman"/>
          <w:sz w:val="20"/>
          <w:szCs w:val="20"/>
          <w:lang w:val="en-US"/>
        </w:rPr>
        <w:t>t Stop Gas Flowing to Europe</w:t>
      </w:r>
      <w:r w:rsidRPr="00AF5B7B">
        <w:rPr>
          <w:rFonts w:ascii="Times New Roman" w:hAnsi="Times New Roman"/>
          <w:sz w:val="20"/>
          <w:szCs w:val="20"/>
          <w:lang w:val="en-US"/>
        </w:rPr>
        <w:t xml:space="preserve">// </w:t>
      </w:r>
      <w:r>
        <w:rPr>
          <w:rFonts w:ascii="Times New Roman" w:hAnsi="Times New Roman"/>
          <w:sz w:val="20"/>
          <w:szCs w:val="20"/>
          <w:lang w:val="en-US"/>
        </w:rPr>
        <w:t xml:space="preserve">Bloomberg URL: </w:t>
      </w:r>
      <w:hyperlink r:id="rId158" w:history="1">
        <w:r>
          <w:rPr>
            <w:rStyle w:val="Hyperlink0"/>
            <w:rFonts w:ascii="Times New Roman" w:hAnsi="Times New Roman"/>
            <w:sz w:val="20"/>
            <w:szCs w:val="20"/>
            <w:lang w:val="en-US"/>
          </w:rPr>
          <w:t>https://www.bloomberg.com/news/articles/2019-03-04/wars-coups-whatever-algeria-never-stops-gas-flows-to-europe</w:t>
        </w:r>
      </w:hyperlink>
      <w:r>
        <w:rPr>
          <w:rFonts w:ascii="Times New Roman" w:hAnsi="Times New Roman"/>
          <w:sz w:val="20"/>
          <w:szCs w:val="20"/>
          <w:lang w:val="en-US"/>
        </w:rPr>
        <w:t xml:space="preserve"> (</w:t>
      </w:r>
      <w:r>
        <w:rPr>
          <w:rFonts w:ascii="Times New Roman" w:hAnsi="Times New Roman"/>
          <w:sz w:val="20"/>
          <w:szCs w:val="20"/>
        </w:rPr>
        <w:t>дата</w:t>
      </w:r>
      <w:r w:rsidRPr="00AF5B7B">
        <w:rPr>
          <w:rFonts w:ascii="Times New Roman" w:hAnsi="Times New Roman"/>
          <w:sz w:val="20"/>
          <w:szCs w:val="20"/>
          <w:lang w:val="en-US"/>
        </w:rPr>
        <w:t xml:space="preserve"> </w:t>
      </w:r>
      <w:r>
        <w:rPr>
          <w:rFonts w:ascii="Times New Roman" w:hAnsi="Times New Roman"/>
          <w:sz w:val="20"/>
          <w:szCs w:val="20"/>
        </w:rPr>
        <w:t>обращения</w:t>
      </w:r>
      <w:r w:rsidRPr="00AF5B7B">
        <w:rPr>
          <w:rFonts w:ascii="Times New Roman" w:hAnsi="Times New Roman"/>
          <w:sz w:val="20"/>
          <w:szCs w:val="20"/>
          <w:lang w:val="en-US"/>
        </w:rPr>
        <w:t xml:space="preserve">: 05.03.2019). </w:t>
      </w:r>
    </w:p>
  </w:footnote>
  <w:footnote w:id="273">
    <w:p w:rsidR="00C337F9" w:rsidRDefault="00C337F9">
      <w:pPr>
        <w:pStyle w:val="a8"/>
      </w:pPr>
      <w:r>
        <w:rPr>
          <w:rStyle w:val="a9"/>
          <w:rFonts w:ascii="Times New Roman" w:eastAsia="Times New Roman" w:hAnsi="Times New Roman" w:cs="Times New Roman"/>
          <w:sz w:val="20"/>
          <w:szCs w:val="20"/>
          <w:vertAlign w:val="superscript"/>
        </w:rPr>
        <w:footnoteRef/>
      </w:r>
      <w:r>
        <w:rPr>
          <w:rFonts w:ascii="Times New Roman" w:hAnsi="Times New Roman"/>
          <w:sz w:val="20"/>
          <w:szCs w:val="20"/>
        </w:rPr>
        <w:t xml:space="preserve"> Европа даст «Газпрому» шанс// Ведомости </w:t>
      </w:r>
      <w:r>
        <w:rPr>
          <w:rFonts w:ascii="Times New Roman" w:hAnsi="Times New Roman"/>
          <w:sz w:val="20"/>
          <w:szCs w:val="20"/>
          <w:lang w:val="en-US"/>
        </w:rPr>
        <w:t>URL</w:t>
      </w:r>
      <w:r w:rsidRPr="00AF5B7B">
        <w:rPr>
          <w:rFonts w:ascii="Times New Roman" w:hAnsi="Times New Roman"/>
          <w:sz w:val="20"/>
          <w:szCs w:val="20"/>
        </w:rPr>
        <w:t xml:space="preserve">: </w:t>
      </w:r>
      <w:hyperlink r:id="rId159" w:history="1">
        <w:r>
          <w:rPr>
            <w:rStyle w:val="Hyperlink0"/>
            <w:rFonts w:ascii="Times New Roman" w:hAnsi="Times New Roman"/>
            <w:sz w:val="20"/>
            <w:szCs w:val="20"/>
          </w:rPr>
          <w:t>https://www.vedomosti.ru/business/articles/2019/01/13/791281-evropa</w:t>
        </w:r>
      </w:hyperlink>
      <w:r>
        <w:rPr>
          <w:rFonts w:ascii="Times New Roman" w:hAnsi="Times New Roman"/>
          <w:sz w:val="20"/>
          <w:szCs w:val="20"/>
        </w:rPr>
        <w:t xml:space="preserve"> (дата обращения: 13.02.2019).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D4" w:rsidRDefault="00AC10D4" w:rsidP="00AC10D4">
    <w:pPr>
      <w:pStyle w:val="ad"/>
      <w:ind w:right="-28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25E3"/>
    <w:multiLevelType w:val="hybridMultilevel"/>
    <w:tmpl w:val="4440D6E8"/>
    <w:styleLink w:val="a"/>
    <w:lvl w:ilvl="0" w:tplc="3710D178">
      <w:start w:val="1"/>
      <w:numFmt w:val="bullet"/>
      <w:lvlText w:val="-"/>
      <w:lvlJc w:val="left"/>
      <w:pPr>
        <w:tabs>
          <w:tab w:val="num" w:pos="829"/>
        </w:tabs>
        <w:ind w:left="26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A762ECFE">
      <w:start w:val="1"/>
      <w:numFmt w:val="bullet"/>
      <w:lvlText w:val="-"/>
      <w:lvlJc w:val="left"/>
      <w:pPr>
        <w:tabs>
          <w:tab w:val="num" w:pos="1069"/>
        </w:tabs>
        <w:ind w:left="50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5A6A26A4">
      <w:start w:val="1"/>
      <w:numFmt w:val="bullet"/>
      <w:lvlText w:val="-"/>
      <w:lvlJc w:val="left"/>
      <w:pPr>
        <w:tabs>
          <w:tab w:val="num" w:pos="1309"/>
        </w:tabs>
        <w:ind w:left="74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CB8EC0B6">
      <w:start w:val="1"/>
      <w:numFmt w:val="bullet"/>
      <w:lvlText w:val="-"/>
      <w:lvlJc w:val="left"/>
      <w:pPr>
        <w:tabs>
          <w:tab w:val="num" w:pos="1549"/>
        </w:tabs>
        <w:ind w:left="98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952083FE">
      <w:start w:val="1"/>
      <w:numFmt w:val="bullet"/>
      <w:lvlText w:val="-"/>
      <w:lvlJc w:val="left"/>
      <w:pPr>
        <w:tabs>
          <w:tab w:val="num" w:pos="1789"/>
        </w:tabs>
        <w:ind w:left="122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4E625C9C">
      <w:start w:val="1"/>
      <w:numFmt w:val="bullet"/>
      <w:lvlText w:val="-"/>
      <w:lvlJc w:val="left"/>
      <w:pPr>
        <w:tabs>
          <w:tab w:val="num" w:pos="2029"/>
        </w:tabs>
        <w:ind w:left="146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4D9832BA">
      <w:start w:val="1"/>
      <w:numFmt w:val="bullet"/>
      <w:lvlText w:val="-"/>
      <w:lvlJc w:val="left"/>
      <w:pPr>
        <w:tabs>
          <w:tab w:val="num" w:pos="2269"/>
        </w:tabs>
        <w:ind w:left="170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7AE083BE">
      <w:start w:val="1"/>
      <w:numFmt w:val="bullet"/>
      <w:lvlText w:val="-"/>
      <w:lvlJc w:val="left"/>
      <w:pPr>
        <w:tabs>
          <w:tab w:val="num" w:pos="2509"/>
        </w:tabs>
        <w:ind w:left="194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00814E2">
      <w:start w:val="1"/>
      <w:numFmt w:val="bullet"/>
      <w:lvlText w:val="-"/>
      <w:lvlJc w:val="left"/>
      <w:pPr>
        <w:tabs>
          <w:tab w:val="num" w:pos="2749"/>
        </w:tabs>
        <w:ind w:left="218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3C5957EE"/>
    <w:multiLevelType w:val="hybridMultilevel"/>
    <w:tmpl w:val="B7BE9304"/>
    <w:numStyleLink w:val="a0"/>
  </w:abstractNum>
  <w:abstractNum w:abstractNumId="2" w15:restartNumberingAfterBreak="0">
    <w:nsid w:val="62AD468D"/>
    <w:multiLevelType w:val="hybridMultilevel"/>
    <w:tmpl w:val="B7BE9304"/>
    <w:styleLink w:val="a0"/>
    <w:lvl w:ilvl="0" w:tplc="7CCE4C9E">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C11CFFC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70CE0E00">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9B3CE88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13D6530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ECBC693A">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C8C586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2610A46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C2F0052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9137F8"/>
    <w:multiLevelType w:val="hybridMultilevel"/>
    <w:tmpl w:val="4440D6E8"/>
    <w:numStyleLink w:val="a"/>
  </w:abstractNum>
  <w:num w:numId="1">
    <w:abstractNumId w:val="0"/>
  </w:num>
  <w:num w:numId="2">
    <w:abstractNumId w:val="3"/>
  </w:num>
  <w:num w:numId="3">
    <w:abstractNumId w:val="2"/>
  </w:num>
  <w:num w:numId="4">
    <w:abstractNumId w:val="1"/>
  </w:num>
  <w:num w:numId="5">
    <w:abstractNumId w:val="3"/>
    <w:lvlOverride w:ilvl="0">
      <w:lvl w:ilvl="0" w:tplc="8B104C6A">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FAC61DC0">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CD66367C">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BEEE254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730C223C">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A9BC1DD8">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5308C1A4">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343084C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D42C1634">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6">
    <w:abstractNumId w:val="1"/>
    <w:lvlOverride w:ilvl="0">
      <w:startOverride w:val="1"/>
      <w:lvl w:ilvl="0" w:tplc="52F60C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B224A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889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983E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30677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E45D1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44EC1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EA542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D084B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1"/>
      <w:lvl w:ilvl="0" w:tplc="52F60C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B224A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889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983E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30677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E45D1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44EC1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EA542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D084B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startOverride w:val="1"/>
      <w:lvl w:ilvl="0" w:tplc="52F60C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B224A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889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983E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30677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E45D1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44EC1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EA542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D084B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1"/>
      <w:lvl w:ilvl="0" w:tplc="52F60C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B224A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889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983E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30677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E45D1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44EC1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EA542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D084B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startOverride w:val="1"/>
      <w:lvl w:ilvl="0" w:tplc="52F60C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B224A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889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983E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30677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E45D1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44EC1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EA542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D084B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startOverride w:val="1"/>
      <w:lvl w:ilvl="0" w:tplc="52F60C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B224A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889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983E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30677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E45D1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44EC1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EA542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D084B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startOverride w:val="1"/>
      <w:lvl w:ilvl="0" w:tplc="52F60C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B224A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889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983E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30677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E45D1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44EC1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EA542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D084B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startOverride w:val="1"/>
      <w:lvl w:ilvl="0" w:tplc="52F60C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B224A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889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983E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30677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E45D1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44EC1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EA542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D084B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lvlOverride w:ilvl="0">
      <w:startOverride w:val="1"/>
      <w:lvl w:ilvl="0" w:tplc="52F60C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B224A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889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983E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30677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E45D1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44EC1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EA542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D084B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53"/>
    <w:rsid w:val="001E0BB7"/>
    <w:rsid w:val="004B6C77"/>
    <w:rsid w:val="00521ABB"/>
    <w:rsid w:val="00564725"/>
    <w:rsid w:val="005B2CD8"/>
    <w:rsid w:val="005E002F"/>
    <w:rsid w:val="0072506A"/>
    <w:rsid w:val="00762DC7"/>
    <w:rsid w:val="007C4753"/>
    <w:rsid w:val="008E26A0"/>
    <w:rsid w:val="00A37B79"/>
    <w:rsid w:val="00AC10D4"/>
    <w:rsid w:val="00AF3CA8"/>
    <w:rsid w:val="00AF5B7B"/>
    <w:rsid w:val="00B75C57"/>
    <w:rsid w:val="00C337F9"/>
    <w:rsid w:val="00E01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AA8DC-F7C5-44C5-9685-74B5FAC3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Pr>
      <w:sz w:val="24"/>
      <w:szCs w:val="24"/>
      <w:lang w:val="en-US" w:eastAsia="en-US"/>
    </w:rPr>
  </w:style>
  <w:style w:type="paragraph" w:styleId="1">
    <w:name w:val="heading 1"/>
    <w:basedOn w:val="a1"/>
    <w:next w:val="a1"/>
    <w:link w:val="10"/>
    <w:uiPriority w:val="9"/>
    <w:qFormat/>
    <w:rsid w:val="00AF5B7B"/>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2">
    <w:name w:val="heading 2"/>
    <w:basedOn w:val="a1"/>
    <w:next w:val="a1"/>
    <w:link w:val="20"/>
    <w:uiPriority w:val="9"/>
    <w:unhideWhenUsed/>
    <w:qFormat/>
    <w:rsid w:val="00B75C57"/>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По умолчанию"/>
    <w:rPr>
      <w:rFonts w:ascii="Helvetica Neue" w:hAnsi="Helvetica Neue" w:cs="Arial Unicode MS"/>
      <w:color w:val="000000"/>
      <w:sz w:val="22"/>
      <w:szCs w:val="22"/>
    </w:rPr>
  </w:style>
  <w:style w:type="paragraph" w:customStyle="1" w:styleId="a7">
    <w:name w:val="Текстовый блок"/>
    <w:rPr>
      <w:rFonts w:ascii="Helvetica Neue" w:hAnsi="Helvetica Neue" w:cs="Arial Unicode MS"/>
      <w:color w:val="000000"/>
      <w:sz w:val="22"/>
      <w:szCs w:val="22"/>
    </w:rPr>
  </w:style>
  <w:style w:type="paragraph" w:styleId="11">
    <w:name w:val="toc 1"/>
    <w:uiPriority w:val="39"/>
    <w:pPr>
      <w:tabs>
        <w:tab w:val="right" w:pos="8928"/>
      </w:tabs>
      <w:spacing w:after="120"/>
      <w:jc w:val="both"/>
    </w:pPr>
    <w:rPr>
      <w:rFonts w:eastAsia="Times New Roman"/>
      <w:color w:val="000000"/>
      <w:sz w:val="24"/>
      <w:szCs w:val="24"/>
    </w:rPr>
  </w:style>
  <w:style w:type="paragraph" w:customStyle="1" w:styleId="12">
    <w:name w:val="Заголовок1"/>
    <w:next w:val="a7"/>
    <w:pPr>
      <w:keepNext/>
      <w:outlineLvl w:val="0"/>
    </w:pPr>
    <w:rPr>
      <w:rFonts w:ascii="Helvetica Neue" w:eastAsia="Helvetica Neue" w:hAnsi="Helvetica Neue" w:cs="Helvetica Neue"/>
      <w:b/>
      <w:bCs/>
      <w:color w:val="000000"/>
      <w:sz w:val="60"/>
      <w:szCs w:val="60"/>
    </w:rPr>
  </w:style>
  <w:style w:type="paragraph" w:customStyle="1" w:styleId="a8">
    <w:name w:val="Сноска"/>
    <w:rPr>
      <w:rFonts w:ascii="Helvetica Neue" w:eastAsia="Helvetica Neue" w:hAnsi="Helvetica Neue" w:cs="Helvetica Neue"/>
      <w:color w:val="000000"/>
      <w:sz w:val="22"/>
      <w:szCs w:val="22"/>
    </w:rPr>
  </w:style>
  <w:style w:type="character" w:customStyle="1" w:styleId="Hyperlink0">
    <w:name w:val="Hyperlink.0"/>
    <w:basedOn w:val="a5"/>
    <w:rPr>
      <w:u w:val="single"/>
    </w:rPr>
  </w:style>
  <w:style w:type="numbering" w:customStyle="1" w:styleId="a">
    <w:name w:val="Тире"/>
    <w:pPr>
      <w:numPr>
        <w:numId w:val="1"/>
      </w:numPr>
    </w:pPr>
  </w:style>
  <w:style w:type="character" w:customStyle="1" w:styleId="a9">
    <w:name w:val="Нет"/>
  </w:style>
  <w:style w:type="character" w:customStyle="1" w:styleId="Hyperlink1">
    <w:name w:val="Hyperlink.1"/>
    <w:basedOn w:val="a9"/>
    <w:rPr>
      <w:u w:val="single"/>
      <w:lang w:val="ru-RU"/>
    </w:rPr>
  </w:style>
  <w:style w:type="character" w:customStyle="1" w:styleId="Hyperlink2">
    <w:name w:val="Hyperlink.2"/>
    <w:basedOn w:val="a9"/>
    <w:rPr>
      <w:u w:val="single"/>
      <w:lang w:val="en-US"/>
    </w:rPr>
  </w:style>
  <w:style w:type="character" w:customStyle="1" w:styleId="Hyperlink3">
    <w:name w:val="Hyperlink.3"/>
    <w:basedOn w:val="Hyperlink0"/>
    <w:rPr>
      <w:u w:val="single" w:color="0563C1"/>
      <w:lang w:val="en-US"/>
    </w:rPr>
  </w:style>
  <w:style w:type="character" w:customStyle="1" w:styleId="Hyperlink4">
    <w:name w:val="Hyperlink.4"/>
    <w:basedOn w:val="Hyperlink0"/>
    <w:rPr>
      <w:u w:val="single" w:color="0563C1"/>
      <w:lang w:val="de-DE"/>
    </w:rPr>
  </w:style>
  <w:style w:type="character" w:customStyle="1" w:styleId="Hyperlink5">
    <w:name w:val="Hyperlink.5"/>
    <w:basedOn w:val="a9"/>
    <w:rPr>
      <w:u w:val="single"/>
      <w:lang w:val="de-DE"/>
    </w:rPr>
  </w:style>
  <w:style w:type="character" w:customStyle="1" w:styleId="Hyperlink6">
    <w:name w:val="Hyperlink.6"/>
    <w:basedOn w:val="Hyperlink0"/>
    <w:rPr>
      <w:u w:val="single"/>
      <w:lang w:val="de-DE"/>
    </w:rPr>
  </w:style>
  <w:style w:type="numbering" w:customStyle="1" w:styleId="a0">
    <w:name w:val="С числами"/>
    <w:pPr>
      <w:numPr>
        <w:numId w:val="3"/>
      </w:numPr>
    </w:pPr>
  </w:style>
  <w:style w:type="character" w:customStyle="1" w:styleId="Hyperlink7">
    <w:name w:val="Hyperlink.7"/>
    <w:basedOn w:val="a9"/>
    <w:rPr>
      <w:u w:val="single"/>
    </w:rPr>
  </w:style>
  <w:style w:type="character" w:customStyle="1" w:styleId="Hyperlink8">
    <w:name w:val="Hyperlink.8"/>
    <w:basedOn w:val="a9"/>
    <w:rPr>
      <w:u w:val="single"/>
      <w:lang w:val="fr-FR"/>
    </w:rPr>
  </w:style>
  <w:style w:type="character" w:customStyle="1" w:styleId="10">
    <w:name w:val="Заголовок 1 Знак"/>
    <w:basedOn w:val="a2"/>
    <w:link w:val="1"/>
    <w:uiPriority w:val="9"/>
    <w:rsid w:val="00AF5B7B"/>
    <w:rPr>
      <w:rFonts w:asciiTheme="majorHAnsi" w:eastAsiaTheme="majorEastAsia" w:hAnsiTheme="majorHAnsi" w:cstheme="majorBidi"/>
      <w:color w:val="0079BF" w:themeColor="accent1" w:themeShade="BF"/>
      <w:sz w:val="32"/>
      <w:szCs w:val="32"/>
      <w:lang w:val="en-US" w:eastAsia="en-US"/>
    </w:rPr>
  </w:style>
  <w:style w:type="paragraph" w:styleId="aa">
    <w:name w:val="TOC Heading"/>
    <w:basedOn w:val="1"/>
    <w:next w:val="a1"/>
    <w:uiPriority w:val="39"/>
    <w:unhideWhenUsed/>
    <w:qFormat/>
    <w:rsid w:val="00AF5B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ru-RU" w:eastAsia="ru-RU"/>
    </w:rPr>
  </w:style>
  <w:style w:type="paragraph" w:styleId="21">
    <w:name w:val="toc 2"/>
    <w:basedOn w:val="a1"/>
    <w:next w:val="a1"/>
    <w:autoRedefine/>
    <w:uiPriority w:val="39"/>
    <w:unhideWhenUsed/>
    <w:rsid w:val="00B75C57"/>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628"/>
      </w:tabs>
      <w:spacing w:after="100" w:line="360" w:lineRule="auto"/>
      <w:ind w:left="220"/>
    </w:pPr>
    <w:rPr>
      <w:rFonts w:asciiTheme="minorHAnsi" w:eastAsiaTheme="minorEastAsia" w:hAnsiTheme="minorHAnsi"/>
      <w:sz w:val="22"/>
      <w:szCs w:val="22"/>
      <w:bdr w:val="none" w:sz="0" w:space="0" w:color="auto"/>
      <w:lang w:val="ru-RU" w:eastAsia="ru-RU"/>
    </w:rPr>
  </w:style>
  <w:style w:type="paragraph" w:styleId="3">
    <w:name w:val="toc 3"/>
    <w:basedOn w:val="a1"/>
    <w:next w:val="a1"/>
    <w:autoRedefine/>
    <w:uiPriority w:val="39"/>
    <w:unhideWhenUsed/>
    <w:rsid w:val="00B75C57"/>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sz w:val="22"/>
      <w:szCs w:val="22"/>
      <w:bdr w:val="none" w:sz="0" w:space="0" w:color="auto"/>
      <w:lang w:val="ru-RU" w:eastAsia="ru-RU"/>
    </w:rPr>
  </w:style>
  <w:style w:type="paragraph" w:styleId="ab">
    <w:name w:val="No Spacing"/>
    <w:link w:val="ac"/>
    <w:uiPriority w:val="1"/>
    <w:qFormat/>
    <w:rsid w:val="00B75C57"/>
    <w:rPr>
      <w:sz w:val="24"/>
      <w:szCs w:val="24"/>
      <w:lang w:val="en-US" w:eastAsia="en-US"/>
    </w:rPr>
  </w:style>
  <w:style w:type="character" w:customStyle="1" w:styleId="20">
    <w:name w:val="Заголовок 2 Знак"/>
    <w:basedOn w:val="a2"/>
    <w:link w:val="2"/>
    <w:uiPriority w:val="9"/>
    <w:rsid w:val="00B75C57"/>
    <w:rPr>
      <w:rFonts w:asciiTheme="majorHAnsi" w:eastAsiaTheme="majorEastAsia" w:hAnsiTheme="majorHAnsi" w:cstheme="majorBidi"/>
      <w:color w:val="0079BF" w:themeColor="accent1" w:themeShade="BF"/>
      <w:sz w:val="26"/>
      <w:szCs w:val="26"/>
      <w:lang w:val="en-US" w:eastAsia="en-US"/>
    </w:rPr>
  </w:style>
  <w:style w:type="paragraph" w:styleId="ad">
    <w:name w:val="header"/>
    <w:basedOn w:val="a1"/>
    <w:link w:val="ae"/>
    <w:uiPriority w:val="99"/>
    <w:unhideWhenUsed/>
    <w:rsid w:val="00AC10D4"/>
    <w:pPr>
      <w:tabs>
        <w:tab w:val="center" w:pos="4677"/>
        <w:tab w:val="right" w:pos="9355"/>
      </w:tabs>
    </w:pPr>
  </w:style>
  <w:style w:type="character" w:customStyle="1" w:styleId="ae">
    <w:name w:val="Верхний колонтитул Знак"/>
    <w:basedOn w:val="a2"/>
    <w:link w:val="ad"/>
    <w:uiPriority w:val="99"/>
    <w:rsid w:val="00AC10D4"/>
    <w:rPr>
      <w:sz w:val="24"/>
      <w:szCs w:val="24"/>
      <w:lang w:val="en-US" w:eastAsia="en-US"/>
    </w:rPr>
  </w:style>
  <w:style w:type="paragraph" w:styleId="af">
    <w:name w:val="footer"/>
    <w:basedOn w:val="a1"/>
    <w:link w:val="af0"/>
    <w:uiPriority w:val="99"/>
    <w:unhideWhenUsed/>
    <w:rsid w:val="00AC10D4"/>
    <w:pPr>
      <w:tabs>
        <w:tab w:val="center" w:pos="4677"/>
        <w:tab w:val="right" w:pos="9355"/>
      </w:tabs>
    </w:pPr>
  </w:style>
  <w:style w:type="character" w:customStyle="1" w:styleId="af0">
    <w:name w:val="Нижний колонтитул Знак"/>
    <w:basedOn w:val="a2"/>
    <w:link w:val="af"/>
    <w:uiPriority w:val="99"/>
    <w:rsid w:val="00AC10D4"/>
    <w:rPr>
      <w:sz w:val="24"/>
      <w:szCs w:val="24"/>
      <w:lang w:val="en-US" w:eastAsia="en-US"/>
    </w:rPr>
  </w:style>
  <w:style w:type="character" w:customStyle="1" w:styleId="ac">
    <w:name w:val="Без интервала Знак"/>
    <w:basedOn w:val="a2"/>
    <w:link w:val="ab"/>
    <w:uiPriority w:val="1"/>
    <w:rsid w:val="00A37B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zprom.ru/projects/yamal/" TargetMode="External"/><Relationship Id="rId21" Type="http://schemas.openxmlformats.org/officeDocument/2006/relationships/hyperlink" Target="http://gazpromexport.ru/statistics/" TargetMode="External"/><Relationship Id="rId42" Type="http://schemas.openxmlformats.org/officeDocument/2006/relationships/hyperlink" Target="http://www.tanap.com/content/file/TANAP_WEB_201812.pdf" TargetMode="External"/><Relationship Id="rId47" Type="http://schemas.openxmlformats.org/officeDocument/2006/relationships/hyperlink" Target="http://europa.eu/rapid/press-release_STATEMENT-18-4687_en.htm" TargetMode="External"/><Relationship Id="rId63" Type="http://schemas.openxmlformats.org/officeDocument/2006/relationships/hyperlink" Target="https://www.google.com/url?sa=t&amp;rct=j&amp;q=&amp;esrc=s&amp;source=web&amp;cd=2&amp;ved=2ahUKEwi1-viK7PngAhVy-yoKHTCsD1UQFjABegQICBAC&amp;url=http%253A%252F%252Feuropa.eu%252Frapid%252Fpress-release_IP-19-1531_en.pdf&amp;usg=AOvVaw3AatPc3HrexgHMrqje-_HT" TargetMode="External"/><Relationship Id="rId68" Type="http://schemas.openxmlformats.org/officeDocument/2006/relationships/hyperlink" Target="https://www.dw.com/ru/%D0%B2-%D1%82%D1%83%D1%80%D1%86%D0%B8%D0%B8-%D0%B7%D0%B0%D0%BF%D1%83%D1%89%D0%B5%D0%BD-%D0%B3%D0%B0%D0%B7%D0%BE%D0%BF%D1%80%D0%BE%D0%B2%D0%BE%D0%B4-tanap/a-44175508" TargetMode="External"/><Relationship Id="rId84" Type="http://schemas.openxmlformats.org/officeDocument/2006/relationships/hyperlink" Target="https://www.rbc.ru/economics/09/10/2014/54367ed9cbb20ffdb159de53" TargetMode="External"/><Relationship Id="rId89" Type="http://schemas.openxmlformats.org/officeDocument/2006/relationships/hyperlink" Target="https://www.cbs.nl/en-gb/news/2018/16/energy-consumption-hardly-changed-in-2017" TargetMode="External"/><Relationship Id="rId2" Type="http://schemas.openxmlformats.org/officeDocument/2006/relationships/numbering" Target="numbering.xml"/><Relationship Id="rId16" Type="http://schemas.openxmlformats.org/officeDocument/2006/relationships/hyperlink" Target="https://eur-lex.europa.eu/legal-content/DE/TXT/PDF/?uri=uriserv:OJ.L_.2009.211.01.0055.01.DEU" TargetMode="External"/><Relationship Id="rId29" Type="http://schemas.openxmlformats.org/officeDocument/2006/relationships/hyperlink" Target="http://www.gazprom.com/about/marketing/europe/" TargetMode="External"/><Relationship Id="rId107" Type="http://schemas.openxmlformats.org/officeDocument/2006/relationships/footer" Target="footer1.xml"/><Relationship Id="rId11" Type="http://schemas.openxmlformats.org/officeDocument/2006/relationships/hyperlink" Target="https://eur-lex.europa.eu/legal-content/EN/TXT/HTML/?uri=LEGISSUM:l27062&amp;from=EN" TargetMode="External"/><Relationship Id="rId24" Type="http://schemas.openxmlformats.org/officeDocument/2006/relationships/hyperlink" Target="http://www.gazprom.ru/projects/turk-stream/" TargetMode="External"/><Relationship Id="rId32" Type="http://schemas.openxmlformats.org/officeDocument/2006/relationships/hyperlink" Target="https://www.nord-stream2.com/media/documents/pdf/en/2018/07/brochure-gas-market-outlook-en.pdf" TargetMode="External"/><Relationship Id="rId37" Type="http://schemas.openxmlformats.org/officeDocument/2006/relationships/hyperlink" Target="https://www.bundeskartellamt.de/DE/Wirtschaftsbereiche/Energie/MTS_Strom_Gas/mtd_node.html" TargetMode="External"/><Relationship Id="rId40" Type="http://schemas.openxmlformats.org/officeDocument/2006/relationships/hyperlink" Target="https://www.entsog.eu/sites/default/files/2018-10/ENTSOG_CAP_MAY2015_A0FORMAT.pdf" TargetMode="External"/><Relationship Id="rId45" Type="http://schemas.openxmlformats.org/officeDocument/2006/relationships/hyperlink" Target="http://www.gazprom.ru/press/news/2012/december/article150865/" TargetMode="External"/><Relationship Id="rId53" Type="http://schemas.openxmlformats.org/officeDocument/2006/relationships/hyperlink" Target="https://russiaeu.ru/userfiles/file/energy_dialogue_10_progress_report_2009_english.pdf" TargetMode="External"/><Relationship Id="rId58" Type="http://schemas.openxmlformats.org/officeDocument/2006/relationships/hyperlink" Target="https://www.iea.org/weo2018/fuels/" TargetMode="External"/><Relationship Id="rId66" Type="http://schemas.openxmlformats.org/officeDocument/2006/relationships/hyperlink" Target="https://www.kommersant.ru/doc/3939637" TargetMode="External"/><Relationship Id="rId74" Type="http://schemas.openxmlformats.org/officeDocument/2006/relationships/hyperlink" Target="https://www.vedomosti.ru/business/articles/2019/01/13/791281-evropa" TargetMode="External"/><Relationship Id="rId79" Type="http://schemas.openxmlformats.org/officeDocument/2006/relationships/hyperlink" Target="https://www.rbc.ru/business/29/06/2018/5b36339f9a7947b7d6d6dd8d" TargetMode="External"/><Relationship Id="rId87" Type="http://schemas.openxmlformats.org/officeDocument/2006/relationships/hyperlink" Target="https://www.ft.com/content/9b1bad44-8bcf-11e6-8aa5-f79f5696c731" TargetMode="External"/><Relationship Id="rId102" Type="http://schemas.openxmlformats.org/officeDocument/2006/relationships/hyperlink" Target="https://proxy.library.spbu.ru:2100/contents.asp?id=35312755"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kremlin.ru/events/president/news/47126" TargetMode="External"/><Relationship Id="rId82" Type="http://schemas.openxmlformats.org/officeDocument/2006/relationships/hyperlink" Target="https://www.dw.com/ru/%D0%BF%D0%BE%D1%87%D0%B5%D0%BC%D1%83-%D1%81%D0%B5%D0%B2%D0%B5%D1%80%D0%BD%D1%8B%D0%B9-%D0%BF%D0%BE%D1%82%D0%BE%D0%BA-2-%D0%BD%D0%B5-%D0%B2%D1%8B%D1%82%D0%B5%D1%81%D0%BD%D0%B8%D1%82-%D1%83%D0%BA%D1%80%D0%B0%D0%B8%D0%BD%D1%81%D0%BA%D0%B8%D0%B9-%D0%B3%D0%B0%D0%B7%D0%BE%D0%B2%D1%8B%D0%B9-%D1%82%D1%80%D0%B0%D0%BD%D0%B7%D0%B8%D1%82/a-43378615" TargetMode="External"/><Relationship Id="rId90" Type="http://schemas.openxmlformats.org/officeDocument/2006/relationships/hyperlink" Target="https://sputniknews.com/business/201903121073158019-european-parliament-nord-stream-2-sanctions-russia/" TargetMode="External"/><Relationship Id="rId95" Type="http://schemas.openxmlformats.org/officeDocument/2006/relationships/hyperlink" Target="https://www.ft.com/content/4cfd4b1e-43eb-11e9-b83b-0c525dad548f" TargetMode="External"/><Relationship Id="rId19" Type="http://schemas.openxmlformats.org/officeDocument/2006/relationships/hyperlink" Target="http://www.gazprom.ru/about/production/reserves/" TargetMode="External"/><Relationship Id="rId14" Type="http://schemas.openxmlformats.org/officeDocument/2006/relationships/hyperlink" Target="https://eur-lex.europa.eu/legal-content/EN/ALL/?uri=CELEX%25253A32009R0714" TargetMode="External"/><Relationship Id="rId22" Type="http://schemas.openxmlformats.org/officeDocument/2006/relationships/hyperlink" Target="http://www.gazpromexport.ru/projects/transportation/" TargetMode="External"/><Relationship Id="rId27" Type="http://schemas.openxmlformats.org/officeDocument/2006/relationships/hyperlink" Target="http://www.gazprom.com/projects/baltic-lng/" TargetMode="External"/><Relationship Id="rId30" Type="http://schemas.openxmlformats.org/officeDocument/2006/relationships/hyperlink" Target="http://www.erneuerbare-energien.de/EE/Redaktion/DE/Downloads/Berichte/energie-zukunft-fuenfter-monitoring-bericht-energiewende.pdf?__blob=publicationFile&amp;v=4" TargetMode="External"/><Relationship Id="rId35" Type="http://schemas.openxmlformats.org/officeDocument/2006/relationships/hyperlink" Target="https://ec.europa.eu/energy/en/topics/oil-gas-and-coal/liquefied-natural-gas-lng" TargetMode="External"/><Relationship Id="rId43" Type="http://schemas.openxmlformats.org/officeDocument/2006/relationships/hyperlink" Target="http://www.gazpromexport.ru/en/projects/" TargetMode="External"/><Relationship Id="rId48" Type="http://schemas.openxmlformats.org/officeDocument/2006/relationships/hyperlink" Target="https://www.ceep.be/u-s-lng-to-europe-1st-eu-u-s-energy-council-b2b-energy-forum/" TargetMode="External"/><Relationship Id="rId56" Type="http://schemas.openxmlformats.org/officeDocument/2006/relationships/hyperlink" Target="https://www.mioge.ru/en-GB/press/news/Russia-oil-gas-industry-2018-update.aspx" TargetMode="External"/><Relationship Id="rId64" Type="http://schemas.openxmlformats.org/officeDocument/2006/relationships/hyperlink" Target="https://www.forbes.ru/biznes/356931-bezdonnye-sankcii-tureckiy-potok-podorozhal-dlya-gazproma-do-7-mlrd" TargetMode="External"/><Relationship Id="rId69" Type="http://schemas.openxmlformats.org/officeDocument/2006/relationships/hyperlink" Target="http://www.forbes.ru/kompanii/resursy/274791-gazootvod-pochemu-issyak-yuzhnyi-potok" TargetMode="External"/><Relationship Id="rId77" Type="http://schemas.openxmlformats.org/officeDocument/2006/relationships/hyperlink" Target="https://regnum.ru/news/economy/2387797.html" TargetMode="External"/><Relationship Id="rId100" Type="http://schemas.openxmlformats.org/officeDocument/2006/relationships/hyperlink" Target="https://mgimo.ru/about/news/experts/142058/" TargetMode="External"/><Relationship Id="rId105" Type="http://schemas.openxmlformats.org/officeDocument/2006/relationships/hyperlink" Target="https://www.hudson.org/research/12046-the-moral-crisis-behind-deutsche-bank-s-russia-scandal" TargetMode="External"/><Relationship Id="rId8" Type="http://schemas.openxmlformats.org/officeDocument/2006/relationships/hyperlink" Target="https://eur-lex.europa.eu/legal-content/EN/ALL/?uri=CELEX%25253A32009L0072" TargetMode="External"/><Relationship Id="rId51" Type="http://schemas.openxmlformats.org/officeDocument/2006/relationships/hyperlink" Target="https://www.mepc.org/journal/can-iran-reduce-eu-dependence-russian-gas" TargetMode="External"/><Relationship Id="rId72" Type="http://schemas.openxmlformats.org/officeDocument/2006/relationships/hyperlink" Target="https://www.dw.com/ru/%D0%B3%D0%B5%D1%80%D0%BC%D0%B0%D0%BD%D0%B8%D1%8F-%D0%B7%D0%B0-%D0%BF%D0%BE%D1%81%D1%82%D0%B0%D0%B2%D0%BA%D0%B8-%D0%B3%D0%B0%D0%B7%D0%B0-%D0%B8%D0%B7-%D0%B0%D0%B7%D0%B5%D1%80%D0%B1%D0%B0%D0%B9%D0%B4%D0%B6%D0%B0%D0%BD%D0%B0-%D0%B8-%D1%82%D1%83%D1%80%D0%BA%D0%BC%D0%B5%D0%BD%D0%B8%D0%B8/a-45159545" TargetMode="External"/><Relationship Id="rId80" Type="http://schemas.openxmlformats.org/officeDocument/2006/relationships/hyperlink" Target="https://www.kommersant.ru/doc/3635200" TargetMode="External"/><Relationship Id="rId85" Type="http://schemas.openxmlformats.org/officeDocument/2006/relationships/hyperlink" Target="https://www.vedomosti.ru/business/articles/2018/01/22/748590-shreder" TargetMode="External"/><Relationship Id="rId93" Type="http://schemas.openxmlformats.org/officeDocument/2006/relationships/hyperlink" Target="https://www.bloomberg.com/opinion/articles/2019-02-08/france-germany-haven-t-fallen-out-over-nord-stream-2-pipeline" TargetMode="External"/><Relationship Id="rId98" Type="http://schemas.openxmlformats.org/officeDocument/2006/relationships/hyperlink" Target="https://www.bloomberg.com/news/articles/2019-03-04/wars-coups-whatever-algeria-never-stops-gas-flows-to-europe" TargetMode="External"/><Relationship Id="rId3" Type="http://schemas.openxmlformats.org/officeDocument/2006/relationships/styles" Target="styles.xml"/><Relationship Id="rId12" Type="http://schemas.openxmlformats.org/officeDocument/2006/relationships/hyperlink" Target="https://web.archive.org/web/20171214193452/https://www.whitehouse.gov/legislation/hr-3364-countering-americas-adversaries-through-sanctions-act" TargetMode="External"/><Relationship Id="rId17" Type="http://schemas.openxmlformats.org/officeDocument/2006/relationships/hyperlink" Target="https://www.gesetze-im-internet.de/gasnzv_2010/BJNR126110010.html" TargetMode="External"/><Relationship Id="rId25" Type="http://schemas.openxmlformats.org/officeDocument/2006/relationships/hyperlink" Target="http://www.mos-gaz.ru/history/industry-russia/" TargetMode="External"/><Relationship Id="rId33" Type="http://schemas.openxmlformats.org/officeDocument/2006/relationships/hyperlink" Target="http://www.gazpromexport.ru/files/ge_en_2015376.pdf" TargetMode="External"/><Relationship Id="rId38" Type="http://schemas.openxmlformats.org/officeDocument/2006/relationships/hyperlink" Target="https://www.opec.org/opec_web/static_files_project/media/downloads/publications/OB012019.pdf" TargetMode="External"/><Relationship Id="rId46" Type="http://schemas.openxmlformats.org/officeDocument/2006/relationships/hyperlink" Target="https://www.iene.eu/european-union-sees-supplies-of-natural-gas-from-turkmenistan-by-2019-p1649.html" TargetMode="External"/><Relationship Id="rId59" Type="http://schemas.openxmlformats.org/officeDocument/2006/relationships/hyperlink" Target="http://digital.ogj.com/ogjournal/20171204?pg=1%23pg20" TargetMode="External"/><Relationship Id="rId67" Type="http://schemas.openxmlformats.org/officeDocument/2006/relationships/hyperlink" Target="https://www.rbc.ru/politics/07/03/2019/5c81504e9a79474437e48b81?utm_source=vk_rbc" TargetMode="External"/><Relationship Id="rId103" Type="http://schemas.openxmlformats.org/officeDocument/2006/relationships/hyperlink" Target="https://www.google.com/url?sa=t&amp;rct=j&amp;q=&amp;esrc=s&amp;source=web&amp;cd=1&amp;ved=2ahUKEwjij6PB9pLfAhXvkYsKHUbDC8wQFjAAegQICRAC&amp;url=http%25253A%25252F%25252Fwww.gazpromexport.ru%25252Ffiles%25252Fkomlev_speech_essen_18_03_1124.pdf&amp;usg=AOvVaw1KopJwwJAtQVUavThuH4uo" TargetMode="External"/><Relationship Id="rId108" Type="http://schemas.openxmlformats.org/officeDocument/2006/relationships/header" Target="header1.xml"/><Relationship Id="rId20" Type="http://schemas.openxmlformats.org/officeDocument/2006/relationships/hyperlink" Target="http://www.gazprom.ru/projects/nord-stream2/" TargetMode="External"/><Relationship Id="rId41" Type="http://schemas.openxmlformats.org/officeDocument/2006/relationships/hyperlink" Target="https://www.npd.no/en/facts/news/general-news/2019/The-Shelf-in-2018/" TargetMode="External"/><Relationship Id="rId54" Type="http://schemas.openxmlformats.org/officeDocument/2006/relationships/hyperlink" Target="https://ec.europa.eu/energy/sites/ener/files/documents/quarterly_report_on_european_gas_markets_q2_2018.pdf" TargetMode="External"/><Relationship Id="rId62" Type="http://schemas.openxmlformats.org/officeDocument/2006/relationships/hyperlink" Target="http://europa.eu/rapid/press-release_IP-18-4920_en.htm" TargetMode="External"/><Relationship Id="rId70" Type="http://schemas.openxmlformats.org/officeDocument/2006/relationships/hyperlink" Target="https://www.kommersant.ru/doc/2195732" TargetMode="External"/><Relationship Id="rId75" Type="http://schemas.openxmlformats.org/officeDocument/2006/relationships/hyperlink" Target="https://www.vedomosti.ru/business/articles/2018/03/05/752783-potok-gazpromom" TargetMode="External"/><Relationship Id="rId83" Type="http://schemas.openxmlformats.org/officeDocument/2006/relationships/hyperlink" Target="http://ria.ru/economy/20110321/356431304.html" TargetMode="External"/><Relationship Id="rId88" Type="http://schemas.openxmlformats.org/officeDocument/2006/relationships/hyperlink" Target="https://www.zeit.de/2015/14/erdgas-groningen-energie-russland" TargetMode="External"/><Relationship Id="rId91" Type="http://schemas.openxmlformats.org/officeDocument/2006/relationships/hyperlink" Target="https://www.aljazeera.com/business/2008/06/2008619125519100415.html" TargetMode="External"/><Relationship Id="rId96" Type="http://schemas.openxmlformats.org/officeDocument/2006/relationships/hyperlink" Target="https://www.nytimes.com/2009/10/13/world/europe/13pipe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legal-content/EN/ALL/?uri=CELEX%25253A32009L0073" TargetMode="External"/><Relationship Id="rId23" Type="http://schemas.openxmlformats.org/officeDocument/2006/relationships/hyperlink" Target="http://www.gazprom.ru/projects/turk-stream/" TargetMode="External"/><Relationship Id="rId28" Type="http://schemas.openxmlformats.org/officeDocument/2006/relationships/hyperlink" Target="https://www.bundeswahlleiter.de/bundestagswahlen/2017/ergebnisse.html" TargetMode="External"/><Relationship Id="rId36" Type="http://schemas.openxmlformats.org/officeDocument/2006/relationships/hyperlink" Target="https://ec.europa.eu/energy/en/topics/markets-and-consumers/market-legislation" TargetMode="External"/><Relationship Id="rId49" Type="http://schemas.openxmlformats.org/officeDocument/2006/relationships/hyperlink" Target="http://www.ved.gov.ru/monitoring/foreign_trade_statistics/monthly_trade_russia/" TargetMode="External"/><Relationship Id="rId57" Type="http://schemas.openxmlformats.org/officeDocument/2006/relationships/hyperlink" Target="https://webstore.iea.org/download/summary/190?fileName=English-WEO-2018-ES.pdf" TargetMode="External"/><Relationship Id="rId106" Type="http://schemas.openxmlformats.org/officeDocument/2006/relationships/hyperlink" Target="https://www.csis.org/analysis/us-lng-europe-after-trump-juncker-agreement" TargetMode="External"/><Relationship Id="rId10" Type="http://schemas.openxmlformats.org/officeDocument/2006/relationships/hyperlink" Target="https://ec.europa.eu/energy/sites/ener/files/publication/GP_EN_web.pdf" TargetMode="External"/><Relationship Id="rId31" Type="http://schemas.openxmlformats.org/officeDocument/2006/relationships/hyperlink" Target="https://www.worldenergy.org/data/resources/country/netherlands/gas/" TargetMode="External"/><Relationship Id="rId44" Type="http://schemas.openxmlformats.org/officeDocument/2006/relationships/hyperlink" Target="http://turkstream.info/ru/project/" TargetMode="External"/><Relationship Id="rId52" Type="http://schemas.openxmlformats.org/officeDocument/2006/relationships/hyperlink" Target="https://www.eia.gov/beta/international/analysis_includes/countries_long/Norway/pdf/norway_exe.pdf" TargetMode="External"/><Relationship Id="rId60" Type="http://schemas.openxmlformats.org/officeDocument/2006/relationships/hyperlink" Target="https://echo.msk.ru/programs/beseda/54685/" TargetMode="External"/><Relationship Id="rId65" Type="http://schemas.openxmlformats.org/officeDocument/2006/relationships/hyperlink" Target="https://tass.ru/ekonomika/1386864" TargetMode="External"/><Relationship Id="rId73" Type="http://schemas.openxmlformats.org/officeDocument/2006/relationships/hyperlink" Target="https://www.vedomosti.ru/business/articles/2018/04/23/767601-megaproekta-gazproma" TargetMode="External"/><Relationship Id="rId78" Type="http://schemas.openxmlformats.org/officeDocument/2006/relationships/hyperlink" Target="http://www.vestifinance.ru/articles/60492" TargetMode="External"/><Relationship Id="rId81" Type="http://schemas.openxmlformats.org/officeDocument/2006/relationships/hyperlink" Target="https://www.rbc.ru/rbcfreenews/59ef10af9a7947c57b8460d2" TargetMode="External"/><Relationship Id="rId86" Type="http://schemas.openxmlformats.org/officeDocument/2006/relationships/hyperlink" Target="http://www.zeit.de/2016/06/nord-stream-2-deutschland-russland-pipeline" TargetMode="External"/><Relationship Id="rId94" Type="http://schemas.openxmlformats.org/officeDocument/2006/relationships/hyperlink" Target="https://www.bloomberg.com/news/articles/2015-10-16/putin-allies-said-to-be-behind-scrutinized-deutsche-bank-trades" TargetMode="External"/><Relationship Id="rId99" Type="http://schemas.openxmlformats.org/officeDocument/2006/relationships/hyperlink" Target="http://www.alleuropa.ru/fileserver/2010/46/Tretij_paket_Gydkov.pdf" TargetMode="External"/><Relationship Id="rId101" Type="http://schemas.openxmlformats.org/officeDocument/2006/relationships/hyperlink" Target="http://vestnik.nvsu.ru/arhiv/19/245.pdf" TargetMode="External"/><Relationship Id="rId4" Type="http://schemas.openxmlformats.org/officeDocument/2006/relationships/settings" Target="settings.xml"/><Relationship Id="rId9" Type="http://schemas.openxmlformats.org/officeDocument/2006/relationships/hyperlink" Target="https://www.bmwi.de/Redaktion/DE/Downloads/E/energiekonzept-2010.pdf?__blob=publicationFile&amp;v=5" TargetMode="External"/><Relationship Id="rId13" Type="http://schemas.openxmlformats.org/officeDocument/2006/relationships/hyperlink" Target="https://eur-lex.europa.eu/legal-content/EN/ALL/?uri=CELEX%25253A32009R0713" TargetMode="External"/><Relationship Id="rId18" Type="http://schemas.openxmlformats.org/officeDocument/2006/relationships/hyperlink" Target="http://pravo.gov.ru/proxy/ips/?docbody=&amp;nd=102108018&amp;rdk=&amp;backlink=1" TargetMode="External"/><Relationship Id="rId39" Type="http://schemas.openxmlformats.org/officeDocument/2006/relationships/hyperlink" Target="https://www.bp.com/en_az/caspian/operationsprojects/Shahdeniz.html" TargetMode="External"/><Relationship Id="rId109" Type="http://schemas.openxmlformats.org/officeDocument/2006/relationships/fontTable" Target="fontTable.xml"/><Relationship Id="rId34" Type="http://schemas.openxmlformats.org/officeDocument/2006/relationships/hyperlink" Target="http://www.gazprom.ru/f/posts/01/851439/ifrs-presentation-3q-2018.pdf" TargetMode="External"/><Relationship Id="rId50" Type="http://schemas.openxmlformats.org/officeDocument/2006/relationships/hyperlink" Target="https://www.bp.com/content/dam/bp/business-sites/en/global/corporate/pdfs/energy-economics/energy-outlook/bp-energy-outlook-2019.pdf" TargetMode="External"/><Relationship Id="rId55" Type="http://schemas.openxmlformats.org/officeDocument/2006/relationships/hyperlink" Target="https://www.mckinseyenergyinsights.com/insights/the-2017-european-gas-market-in-10-charts/" TargetMode="External"/><Relationship Id="rId76" Type="http://schemas.openxmlformats.org/officeDocument/2006/relationships/hyperlink" Target="https://www.kommersant.ru/doc/3650812" TargetMode="External"/><Relationship Id="rId97" Type="http://schemas.openxmlformats.org/officeDocument/2006/relationships/hyperlink" Target="https://www.vedomosti.ru/business/articles/2019/04/10/798781-shell-podtverdila-vihod-iz-proekta?utm_source=vk.com&amp;utm_medium=social&amp;utm_campaign=kompaniya-ne-budet-uchastvovat-v-proekte" TargetMode="External"/><Relationship Id="rId104" Type="http://schemas.openxmlformats.org/officeDocument/2006/relationships/hyperlink" Target="https://www.sciencedirect.com/science/article/pii/S0301421513005405" TargetMode="External"/><Relationship Id="rId7" Type="http://schemas.openxmlformats.org/officeDocument/2006/relationships/endnotes" Target="endnotes.xml"/><Relationship Id="rId71" Type="http://schemas.openxmlformats.org/officeDocument/2006/relationships/hyperlink" Target="https://www.kommersant.ru/doc/2738800" TargetMode="External"/><Relationship Id="rId92" Type="http://schemas.openxmlformats.org/officeDocument/2006/relationships/hyperlink" Target="https://www.handelsblatt.com/politik/international/russland-und-ukraine-keine-einigung-im-erdgasstreit/10012336.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ved.gov.ru/monitoring/foreign_trade_statistics/monthly_trade_russia/" TargetMode="External"/><Relationship Id="rId117" Type="http://schemas.openxmlformats.org/officeDocument/2006/relationships/hyperlink" Target="http://www.vedomosti.ru/business/articles/2018/01/22/748590-shreder" TargetMode="External"/><Relationship Id="rId21" Type="http://schemas.openxmlformats.org/officeDocument/2006/relationships/hyperlink" Target="http://www.gazprom.com/projects/baltic-lng/" TargetMode="External"/><Relationship Id="rId42" Type="http://schemas.openxmlformats.org/officeDocument/2006/relationships/hyperlink" Target="https://www.csis.org/analysis/us-lng-europe-after-trump-juncker-agreement" TargetMode="External"/><Relationship Id="rId47" Type="http://schemas.openxmlformats.org/officeDocument/2006/relationships/hyperlink" Target="https://mgimo.ru/about/news/experts/142058/" TargetMode="External"/><Relationship Id="rId63" Type="http://schemas.openxmlformats.org/officeDocument/2006/relationships/hyperlink" Target="http://pravo.gov.ru/proxy/ips/?docbody=&amp;nd=102108018&amp;rdk=&amp;backlink=1" TargetMode="External"/><Relationship Id="rId68" Type="http://schemas.openxmlformats.org/officeDocument/2006/relationships/hyperlink" Target="https://ec.europa.eu/energy/en/topics/oil-gas-and-coal/liquefied-natural-gas-lng" TargetMode="External"/><Relationship Id="rId84" Type="http://schemas.openxmlformats.org/officeDocument/2006/relationships/hyperlink" Target="http://www.erneuerbare-energien.de/EE/Redaktion/DE/Downloads/Berichte/energie-zukunft-fuenfter-monitoring-bericht-energiewende.pdf?__blob=publicationFile&amp;v=4" TargetMode="External"/><Relationship Id="rId89" Type="http://schemas.openxmlformats.org/officeDocument/2006/relationships/hyperlink" Target="https://www.gesetze-im-internet.de/gasnzv_2010/BJNR126110010.html" TargetMode="External"/><Relationship Id="rId112" Type="http://schemas.openxmlformats.org/officeDocument/2006/relationships/hyperlink" Target="https://echo.msk.ru/programs/beseda/54685/" TargetMode="External"/><Relationship Id="rId133" Type="http://schemas.openxmlformats.org/officeDocument/2006/relationships/hyperlink" Target="https://www.npd.no/en/facts/news/general-news/2019/The-Shelf-in-2018/" TargetMode="External"/><Relationship Id="rId138" Type="http://schemas.openxmlformats.org/officeDocument/2006/relationships/hyperlink" Target="http://www.gazprom.ru/projects/turk-stream/" TargetMode="External"/><Relationship Id="rId154" Type="http://schemas.openxmlformats.org/officeDocument/2006/relationships/hyperlink" Target="https://proxy.library.spbu.ru:2100/contents.asp?id=35312755" TargetMode="External"/><Relationship Id="rId159" Type="http://schemas.openxmlformats.org/officeDocument/2006/relationships/hyperlink" Target="https://www.vedomosti.ru/business/articles/2019/01/13/791281-evropa" TargetMode="External"/><Relationship Id="rId16" Type="http://schemas.openxmlformats.org/officeDocument/2006/relationships/hyperlink" Target="https://www.opec.org/opec_web/static_files_project/media/downloads/publications/OB012019.pdf" TargetMode="External"/><Relationship Id="rId107" Type="http://schemas.openxmlformats.org/officeDocument/2006/relationships/hyperlink" Target="https://www.kommersant.ru/doc/3635200" TargetMode="External"/><Relationship Id="rId11" Type="http://schemas.openxmlformats.org/officeDocument/2006/relationships/hyperlink" Target="https://www.bmwi.de/Redaktion/DE/Downloads/E/energiekonzept-2010.pdf?__blob=publicationFile&amp;v=5" TargetMode="External"/><Relationship Id="rId32" Type="http://schemas.openxmlformats.org/officeDocument/2006/relationships/hyperlink" Target="https://www.handelsblatt.com" TargetMode="External"/><Relationship Id="rId37" Type="http://schemas.openxmlformats.org/officeDocument/2006/relationships/hyperlink" Target="https://www.kommersant.ru" TargetMode="External"/><Relationship Id="rId53" Type="http://schemas.openxmlformats.org/officeDocument/2006/relationships/hyperlink" Target="http://www.ved.gov.ru/monitoring/foreign_trade_statistics/monthly_trade_russia/" TargetMode="External"/><Relationship Id="rId58" Type="http://schemas.openxmlformats.org/officeDocument/2006/relationships/hyperlink" Target="http://www.gazprom.ru/about/production/reserves/" TargetMode="External"/><Relationship Id="rId74" Type="http://schemas.openxmlformats.org/officeDocument/2006/relationships/hyperlink" Target="https://www.csis.org/analysis/us-lng-europe-after-trump-juncker-agreement" TargetMode="External"/><Relationship Id="rId79" Type="http://schemas.openxmlformats.org/officeDocument/2006/relationships/hyperlink" Target="https://www.vedomosti.ru/business/articles/2018/04/23/767601-megaproekta-gazproma" TargetMode="External"/><Relationship Id="rId102" Type="http://schemas.openxmlformats.org/officeDocument/2006/relationships/hyperlink" Target="https://eur-lex.europa.eu/legal-content/EN/ALL/?uri=CELEX%253A32009R0714" TargetMode="External"/><Relationship Id="rId123" Type="http://schemas.openxmlformats.org/officeDocument/2006/relationships/hyperlink" Target="https://www.vedomosti.ru/business/articles/2018/03/05/752783-potok-gazpromom" TargetMode="External"/><Relationship Id="rId128" Type="http://schemas.openxmlformats.org/officeDocument/2006/relationships/hyperlink" Target="https://www.cbs.nl/en-gb/news/2018/16/energy-consumption-hardly-changed-in-2017" TargetMode="External"/><Relationship Id="rId144" Type="http://schemas.openxmlformats.org/officeDocument/2006/relationships/hyperlink" Target="http://www.gazpromexport.ru/en/projects/" TargetMode="External"/><Relationship Id="rId149" Type="http://schemas.openxmlformats.org/officeDocument/2006/relationships/hyperlink" Target="https://www.aljazeera.com/business/2008/06/2008619125519100415.html" TargetMode="External"/><Relationship Id="rId5" Type="http://schemas.openxmlformats.org/officeDocument/2006/relationships/hyperlink" Target="https://eur-lex.europa.eu/legal-content/DE/TXT/PDF/?uri=uriserv:OJ.L_.2009.211.01.0055.01.DEU" TargetMode="External"/><Relationship Id="rId90" Type="http://schemas.openxmlformats.org/officeDocument/2006/relationships/hyperlink" Target="http://gazpromexport.ru/statistics/" TargetMode="External"/><Relationship Id="rId95" Type="http://schemas.openxmlformats.org/officeDocument/2006/relationships/hyperlink" Target="https://tass.ru/ekonomika/1386864" TargetMode="External"/><Relationship Id="rId22" Type="http://schemas.openxmlformats.org/officeDocument/2006/relationships/hyperlink" Target="http://www.tanap.com/content/file/TANAP_WEB_201812.pdf" TargetMode="External"/><Relationship Id="rId27" Type="http://schemas.openxmlformats.org/officeDocument/2006/relationships/hyperlink" Target="https://www.mckinseyenergyinsights.com/insights/the-2017-european-gas-market-in-10-charts/" TargetMode="External"/><Relationship Id="rId43" Type="http://schemas.openxmlformats.org/officeDocument/2006/relationships/hyperlink" Target="http://vestnik.nvsu.ru/arhiv/19/245.pdf" TargetMode="External"/><Relationship Id="rId48" Type="http://schemas.openxmlformats.org/officeDocument/2006/relationships/hyperlink" Target="https://www.kommersant.ru/doc/3650812" TargetMode="External"/><Relationship Id="rId64" Type="http://schemas.openxmlformats.org/officeDocument/2006/relationships/hyperlink" Target="http://www.gazprom.com/about/marketing/europe/" TargetMode="External"/><Relationship Id="rId69" Type="http://schemas.openxmlformats.org/officeDocument/2006/relationships/hyperlink" Target="https://www.google.com/url?sa=t&amp;rct=j&amp;q=&amp;esrc=s&amp;source=web&amp;cd=2&amp;ved=2ahUKEwi1-viK7PngAhVy-yoKHTCsD1UQFjABegQICBAC&amp;url=http%3A%2F%2Feuropa.eu%2Frapid%2Fpress-release_IP-19-1531_en.pdf&amp;usg=AOvVaw3AatPc3HrexgHMrqje-_HT" TargetMode="External"/><Relationship Id="rId113" Type="http://schemas.openxmlformats.org/officeDocument/2006/relationships/hyperlink" Target="https://www.vedomosti.ru/business/articles/2018/04/23/767601-megaproekta-gazproma" TargetMode="External"/><Relationship Id="rId118" Type="http://schemas.openxmlformats.org/officeDocument/2006/relationships/hyperlink" Target="https://www.rbc.ru/rbcfreenews/59ef10af9a7947c57b8460d2" TargetMode="External"/><Relationship Id="rId134" Type="http://schemas.openxmlformats.org/officeDocument/2006/relationships/hyperlink" Target="https://www.zeit.de/2015/14/erdgas-groningen-energie-russland" TargetMode="External"/><Relationship Id="rId139" Type="http://schemas.openxmlformats.org/officeDocument/2006/relationships/hyperlink" Target="https://www.rbc.ru/business/29/06/2018/5b36339f9a7947b7d6d6dd8d" TargetMode="External"/><Relationship Id="rId80" Type="http://schemas.openxmlformats.org/officeDocument/2006/relationships/hyperlink" Target="https://www.vedomosti.ru/business/articles/2019/04/10/798781-shell-podtverdila-vihod-iz-proekta?utm_source=vk.com&amp;utm_medium=social&amp;utm_campaign=kompaniya-ne-budet-uchastvovat-v-proekte" TargetMode="External"/><Relationship Id="rId85" Type="http://schemas.openxmlformats.org/officeDocument/2006/relationships/hyperlink" Target="http://gazpromexport.ru/statistics/" TargetMode="External"/><Relationship Id="rId150" Type="http://schemas.openxmlformats.org/officeDocument/2006/relationships/hyperlink" Target="https://www.dw.com/ru/%D0%B3%D0%B5%D1%80%D0%BC%D0%B0%D0%BD%D0%B8%D1%8F-%D0%B7%D0%B0-%D0%BF%D0%BE%D1%81%D1%82%D0%B0%D0%B2%D0%BA%D0%B8-%D0%B3%D0%B0%D0%B7%D0%B0-%D0%B8%D0%B7-%D0%B0%D0%B7%D0%B5%D1%80%D0%B1%D0%B0%D0%B9%D0%B4%D0%B6%D0%B0%D0%BD%D0%B0-%D0%B8-%D1%82%D1%83%D1%80%D0%BA%D0%BC%D0%B5%D0%BD%D0%B8%D0%B8/a-45159545" TargetMode="External"/><Relationship Id="rId155" Type="http://schemas.openxmlformats.org/officeDocument/2006/relationships/hyperlink" Target="https://proxy.library.spbu.ru:2100/contents.asp?id=35312755" TargetMode="External"/><Relationship Id="rId12" Type="http://schemas.openxmlformats.org/officeDocument/2006/relationships/hyperlink" Target="https://www.gesetze-im-internet.de/gasnzv_2010/BJNR126110010.html" TargetMode="External"/><Relationship Id="rId17" Type="http://schemas.openxmlformats.org/officeDocument/2006/relationships/hyperlink" Target="http://www.gazprom.ru/about/production/reserves/" TargetMode="External"/><Relationship Id="rId33" Type="http://schemas.openxmlformats.org/officeDocument/2006/relationships/hyperlink" Target="https://www.ft.com/" TargetMode="External"/><Relationship Id="rId38" Type="http://schemas.openxmlformats.org/officeDocument/2006/relationships/hyperlink" Target="https://www.rbc.ru" TargetMode="External"/><Relationship Id="rId59" Type="http://schemas.openxmlformats.org/officeDocument/2006/relationships/hyperlink" Target="https://www.entsog.eu/sites/default/files/2018-10/ENTSOG_CAP_MAY2015_A0FORMAT.pdf" TargetMode="External"/><Relationship Id="rId103" Type="http://schemas.openxmlformats.org/officeDocument/2006/relationships/hyperlink" Target="https://eur-lex.europa.eu/legal-content/EN/ALL/?uri=CELEX%253A32009R0713" TargetMode="External"/><Relationship Id="rId108" Type="http://schemas.openxmlformats.org/officeDocument/2006/relationships/hyperlink" Target="http://www.gazprom.ru/projects/nord-stream2/" TargetMode="External"/><Relationship Id="rId124" Type="http://schemas.openxmlformats.org/officeDocument/2006/relationships/hyperlink" Target="http://www.gazprom.ru/f/posts/01/851439/ifrs-presentation-3q-2018.pdf" TargetMode="External"/><Relationship Id="rId129" Type="http://schemas.openxmlformats.org/officeDocument/2006/relationships/hyperlink" Target="https://www.vedomosti.ru/business/articles/2019/01/13/791281-evropa" TargetMode="External"/><Relationship Id="rId20" Type="http://schemas.openxmlformats.org/officeDocument/2006/relationships/hyperlink" Target="http://turkstream.info/ru/project/" TargetMode="External"/><Relationship Id="rId41" Type="http://schemas.openxmlformats.org/officeDocument/2006/relationships/hyperlink" Target="https://www.google.com/url?sa=t&amp;rct=j&amp;q=&amp;esrc=s&amp;source=web&amp;cd=1&amp;ved=2ahUKEwjij6PB9pLfAhXvkYsKHUbDC8wQFjAAegQICRAC&amp;url=http%253A%252F%252Fwww.gazpromexport.ru%252Ffiles%252Fkomlev_speech_essen_18_03_1124.pdf&amp;usg=AOvVaw1KopJwwJAtQVUavThuH4uo" TargetMode="External"/><Relationship Id="rId54" Type="http://schemas.openxmlformats.org/officeDocument/2006/relationships/hyperlink" Target="https://www.iea.org/weo2018/fuels/" TargetMode="External"/><Relationship Id="rId62" Type="http://schemas.openxmlformats.org/officeDocument/2006/relationships/hyperlink" Target="https://www.nord-stream2.com/media/documents/pdf/en/2018/07/brochure-gas-market-outlook-en.pdf" TargetMode="External"/><Relationship Id="rId70" Type="http://schemas.openxmlformats.org/officeDocument/2006/relationships/hyperlink" Target="http://europa.eu/rapid/press-release_STATEMENT-18-4687_en.htm" TargetMode="External"/><Relationship Id="rId75" Type="http://schemas.openxmlformats.org/officeDocument/2006/relationships/hyperlink" Target="http://europa.eu/rapid/press-release_IP-18-4920_en.htm" TargetMode="External"/><Relationship Id="rId83" Type="http://schemas.openxmlformats.org/officeDocument/2006/relationships/hyperlink" Target="https://www.bmwi.de/Redaktion/DE/Downloads/E/energiekonzept-2010.pdf?__blob=publicationFile&amp;v=5" TargetMode="External"/><Relationship Id="rId88" Type="http://schemas.openxmlformats.org/officeDocument/2006/relationships/hyperlink" Target="https://www.bundeskartellamt.de/DE/Wirtschaftsbereiche/Energie/MTS_Strom_Gas/mtd_node.html" TargetMode="External"/><Relationship Id="rId91" Type="http://schemas.openxmlformats.org/officeDocument/2006/relationships/hyperlink" Target="https://www.rbc.ru/economics/09/10/2014/54367ed9cbb20ffdb159de53" TargetMode="External"/><Relationship Id="rId96" Type="http://schemas.openxmlformats.org/officeDocument/2006/relationships/hyperlink" Target="http://www.forbes.ru/kompanii/resursy/274791-gazootvod-pochemu-issyak-yuzhnyi-potok" TargetMode="External"/><Relationship Id="rId111" Type="http://schemas.openxmlformats.org/officeDocument/2006/relationships/hyperlink" Target="http://www.vedomosti.ru/business/articles/2018/01/22/748590-shreder" TargetMode="External"/><Relationship Id="rId132" Type="http://schemas.openxmlformats.org/officeDocument/2006/relationships/hyperlink" Target="https://www.vedomosti.ru/business/articles/2019/01/13/791281-evropa" TargetMode="External"/><Relationship Id="rId140" Type="http://schemas.openxmlformats.org/officeDocument/2006/relationships/hyperlink" Target="http://www.gazpromexport.ru/files/ge_en_2015376.pdf" TargetMode="External"/><Relationship Id="rId145" Type="http://schemas.openxmlformats.org/officeDocument/2006/relationships/hyperlink" Target="http://www.gazprom.ru/f/posts/01/851439/ifrs-presentation-3q-2018.pdf" TargetMode="External"/><Relationship Id="rId153" Type="http://schemas.openxmlformats.org/officeDocument/2006/relationships/hyperlink" Target="http://www.gazprom.ru/projects/yamal/" TargetMode="External"/><Relationship Id="rId1" Type="http://schemas.openxmlformats.org/officeDocument/2006/relationships/hyperlink" Target="https://www.opec.org/opec_web/static_files_project/media/downloads/publications/OB012019.pdf" TargetMode="External"/><Relationship Id="rId6" Type="http://schemas.openxmlformats.org/officeDocument/2006/relationships/hyperlink" Target="https://eur-lex.europa.eu/legal-content/EN/ALL/?uri=CELEX%253A32009L0073" TargetMode="External"/><Relationship Id="rId15" Type="http://schemas.openxmlformats.org/officeDocument/2006/relationships/hyperlink" Target="http://www.gazprom.com/about/marketing/europe/" TargetMode="External"/><Relationship Id="rId23" Type="http://schemas.openxmlformats.org/officeDocument/2006/relationships/hyperlink" Target="http://www.gazprom.ru/press/news/2012/december/article150865/" TargetMode="External"/><Relationship Id="rId28" Type="http://schemas.openxmlformats.org/officeDocument/2006/relationships/hyperlink" Target="https://echo.msk.ru/programs/beseda/54685/" TargetMode="External"/><Relationship Id="rId36" Type="http://schemas.openxmlformats.org/officeDocument/2006/relationships/hyperlink" Target="https://www.vedomosti.ru/" TargetMode="External"/><Relationship Id="rId49" Type="http://schemas.openxmlformats.org/officeDocument/2006/relationships/hyperlink" Target="https://www.kommersant.ru/doc/3650812" TargetMode="External"/><Relationship Id="rId57" Type="http://schemas.openxmlformats.org/officeDocument/2006/relationships/hyperlink" Target="https://www.bp.com/content/dam/bp/business-sites/en/global/corporate/pdfs/energy-economics/energy-outlook/bp-energy-outlook-2019.pdf" TargetMode="External"/><Relationship Id="rId106" Type="http://schemas.openxmlformats.org/officeDocument/2006/relationships/hyperlink" Target="https://russiaeu.ru/userfiles/file/energy_dialogue_10_progress_report_2009_english.pdf" TargetMode="External"/><Relationship Id="rId114" Type="http://schemas.openxmlformats.org/officeDocument/2006/relationships/hyperlink" Target="https://www.bloomberg.com/news/articles/2015-10-16/putin-allies-said-to-be-behind-scrutinized-deutsche-bank-trades" TargetMode="External"/><Relationship Id="rId119" Type="http://schemas.openxmlformats.org/officeDocument/2006/relationships/hyperlink" Target="http://www.zeit.de/2016/06/nord-stream-2-deutschland-russland-pipeline" TargetMode="External"/><Relationship Id="rId127" Type="http://schemas.openxmlformats.org/officeDocument/2006/relationships/hyperlink" Target="https://www.worldenergy.org/data/resources/country/netherlands/gas/" TargetMode="External"/><Relationship Id="rId10" Type="http://schemas.openxmlformats.org/officeDocument/2006/relationships/hyperlink" Target="https://ec.europa.eu/energy/sites/ener/files/publication/GP_EN_web.pdf" TargetMode="External"/><Relationship Id="rId31" Type="http://schemas.openxmlformats.org/officeDocument/2006/relationships/hyperlink" Target="http://www.zeit.de/index" TargetMode="External"/><Relationship Id="rId44" Type="http://schemas.openxmlformats.org/officeDocument/2006/relationships/hyperlink" Target="http://www.mos-gaz.ru/history/industry-russia/" TargetMode="External"/><Relationship Id="rId52" Type="http://schemas.openxmlformats.org/officeDocument/2006/relationships/hyperlink" Target="https://www.mioge.ru/en-GB/press/news/Russia-oil-gas-industry-2018-update.aspx" TargetMode="External"/><Relationship Id="rId60" Type="http://schemas.openxmlformats.org/officeDocument/2006/relationships/hyperlink" Target="http://www.gazprom.ru/f/posts/01/851439/ifrs-presentation-3q-2018.pdf" TargetMode="External"/><Relationship Id="rId65" Type="http://schemas.openxmlformats.org/officeDocument/2006/relationships/hyperlink" Target="https://ec.europa.eu/energy/en/topics/oil-gas-and-coal/liquefied-natural-gas-lng" TargetMode="External"/><Relationship Id="rId73" Type="http://schemas.openxmlformats.org/officeDocument/2006/relationships/hyperlink" Target="https://www.ft.com/content/4cfd4b1e-43eb-11e9-b83b-0c525dad548f" TargetMode="External"/><Relationship Id="rId78" Type="http://schemas.openxmlformats.org/officeDocument/2006/relationships/hyperlink" Target="http://www.gazprom.com/projects/baltic-lng/" TargetMode="External"/><Relationship Id="rId81" Type="http://schemas.openxmlformats.org/officeDocument/2006/relationships/hyperlink" Target="https://www.kommersant.ru/doc/3939637" TargetMode="External"/><Relationship Id="rId86" Type="http://schemas.openxmlformats.org/officeDocument/2006/relationships/hyperlink" Target="https://www.nytimes.com/2009/10/13/world/europe/13pipes.html" TargetMode="External"/><Relationship Id="rId94" Type="http://schemas.openxmlformats.org/officeDocument/2006/relationships/hyperlink" Target="https://www.handelsblatt.com/politik/international/russland-und-ukraine-keine-einigung-im-erdgasstreit/10012336.html" TargetMode="External"/><Relationship Id="rId99" Type="http://schemas.openxmlformats.org/officeDocument/2006/relationships/hyperlink" Target="https://eur-lex.europa.eu/legal-content/EN/ALL/?uri=CELEX%253A32009L0072" TargetMode="External"/><Relationship Id="rId101" Type="http://schemas.openxmlformats.org/officeDocument/2006/relationships/hyperlink" Target="https://eur-lex.europa.eu/legal-content/EN/ALL/?uri=CELEX%253A32009L0073" TargetMode="External"/><Relationship Id="rId122" Type="http://schemas.openxmlformats.org/officeDocument/2006/relationships/hyperlink" Target="https://www.dw.com/ru/%D0%BF%D0%BE%D1%87%D0%B5%D0%BC%D1%83-%D1%81%D0%B5%D0%B2%D0%B5%D1%80%D0%BD%D1%8B%D0%B9-%D0%BF%D0%BE%D1%82%D0%BE%D0%BA-2-%D0%BD%D0%B5-%D0%B2%D1%8B%D1%82%D0%B5%D1%81%D0%BD%D0%B8%D1%82-%D1%83%D0%BA%D1%80%D0%B0%D0%B8%D0%BD%D1%81%D0%BA%D0%B8%D0%B9-%D0%B3%D0%B0%D0%B7%D0%BE%D0%B2%D1%8B%D0%B9-%D1%82%D1%80%D0%B0%D0%BD%D0%B7%D0%B8%D1%82/a-43378615" TargetMode="External"/><Relationship Id="rId130" Type="http://schemas.openxmlformats.org/officeDocument/2006/relationships/hyperlink" Target="http://digital.ogj.com/ogjournal/20171204?pg=1" TargetMode="External"/><Relationship Id="rId135" Type="http://schemas.openxmlformats.org/officeDocument/2006/relationships/hyperlink" Target="http://kremlin.ru/events/president/news/47126" TargetMode="External"/><Relationship Id="rId143" Type="http://schemas.openxmlformats.org/officeDocument/2006/relationships/hyperlink" Target="http://www.gazprom.ru/projects/turk-stream/" TargetMode="External"/><Relationship Id="rId148" Type="http://schemas.openxmlformats.org/officeDocument/2006/relationships/hyperlink" Target="https://www.iene.eu/european-union-sees-supplies-of-natural-gas-from-turkmenistan-by-2019-p1649.html" TargetMode="External"/><Relationship Id="rId151" Type="http://schemas.openxmlformats.org/officeDocument/2006/relationships/hyperlink" Target="http://www.tanap.com/content/file/TANAP_WEB_201812.pdf" TargetMode="External"/><Relationship Id="rId156" Type="http://schemas.openxmlformats.org/officeDocument/2006/relationships/hyperlink" Target="https://www.dw.com/ru/%D0%B2-%D1%82%D1%83%D1%80%D1%86%D0%B8%D0%B8-%D0%B7%D0%B0%D0%BF%D1%83%D1%89%D0%B5%D0%BD-%D0%B3%D0%B0%D0%B7%D0%BE%D0%BF%D1%80%D0%BE%D0%B2%D0%BE%D0%B4-tanap/a-44175508" TargetMode="External"/><Relationship Id="rId4" Type="http://schemas.openxmlformats.org/officeDocument/2006/relationships/hyperlink" Target="https://eur-lex.europa.eu/legal-content/EN/ALL/?uri=CELEX%253A32009L0072" TargetMode="External"/><Relationship Id="rId9" Type="http://schemas.openxmlformats.org/officeDocument/2006/relationships/hyperlink" Target="https://eur-lex.europa.eu/legal-content/EN/TXT/HTML/?uri=LEGISSUM:l27062&amp;from=EN" TargetMode="External"/><Relationship Id="rId13" Type="http://schemas.openxmlformats.org/officeDocument/2006/relationships/hyperlink" Target="http://www.gazprom.ru/f/posts/01/851439/ifrs-presentation-3q-2018.pdf" TargetMode="External"/><Relationship Id="rId18" Type="http://schemas.openxmlformats.org/officeDocument/2006/relationships/hyperlink" Target="https://www.npd.no/en/facts/news/general-news/2019/The-Shelf-in-2018/" TargetMode="External"/><Relationship Id="rId39" Type="http://schemas.openxmlformats.org/officeDocument/2006/relationships/hyperlink" Target="https://www.hudson.org/research/12046-the-moral-crisis-behind-deutsche-bank-s-russia-scandal" TargetMode="External"/><Relationship Id="rId109" Type="http://schemas.openxmlformats.org/officeDocument/2006/relationships/hyperlink" Target="http://ria.ru/economy/20110321/356431304.html" TargetMode="External"/><Relationship Id="rId34" Type="http://schemas.openxmlformats.org/officeDocument/2006/relationships/hyperlink" Target="https://www.bloomberg.com" TargetMode="External"/><Relationship Id="rId50" Type="http://schemas.openxmlformats.org/officeDocument/2006/relationships/hyperlink" Target="http://www.gazpromexport.ru/projects/transportation/" TargetMode="External"/><Relationship Id="rId55" Type="http://schemas.openxmlformats.org/officeDocument/2006/relationships/hyperlink" Target="https://www.iea.org/weo2018/fuels/" TargetMode="External"/><Relationship Id="rId76" Type="http://schemas.openxmlformats.org/officeDocument/2006/relationships/hyperlink" Target="http://www.gazprom.com/projects/baltic-lng/" TargetMode="External"/><Relationship Id="rId97" Type="http://schemas.openxmlformats.org/officeDocument/2006/relationships/hyperlink" Target="https://eur-lex.europa.eu/legal-content/EN/TXT/HTML/?uri=LEGISSUM:l27062&amp;from=EN" TargetMode="External"/><Relationship Id="rId104" Type="http://schemas.openxmlformats.org/officeDocument/2006/relationships/hyperlink" Target="http://www.alleuropa.ru/fileserver/2010/46/Tretij_paket_Gydkov.pdf" TargetMode="External"/><Relationship Id="rId120" Type="http://schemas.openxmlformats.org/officeDocument/2006/relationships/hyperlink" Target="https://web.archive.org/web/20171214193452/https://www.whitehouse.gov/legislation/hr-3364-countering-americas-adversaries-through-sanctions-act" TargetMode="External"/><Relationship Id="rId125" Type="http://schemas.openxmlformats.org/officeDocument/2006/relationships/hyperlink" Target="https://www.bloomberg.com/opinion/articles/2019-02-08/france-germany-haven-t-fallen-out-over-nord-stream-2-pipeline" TargetMode="External"/><Relationship Id="rId141" Type="http://schemas.openxmlformats.org/officeDocument/2006/relationships/hyperlink" Target="https://www.kommersant.ru/doc/2738800" TargetMode="External"/><Relationship Id="rId146" Type="http://schemas.openxmlformats.org/officeDocument/2006/relationships/hyperlink" Target="https://regnum.ru/news/economy/2387797.html" TargetMode="External"/><Relationship Id="rId7" Type="http://schemas.openxmlformats.org/officeDocument/2006/relationships/hyperlink" Target="https://eur-lex.europa.eu/legal-content/EN/ALL/?uri=CELEX%253A32009R0714" TargetMode="External"/><Relationship Id="rId71" Type="http://schemas.openxmlformats.org/officeDocument/2006/relationships/hyperlink" Target="https://www.ceep.be/u-s-lng-to-europe-1st-eu-u-s-energy-council-b2b-energy-forum/" TargetMode="External"/><Relationship Id="rId92" Type="http://schemas.openxmlformats.org/officeDocument/2006/relationships/hyperlink" Target="http://www.gazprom.ru/press/news/2012/december/article150865/" TargetMode="External"/><Relationship Id="rId2" Type="http://schemas.openxmlformats.org/officeDocument/2006/relationships/hyperlink" Target="https://www.sciencedirect.com/science/article/pii/S0301421513005405" TargetMode="External"/><Relationship Id="rId29" Type="http://schemas.openxmlformats.org/officeDocument/2006/relationships/hyperlink" Target="https://www.google.com/url?sa=t&amp;rct=j&amp;q=&amp;esrc=s&amp;source=web&amp;cd=2&amp;ved=2ahUKEwi1-viK7PngAhVy-yoKHTCsD1UQFjABegQICBAC&amp;url=http%3A%2F%2Feuropa.eu%2Frapid%2Fpress-release_IP-19-1531_en.pdf&amp;usg=AOvVaw3AatPc3HrexgHMrqje-_HT" TargetMode="External"/><Relationship Id="rId24" Type="http://schemas.openxmlformats.org/officeDocument/2006/relationships/hyperlink" Target="https://www.bp.com/content/dam/bp/business-sites/en/global/corporate/pdfs/energy-economics/energy-outlook/bp-energy-outlook-2019.pdf" TargetMode="External"/><Relationship Id="rId40" Type="http://schemas.openxmlformats.org/officeDocument/2006/relationships/hyperlink" Target="http://www.alleuropa.ru/fileserver/2010/46/Tretij_paket_Gydkov.pdf" TargetMode="External"/><Relationship Id="rId45" Type="http://schemas.openxmlformats.org/officeDocument/2006/relationships/hyperlink" Target="https://www.kommersant.ru/doc/3650812" TargetMode="External"/><Relationship Id="rId66" Type="http://schemas.openxmlformats.org/officeDocument/2006/relationships/hyperlink" Target="https://www.mckinseyenergyinsights.com/insights/the-2017-european-gas-market-in-10-charts/" TargetMode="External"/><Relationship Id="rId87" Type="http://schemas.openxmlformats.org/officeDocument/2006/relationships/hyperlink" Target="https://www.bmwi.de/Redaktion/DE/Downloads/E/energiekonzept-2010.pdf?__blob=publicationFile&amp;v=5" TargetMode="External"/><Relationship Id="rId110" Type="http://schemas.openxmlformats.org/officeDocument/2006/relationships/hyperlink" Target="https://www.bundeswahlleiter.de/bundestagswahlen/2017/ergebnisse.html" TargetMode="External"/><Relationship Id="rId115" Type="http://schemas.openxmlformats.org/officeDocument/2006/relationships/hyperlink" Target="https://www.ft.com/content/9b1bad44-8bcf-11e6-8aa5-f79f5696c731" TargetMode="External"/><Relationship Id="rId131" Type="http://schemas.openxmlformats.org/officeDocument/2006/relationships/hyperlink" Target="https://www.eia.gov/beta/international/analysis_includes/countries_long/Norway/pdf/norway_exe.pdf" TargetMode="External"/><Relationship Id="rId136" Type="http://schemas.openxmlformats.org/officeDocument/2006/relationships/hyperlink" Target="http://turkstream.info/ru/project/" TargetMode="External"/><Relationship Id="rId157" Type="http://schemas.openxmlformats.org/officeDocument/2006/relationships/hyperlink" Target="https://www.rbc.ru/politics/07/03/2019/5c81504e9a79474437e48b81?utm_source=vk_rbc" TargetMode="External"/><Relationship Id="rId61" Type="http://schemas.openxmlformats.org/officeDocument/2006/relationships/hyperlink" Target="http://www.gazprom.com/about/marketing/europe/" TargetMode="External"/><Relationship Id="rId82" Type="http://schemas.openxmlformats.org/officeDocument/2006/relationships/hyperlink" Target="https://www.vedomosti.ru/business/articles/2019/04/10/798781-shell-podtverdila-vihod-iz-proekta?utm_source=vk.com&amp;utm_medium=social&amp;utm_campaign=kompaniya-ne-budet-uchastvovat-v-proekte" TargetMode="External"/><Relationship Id="rId152" Type="http://schemas.openxmlformats.org/officeDocument/2006/relationships/hyperlink" Target="https://www.bp.com/en_az/caspian/operationsprojects/Shahdeniz.html" TargetMode="External"/><Relationship Id="rId19" Type="http://schemas.openxmlformats.org/officeDocument/2006/relationships/hyperlink" Target="https://www.bp.com/en_az/caspian/operationsprojects/Shahdeniz.html" TargetMode="External"/><Relationship Id="rId14" Type="http://schemas.openxmlformats.org/officeDocument/2006/relationships/hyperlink" Target="http://www.gazpromexport.ru/files/ge_en_2015376.pdf" TargetMode="External"/><Relationship Id="rId30" Type="http://schemas.openxmlformats.org/officeDocument/2006/relationships/hyperlink" Target="http://www.dw.com/ru/%25D1%2582%25D0%25B5%25D0%25BC%25D1%258B-%25D0%25B4%25D0%25BD%25D1%258F/s-9119" TargetMode="External"/><Relationship Id="rId35" Type="http://schemas.openxmlformats.org/officeDocument/2006/relationships/hyperlink" Target="https://www.cbs.com" TargetMode="External"/><Relationship Id="rId56" Type="http://schemas.openxmlformats.org/officeDocument/2006/relationships/hyperlink" Target="https://www.bp.com/content/dam/bp/business-sites/en/global/corporate/pdfs/energy-economics/energy-outlook/bp-energy-outlook-2019.pdf" TargetMode="External"/><Relationship Id="rId77" Type="http://schemas.openxmlformats.org/officeDocument/2006/relationships/hyperlink" Target="https://www.kommersant.ru/doc/2195732" TargetMode="External"/><Relationship Id="rId100" Type="http://schemas.openxmlformats.org/officeDocument/2006/relationships/hyperlink" Target="https://eur-lex.europa.eu/legal-content/DE/TXT/PDF/?uri=uriserv:OJ.L_.2009.211.01.0055.01.DEU" TargetMode="External"/><Relationship Id="rId105" Type="http://schemas.openxmlformats.org/officeDocument/2006/relationships/hyperlink" Target="https://www.google.com/url?sa=t&amp;rct=j&amp;q=&amp;esrc=s&amp;source=web&amp;cd=1&amp;ved=2ahUKEwjij6PB9pLfAhXvkYsKHUbDC8wQFjAAegQICRAC&amp;url=http%253A%252F%252Fwww.gazpromexport.ru%252Ffiles%252Fkomlev_speech_essen_18_03_1124.pdf&amp;usg=AOvVaw1KopJwwJAtQVUavThuH4uo" TargetMode="External"/><Relationship Id="rId126" Type="http://schemas.openxmlformats.org/officeDocument/2006/relationships/hyperlink" Target="https://sputniknews.com/business/201903121073158019-european-parliament-nord-stream-2-sanctions-russia/" TargetMode="External"/><Relationship Id="rId147" Type="http://schemas.openxmlformats.org/officeDocument/2006/relationships/hyperlink" Target="https://www.mepc.org/journal/can-iran-reduce-eu-dependence-russian-gas" TargetMode="External"/><Relationship Id="rId8" Type="http://schemas.openxmlformats.org/officeDocument/2006/relationships/hyperlink" Target="https://eur-lex.europa.eu/legal-content/EN/ALL/?uri=CELEX%253A32009R0713" TargetMode="External"/><Relationship Id="rId51" Type="http://schemas.openxmlformats.org/officeDocument/2006/relationships/hyperlink" Target="https://webstore.iea.org/download/summary/190?fileName=English-WEO-2018-ES.pdf" TargetMode="External"/><Relationship Id="rId72" Type="http://schemas.openxmlformats.org/officeDocument/2006/relationships/hyperlink" Target="https://www.google.com/url?sa=t&amp;rct=j&amp;q=&amp;esrc=s&amp;source=web&amp;cd=2&amp;ved=2ahUKEwi1-viK7PngAhVy-yoKHTCsD1UQFjABegQICBAC&amp;url=http%3A%2F%2Feuropa.eu%2Frapid%2Fpress-release_IP-19-1531_en.pdf&amp;usg=AOvVaw3AatPc3HrexgHMrqje-_HT" TargetMode="External"/><Relationship Id="rId93" Type="http://schemas.openxmlformats.org/officeDocument/2006/relationships/hyperlink" Target="https://ec.europa.eu/energy/en/topics/markets-and-consumers/market-legislation" TargetMode="External"/><Relationship Id="rId98" Type="http://schemas.openxmlformats.org/officeDocument/2006/relationships/hyperlink" Target="https://ec.europa.eu/energy/sites/ener/files/publication/GP_EN_web.pdf" TargetMode="External"/><Relationship Id="rId121" Type="http://schemas.openxmlformats.org/officeDocument/2006/relationships/hyperlink" Target="http://www.zeit.de/2016/06/nord-stream-2-deutschland-russland-pipeline" TargetMode="External"/><Relationship Id="rId142" Type="http://schemas.openxmlformats.org/officeDocument/2006/relationships/hyperlink" Target="https://www.forbes.ru/biznes/356931-bezdonnye-sankcii-tureckiy-potok-podorozhal-dlya-gazproma-do-7-mlrd" TargetMode="External"/><Relationship Id="rId3" Type="http://schemas.openxmlformats.org/officeDocument/2006/relationships/hyperlink" Target="http://pravo.gov.ru/proxy/ips/?docbody=&amp;nd=102108018&amp;rdk=&amp;backlink=1" TargetMode="External"/><Relationship Id="rId25" Type="http://schemas.openxmlformats.org/officeDocument/2006/relationships/hyperlink" Target="https://www.iea.org/weo2018/fuels/" TargetMode="External"/><Relationship Id="rId46" Type="http://schemas.openxmlformats.org/officeDocument/2006/relationships/hyperlink" Target="http://vestnik.nvsu.ru/arhiv/19/245.pdf" TargetMode="External"/><Relationship Id="rId67" Type="http://schemas.openxmlformats.org/officeDocument/2006/relationships/hyperlink" Target="https://ec.europa.eu/energy/sites/ener/files/documents/quarterly_report_on_european_gas_markets_q2_2018.pdf" TargetMode="External"/><Relationship Id="rId116" Type="http://schemas.openxmlformats.org/officeDocument/2006/relationships/hyperlink" Target="https://www.hudson.org/research/12046-the-moral-crisis-behind-deutsche-bank-s-russia-scandal" TargetMode="External"/><Relationship Id="rId137" Type="http://schemas.openxmlformats.org/officeDocument/2006/relationships/hyperlink" Target="http://www.gazpromexport.ru/en/projects/" TargetMode="External"/><Relationship Id="rId158" Type="http://schemas.openxmlformats.org/officeDocument/2006/relationships/hyperlink" Target="https://www.bloomberg.com/news/articles/2019-03-04/wars-coups-whatever-algeria-never-stops-gas-flows-to-europ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7265D-F04F-4AEF-93BA-C974E20D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20548</Words>
  <Characters>117127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5</cp:revision>
  <dcterms:created xsi:type="dcterms:W3CDTF">2019-05-25T06:50:00Z</dcterms:created>
  <dcterms:modified xsi:type="dcterms:W3CDTF">2019-05-25T06:54:00Z</dcterms:modified>
</cp:coreProperties>
</file>