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6D" w:rsidRPr="00892C69" w:rsidRDefault="0010756D" w:rsidP="0010756D">
      <w:pPr>
        <w:tabs>
          <w:tab w:val="left" w:pos="360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2C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9A4FB2" wp14:editId="07F0207B">
            <wp:extent cx="682625" cy="824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92C69">
        <w:rPr>
          <w:rFonts w:ascii="Times New Roman" w:hAnsi="Times New Roman"/>
          <w:sz w:val="24"/>
          <w:szCs w:val="24"/>
          <w:lang w:eastAsia="ru-RU"/>
        </w:rPr>
        <w:t>САНКТ-ПЕТЕРБУРГСКИЙ ГОСУДАРСТВЕННЫЙ УНИВЕРСИТЕТ</w:t>
      </w:r>
    </w:p>
    <w:p w:rsidR="0010756D" w:rsidRPr="00892C69" w:rsidRDefault="0010756D" w:rsidP="0010756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2C69">
        <w:rPr>
          <w:rFonts w:ascii="Times New Roman" w:hAnsi="Times New Roman"/>
          <w:b/>
          <w:sz w:val="24"/>
          <w:szCs w:val="24"/>
          <w:lang w:eastAsia="ru-RU"/>
        </w:rPr>
        <w:t xml:space="preserve">Основная образовательная программа </w:t>
      </w:r>
      <w:proofErr w:type="spellStart"/>
      <w:r w:rsidRPr="00892C69">
        <w:rPr>
          <w:rFonts w:ascii="Times New Roman" w:hAnsi="Times New Roman"/>
          <w:b/>
          <w:sz w:val="24"/>
          <w:szCs w:val="24"/>
          <w:lang w:eastAsia="ru-RU"/>
        </w:rPr>
        <w:t>бакалавриата</w:t>
      </w:r>
      <w:proofErr w:type="spellEnd"/>
      <w:r w:rsidRPr="00892C69">
        <w:rPr>
          <w:rFonts w:ascii="Times New Roman" w:hAnsi="Times New Roman"/>
          <w:b/>
          <w:sz w:val="24"/>
          <w:szCs w:val="24"/>
          <w:lang w:eastAsia="ru-RU"/>
        </w:rPr>
        <w:t xml:space="preserve"> по направлению подготовки </w:t>
      </w:r>
      <w:r w:rsidRPr="00892C69">
        <w:rPr>
          <w:rFonts w:ascii="Times New Roman" w:hAnsi="Times New Roman"/>
          <w:b/>
          <w:sz w:val="24"/>
          <w:szCs w:val="24"/>
        </w:rPr>
        <w:t xml:space="preserve">040100 </w:t>
      </w:r>
      <w:r w:rsidRPr="00892C69">
        <w:rPr>
          <w:rFonts w:ascii="Times New Roman" w:hAnsi="Times New Roman"/>
          <w:b/>
          <w:sz w:val="24"/>
          <w:szCs w:val="24"/>
          <w:lang w:eastAsia="ru-RU"/>
        </w:rPr>
        <w:t xml:space="preserve">«Социология» </w:t>
      </w:r>
    </w:p>
    <w:p w:rsidR="0010756D" w:rsidRPr="00892C69" w:rsidRDefault="0010756D" w:rsidP="0010756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 «Прикладная информатика в социологии</w:t>
      </w:r>
      <w:r w:rsidRPr="00892C6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2C69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</w:t>
      </w:r>
    </w:p>
    <w:p w:rsidR="0010756D" w:rsidRPr="00892C69" w:rsidRDefault="0010756D" w:rsidP="001075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эффективности института электронной торговли</w:t>
      </w: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ind w:left="467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Выполнил: Шапошников Максим Константинович</w:t>
      </w:r>
    </w:p>
    <w:p w:rsidR="0010756D" w:rsidRPr="00892C69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  <w:r w:rsidRPr="00892C69">
        <w:rPr>
          <w:rFonts w:ascii="Times New Roman" w:hAnsi="Times New Roman"/>
          <w:sz w:val="24"/>
          <w:szCs w:val="24"/>
          <w:lang w:eastAsia="ru-RU"/>
        </w:rPr>
        <w:t>Научный руководитель:</w:t>
      </w:r>
    </w:p>
    <w:p w:rsidR="0010756D" w:rsidRP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  <w:r w:rsidRPr="0010756D">
        <w:rPr>
          <w:rFonts w:ascii="Times New Roman" w:hAnsi="Times New Roman"/>
          <w:sz w:val="24"/>
          <w:szCs w:val="24"/>
          <w:lang w:eastAsia="ru-RU"/>
        </w:rPr>
        <w:t>Кандидат физико-математических наук</w:t>
      </w:r>
    </w:p>
    <w:p w:rsidR="0010756D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  <w:r w:rsidRPr="0010756D">
        <w:rPr>
          <w:rFonts w:ascii="Times New Roman" w:hAnsi="Times New Roman"/>
          <w:sz w:val="24"/>
          <w:szCs w:val="24"/>
          <w:lang w:eastAsia="ru-RU"/>
        </w:rPr>
        <w:t>Доцент кафедры социального анализа и математических методов в социологии</w:t>
      </w:r>
    </w:p>
    <w:p w:rsidR="0010756D" w:rsidRPr="00892C69" w:rsidRDefault="0010756D" w:rsidP="0010756D">
      <w:pPr>
        <w:ind w:left="439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Евсеев Евгений Александрович</w:t>
      </w:r>
    </w:p>
    <w:p w:rsidR="0010756D" w:rsidRPr="00892C69" w:rsidRDefault="0010756D" w:rsidP="0010756D">
      <w:pPr>
        <w:rPr>
          <w:rFonts w:ascii="Times New Roman" w:hAnsi="Times New Roman"/>
          <w:sz w:val="24"/>
          <w:szCs w:val="24"/>
          <w:lang w:eastAsia="ru-RU"/>
        </w:rPr>
      </w:pPr>
    </w:p>
    <w:p w:rsidR="0010756D" w:rsidRPr="00892C69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Pr="00892C69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Pr="00892C69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jc w:val="center"/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jc w:val="center"/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jc w:val="center"/>
        <w:rPr>
          <w:rFonts w:ascii="Times New Roman" w:hAnsi="Times New Roman"/>
          <w:sz w:val="24"/>
          <w:szCs w:val="24"/>
        </w:rPr>
      </w:pPr>
    </w:p>
    <w:p w:rsidR="0010756D" w:rsidRDefault="0010756D" w:rsidP="0010756D">
      <w:pPr>
        <w:jc w:val="center"/>
        <w:rPr>
          <w:rFonts w:ascii="Times New Roman" w:hAnsi="Times New Roman"/>
          <w:sz w:val="24"/>
          <w:szCs w:val="24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</w:rPr>
      </w:pPr>
    </w:p>
    <w:p w:rsidR="0010756D" w:rsidRPr="00892C69" w:rsidRDefault="0010756D" w:rsidP="0010756D">
      <w:pPr>
        <w:jc w:val="center"/>
        <w:rPr>
          <w:rFonts w:ascii="Times New Roman" w:hAnsi="Times New Roman"/>
          <w:sz w:val="24"/>
          <w:szCs w:val="24"/>
        </w:rPr>
      </w:pPr>
      <w:r w:rsidRPr="00892C69">
        <w:rPr>
          <w:rFonts w:ascii="Times New Roman" w:hAnsi="Times New Roman"/>
          <w:sz w:val="24"/>
          <w:szCs w:val="24"/>
        </w:rPr>
        <w:t>Санкт-Петербург</w:t>
      </w:r>
    </w:p>
    <w:p w:rsidR="0010756D" w:rsidRDefault="0010756D" w:rsidP="007C4D0C">
      <w:pPr>
        <w:tabs>
          <w:tab w:val="left" w:pos="36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7C4D0C" w:rsidRPr="007C4D0C" w:rsidRDefault="007C4D0C" w:rsidP="007C4D0C">
      <w:pPr>
        <w:tabs>
          <w:tab w:val="left" w:pos="360"/>
        </w:tabs>
        <w:jc w:val="center"/>
        <w:rPr>
          <w:rFonts w:ascii="Times New Roman" w:hAnsi="Times New Roman"/>
          <w:color w:val="000000"/>
          <w:sz w:val="24"/>
          <w:szCs w:val="24"/>
        </w:rPr>
        <w:sectPr w:rsidR="007C4D0C" w:rsidRPr="007C4D0C" w:rsidSect="00192DAE">
          <w:foot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01627251"/>
        <w:docPartObj>
          <w:docPartGallery w:val="Table of Contents"/>
          <w:docPartUnique/>
        </w:docPartObj>
      </w:sdtPr>
      <w:sdtContent>
        <w:p w:rsidR="007C4D0C" w:rsidRPr="00E30484" w:rsidRDefault="007C4D0C">
          <w:pPr>
            <w:pStyle w:val="af4"/>
            <w:rPr>
              <w:color w:val="000000" w:themeColor="text1"/>
            </w:rPr>
          </w:pPr>
          <w:r w:rsidRPr="00E30484">
            <w:rPr>
              <w:color w:val="000000" w:themeColor="text1"/>
            </w:rPr>
            <w:t>Оглавление</w:t>
          </w:r>
        </w:p>
        <w:p w:rsidR="00814D9B" w:rsidRDefault="007C4D0C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969525" w:history="1">
            <w:r w:rsidR="00814D9B" w:rsidRPr="00377CB9">
              <w:rPr>
                <w:rStyle w:val="a8"/>
                <w:noProof/>
              </w:rPr>
              <w:t>Введение.</w:t>
            </w:r>
            <w:r w:rsidR="00814D9B">
              <w:rPr>
                <w:noProof/>
                <w:webHidden/>
              </w:rPr>
              <w:tab/>
            </w:r>
            <w:r w:rsidR="00814D9B">
              <w:rPr>
                <w:noProof/>
                <w:webHidden/>
              </w:rPr>
              <w:fldChar w:fldCharType="begin"/>
            </w:r>
            <w:r w:rsidR="00814D9B">
              <w:rPr>
                <w:noProof/>
                <w:webHidden/>
              </w:rPr>
              <w:instrText xml:space="preserve"> PAGEREF _Toc451969525 \h </w:instrText>
            </w:r>
            <w:r w:rsidR="00814D9B">
              <w:rPr>
                <w:noProof/>
                <w:webHidden/>
              </w:rPr>
            </w:r>
            <w:r w:rsidR="00814D9B">
              <w:rPr>
                <w:noProof/>
                <w:webHidden/>
              </w:rPr>
              <w:fldChar w:fldCharType="separate"/>
            </w:r>
            <w:r w:rsidR="00814D9B">
              <w:rPr>
                <w:noProof/>
                <w:webHidden/>
              </w:rPr>
              <w:t>3</w:t>
            </w:r>
            <w:r w:rsidR="00814D9B"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26" w:history="1">
            <w:r w:rsidRPr="00377CB9">
              <w:rPr>
                <w:rStyle w:val="a8"/>
                <w:noProof/>
              </w:rPr>
              <w:t xml:space="preserve">Глава </w:t>
            </w:r>
            <w:r w:rsidRPr="00377CB9">
              <w:rPr>
                <w:rStyle w:val="a8"/>
                <w:noProof/>
                <w:lang w:val="en-US"/>
              </w:rPr>
              <w:t>I</w:t>
            </w:r>
            <w:r w:rsidRPr="00377CB9">
              <w:rPr>
                <w:rStyle w:val="a8"/>
                <w:noProof/>
              </w:rPr>
              <w:t>. Место института электронной торговли в воспроизводстве общества.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27" w:history="1">
            <w:r w:rsidRPr="00377CB9">
              <w:rPr>
                <w:rStyle w:val="a8"/>
                <w:noProof/>
              </w:rPr>
              <w:t>§1. Электронная торговля как социальный институт.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28" w:history="1">
            <w:r w:rsidRPr="00377CB9">
              <w:rPr>
                <w:rStyle w:val="a8"/>
                <w:noProof/>
              </w:rPr>
              <w:t>§2. Причины возникновения и условия функционирования электронной торговли.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29" w:history="1">
            <w:r w:rsidRPr="00377CB9">
              <w:rPr>
                <w:rStyle w:val="a8"/>
                <w:noProof/>
              </w:rPr>
              <w:t xml:space="preserve">Глава </w:t>
            </w:r>
            <w:r w:rsidRPr="00377CB9">
              <w:rPr>
                <w:rStyle w:val="a8"/>
                <w:noProof/>
                <w:lang w:val="en-US"/>
              </w:rPr>
              <w:t>II</w:t>
            </w:r>
            <w:r w:rsidRPr="00377CB9">
              <w:rPr>
                <w:rStyle w:val="a8"/>
                <w:noProof/>
              </w:rPr>
              <w:t>. Влияние электронной торговли на развитие общества.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0" w:history="1">
            <w:r w:rsidRPr="00377CB9">
              <w:rPr>
                <w:rStyle w:val="a8"/>
                <w:noProof/>
              </w:rPr>
              <w:t>§1. Условия функционирования и факторы распространения электронной торговли.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1" w:history="1">
            <w:r w:rsidRPr="00377CB9">
              <w:rPr>
                <w:rStyle w:val="a8"/>
                <w:noProof/>
              </w:rPr>
              <w:t>§2. Оценка социальной эффективности электронной торговли.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2" w:history="1">
            <w:r w:rsidRPr="00377CB9">
              <w:rPr>
                <w:rStyle w:val="a8"/>
                <w:noProof/>
              </w:rPr>
              <w:t>Заключение.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3" w:history="1">
            <w:r w:rsidRPr="00377CB9">
              <w:rPr>
                <w:rStyle w:val="a8"/>
                <w:noProof/>
              </w:rPr>
              <w:t>Приложения.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4" w:history="1">
            <w:r w:rsidRPr="00377CB9">
              <w:rPr>
                <w:rStyle w:val="a8"/>
                <w:noProof/>
              </w:rPr>
              <w:t>Список использованной литературы.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4D9B" w:rsidRDefault="00814D9B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51969535" w:history="1">
            <w:r w:rsidRPr="00377CB9">
              <w:rPr>
                <w:rStyle w:val="a8"/>
                <w:noProof/>
              </w:rPr>
              <w:t>Список использованных интернет-источников.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_Toc451969535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D0C" w:rsidRDefault="007C4D0C">
          <w:r>
            <w:rPr>
              <w:b/>
              <w:bCs/>
            </w:rPr>
            <w:fldChar w:fldCharType="end"/>
          </w:r>
        </w:p>
      </w:sdtContent>
    </w:sdt>
    <w:p w:rsidR="007C4D0C" w:rsidRDefault="007C4D0C" w:rsidP="0010756D">
      <w:pPr>
        <w:pStyle w:val="1"/>
        <w:sectPr w:rsidR="007C4D0C" w:rsidSect="007C4D0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83673" w:rsidRPr="00D521D3" w:rsidRDefault="00283673" w:rsidP="0010756D">
      <w:pPr>
        <w:pStyle w:val="1"/>
        <w:rPr>
          <w:color w:val="000000" w:themeColor="text1"/>
        </w:rPr>
      </w:pPr>
      <w:bookmarkStart w:id="1" w:name="_Toc451969525"/>
      <w:r w:rsidRPr="00D521D3">
        <w:rPr>
          <w:color w:val="000000" w:themeColor="text1"/>
        </w:rPr>
        <w:lastRenderedPageBreak/>
        <w:t>Введение.</w:t>
      </w:r>
      <w:bookmarkEnd w:id="1"/>
    </w:p>
    <w:p w:rsidR="00192DAE" w:rsidRPr="00192DAE" w:rsidRDefault="001D0615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1D0615">
        <w:rPr>
          <w:rFonts w:ascii="Times New Roman" w:hAnsi="Times New Roman" w:cs="Times New Roman"/>
          <w:spacing w:val="20"/>
          <w:sz w:val="28"/>
          <w:szCs w:val="28"/>
        </w:rPr>
        <w:t xml:space="preserve">Развитие сети Интернет приобретает всё </w:t>
      </w:r>
      <w:r w:rsidR="00FD582F">
        <w:rPr>
          <w:rFonts w:ascii="Times New Roman" w:hAnsi="Times New Roman" w:cs="Times New Roman"/>
          <w:spacing w:val="20"/>
          <w:sz w:val="28"/>
          <w:szCs w:val="28"/>
        </w:rPr>
        <w:t>большие масштабы. С</w:t>
      </w:r>
      <w:r w:rsidRPr="001D0615">
        <w:rPr>
          <w:rFonts w:ascii="Times New Roman" w:hAnsi="Times New Roman" w:cs="Times New Roman"/>
          <w:spacing w:val="20"/>
          <w:sz w:val="28"/>
          <w:szCs w:val="28"/>
        </w:rPr>
        <w:t xml:space="preserve"> учетом появления на телекоммуникационном рынке таких услуг, как широкополосный доступ, оптоволоконные каналы связи, развития спутниковой и мобильной радиосвязи, снижения цен на эти услуги - дальнейший рост миров</w:t>
      </w:r>
      <w:r w:rsidR="00A34AEE">
        <w:rPr>
          <w:rFonts w:ascii="Times New Roman" w:hAnsi="Times New Roman" w:cs="Times New Roman"/>
          <w:spacing w:val="20"/>
          <w:sz w:val="28"/>
          <w:szCs w:val="28"/>
        </w:rPr>
        <w:t>ого сегмента интернета будет иметь</w:t>
      </w:r>
      <w:r w:rsidRPr="001D0615">
        <w:rPr>
          <w:rFonts w:ascii="Times New Roman" w:hAnsi="Times New Roman" w:cs="Times New Roman"/>
          <w:spacing w:val="20"/>
          <w:sz w:val="28"/>
          <w:szCs w:val="28"/>
        </w:rPr>
        <w:t xml:space="preserve"> значительный характер.</w:t>
      </w:r>
    </w:p>
    <w:p w:rsidR="00FD582F" w:rsidRPr="00D67D94" w:rsidRDefault="00FD582F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D582F">
        <w:rPr>
          <w:rFonts w:ascii="Times New Roman" w:hAnsi="Times New Roman" w:cs="Times New Roman"/>
          <w:spacing w:val="20"/>
          <w:sz w:val="28"/>
          <w:szCs w:val="28"/>
        </w:rPr>
        <w:t xml:space="preserve">Ежегодный прирост русскоязычной </w:t>
      </w:r>
      <w:proofErr w:type="gramStart"/>
      <w:r w:rsidRPr="00FD582F">
        <w:rPr>
          <w:rFonts w:ascii="Times New Roman" w:hAnsi="Times New Roman" w:cs="Times New Roman"/>
          <w:spacing w:val="20"/>
          <w:sz w:val="28"/>
          <w:szCs w:val="28"/>
        </w:rPr>
        <w:t>интернет-аудитории</w:t>
      </w:r>
      <w:proofErr w:type="gramEnd"/>
      <w:r w:rsidRPr="00FD582F">
        <w:rPr>
          <w:rFonts w:ascii="Times New Roman" w:hAnsi="Times New Roman" w:cs="Times New Roman"/>
          <w:spacing w:val="20"/>
          <w:sz w:val="28"/>
          <w:szCs w:val="28"/>
        </w:rPr>
        <w:t xml:space="preserve"> достигает порядка 20%</w:t>
      </w:r>
      <w:r w:rsidR="00D521D3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FD582F">
        <w:rPr>
          <w:rFonts w:ascii="Times New Roman" w:hAnsi="Times New Roman" w:cs="Times New Roman"/>
          <w:spacing w:val="20"/>
          <w:sz w:val="28"/>
          <w:szCs w:val="28"/>
        </w:rPr>
        <w:t xml:space="preserve"> таким ж</w:t>
      </w:r>
      <w:r w:rsidR="00A34AEE">
        <w:rPr>
          <w:rFonts w:ascii="Times New Roman" w:hAnsi="Times New Roman" w:cs="Times New Roman"/>
          <w:spacing w:val="20"/>
          <w:sz w:val="28"/>
          <w:szCs w:val="28"/>
        </w:rPr>
        <w:t>е темпом развивается и рынок он</w:t>
      </w:r>
      <w:r w:rsidRPr="00FD582F">
        <w:rPr>
          <w:rFonts w:ascii="Times New Roman" w:hAnsi="Times New Roman" w:cs="Times New Roman"/>
          <w:spacing w:val="20"/>
          <w:sz w:val="28"/>
          <w:szCs w:val="28"/>
        </w:rPr>
        <w:t>лайн продукции и сервисов. Если еще 15 лет назад в России никто не догадывался о том, что возможно покупать обувь, одежду и даже продукты питания в сети интернет, то теперь это стало повсеместным явлением. По данным Фонда общественного мнения объем ежемесячной аудитории Рунета (русского сегме</w:t>
      </w:r>
      <w:r>
        <w:rPr>
          <w:rFonts w:ascii="Times New Roman" w:hAnsi="Times New Roman" w:cs="Times New Roman"/>
          <w:spacing w:val="20"/>
          <w:sz w:val="28"/>
          <w:szCs w:val="28"/>
        </w:rPr>
        <w:t>нта всемирной сети) достигает 70</w:t>
      </w:r>
      <w:r w:rsidRPr="00FD58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FD582F">
        <w:rPr>
          <w:rFonts w:ascii="Times New Roman" w:hAnsi="Times New Roman" w:cs="Times New Roman"/>
          <w:spacing w:val="20"/>
          <w:sz w:val="28"/>
          <w:szCs w:val="28"/>
        </w:rPr>
        <w:t>млн</w:t>
      </w:r>
      <w:proofErr w:type="gramEnd"/>
      <w:r w:rsidRPr="00FD582F">
        <w:rPr>
          <w:rFonts w:ascii="Times New Roman" w:hAnsi="Times New Roman" w:cs="Times New Roman"/>
          <w:spacing w:val="20"/>
          <w:sz w:val="28"/>
          <w:szCs w:val="28"/>
        </w:rPr>
        <w:t xml:space="preserve"> пользователей</w:t>
      </w:r>
      <w:r w:rsidR="00A34AEE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"/>
      </w:r>
      <w:r w:rsidRPr="00FD582F">
        <w:rPr>
          <w:rFonts w:ascii="Times New Roman" w:hAnsi="Times New Roman" w:cs="Times New Roman"/>
          <w:spacing w:val="20"/>
          <w:sz w:val="28"/>
          <w:szCs w:val="28"/>
        </w:rPr>
        <w:t>, что создает рынок с серьезным потенциалом</w:t>
      </w:r>
      <w:r w:rsidR="00A34AE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D67D94">
        <w:rPr>
          <w:rFonts w:ascii="Times New Roman" w:hAnsi="Times New Roman" w:cs="Times New Roman"/>
          <w:spacing w:val="20"/>
          <w:sz w:val="28"/>
          <w:szCs w:val="28"/>
        </w:rPr>
        <w:t xml:space="preserve"> Также по данным исследования</w:t>
      </w:r>
      <w:r w:rsidR="00D67D94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2"/>
      </w:r>
      <w:r w:rsidR="00D67D9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D67D94">
        <w:rPr>
          <w:rFonts w:ascii="Times New Roman" w:hAnsi="Times New Roman" w:cs="Times New Roman"/>
          <w:spacing w:val="20"/>
          <w:sz w:val="28"/>
          <w:szCs w:val="28"/>
          <w:lang w:val="en-US"/>
        </w:rPr>
        <w:t>Payonline</w:t>
      </w:r>
      <w:proofErr w:type="spellEnd"/>
      <w:r w:rsidR="00D67D94" w:rsidRPr="00D67D94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D67D94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D67D94">
        <w:rPr>
          <w:rFonts w:ascii="Times New Roman" w:hAnsi="Times New Roman" w:cs="Times New Roman"/>
          <w:spacing w:val="20"/>
          <w:sz w:val="28"/>
          <w:szCs w:val="28"/>
        </w:rPr>
        <w:t xml:space="preserve"> Россия занимает девятое место по объемам рынка электронной торговли</w:t>
      </w:r>
      <w:r w:rsidR="00B5464B">
        <w:rPr>
          <w:rFonts w:ascii="Times New Roman" w:hAnsi="Times New Roman" w:cs="Times New Roman"/>
          <w:spacing w:val="20"/>
          <w:sz w:val="28"/>
          <w:szCs w:val="28"/>
        </w:rPr>
        <w:t xml:space="preserve"> в мире.</w:t>
      </w:r>
    </w:p>
    <w:p w:rsidR="00283673" w:rsidRDefault="00A34AEE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течение последних 20 л</w:t>
      </w:r>
      <w:r w:rsidR="00876806">
        <w:rPr>
          <w:rFonts w:ascii="Times New Roman" w:hAnsi="Times New Roman" w:cs="Times New Roman"/>
          <w:spacing w:val="20"/>
          <w:sz w:val="28"/>
          <w:szCs w:val="28"/>
        </w:rPr>
        <w:t xml:space="preserve">ет электронная </w:t>
      </w:r>
      <w:r>
        <w:rPr>
          <w:rFonts w:ascii="Times New Roman" w:hAnsi="Times New Roman" w:cs="Times New Roman"/>
          <w:spacing w:val="20"/>
          <w:sz w:val="28"/>
          <w:szCs w:val="28"/>
        </w:rPr>
        <w:t>торговля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 xml:space="preserve"> развивается наиболее динамично, отчасти это вызвано существенным увеличение</w:t>
      </w:r>
      <w:r>
        <w:rPr>
          <w:rFonts w:ascii="Times New Roman" w:hAnsi="Times New Roman" w:cs="Times New Roman"/>
          <w:spacing w:val="20"/>
          <w:sz w:val="28"/>
          <w:szCs w:val="28"/>
        </w:rPr>
        <w:t>м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 xml:space="preserve"> интернет пользователей, за счет доступности, как оборудования, так и технологий для работы в сети.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Электронная торговля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 xml:space="preserve"> — это динамично развивающаяся отрасль во всем мире. Благодаря активному распространению широкополосного доступа к сети Интернет на быстроразвивающихся рынках, таких как страны БРИК</w:t>
      </w:r>
      <w:r>
        <w:rPr>
          <w:rFonts w:ascii="Times New Roman" w:hAnsi="Times New Roman" w:cs="Times New Roman"/>
          <w:spacing w:val="20"/>
          <w:sz w:val="28"/>
          <w:szCs w:val="28"/>
        </w:rPr>
        <w:t>С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 xml:space="preserve"> (Бразилия, Россия,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ЮАР,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 xml:space="preserve"> Индия и Китай), перед компаниями 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lastRenderedPageBreak/>
        <w:t>сектора розничной торговли открываются совершенно новые рынки. Интернет также предоставляет все больше возможностей потребителю для изучения продукции, так как потребитель может быстро ознакомиться с продукцией и определить, является ли товар, предлагаемый местными торговыми компаниями, продукцией высокого или низкого качества. Таким обр</w:t>
      </w:r>
      <w:r w:rsidR="00876806">
        <w:rPr>
          <w:rFonts w:ascii="Times New Roman" w:hAnsi="Times New Roman" w:cs="Times New Roman"/>
          <w:spacing w:val="20"/>
          <w:sz w:val="28"/>
          <w:szCs w:val="28"/>
        </w:rPr>
        <w:t>азом, продвижение бизнеса в интернете и продажи через и</w:t>
      </w:r>
      <w:r w:rsidRPr="00A34AEE">
        <w:rPr>
          <w:rFonts w:ascii="Times New Roman" w:hAnsi="Times New Roman" w:cs="Times New Roman"/>
          <w:spacing w:val="20"/>
          <w:sz w:val="28"/>
          <w:szCs w:val="28"/>
        </w:rPr>
        <w:t>нтернет могут стать «и благом, и проклятьем».</w:t>
      </w:r>
    </w:p>
    <w:p w:rsidR="00876806" w:rsidRDefault="00A34AEE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этом контексте наиболее актуальным вопросом становится определение критериев эффективности</w:t>
      </w:r>
      <w:r w:rsidR="00876806">
        <w:rPr>
          <w:rFonts w:ascii="Times New Roman" w:hAnsi="Times New Roman" w:cs="Times New Roman"/>
          <w:spacing w:val="20"/>
          <w:sz w:val="28"/>
          <w:szCs w:val="28"/>
        </w:rPr>
        <w:t xml:space="preserve"> института электронной торговли в условиях развития всей сети интернет в целом.</w:t>
      </w:r>
    </w:p>
    <w:p w:rsidR="00283673" w:rsidRDefault="00283673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83673">
        <w:rPr>
          <w:rFonts w:ascii="Times New Roman" w:hAnsi="Times New Roman" w:cs="Times New Roman"/>
          <w:spacing w:val="20"/>
          <w:sz w:val="28"/>
          <w:szCs w:val="28"/>
        </w:rPr>
        <w:t>Крупнейший западный экономический глоссарий BusinessDictionary.com говорит о том, что торговля  – это коммерческая сделка продажи или покупки товара, услуги или информации. Множество ученых сравнивают торговлю с кровеносной системой общества, которая снабжает его элементы всеми необходимыми товарами и услугами.</w:t>
      </w:r>
      <w:r w:rsidR="00876806">
        <w:rPr>
          <w:rFonts w:ascii="Times New Roman" w:hAnsi="Times New Roman" w:cs="Times New Roman"/>
          <w:spacing w:val="20"/>
          <w:sz w:val="28"/>
          <w:szCs w:val="28"/>
        </w:rPr>
        <w:t xml:space="preserve"> Именно через институт торговли</w:t>
      </w:r>
      <w:r w:rsidRPr="00283673">
        <w:rPr>
          <w:rFonts w:ascii="Times New Roman" w:hAnsi="Times New Roman" w:cs="Times New Roman"/>
          <w:spacing w:val="20"/>
          <w:sz w:val="28"/>
          <w:szCs w:val="28"/>
        </w:rPr>
        <w:t xml:space="preserve"> осуществляет</w:t>
      </w:r>
      <w:r w:rsidR="00876806">
        <w:rPr>
          <w:rFonts w:ascii="Times New Roman" w:hAnsi="Times New Roman" w:cs="Times New Roman"/>
          <w:spacing w:val="20"/>
          <w:sz w:val="28"/>
          <w:szCs w:val="28"/>
        </w:rPr>
        <w:t>ся та необходимая</w:t>
      </w:r>
      <w:r w:rsidRPr="00283673">
        <w:rPr>
          <w:rFonts w:ascii="Times New Roman" w:hAnsi="Times New Roman" w:cs="Times New Roman"/>
          <w:spacing w:val="20"/>
          <w:sz w:val="28"/>
          <w:szCs w:val="28"/>
        </w:rPr>
        <w:t xml:space="preserve"> связь между производителем и потребителем, которая возникает при наличии выгоды.</w:t>
      </w:r>
    </w:p>
    <w:p w:rsidR="008E0A9C" w:rsidRDefault="00876806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качестве объекта исследования выступает институт электронной торговли, </w:t>
      </w:r>
      <w:r w:rsidR="008E0A9C">
        <w:rPr>
          <w:rFonts w:ascii="Times New Roman" w:hAnsi="Times New Roman" w:cs="Times New Roman"/>
          <w:spacing w:val="20"/>
          <w:sz w:val="28"/>
          <w:szCs w:val="28"/>
        </w:rPr>
        <w:t>а предметом являются критерии его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эффективности. Цель дипломной работы – разработка критериев э</w:t>
      </w:r>
      <w:r w:rsidR="008E0A9C">
        <w:rPr>
          <w:rFonts w:ascii="Times New Roman" w:hAnsi="Times New Roman" w:cs="Times New Roman"/>
          <w:spacing w:val="20"/>
          <w:sz w:val="28"/>
          <w:szCs w:val="28"/>
        </w:rPr>
        <w:t xml:space="preserve">ффективности института электронной </w:t>
      </w:r>
      <w:r>
        <w:rPr>
          <w:rFonts w:ascii="Times New Roman" w:hAnsi="Times New Roman" w:cs="Times New Roman"/>
          <w:spacing w:val="20"/>
          <w:sz w:val="28"/>
          <w:szCs w:val="28"/>
        </w:rPr>
        <w:t>торговли</w:t>
      </w:r>
      <w:r w:rsidR="008E0A9C">
        <w:rPr>
          <w:rFonts w:ascii="Times New Roman" w:hAnsi="Times New Roman" w:cs="Times New Roman"/>
          <w:spacing w:val="20"/>
          <w:sz w:val="28"/>
          <w:szCs w:val="28"/>
        </w:rPr>
        <w:t>. Для достижения поставленной цели были сформулированы следующие задачи:</w:t>
      </w:r>
    </w:p>
    <w:p w:rsidR="008E0A9C" w:rsidRDefault="008E0A9C" w:rsidP="00192DAE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Определить 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>понятие</w:t>
      </w:r>
      <w:r w:rsidR="008307F9">
        <w:rPr>
          <w:rFonts w:ascii="Times New Roman" w:hAnsi="Times New Roman" w:cs="Times New Roman"/>
          <w:spacing w:val="20"/>
          <w:sz w:val="28"/>
          <w:szCs w:val="28"/>
        </w:rPr>
        <w:t xml:space="preserve"> институт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8307F9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электронной торговли</w:t>
      </w:r>
      <w:r w:rsidRPr="008E0A9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8E0A9C" w:rsidRPr="008E0A9C" w:rsidRDefault="008307F9" w:rsidP="00192DAE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Рассмотреть</w:t>
      </w:r>
      <w:r w:rsidR="007C4D0C">
        <w:rPr>
          <w:rFonts w:ascii="Times New Roman" w:hAnsi="Times New Roman" w:cs="Times New Roman"/>
          <w:spacing w:val="20"/>
          <w:sz w:val="28"/>
          <w:szCs w:val="28"/>
        </w:rPr>
        <w:t xml:space="preserve"> типологию</w:t>
      </w:r>
      <w:r w:rsidR="008E0A9C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электронной торговли</w:t>
      </w:r>
      <w:r w:rsidR="008E0A9C" w:rsidRPr="008E0A9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8E0A9C" w:rsidRDefault="008E0A9C" w:rsidP="00192DAE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Установить специфику электронной торговли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;</w:t>
      </w:r>
    </w:p>
    <w:p w:rsidR="00283673" w:rsidRPr="003A54D1" w:rsidRDefault="008E0A9C" w:rsidP="00192DAE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Рассмотреть условия функционирования электронной торговли</w:t>
      </w:r>
      <w:r w:rsidRPr="008E0A9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3A54D1" w:rsidRDefault="003A54D1" w:rsidP="003A54D1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5464B" w:rsidRPr="004C1617" w:rsidRDefault="00B5464B" w:rsidP="00E43011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B5464B" w:rsidRPr="004C1617" w:rsidSect="007C4D0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 специфике электронной торговли говорят такие ученые как Д.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Козье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, Л. С.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Климченя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Голдовский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. Они исследуют широкий спектр проблем, посвященных 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 xml:space="preserve">электронной торговле в рамках институционального подхода: </w:t>
      </w:r>
      <w:r w:rsidR="00E43011" w:rsidRPr="00E43011">
        <w:rPr>
          <w:rFonts w:ascii="Times New Roman" w:hAnsi="Times New Roman" w:cs="Times New Roman"/>
          <w:spacing w:val="20"/>
          <w:sz w:val="28"/>
          <w:szCs w:val="28"/>
        </w:rPr>
        <w:t>понят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>ие и предмет электронной торговли</w:t>
      </w:r>
      <w:r w:rsidR="00E43011" w:rsidRPr="00E43011">
        <w:rPr>
          <w:rFonts w:ascii="Times New Roman" w:hAnsi="Times New Roman" w:cs="Times New Roman"/>
          <w:spacing w:val="20"/>
          <w:sz w:val="28"/>
          <w:szCs w:val="28"/>
        </w:rPr>
        <w:t>, её значение для бизнеса, основные типы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 xml:space="preserve"> и структура</w:t>
      </w:r>
      <w:r w:rsidR="00E43011" w:rsidRPr="00E43011">
        <w:rPr>
          <w:rFonts w:ascii="Times New Roman" w:hAnsi="Times New Roman" w:cs="Times New Roman"/>
          <w:spacing w:val="20"/>
          <w:sz w:val="28"/>
          <w:szCs w:val="28"/>
        </w:rPr>
        <w:t>, а также э</w:t>
      </w:r>
      <w:r w:rsidR="00E43011">
        <w:rPr>
          <w:rFonts w:ascii="Times New Roman" w:hAnsi="Times New Roman" w:cs="Times New Roman"/>
          <w:spacing w:val="20"/>
          <w:sz w:val="28"/>
          <w:szCs w:val="28"/>
        </w:rPr>
        <w:t>ффективность института электронной торговли.</w:t>
      </w:r>
    </w:p>
    <w:p w:rsidR="003A54D1" w:rsidRPr="004C1617" w:rsidRDefault="003A54D1" w:rsidP="003A54D1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E21A4" w:rsidRPr="00D521D3" w:rsidRDefault="007C4D0C" w:rsidP="0010756D">
      <w:pPr>
        <w:pStyle w:val="1"/>
        <w:rPr>
          <w:color w:val="000000" w:themeColor="text1"/>
        </w:rPr>
      </w:pPr>
      <w:bookmarkStart w:id="2" w:name="_Toc451969526"/>
      <w:r w:rsidRPr="00D521D3">
        <w:rPr>
          <w:color w:val="000000" w:themeColor="text1"/>
        </w:rPr>
        <w:t xml:space="preserve">Глава </w:t>
      </w:r>
      <w:r w:rsidRPr="00D521D3">
        <w:rPr>
          <w:color w:val="000000" w:themeColor="text1"/>
          <w:lang w:val="en-US"/>
        </w:rPr>
        <w:t>I</w:t>
      </w:r>
      <w:r w:rsidR="00EF2EAF" w:rsidRPr="00D521D3">
        <w:rPr>
          <w:color w:val="000000" w:themeColor="text1"/>
        </w:rPr>
        <w:t>. Место института электронной торговли в воспроизводстве общества</w:t>
      </w:r>
      <w:r w:rsidR="001E21A4" w:rsidRPr="00D521D3">
        <w:rPr>
          <w:color w:val="000000" w:themeColor="text1"/>
        </w:rPr>
        <w:t>.</w:t>
      </w:r>
      <w:bookmarkEnd w:id="2"/>
      <w:r w:rsidR="001E21A4" w:rsidRPr="00D521D3">
        <w:rPr>
          <w:color w:val="000000" w:themeColor="text1"/>
        </w:rPr>
        <w:t xml:space="preserve"> </w:t>
      </w:r>
    </w:p>
    <w:p w:rsidR="00AC2557" w:rsidRPr="00FA3507" w:rsidRDefault="00AC2557" w:rsidP="00EF5CC3">
      <w:pPr>
        <w:spacing w:line="36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C2557" w:rsidRPr="00D521D3" w:rsidRDefault="00D521D3" w:rsidP="0010756D">
      <w:pPr>
        <w:pStyle w:val="1"/>
        <w:rPr>
          <w:color w:val="000000" w:themeColor="text1"/>
        </w:rPr>
      </w:pPr>
      <w:bookmarkStart w:id="3" w:name="_Toc451969527"/>
      <w:r w:rsidRPr="00D521D3">
        <w:rPr>
          <w:color w:val="000000" w:themeColor="text1"/>
        </w:rPr>
        <w:t>§</w:t>
      </w:r>
      <w:r w:rsidR="007C4D0C" w:rsidRPr="00D521D3">
        <w:rPr>
          <w:color w:val="000000" w:themeColor="text1"/>
        </w:rPr>
        <w:t xml:space="preserve">1. </w:t>
      </w:r>
      <w:r w:rsidR="00891E9B" w:rsidRPr="00D521D3">
        <w:rPr>
          <w:color w:val="000000" w:themeColor="text1"/>
        </w:rPr>
        <w:t>Электронная торговля как социальный институт</w:t>
      </w:r>
      <w:r w:rsidR="00B3424C" w:rsidRPr="00D521D3">
        <w:rPr>
          <w:color w:val="000000" w:themeColor="text1"/>
        </w:rPr>
        <w:t>.</w:t>
      </w:r>
      <w:bookmarkEnd w:id="3"/>
    </w:p>
    <w:p w:rsidR="00AC2557" w:rsidRPr="00AC2557" w:rsidRDefault="00AC2557" w:rsidP="00AC2557">
      <w:pPr>
        <w:pStyle w:val="ae"/>
        <w:spacing w:line="360" w:lineRule="auto"/>
        <w:ind w:left="1571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Социальные институты были многократно исследованы социологами. Нейл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Смелзер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своей монографии «Социология» </w:t>
      </w:r>
      <w:r w:rsidR="001979F4">
        <w:rPr>
          <w:rFonts w:ascii="Times New Roman" w:hAnsi="Times New Roman" w:cs="Times New Roman"/>
          <w:spacing w:val="20"/>
          <w:sz w:val="28"/>
          <w:szCs w:val="28"/>
        </w:rPr>
        <w:t>дает социальному институту следующее определение: «С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оциальный институт - совокупность ролей и статусов, предназначенных для удовлетворения определенной социальной потребности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1979F4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1979F4" w:rsidRPr="00FA350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"/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End"/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Герберт Спенсер поднимает проблему социальных институтов как фабрик по производству социальных связей. И</w:t>
      </w:r>
      <w:r w:rsidR="007C4D0C">
        <w:rPr>
          <w:rFonts w:ascii="Times New Roman" w:hAnsi="Times New Roman" w:cs="Times New Roman"/>
          <w:spacing w:val="20"/>
          <w:sz w:val="28"/>
          <w:szCs w:val="28"/>
        </w:rPr>
        <w:t>,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исходя из своей теории представления общества как живого организма социальным инст</w:t>
      </w:r>
      <w:r w:rsidR="007C4D0C">
        <w:rPr>
          <w:rFonts w:ascii="Times New Roman" w:hAnsi="Times New Roman" w:cs="Times New Roman"/>
          <w:spacing w:val="20"/>
          <w:sz w:val="28"/>
          <w:szCs w:val="28"/>
        </w:rPr>
        <w:t>итутам, он отдавал роль органов в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этом организме, которые поддерживали его нормальные физиологические процессы. По его мнению, социальные институты</w:t>
      </w:r>
      <w:r w:rsidR="007C4D0C" w:rsidRPr="00FA350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"/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- это механизмы самоорганизации совместной жизни людей. Они обеспечивают превращение асоциального по природе человека в социальное существо, способное к совместным действиям.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Взгляды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Торстейна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Веблена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отличаются от Спенсера. Он считал, что социальный институт — это совокупность общественных обычаев, воплощение определенных привычек, поведения, области мысли, передаваемых из поколения в поколение и меняющихся в зависимости от обстоятельств, и служащих орудием приспособления к ним</w:t>
      </w:r>
      <w:r w:rsidRPr="00FA350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5"/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В рамках институционального подхода все социальные институты свободно взаимодействуют друг с другом. Благодаря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таким симбиозам зарождаются новые 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институты</w:t>
      </w:r>
      <w:proofErr w:type="gram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 общество в целом начинает функционировать лучше. Примером положительного влияния одного института на другой является процесс осуществления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государством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качестве социального института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политики, направленной на предотвращение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экономического кризиса путем выдачи субсидий малому бизнесу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Институциональный подход, рассматриваемый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Вебленом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>, исключает понятие рационального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человека. Ч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еловеку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одиночестве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очень сложно оставаться независимым в своих решениях от различных социальных 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>институтов, которые детерминируют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его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поведение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во всех сферах жизни общества.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 xml:space="preserve"> Как цена товара 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>изменяется под действием инфляции, стоимости сырья 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геополит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>ической ситуации, так и человек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>, взаимодействуя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 различными с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>оциальными институтами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 xml:space="preserve"> через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обслуживание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кредит</w:t>
      </w:r>
      <w:r w:rsidR="00EF105E" w:rsidRPr="00FA3507">
        <w:rPr>
          <w:rFonts w:ascii="Times New Roman" w:hAnsi="Times New Roman" w:cs="Times New Roman"/>
          <w:spacing w:val="20"/>
          <w:sz w:val="28"/>
          <w:szCs w:val="28"/>
        </w:rPr>
        <w:t>ов, получение идентификационных документов,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 xml:space="preserve"> проведение досуга с семьей, неизбежно меняется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Таким образом, его </w:t>
      </w:r>
      <w:r w:rsidR="004C1617" w:rsidRPr="00FA3507">
        <w:rPr>
          <w:rFonts w:ascii="Times New Roman" w:hAnsi="Times New Roman" w:cs="Times New Roman"/>
          <w:spacing w:val="20"/>
          <w:sz w:val="28"/>
          <w:szCs w:val="28"/>
        </w:rPr>
        <w:t>поведение,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 xml:space="preserve"> так или </w:t>
      </w:r>
      <w:r w:rsidR="004C1617">
        <w:rPr>
          <w:rFonts w:ascii="Times New Roman" w:hAnsi="Times New Roman" w:cs="Times New Roman"/>
          <w:spacing w:val="20"/>
          <w:sz w:val="28"/>
          <w:szCs w:val="28"/>
        </w:rPr>
        <w:t>иначе,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детерминируют социальные институты.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Анализируя понятия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Веблена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 Спенсера, можно прийти к выводу</w:t>
      </w:r>
      <w:r w:rsidR="00955533">
        <w:rPr>
          <w:rFonts w:ascii="Times New Roman" w:hAnsi="Times New Roman" w:cs="Times New Roman"/>
          <w:spacing w:val="20"/>
          <w:sz w:val="28"/>
          <w:szCs w:val="28"/>
        </w:rPr>
        <w:t xml:space="preserve">, что у 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>Спенсера ярко выражены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функциональные особенности социаль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 xml:space="preserve">ного института, а у </w:t>
      </w:r>
      <w:proofErr w:type="spellStart"/>
      <w:r w:rsidR="001920F5">
        <w:rPr>
          <w:rFonts w:ascii="Times New Roman" w:hAnsi="Times New Roman" w:cs="Times New Roman"/>
          <w:spacing w:val="20"/>
          <w:sz w:val="28"/>
          <w:szCs w:val="28"/>
        </w:rPr>
        <w:t>Веблена</w:t>
      </w:r>
      <w:proofErr w:type="spellEnd"/>
      <w:r w:rsidR="001920F5">
        <w:rPr>
          <w:rFonts w:ascii="Times New Roman" w:hAnsi="Times New Roman" w:cs="Times New Roman"/>
          <w:spacing w:val="20"/>
          <w:sz w:val="28"/>
          <w:szCs w:val="28"/>
        </w:rPr>
        <w:t xml:space="preserve"> –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их нормативное происхож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>дение.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>Ведь именно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функциональные особенности социального 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>института,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раскр</w:t>
      </w:r>
      <w:r w:rsidR="001920F5">
        <w:rPr>
          <w:rFonts w:ascii="Times New Roman" w:hAnsi="Times New Roman" w:cs="Times New Roman"/>
          <w:spacing w:val="20"/>
          <w:sz w:val="28"/>
          <w:szCs w:val="28"/>
        </w:rPr>
        <w:t>ывают всю деятельность той или иной  формы организации людей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Суммируя всё вышесказанное,</w:t>
      </w:r>
      <w:r w:rsidR="004C161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социальный институт – это элемент социальной структуры общества, который обладает определенными признаками. Первым признаком является функциональность – это означает, что каждый институт выполняет свою, строго определенную функцию</w:t>
      </w:r>
      <w:r w:rsidR="00D37A5A">
        <w:rPr>
          <w:rFonts w:ascii="Times New Roman" w:hAnsi="Times New Roman" w:cs="Times New Roman"/>
          <w:spacing w:val="20"/>
          <w:sz w:val="28"/>
          <w:szCs w:val="28"/>
        </w:rPr>
        <w:t xml:space="preserve"> (или набор функций)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, которая вызвана возникновением потребности на нее в обществе. Вторым признаком является наличие у социальных институтов структуры.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Социальный институт – это не сборник правил, он создался только потому, что возникла потребность, которую не может удовлетворить другой социальный институт. Социальные институты разделены между собой по функциям и не входят друг в друга.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Теперь перейдем непосредственно к институту торговли в воспроизводстве общества.</w:t>
      </w:r>
    </w:p>
    <w:p w:rsidR="00B3424C" w:rsidRPr="00FA3507" w:rsidRDefault="00B3424C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Возникновение торговли связано с появлением на нее социального запроса. Он возник в связи с законом постоянно возрастающих потребностей. Изначально люди прокармливали только себя, не получая никаких излишков продукта. Но разделение труда дало толчок к появлению множества социальных изменений. Одно из них – это появление прибавочного продукта. Он возникал, когда у человека оставались излишки от того, </w:t>
      </w:r>
      <w:r w:rsidR="00FB7A8F">
        <w:rPr>
          <w:rFonts w:ascii="Times New Roman" w:hAnsi="Times New Roman" w:cs="Times New Roman"/>
          <w:spacing w:val="20"/>
          <w:sz w:val="28"/>
          <w:szCs w:val="28"/>
        </w:rPr>
        <w:t xml:space="preserve">что он произвел себе. Человек не успевал потребить всё то, произвел, и ему необходимо было избавиться от данного продукта. Это можно было сделать несколькими способами, но наиболее рациональным являлся обмен ненужного товара </w:t>
      </w:r>
      <w:proofErr w:type="gramStart"/>
      <w:r w:rsidR="00FB7A8F">
        <w:rPr>
          <w:rFonts w:ascii="Times New Roman" w:hAnsi="Times New Roman" w:cs="Times New Roman"/>
          <w:spacing w:val="20"/>
          <w:sz w:val="28"/>
          <w:szCs w:val="28"/>
        </w:rPr>
        <w:t>на</w:t>
      </w:r>
      <w:proofErr w:type="gramEnd"/>
      <w:r w:rsidR="00FB7A8F">
        <w:rPr>
          <w:rFonts w:ascii="Times New Roman" w:hAnsi="Times New Roman" w:cs="Times New Roman"/>
          <w:spacing w:val="20"/>
          <w:sz w:val="28"/>
          <w:szCs w:val="28"/>
        </w:rPr>
        <w:t xml:space="preserve"> необходимый. Возникла процедура обмена, в рамках которой один товар менялся на другой с получением выгоды у обеих сторон.  </w:t>
      </w:r>
    </w:p>
    <w:p w:rsidR="003E4B22" w:rsidRDefault="00B3424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Сначала возникает прямой обмен товарами – бартер. Люди обменивались без конвертации продукта недолго.</w:t>
      </w:r>
      <w:r w:rsidR="00981B5B">
        <w:rPr>
          <w:rFonts w:ascii="Times New Roman" w:hAnsi="Times New Roman" w:cs="Times New Roman"/>
          <w:spacing w:val="20"/>
          <w:sz w:val="28"/>
          <w:szCs w:val="28"/>
        </w:rPr>
        <w:t xml:space="preserve"> Впоследствии был введен универсальный товар, деньги, который и решил проблему конвертации. Постепенно производство расширялось</w:t>
      </w:r>
      <w:r w:rsidR="00DE69A9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981B5B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r w:rsidR="00DE69A9">
        <w:rPr>
          <w:rFonts w:ascii="Times New Roman" w:hAnsi="Times New Roman" w:cs="Times New Roman"/>
          <w:spacing w:val="20"/>
          <w:sz w:val="28"/>
          <w:szCs w:val="28"/>
        </w:rPr>
        <w:t>возникла потребность в доведении продукта до потребителя. Так как институт производства не мог удовлетворить эту потребность в полной мере, вследствие разделения труда выделилась специфическая деятельность людей – институт торговли.</w:t>
      </w:r>
    </w:p>
    <w:p w:rsidR="0037431E" w:rsidRPr="00F83D31" w:rsidRDefault="00F44F0B" w:rsidP="0037431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На сегодняшний день существует множество видов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 определений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торговли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Крупнейший западный экономический 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глоссарий </w:t>
      </w:r>
      <w:proofErr w:type="spellStart"/>
      <w:r w:rsidR="00E95FEA">
        <w:rPr>
          <w:rFonts w:ascii="Times New Roman" w:hAnsi="Times New Roman" w:cs="Times New Roman"/>
          <w:spacing w:val="20"/>
          <w:sz w:val="28"/>
          <w:szCs w:val="28"/>
          <w:lang w:val="en-US"/>
        </w:rPr>
        <w:t>BusinessDictionary</w:t>
      </w:r>
      <w:proofErr w:type="spellEnd"/>
      <w:r w:rsidR="00E95FEA" w:rsidRPr="00E95FEA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95FEA">
        <w:rPr>
          <w:rFonts w:ascii="Times New Roman" w:hAnsi="Times New Roman" w:cs="Times New Roman"/>
          <w:spacing w:val="20"/>
          <w:sz w:val="28"/>
          <w:szCs w:val="28"/>
          <w:lang w:val="en-US"/>
        </w:rPr>
        <w:t>com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 говорит о том, что торговля</w:t>
      </w:r>
      <w:r w:rsidR="00BB4F8B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6"/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 – это </w:t>
      </w:r>
      <w:r w:rsidR="00AF7EA1">
        <w:rPr>
          <w:rFonts w:ascii="Times New Roman" w:hAnsi="Times New Roman" w:cs="Times New Roman"/>
          <w:spacing w:val="20"/>
          <w:sz w:val="28"/>
          <w:szCs w:val="28"/>
        </w:rPr>
        <w:t>система коммерческих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 сдел</w:t>
      </w:r>
      <w:r w:rsidR="00AF7EA1">
        <w:rPr>
          <w:rFonts w:ascii="Times New Roman" w:hAnsi="Times New Roman" w:cs="Times New Roman"/>
          <w:spacing w:val="20"/>
          <w:sz w:val="28"/>
          <w:szCs w:val="28"/>
        </w:rPr>
        <w:t>ок продаж</w:t>
      </w:r>
      <w:r w:rsidR="00E95FEA" w:rsidRPr="00E95FEA">
        <w:rPr>
          <w:rFonts w:ascii="Times New Roman" w:hAnsi="Times New Roman" w:cs="Times New Roman"/>
          <w:spacing w:val="20"/>
          <w:sz w:val="28"/>
          <w:szCs w:val="28"/>
        </w:rPr>
        <w:t xml:space="preserve"> и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>ли</w:t>
      </w:r>
      <w:r w:rsidR="00E95FEA" w:rsidRPr="00E95FEA">
        <w:rPr>
          <w:rFonts w:ascii="Times New Roman" w:hAnsi="Times New Roman" w:cs="Times New Roman"/>
          <w:spacing w:val="20"/>
          <w:sz w:val="28"/>
          <w:szCs w:val="28"/>
        </w:rPr>
        <w:t xml:space="preserve"> покуп</w:t>
      </w:r>
      <w:r w:rsidR="00E95FEA">
        <w:rPr>
          <w:rFonts w:ascii="Times New Roman" w:hAnsi="Times New Roman" w:cs="Times New Roman"/>
          <w:spacing w:val="20"/>
          <w:sz w:val="28"/>
          <w:szCs w:val="28"/>
        </w:rPr>
        <w:t xml:space="preserve">ки товара, услуги или информации. </w:t>
      </w:r>
      <w:r w:rsidR="00070A1C">
        <w:rPr>
          <w:rFonts w:ascii="Times New Roman" w:hAnsi="Times New Roman" w:cs="Times New Roman"/>
          <w:spacing w:val="20"/>
          <w:sz w:val="28"/>
          <w:szCs w:val="28"/>
        </w:rPr>
        <w:t>Множество ученых сравнивают торговлю с кровеносной системой общества, которая снабжает его элементы всеми необходимыми товарами и услугами. По ГОСТу торговлей</w:t>
      </w:r>
      <w:r w:rsidR="006E71FB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7"/>
      </w:r>
      <w:r w:rsidR="00070A1C">
        <w:rPr>
          <w:rFonts w:ascii="Times New Roman" w:hAnsi="Times New Roman" w:cs="Times New Roman"/>
          <w:spacing w:val="20"/>
          <w:sz w:val="28"/>
          <w:szCs w:val="28"/>
        </w:rPr>
        <w:t xml:space="preserve"> является</w:t>
      </w:r>
      <w:r w:rsidR="006E71FB">
        <w:rPr>
          <w:rFonts w:ascii="Times New Roman" w:hAnsi="Times New Roman" w:cs="Times New Roman"/>
          <w:spacing w:val="20"/>
          <w:sz w:val="28"/>
          <w:szCs w:val="28"/>
        </w:rPr>
        <w:t xml:space="preserve"> в</w:t>
      </w:r>
      <w:r w:rsidR="006E71FB" w:rsidRPr="006E71FB">
        <w:rPr>
          <w:rFonts w:ascii="Times New Roman" w:hAnsi="Times New Roman" w:cs="Times New Roman"/>
          <w:spacing w:val="20"/>
          <w:sz w:val="28"/>
          <w:szCs w:val="28"/>
        </w:rPr>
        <w:t>ид предпринимательской деятельности, связанный с куплей-продажей товаров и оказанием услуг покупателям</w:t>
      </w:r>
      <w:r w:rsidR="00F83D31">
        <w:rPr>
          <w:rFonts w:ascii="Times New Roman" w:hAnsi="Times New Roman" w:cs="Times New Roman"/>
          <w:spacing w:val="20"/>
          <w:sz w:val="28"/>
          <w:szCs w:val="28"/>
        </w:rPr>
        <w:t xml:space="preserve">. Майкл </w:t>
      </w:r>
      <w:proofErr w:type="spellStart"/>
      <w:r w:rsidR="00F83D31">
        <w:rPr>
          <w:rFonts w:ascii="Times New Roman" w:hAnsi="Times New Roman" w:cs="Times New Roman"/>
          <w:spacing w:val="20"/>
          <w:sz w:val="28"/>
          <w:szCs w:val="28"/>
        </w:rPr>
        <w:t>Фортман</w:t>
      </w:r>
      <w:proofErr w:type="spellEnd"/>
      <w:r w:rsidR="00F83D31">
        <w:rPr>
          <w:rFonts w:ascii="Times New Roman" w:hAnsi="Times New Roman" w:cs="Times New Roman"/>
          <w:spacing w:val="20"/>
          <w:sz w:val="28"/>
          <w:szCs w:val="28"/>
        </w:rPr>
        <w:t xml:space="preserve">, владелец компании </w:t>
      </w:r>
      <w:proofErr w:type="spellStart"/>
      <w:r w:rsidR="00F83D31">
        <w:rPr>
          <w:rFonts w:ascii="Times New Roman" w:hAnsi="Times New Roman" w:cs="Times New Roman"/>
          <w:spacing w:val="20"/>
          <w:sz w:val="28"/>
          <w:szCs w:val="28"/>
          <w:lang w:val="en-US"/>
        </w:rPr>
        <w:t>ForexAW</w:t>
      </w:r>
      <w:proofErr w:type="spellEnd"/>
      <w:r w:rsidR="00AF7EA1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F83D31">
        <w:rPr>
          <w:rFonts w:ascii="Times New Roman" w:hAnsi="Times New Roman" w:cs="Times New Roman"/>
          <w:spacing w:val="20"/>
          <w:sz w:val="28"/>
          <w:szCs w:val="28"/>
        </w:rPr>
        <w:t xml:space="preserve"> на своем официальном сайте дает торговле более полное определение: «Торговля – </w:t>
      </w:r>
      <w:r w:rsidR="00F83D31" w:rsidRPr="00F83D31">
        <w:rPr>
          <w:rFonts w:ascii="Times New Roman" w:hAnsi="Times New Roman" w:cs="Times New Roman"/>
          <w:spacing w:val="20"/>
          <w:sz w:val="28"/>
          <w:szCs w:val="28"/>
        </w:rPr>
        <w:t>отрасль хозяйства, экономики и вид экономической деятельности, объектом, полем действия, которых является товарообмен, купля-продажа товаров, а также обслуживание покупателей в процессе продажи товаров и их доставки, хранение то</w:t>
      </w:r>
      <w:r w:rsidR="00F83D31">
        <w:rPr>
          <w:rFonts w:ascii="Times New Roman" w:hAnsi="Times New Roman" w:cs="Times New Roman"/>
          <w:spacing w:val="20"/>
          <w:sz w:val="28"/>
          <w:szCs w:val="28"/>
        </w:rPr>
        <w:t>варов и их подготовка к продаже</w:t>
      </w:r>
      <w:proofErr w:type="gramStart"/>
      <w:r w:rsidR="00E80D8B">
        <w:rPr>
          <w:rFonts w:ascii="Times New Roman" w:hAnsi="Times New Roman" w:cs="Times New Roman"/>
          <w:spacing w:val="20"/>
          <w:sz w:val="28"/>
          <w:szCs w:val="28"/>
        </w:rPr>
        <w:t>.»</w:t>
      </w:r>
      <w:r w:rsidR="00E80D8B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8"/>
      </w:r>
      <w:proofErr w:type="gramEnd"/>
    </w:p>
    <w:p w:rsidR="00B3424C" w:rsidRPr="00FA3507" w:rsidRDefault="0037431E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Торговля – </w:t>
      </w:r>
      <w:r w:rsidRPr="0037431E">
        <w:rPr>
          <w:rFonts w:ascii="Times New Roman" w:hAnsi="Times New Roman" w:cs="Times New Roman"/>
          <w:spacing w:val="20"/>
          <w:sz w:val="28"/>
          <w:szCs w:val="28"/>
        </w:rPr>
        <w:t>особая деятельность людей, связанная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 осуществлением актов купли-</w:t>
      </w:r>
      <w:r w:rsidRPr="0037431E">
        <w:rPr>
          <w:rFonts w:ascii="Times New Roman" w:hAnsi="Times New Roman" w:cs="Times New Roman"/>
          <w:spacing w:val="20"/>
          <w:sz w:val="28"/>
          <w:szCs w:val="28"/>
        </w:rPr>
        <w:t>продажи и представляющая собой совокупность специфических, технологических и хозяйственных операций, направленных на обслуживание процессов обмена.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9"/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3424C" w:rsidRPr="00FA3507">
        <w:rPr>
          <w:rFonts w:ascii="Times New Roman" w:hAnsi="Times New Roman" w:cs="Times New Roman"/>
          <w:spacing w:val="20"/>
          <w:sz w:val="28"/>
          <w:szCs w:val="28"/>
        </w:rPr>
        <w:t>Торговля осуществляет ту необходимую связь между производителем и потребителем, которая дает ряд преимуществ. С расширением торговли появляется новая профессия торговца, который и является связующим звеном между произво</w:t>
      </w:r>
      <w:r w:rsidR="006E71FB">
        <w:rPr>
          <w:rFonts w:ascii="Times New Roman" w:hAnsi="Times New Roman" w:cs="Times New Roman"/>
          <w:spacing w:val="20"/>
          <w:sz w:val="28"/>
          <w:szCs w:val="28"/>
        </w:rPr>
        <w:t>дством и потреблением. Неизбежно с появлением любого социального института появляется и люди, задействованные в этом институте</w:t>
      </w:r>
      <w:r w:rsidR="00B3424C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E71FB">
        <w:rPr>
          <w:rFonts w:ascii="Times New Roman" w:hAnsi="Times New Roman" w:cs="Times New Roman"/>
          <w:spacing w:val="20"/>
          <w:sz w:val="28"/>
          <w:szCs w:val="28"/>
        </w:rPr>
        <w:t xml:space="preserve"> Эти роли и берет на себя новообразовавшаяся </w:t>
      </w:r>
      <w:r w:rsidR="00B14940">
        <w:rPr>
          <w:rFonts w:ascii="Times New Roman" w:hAnsi="Times New Roman" w:cs="Times New Roman"/>
          <w:spacing w:val="20"/>
          <w:sz w:val="28"/>
          <w:szCs w:val="28"/>
        </w:rPr>
        <w:t xml:space="preserve">профессиональная </w:t>
      </w:r>
      <w:r w:rsidR="00B14940">
        <w:rPr>
          <w:rFonts w:ascii="Times New Roman" w:hAnsi="Times New Roman" w:cs="Times New Roman"/>
          <w:spacing w:val="20"/>
          <w:sz w:val="28"/>
          <w:szCs w:val="28"/>
        </w:rPr>
        <w:lastRenderedPageBreak/>
        <w:t>группа. Позднее Адам Смит сформулировал</w:t>
      </w:r>
      <w:r w:rsidR="00B14940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0"/>
      </w:r>
      <w:r w:rsidR="00B14940">
        <w:rPr>
          <w:rFonts w:ascii="Times New Roman" w:hAnsi="Times New Roman" w:cs="Times New Roman"/>
          <w:spacing w:val="20"/>
          <w:sz w:val="28"/>
          <w:szCs w:val="28"/>
        </w:rPr>
        <w:t xml:space="preserve"> теорию абсолютных преимуществ, по которой все страны должны специализироваться на своем продукте, который и будет наиболее рентабельно продавать. Каждая страна должна производить тот товар</w:t>
      </w:r>
      <w:r w:rsidR="00B14940" w:rsidRPr="00B14940">
        <w:rPr>
          <w:rFonts w:ascii="Times New Roman" w:hAnsi="Times New Roman" w:cs="Times New Roman"/>
          <w:spacing w:val="20"/>
          <w:sz w:val="28"/>
          <w:szCs w:val="28"/>
        </w:rPr>
        <w:t xml:space="preserve">, где она обладает абсолютным преимуществом – выгодой, основанной на разной величине затрат на производство в отдельных странах – участницах внешней торговли. </w:t>
      </w:r>
      <w:r w:rsidR="00B14940">
        <w:rPr>
          <w:rFonts w:ascii="Times New Roman" w:hAnsi="Times New Roman" w:cs="Times New Roman"/>
          <w:spacing w:val="20"/>
          <w:sz w:val="28"/>
          <w:szCs w:val="28"/>
        </w:rPr>
        <w:t>Таким образом, будет достигаться наиболее эффективное использование ресурсов для производства товаров.</w:t>
      </w:r>
      <w:r w:rsidR="00B3424C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B3424C" w:rsidRPr="00FA3507" w:rsidRDefault="00B3424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Основной задачей социальных институтов является удовлетворение потребностей людей. Исходя из потребностей, формируется и дифференциация институтов на различные функции.</w:t>
      </w:r>
    </w:p>
    <w:p w:rsidR="00B3424C" w:rsidRDefault="00B3424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Все чаще встает вопрос о рациональности торговли. Д</w:t>
      </w:r>
      <w:r w:rsidR="00E80D8B">
        <w:rPr>
          <w:rFonts w:ascii="Times New Roman" w:hAnsi="Times New Roman" w:cs="Times New Roman"/>
          <w:spacing w:val="20"/>
          <w:sz w:val="28"/>
          <w:szCs w:val="28"/>
        </w:rPr>
        <w:t>ля совершения торговли одним из необходимых условий является наличие выгоды сделки обоим участникам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80D8B">
        <w:rPr>
          <w:rFonts w:ascii="Times New Roman" w:hAnsi="Times New Roman" w:cs="Times New Roman"/>
          <w:spacing w:val="20"/>
          <w:sz w:val="28"/>
          <w:szCs w:val="28"/>
        </w:rPr>
        <w:t xml:space="preserve"> Однако не все экономические агенты способны быть конкурентоспособными на рынке. Для этого и п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оявляются кредиты, которые стимулируют торговлю и потребление. Людям открываются новые возможности уд</w:t>
      </w:r>
      <w:r w:rsidR="00E80D8B">
        <w:rPr>
          <w:rFonts w:ascii="Times New Roman" w:hAnsi="Times New Roman" w:cs="Times New Roman"/>
          <w:spacing w:val="20"/>
          <w:sz w:val="28"/>
          <w:szCs w:val="28"/>
        </w:rPr>
        <w:t xml:space="preserve">овлетворения своих потребностей. В свою очередь институт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торг</w:t>
      </w:r>
      <w:r w:rsidR="00E80D8B">
        <w:rPr>
          <w:rFonts w:ascii="Times New Roman" w:hAnsi="Times New Roman" w:cs="Times New Roman"/>
          <w:spacing w:val="20"/>
          <w:sz w:val="28"/>
          <w:szCs w:val="28"/>
        </w:rPr>
        <w:t xml:space="preserve">овли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постоянно развивается и трансформируется.</w:t>
      </w:r>
      <w:r w:rsidR="00E80D8B">
        <w:rPr>
          <w:rFonts w:ascii="Times New Roman" w:hAnsi="Times New Roman" w:cs="Times New Roman"/>
          <w:spacing w:val="20"/>
          <w:sz w:val="28"/>
          <w:szCs w:val="28"/>
        </w:rPr>
        <w:t xml:space="preserve"> Появляются новые площадки и механизмы для осуществления процедуры торговли.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В связи с распрост</w:t>
      </w:r>
      <w:r w:rsidR="008E0A9C">
        <w:rPr>
          <w:rFonts w:ascii="Times New Roman" w:hAnsi="Times New Roman" w:cs="Times New Roman"/>
          <w:spacing w:val="20"/>
          <w:sz w:val="28"/>
          <w:szCs w:val="28"/>
        </w:rPr>
        <w:t>ранением сети и</w:t>
      </w:r>
      <w:r w:rsidR="00955533">
        <w:rPr>
          <w:rFonts w:ascii="Times New Roman" w:hAnsi="Times New Roman" w:cs="Times New Roman"/>
          <w:spacing w:val="20"/>
          <w:sz w:val="28"/>
          <w:szCs w:val="28"/>
        </w:rPr>
        <w:t>нтернет возникают предпосылки для создания принципиально нового информационного поля для института торговли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9206EE" w:rsidRDefault="009206EE" w:rsidP="009206E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206EE">
        <w:rPr>
          <w:rFonts w:ascii="Times New Roman" w:hAnsi="Times New Roman" w:cs="Times New Roman"/>
          <w:spacing w:val="20"/>
          <w:sz w:val="28"/>
          <w:szCs w:val="28"/>
        </w:rPr>
        <w:t>Торгов</w:t>
      </w:r>
      <w:r>
        <w:rPr>
          <w:rFonts w:ascii="Times New Roman" w:hAnsi="Times New Roman" w:cs="Times New Roman"/>
          <w:spacing w:val="20"/>
          <w:sz w:val="28"/>
          <w:szCs w:val="28"/>
        </w:rPr>
        <w:t>ля в современном обществе пред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ставляет соб</w:t>
      </w:r>
      <w:r>
        <w:rPr>
          <w:rFonts w:ascii="Times New Roman" w:hAnsi="Times New Roman" w:cs="Times New Roman"/>
          <w:spacing w:val="20"/>
          <w:sz w:val="28"/>
          <w:szCs w:val="28"/>
        </w:rPr>
        <w:t>ой системное образование, отве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чающее кла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ссической структуре крупнейшего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социального и</w:t>
      </w:r>
      <w:r>
        <w:rPr>
          <w:rFonts w:ascii="Times New Roman" w:hAnsi="Times New Roman" w:cs="Times New Roman"/>
          <w:spacing w:val="20"/>
          <w:sz w:val="28"/>
          <w:szCs w:val="28"/>
        </w:rPr>
        <w:t>нститута, который отличает дан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ную область человеческой жизнедеяте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льности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совокупность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ю социальных связей, комплексом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социальных н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орм, правил, процедур и которая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удовлетвор</w:t>
      </w:r>
      <w:r>
        <w:rPr>
          <w:rFonts w:ascii="Times New Roman" w:hAnsi="Times New Roman" w:cs="Times New Roman"/>
          <w:spacing w:val="20"/>
          <w:sz w:val="28"/>
          <w:szCs w:val="28"/>
        </w:rPr>
        <w:t>яет основным потребностям обще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ства. Любой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социальный институт возникает и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функционирует</w:t>
      </w:r>
      <w:r>
        <w:rPr>
          <w:rFonts w:ascii="Times New Roman" w:hAnsi="Times New Roman" w:cs="Times New Roman"/>
          <w:spacing w:val="20"/>
          <w:sz w:val="28"/>
          <w:szCs w:val="28"/>
        </w:rPr>
        <w:t>, выполняя ту или иную социаль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ную потребность. В этом смысл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е торговля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представляе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т собой форму обмена продуктами 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труда, истори</w:t>
      </w:r>
      <w:r>
        <w:rPr>
          <w:rFonts w:ascii="Times New Roman" w:hAnsi="Times New Roman" w:cs="Times New Roman"/>
          <w:spacing w:val="20"/>
          <w:sz w:val="28"/>
          <w:szCs w:val="28"/>
        </w:rPr>
        <w:t>чески обусловленную возникнове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нием и развитием товарного производства.</w:t>
      </w:r>
    </w:p>
    <w:p w:rsidR="009206EE" w:rsidRDefault="009206EE" w:rsidP="00662C40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 точки зрения системно</w:t>
      </w:r>
      <w:r w:rsidR="00662C40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функционального анализа Т. </w:t>
      </w:r>
      <w:proofErr w:type="spellStart"/>
      <w:r w:rsidRPr="009206EE">
        <w:rPr>
          <w:rFonts w:ascii="Times New Roman" w:hAnsi="Times New Roman" w:cs="Times New Roman"/>
          <w:spacing w:val="20"/>
          <w:sz w:val="28"/>
          <w:szCs w:val="28"/>
        </w:rPr>
        <w:t>Парсонса</w:t>
      </w:r>
      <w:proofErr w:type="spellEnd"/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 торговля должна быть о</w:t>
      </w:r>
      <w:r>
        <w:rPr>
          <w:rFonts w:ascii="Times New Roman" w:hAnsi="Times New Roman" w:cs="Times New Roman"/>
          <w:spacing w:val="20"/>
          <w:sz w:val="28"/>
          <w:szCs w:val="28"/>
        </w:rPr>
        <w:t>пределена как институт экономи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ческой подсистемы общества, функционально направленный на рациональную организацию распределения материальных и социальных ресурсов необходимых для удовлетворения потребностей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общества. Теоретическая конст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рукция Т. </w:t>
      </w:r>
      <w:proofErr w:type="spellStart"/>
      <w:r w:rsidRPr="009206EE">
        <w:rPr>
          <w:rFonts w:ascii="Times New Roman" w:hAnsi="Times New Roman" w:cs="Times New Roman"/>
          <w:spacing w:val="20"/>
          <w:sz w:val="28"/>
          <w:szCs w:val="28"/>
        </w:rPr>
        <w:t>Пар</w:t>
      </w:r>
      <w:r>
        <w:rPr>
          <w:rFonts w:ascii="Times New Roman" w:hAnsi="Times New Roman" w:cs="Times New Roman"/>
          <w:spacing w:val="20"/>
          <w:sz w:val="28"/>
          <w:szCs w:val="28"/>
        </w:rPr>
        <w:t>сонса</w:t>
      </w:r>
      <w:proofErr w:type="spellEnd"/>
      <w:r w:rsidR="00662C40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1"/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позволяет учитывать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поли-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функциональность</w:t>
      </w:r>
      <w:proofErr w:type="gramEnd"/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 явления. В соответствии с принципом м</w:t>
      </w:r>
      <w:r>
        <w:rPr>
          <w:rFonts w:ascii="Times New Roman" w:hAnsi="Times New Roman" w:cs="Times New Roman"/>
          <w:spacing w:val="20"/>
          <w:sz w:val="28"/>
          <w:szCs w:val="28"/>
        </w:rPr>
        <w:t>ножественности функций социаль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ных систем мож</w:t>
      </w:r>
      <w:r>
        <w:rPr>
          <w:rFonts w:ascii="Times New Roman" w:hAnsi="Times New Roman" w:cs="Times New Roman"/>
          <w:spacing w:val="20"/>
          <w:sz w:val="28"/>
          <w:szCs w:val="28"/>
        </w:rPr>
        <w:t>но говорить о том, что социаль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ный институт торговли направленно реализует весь комплекс функциональных императивов социальных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систем: поддержание рациональ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ной организации и распределения ресурсов, посредством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экономических обменов; адапта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ция, приспос</w:t>
      </w:r>
      <w:r>
        <w:rPr>
          <w:rFonts w:ascii="Times New Roman" w:hAnsi="Times New Roman" w:cs="Times New Roman"/>
          <w:spacing w:val="20"/>
          <w:sz w:val="28"/>
          <w:szCs w:val="28"/>
        </w:rPr>
        <w:t>обление к изменившимся социаль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ным и экономическим условиям; определение и формирование основных целей социальной системы, чт</w:t>
      </w:r>
      <w:r>
        <w:rPr>
          <w:rFonts w:ascii="Times New Roman" w:hAnsi="Times New Roman" w:cs="Times New Roman"/>
          <w:spacing w:val="20"/>
          <w:sz w:val="28"/>
          <w:szCs w:val="28"/>
        </w:rPr>
        <w:t>о определяет функциональную воз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 xml:space="preserve">можность торговли выступать в роли медиатора социальной </w:t>
      </w:r>
      <w:r>
        <w:rPr>
          <w:rFonts w:ascii="Times New Roman" w:hAnsi="Times New Roman" w:cs="Times New Roman"/>
          <w:spacing w:val="20"/>
          <w:sz w:val="28"/>
          <w:szCs w:val="28"/>
        </w:rPr>
        <w:t>и экономической политики. Инте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грация системы путем создания и поддержания общих нормативных образцов, ценностей, норм и правил, организующих и упорядочивающих совместную жизнедеятельность индивидов, формирующ</w:t>
      </w:r>
      <w:r>
        <w:rPr>
          <w:rFonts w:ascii="Times New Roman" w:hAnsi="Times New Roman" w:cs="Times New Roman"/>
          <w:spacing w:val="20"/>
          <w:sz w:val="28"/>
          <w:szCs w:val="28"/>
        </w:rPr>
        <w:t>их основания социальной иденти</w:t>
      </w:r>
      <w:r w:rsidRPr="009206EE">
        <w:rPr>
          <w:rFonts w:ascii="Times New Roman" w:hAnsi="Times New Roman" w:cs="Times New Roman"/>
          <w:spacing w:val="20"/>
          <w:sz w:val="28"/>
          <w:szCs w:val="28"/>
        </w:rPr>
        <w:t>фикации.</w:t>
      </w:r>
    </w:p>
    <w:p w:rsidR="006B7074" w:rsidRDefault="006B7074" w:rsidP="006B7074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Французский социолог Жан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Бодрийяр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говорит о переносе социальных институтов в виртуальную сферу. В контексте его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концепции о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трансэкономике</w:t>
      </w:r>
      <w:proofErr w:type="spellEnd"/>
      <w:r w:rsidRPr="00FA350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2"/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, торговля в виртуальном пространстве больше не представляет собой доведение потребности до рынка в чистом виде. Бла</w:t>
      </w:r>
      <w:r>
        <w:rPr>
          <w:rFonts w:ascii="Times New Roman" w:hAnsi="Times New Roman" w:cs="Times New Roman"/>
          <w:spacing w:val="20"/>
          <w:sz w:val="28"/>
          <w:szCs w:val="28"/>
        </w:rPr>
        <w:t>годаря электронной торговле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появилась целая индустрия социальной торговли, основным вектором которой является расширение потребительского поля индивида посредством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блогосферы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 маркетинговых отзывов. Интересная особенность этой части нового вида торговли в том, что рекламный агент и производитель товара не связаны друг с другом никакими обязательствами. Если до р</w:t>
      </w:r>
      <w:r>
        <w:rPr>
          <w:rFonts w:ascii="Times New Roman" w:hAnsi="Times New Roman" w:cs="Times New Roman"/>
          <w:spacing w:val="20"/>
          <w:sz w:val="28"/>
          <w:szCs w:val="28"/>
        </w:rPr>
        <w:t>аспространения электронной торговли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производитель был вынужден искать рекламного агента и оплачивать его услуги, то сейчас товар достаточно произвести, а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блогосфера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сама его прорекламирует. Производитель получает выгоду в отсутствии затрат на рекламу, а также упрощение сбора статистики о целевой аудитории.</w:t>
      </w:r>
    </w:p>
    <w:p w:rsidR="00966F95" w:rsidRPr="00FA3507" w:rsidRDefault="00CE17F7" w:rsidP="00966F9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Систематизация и унификация категориального аппарата и понятийной базы электронной торговли разрабатывались многими учеными. Сформировалось несколько определений</w:t>
      </w:r>
      <w:r w:rsidRPr="00CE17F7">
        <w:rPr>
          <w:rFonts w:ascii="Times New Roman" w:hAnsi="Times New Roman" w:cs="Times New Roman"/>
          <w:spacing w:val="20"/>
          <w:sz w:val="28"/>
          <w:szCs w:val="28"/>
        </w:rPr>
        <w:t>, в той ил</w:t>
      </w:r>
      <w:r>
        <w:rPr>
          <w:rFonts w:ascii="Times New Roman" w:hAnsi="Times New Roman" w:cs="Times New Roman"/>
          <w:spacing w:val="20"/>
          <w:sz w:val="28"/>
          <w:szCs w:val="28"/>
        </w:rPr>
        <w:t>и иной степени раскрывающих понятие электронной торговли. Следует заметить</w:t>
      </w:r>
      <w:r w:rsidR="00966F95">
        <w:rPr>
          <w:rFonts w:ascii="Times New Roman" w:hAnsi="Times New Roman" w:cs="Times New Roman"/>
          <w:spacing w:val="20"/>
          <w:sz w:val="28"/>
          <w:szCs w:val="28"/>
        </w:rPr>
        <w:t>, что множество</w:t>
      </w:r>
      <w:r w:rsidRPr="00CE17F7">
        <w:rPr>
          <w:rFonts w:ascii="Times New Roman" w:hAnsi="Times New Roman" w:cs="Times New Roman"/>
          <w:spacing w:val="20"/>
          <w:sz w:val="28"/>
          <w:szCs w:val="28"/>
        </w:rPr>
        <w:t xml:space="preserve"> зарубежных ав</w:t>
      </w:r>
      <w:r w:rsidR="00966F95">
        <w:rPr>
          <w:rFonts w:ascii="Times New Roman" w:hAnsi="Times New Roman" w:cs="Times New Roman"/>
          <w:spacing w:val="20"/>
          <w:sz w:val="28"/>
          <w:szCs w:val="28"/>
        </w:rPr>
        <w:t>торов в своих работах рассматривают</w:t>
      </w:r>
      <w:r w:rsidRPr="00CE17F7">
        <w:rPr>
          <w:rFonts w:ascii="Times New Roman" w:hAnsi="Times New Roman" w:cs="Times New Roman"/>
          <w:spacing w:val="20"/>
          <w:sz w:val="28"/>
          <w:szCs w:val="28"/>
        </w:rPr>
        <w:t xml:space="preserve"> практическую сторону вопроса и уделяют меньше внимания теоретической части.</w:t>
      </w:r>
    </w:p>
    <w:p w:rsidR="00966F95" w:rsidRPr="00966F95" w:rsidRDefault="00966F95" w:rsidP="00966F9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Од</w:t>
      </w:r>
      <w:r w:rsidR="00083782">
        <w:rPr>
          <w:rFonts w:ascii="Times New Roman" w:hAnsi="Times New Roman" w:cs="Times New Roman"/>
          <w:spacing w:val="20"/>
          <w:sz w:val="28"/>
          <w:szCs w:val="28"/>
        </w:rPr>
        <w:t>ним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из первых авторов, который рассмотрел теоретические стороны данного явления, и разработавший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 характеристику электронной коммерции, является американский эко</w:t>
      </w:r>
      <w:r>
        <w:rPr>
          <w:rFonts w:ascii="Times New Roman" w:hAnsi="Times New Roman" w:cs="Times New Roman"/>
          <w:spacing w:val="20"/>
          <w:sz w:val="28"/>
          <w:szCs w:val="28"/>
        </w:rPr>
        <w:t>номист Дэвид Козье.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Он принадлежит к числу ученых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, рассматривающих электронную коммерцию в качестве электронной торговли. Основой электронной коммерции Козье считает структуру традиционной 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lastRenderedPageBreak/>
        <w:t>торговли, уточняя, что использование электрон</w:t>
      </w:r>
      <w:r>
        <w:rPr>
          <w:rFonts w:ascii="Times New Roman" w:hAnsi="Times New Roman" w:cs="Times New Roman"/>
          <w:spacing w:val="20"/>
          <w:sz w:val="28"/>
          <w:szCs w:val="28"/>
        </w:rPr>
        <w:t>ных сетей придает ей гибкость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3"/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6B7074" w:rsidRDefault="00966F95" w:rsidP="00966F9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66F95">
        <w:rPr>
          <w:rFonts w:ascii="Times New Roman" w:hAnsi="Times New Roman" w:cs="Times New Roman"/>
          <w:spacing w:val="20"/>
          <w:sz w:val="28"/>
          <w:szCs w:val="28"/>
        </w:rPr>
        <w:t>Электронную комм</w:t>
      </w:r>
      <w:r w:rsidR="00731071">
        <w:rPr>
          <w:rFonts w:ascii="Times New Roman" w:hAnsi="Times New Roman" w:cs="Times New Roman"/>
          <w:spacing w:val="20"/>
          <w:sz w:val="28"/>
          <w:szCs w:val="28"/>
        </w:rPr>
        <w:t>ерцию и электронную торговлю приведенные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 авторы считают синонимами или частным</w:t>
      </w:r>
      <w:r w:rsidR="00731071">
        <w:rPr>
          <w:rFonts w:ascii="Times New Roman" w:hAnsi="Times New Roman" w:cs="Times New Roman"/>
          <w:spacing w:val="20"/>
          <w:sz w:val="28"/>
          <w:szCs w:val="28"/>
        </w:rPr>
        <w:t xml:space="preserve">и случаями друг друга. В варианте Л.С. </w:t>
      </w:r>
      <w:proofErr w:type="spellStart"/>
      <w:r w:rsidR="00731071">
        <w:rPr>
          <w:rFonts w:ascii="Times New Roman" w:hAnsi="Times New Roman" w:cs="Times New Roman"/>
          <w:spacing w:val="20"/>
          <w:sz w:val="28"/>
          <w:szCs w:val="28"/>
        </w:rPr>
        <w:t>Климченя</w:t>
      </w:r>
      <w:proofErr w:type="spellEnd"/>
      <w:r w:rsidR="00731071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электронная коммерция определяется как составная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 часть эле</w:t>
      </w:r>
      <w:r w:rsidR="00731071">
        <w:rPr>
          <w:rFonts w:ascii="Times New Roman" w:hAnsi="Times New Roman" w:cs="Times New Roman"/>
          <w:spacing w:val="20"/>
          <w:sz w:val="28"/>
          <w:szCs w:val="28"/>
        </w:rPr>
        <w:t>ктронного бизнеса, а электронная торговля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 xml:space="preserve"> характеризует</w:t>
      </w:r>
      <w:r w:rsidR="00731071">
        <w:rPr>
          <w:rFonts w:ascii="Times New Roman" w:hAnsi="Times New Roman" w:cs="Times New Roman"/>
          <w:spacing w:val="20"/>
          <w:sz w:val="28"/>
          <w:szCs w:val="28"/>
        </w:rPr>
        <w:t>ся</w:t>
      </w:r>
      <w:r w:rsidRPr="00966F95">
        <w:rPr>
          <w:rFonts w:ascii="Times New Roman" w:hAnsi="Times New Roman" w:cs="Times New Roman"/>
          <w:spacing w:val="20"/>
          <w:sz w:val="28"/>
          <w:szCs w:val="28"/>
        </w:rPr>
        <w:t>, как частный случай электронной коммерции</w:t>
      </w:r>
      <w:r w:rsidR="00731071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4"/>
      </w:r>
      <w:r w:rsidR="00731071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731071" w:rsidRDefault="00731071" w:rsidP="00966F9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 ними согласуются определения, предложенные</w:t>
      </w:r>
      <w:r w:rsidRPr="00731071">
        <w:rPr>
          <w:rFonts w:ascii="Times New Roman" w:hAnsi="Times New Roman" w:cs="Times New Roman"/>
          <w:spacing w:val="20"/>
          <w:sz w:val="28"/>
          <w:szCs w:val="28"/>
        </w:rPr>
        <w:t xml:space="preserve"> О.А. Кобелев</w:t>
      </w:r>
      <w:r>
        <w:rPr>
          <w:rFonts w:ascii="Times New Roman" w:hAnsi="Times New Roman" w:cs="Times New Roman"/>
          <w:spacing w:val="20"/>
          <w:sz w:val="28"/>
          <w:szCs w:val="28"/>
        </w:rPr>
        <w:t>ым</w:t>
      </w:r>
      <w:r w:rsidRPr="00731071">
        <w:rPr>
          <w:rFonts w:ascii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который рассматривал</w:t>
      </w:r>
      <w:r w:rsidRPr="00731071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электронную торговлю в качестве </w:t>
      </w:r>
      <w:r>
        <w:rPr>
          <w:rFonts w:ascii="Times New Roman" w:hAnsi="Times New Roman" w:cs="Times New Roman"/>
          <w:spacing w:val="20"/>
          <w:sz w:val="28"/>
          <w:szCs w:val="28"/>
        </w:rPr>
        <w:t>главной</w:t>
      </w:r>
      <w:r w:rsidRPr="00731071">
        <w:rPr>
          <w:rFonts w:ascii="Times New Roman" w:hAnsi="Times New Roman" w:cs="Times New Roman"/>
          <w:spacing w:val="20"/>
          <w:sz w:val="28"/>
          <w:szCs w:val="28"/>
        </w:rPr>
        <w:t xml:space="preserve"> составной части электронной коммерции, которую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он определяет</w:t>
      </w:r>
      <w:r w:rsidRPr="00731071">
        <w:rPr>
          <w:rFonts w:ascii="Times New Roman" w:hAnsi="Times New Roman" w:cs="Times New Roman"/>
          <w:spacing w:val="20"/>
          <w:sz w:val="28"/>
          <w:szCs w:val="28"/>
        </w:rPr>
        <w:t xml:space="preserve"> как «предпринимательскую деятельность по осуществлению коммерческих операций с использованием электронных средств обмена данными»</w:t>
      </w:r>
      <w:r w:rsidR="00E43BFC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5"/>
      </w:r>
    </w:p>
    <w:p w:rsidR="00E43BFC" w:rsidRPr="00E43BFC" w:rsidRDefault="00E43BFC" w:rsidP="00E43BFC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Электронную коммерцию как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интернет-торговлю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, изучают и другие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западные экономисты, например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Эймор</w:t>
      </w:r>
      <w:proofErr w:type="spellEnd"/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6"/>
      </w:r>
      <w:r>
        <w:rPr>
          <w:rFonts w:ascii="Times New Roman" w:hAnsi="Times New Roman" w:cs="Times New Roman"/>
          <w:spacing w:val="20"/>
          <w:sz w:val="28"/>
          <w:szCs w:val="28"/>
        </w:rPr>
        <w:t>. Так же считает и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И. </w:t>
      </w:r>
      <w:proofErr w:type="spellStart"/>
      <w:r w:rsidRPr="00E43BFC">
        <w:rPr>
          <w:rFonts w:ascii="Times New Roman" w:hAnsi="Times New Roman" w:cs="Times New Roman"/>
          <w:spacing w:val="20"/>
          <w:sz w:val="28"/>
          <w:szCs w:val="28"/>
        </w:rPr>
        <w:t>Голдовский</w:t>
      </w:r>
      <w:proofErr w:type="spellEnd"/>
      <w:r w:rsidRPr="00E43BFC">
        <w:rPr>
          <w:rFonts w:ascii="Times New Roman" w:hAnsi="Times New Roman" w:cs="Times New Roman"/>
          <w:spacing w:val="20"/>
          <w:sz w:val="28"/>
          <w:szCs w:val="28"/>
        </w:rPr>
        <w:t>: «Под электронной коммерцией подразумевается продажа товаров, при которой как минимум организация спроса на товары ос</w:t>
      </w:r>
      <w:r>
        <w:rPr>
          <w:rFonts w:ascii="Times New Roman" w:hAnsi="Times New Roman" w:cs="Times New Roman"/>
          <w:spacing w:val="20"/>
          <w:sz w:val="28"/>
          <w:szCs w:val="28"/>
        </w:rPr>
        <w:t>уществляется через Интернет»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7"/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E43BFC" w:rsidRDefault="00E43BFC" w:rsidP="00E43BFC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С.В. Пирогов объясняет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электронную коммерцию как «технологию совершения коммерческих операций и управления производственными процессами с применением электр</w:t>
      </w:r>
      <w:r>
        <w:rPr>
          <w:rFonts w:ascii="Times New Roman" w:hAnsi="Times New Roman" w:cs="Times New Roman"/>
          <w:spacing w:val="20"/>
          <w:sz w:val="28"/>
          <w:szCs w:val="28"/>
        </w:rPr>
        <w:t>онных средств обмена данными»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8"/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>. Включение понятия «управление производственными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процессами» автор объясняет огромным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значением системног</w:t>
      </w:r>
      <w:r>
        <w:rPr>
          <w:rFonts w:ascii="Times New Roman" w:hAnsi="Times New Roman" w:cs="Times New Roman"/>
          <w:spacing w:val="20"/>
          <w:sz w:val="28"/>
          <w:szCs w:val="28"/>
        </w:rPr>
        <w:t>о подхода к проблемам администрирования торговых и инвестиционных потоков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ответствующими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финансовы</w:t>
      </w:r>
      <w:r w:rsidR="00EF2EAF">
        <w:rPr>
          <w:rFonts w:ascii="Times New Roman" w:hAnsi="Times New Roman" w:cs="Times New Roman"/>
          <w:spacing w:val="20"/>
          <w:sz w:val="28"/>
          <w:szCs w:val="28"/>
        </w:rPr>
        <w:t>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риск</w:t>
      </w:r>
      <w:r w:rsidR="00EF2EAF">
        <w:rPr>
          <w:rFonts w:ascii="Times New Roman" w:hAnsi="Times New Roman" w:cs="Times New Roman"/>
          <w:spacing w:val="20"/>
          <w:sz w:val="28"/>
          <w:szCs w:val="28"/>
        </w:rPr>
        <w:t>ами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>, а электронная коммерция позволяет сделать такое управление более эффективным.</w:t>
      </w:r>
      <w:proofErr w:type="gramEnd"/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Достоинство</w:t>
      </w:r>
      <w:r w:rsidR="00EF2EAF">
        <w:rPr>
          <w:rFonts w:ascii="Times New Roman" w:hAnsi="Times New Roman" w:cs="Times New Roman"/>
          <w:spacing w:val="20"/>
          <w:sz w:val="28"/>
          <w:szCs w:val="28"/>
        </w:rPr>
        <w:t>м данного подхода является упоминание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управления производств</w:t>
      </w:r>
      <w:r w:rsidR="00EF2EAF">
        <w:rPr>
          <w:rFonts w:ascii="Times New Roman" w:hAnsi="Times New Roman" w:cs="Times New Roman"/>
          <w:spacing w:val="20"/>
          <w:sz w:val="28"/>
          <w:szCs w:val="28"/>
        </w:rPr>
        <w:t>енными процессами, что открывает возможность</w:t>
      </w:r>
      <w:r w:rsidRPr="00E43BFC">
        <w:rPr>
          <w:rFonts w:ascii="Times New Roman" w:hAnsi="Times New Roman" w:cs="Times New Roman"/>
          <w:spacing w:val="20"/>
          <w:sz w:val="28"/>
          <w:szCs w:val="28"/>
        </w:rPr>
        <w:t xml:space="preserve"> включить в предметную область такие системы, как MRP, MRP II, ERP и др.</w:t>
      </w:r>
    </w:p>
    <w:p w:rsidR="00083782" w:rsidRDefault="00083782" w:rsidP="00E43BFC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CE49EA" w:rsidRPr="00E30484" w:rsidRDefault="008477AF" w:rsidP="00E30484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Таким образом, электронная торговля как</w:t>
      </w:r>
      <w:r w:rsidR="0037431E">
        <w:rPr>
          <w:rFonts w:ascii="Times New Roman" w:hAnsi="Times New Roman" w:cs="Times New Roman"/>
          <w:spacing w:val="20"/>
          <w:sz w:val="28"/>
          <w:szCs w:val="28"/>
        </w:rPr>
        <w:t xml:space="preserve"> особая форма социального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институт</w:t>
      </w:r>
      <w:r w:rsidR="0037431E">
        <w:rPr>
          <w:rFonts w:ascii="Times New Roman" w:hAnsi="Times New Roman" w:cs="Times New Roman"/>
          <w:spacing w:val="20"/>
          <w:sz w:val="28"/>
          <w:szCs w:val="28"/>
        </w:rPr>
        <w:t>а торговли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выполняет функцию доведения продукта от </w:t>
      </w:r>
      <w:r w:rsidR="0037431E">
        <w:rPr>
          <w:rFonts w:ascii="Times New Roman" w:hAnsi="Times New Roman" w:cs="Times New Roman"/>
          <w:spacing w:val="20"/>
          <w:sz w:val="28"/>
          <w:szCs w:val="28"/>
        </w:rPr>
        <w:t>потребителя к производителю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но скорость распределения и система заказа и оплаты существенно изменилась. 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Социально-</w:t>
      </w:r>
      <w:proofErr w:type="spellStart"/>
      <w:r w:rsidRPr="00E30484">
        <w:rPr>
          <w:rFonts w:ascii="Times New Roman" w:hAnsi="Times New Roman" w:cs="Times New Roman"/>
          <w:spacing w:val="20"/>
          <w:sz w:val="28"/>
          <w:szCs w:val="28"/>
        </w:rPr>
        <w:t>стратификационная</w:t>
      </w:r>
      <w:proofErr w:type="spellEnd"/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функция торговли в институте электронной торговли осуществляется </w:t>
      </w:r>
      <w:r w:rsidR="0037431E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посредством существования </w:t>
      </w:r>
      <w:r w:rsidR="00A604A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A604A6" w:rsidRPr="00E30484">
        <w:rPr>
          <w:rFonts w:ascii="Times New Roman" w:hAnsi="Times New Roman" w:cs="Times New Roman"/>
          <w:spacing w:val="20"/>
          <w:sz w:val="28"/>
          <w:szCs w:val="28"/>
        </w:rPr>
        <w:t>интернет-магазинов</w:t>
      </w:r>
      <w:proofErr w:type="gramEnd"/>
      <w:r w:rsidR="00A604A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разных ценовых категорий. Более того, представительства магазинов премиум класса чаще представлены в интернете, нежели магазины среднего и низкого класса. </w:t>
      </w:r>
      <w:proofErr w:type="spellStart"/>
      <w:r w:rsidR="007E4E20">
        <w:rPr>
          <w:rFonts w:ascii="Times New Roman" w:hAnsi="Times New Roman" w:cs="Times New Roman"/>
          <w:spacing w:val="20"/>
          <w:sz w:val="28"/>
          <w:szCs w:val="28"/>
        </w:rPr>
        <w:t>Аборвалова</w:t>
      </w:r>
      <w:proofErr w:type="spellEnd"/>
      <w:r w:rsidR="007E4E20">
        <w:rPr>
          <w:rFonts w:ascii="Times New Roman" w:hAnsi="Times New Roman" w:cs="Times New Roman"/>
          <w:spacing w:val="20"/>
          <w:sz w:val="28"/>
          <w:szCs w:val="28"/>
        </w:rPr>
        <w:t xml:space="preserve"> О. выделяет</w:t>
      </w:r>
      <w:r w:rsidR="000E7ED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следующие функции торговли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CE49EA" w:rsidRPr="00E30484">
        <w:rPr>
          <w:rStyle w:val="af5"/>
          <w:rFonts w:ascii="Times New Roman" w:hAnsi="Times New Roman" w:cs="Times New Roman"/>
          <w:i w:val="0"/>
          <w:color w:val="000000"/>
          <w:spacing w:val="20"/>
          <w:sz w:val="28"/>
          <w:szCs w:val="28"/>
          <w:bdr w:val="none" w:sz="0" w:space="0" w:color="auto" w:frame="1"/>
        </w:rPr>
        <w:t>Интегративная – торговля</w:t>
      </w:r>
      <w:r w:rsidR="00A604A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объединяет людей в группы по интересам.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Появляются целые сообщества и социальные сети, посвященные сугубо торговым отношениям. Пользователи советуются друг с другом при выборе товара и обмениваются отзывами.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E49EA" w:rsidRPr="00E30484">
        <w:rPr>
          <w:rStyle w:val="af5"/>
          <w:rFonts w:ascii="Times New Roman" w:hAnsi="Times New Roman" w:cs="Times New Roman"/>
          <w:i w:val="0"/>
          <w:color w:val="000000"/>
          <w:spacing w:val="20"/>
          <w:sz w:val="28"/>
          <w:szCs w:val="28"/>
          <w:bdr w:val="none" w:sz="0" w:space="0" w:color="auto" w:frame="1"/>
        </w:rPr>
        <w:t xml:space="preserve">Коммуникативная - 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>торговля</w:t>
      </w:r>
      <w:r w:rsidR="00A604A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выступает средством общения между производителем и покупателем.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5563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Очень важную роль начинает играть процедура оставления отзыва, благодаря которой производитель и потребитель создают репутацию друг друга, на которую опираются последующие участники.  </w:t>
      </w:r>
    </w:p>
    <w:p w:rsidR="0030280C" w:rsidRPr="00E30484" w:rsidRDefault="0030280C" w:rsidP="00CE49E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30484">
        <w:rPr>
          <w:rFonts w:ascii="Times New Roman" w:hAnsi="Times New Roman" w:cs="Times New Roman"/>
          <w:spacing w:val="20"/>
          <w:sz w:val="28"/>
          <w:szCs w:val="28"/>
        </w:rPr>
        <w:t>В книге Антропова Б. П. выделяются следующие функции торговли, которые проявляются и в электронной сфере. Он замечает, что о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бъем оборота торговли является важнейшим показателем 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lastRenderedPageBreak/>
        <w:t>развития экономики страны в целом</w:t>
      </w:r>
      <w:r w:rsidRPr="00E30484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19"/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. Так как после продажи товаров возмещаются затраты производителей и образуется основа для 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дальнейшего воспроизводства. 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>В ходе торговли товары получают, или не получают общественное признание, и производители получают или не получают стимул для дальнейшего их вы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пуска.</w:t>
      </w:r>
      <w:r w:rsidR="00CE49EA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0280C" w:rsidRPr="00E30484" w:rsidRDefault="00CE49EA" w:rsidP="00CE49E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Оборот торговли характеризует благосостояние населения и уровень его жизни (80% материальных потребностей людей, удовлетворяются 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с помощью купленных товаров). 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Торговля способствует сближению уровня жизни населения разных социальных гр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упп, разных регионов и стран. Торговля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способствует рацио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нальному денежному обращению</w:t>
      </w:r>
      <w:proofErr w:type="gramStart"/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Она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является плательщиком налогов и поэтому учувствует в формирова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нии государственных доходов. 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Торговля активно влияет на народное потребление, определяя набор потребительских благ, их качество и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влияя на способ потребления. Также т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орговля активно способствует интеграции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страны в мировое хозяйство. Торговля стимулирует прогре</w:t>
      </w:r>
      <w:proofErr w:type="gramStart"/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сс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в сф</w:t>
      </w:r>
      <w:proofErr w:type="gramEnd"/>
      <w:r w:rsidRPr="00E30484">
        <w:rPr>
          <w:rFonts w:ascii="Times New Roman" w:hAnsi="Times New Roman" w:cs="Times New Roman"/>
          <w:spacing w:val="20"/>
          <w:sz w:val="28"/>
          <w:szCs w:val="28"/>
        </w:rPr>
        <w:t>ере производства и потребления.</w:t>
      </w:r>
    </w:p>
    <w:p w:rsidR="00CE49EA" w:rsidRPr="00E30484" w:rsidRDefault="00CE49EA" w:rsidP="00CE49E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В условиях рыночных отношений, торговля разделяется</w:t>
      </w:r>
      <w:r w:rsidR="00A75AC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о мест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>у купли-продажи на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внутреннюю и внешнюю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торговлю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. При этом различают три формы торговли:</w:t>
      </w:r>
      <w:r w:rsidR="00A75AC6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>импортную, экспортную и транзитную. По объемам купли-продажи</w:t>
      </w:r>
      <w:r w:rsidR="0030280C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отличают</w:t>
      </w: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оптовую и розничную. </w:t>
      </w:r>
    </w:p>
    <w:p w:rsidR="00387589" w:rsidRDefault="00F55636" w:rsidP="0038758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Доля электронной торговли с каждым годом увеличивается. По данным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исследования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  <w:lang w:val="en-US"/>
        </w:rPr>
        <w:t>Connected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  <w:lang w:val="en-US"/>
        </w:rPr>
        <w:t>Commerce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  <w:lang w:val="en-US"/>
        </w:rPr>
        <w:t>Study</w:t>
      </w:r>
      <w:r w:rsidR="00387589" w:rsidRPr="00E30484">
        <w:rPr>
          <w:rStyle w:val="a5"/>
          <w:rFonts w:ascii="Times New Roman" w:hAnsi="Times New Roman" w:cs="Times New Roman"/>
          <w:spacing w:val="20"/>
          <w:sz w:val="28"/>
          <w:szCs w:val="28"/>
          <w:lang w:val="en-US"/>
        </w:rPr>
        <w:footnoteReference w:id="20"/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компании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  <w:lang w:val="en-US"/>
        </w:rPr>
        <w:t>Nielsen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, опубликованного в январе 2016 года, 89% </w:t>
      </w:r>
      <w:proofErr w:type="gramStart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>российских</w:t>
      </w:r>
      <w:proofErr w:type="gramEnd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интернет-пользователей когда-либо делали онлайн-покупки. Самыми </w:t>
      </w:r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популярными категориями среди онлайн-покупателей в России остаются одежда и потребительская электроника: такие покупки за полгода делали соответственно 64% и 50% опрошенных. </w:t>
      </w:r>
      <w:proofErr w:type="gramStart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>Одной из главных проблем, тормозящих развитие российского e-</w:t>
      </w:r>
      <w:proofErr w:type="spellStart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>commerce</w:t>
      </w:r>
      <w:proofErr w:type="spellEnd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>, является безопасность данных при онлайн-покупках, следует из опроса.</w:t>
      </w:r>
      <w:proofErr w:type="gramEnd"/>
      <w:r w:rsidR="00387589" w:rsidRPr="00E30484">
        <w:rPr>
          <w:rFonts w:ascii="Times New Roman" w:hAnsi="Times New Roman" w:cs="Times New Roman"/>
          <w:spacing w:val="20"/>
          <w:sz w:val="28"/>
          <w:szCs w:val="28"/>
        </w:rPr>
        <w:t xml:space="preserve"> По этой причине 70% потребителей оплачивают товары наличными при получении. Таким образом, у электронной торговли постепенно появляется своя специфика, свои практики поведения, ценности и основные группы потребляемых товаров. </w:t>
      </w:r>
    </w:p>
    <w:p w:rsidR="00B910DB" w:rsidRDefault="00B910DB" w:rsidP="0038758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Несмотря на то, что электронная торговля имеет ту же структуру, что и традиционная торговля, действия в ней происходят на качественно ином уровне. Основным результатом приложения усилий электронной торговли являются сектор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издержек и их снижение. Поэтому первостепенную роль здесь играет не товарная политика, как в индустриальной экономике. </w:t>
      </w:r>
      <w:r w:rsidR="00FE105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FE1053" w:rsidRPr="00FE1053">
        <w:rPr>
          <w:rFonts w:ascii="Times New Roman" w:hAnsi="Times New Roman" w:cs="Times New Roman"/>
          <w:spacing w:val="20"/>
          <w:sz w:val="28"/>
          <w:szCs w:val="28"/>
        </w:rPr>
        <w:t>Первостепенную рол</w:t>
      </w:r>
      <w:r w:rsidR="00FE1053">
        <w:rPr>
          <w:rFonts w:ascii="Times New Roman" w:hAnsi="Times New Roman" w:cs="Times New Roman"/>
          <w:spacing w:val="20"/>
          <w:sz w:val="28"/>
          <w:szCs w:val="28"/>
        </w:rPr>
        <w:t>ь в электронной торговле</w:t>
      </w:r>
      <w:r w:rsidR="00FE1053" w:rsidRPr="00FE1053">
        <w:rPr>
          <w:rFonts w:ascii="Times New Roman" w:hAnsi="Times New Roman" w:cs="Times New Roman"/>
          <w:spacing w:val="20"/>
          <w:sz w:val="28"/>
          <w:szCs w:val="28"/>
        </w:rPr>
        <w:t xml:space="preserve"> играет сбытовая политика, позволяющая сделать товар доступным для максимального количества потенциальных покупателей</w:t>
      </w:r>
      <w:r w:rsidR="00FE1053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FE1053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21"/>
      </w:r>
      <w:r w:rsidR="00FE1053" w:rsidRPr="00FE1053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E1053">
        <w:rPr>
          <w:rFonts w:ascii="Times New Roman" w:hAnsi="Times New Roman" w:cs="Times New Roman"/>
          <w:spacing w:val="20"/>
          <w:sz w:val="28"/>
          <w:szCs w:val="28"/>
        </w:rPr>
        <w:t xml:space="preserve"> Именно поэтому основная функция интернета – это сбыт наибольшего количества товаров. В интернете низкий входной барьер и равные конкурентные возможности, а это означает, что все остальные факторы вторичны. </w:t>
      </w:r>
    </w:p>
    <w:p w:rsidR="00FE1053" w:rsidRDefault="00FE1053" w:rsidP="0038758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Из-за низких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трансакционных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издержек у продавца появляется возможность выставлять товары по более низким ценам, нежели в традиционной торговле. За счет этого малые виртуальные субъекты могут конкурировать с крупными участниками традиционного рынка. </w:t>
      </w:r>
      <w:r w:rsidR="00EF033E">
        <w:rPr>
          <w:rFonts w:ascii="Times New Roman" w:hAnsi="Times New Roman" w:cs="Times New Roman"/>
          <w:spacing w:val="20"/>
          <w:sz w:val="28"/>
          <w:szCs w:val="28"/>
        </w:rPr>
        <w:t xml:space="preserve">Одним из главных мотивов для совершения сделки в интернете становится более низкая цена товара. </w:t>
      </w:r>
    </w:p>
    <w:p w:rsidR="00EF033E" w:rsidRDefault="00EF033E" w:rsidP="0038758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Менее значимым фактором в электронной коммерции является товарная политика. Это происходит из-за того, что владельцы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интернет-магазинов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не занимаются производством и занимаются продвижением не товаров, а информацией о товарах. В связи с этим электронная коммерция дает огромное преимущество в выборе поставщиков товара. Именно поэтому «</w:t>
      </w:r>
      <w:r w:rsidRPr="00EF033E">
        <w:rPr>
          <w:rFonts w:ascii="Times New Roman" w:hAnsi="Times New Roman" w:cs="Times New Roman"/>
          <w:spacing w:val="20"/>
          <w:sz w:val="28"/>
          <w:szCs w:val="28"/>
        </w:rPr>
        <w:t>конкурентное преимущество на рынке создают не товары, а методы их продвижения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22"/>
      </w:r>
      <w:r w:rsidRPr="00EF033E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8E3E65">
        <w:rPr>
          <w:rFonts w:ascii="Times New Roman" w:hAnsi="Times New Roman" w:cs="Times New Roman"/>
          <w:spacing w:val="20"/>
          <w:sz w:val="28"/>
          <w:szCs w:val="28"/>
        </w:rPr>
        <w:t xml:space="preserve"> Например, на всем известной интернет-площадке «</w:t>
      </w:r>
      <w:r w:rsidR="008E3E65">
        <w:rPr>
          <w:rFonts w:ascii="Times New Roman" w:hAnsi="Times New Roman" w:cs="Times New Roman"/>
          <w:spacing w:val="20"/>
          <w:sz w:val="28"/>
          <w:szCs w:val="28"/>
          <w:lang w:val="en-US"/>
        </w:rPr>
        <w:t>eBay</w:t>
      </w:r>
      <w:r w:rsidR="008E3E65">
        <w:rPr>
          <w:rFonts w:ascii="Times New Roman" w:hAnsi="Times New Roman" w:cs="Times New Roman"/>
          <w:spacing w:val="20"/>
          <w:sz w:val="28"/>
          <w:szCs w:val="28"/>
        </w:rPr>
        <w:t xml:space="preserve">» в 2011 выручка составила почти 12 млрд. долларов при росте 27% и чистой прибылью более 3 </w:t>
      </w:r>
      <w:proofErr w:type="gramStart"/>
      <w:r w:rsidR="008E3E65">
        <w:rPr>
          <w:rFonts w:ascii="Times New Roman" w:hAnsi="Times New Roman" w:cs="Times New Roman"/>
          <w:spacing w:val="20"/>
          <w:sz w:val="28"/>
          <w:szCs w:val="28"/>
        </w:rPr>
        <w:t>млрд</w:t>
      </w:r>
      <w:proofErr w:type="gramEnd"/>
      <w:r w:rsidR="008E3E65">
        <w:rPr>
          <w:rFonts w:ascii="Times New Roman" w:hAnsi="Times New Roman" w:cs="Times New Roman"/>
          <w:spacing w:val="20"/>
          <w:sz w:val="28"/>
          <w:szCs w:val="28"/>
        </w:rPr>
        <w:t xml:space="preserve"> долларов</w:t>
      </w:r>
      <w:r w:rsidR="008E3E65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23"/>
      </w:r>
      <w:r w:rsidR="008E3E65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8E3E65" w:rsidRDefault="008E3E65" w:rsidP="0038758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И наименее важным по значимости аспектом в электронной торговле является коммуникативная политика, потому что она не способна продвинуть товар, если не выполняются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условия. Товар должен быть доступен, не дороже аналогов и должен соответствовать ожиданиям потребителей. </w:t>
      </w:r>
      <w:r w:rsidR="001E3A02">
        <w:rPr>
          <w:rFonts w:ascii="Times New Roman" w:hAnsi="Times New Roman" w:cs="Times New Roman"/>
          <w:spacing w:val="20"/>
          <w:sz w:val="28"/>
          <w:szCs w:val="28"/>
        </w:rPr>
        <w:t xml:space="preserve">Такова структура электронной торговли.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814D9B" w:rsidRDefault="00814D9B" w:rsidP="00814D9B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814D9B" w:rsidSect="00AC255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06742" w:rsidRDefault="00D521D3" w:rsidP="007C4D0C">
      <w:pPr>
        <w:pStyle w:val="1"/>
        <w:rPr>
          <w:color w:val="000000" w:themeColor="text1"/>
        </w:rPr>
      </w:pPr>
      <w:bookmarkStart w:id="4" w:name="_Toc451969528"/>
      <w:r w:rsidRPr="00D521D3">
        <w:rPr>
          <w:color w:val="000000" w:themeColor="text1"/>
        </w:rPr>
        <w:lastRenderedPageBreak/>
        <w:t>§</w:t>
      </w:r>
      <w:r w:rsidR="007C4D0C" w:rsidRPr="00D521D3">
        <w:rPr>
          <w:color w:val="000000" w:themeColor="text1"/>
        </w:rPr>
        <w:t>2.</w:t>
      </w:r>
      <w:r w:rsidR="00906742" w:rsidRPr="00D521D3">
        <w:rPr>
          <w:color w:val="000000" w:themeColor="text1"/>
        </w:rPr>
        <w:t xml:space="preserve"> Причины возникновения и условия функционирования электронной торговли.</w:t>
      </w:r>
      <w:bookmarkEnd w:id="4"/>
    </w:p>
    <w:p w:rsidR="00116E0C" w:rsidRPr="00116E0C" w:rsidRDefault="00116E0C" w:rsidP="00116E0C"/>
    <w:p w:rsidR="00906742" w:rsidRPr="00FA3507" w:rsidRDefault="00F304CD" w:rsidP="00814D9B">
      <w:pPr>
        <w:pStyle w:val="a6"/>
        <w:suppressAutoHyphens/>
        <w:spacing w:before="0" w:before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Существуют различные взгляды на соотношение понятий «э</w:t>
      </w:r>
      <w:r w:rsidRPr="00FA3507">
        <w:rPr>
          <w:spacing w:val="20"/>
          <w:sz w:val="28"/>
          <w:szCs w:val="28"/>
        </w:rPr>
        <w:t>лектронная коммерция</w:t>
      </w:r>
      <w:r>
        <w:rPr>
          <w:spacing w:val="20"/>
          <w:sz w:val="28"/>
          <w:szCs w:val="28"/>
        </w:rPr>
        <w:t>»,</w:t>
      </w:r>
      <w:r w:rsidRPr="00FA350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«электронная торговля» и «</w:t>
      </w:r>
      <w:r>
        <w:rPr>
          <w:spacing w:val="20"/>
          <w:sz w:val="28"/>
          <w:szCs w:val="28"/>
          <w:lang w:val="en-US"/>
        </w:rPr>
        <w:t>e</w:t>
      </w:r>
      <w:r w:rsidRPr="0000137D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>commerce</w:t>
      </w:r>
      <w:r>
        <w:rPr>
          <w:spacing w:val="20"/>
          <w:sz w:val="28"/>
          <w:szCs w:val="28"/>
        </w:rPr>
        <w:t>». Обобщая их, можно заключить, что электронная торговля</w:t>
      </w:r>
      <w:r w:rsidRPr="00FA3507">
        <w:rPr>
          <w:rStyle w:val="a5"/>
          <w:spacing w:val="20"/>
          <w:sz w:val="28"/>
          <w:szCs w:val="28"/>
        </w:rPr>
        <w:footnoteReference w:id="24"/>
      </w:r>
      <w:r w:rsidRPr="00FA3507">
        <w:rPr>
          <w:spacing w:val="20"/>
          <w:sz w:val="28"/>
          <w:szCs w:val="28"/>
        </w:rPr>
        <w:t xml:space="preserve"> – это вид коммерческой деятельности, для осуществления которой используется интернет, и значительная часть операций которой происходит посредством компьютерных с</w:t>
      </w:r>
      <w:r>
        <w:rPr>
          <w:spacing w:val="20"/>
          <w:sz w:val="28"/>
          <w:szCs w:val="28"/>
        </w:rPr>
        <w:t>етей. В России сейчас</w:t>
      </w:r>
      <w:r w:rsidRPr="00FA3507">
        <w:rPr>
          <w:spacing w:val="20"/>
          <w:sz w:val="28"/>
          <w:szCs w:val="28"/>
        </w:rPr>
        <w:t xml:space="preserve"> для обозначения этого вида коммерческой деятельности используется и англоязычны</w:t>
      </w:r>
      <w:r>
        <w:rPr>
          <w:spacing w:val="20"/>
          <w:sz w:val="28"/>
          <w:szCs w:val="28"/>
        </w:rPr>
        <w:t>й термин e-</w:t>
      </w:r>
      <w:proofErr w:type="spellStart"/>
      <w:r>
        <w:rPr>
          <w:spacing w:val="20"/>
          <w:sz w:val="28"/>
          <w:szCs w:val="28"/>
        </w:rPr>
        <w:t>commerce</w:t>
      </w:r>
      <w:proofErr w:type="spellEnd"/>
      <w:r>
        <w:rPr>
          <w:spacing w:val="20"/>
          <w:sz w:val="28"/>
          <w:szCs w:val="28"/>
        </w:rPr>
        <w:t>. Электронная торговля</w:t>
      </w:r>
      <w:r w:rsidRPr="00FA3507">
        <w:rPr>
          <w:spacing w:val="20"/>
          <w:sz w:val="28"/>
          <w:szCs w:val="28"/>
        </w:rPr>
        <w:t xml:space="preserve"> с каждым годом получает все большее распространение, так как имеет значительное число </w:t>
      </w:r>
      <w:proofErr w:type="gramStart"/>
      <w:r w:rsidRPr="00FA3507">
        <w:rPr>
          <w:spacing w:val="20"/>
          <w:sz w:val="28"/>
          <w:szCs w:val="28"/>
        </w:rPr>
        <w:t>преимуществ</w:t>
      </w:r>
      <w:proofErr w:type="gramEnd"/>
      <w:r w:rsidRPr="00FA3507">
        <w:rPr>
          <w:spacing w:val="20"/>
          <w:sz w:val="28"/>
          <w:szCs w:val="28"/>
        </w:rPr>
        <w:t xml:space="preserve"> как для продавцов, так и для потребителя. Продавец получает возможность сократить издержки и повысить персонализацию предложений. </w:t>
      </w:r>
      <w:r w:rsidR="00906742" w:rsidRPr="00FA3507">
        <w:rPr>
          <w:spacing w:val="20"/>
          <w:sz w:val="28"/>
          <w:szCs w:val="28"/>
        </w:rPr>
        <w:t>Продавец получает возможность сократить издержки и повысить персонализацию предложений. Покупатель – удобство покупок, широкий выбор, более дешевый товар и быструю доставку. Электронная коммерция во всем мире постоянно растет и развивается, используя новейшие технологии для организации бизнес-процессов.</w:t>
      </w:r>
    </w:p>
    <w:p w:rsidR="00116E0C" w:rsidRDefault="00F304CD" w:rsidP="00116E0C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Возникновение ЭВМ в 60х годах </w:t>
      </w:r>
      <w:r>
        <w:rPr>
          <w:spacing w:val="20"/>
          <w:sz w:val="28"/>
          <w:szCs w:val="28"/>
          <w:lang w:val="en-US"/>
        </w:rPr>
        <w:t>XX</w:t>
      </w:r>
      <w:r w:rsidRPr="00F304C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века повлияло на появление термина "</w:t>
      </w:r>
      <w:r>
        <w:rPr>
          <w:spacing w:val="20"/>
          <w:sz w:val="28"/>
          <w:szCs w:val="28"/>
          <w:lang w:val="en-US"/>
        </w:rPr>
        <w:t>e</w:t>
      </w:r>
      <w:r w:rsidRPr="00F304CD">
        <w:rPr>
          <w:spacing w:val="20"/>
          <w:sz w:val="28"/>
          <w:szCs w:val="28"/>
        </w:rPr>
        <w:t>-</w:t>
      </w:r>
      <w:r>
        <w:rPr>
          <w:spacing w:val="20"/>
          <w:sz w:val="28"/>
          <w:szCs w:val="28"/>
          <w:lang w:val="en-US"/>
        </w:rPr>
        <w:t>commerce</w:t>
      </w:r>
      <w:r>
        <w:rPr>
          <w:spacing w:val="20"/>
          <w:sz w:val="28"/>
          <w:szCs w:val="28"/>
        </w:rPr>
        <w:t>", который вошел в употребление на заре ЭВМ. Первыми программами, которые использовались в сфере электронной коммерции, были программы для транспортной системы</w:t>
      </w:r>
      <w:r w:rsidR="00906742" w:rsidRPr="00FA3507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–</w:t>
      </w:r>
      <w:r w:rsidR="00906742" w:rsidRPr="00FA3507">
        <w:rPr>
          <w:spacing w:val="20"/>
          <w:sz w:val="28"/>
          <w:szCs w:val="28"/>
        </w:rPr>
        <w:t xml:space="preserve"> заказ</w:t>
      </w:r>
      <w:r>
        <w:rPr>
          <w:spacing w:val="20"/>
          <w:sz w:val="28"/>
          <w:szCs w:val="28"/>
        </w:rPr>
        <w:t xml:space="preserve"> и бронирование</w:t>
      </w:r>
      <w:r w:rsidR="00906742" w:rsidRPr="00FA3507">
        <w:rPr>
          <w:spacing w:val="20"/>
          <w:sz w:val="28"/>
          <w:szCs w:val="28"/>
        </w:rPr>
        <w:t xml:space="preserve"> билетов, а такж</w:t>
      </w:r>
      <w:r>
        <w:rPr>
          <w:spacing w:val="20"/>
          <w:sz w:val="28"/>
          <w:szCs w:val="28"/>
        </w:rPr>
        <w:t>е обмен данными между разными</w:t>
      </w:r>
      <w:r w:rsidR="00116E0C">
        <w:rPr>
          <w:spacing w:val="20"/>
          <w:sz w:val="28"/>
          <w:szCs w:val="28"/>
        </w:rPr>
        <w:t xml:space="preserve"> компаниями для обслуживания рейсов. </w:t>
      </w:r>
    </w:p>
    <w:p w:rsidR="00906742" w:rsidRPr="00FA3507" w:rsidRDefault="00116E0C" w:rsidP="00116E0C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lastRenderedPageBreak/>
        <w:t>В 1968 году</w:t>
      </w:r>
      <w:r>
        <w:rPr>
          <w:spacing w:val="20"/>
          <w:sz w:val="28"/>
          <w:szCs w:val="28"/>
        </w:rPr>
        <w:t xml:space="preserve"> в</w:t>
      </w:r>
      <w:r w:rsidR="00906742" w:rsidRPr="00FA3507">
        <w:rPr>
          <w:spacing w:val="20"/>
          <w:sz w:val="28"/>
          <w:szCs w:val="28"/>
        </w:rPr>
        <w:t xml:space="preserve"> США был образован специальный комитет </w:t>
      </w:r>
      <w:r w:rsidR="00906742" w:rsidRPr="00FA3507">
        <w:rPr>
          <w:iCs/>
          <w:spacing w:val="20"/>
          <w:sz w:val="28"/>
          <w:szCs w:val="28"/>
        </w:rPr>
        <w:t>TDCC</w:t>
      </w:r>
      <w:r w:rsidR="00906742" w:rsidRPr="00FA3507">
        <w:rPr>
          <w:rStyle w:val="a5"/>
          <w:iCs/>
          <w:spacing w:val="20"/>
          <w:sz w:val="28"/>
          <w:szCs w:val="28"/>
        </w:rPr>
        <w:footnoteReference w:id="25"/>
      </w:r>
      <w:r w:rsidR="00906742" w:rsidRPr="00FA3507">
        <w:rPr>
          <w:iCs/>
          <w:spacing w:val="20"/>
          <w:sz w:val="28"/>
          <w:szCs w:val="28"/>
        </w:rPr>
        <w:t xml:space="preserve"> (</w:t>
      </w:r>
      <w:proofErr w:type="spellStart"/>
      <w:r w:rsidR="00906742" w:rsidRPr="00FA3507">
        <w:rPr>
          <w:iCs/>
          <w:spacing w:val="20"/>
          <w:sz w:val="28"/>
          <w:szCs w:val="28"/>
        </w:rPr>
        <w:t>Transportation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Data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Coordination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Committee</w:t>
      </w:r>
      <w:proofErr w:type="spellEnd"/>
      <w:r w:rsidR="00906742" w:rsidRPr="00FA3507">
        <w:rPr>
          <w:iCs/>
          <w:spacing w:val="20"/>
          <w:sz w:val="28"/>
          <w:szCs w:val="28"/>
        </w:rPr>
        <w:t>)</w:t>
      </w:r>
      <w:r>
        <w:rPr>
          <w:spacing w:val="20"/>
          <w:sz w:val="28"/>
          <w:szCs w:val="28"/>
        </w:rPr>
        <w:t>, который занимался</w:t>
      </w:r>
      <w:r w:rsidR="00906742" w:rsidRPr="00FA3507">
        <w:rPr>
          <w:spacing w:val="20"/>
          <w:sz w:val="28"/>
          <w:szCs w:val="28"/>
        </w:rPr>
        <w:t xml:space="preserve"> согласование</w:t>
      </w:r>
      <w:r>
        <w:rPr>
          <w:spacing w:val="20"/>
          <w:sz w:val="28"/>
          <w:szCs w:val="28"/>
        </w:rPr>
        <w:t>м</w:t>
      </w:r>
      <w:r w:rsidR="00906742" w:rsidRPr="00FA3507">
        <w:rPr>
          <w:spacing w:val="20"/>
          <w:sz w:val="28"/>
          <w:szCs w:val="28"/>
        </w:rPr>
        <w:t xml:space="preserve"> 4-х уже сложившихся индустриальных стандартов для различных транспортных систем - авиации, железнодорожного и автомобильного транспорта</w:t>
      </w:r>
      <w:r>
        <w:rPr>
          <w:spacing w:val="20"/>
          <w:sz w:val="28"/>
          <w:szCs w:val="28"/>
        </w:rPr>
        <w:t>. Результатом деятельности данного комитета стала разработка</w:t>
      </w:r>
      <w:r w:rsidR="00906742" w:rsidRPr="00FA3507">
        <w:rPr>
          <w:spacing w:val="20"/>
          <w:sz w:val="28"/>
          <w:szCs w:val="28"/>
        </w:rPr>
        <w:t xml:space="preserve"> нового стандар</w:t>
      </w:r>
      <w:r>
        <w:rPr>
          <w:spacing w:val="20"/>
          <w:sz w:val="28"/>
          <w:szCs w:val="28"/>
        </w:rPr>
        <w:t>та, который позволял обмениваться</w:t>
      </w:r>
      <w:r w:rsidR="00906742" w:rsidRPr="00FA3507">
        <w:rPr>
          <w:spacing w:val="20"/>
          <w:sz w:val="28"/>
          <w:szCs w:val="28"/>
        </w:rPr>
        <w:t xml:space="preserve"> данными между</w:t>
      </w:r>
      <w:r>
        <w:rPr>
          <w:spacing w:val="20"/>
          <w:sz w:val="28"/>
          <w:szCs w:val="28"/>
        </w:rPr>
        <w:t xml:space="preserve"> этими</w:t>
      </w:r>
      <w:r w:rsidR="00906742" w:rsidRPr="00FA3507">
        <w:rPr>
          <w:spacing w:val="20"/>
          <w:sz w:val="28"/>
          <w:szCs w:val="28"/>
        </w:rPr>
        <w:t xml:space="preserve"> организациями - </w:t>
      </w:r>
      <w:r w:rsidR="00906742" w:rsidRPr="00FA3507">
        <w:rPr>
          <w:iCs/>
          <w:spacing w:val="20"/>
          <w:sz w:val="28"/>
          <w:szCs w:val="28"/>
        </w:rPr>
        <w:t>EDI (</w:t>
      </w:r>
      <w:proofErr w:type="spellStart"/>
      <w:r w:rsidR="00906742" w:rsidRPr="00FA3507">
        <w:rPr>
          <w:iCs/>
          <w:spacing w:val="20"/>
          <w:sz w:val="28"/>
          <w:szCs w:val="28"/>
        </w:rPr>
        <w:t>Electronic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Data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Interchange</w:t>
      </w:r>
      <w:proofErr w:type="spellEnd"/>
      <w:r w:rsidR="00906742" w:rsidRPr="00FA3507">
        <w:rPr>
          <w:iCs/>
          <w:spacing w:val="20"/>
          <w:sz w:val="28"/>
          <w:szCs w:val="28"/>
        </w:rPr>
        <w:t>)</w:t>
      </w:r>
      <w:r w:rsidR="00906742" w:rsidRPr="00FA3507">
        <w:rPr>
          <w:spacing w:val="20"/>
          <w:sz w:val="28"/>
          <w:szCs w:val="28"/>
        </w:rPr>
        <w:t xml:space="preserve">. Стандарт получил название - </w:t>
      </w:r>
      <w:r w:rsidR="00E400F0">
        <w:rPr>
          <w:iCs/>
          <w:spacing w:val="20"/>
          <w:sz w:val="28"/>
          <w:szCs w:val="28"/>
        </w:rPr>
        <w:t>ANSI Х.12</w:t>
      </w:r>
      <w:r w:rsidR="00E400F0">
        <w:rPr>
          <w:rStyle w:val="a5"/>
          <w:iCs/>
          <w:spacing w:val="20"/>
          <w:sz w:val="28"/>
          <w:szCs w:val="28"/>
        </w:rPr>
        <w:footnoteReference w:id="26"/>
      </w:r>
      <w:r w:rsidR="00E400F0">
        <w:rPr>
          <w:iCs/>
          <w:spacing w:val="20"/>
          <w:sz w:val="28"/>
          <w:szCs w:val="28"/>
        </w:rPr>
        <w:t>.</w:t>
      </w:r>
      <w:r w:rsidR="00906742" w:rsidRPr="00FA3507">
        <w:rPr>
          <w:spacing w:val="20"/>
          <w:sz w:val="28"/>
          <w:szCs w:val="28"/>
        </w:rPr>
        <w:t xml:space="preserve"> </w:t>
      </w:r>
    </w:p>
    <w:p w:rsidR="00906742" w:rsidRPr="00FA3507" w:rsidRDefault="002951D5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t>В 70-х годах, но уже в Англии</w:t>
      </w:r>
      <w:r>
        <w:rPr>
          <w:spacing w:val="20"/>
          <w:sz w:val="28"/>
          <w:szCs w:val="28"/>
        </w:rPr>
        <w:t xml:space="preserve"> происходят те</w:t>
      </w:r>
      <w:r w:rsidR="00906742" w:rsidRPr="00FA3507">
        <w:rPr>
          <w:spacing w:val="20"/>
          <w:sz w:val="28"/>
          <w:szCs w:val="28"/>
        </w:rPr>
        <w:t xml:space="preserve"> же процессы - </w:t>
      </w:r>
      <w:r>
        <w:rPr>
          <w:spacing w:val="20"/>
          <w:sz w:val="28"/>
          <w:szCs w:val="28"/>
        </w:rPr>
        <w:t>начинается поиск общих решений</w:t>
      </w:r>
      <w:r w:rsidR="00906742" w:rsidRPr="00FA3507">
        <w:rPr>
          <w:spacing w:val="20"/>
          <w:sz w:val="28"/>
          <w:szCs w:val="28"/>
        </w:rPr>
        <w:t xml:space="preserve"> для обмена данными. Но</w:t>
      </w:r>
      <w:r>
        <w:rPr>
          <w:spacing w:val="20"/>
          <w:sz w:val="28"/>
          <w:szCs w:val="28"/>
        </w:rPr>
        <w:t xml:space="preserve"> и здесь основной курс был</w:t>
      </w:r>
      <w:r w:rsidR="00906742" w:rsidRPr="00FA3507">
        <w:rPr>
          <w:spacing w:val="20"/>
          <w:sz w:val="28"/>
          <w:szCs w:val="28"/>
        </w:rPr>
        <w:t xml:space="preserve"> на торговлю.</w:t>
      </w:r>
      <w:r>
        <w:rPr>
          <w:spacing w:val="20"/>
          <w:sz w:val="28"/>
          <w:szCs w:val="28"/>
        </w:rPr>
        <w:t xml:space="preserve"> Со временем появляется</w:t>
      </w:r>
      <w:r w:rsidR="00906742" w:rsidRPr="00FA3507">
        <w:rPr>
          <w:spacing w:val="20"/>
          <w:sz w:val="28"/>
          <w:szCs w:val="28"/>
        </w:rPr>
        <w:t xml:space="preserve"> набор стандартов </w:t>
      </w:r>
      <w:proofErr w:type="spellStart"/>
      <w:r w:rsidR="00906742" w:rsidRPr="00FA3507">
        <w:rPr>
          <w:iCs/>
          <w:spacing w:val="20"/>
          <w:sz w:val="28"/>
          <w:szCs w:val="28"/>
        </w:rPr>
        <w:t>Tradacoms</w:t>
      </w:r>
      <w:proofErr w:type="spellEnd"/>
      <w:r w:rsidR="00906742" w:rsidRPr="00FA3507">
        <w:rPr>
          <w:spacing w:val="20"/>
          <w:sz w:val="28"/>
          <w:szCs w:val="28"/>
        </w:rPr>
        <w:t xml:space="preserve"> для международной торговли. Именно его Европейская экономическая комиссия - </w:t>
      </w:r>
      <w:r w:rsidR="00906742" w:rsidRPr="00FA3507">
        <w:rPr>
          <w:iCs/>
          <w:spacing w:val="20"/>
          <w:sz w:val="28"/>
          <w:szCs w:val="28"/>
        </w:rPr>
        <w:t>UNECE (</w:t>
      </w:r>
      <w:proofErr w:type="spellStart"/>
      <w:r w:rsidR="00906742" w:rsidRPr="00FA3507">
        <w:rPr>
          <w:iCs/>
          <w:spacing w:val="20"/>
          <w:sz w:val="28"/>
          <w:szCs w:val="28"/>
        </w:rPr>
        <w:t>United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Nations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Economic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Commission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for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Europe</w:t>
      </w:r>
      <w:proofErr w:type="spellEnd"/>
      <w:r w:rsidR="00906742" w:rsidRPr="00FA3507">
        <w:rPr>
          <w:iCs/>
          <w:spacing w:val="20"/>
          <w:sz w:val="28"/>
          <w:szCs w:val="28"/>
        </w:rPr>
        <w:t>)</w:t>
      </w:r>
      <w:r w:rsidR="00DD1C06">
        <w:rPr>
          <w:spacing w:val="20"/>
          <w:sz w:val="28"/>
          <w:szCs w:val="28"/>
        </w:rPr>
        <w:t xml:space="preserve"> ратифицирует</w:t>
      </w:r>
      <w:r w:rsidR="00906742" w:rsidRPr="00FA3507">
        <w:rPr>
          <w:spacing w:val="20"/>
          <w:sz w:val="28"/>
          <w:szCs w:val="28"/>
        </w:rPr>
        <w:t xml:space="preserve"> в качестве международных стандартов </w:t>
      </w:r>
      <w:r w:rsidR="00906742" w:rsidRPr="00FA3507">
        <w:rPr>
          <w:iCs/>
          <w:spacing w:val="20"/>
          <w:sz w:val="28"/>
          <w:szCs w:val="28"/>
        </w:rPr>
        <w:t>GTDI</w:t>
      </w:r>
      <w:r w:rsidR="00906742" w:rsidRPr="00FA3507">
        <w:rPr>
          <w:rStyle w:val="a5"/>
          <w:iCs/>
          <w:spacing w:val="20"/>
          <w:sz w:val="28"/>
          <w:szCs w:val="28"/>
        </w:rPr>
        <w:footnoteReference w:id="27"/>
      </w:r>
      <w:r w:rsidR="00906742" w:rsidRPr="00FA3507">
        <w:rPr>
          <w:iCs/>
          <w:spacing w:val="20"/>
          <w:sz w:val="28"/>
          <w:szCs w:val="28"/>
        </w:rPr>
        <w:t xml:space="preserve"> (</w:t>
      </w:r>
      <w:proofErr w:type="spellStart"/>
      <w:r w:rsidR="00906742" w:rsidRPr="00FA3507">
        <w:rPr>
          <w:iCs/>
          <w:spacing w:val="20"/>
          <w:sz w:val="28"/>
          <w:szCs w:val="28"/>
        </w:rPr>
        <w:t>General-purpose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Trade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Data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Interchange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standards</w:t>
      </w:r>
      <w:proofErr w:type="spellEnd"/>
      <w:r w:rsidR="00906742" w:rsidRPr="00FA3507">
        <w:rPr>
          <w:iCs/>
          <w:spacing w:val="20"/>
          <w:sz w:val="28"/>
          <w:szCs w:val="28"/>
        </w:rPr>
        <w:t>)</w:t>
      </w:r>
      <w:r w:rsidR="00906742" w:rsidRPr="00FA3507">
        <w:rPr>
          <w:spacing w:val="20"/>
          <w:sz w:val="28"/>
          <w:szCs w:val="28"/>
        </w:rPr>
        <w:t xml:space="preserve">. </w:t>
      </w:r>
    </w:p>
    <w:p w:rsidR="00906742" w:rsidRPr="00FA3507" w:rsidRDefault="00906742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>Таким образом</w:t>
      </w:r>
      <w:r w:rsidR="00DD1C06">
        <w:rPr>
          <w:spacing w:val="20"/>
          <w:sz w:val="28"/>
          <w:szCs w:val="28"/>
        </w:rPr>
        <w:t>, сложилась ситуация одновременного существования двух</w:t>
      </w:r>
      <w:r w:rsidRPr="00FA3507">
        <w:rPr>
          <w:spacing w:val="20"/>
          <w:sz w:val="28"/>
          <w:szCs w:val="28"/>
        </w:rPr>
        <w:t xml:space="preserve"> систем стандартов - европейско</w:t>
      </w:r>
      <w:r w:rsidR="00DD1C06">
        <w:rPr>
          <w:spacing w:val="20"/>
          <w:sz w:val="28"/>
          <w:szCs w:val="28"/>
        </w:rPr>
        <w:t>го и американского. Это не устраивало</w:t>
      </w:r>
      <w:r w:rsidRPr="00FA3507">
        <w:rPr>
          <w:spacing w:val="20"/>
          <w:sz w:val="28"/>
          <w:szCs w:val="28"/>
        </w:rPr>
        <w:t xml:space="preserve"> торговый бизнес, который начал активное вза</w:t>
      </w:r>
      <w:r w:rsidR="00DD1C06">
        <w:rPr>
          <w:spacing w:val="20"/>
          <w:sz w:val="28"/>
          <w:szCs w:val="28"/>
        </w:rPr>
        <w:t>и</w:t>
      </w:r>
      <w:r w:rsidRPr="00FA3507">
        <w:rPr>
          <w:spacing w:val="20"/>
          <w:sz w:val="28"/>
          <w:szCs w:val="28"/>
        </w:rPr>
        <w:t>мопроникновение через океа</w:t>
      </w:r>
      <w:r w:rsidR="00DD1C06">
        <w:rPr>
          <w:spacing w:val="20"/>
          <w:sz w:val="28"/>
          <w:szCs w:val="28"/>
        </w:rPr>
        <w:t xml:space="preserve">н, поэтому началось объединение этих двух </w:t>
      </w:r>
      <w:r w:rsidRPr="00FA3507">
        <w:rPr>
          <w:spacing w:val="20"/>
          <w:sz w:val="28"/>
          <w:szCs w:val="28"/>
        </w:rPr>
        <w:t xml:space="preserve">стандартов. </w:t>
      </w:r>
    </w:p>
    <w:p w:rsidR="00906742" w:rsidRPr="00FA3507" w:rsidRDefault="00DD1C06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bCs/>
          <w:iCs/>
          <w:spacing w:val="20"/>
          <w:sz w:val="28"/>
          <w:szCs w:val="28"/>
        </w:rPr>
        <w:t>На рубеже 80х и 90х годов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FA3507">
        <w:rPr>
          <w:spacing w:val="20"/>
          <w:sz w:val="28"/>
          <w:szCs w:val="28"/>
        </w:rPr>
        <w:t>базе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FA3507">
        <w:rPr>
          <w:spacing w:val="20"/>
          <w:sz w:val="28"/>
          <w:szCs w:val="28"/>
        </w:rPr>
        <w:t>стандартов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GTDI</w:t>
      </w:r>
      <w:r w:rsidR="00906742" w:rsidRPr="00DD1C06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возникает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FA3507">
        <w:rPr>
          <w:spacing w:val="20"/>
          <w:sz w:val="28"/>
          <w:szCs w:val="28"/>
        </w:rPr>
        <w:t>международный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FA3507">
        <w:rPr>
          <w:spacing w:val="20"/>
          <w:sz w:val="28"/>
          <w:szCs w:val="28"/>
        </w:rPr>
        <w:t>стандарт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EDIFACT</w:t>
      </w:r>
      <w:r w:rsidR="00906742" w:rsidRPr="00DD1C06">
        <w:rPr>
          <w:iCs/>
          <w:spacing w:val="20"/>
          <w:sz w:val="28"/>
          <w:szCs w:val="28"/>
        </w:rPr>
        <w:t xml:space="preserve"> (</w:t>
      </w:r>
      <w:r w:rsidR="00906742" w:rsidRPr="00DD1C06">
        <w:rPr>
          <w:iCs/>
          <w:spacing w:val="20"/>
          <w:sz w:val="28"/>
          <w:szCs w:val="28"/>
          <w:lang w:val="en-US"/>
        </w:rPr>
        <w:t>Electronic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Data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Interchange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for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Administration</w:t>
      </w:r>
      <w:r w:rsidR="00906742" w:rsidRPr="00DD1C06">
        <w:rPr>
          <w:iCs/>
          <w:spacing w:val="20"/>
          <w:sz w:val="28"/>
          <w:szCs w:val="28"/>
        </w:rPr>
        <w:t xml:space="preserve">, </w:t>
      </w:r>
      <w:r w:rsidR="00906742" w:rsidRPr="00DD1C06">
        <w:rPr>
          <w:iCs/>
          <w:spacing w:val="20"/>
          <w:sz w:val="28"/>
          <w:szCs w:val="28"/>
          <w:lang w:val="en-US"/>
        </w:rPr>
        <w:t>Commerce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and</w:t>
      </w:r>
      <w:r w:rsidR="00906742" w:rsidRPr="00DD1C06">
        <w:rPr>
          <w:iCs/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Transport</w:t>
      </w:r>
      <w:r w:rsidR="00906742" w:rsidRPr="00DD1C06">
        <w:rPr>
          <w:iCs/>
          <w:spacing w:val="20"/>
          <w:sz w:val="28"/>
          <w:szCs w:val="28"/>
        </w:rPr>
        <w:t>)</w:t>
      </w:r>
      <w:r w:rsidR="00906742" w:rsidRPr="00DD1C06">
        <w:rPr>
          <w:spacing w:val="20"/>
          <w:sz w:val="28"/>
          <w:szCs w:val="28"/>
        </w:rPr>
        <w:t xml:space="preserve">, </w:t>
      </w:r>
      <w:r w:rsidR="00906742" w:rsidRPr="00FA3507">
        <w:rPr>
          <w:spacing w:val="20"/>
          <w:sz w:val="28"/>
          <w:szCs w:val="28"/>
        </w:rPr>
        <w:t>принятый</w:t>
      </w:r>
      <w:r w:rsidR="00906742" w:rsidRPr="00DD1C06">
        <w:rPr>
          <w:spacing w:val="20"/>
          <w:sz w:val="28"/>
          <w:szCs w:val="28"/>
        </w:rPr>
        <w:t xml:space="preserve"> </w:t>
      </w:r>
      <w:r w:rsidR="00906742" w:rsidRPr="00DD1C06">
        <w:rPr>
          <w:iCs/>
          <w:spacing w:val="20"/>
          <w:sz w:val="28"/>
          <w:szCs w:val="28"/>
          <w:lang w:val="en-US"/>
        </w:rPr>
        <w:t>ISO</w:t>
      </w:r>
      <w:r w:rsidR="00906742" w:rsidRPr="00DD1C06">
        <w:rPr>
          <w:iCs/>
          <w:spacing w:val="20"/>
          <w:sz w:val="28"/>
          <w:szCs w:val="28"/>
        </w:rPr>
        <w:t xml:space="preserve"> (</w:t>
      </w:r>
      <w:r w:rsidR="00906742" w:rsidRPr="00DD1C06">
        <w:rPr>
          <w:iCs/>
          <w:spacing w:val="20"/>
          <w:sz w:val="28"/>
          <w:szCs w:val="28"/>
          <w:lang w:val="en-US"/>
        </w:rPr>
        <w:t>ISO</w:t>
      </w:r>
      <w:r w:rsidR="00906742" w:rsidRPr="00DD1C06">
        <w:rPr>
          <w:iCs/>
          <w:spacing w:val="20"/>
          <w:sz w:val="28"/>
          <w:szCs w:val="28"/>
        </w:rPr>
        <w:t xml:space="preserve"> 9735)</w:t>
      </w:r>
      <w:r>
        <w:rPr>
          <w:rStyle w:val="a5"/>
          <w:iCs/>
          <w:spacing w:val="20"/>
          <w:sz w:val="28"/>
          <w:szCs w:val="28"/>
        </w:rPr>
        <w:footnoteReference w:id="28"/>
      </w:r>
      <w:r w:rsidR="00906742" w:rsidRPr="00DD1C06">
        <w:rPr>
          <w:spacing w:val="20"/>
          <w:sz w:val="28"/>
          <w:szCs w:val="28"/>
        </w:rPr>
        <w:t xml:space="preserve">. </w:t>
      </w:r>
      <w:r w:rsidR="00906742" w:rsidRPr="00FA3507">
        <w:rPr>
          <w:spacing w:val="20"/>
          <w:sz w:val="28"/>
          <w:szCs w:val="28"/>
        </w:rPr>
        <w:lastRenderedPageBreak/>
        <w:t xml:space="preserve">В качестве транспортной среды </w:t>
      </w:r>
      <w:r w:rsidR="00906742" w:rsidRPr="00FA3507">
        <w:rPr>
          <w:iCs/>
          <w:spacing w:val="20"/>
          <w:sz w:val="28"/>
          <w:szCs w:val="28"/>
        </w:rPr>
        <w:t>EDIFACT</w:t>
      </w:r>
      <w:r w:rsidR="00906742" w:rsidRPr="00FA3507">
        <w:rPr>
          <w:spacing w:val="20"/>
          <w:sz w:val="28"/>
          <w:szCs w:val="28"/>
        </w:rPr>
        <w:t xml:space="preserve"> использует стандарт электронной почты </w:t>
      </w:r>
      <w:r>
        <w:rPr>
          <w:spacing w:val="20"/>
          <w:sz w:val="28"/>
          <w:szCs w:val="28"/>
        </w:rPr>
        <w:t>Х.400</w:t>
      </w:r>
      <w:r w:rsidR="00906742" w:rsidRPr="00FA3507">
        <w:rPr>
          <w:spacing w:val="20"/>
          <w:sz w:val="28"/>
          <w:szCs w:val="28"/>
        </w:rPr>
        <w:t>. Вехи развития</w:t>
      </w:r>
      <w:r>
        <w:rPr>
          <w:spacing w:val="20"/>
          <w:sz w:val="28"/>
          <w:szCs w:val="28"/>
        </w:rPr>
        <w:t xml:space="preserve"> самого стандарта Х.400 стали, в том числе</w:t>
      </w:r>
      <w:r w:rsidR="002E225B">
        <w:rPr>
          <w:spacing w:val="20"/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и</w:t>
      </w:r>
      <w:r w:rsidR="00906742" w:rsidRPr="00FA3507">
        <w:rPr>
          <w:spacing w:val="20"/>
          <w:sz w:val="28"/>
          <w:szCs w:val="28"/>
        </w:rPr>
        <w:t xml:space="preserve"> этапами развития </w:t>
      </w:r>
      <w:r w:rsidR="00906742" w:rsidRPr="00FA3507">
        <w:rPr>
          <w:iCs/>
          <w:spacing w:val="20"/>
          <w:sz w:val="28"/>
          <w:szCs w:val="28"/>
        </w:rPr>
        <w:t>EDIFACT</w:t>
      </w:r>
      <w:r w:rsidR="00906742" w:rsidRPr="00FA3507">
        <w:rPr>
          <w:spacing w:val="20"/>
          <w:sz w:val="28"/>
          <w:szCs w:val="28"/>
        </w:rPr>
        <w:t xml:space="preserve">. Но в США </w:t>
      </w:r>
      <w:r w:rsidR="00906742" w:rsidRPr="00FA3507">
        <w:rPr>
          <w:iCs/>
          <w:spacing w:val="20"/>
          <w:sz w:val="28"/>
          <w:szCs w:val="28"/>
        </w:rPr>
        <w:t>Х.12</w:t>
      </w:r>
      <w:r>
        <w:rPr>
          <w:spacing w:val="20"/>
          <w:sz w:val="28"/>
          <w:szCs w:val="28"/>
        </w:rPr>
        <w:t xml:space="preserve"> по-</w:t>
      </w:r>
      <w:r w:rsidR="00906742" w:rsidRPr="00FA3507">
        <w:rPr>
          <w:spacing w:val="20"/>
          <w:sz w:val="28"/>
          <w:szCs w:val="28"/>
        </w:rPr>
        <w:t>прежнему</w:t>
      </w:r>
      <w:r w:rsidR="002E225B">
        <w:rPr>
          <w:spacing w:val="20"/>
          <w:sz w:val="28"/>
          <w:szCs w:val="28"/>
        </w:rPr>
        <w:t xml:space="preserve"> оставался основным</w:t>
      </w:r>
      <w:r w:rsidR="00906742" w:rsidRPr="00FA3507">
        <w:rPr>
          <w:spacing w:val="20"/>
          <w:sz w:val="28"/>
          <w:szCs w:val="28"/>
        </w:rPr>
        <w:t xml:space="preserve"> стандарт</w:t>
      </w:r>
      <w:r w:rsidR="002E225B">
        <w:rPr>
          <w:spacing w:val="20"/>
          <w:sz w:val="28"/>
          <w:szCs w:val="28"/>
        </w:rPr>
        <w:t>ом</w:t>
      </w:r>
      <w:r w:rsidR="00906742" w:rsidRPr="00FA3507">
        <w:rPr>
          <w:spacing w:val="20"/>
          <w:sz w:val="28"/>
          <w:szCs w:val="28"/>
        </w:rPr>
        <w:t xml:space="preserve"> для взаимо</w:t>
      </w:r>
      <w:r w:rsidR="00EE254F">
        <w:rPr>
          <w:spacing w:val="20"/>
          <w:sz w:val="28"/>
          <w:szCs w:val="28"/>
        </w:rPr>
        <w:t>действия между компаниями</w:t>
      </w:r>
      <w:r w:rsidR="00906742" w:rsidRPr="00FA3507">
        <w:rPr>
          <w:spacing w:val="20"/>
          <w:sz w:val="28"/>
          <w:szCs w:val="28"/>
        </w:rPr>
        <w:t xml:space="preserve">. В 1997 году было намечено окончательное объединение </w:t>
      </w:r>
      <w:r w:rsidR="00906742" w:rsidRPr="00FA3507">
        <w:rPr>
          <w:iCs/>
          <w:spacing w:val="20"/>
          <w:sz w:val="28"/>
          <w:szCs w:val="28"/>
        </w:rPr>
        <w:t>EDIFACT</w:t>
      </w:r>
      <w:r w:rsidR="00906742" w:rsidRPr="00FA3507">
        <w:rPr>
          <w:spacing w:val="20"/>
          <w:sz w:val="28"/>
          <w:szCs w:val="28"/>
        </w:rPr>
        <w:t xml:space="preserve"> и </w:t>
      </w:r>
      <w:r w:rsidR="00906742" w:rsidRPr="00FA3507">
        <w:rPr>
          <w:iCs/>
          <w:spacing w:val="20"/>
          <w:sz w:val="28"/>
          <w:szCs w:val="28"/>
        </w:rPr>
        <w:t>Х.12</w:t>
      </w:r>
      <w:r w:rsidR="002E225B">
        <w:rPr>
          <w:spacing w:val="20"/>
          <w:sz w:val="28"/>
          <w:szCs w:val="28"/>
        </w:rPr>
        <w:t>, но на деле</w:t>
      </w:r>
      <w:r w:rsidR="00906742" w:rsidRPr="00FA3507">
        <w:rPr>
          <w:spacing w:val="20"/>
          <w:sz w:val="28"/>
          <w:szCs w:val="28"/>
        </w:rPr>
        <w:t xml:space="preserve"> это</w:t>
      </w:r>
      <w:r w:rsidR="002E225B">
        <w:rPr>
          <w:spacing w:val="20"/>
          <w:sz w:val="28"/>
          <w:szCs w:val="28"/>
        </w:rPr>
        <w:t>го</w:t>
      </w:r>
      <w:r w:rsidR="00EE254F">
        <w:rPr>
          <w:spacing w:val="20"/>
          <w:sz w:val="28"/>
          <w:szCs w:val="28"/>
        </w:rPr>
        <w:t xml:space="preserve"> не произошло, так как на первое место</w:t>
      </w:r>
      <w:r w:rsidR="00906742" w:rsidRPr="00FA3507">
        <w:rPr>
          <w:spacing w:val="20"/>
          <w:sz w:val="28"/>
          <w:szCs w:val="28"/>
        </w:rPr>
        <w:t xml:space="preserve"> для </w:t>
      </w:r>
      <w:r w:rsidR="00906742" w:rsidRPr="00FA3507">
        <w:rPr>
          <w:iCs/>
          <w:spacing w:val="20"/>
          <w:sz w:val="28"/>
          <w:szCs w:val="28"/>
        </w:rPr>
        <w:t>EDI</w:t>
      </w:r>
      <w:r w:rsidR="00906742" w:rsidRPr="00FA3507">
        <w:rPr>
          <w:spacing w:val="20"/>
          <w:sz w:val="28"/>
          <w:szCs w:val="28"/>
        </w:rPr>
        <w:t xml:space="preserve"> вышла друга</w:t>
      </w:r>
      <w:r w:rsidR="002E225B">
        <w:rPr>
          <w:spacing w:val="20"/>
          <w:sz w:val="28"/>
          <w:szCs w:val="28"/>
        </w:rPr>
        <w:t>я, более актуальная проблема – осуществление возможности</w:t>
      </w:r>
      <w:r w:rsidR="0042353B">
        <w:rPr>
          <w:spacing w:val="20"/>
          <w:sz w:val="28"/>
          <w:szCs w:val="28"/>
        </w:rPr>
        <w:t xml:space="preserve"> проведения опер</w:t>
      </w:r>
      <w:r w:rsidR="002E225B">
        <w:rPr>
          <w:spacing w:val="20"/>
          <w:sz w:val="28"/>
          <w:szCs w:val="28"/>
        </w:rPr>
        <w:t>аций электронной коммерции посредством</w:t>
      </w:r>
      <w:r w:rsidR="0042353B">
        <w:rPr>
          <w:spacing w:val="20"/>
          <w:sz w:val="28"/>
          <w:szCs w:val="28"/>
        </w:rPr>
        <w:t xml:space="preserve"> и</w:t>
      </w:r>
      <w:r w:rsidR="00906742" w:rsidRPr="00FA3507">
        <w:rPr>
          <w:spacing w:val="20"/>
          <w:sz w:val="28"/>
          <w:szCs w:val="28"/>
        </w:rPr>
        <w:t>нтернет</w:t>
      </w:r>
      <w:r w:rsidR="002E225B">
        <w:rPr>
          <w:spacing w:val="20"/>
          <w:sz w:val="28"/>
          <w:szCs w:val="28"/>
        </w:rPr>
        <w:t>а</w:t>
      </w:r>
      <w:r w:rsidR="00906742" w:rsidRPr="00FA3507">
        <w:rPr>
          <w:spacing w:val="20"/>
          <w:sz w:val="28"/>
          <w:szCs w:val="28"/>
        </w:rPr>
        <w:t xml:space="preserve">. </w:t>
      </w:r>
    </w:p>
    <w:p w:rsidR="00906742" w:rsidRPr="00FA3507" w:rsidRDefault="0042353B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Бурный рост и</w:t>
      </w:r>
      <w:r w:rsidR="00906742" w:rsidRPr="00FA3507">
        <w:rPr>
          <w:spacing w:val="20"/>
          <w:sz w:val="28"/>
          <w:szCs w:val="28"/>
        </w:rPr>
        <w:t>нтернет</w:t>
      </w:r>
      <w:r w:rsidR="002E225B">
        <w:rPr>
          <w:spacing w:val="20"/>
          <w:sz w:val="28"/>
          <w:szCs w:val="28"/>
        </w:rPr>
        <w:t>а в 90х годах</w:t>
      </w:r>
      <w:r w:rsidR="00906742" w:rsidRPr="00FA3507">
        <w:rPr>
          <w:spacing w:val="20"/>
          <w:sz w:val="28"/>
          <w:szCs w:val="28"/>
        </w:rPr>
        <w:t>, связанный с появл</w:t>
      </w:r>
      <w:r w:rsidR="002E225B">
        <w:rPr>
          <w:spacing w:val="20"/>
          <w:sz w:val="28"/>
          <w:szCs w:val="28"/>
        </w:rPr>
        <w:t xml:space="preserve">ением </w:t>
      </w:r>
      <w:r w:rsidR="002E225B">
        <w:rPr>
          <w:spacing w:val="20"/>
          <w:sz w:val="28"/>
          <w:szCs w:val="28"/>
          <w:lang w:val="en-US"/>
        </w:rPr>
        <w:t>web</w:t>
      </w:r>
      <w:r w:rsidR="002E225B">
        <w:rPr>
          <w:spacing w:val="20"/>
          <w:sz w:val="28"/>
          <w:szCs w:val="28"/>
        </w:rPr>
        <w:t>-технологий</w:t>
      </w:r>
      <w:r w:rsidR="00EE254F">
        <w:rPr>
          <w:spacing w:val="20"/>
          <w:sz w:val="28"/>
          <w:szCs w:val="28"/>
        </w:rPr>
        <w:t>, заставил специалистов</w:t>
      </w:r>
      <w:r w:rsidR="00906742" w:rsidRPr="00FA3507">
        <w:rPr>
          <w:spacing w:val="20"/>
          <w:sz w:val="28"/>
          <w:szCs w:val="28"/>
        </w:rPr>
        <w:t xml:space="preserve"> </w:t>
      </w:r>
      <w:r w:rsidR="00906742" w:rsidRPr="00FA3507">
        <w:rPr>
          <w:iCs/>
          <w:spacing w:val="20"/>
          <w:sz w:val="28"/>
          <w:szCs w:val="28"/>
        </w:rPr>
        <w:t>EDI</w:t>
      </w:r>
      <w:r w:rsidR="00906742" w:rsidRPr="00FA3507">
        <w:rPr>
          <w:spacing w:val="20"/>
          <w:sz w:val="28"/>
          <w:szCs w:val="28"/>
        </w:rPr>
        <w:t xml:space="preserve"> кардинально пересмотреть свои</w:t>
      </w:r>
      <w:r w:rsidR="002E225B">
        <w:rPr>
          <w:spacing w:val="20"/>
          <w:sz w:val="28"/>
          <w:szCs w:val="28"/>
        </w:rPr>
        <w:t xml:space="preserve"> планы по дальнейшему развитию электронной к</w:t>
      </w:r>
      <w:r w:rsidR="00EE254F">
        <w:rPr>
          <w:spacing w:val="20"/>
          <w:sz w:val="28"/>
          <w:szCs w:val="28"/>
        </w:rPr>
        <w:t>оммерции</w:t>
      </w:r>
      <w:proofErr w:type="gramStart"/>
      <w:r w:rsidR="00EE254F">
        <w:rPr>
          <w:spacing w:val="20"/>
          <w:sz w:val="28"/>
          <w:szCs w:val="28"/>
        </w:rPr>
        <w:t>.</w:t>
      </w:r>
      <w:proofErr w:type="gramEnd"/>
      <w:r w:rsidR="00EE254F">
        <w:rPr>
          <w:spacing w:val="20"/>
          <w:sz w:val="28"/>
          <w:szCs w:val="28"/>
        </w:rPr>
        <w:t xml:space="preserve"> Возник</w:t>
      </w:r>
      <w:r w:rsidR="00906742" w:rsidRPr="00FA3507">
        <w:rPr>
          <w:spacing w:val="20"/>
          <w:sz w:val="28"/>
          <w:szCs w:val="28"/>
        </w:rPr>
        <w:t xml:space="preserve"> новый тип бизнеса - розничная торг</w:t>
      </w:r>
      <w:r w:rsidR="00EE254F">
        <w:rPr>
          <w:spacing w:val="20"/>
          <w:sz w:val="28"/>
          <w:szCs w:val="28"/>
        </w:rPr>
        <w:t>овля через и</w:t>
      </w:r>
      <w:r>
        <w:rPr>
          <w:spacing w:val="20"/>
          <w:sz w:val="28"/>
          <w:szCs w:val="28"/>
        </w:rPr>
        <w:t>нтернет. А так как и</w:t>
      </w:r>
      <w:r w:rsidR="00EE254F">
        <w:rPr>
          <w:spacing w:val="20"/>
          <w:sz w:val="28"/>
          <w:szCs w:val="28"/>
        </w:rPr>
        <w:t>нтернет является</w:t>
      </w:r>
      <w:r w:rsidR="00906742" w:rsidRPr="00FA3507">
        <w:rPr>
          <w:spacing w:val="20"/>
          <w:sz w:val="28"/>
          <w:szCs w:val="28"/>
        </w:rPr>
        <w:t xml:space="preserve"> более дешевой средой для передачи информации, чем концепция электронной почты</w:t>
      </w:r>
      <w:r w:rsidR="00EE254F">
        <w:rPr>
          <w:spacing w:val="20"/>
          <w:sz w:val="28"/>
          <w:szCs w:val="28"/>
        </w:rPr>
        <w:t xml:space="preserve"> через наложенные частные сети</w:t>
      </w:r>
      <w:r w:rsidR="00906742" w:rsidRPr="00FA3507">
        <w:rPr>
          <w:spacing w:val="20"/>
          <w:sz w:val="28"/>
          <w:szCs w:val="28"/>
        </w:rPr>
        <w:t xml:space="preserve">, то был создан стандарт </w:t>
      </w:r>
      <w:r w:rsidR="00906742" w:rsidRPr="00FA3507">
        <w:rPr>
          <w:iCs/>
          <w:spacing w:val="20"/>
          <w:sz w:val="28"/>
          <w:szCs w:val="28"/>
        </w:rPr>
        <w:t>EDIINT</w:t>
      </w:r>
      <w:r w:rsidR="00906742" w:rsidRPr="00FA3507">
        <w:rPr>
          <w:spacing w:val="20"/>
          <w:sz w:val="28"/>
          <w:szCs w:val="28"/>
        </w:rPr>
        <w:t xml:space="preserve"> (</w:t>
      </w:r>
      <w:r w:rsidR="00906742" w:rsidRPr="00FA3507">
        <w:rPr>
          <w:iCs/>
          <w:spacing w:val="20"/>
          <w:sz w:val="28"/>
          <w:szCs w:val="28"/>
        </w:rPr>
        <w:t xml:space="preserve">EDIFACT </w:t>
      </w:r>
      <w:proofErr w:type="spellStart"/>
      <w:r w:rsidR="00906742" w:rsidRPr="00FA3507">
        <w:rPr>
          <w:iCs/>
          <w:spacing w:val="20"/>
          <w:sz w:val="28"/>
          <w:szCs w:val="28"/>
        </w:rPr>
        <w:t>over</w:t>
      </w:r>
      <w:proofErr w:type="spellEnd"/>
      <w:r w:rsidR="00906742"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iCs/>
          <w:spacing w:val="20"/>
          <w:sz w:val="28"/>
          <w:szCs w:val="28"/>
        </w:rPr>
        <w:t>Internet</w:t>
      </w:r>
      <w:proofErr w:type="spellEnd"/>
      <w:r w:rsidR="00906742" w:rsidRPr="00FA3507">
        <w:rPr>
          <w:spacing w:val="20"/>
          <w:sz w:val="28"/>
          <w:szCs w:val="28"/>
        </w:rPr>
        <w:t>) на базе ст</w:t>
      </w:r>
      <w:r w:rsidR="00EE254F">
        <w:rPr>
          <w:spacing w:val="20"/>
          <w:sz w:val="28"/>
          <w:szCs w:val="28"/>
        </w:rPr>
        <w:t>андартов для электронной почты</w:t>
      </w:r>
      <w:r w:rsidR="00906742" w:rsidRPr="00FA3507">
        <w:rPr>
          <w:spacing w:val="20"/>
          <w:sz w:val="28"/>
          <w:szCs w:val="28"/>
        </w:rPr>
        <w:t xml:space="preserve">. </w:t>
      </w:r>
    </w:p>
    <w:p w:rsidR="00906742" w:rsidRPr="00FA3507" w:rsidRDefault="00CA3CF6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В середине 90х группа специалистов</w:t>
      </w:r>
      <w:r w:rsidR="00906742" w:rsidRPr="00FA3507">
        <w:rPr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spacing w:val="20"/>
          <w:sz w:val="28"/>
          <w:szCs w:val="28"/>
        </w:rPr>
        <w:t>CommerceNet</w:t>
      </w:r>
      <w:proofErr w:type="spellEnd"/>
      <w:r w:rsidR="00906742" w:rsidRPr="00FA3507">
        <w:rPr>
          <w:spacing w:val="20"/>
          <w:sz w:val="28"/>
          <w:szCs w:val="28"/>
        </w:rPr>
        <w:t xml:space="preserve"> (www.comm</w:t>
      </w:r>
      <w:r>
        <w:rPr>
          <w:spacing w:val="20"/>
          <w:sz w:val="28"/>
          <w:szCs w:val="28"/>
        </w:rPr>
        <w:t>erce.net)</w:t>
      </w:r>
      <w:r w:rsidR="00906742" w:rsidRPr="00FA3507">
        <w:rPr>
          <w:spacing w:val="20"/>
          <w:sz w:val="28"/>
          <w:szCs w:val="28"/>
        </w:rPr>
        <w:t xml:space="preserve"> провела</w:t>
      </w:r>
      <w:r>
        <w:rPr>
          <w:rStyle w:val="a5"/>
          <w:spacing w:val="20"/>
          <w:sz w:val="28"/>
          <w:szCs w:val="28"/>
        </w:rPr>
        <w:footnoteReference w:id="29"/>
      </w:r>
      <w:r w:rsidR="00906742" w:rsidRPr="00FA3507">
        <w:rPr>
          <w:spacing w:val="20"/>
          <w:sz w:val="28"/>
          <w:szCs w:val="28"/>
        </w:rPr>
        <w:t xml:space="preserve"> ряд тестов по проверке совместимости различных коммерческих реализаций </w:t>
      </w:r>
      <w:r w:rsidR="00906742" w:rsidRPr="00FA3507">
        <w:rPr>
          <w:iCs/>
          <w:spacing w:val="20"/>
          <w:sz w:val="28"/>
          <w:szCs w:val="28"/>
        </w:rPr>
        <w:t>EDIINT</w:t>
      </w:r>
      <w:r w:rsidR="00906742" w:rsidRPr="00FA3507">
        <w:rPr>
          <w:spacing w:val="20"/>
          <w:sz w:val="28"/>
          <w:szCs w:val="28"/>
        </w:rPr>
        <w:t xml:space="preserve">. Тестирование прошло успешно, но был выявлен целый ряд недостатков предлагаемого стандарта (в основном это связано с вопросами совместимости стандарта S-MIME) и пока он не принят. </w:t>
      </w:r>
    </w:p>
    <w:p w:rsidR="00906742" w:rsidRPr="00FA3507" w:rsidRDefault="00906742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 xml:space="preserve">В 1997 году появился еще один стандарт - </w:t>
      </w:r>
      <w:r w:rsidRPr="00FA3507">
        <w:rPr>
          <w:iCs/>
          <w:spacing w:val="20"/>
          <w:sz w:val="28"/>
          <w:szCs w:val="28"/>
        </w:rPr>
        <w:t>OBI</w:t>
      </w:r>
      <w:r w:rsidRPr="00FA3507">
        <w:rPr>
          <w:rStyle w:val="a5"/>
          <w:iCs/>
          <w:spacing w:val="20"/>
          <w:sz w:val="28"/>
          <w:szCs w:val="28"/>
        </w:rPr>
        <w:footnoteReference w:id="30"/>
      </w:r>
      <w:r w:rsidRPr="00FA3507">
        <w:rPr>
          <w:iCs/>
          <w:spacing w:val="20"/>
          <w:sz w:val="28"/>
          <w:szCs w:val="28"/>
        </w:rPr>
        <w:t xml:space="preserve"> (</w:t>
      </w:r>
      <w:proofErr w:type="spellStart"/>
      <w:r w:rsidRPr="00FA3507">
        <w:rPr>
          <w:iCs/>
          <w:spacing w:val="20"/>
          <w:sz w:val="28"/>
          <w:szCs w:val="28"/>
        </w:rPr>
        <w:t>Open</w:t>
      </w:r>
      <w:proofErr w:type="spellEnd"/>
      <w:r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Pr="00FA3507">
        <w:rPr>
          <w:iCs/>
          <w:spacing w:val="20"/>
          <w:sz w:val="28"/>
          <w:szCs w:val="28"/>
        </w:rPr>
        <w:t>Buying</w:t>
      </w:r>
      <w:proofErr w:type="spellEnd"/>
      <w:r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Pr="00FA3507">
        <w:rPr>
          <w:iCs/>
          <w:spacing w:val="20"/>
          <w:sz w:val="28"/>
          <w:szCs w:val="28"/>
        </w:rPr>
        <w:t>on</w:t>
      </w:r>
      <w:proofErr w:type="spellEnd"/>
      <w:r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Pr="00FA3507">
        <w:rPr>
          <w:iCs/>
          <w:spacing w:val="20"/>
          <w:sz w:val="28"/>
          <w:szCs w:val="28"/>
        </w:rPr>
        <w:t>the</w:t>
      </w:r>
      <w:proofErr w:type="spellEnd"/>
      <w:r w:rsidRPr="00FA3507">
        <w:rPr>
          <w:iCs/>
          <w:spacing w:val="20"/>
          <w:sz w:val="28"/>
          <w:szCs w:val="28"/>
        </w:rPr>
        <w:t xml:space="preserve"> </w:t>
      </w:r>
      <w:proofErr w:type="spellStart"/>
      <w:r w:rsidRPr="00FA3507">
        <w:rPr>
          <w:iCs/>
          <w:spacing w:val="20"/>
          <w:sz w:val="28"/>
          <w:szCs w:val="28"/>
        </w:rPr>
        <w:t>Internet</w:t>
      </w:r>
      <w:proofErr w:type="spellEnd"/>
      <w:r w:rsidRPr="00FA3507">
        <w:rPr>
          <w:iCs/>
          <w:spacing w:val="20"/>
          <w:sz w:val="28"/>
          <w:szCs w:val="28"/>
        </w:rPr>
        <w:t>)</w:t>
      </w:r>
      <w:r w:rsidRPr="00FA3507">
        <w:rPr>
          <w:spacing w:val="20"/>
          <w:sz w:val="28"/>
          <w:szCs w:val="28"/>
        </w:rPr>
        <w:t>. В стандарте декларируются принципы, которым должно соответствовать программное обеспечение для Электронной Комм</w:t>
      </w:r>
      <w:r w:rsidR="0042353B">
        <w:rPr>
          <w:spacing w:val="20"/>
          <w:sz w:val="28"/>
          <w:szCs w:val="28"/>
        </w:rPr>
        <w:t xml:space="preserve">ерции, поддерживающее открытые </w:t>
      </w:r>
      <w:proofErr w:type="gramStart"/>
      <w:r w:rsidR="0042353B">
        <w:rPr>
          <w:spacing w:val="20"/>
          <w:sz w:val="28"/>
          <w:szCs w:val="28"/>
        </w:rPr>
        <w:t>и</w:t>
      </w:r>
      <w:r w:rsidRPr="00FA3507">
        <w:rPr>
          <w:spacing w:val="20"/>
          <w:sz w:val="28"/>
          <w:szCs w:val="28"/>
        </w:rPr>
        <w:t>нтернет-стандарты</w:t>
      </w:r>
      <w:proofErr w:type="gramEnd"/>
      <w:r w:rsidRPr="00FA3507">
        <w:rPr>
          <w:spacing w:val="20"/>
          <w:sz w:val="28"/>
          <w:szCs w:val="28"/>
        </w:rPr>
        <w:t xml:space="preserve">. </w:t>
      </w:r>
      <w:r w:rsidRPr="00FA3507">
        <w:rPr>
          <w:iCs/>
          <w:spacing w:val="20"/>
          <w:sz w:val="28"/>
          <w:szCs w:val="28"/>
        </w:rPr>
        <w:t>OBI</w:t>
      </w:r>
      <w:r w:rsidRPr="00FA3507">
        <w:rPr>
          <w:spacing w:val="20"/>
          <w:sz w:val="28"/>
          <w:szCs w:val="28"/>
        </w:rPr>
        <w:t xml:space="preserve"> </w:t>
      </w:r>
      <w:r w:rsidRPr="00FA3507">
        <w:rPr>
          <w:spacing w:val="20"/>
          <w:sz w:val="28"/>
          <w:szCs w:val="28"/>
        </w:rPr>
        <w:lastRenderedPageBreak/>
        <w:t xml:space="preserve">опирается на </w:t>
      </w:r>
      <w:r w:rsidRPr="00FA3507">
        <w:rPr>
          <w:iCs/>
          <w:spacing w:val="20"/>
          <w:sz w:val="28"/>
          <w:szCs w:val="28"/>
        </w:rPr>
        <w:t>EDIINT</w:t>
      </w:r>
      <w:r w:rsidRPr="00FA3507">
        <w:rPr>
          <w:spacing w:val="20"/>
          <w:sz w:val="28"/>
          <w:szCs w:val="28"/>
        </w:rPr>
        <w:t xml:space="preserve">, но затрагивает значительно больший класс вопросов стандартизации всех форм взаимодействия между организациями, вовлеченных в полный цикл покупки-продажи-поставки. </w:t>
      </w:r>
    </w:p>
    <w:p w:rsidR="00906742" w:rsidRPr="00FA3507" w:rsidRDefault="00906742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>В России основными стандартами в сфере электронной коммерции являются ГОСТы</w:t>
      </w:r>
      <w:r w:rsidRPr="00FA3507">
        <w:rPr>
          <w:rStyle w:val="a5"/>
          <w:spacing w:val="20"/>
          <w:sz w:val="28"/>
          <w:szCs w:val="28"/>
        </w:rPr>
        <w:footnoteReference w:id="31"/>
      </w:r>
      <w:r w:rsidRPr="00FA3507">
        <w:rPr>
          <w:spacing w:val="20"/>
          <w:sz w:val="28"/>
          <w:szCs w:val="28"/>
        </w:rPr>
        <w:t xml:space="preserve">, связанные с нормативными документами по безопасности информационных технологий. </w:t>
      </w:r>
    </w:p>
    <w:p w:rsidR="00906742" w:rsidRPr="00FA3507" w:rsidRDefault="00906742" w:rsidP="00192DAE">
      <w:pPr>
        <w:pStyle w:val="a6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 xml:space="preserve">ГОСТ </w:t>
      </w:r>
      <w:proofErr w:type="gramStart"/>
      <w:r w:rsidRPr="00FA3507">
        <w:rPr>
          <w:spacing w:val="20"/>
          <w:sz w:val="28"/>
          <w:szCs w:val="28"/>
        </w:rPr>
        <w:t>Р</w:t>
      </w:r>
      <w:proofErr w:type="gramEnd"/>
      <w:r w:rsidRPr="00FA3507">
        <w:rPr>
          <w:spacing w:val="20"/>
          <w:sz w:val="28"/>
          <w:szCs w:val="28"/>
        </w:rPr>
        <w:t xml:space="preserve"> ИСО 7498-2-99 Информационная технология. Взаимосвязь открытых систем. Базовая эталонная модель. Часть 2. Архитектура защиты информации; </w:t>
      </w:r>
    </w:p>
    <w:p w:rsidR="00906742" w:rsidRPr="00FA3507" w:rsidRDefault="00906742" w:rsidP="00192DAE">
      <w:pPr>
        <w:pStyle w:val="a6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 xml:space="preserve">ГОСТ </w:t>
      </w:r>
      <w:proofErr w:type="gramStart"/>
      <w:r w:rsidRPr="00FA3507">
        <w:rPr>
          <w:spacing w:val="20"/>
          <w:sz w:val="28"/>
          <w:szCs w:val="28"/>
        </w:rPr>
        <w:t>Р</w:t>
      </w:r>
      <w:proofErr w:type="gramEnd"/>
      <w:r w:rsidRPr="00FA3507">
        <w:rPr>
          <w:spacing w:val="20"/>
          <w:sz w:val="28"/>
          <w:szCs w:val="28"/>
        </w:rPr>
        <w:t xml:space="preserve"> ИСО/МЭК 9594-8-98 Информационная технология. Взаимосвязь открытых систем. Справочник. Часть 8. Основы аутентификации; </w:t>
      </w:r>
    </w:p>
    <w:p w:rsidR="00906742" w:rsidRPr="00FA3507" w:rsidRDefault="00906742" w:rsidP="00192DAE">
      <w:pPr>
        <w:pStyle w:val="a6"/>
        <w:numPr>
          <w:ilvl w:val="0"/>
          <w:numId w:val="1"/>
        </w:numPr>
        <w:suppressAutoHyphens/>
        <w:spacing w:before="0" w:beforeAutospacing="0" w:after="0" w:afterAutospacing="0" w:line="360" w:lineRule="auto"/>
        <w:jc w:val="both"/>
        <w:rPr>
          <w:spacing w:val="20"/>
          <w:sz w:val="28"/>
          <w:szCs w:val="28"/>
        </w:rPr>
      </w:pPr>
      <w:r w:rsidRPr="00FA3507">
        <w:rPr>
          <w:spacing w:val="20"/>
          <w:sz w:val="28"/>
          <w:szCs w:val="28"/>
        </w:rPr>
        <w:t xml:space="preserve">ГОСТ </w:t>
      </w:r>
      <w:proofErr w:type="gramStart"/>
      <w:r w:rsidRPr="00FA3507">
        <w:rPr>
          <w:spacing w:val="20"/>
          <w:sz w:val="28"/>
          <w:szCs w:val="28"/>
        </w:rPr>
        <w:t>Р</w:t>
      </w:r>
      <w:proofErr w:type="gramEnd"/>
      <w:r w:rsidRPr="00FA3507">
        <w:rPr>
          <w:spacing w:val="20"/>
          <w:sz w:val="28"/>
          <w:szCs w:val="28"/>
        </w:rPr>
        <w:t xml:space="preserve"> ИСО/МЭК 9594-9-95 Информационная технология. Взаимосвязь открытых систем. Справочник. Часть 9.</w:t>
      </w:r>
    </w:p>
    <w:p w:rsidR="00906742" w:rsidRPr="00FA3507" w:rsidRDefault="00906742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</w:p>
    <w:p w:rsidR="00906742" w:rsidRPr="00FA3507" w:rsidRDefault="00CA3CF6" w:rsidP="00192DAE">
      <w:pPr>
        <w:pStyle w:val="a6"/>
        <w:suppressAutoHyphens/>
        <w:spacing w:before="0" w:beforeAutospacing="0" w:after="0" w:afterAutospacing="0"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Возникновение, </w:t>
      </w:r>
      <w:r w:rsidR="00906742" w:rsidRPr="00FA3507">
        <w:rPr>
          <w:spacing w:val="20"/>
          <w:sz w:val="28"/>
          <w:szCs w:val="28"/>
        </w:rPr>
        <w:t>стандартизация</w:t>
      </w:r>
      <w:r>
        <w:rPr>
          <w:spacing w:val="20"/>
          <w:sz w:val="28"/>
          <w:szCs w:val="28"/>
        </w:rPr>
        <w:t>, а также специфика взаимодействия участников</w:t>
      </w:r>
      <w:r w:rsidR="00906742" w:rsidRPr="00FA3507">
        <w:rPr>
          <w:spacing w:val="20"/>
          <w:sz w:val="28"/>
          <w:szCs w:val="28"/>
        </w:rPr>
        <w:t xml:space="preserve"> электронной торговли привели к разделению ее на несколько направлений, которые были разделены в основном по принципу участия в них различных представителей рынка.</w:t>
      </w:r>
    </w:p>
    <w:p w:rsidR="00906742" w:rsidRPr="00FA3507" w:rsidRDefault="00906742" w:rsidP="00192DAE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Разделяют</w:t>
      </w:r>
      <w:r w:rsidR="006A2D9E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2"/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такие направления электронной коммерции: </w:t>
      </w:r>
    </w:p>
    <w:p w:rsidR="00906742" w:rsidRPr="00FA3507" w:rsidRDefault="00B156E1" w:rsidP="00192DAE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бизнес для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pacing w:val="20"/>
          <w:sz w:val="28"/>
          <w:szCs w:val="28"/>
        </w:rPr>
        <w:t>а,</w:t>
      </w:r>
      <w:r w:rsidRPr="00B156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B156E1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- оп</w:t>
      </w:r>
      <w:r w:rsidR="00D2706B">
        <w:rPr>
          <w:rFonts w:ascii="Times New Roman" w:hAnsi="Times New Roman" w:cs="Times New Roman"/>
          <w:spacing w:val="20"/>
          <w:sz w:val="28"/>
          <w:szCs w:val="28"/>
        </w:rPr>
        <w:t>ределяет взаимодействие предприятий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другими</w:t>
      </w:r>
      <w:r w:rsidR="00D2706B">
        <w:rPr>
          <w:rFonts w:ascii="Times New Roman" w:hAnsi="Times New Roman" w:cs="Times New Roman"/>
          <w:spacing w:val="20"/>
          <w:sz w:val="28"/>
          <w:szCs w:val="28"/>
        </w:rPr>
        <w:t xml:space="preserve"> предприятиями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электронной среде;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- бизн</w:t>
      </w:r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ес для потребителя, </w:t>
      </w:r>
      <w:r w:rsidR="00B156E1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B156E1" w:rsidRPr="00B156E1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B156E1"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B156E1"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B156E1"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B156E1">
        <w:rPr>
          <w:rFonts w:ascii="Times New Roman" w:hAnsi="Times New Roman" w:cs="Times New Roman"/>
          <w:spacing w:val="20"/>
          <w:sz w:val="28"/>
          <w:szCs w:val="28"/>
        </w:rPr>
        <w:t>consumer</w:t>
      </w:r>
      <w:proofErr w:type="spellEnd"/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- оп</w:t>
      </w:r>
      <w:r w:rsidR="00B156E1">
        <w:rPr>
          <w:rFonts w:ascii="Times New Roman" w:hAnsi="Times New Roman" w:cs="Times New Roman"/>
          <w:spacing w:val="20"/>
          <w:sz w:val="28"/>
          <w:szCs w:val="28"/>
        </w:rPr>
        <w:t>ределяет взаимодействие предприятий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 конечными потребителями в сети; </w:t>
      </w:r>
    </w:p>
    <w:p w:rsidR="00906742" w:rsidRPr="00FA3507" w:rsidRDefault="00D2706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- бизнес для государства,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D2706B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G</w:t>
      </w:r>
      <w:r w:rsidRPr="00D2706B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Pr="00D270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Pr="00D270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government</w:t>
      </w:r>
      <w:proofErr w:type="spell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- оп</w:t>
      </w:r>
      <w:r>
        <w:rPr>
          <w:rFonts w:ascii="Times New Roman" w:hAnsi="Times New Roman" w:cs="Times New Roman"/>
          <w:spacing w:val="20"/>
          <w:sz w:val="28"/>
          <w:szCs w:val="28"/>
        </w:rPr>
        <w:t>ределяет взаимодействие предприятий с органами государства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906742" w:rsidRPr="00FA3507" w:rsidRDefault="00D2706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потребитель для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ударства,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Pr="00D2706B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G</w:t>
      </w:r>
      <w:r w:rsidRPr="00D2706B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spellStart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c</w:t>
      </w:r>
      <w:r>
        <w:rPr>
          <w:rFonts w:ascii="Times New Roman" w:hAnsi="Times New Roman" w:cs="Times New Roman"/>
          <w:spacing w:val="20"/>
          <w:sz w:val="28"/>
          <w:szCs w:val="28"/>
        </w:rPr>
        <w:t>onsumer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government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- определяет взаимодейств</w:t>
      </w:r>
      <w:r>
        <w:rPr>
          <w:rFonts w:ascii="Times New Roman" w:hAnsi="Times New Roman" w:cs="Times New Roman"/>
          <w:spacing w:val="20"/>
          <w:sz w:val="28"/>
          <w:szCs w:val="28"/>
        </w:rPr>
        <w:t>ие потребителей с государственными органами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D2706B" w:rsidP="00D4177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Рассмотрим каждое направление электронной торговли более подробно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610C28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Самой распространенной системой электронной коммерции является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610C28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20"/>
          <w:sz w:val="28"/>
          <w:szCs w:val="28"/>
        </w:rPr>
        <w:t>, бизнес для клиента, в которой продавцом выступает компания как юридическое лицо, а покупателем является физическое лицо или конечный потребитель товаров. По этой информационной схеме сегодня функционируют крупные производители товаров промышленного потребления, однако, в рамках традиционной торговли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BE548F" w:rsidRDefault="00610C28" w:rsidP="00610C28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Успех сектора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610C28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Pr="00610C2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связан с развитием информационных технологий и телекоммуникаций, потому что этот бизнес позволяет вести прямые продажи, не прибегая к услугам посредников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и ускоряя взаимодействие с клиентами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A738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A738B7">
        <w:rPr>
          <w:rFonts w:ascii="Times New Roman" w:hAnsi="Times New Roman" w:cs="Times New Roman"/>
          <w:spacing w:val="20"/>
          <w:sz w:val="28"/>
          <w:szCs w:val="28"/>
        </w:rPr>
        <w:t>В приложении 4 можно ознакомиться с наиболее популярными группами товаров, которые россияне покупают в зарубежных интернет-магазинах</w:t>
      </w:r>
      <w:r w:rsidR="00A738B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3"/>
      </w:r>
      <w:r w:rsidR="00A738B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решений проблем коммуникации с покупателем, которые предлагает «бизнес для клиента», самым популярным 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является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 xml:space="preserve"> сайт в форме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нтернет-магазин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>а.</w:t>
      </w:r>
      <w:proofErr w:type="gram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>Он  содержит подобие электронной витрины, на которой представлен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каталог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 xml:space="preserve"> товаров с удобным поиском и интерактивными элементами. Примером такого сайта является </w:t>
      </w:r>
      <w:proofErr w:type="spellStart"/>
      <w:r w:rsidR="00E74EF1">
        <w:rPr>
          <w:rFonts w:ascii="Times New Roman" w:hAnsi="Times New Roman" w:cs="Times New Roman"/>
          <w:spacing w:val="20"/>
          <w:sz w:val="28"/>
          <w:szCs w:val="28"/>
          <w:lang w:val="en-US"/>
        </w:rPr>
        <w:lastRenderedPageBreak/>
        <w:t>Wildberries</w:t>
      </w:r>
      <w:proofErr w:type="spellEnd"/>
      <w:r w:rsidR="00E74EF1" w:rsidRPr="00E74EF1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74EF1">
        <w:rPr>
          <w:rFonts w:ascii="Times New Roman" w:hAnsi="Times New Roman" w:cs="Times New Roman"/>
          <w:spacing w:val="20"/>
          <w:sz w:val="28"/>
          <w:szCs w:val="28"/>
          <w:lang w:val="en-US"/>
        </w:rPr>
        <w:t>com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 xml:space="preserve"> (см. Приложение 1)</w:t>
      </w:r>
      <w:proofErr w:type="gramStart"/>
      <w:r w:rsidR="00E74EF1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BE548F">
        <w:rPr>
          <w:rFonts w:ascii="Times New Roman" w:hAnsi="Times New Roman" w:cs="Times New Roman"/>
          <w:spacing w:val="20"/>
          <w:sz w:val="28"/>
          <w:szCs w:val="28"/>
        </w:rPr>
        <w:t xml:space="preserve"> Н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E548F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BE548F" w:rsidRPr="00BE548F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BE548F"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="00BE548F" w:rsidRPr="00BE548F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площадках присутствуют</w:t>
      </w:r>
      <w:r w:rsidR="00E74E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необходимые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элементы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интерфейса для заполнения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регистра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ционной информации, оформления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зак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аза, совершения трансакции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через и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нтернет, выбора способа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доставки,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а также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получения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необходимой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инфо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рмации о компании-продавце и он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лайновой по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мощи. Регистрация покупателя на площадке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42353B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нтернет-магазина</w:t>
      </w:r>
      <w:proofErr w:type="gramEnd"/>
      <w:r w:rsidR="00954B4C">
        <w:rPr>
          <w:rFonts w:ascii="Times New Roman" w:hAnsi="Times New Roman" w:cs="Times New Roman"/>
          <w:spacing w:val="20"/>
          <w:sz w:val="28"/>
          <w:szCs w:val="28"/>
        </w:rPr>
        <w:t xml:space="preserve"> происходит при оформлении заказа или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ри входе в магазин. После того как покупатель выбрал товар, необходимо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заполн</w:t>
      </w:r>
      <w:r w:rsidR="00954B4C">
        <w:rPr>
          <w:rFonts w:ascii="Times New Roman" w:hAnsi="Times New Roman" w:cs="Times New Roman"/>
          <w:spacing w:val="20"/>
          <w:sz w:val="28"/>
          <w:szCs w:val="28"/>
        </w:rPr>
        <w:t>ить форму, в которой указаны способы оплаты и доставки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126F5" w:rsidRDefault="00954B4C" w:rsidP="006A2D9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После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формирования за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каза и регистрации вся полученная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информация о покупателе 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переходит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из электрон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ной витрины в базу данных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="0042353B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нтер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нет-магазина</w:t>
      </w:r>
      <w:proofErr w:type="gramEnd"/>
      <w:r w:rsidR="00BE548F">
        <w:rPr>
          <w:rFonts w:ascii="Times New Roman" w:hAnsi="Times New Roman" w:cs="Times New Roman"/>
          <w:spacing w:val="20"/>
          <w:sz w:val="28"/>
          <w:szCs w:val="28"/>
        </w:rPr>
        <w:t>. В базе данных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происходит проверка наличия нужного товара на складе, поступает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запрос к п</w:t>
      </w:r>
      <w:r>
        <w:rPr>
          <w:rFonts w:ascii="Times New Roman" w:hAnsi="Times New Roman" w:cs="Times New Roman"/>
          <w:spacing w:val="20"/>
          <w:sz w:val="28"/>
          <w:szCs w:val="28"/>
        </w:rPr>
        <w:t>латежной системе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Если  товар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на складе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не существует, 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направляется запрос поставщи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ку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 xml:space="preserve"> товара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, а покупатель оповещается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 времени задержки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 xml:space="preserve"> заказа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 В том случае, если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 xml:space="preserve"> условия оплаты включают в себя совершение трансакции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при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 xml:space="preserve"> прямой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передаче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 xml:space="preserve"> товара покупателю (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наложенным платежом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 xml:space="preserve"> на почте или при доставке курьером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), необходимо подтве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>рждение факта заказа</w:t>
      </w:r>
      <w:proofErr w:type="gramStart"/>
      <w:r w:rsidR="00F73758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F73758">
        <w:rPr>
          <w:rFonts w:ascii="Times New Roman" w:hAnsi="Times New Roman" w:cs="Times New Roman"/>
          <w:spacing w:val="20"/>
          <w:sz w:val="28"/>
          <w:szCs w:val="28"/>
        </w:rPr>
        <w:t xml:space="preserve"> Обычно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это происходит поср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>едством электронной почты или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>телефонным звонком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. При возможности оплаты через 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нтернет, </w:t>
      </w:r>
      <w:r w:rsidR="00F73758">
        <w:rPr>
          <w:rFonts w:ascii="Times New Roman" w:hAnsi="Times New Roman" w:cs="Times New Roman"/>
          <w:spacing w:val="20"/>
          <w:sz w:val="28"/>
          <w:szCs w:val="28"/>
        </w:rPr>
        <w:t>происходит подключение системы электронных платежей</w:t>
      </w:r>
      <w:r w:rsidR="00BE548F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Система электронной коммерции В2В</w:t>
      </w:r>
      <w:r w:rsidR="00030F5D">
        <w:rPr>
          <w:rFonts w:ascii="Times New Roman" w:hAnsi="Times New Roman" w:cs="Times New Roman"/>
          <w:spacing w:val="20"/>
          <w:sz w:val="28"/>
          <w:szCs w:val="28"/>
        </w:rPr>
        <w:t xml:space="preserve"> (См. Приложение 2)</w:t>
      </w:r>
    </w:p>
    <w:p w:rsidR="00906742" w:rsidRPr="00FA3507" w:rsidRDefault="00F73758" w:rsidP="00791AC2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В2В – аббревиатура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от английских слов «</w:t>
      </w:r>
      <w:proofErr w:type="spellStart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20"/>
          <w:sz w:val="28"/>
          <w:szCs w:val="28"/>
        </w:rPr>
        <w:t>что в буквальном переводе означает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бизнес для бизнеса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 xml:space="preserve"> В э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то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>м сектор</w:t>
      </w:r>
      <w:r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 xml:space="preserve"> рынка, акцент делается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не на конечного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пот</w:t>
      </w:r>
      <w:r>
        <w:rPr>
          <w:rFonts w:ascii="Times New Roman" w:hAnsi="Times New Roman" w:cs="Times New Roman"/>
          <w:spacing w:val="20"/>
          <w:sz w:val="28"/>
          <w:szCs w:val="28"/>
        </w:rPr>
        <w:t>ребителя, а на такие же предприятия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, то есть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 xml:space="preserve"> на другой бизнес. К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ор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>поративны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>е клиенты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 xml:space="preserve">торгуют 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>между собой сырьем, полуфабрикатами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="00AE2CF9">
        <w:rPr>
          <w:rFonts w:ascii="Times New Roman" w:hAnsi="Times New Roman" w:cs="Times New Roman"/>
          <w:spacing w:val="20"/>
          <w:sz w:val="28"/>
          <w:szCs w:val="28"/>
        </w:rPr>
        <w:t>комплектующими изделиями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для нужд производства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К тому же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этот сектор электр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>онной ком</w:t>
      </w:r>
      <w:r>
        <w:rPr>
          <w:rFonts w:ascii="Times New Roman" w:hAnsi="Times New Roman" w:cs="Times New Roman"/>
          <w:spacing w:val="20"/>
          <w:sz w:val="28"/>
          <w:szCs w:val="28"/>
        </w:rPr>
        <w:t>мерции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 xml:space="preserve"> эксплуатирует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 разрабатывает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lastRenderedPageBreak/>
        <w:t>специальные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систем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pacing w:val="20"/>
          <w:sz w:val="28"/>
          <w:szCs w:val="28"/>
        </w:rPr>
        <w:t>ного сбора и обмена информацией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, обеспечивающих необходимую интеграцию партнеров п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>о ко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ммерции. В системах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F73758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реализуется схема полностью автоматизированного взаимодействия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разных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биз</w:t>
      </w:r>
      <w:r>
        <w:rPr>
          <w:rFonts w:ascii="Times New Roman" w:hAnsi="Times New Roman" w:cs="Times New Roman"/>
          <w:spacing w:val="20"/>
          <w:sz w:val="28"/>
          <w:szCs w:val="28"/>
        </w:rPr>
        <w:t>нес-процессов двух фирм, использующие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своей работе се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ть и</w:t>
      </w:r>
      <w:r w:rsidR="00791AC2">
        <w:rPr>
          <w:rFonts w:ascii="Times New Roman" w:hAnsi="Times New Roman" w:cs="Times New Roman"/>
          <w:spacing w:val="20"/>
          <w:sz w:val="28"/>
          <w:szCs w:val="28"/>
        </w:rPr>
        <w:t>нтернет</w:t>
      </w:r>
      <w:r w:rsidR="005D45BB">
        <w:rPr>
          <w:rFonts w:ascii="Times New Roman" w:hAnsi="Times New Roman" w:cs="Times New Roman"/>
          <w:spacing w:val="20"/>
          <w:sz w:val="28"/>
          <w:szCs w:val="28"/>
        </w:rPr>
        <w:t xml:space="preserve"> и электронные торговые площадки</w:t>
      </w:r>
      <w:r w:rsidR="00791AC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F73758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Основной задачей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pacing w:val="20"/>
          <w:sz w:val="28"/>
          <w:szCs w:val="28"/>
        </w:rPr>
        <w:t>ы В2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является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повышение эффективно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сти работы компаний на электронной 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F73758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торговли  за счёт минимизации затрат на организацию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торговых процедур и расшире</w:t>
      </w:r>
      <w:r>
        <w:rPr>
          <w:rFonts w:ascii="Times New Roman" w:hAnsi="Times New Roman" w:cs="Times New Roman"/>
          <w:spacing w:val="20"/>
          <w:sz w:val="28"/>
          <w:szCs w:val="28"/>
        </w:rPr>
        <w:t>ния геополитики</w:t>
      </w:r>
      <w:r w:rsidR="00914465">
        <w:rPr>
          <w:rFonts w:ascii="Times New Roman" w:hAnsi="Times New Roman" w:cs="Times New Roman"/>
          <w:spacing w:val="20"/>
          <w:sz w:val="28"/>
          <w:szCs w:val="28"/>
        </w:rPr>
        <w:t xml:space="preserve"> бизнеса до мировых масштабов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задачи B2B систем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входит:</w:t>
      </w:r>
    </w:p>
    <w:p w:rsidR="00906742" w:rsidRPr="00FA3507" w:rsidRDefault="00F73758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создание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взаи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модействия между предприятиями, которое </w:t>
      </w:r>
      <w:r w:rsidR="00D62A93">
        <w:rPr>
          <w:rFonts w:ascii="Times New Roman" w:hAnsi="Times New Roman" w:cs="Times New Roman"/>
          <w:spacing w:val="20"/>
          <w:sz w:val="28"/>
          <w:szCs w:val="28"/>
        </w:rPr>
        <w:t xml:space="preserve">бы </w:t>
      </w:r>
      <w:r>
        <w:rPr>
          <w:rFonts w:ascii="Times New Roman" w:hAnsi="Times New Roman" w:cs="Times New Roman"/>
          <w:spacing w:val="20"/>
          <w:sz w:val="28"/>
          <w:szCs w:val="28"/>
        </w:rPr>
        <w:t>позволяло</w:t>
      </w:r>
      <w:r w:rsidR="00D62A93">
        <w:rPr>
          <w:rFonts w:ascii="Times New Roman" w:hAnsi="Times New Roman" w:cs="Times New Roman"/>
          <w:spacing w:val="20"/>
          <w:sz w:val="28"/>
          <w:szCs w:val="28"/>
        </w:rPr>
        <w:t xml:space="preserve"> повысить удобство 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ускорить процесс</w:t>
      </w:r>
      <w:r w:rsidR="00D62A93">
        <w:rPr>
          <w:rFonts w:ascii="Times New Roman" w:hAnsi="Times New Roman" w:cs="Times New Roman"/>
          <w:spacing w:val="20"/>
          <w:sz w:val="28"/>
          <w:szCs w:val="28"/>
        </w:rPr>
        <w:t xml:space="preserve"> заключения сделок</w:t>
      </w:r>
      <w:r w:rsidR="00D62A93" w:rsidRPr="00D62A93">
        <w:rPr>
          <w:rFonts w:ascii="Times New Roman" w:hAnsi="Times New Roman" w:cs="Times New Roman"/>
          <w:spacing w:val="20"/>
          <w:sz w:val="28"/>
          <w:szCs w:val="28"/>
        </w:rPr>
        <w:t>;</w:t>
      </w:r>
      <w:r w:rsidR="00D62A9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906742" w:rsidRPr="00D62A93" w:rsidRDefault="00D62A93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обеспечение надежных и защищенных</w:t>
      </w:r>
      <w:r w:rsidR="00914465">
        <w:rPr>
          <w:rFonts w:ascii="Times New Roman" w:hAnsi="Times New Roman" w:cs="Times New Roman"/>
          <w:spacing w:val="20"/>
          <w:sz w:val="28"/>
          <w:szCs w:val="28"/>
        </w:rPr>
        <w:t xml:space="preserve"> каналов обмена данными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между фирмами</w:t>
      </w:r>
      <w:r w:rsidRPr="00D62A93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906742" w:rsidRPr="00D62A93" w:rsidRDefault="00D62A93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- согласование</w:t>
      </w:r>
      <w:r w:rsidR="00914465">
        <w:rPr>
          <w:rFonts w:ascii="Times New Roman" w:hAnsi="Times New Roman" w:cs="Times New Roman"/>
          <w:spacing w:val="20"/>
          <w:sz w:val="28"/>
          <w:szCs w:val="28"/>
        </w:rPr>
        <w:t xml:space="preserve"> действий компаний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 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их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совместное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ра</w:t>
      </w:r>
      <w:r>
        <w:rPr>
          <w:rFonts w:ascii="Times New Roman" w:hAnsi="Times New Roman" w:cs="Times New Roman"/>
          <w:spacing w:val="20"/>
          <w:sz w:val="28"/>
          <w:szCs w:val="28"/>
        </w:rPr>
        <w:t>звитие на основе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обмена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информацией</w:t>
      </w:r>
      <w:r w:rsidRPr="00D62A93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906742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Это взаимодействие между фирмами может быть связано с обменом технологиями, инвестиционной деятельностью или обменом опытом.</w:t>
      </w:r>
    </w:p>
    <w:p w:rsidR="00914465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Системы-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914465">
        <w:rPr>
          <w:rFonts w:ascii="Times New Roman" w:hAnsi="Times New Roman" w:cs="Times New Roman"/>
          <w:spacing w:val="20"/>
          <w:sz w:val="28"/>
          <w:szCs w:val="28"/>
        </w:rPr>
        <w:t>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отличаются по набору выполняемых функций:</w:t>
      </w:r>
    </w:p>
    <w:p w:rsidR="00914465" w:rsidRPr="00914465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1. Для общения с поставщиками и партнерами используется корпоративный интернет-сайт компании, где размещается информация о руководстве, сотрудниках, описание услуг и выпускаемой продукции.</w:t>
      </w:r>
    </w:p>
    <w:p w:rsidR="00906742" w:rsidRPr="00FA3507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Для сбыта продукции, проведения электронных платежей и размещения заказов используется интернет-магазин, который может быть встроен в корпоративный сайт компании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9144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Контроль исполнения заказов, поиск новых поставщиков, а также прием коммерческих предложений входят в задачи службы закупок </w:t>
      </w:r>
      <w:r w:rsidR="0027404F">
        <w:rPr>
          <w:rFonts w:ascii="Times New Roman" w:hAnsi="Times New Roman" w:cs="Times New Roman"/>
          <w:spacing w:val="20"/>
          <w:sz w:val="28"/>
          <w:szCs w:val="28"/>
        </w:rPr>
        <w:t>снабжения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27404F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Информацию об отраслевых стандартах, состоянии рынка и основных игроках в данной области сообщает информационный сайт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27404F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5.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Интернет-сайты брокеров выполняют функцию посредников между продавцами и покупателями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06742" w:rsidRPr="00FA3507" w:rsidRDefault="0027404F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6.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Сами электронные торговые площадки существуют для обеспечения торгово-закупочной деятельности в интернете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D67D94">
        <w:rPr>
          <w:rFonts w:ascii="Times New Roman" w:hAnsi="Times New Roman" w:cs="Times New Roman"/>
          <w:spacing w:val="20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Электронные торговые площадки, как правило, существуют в виде отдельных интернет-сайтов, на которых размещаются предложения о поставке различных товаров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На них создаются новые рабочие места для специалистов, которые предоставляют пользователям ряд услуг.</w:t>
      </w:r>
    </w:p>
    <w:p w:rsidR="00906742" w:rsidRPr="000A57D4" w:rsidRDefault="00791AC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7.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gramStart"/>
      <w:r w:rsidR="0027404F">
        <w:rPr>
          <w:rFonts w:ascii="Times New Roman" w:hAnsi="Times New Roman" w:cs="Times New Roman"/>
          <w:spacing w:val="20"/>
          <w:sz w:val="28"/>
          <w:szCs w:val="28"/>
        </w:rPr>
        <w:t xml:space="preserve">Индустрия профессиональных </w:t>
      </w:r>
      <w:r w:rsidR="0027404F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27404F" w:rsidRPr="0027404F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27404F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27404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27404F">
        <w:rPr>
          <w:rFonts w:ascii="Times New Roman" w:hAnsi="Times New Roman" w:cs="Times New Roman"/>
          <w:spacing w:val="20"/>
          <w:sz w:val="28"/>
          <w:szCs w:val="28"/>
        </w:rPr>
        <w:t>медиапродуктов</w:t>
      </w:r>
      <w:proofErr w:type="spellEnd"/>
      <w:r w:rsidR="0027404F">
        <w:rPr>
          <w:rFonts w:ascii="Times New Roman" w:hAnsi="Times New Roman" w:cs="Times New Roman"/>
          <w:spacing w:val="20"/>
          <w:sz w:val="28"/>
          <w:szCs w:val="28"/>
        </w:rPr>
        <w:t xml:space="preserve">, куда входят журналы, отраслевые каталоги, информационные </w:t>
      </w:r>
      <w:r w:rsidR="000A57D4">
        <w:rPr>
          <w:rFonts w:ascii="Times New Roman" w:hAnsi="Times New Roman" w:cs="Times New Roman"/>
          <w:spacing w:val="20"/>
          <w:sz w:val="28"/>
          <w:szCs w:val="28"/>
        </w:rPr>
        <w:t>бюллетени, которые нацелены исключительно на профессионалов в определенной сфере или отрасли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Они посвящены вопросам менеджмента, увеличению продаж, финансам, различным секторам экономики и менеджменту. </w:t>
      </w:r>
      <w:proofErr w:type="gramStart"/>
      <w:r w:rsidR="000A57D4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0A57D4" w:rsidRPr="000A57D4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0A57D4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0A57D4">
        <w:rPr>
          <w:rFonts w:ascii="Times New Roman" w:hAnsi="Times New Roman" w:cs="Times New Roman"/>
          <w:spacing w:val="20"/>
          <w:sz w:val="28"/>
          <w:szCs w:val="28"/>
        </w:rPr>
        <w:t>медиапродукты</w:t>
      </w:r>
      <w:proofErr w:type="spellEnd"/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изучаются работниками данной сферы с целью получения развернутой информации, которая необходима для работы с площадкой.</w:t>
      </w:r>
      <w:proofErr w:type="gramEnd"/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Причем разные типы изданий могут </w:t>
      </w:r>
      <w:proofErr w:type="gramStart"/>
      <w:r w:rsidR="000A57D4">
        <w:rPr>
          <w:rFonts w:ascii="Times New Roman" w:hAnsi="Times New Roman" w:cs="Times New Roman"/>
          <w:spacing w:val="20"/>
          <w:sz w:val="28"/>
          <w:szCs w:val="28"/>
        </w:rPr>
        <w:t>иметь общую аудиторию ввиду</w:t>
      </w:r>
      <w:proofErr w:type="gramEnd"/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работы профессионалов на разных рынках. </w:t>
      </w:r>
    </w:p>
    <w:p w:rsidR="00906742" w:rsidRPr="00FA3507" w:rsidRDefault="000A57D4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Отличия</w:t>
      </w:r>
      <w:r w:rsidR="0043298C">
        <w:rPr>
          <w:rFonts w:ascii="Times New Roman" w:hAnsi="Times New Roman" w:cs="Times New Roman"/>
          <w:spacing w:val="20"/>
          <w:sz w:val="28"/>
          <w:szCs w:val="28"/>
        </w:rPr>
        <w:t xml:space="preserve"> между коммерцией типа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В2В и В2С</w:t>
      </w:r>
      <w:r w:rsidR="00D4177A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906742" w:rsidRPr="00FA3507" w:rsidRDefault="0043298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1. Способ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установления контактов. 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системе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коммерции В2С в качестве механизма установления контактов служит взаимоде</w:t>
      </w:r>
      <w:r>
        <w:rPr>
          <w:rFonts w:ascii="Times New Roman" w:hAnsi="Times New Roman" w:cs="Times New Roman"/>
          <w:spacing w:val="20"/>
          <w:sz w:val="28"/>
          <w:szCs w:val="28"/>
        </w:rPr>
        <w:t>йствие потребителя с системой, а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 коммерции В2В одно 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коммерч</w:t>
      </w:r>
      <w:r>
        <w:rPr>
          <w:rFonts w:ascii="Times New Roman" w:hAnsi="Times New Roman" w:cs="Times New Roman"/>
          <w:spacing w:val="20"/>
          <w:sz w:val="28"/>
          <w:szCs w:val="28"/>
        </w:rPr>
        <w:t>еское предприятие использует веб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-браузер для вза</w:t>
      </w:r>
      <w:r>
        <w:rPr>
          <w:rFonts w:ascii="Times New Roman" w:hAnsi="Times New Roman" w:cs="Times New Roman"/>
          <w:spacing w:val="20"/>
          <w:sz w:val="28"/>
          <w:szCs w:val="28"/>
        </w:rPr>
        <w:t>имодействия с приложением на веб</w:t>
      </w:r>
      <w:r w:rsidR="00906742" w:rsidRPr="00FA3507">
        <w:rPr>
          <w:rFonts w:ascii="Times New Roman" w:hAnsi="Times New Roman" w:cs="Times New Roman"/>
          <w:spacing w:val="20"/>
          <w:sz w:val="28"/>
          <w:szCs w:val="28"/>
        </w:rPr>
        <w:t>-сервере другого предприятия.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2.Тип взаимоотношений. Для коммерции В2С характерен тип взаимоотношений, состоящих, главным образом, в размещении заказов и производстве оплаты. А тип взаимоотношений в коммерции В2В характеризуется закупкой в оперативном режиме, исполнением заказов и отслеживанием частично обработанных массовых деловых операций.</w:t>
      </w:r>
    </w:p>
    <w:p w:rsidR="00906742" w:rsidRPr="00FA3507" w:rsidRDefault="00906742" w:rsidP="00D4177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3.Характер контроля. Механизм контроля в коммерции В2С носит односторонний характер. При этом продавец контролирует взаимоотношения с покупателем. А в коммерции В2В контроль может быть как односторонним, так и равноправным – в зависимости от характера взаимоотношений между обоими коммерческими предприятиями.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B2G (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Business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Government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, бизнес – правительство) – система электронного бизнеса между 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>юридическим</w:t>
      </w:r>
      <w:proofErr w:type="gram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лицами и государственными структурами. Эта система в настоящее время достаточно успешно развивается и имеет значительные перспективы. Предполагается, что именно развитие этой системы позволит концептуально изменить деловую практику в глобальном масштабе.</w:t>
      </w:r>
    </w:p>
    <w:p w:rsidR="00906742" w:rsidRPr="00FA3507" w:rsidRDefault="00906742" w:rsidP="00D4177A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В последнее время все чаще встречается понятие «электронное правительство», переход к котор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ому начинается с использования 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нтернета различными государственными организациями. 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Направления развития этой модели предусматривают использование электронных технологий в налоговой, таможенной сферах (подача и обработка электронных налоговых и таможенных деклараций), системе государственных закупок (проведение тендеров на электронных торговых площадках), социальной сфере (мониторинг и осуществление социальных программ), информационном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обеспечении деятельности государственных служб и некоторых других.</w:t>
      </w:r>
      <w:proofErr w:type="gramEnd"/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Четвертая модель организации функционирования системы электронной коммерции –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Consumer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Government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(C2G), потребитель-правительство – в настоящее время интенсивно развивается. Ее реализация позволит расширить электронное взаимодействие физических лиц и государственных органов в таких областях, как социальное обеспечение. В качестве одного из наиболее кардинальных проектов в рамках данной системы рассматривается возможность проведения электронных выборов.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Ещё одной моделью электронной торговли является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Consumer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to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Consumer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– С2С. С2С имеет место в случае, когда одни потребители продают товары другим потребителям. Потребители могут легко заключать сделки между собой 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и развивать свое присутствие он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лайн с помощью третьего лица – провайдера. Таким ведущим провайдером в США является ebay.com, который революционизировал концепцию С2С, предоставив хостинг торговли напрямую между потр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ебителями в формате аукциона в 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нтернете. Наиболее популярными продуктами при этом являются автомобили, предметы коллекционирования и подержанные компьютеры, а наиболее популярной формой осуществления сделок является аукцион.</w:t>
      </w:r>
    </w:p>
    <w:p w:rsidR="00906742" w:rsidRPr="00FA3507" w:rsidRDefault="00906742" w:rsidP="000A57D4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>Таким образом, электронная торговля в силу определенного ряда преимуществ по сравнению с традиционной достаточно успешно применяется во внешней и международной торговле как одна из перспективных организационных форм.</w:t>
      </w:r>
      <w:proofErr w:type="gram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Помимо моделей электронной торговли существуют</w:t>
      </w:r>
      <w:r w:rsidR="000A57D4">
        <w:rPr>
          <w:rFonts w:ascii="Times New Roman" w:hAnsi="Times New Roman" w:cs="Times New Roman"/>
          <w:spacing w:val="20"/>
          <w:sz w:val="28"/>
          <w:szCs w:val="28"/>
        </w:rPr>
        <w:t xml:space="preserve"> и различные платежные системы.</w:t>
      </w:r>
    </w:p>
    <w:p w:rsidR="00906742" w:rsidRPr="00FA3507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Подводя итоги данной главы, хочется заметить, что электронная торговля стала 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логичным продолжением</w:t>
      </w:r>
      <w:proofErr w:type="gram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всего социального института торговли. Исходя из нужд и запросов 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общества, ее разделили на множество видов, в основном исходя из субъектов социальных отношений. Люди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всё больше времени проводят в 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нтернете, а это значит, что и большинство социальных институтов перемещается в эту сферу. </w:t>
      </w:r>
    </w:p>
    <w:p w:rsidR="00906742" w:rsidRDefault="00906742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Электронная торговля подразделяется на множество видов, каждый и которых выполняет свою специфическую функцию. Стандарт </w:t>
      </w:r>
      <w:r w:rsidRPr="00FA3507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FA3507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снижает степень затрат покупателя за счет больших объемов поставки для производителя. Также он значительно сокращает время заключения сделки и увеличивает ее прозрачность. </w:t>
      </w:r>
      <w:proofErr w:type="gramStart"/>
      <w:r w:rsidRPr="00FA3507">
        <w:rPr>
          <w:rFonts w:ascii="Times New Roman" w:hAnsi="Times New Roman" w:cs="Times New Roman"/>
          <w:spacing w:val="20"/>
          <w:sz w:val="28"/>
          <w:szCs w:val="28"/>
          <w:lang w:val="en-US"/>
        </w:rPr>
        <w:t>B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2</w:t>
      </w:r>
      <w:r w:rsidRPr="00FA3507">
        <w:rPr>
          <w:rFonts w:ascii="Times New Roman" w:hAnsi="Times New Roman" w:cs="Times New Roman"/>
          <w:spacing w:val="20"/>
          <w:sz w:val="28"/>
          <w:szCs w:val="28"/>
          <w:lang w:val="en-US"/>
        </w:rPr>
        <w:t>C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позволяет представителя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м интернет-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магазинов собирать специфическую информацию о человеке, для того, чтобы расширять и контролировать его потребительское поле путем контекстной рекламы.</w:t>
      </w:r>
      <w:proofErr w:type="gram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814D9B" w:rsidRDefault="00814D9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814D9B" w:rsidSect="00AC255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F5CB4" w:rsidRPr="00D521D3" w:rsidRDefault="002363F5" w:rsidP="007C4D0C">
      <w:pPr>
        <w:pStyle w:val="1"/>
        <w:rPr>
          <w:color w:val="000000" w:themeColor="text1"/>
        </w:rPr>
      </w:pPr>
      <w:bookmarkStart w:id="5" w:name="_Toc451969529"/>
      <w:r w:rsidRPr="00D521D3">
        <w:rPr>
          <w:color w:val="000000" w:themeColor="text1"/>
        </w:rPr>
        <w:lastRenderedPageBreak/>
        <w:t xml:space="preserve">Глава </w:t>
      </w:r>
      <w:r w:rsidRPr="00D521D3">
        <w:rPr>
          <w:color w:val="000000" w:themeColor="text1"/>
          <w:lang w:val="en-US"/>
        </w:rPr>
        <w:t>II</w:t>
      </w:r>
      <w:r w:rsidRPr="00D521D3">
        <w:rPr>
          <w:color w:val="000000" w:themeColor="text1"/>
        </w:rPr>
        <w:t>.</w:t>
      </w:r>
      <w:r w:rsidR="000A6588" w:rsidRPr="00D521D3">
        <w:rPr>
          <w:color w:val="000000" w:themeColor="text1"/>
        </w:rPr>
        <w:t xml:space="preserve"> Влияние электронной торговли</w:t>
      </w:r>
      <w:r w:rsidR="00CF5CB4" w:rsidRPr="00D521D3">
        <w:rPr>
          <w:color w:val="000000" w:themeColor="text1"/>
        </w:rPr>
        <w:t xml:space="preserve"> на развитие общества.</w:t>
      </w:r>
      <w:bookmarkEnd w:id="5"/>
      <w:r w:rsidR="00CF5CB4" w:rsidRPr="00D521D3">
        <w:rPr>
          <w:color w:val="000000" w:themeColor="text1"/>
        </w:rPr>
        <w:t xml:space="preserve"> </w:t>
      </w:r>
      <w:r w:rsidR="00B06712" w:rsidRPr="00D521D3">
        <w:rPr>
          <w:color w:val="000000" w:themeColor="text1"/>
        </w:rPr>
        <w:t xml:space="preserve"> </w:t>
      </w:r>
    </w:p>
    <w:p w:rsidR="002363F5" w:rsidRPr="00D521D3" w:rsidRDefault="00D521D3" w:rsidP="007C4D0C">
      <w:pPr>
        <w:pStyle w:val="1"/>
        <w:rPr>
          <w:color w:val="000000" w:themeColor="text1"/>
        </w:rPr>
      </w:pPr>
      <w:bookmarkStart w:id="6" w:name="_Toc451969530"/>
      <w:r w:rsidRPr="00D521D3">
        <w:rPr>
          <w:color w:val="000000" w:themeColor="text1"/>
        </w:rPr>
        <w:t>§</w:t>
      </w:r>
      <w:r w:rsidR="007C4D0C" w:rsidRPr="00D521D3">
        <w:rPr>
          <w:color w:val="000000" w:themeColor="text1"/>
        </w:rPr>
        <w:t>1.</w:t>
      </w:r>
      <w:r w:rsidR="00D55195" w:rsidRPr="00D521D3">
        <w:rPr>
          <w:color w:val="000000" w:themeColor="text1"/>
        </w:rPr>
        <w:t xml:space="preserve"> Условия функционирования и</w:t>
      </w:r>
      <w:r w:rsidR="002363F5" w:rsidRPr="00D521D3">
        <w:rPr>
          <w:color w:val="000000" w:themeColor="text1"/>
        </w:rPr>
        <w:t xml:space="preserve"> </w:t>
      </w:r>
      <w:r w:rsidR="00D55195" w:rsidRPr="00D521D3">
        <w:rPr>
          <w:color w:val="000000" w:themeColor="text1"/>
        </w:rPr>
        <w:t>ф</w:t>
      </w:r>
      <w:r w:rsidR="00CF5CB4" w:rsidRPr="00D521D3">
        <w:rPr>
          <w:color w:val="000000" w:themeColor="text1"/>
        </w:rPr>
        <w:t xml:space="preserve">акторы распространения </w:t>
      </w:r>
      <w:r w:rsidR="000A6588" w:rsidRPr="00D521D3">
        <w:rPr>
          <w:color w:val="000000" w:themeColor="text1"/>
        </w:rPr>
        <w:t>электронной торговли</w:t>
      </w:r>
      <w:r w:rsidR="00CF5CB4" w:rsidRPr="00D521D3">
        <w:rPr>
          <w:color w:val="000000" w:themeColor="text1"/>
        </w:rPr>
        <w:t>.</w:t>
      </w:r>
      <w:bookmarkEnd w:id="6"/>
    </w:p>
    <w:p w:rsidR="007C4D0C" w:rsidRPr="007C4D0C" w:rsidRDefault="007C4D0C" w:rsidP="007C4D0C"/>
    <w:p w:rsidR="002363F5" w:rsidRPr="00FA3507" w:rsidRDefault="002363F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Общество, как динамическая система, постоянно изменяется за счет деятельности ее элементов – людей, образованных в социальные институты. Так, свое стремительное распространение получает 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электронная торговля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за счет нескольких факторов. </w:t>
      </w:r>
    </w:p>
    <w:p w:rsidR="002363F5" w:rsidRPr="00FA3507" w:rsidRDefault="00A3596C" w:rsidP="00A3596C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основе распространения электронной торговли лежат три фактора. Одним из главных является сетевой эффект, который определенно является мотивирующим</w:t>
      </w:r>
      <w:r w:rsidR="00784A81">
        <w:rPr>
          <w:rFonts w:ascii="Times New Roman" w:hAnsi="Times New Roman" w:cs="Times New Roman"/>
          <w:spacing w:val="20"/>
          <w:sz w:val="28"/>
          <w:szCs w:val="28"/>
        </w:rPr>
        <w:t xml:space="preserve">, когда пользователи интернета находятся в едином цифровом пространстве и получают выгоду от общения друг </w:t>
      </w:r>
      <w:r w:rsidR="003D47D7">
        <w:rPr>
          <w:rFonts w:ascii="Times New Roman" w:hAnsi="Times New Roman" w:cs="Times New Roman"/>
          <w:spacing w:val="20"/>
          <w:sz w:val="28"/>
          <w:szCs w:val="28"/>
        </w:rPr>
        <w:t>с другом на равных условиях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3D47D7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Так при использовании поставщиками и покупателями сети интернет в повседневных операциях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производитель или предприниматель получает фактическое увеличение степени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бизнес-процессами путем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вебификации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. Все операции отображаются в режиме реального времени, что влияет на быстроту и правильность принятия решений.</w:t>
      </w:r>
    </w:p>
    <w:p w:rsidR="002363F5" w:rsidRPr="00FA3507" w:rsidRDefault="003D47D7" w:rsidP="003D47D7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Отношения между компонентами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интернет-сетей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подвергаются с</w:t>
      </w:r>
      <w:r w:rsidR="00640B1A">
        <w:rPr>
          <w:rFonts w:ascii="Times New Roman" w:hAnsi="Times New Roman" w:cs="Times New Roman"/>
          <w:spacing w:val="20"/>
          <w:sz w:val="28"/>
          <w:szCs w:val="28"/>
        </w:rPr>
        <w:t xml:space="preserve">войству </w:t>
      </w:r>
      <w:proofErr w:type="spellStart"/>
      <w:r w:rsidR="00640B1A">
        <w:rPr>
          <w:rFonts w:ascii="Times New Roman" w:hAnsi="Times New Roman" w:cs="Times New Roman"/>
          <w:spacing w:val="20"/>
          <w:sz w:val="28"/>
          <w:szCs w:val="28"/>
        </w:rPr>
        <w:t>эмерджентности</w:t>
      </w:r>
      <w:proofErr w:type="spellEnd"/>
      <w:r w:rsidR="00640B1A">
        <w:rPr>
          <w:rFonts w:ascii="Times New Roman" w:hAnsi="Times New Roman" w:cs="Times New Roman"/>
          <w:spacing w:val="20"/>
          <w:sz w:val="28"/>
          <w:szCs w:val="28"/>
        </w:rPr>
        <w:t>, когда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в системе каждый отдельный компонент приносит больше </w:t>
      </w:r>
      <w:r w:rsidR="00640B1A">
        <w:rPr>
          <w:rFonts w:ascii="Times New Roman" w:hAnsi="Times New Roman" w:cs="Times New Roman"/>
          <w:spacing w:val="20"/>
          <w:sz w:val="28"/>
          <w:szCs w:val="28"/>
        </w:rPr>
        <w:t>пользы,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чем по отдельности. В электронной торговле присутствует четкая связь между сетевой инфраструктурой, различным программным обеспечением и системами электронных платежей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40B1A">
        <w:rPr>
          <w:rFonts w:ascii="Times New Roman" w:hAnsi="Times New Roman" w:cs="Times New Roman"/>
          <w:spacing w:val="20"/>
          <w:sz w:val="28"/>
          <w:szCs w:val="28"/>
        </w:rPr>
        <w:t xml:space="preserve"> Поэтому при развитии и распространении широкополосного интернета </w:t>
      </w:r>
      <w:r w:rsidR="00C97F14">
        <w:rPr>
          <w:rFonts w:ascii="Times New Roman" w:hAnsi="Times New Roman" w:cs="Times New Roman"/>
          <w:spacing w:val="20"/>
          <w:sz w:val="28"/>
          <w:szCs w:val="28"/>
        </w:rPr>
        <w:t xml:space="preserve">и оптоволоконных технологий необходима разработка и специальных приложений соответствующего уровня технологического прогресса. Интернет как открытая система дает стимул к развитию инфраструктуры </w:t>
      </w:r>
      <w:r w:rsidR="00C97F14">
        <w:rPr>
          <w:rFonts w:ascii="Times New Roman" w:hAnsi="Times New Roman" w:cs="Times New Roman"/>
          <w:spacing w:val="20"/>
          <w:sz w:val="28"/>
          <w:szCs w:val="28"/>
        </w:rPr>
        <w:lastRenderedPageBreak/>
        <w:t>посредством разработки и качественного улучшения сетей и приложений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C97F14">
        <w:rPr>
          <w:rFonts w:ascii="Times New Roman" w:hAnsi="Times New Roman" w:cs="Times New Roman"/>
          <w:spacing w:val="20"/>
          <w:sz w:val="28"/>
          <w:szCs w:val="28"/>
        </w:rPr>
        <w:t xml:space="preserve"> В свою очередь приложения способствуют инновациям в технологиях.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97F14">
        <w:rPr>
          <w:rFonts w:ascii="Times New Roman" w:hAnsi="Times New Roman" w:cs="Times New Roman"/>
          <w:spacing w:val="20"/>
          <w:sz w:val="28"/>
          <w:szCs w:val="28"/>
        </w:rPr>
        <w:t xml:space="preserve">Самое важное, что немедленная коммуникация между участниками электронной </w:t>
      </w:r>
      <w:proofErr w:type="gramStart"/>
      <w:r w:rsidR="00C97F14">
        <w:rPr>
          <w:rFonts w:ascii="Times New Roman" w:hAnsi="Times New Roman" w:cs="Times New Roman"/>
          <w:spacing w:val="20"/>
          <w:sz w:val="28"/>
          <w:szCs w:val="28"/>
        </w:rPr>
        <w:t>торговли</w:t>
      </w:r>
      <w:proofErr w:type="gramEnd"/>
      <w:r w:rsidR="00C97F14">
        <w:rPr>
          <w:rFonts w:ascii="Times New Roman" w:hAnsi="Times New Roman" w:cs="Times New Roman"/>
          <w:spacing w:val="20"/>
          <w:sz w:val="28"/>
          <w:szCs w:val="28"/>
        </w:rPr>
        <w:t xml:space="preserve"> а также электронный документооборот значительно снижают </w:t>
      </w:r>
      <w:proofErr w:type="spellStart"/>
      <w:r w:rsidR="00C97F14">
        <w:rPr>
          <w:rFonts w:ascii="Times New Roman" w:hAnsi="Times New Roman" w:cs="Times New Roman"/>
          <w:spacing w:val="20"/>
          <w:sz w:val="28"/>
          <w:szCs w:val="28"/>
        </w:rPr>
        <w:t>трансакционные</w:t>
      </w:r>
      <w:proofErr w:type="spellEnd"/>
      <w:r w:rsidR="00C97F14">
        <w:rPr>
          <w:rFonts w:ascii="Times New Roman" w:hAnsi="Times New Roman" w:cs="Times New Roman"/>
          <w:spacing w:val="20"/>
          <w:sz w:val="28"/>
          <w:szCs w:val="28"/>
        </w:rPr>
        <w:t xml:space="preserve"> издержки и </w:t>
      </w:r>
      <w:r w:rsidR="00695541">
        <w:rPr>
          <w:rFonts w:ascii="Times New Roman" w:hAnsi="Times New Roman" w:cs="Times New Roman"/>
          <w:spacing w:val="20"/>
          <w:sz w:val="28"/>
          <w:szCs w:val="28"/>
        </w:rPr>
        <w:t>повышают скорость заключения сделки.</w:t>
      </w:r>
    </w:p>
    <w:p w:rsidR="002363F5" w:rsidRPr="00FA3507" w:rsidRDefault="00695541" w:rsidP="00695541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Также происходит снижение операционных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издерж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ек в процессе осуществления внутренних и внешних связей предприятия, что неизбежно положительно сказывается на экономическом росте </w:t>
      </w:r>
      <w:r w:rsidR="008C2365">
        <w:rPr>
          <w:rFonts w:ascii="Times New Roman" w:hAnsi="Times New Roman" w:cs="Times New Roman"/>
          <w:spacing w:val="20"/>
          <w:sz w:val="28"/>
          <w:szCs w:val="28"/>
        </w:rPr>
        <w:t>и инновационном бренде компании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8C236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Масштабы распространения электронной торговли довольно сложно оценить. Но, исходя из условий возникновения электронной торговли, можно выделить два основных параметра, способствующих распространению и функционированию электронной торговли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Ими являются интернет хост и надежные серверы.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210CD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Интернет хост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4"/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— это любая электронная система, компьютер или мобильный телефон, имеющая протокольный адрес, со способностью выходить в интернет</w:t>
      </w:r>
      <w:proofErr w:type="gramStart"/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D1659A">
        <w:rPr>
          <w:rFonts w:ascii="Times New Roman" w:hAnsi="Times New Roman" w:cs="Times New Roman"/>
          <w:spacing w:val="20"/>
          <w:sz w:val="28"/>
          <w:szCs w:val="28"/>
        </w:rPr>
        <w:t xml:space="preserve"> Однако количество интернет хостов не является точным индикатором развития электронной торговли, потому что во время исследования невозможно отследить  использование данных всех интернет хостов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D1659A">
        <w:rPr>
          <w:rFonts w:ascii="Times New Roman" w:hAnsi="Times New Roman" w:cs="Times New Roman"/>
          <w:spacing w:val="20"/>
          <w:sz w:val="28"/>
          <w:szCs w:val="28"/>
        </w:rPr>
        <w:t xml:space="preserve"> которые подключены к сети</w:t>
      </w:r>
      <w:proofErr w:type="gramStart"/>
      <w:r w:rsidR="00D1659A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D1659A">
        <w:rPr>
          <w:rFonts w:ascii="Times New Roman" w:hAnsi="Times New Roman" w:cs="Times New Roman"/>
          <w:spacing w:val="20"/>
          <w:sz w:val="28"/>
          <w:szCs w:val="28"/>
        </w:rPr>
        <w:t xml:space="preserve"> При этом не удается учесть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, например, компьютеры, </w:t>
      </w:r>
      <w:r w:rsidR="00D1659A">
        <w:rPr>
          <w:rFonts w:ascii="Times New Roman" w:hAnsi="Times New Roman" w:cs="Times New Roman"/>
          <w:spacing w:val="20"/>
          <w:sz w:val="28"/>
          <w:szCs w:val="28"/>
        </w:rPr>
        <w:t xml:space="preserve"> которые защищены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от несанкциониро</w:t>
      </w:r>
      <w:r w:rsidR="00D1659A">
        <w:rPr>
          <w:rFonts w:ascii="Times New Roman" w:hAnsi="Times New Roman" w:cs="Times New Roman"/>
          <w:spacing w:val="20"/>
          <w:sz w:val="28"/>
          <w:szCs w:val="28"/>
        </w:rPr>
        <w:t>ванного доступа и, тем самым, являются индикатором минимального размера сети интернет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D1659A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Через надежные серверы у пользователей появляется возможность оставлять в сети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инф</w:t>
      </w:r>
      <w:r>
        <w:rPr>
          <w:rFonts w:ascii="Times New Roman" w:hAnsi="Times New Roman" w:cs="Times New Roman"/>
          <w:spacing w:val="20"/>
          <w:sz w:val="28"/>
          <w:szCs w:val="28"/>
        </w:rPr>
        <w:t>ормацию личного характера, например, данные банковской карты, что инициирует рост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распрост</w:t>
      </w:r>
      <w:r w:rsidR="00874C61">
        <w:rPr>
          <w:rFonts w:ascii="Times New Roman" w:hAnsi="Times New Roman" w:cs="Times New Roman"/>
          <w:spacing w:val="20"/>
          <w:sz w:val="28"/>
          <w:szCs w:val="28"/>
        </w:rPr>
        <w:t>ранения электронной коммерции</w:t>
      </w:r>
      <w:proofErr w:type="gramStart"/>
      <w:r w:rsidR="00874C61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 w:rsidR="00874C61">
        <w:rPr>
          <w:rFonts w:ascii="Times New Roman" w:hAnsi="Times New Roman" w:cs="Times New Roman"/>
          <w:spacing w:val="20"/>
          <w:sz w:val="28"/>
          <w:szCs w:val="28"/>
        </w:rPr>
        <w:t xml:space="preserve"> Подсчет надежных серверов дает основания оценить масштаб распространения электронной торговли в разных странах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3F5" w:rsidRPr="00FA3507" w:rsidRDefault="00874C61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Побочными индикаторами распространения электронной торговли выступают количество сайтов в сети, суммарное число которых уже перевалило за миллиард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5"/>
      </w:r>
      <w:r>
        <w:rPr>
          <w:rFonts w:ascii="Times New Roman" w:hAnsi="Times New Roman" w:cs="Times New Roman"/>
          <w:spacing w:val="20"/>
          <w:sz w:val="28"/>
          <w:szCs w:val="28"/>
        </w:rPr>
        <w:t>, и количество зарегистрированных доменов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Они также свидетельствуют о росте сектора электронной торговли в интернете.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3D50F1">
        <w:rPr>
          <w:rFonts w:ascii="Times New Roman" w:hAnsi="Times New Roman" w:cs="Times New Roman"/>
          <w:spacing w:val="20"/>
          <w:sz w:val="28"/>
          <w:szCs w:val="28"/>
        </w:rPr>
        <w:t>Интернет-сайты являются важными показателями при оценке электронной торговли, потому что именно через них осуществляется доступ и происходит работа с функционалом интернета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3D50F1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недавнее время в секторе электронной торговли появилось понятие, которое характеризует существенное замедление роста развития коммерции в интернете, известное как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цифровое неравенство</w:t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2363F5" w:rsidRPr="00FA3507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6"/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 xml:space="preserve"> Это понятие обозначает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разницу,</w:t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 xml:space="preserve"> которая существует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ме</w:t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>жду отдельными людьми, предприятиями, домохозяйствами, государствами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 географическими регионами на социально-эконом</w:t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>ическом уровне в их уровне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доступа к информационным и коммуникационным техно</w:t>
      </w:r>
      <w:r w:rsidR="00386AE3">
        <w:rPr>
          <w:rFonts w:ascii="Times New Roman" w:hAnsi="Times New Roman" w:cs="Times New Roman"/>
          <w:spacing w:val="20"/>
          <w:sz w:val="28"/>
          <w:szCs w:val="28"/>
        </w:rPr>
        <w:t>логиям при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широком использовании 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нтернета в различных видах деятельности.</w:t>
      </w:r>
    </w:p>
    <w:p w:rsidR="002363F5" w:rsidRPr="00FA3507" w:rsidRDefault="00A37F26" w:rsidP="00A37F26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Показатели</w:t>
      </w:r>
      <w:r w:rsidR="00A204C9">
        <w:rPr>
          <w:rFonts w:ascii="Times New Roman" w:hAnsi="Times New Roman" w:cs="Times New Roman"/>
          <w:spacing w:val="20"/>
          <w:sz w:val="28"/>
          <w:szCs w:val="28"/>
        </w:rPr>
        <w:t xml:space="preserve"> цифрового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социального неравенства можно рассматривать следующим образом</w:t>
      </w:r>
      <w:r w:rsidR="00A204C9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7"/>
      </w:r>
      <w:r>
        <w:rPr>
          <w:rFonts w:ascii="Times New Roman" w:hAnsi="Times New Roman" w:cs="Times New Roman"/>
          <w:spacing w:val="20"/>
          <w:sz w:val="28"/>
          <w:szCs w:val="28"/>
        </w:rPr>
        <w:t>. На уровне страны в дополнение к коммуникационной инфраструктуре важным аспектом является получение доступа к компьютеру или средствам, которые могут заменить его. Например, доступ в интернет через см</w:t>
      </w:r>
      <w:r w:rsidR="00A204C9">
        <w:rPr>
          <w:rFonts w:ascii="Times New Roman" w:hAnsi="Times New Roman" w:cs="Times New Roman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spacing w:val="20"/>
          <w:sz w:val="28"/>
          <w:szCs w:val="28"/>
        </w:rPr>
        <w:t>р</w:t>
      </w:r>
      <w:r w:rsidR="00A204C9">
        <w:rPr>
          <w:rFonts w:ascii="Times New Roman" w:hAnsi="Times New Roman" w:cs="Times New Roman"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spacing w:val="20"/>
          <w:sz w:val="28"/>
          <w:szCs w:val="28"/>
        </w:rPr>
        <w:t>фоны, планшеты или телевизоры.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A37F26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Проблемы цифрового неравенства на уровне домохозяйств зависят от уровня образования и дохода. Но в том числе и другие аспекты, которые оценивают домохозяйства в целом, такие как возраст, социальное положение, размеры домохозяйства, его тип, знание иностранных языков, также очень важны.</w:t>
      </w:r>
    </w:p>
    <w:p w:rsidR="002363F5" w:rsidRPr="00FA3507" w:rsidRDefault="00577BA5" w:rsidP="00577BA5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Увеличение числа людей в интернете, использующих различные коммерческие приложения для него, стимулируется технологическими инновациями. Совместно с экономическими реформами телекоммуникационного сектора эти технологические достижения улучшают качество доступа к интернету, снижают затраты и риск заражения устройства вредоносным программным обеспечением.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577BA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Высокие темпы производства компьютеров и смартфонов, которые являются основными устройствами для выхода в интернет, приводят к снижению цен на данные группы товаров.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3E79FE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Дешевеющая цена на компьютеры и смартфоны спровоцировала рост рынка, заточенного под индивидуального пользователя. Однако по данным </w:t>
      </w:r>
      <w:r w:rsidRPr="003E79FE">
        <w:rPr>
          <w:rFonts w:ascii="Times New Roman" w:hAnsi="Times New Roman" w:cs="Times New Roman"/>
          <w:spacing w:val="20"/>
          <w:sz w:val="28"/>
          <w:szCs w:val="28"/>
        </w:rPr>
        <w:t xml:space="preserve">TNS </w:t>
      </w:r>
      <w:proofErr w:type="spellStart"/>
      <w:r w:rsidRPr="003E79FE">
        <w:rPr>
          <w:rFonts w:ascii="Times New Roman" w:hAnsi="Times New Roman" w:cs="Times New Roman"/>
          <w:spacing w:val="20"/>
          <w:sz w:val="28"/>
          <w:szCs w:val="28"/>
        </w:rPr>
        <w:t>Web</w:t>
      </w:r>
      <w:proofErr w:type="spellEnd"/>
      <w:r w:rsidRPr="003E79F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E79FE">
        <w:rPr>
          <w:rFonts w:ascii="Times New Roman" w:hAnsi="Times New Roman" w:cs="Times New Roman"/>
          <w:spacing w:val="20"/>
          <w:sz w:val="28"/>
          <w:szCs w:val="28"/>
        </w:rPr>
        <w:t>Index</w:t>
      </w:r>
      <w:proofErr w:type="spellEnd"/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8"/>
      </w:r>
      <w:r>
        <w:rPr>
          <w:rFonts w:ascii="Times New Roman" w:hAnsi="Times New Roman" w:cs="Times New Roman"/>
          <w:spacing w:val="20"/>
          <w:sz w:val="28"/>
          <w:szCs w:val="28"/>
        </w:rPr>
        <w:t>, рынок движется только в сторону использования мобильного интернета</w:t>
      </w:r>
      <w:r w:rsidR="0091317B">
        <w:rPr>
          <w:rFonts w:ascii="Times New Roman" w:hAnsi="Times New Roman" w:cs="Times New Roman"/>
          <w:spacing w:val="20"/>
          <w:sz w:val="28"/>
          <w:szCs w:val="28"/>
        </w:rPr>
        <w:t>, поскольку более 60% процентов россиян посещают интернет при помощи мобильных устройств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91317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Именно поэтому одним из наиболее важных показателей состояния рынка услуг на международном уровне и базовой единицей международного цифрового неравенства является число доступов к мобильным телекоммуникациям в расчете на 100 жителей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2363F5" w:rsidRPr="00FA3507" w:rsidRDefault="00667313" w:rsidP="00C539B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Политика ценообразования на доступ к интернету всегда меняется в виду появления новых скоростных устройств, которые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появляются на рынке. Таким образом, снижается общая стоимость предоставления доступа к скоростному интернету. Это дает преимущества электронной торговле, которая выигрывает за счет безлимитных тарифов, которые позволяют делать покупки, не задумываясь о тарификации времени, проведенного в сети. Однако большое число пользователей, подключенных одновременно, повышает риск перегруженности канала и обвала сервера или канала связи. В секторе индивидуальных пользователей </w:t>
      </w:r>
      <w:r w:rsidR="00C539B9">
        <w:rPr>
          <w:rFonts w:ascii="Times New Roman" w:hAnsi="Times New Roman" w:cs="Times New Roman"/>
          <w:spacing w:val="20"/>
          <w:sz w:val="28"/>
          <w:szCs w:val="28"/>
        </w:rPr>
        <w:t>стоимость доступа в сеть выше в странах с низкой конкуренцией между интернет-провайдерами.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C539B9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Подводя итоги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F7246F">
        <w:rPr>
          <w:rFonts w:ascii="Times New Roman" w:hAnsi="Times New Roman" w:cs="Times New Roman"/>
          <w:spacing w:val="20"/>
          <w:sz w:val="28"/>
          <w:szCs w:val="28"/>
        </w:rPr>
        <w:t xml:space="preserve"> можно сделать вывод о том, что конкуренция в области скоростного интернета и телекоммуникаций повышает скорость распространения инноваций, а, следовательно, и снижения стоимости использования линий связи, как для индивидуальных пользователей, так и для компаний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F7246F">
        <w:rPr>
          <w:rFonts w:ascii="Times New Roman" w:hAnsi="Times New Roman" w:cs="Times New Roman"/>
          <w:spacing w:val="20"/>
          <w:sz w:val="28"/>
          <w:szCs w:val="28"/>
        </w:rPr>
        <w:t xml:space="preserve">И при этом важно помнить, что каждый пользователь интернета -  это потенциальный покупатель электронного магазина. </w:t>
      </w:r>
    </w:p>
    <w:p w:rsidR="002363F5" w:rsidRPr="00FA3507" w:rsidRDefault="00F7246F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Число людей, использующих интернет, является важным параметром оценки доступности интернета наряду с уровнем использования сети. </w:t>
      </w:r>
      <w:r w:rsidR="008B59BC">
        <w:rPr>
          <w:rFonts w:ascii="Times New Roman" w:hAnsi="Times New Roman" w:cs="Times New Roman"/>
          <w:spacing w:val="20"/>
          <w:sz w:val="28"/>
          <w:szCs w:val="28"/>
        </w:rPr>
        <w:t>Но второй параметр оценить довольно сложно, поэтому многие телекоммуникационные предприятия, которые в том числе являются и интернет-провайдерами говорят только о количестве пользователей сети</w:t>
      </w:r>
      <w:r w:rsidR="008B59BC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39"/>
      </w:r>
      <w:r w:rsidR="008B59BC">
        <w:rPr>
          <w:rFonts w:ascii="Times New Roman" w:hAnsi="Times New Roman" w:cs="Times New Roman"/>
          <w:spacing w:val="20"/>
          <w:sz w:val="28"/>
          <w:szCs w:val="28"/>
        </w:rPr>
        <w:t xml:space="preserve">. При этом страны Восточной Европы отстают в распространении </w:t>
      </w:r>
      <w:proofErr w:type="gramStart"/>
      <w:r w:rsidR="008B59BC">
        <w:rPr>
          <w:rFonts w:ascii="Times New Roman" w:hAnsi="Times New Roman" w:cs="Times New Roman"/>
          <w:spacing w:val="20"/>
          <w:sz w:val="28"/>
          <w:szCs w:val="28"/>
        </w:rPr>
        <w:t>интернет-технологий</w:t>
      </w:r>
      <w:proofErr w:type="gramEnd"/>
      <w:r w:rsidR="008B59BC">
        <w:rPr>
          <w:rFonts w:ascii="Times New Roman" w:hAnsi="Times New Roman" w:cs="Times New Roman"/>
          <w:spacing w:val="20"/>
          <w:sz w:val="28"/>
          <w:szCs w:val="28"/>
        </w:rPr>
        <w:t xml:space="preserve"> из-за низкого уровня инвестиций в инфраструктуру высоких технологий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8B59BC">
        <w:rPr>
          <w:rFonts w:ascii="Times New Roman" w:hAnsi="Times New Roman" w:cs="Times New Roman"/>
          <w:spacing w:val="20"/>
          <w:sz w:val="28"/>
          <w:szCs w:val="28"/>
        </w:rPr>
        <w:t xml:space="preserve"> Это цифровое неравенство можно рассчитать </w:t>
      </w:r>
      <w:r w:rsidR="00C45872">
        <w:rPr>
          <w:rFonts w:ascii="Times New Roman" w:hAnsi="Times New Roman" w:cs="Times New Roman"/>
          <w:spacing w:val="20"/>
          <w:sz w:val="28"/>
          <w:szCs w:val="28"/>
        </w:rPr>
        <w:t xml:space="preserve">статистически, исходя из уровня распределения доходов на душу населения по регионам. </w:t>
      </w:r>
    </w:p>
    <w:p w:rsidR="006A5780" w:rsidRDefault="006F4E7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Таким образом, двумя основными критериями оценки доступности интернета для индивидуальных пользователей и предприятий является наличие устройства для выхода в сеть и наличие услуги подключения к сети от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интернет-провайдера</w:t>
      </w:r>
      <w:proofErr w:type="spellEnd"/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6F4E7B" w:rsidRDefault="006A578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Статистика по доходам на душу населения неизбежно влияет на распространение электронной торговли из-за необходимости обеспечить ее персональными компьютерами и подключением к интернету. Это проявляется в момент появления на рынке технических новинок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0"/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6F4E7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B27AA0" w:rsidP="00B27AA0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Проблемы низкого уровня развития электронной торговли в Восточной Европе обусловлены, прежде всего, низким уровнем дохода на душу населения, высокой стоимостью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кроссбордерных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товаров, плохо развитой системой доставки товаров почтой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Однако есть позитивные тенденции в области развития системы использования банковских карт и внедрения программ лояльности. К тому же основным языком мировой электронной торговли является английский язык, и большинство сайтов требуют от пользователя знания этого языка для осуществления сделки и последующего общения с продавцом в случае неудачной доставки товара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Лингвистический барьер также затрудняет развитие электронной торговли в странах Восточной Европы.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Default="00C74FDB" w:rsidP="00C74FDB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Уровень образования оказывает непосредственное влияние на работу с персональным компьютером во время подключения к сети. Высокий уровень образования  способствует более частому использованию интернета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F4AC6">
        <w:rPr>
          <w:rFonts w:ascii="Times New Roman" w:hAnsi="Times New Roman" w:cs="Times New Roman"/>
          <w:spacing w:val="20"/>
          <w:sz w:val="28"/>
          <w:szCs w:val="28"/>
        </w:rPr>
        <w:t xml:space="preserve"> По данным исследования Т. </w:t>
      </w:r>
      <w:proofErr w:type="spellStart"/>
      <w:r w:rsidR="005F4AC6">
        <w:rPr>
          <w:rFonts w:ascii="Times New Roman" w:hAnsi="Times New Roman" w:cs="Times New Roman"/>
          <w:spacing w:val="20"/>
          <w:sz w:val="28"/>
          <w:szCs w:val="28"/>
        </w:rPr>
        <w:t>Хуббитдинова</w:t>
      </w:r>
      <w:proofErr w:type="spellEnd"/>
      <w:r w:rsidR="005F4AC6">
        <w:rPr>
          <w:rFonts w:ascii="Times New Roman" w:hAnsi="Times New Roman" w:cs="Times New Roman"/>
          <w:spacing w:val="20"/>
          <w:sz w:val="28"/>
          <w:szCs w:val="28"/>
        </w:rPr>
        <w:t xml:space="preserve">, чаще компьютерами пользуются более образованные </w:t>
      </w:r>
      <w:r w:rsidR="005F4AC6">
        <w:rPr>
          <w:rFonts w:ascii="Times New Roman" w:hAnsi="Times New Roman" w:cs="Times New Roman"/>
          <w:spacing w:val="20"/>
          <w:sz w:val="28"/>
          <w:szCs w:val="28"/>
        </w:rPr>
        <w:lastRenderedPageBreak/>
        <w:t>люди.</w:t>
      </w:r>
      <w:r w:rsidR="005F4AC6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1"/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К тому же уровень образования влияет на уровень дохода, а эт</w:t>
      </w:r>
      <w:r w:rsidR="005F4AC6">
        <w:rPr>
          <w:rFonts w:ascii="Times New Roman" w:hAnsi="Times New Roman" w:cs="Times New Roman"/>
          <w:spacing w:val="20"/>
          <w:sz w:val="28"/>
          <w:szCs w:val="28"/>
        </w:rPr>
        <w:t>о является одним из критериев условий функционирования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электронной торговли.</w:t>
      </w:r>
    </w:p>
    <w:p w:rsidR="00B12F89" w:rsidRDefault="005F4AC6" w:rsidP="00C74FDB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Также в сфере бизнеса одним из показателей интенсивного использования информационных технологий является размер предприятия. В более крупных компаниях выше вероятность коммуникации посредством </w:t>
      </w:r>
      <w:r w:rsidR="00B12F89">
        <w:rPr>
          <w:rFonts w:ascii="Times New Roman" w:hAnsi="Times New Roman" w:cs="Times New Roman"/>
          <w:spacing w:val="20"/>
          <w:sz w:val="28"/>
          <w:szCs w:val="28"/>
        </w:rPr>
        <w:t>интернета. Также это облегчает задачу осуществления сложных трансакций. Кроме того, на интенсивность использования интернета влияет спецификация данного предприятия. В тех компаниях, где информация играет большую ценность, интернет используется как средство передачи и хранения информации. Сюда относятся страхование, финансы, юриспруденция и другие. Однако в добывающих и производственных сферах интернет используется меньше в связи с низкой информационной циркуляцией.</w:t>
      </w:r>
    </w:p>
    <w:p w:rsidR="005F4AC6" w:rsidRPr="00FA3507" w:rsidRDefault="00B12F89" w:rsidP="00C74FDB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Интернет открывает доступ к многочисленным базам данных, услугам, заказу товаров, рекламе, быстрой связи и мониторингу рыночной ситуации. </w:t>
      </w:r>
      <w:r w:rsidR="00912549">
        <w:rPr>
          <w:rFonts w:ascii="Times New Roman" w:hAnsi="Times New Roman" w:cs="Times New Roman"/>
          <w:spacing w:val="20"/>
          <w:sz w:val="28"/>
          <w:szCs w:val="28"/>
        </w:rPr>
        <w:t xml:space="preserve">Из-за того что развитие инфраструктуры в больших городах и региональных центрах значительно выше чем в глубинках, показатель пользования интернетом  и персональными компьютерами там будет заметно выше. Это происходит из-за того, что во многих провинциальных городах и деревнях часто нет даже обеспечения газом, не говоря уже о проведенной сети с подключением к  интернету. Однако в случае если сети проведены, их стоимость существенно завышена при низком качестве связи в сравнении с тарифами в крупных городах. </w:t>
      </w:r>
    </w:p>
    <w:p w:rsidR="002363F5" w:rsidRPr="00FA3507" w:rsidRDefault="00076C3E" w:rsidP="00076C3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Развитие и стремительный рост сектора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интернет-телевидения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за счет предоставления специальных пакетов услуг, который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включает в себя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-приставку с выходом в интернет, обеспечивает рост числа пользователей интернета. Из достоинств также стоит выделить отсутствие требований к персональному компьютеру и компетенций для работы с ним, ввиду сильной упрощенности интерфейса программной оболочки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-приставки. Все это упрощает вход в интернет рядовому пользователю.  </w:t>
      </w:r>
    </w:p>
    <w:p w:rsidR="002363F5" w:rsidRPr="00FA3507" w:rsidRDefault="00AC4DE7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Исходя из условий функционирования электронной торговли, можно выделить два фактора, необходимых для развития этой отрасли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</w:p>
    <w:p w:rsidR="002363F5" w:rsidRPr="00FA3507" w:rsidRDefault="00AC4DE7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1) размер средств, инвестируемых высокотехнологичными предприятиями в развитие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интернет-сетей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AC4DE7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2) скорость обмена информацией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ED1ED4" w:rsidRPr="00FA3507" w:rsidRDefault="00AC4DE7" w:rsidP="0088351C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Они способствуют получению максимальной выгоды от использования интернета и зависят от характера и уровня инвестиций.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D1ED4">
        <w:rPr>
          <w:rFonts w:ascii="Times New Roman" w:hAnsi="Times New Roman" w:cs="Times New Roman"/>
          <w:spacing w:val="20"/>
          <w:sz w:val="28"/>
          <w:szCs w:val="28"/>
        </w:rPr>
        <w:t xml:space="preserve">К тому же тенденция инвестировать в информационные технологии прослеживается во всех странах, в том числе и России. Показательным является пример учреждения кластера информационных технологий в научном центре </w:t>
      </w:r>
      <w:proofErr w:type="spellStart"/>
      <w:r w:rsidR="00ED1ED4">
        <w:rPr>
          <w:rFonts w:ascii="Times New Roman" w:hAnsi="Times New Roman" w:cs="Times New Roman"/>
          <w:spacing w:val="20"/>
          <w:sz w:val="28"/>
          <w:szCs w:val="28"/>
        </w:rPr>
        <w:t>Сколково</w:t>
      </w:r>
      <w:proofErr w:type="spellEnd"/>
      <w:r w:rsidR="00ED1ED4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2"/>
      </w:r>
      <w:r w:rsidR="00ED1ED4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3F5" w:rsidRPr="00FA3507" w:rsidRDefault="0088351C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Несмотря на все преимущества от  использования электронной торговли, существует целый ряд препятствий в техническом и законодательном обеспечении, которые мешают использовать все достоинства торговли через интернет. Во-первых, низкая юридическая защищенность сторон контракта при заключении сделки. Значительная сложность в процессе идентификации соответствия данного продавца всем юридическим нормам и правовым актам.</w:t>
      </w:r>
      <w:r w:rsidR="003C5B47">
        <w:rPr>
          <w:rFonts w:ascii="Times New Roman" w:hAnsi="Times New Roman" w:cs="Times New Roman"/>
          <w:spacing w:val="20"/>
          <w:sz w:val="28"/>
          <w:szCs w:val="28"/>
        </w:rPr>
        <w:t xml:space="preserve"> Данный недостаток создает юридическую беззащитность компетенции электронной торговли, а также ситуацию невозможности применения законодательной базы в </w:t>
      </w:r>
      <w:r w:rsidR="003C5B47"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критических ситуациях. Эти недостатки порождают значительные трудности как для крупных предприятий, которые ведут бизнес в интернете, так и для обычных пользователей, которые совершают покупки в сети. И, если крупные компании могут решить свои проблемы путем привлечения адвокатов, которые возьмутся решать вопросы урегулирования юридических конфликтов, то индивидуальные покупатели </w:t>
      </w:r>
      <w:proofErr w:type="gramStart"/>
      <w:r w:rsidR="003C5B47">
        <w:rPr>
          <w:rFonts w:ascii="Times New Roman" w:hAnsi="Times New Roman" w:cs="Times New Roman"/>
          <w:spacing w:val="20"/>
          <w:sz w:val="28"/>
          <w:szCs w:val="28"/>
        </w:rPr>
        <w:t>остаются полностью беззащитны</w:t>
      </w:r>
      <w:proofErr w:type="gramEnd"/>
      <w:r w:rsidR="003C5B47">
        <w:rPr>
          <w:rFonts w:ascii="Times New Roman" w:hAnsi="Times New Roman" w:cs="Times New Roman"/>
          <w:spacing w:val="20"/>
          <w:sz w:val="28"/>
          <w:szCs w:val="28"/>
        </w:rPr>
        <w:t xml:space="preserve">. И в роли моральной компенсации здесь выступает система отзывов, благодаря которой формируется имидж продавца.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57FAB">
        <w:rPr>
          <w:rFonts w:ascii="Times New Roman" w:hAnsi="Times New Roman" w:cs="Times New Roman"/>
          <w:spacing w:val="20"/>
          <w:sz w:val="28"/>
          <w:szCs w:val="28"/>
        </w:rPr>
        <w:t>При этом роль отзывов значительно увеличилась в сравнении с традиционной торговлей, ведь теперь она выступает критерием отбора продавцов, с которыми возможно заключение сделки без отрицательных последствий.</w:t>
      </w:r>
    </w:p>
    <w:p w:rsidR="002363F5" w:rsidRPr="00FA3507" w:rsidRDefault="00212B14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Технические проблемы также необходимо решить, прежде всего, в секторе обеспечения защиты прав частной жизни и надежности осуществления электронных платежей через банковскую карту. Надежность трансакций в интернете в масштабах крупных предприятий обеспечивается наличием электронной подписи, с помощью которой осуществляется верификация всех операций с электронными документами. Нередки случаи утечки личных данных с серверов компаний, которые занимаются обслуживанием частных клиентов, что негативно сказывается не только на имидже конкретной компании, но и снижении доверия ко всей электронной торговле в целом.</w:t>
      </w:r>
    </w:p>
    <w:p w:rsidR="00011D30" w:rsidRDefault="00011D3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Проведение реформ системы распознавания доменов и системы распознавания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интернет-протоколов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усилит актуальность проблемы создания единой законодательной базы и исполнения сделок, заключенных в интернете. Это защитит потребителя, проконтролирует уплату налогов, а также способствует защите прав интеллектуальной собственности.</w:t>
      </w:r>
    </w:p>
    <w:p w:rsidR="002363F5" w:rsidRPr="004C1617" w:rsidRDefault="00011D30" w:rsidP="00B0106B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Цифровое неравенство, которое замедляет распространение электронной торговли и развитие электронной экономики</w:t>
      </w:r>
      <w:r w:rsidR="00B0106B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proofErr w:type="gramStart"/>
      <w:r w:rsidR="00B0106B">
        <w:rPr>
          <w:rFonts w:ascii="Times New Roman" w:hAnsi="Times New Roman" w:cs="Times New Roman"/>
          <w:spacing w:val="20"/>
          <w:sz w:val="28"/>
          <w:szCs w:val="28"/>
        </w:rPr>
        <w:t>возможно</w:t>
      </w:r>
      <w:proofErr w:type="gramEnd"/>
      <w:r w:rsidR="00B0106B">
        <w:rPr>
          <w:rFonts w:ascii="Times New Roman" w:hAnsi="Times New Roman" w:cs="Times New Roman"/>
          <w:spacing w:val="20"/>
          <w:sz w:val="28"/>
          <w:szCs w:val="28"/>
        </w:rPr>
        <w:t xml:space="preserve"> преодолеть за счет развития инфраструктуры сетей, увеличения конкуренции на рынке телекоммуникационных и информационных технологий, а также внедрения курсов по использованию интернета и компьютера в целях повышения уровня компьютерной грамотности. Важно оказывать поддержку малому и среднему бизнесу, особенно в отдаленных регионах. Этим вопросом должны заняться местные и федеральные органы власти, а именно своим примером демонстрировать уровень владения интернетом. </w:t>
      </w:r>
    </w:p>
    <w:p w:rsidR="00192DAE" w:rsidRPr="004C1617" w:rsidRDefault="00192DAE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192DAE" w:rsidRPr="004C1617" w:rsidSect="00AC255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92DAE" w:rsidRPr="004C1617" w:rsidRDefault="00192DAE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363F5" w:rsidRPr="00D521D3" w:rsidRDefault="00D521D3" w:rsidP="007C4D0C">
      <w:pPr>
        <w:pStyle w:val="1"/>
        <w:rPr>
          <w:color w:val="000000" w:themeColor="text1"/>
        </w:rPr>
      </w:pPr>
      <w:bookmarkStart w:id="7" w:name="_Toc451969531"/>
      <w:r>
        <w:rPr>
          <w:color w:val="000000" w:themeColor="text1"/>
        </w:rPr>
        <w:t>§</w:t>
      </w:r>
      <w:r w:rsidR="007C4D0C" w:rsidRPr="00D521D3">
        <w:rPr>
          <w:color w:val="000000" w:themeColor="text1"/>
        </w:rPr>
        <w:t>2.</w:t>
      </w:r>
      <w:r w:rsidR="002363F5" w:rsidRPr="00D521D3">
        <w:rPr>
          <w:color w:val="000000" w:themeColor="text1"/>
        </w:rPr>
        <w:t xml:space="preserve"> Оценка социальной эффективности электронной торговли.</w:t>
      </w:r>
      <w:bookmarkEnd w:id="7"/>
    </w:p>
    <w:p w:rsidR="007C4D0C" w:rsidRPr="007C4D0C" w:rsidRDefault="007C4D0C" w:rsidP="007C4D0C"/>
    <w:p w:rsidR="000C1FE9" w:rsidRDefault="003F28AF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момент появления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специалисты прогнозировали, что электронная торговля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трансформирует рын</w:t>
      </w:r>
      <w:r>
        <w:rPr>
          <w:rFonts w:ascii="Times New Roman" w:hAnsi="Times New Roman" w:cs="Times New Roman"/>
          <w:spacing w:val="20"/>
          <w:sz w:val="28"/>
          <w:szCs w:val="28"/>
        </w:rPr>
        <w:t>очные взаимоотношения и станет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началом создания, так называемого идеального рынка</w:t>
      </w:r>
      <w:r>
        <w:rPr>
          <w:rFonts w:ascii="Times New Roman" w:hAnsi="Times New Roman" w:cs="Times New Roman"/>
          <w:spacing w:val="20"/>
          <w:sz w:val="28"/>
          <w:szCs w:val="28"/>
        </w:rPr>
        <w:t>, на котором при полной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pacing w:val="20"/>
          <w:sz w:val="28"/>
          <w:szCs w:val="28"/>
        </w:rPr>
        <w:t>й поддержке будет существовать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некое равновесное взаимодействие между многочисленными покупателями, продавцами по множеству взаимозаменяемых тов</w:t>
      </w:r>
      <w:r>
        <w:rPr>
          <w:rFonts w:ascii="Times New Roman" w:hAnsi="Times New Roman" w:cs="Times New Roman"/>
          <w:spacing w:val="20"/>
          <w:sz w:val="28"/>
          <w:szCs w:val="28"/>
        </w:rPr>
        <w:t>аров. Считается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>, что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именно при помощи</w:t>
      </w:r>
      <w:r w:rsidR="0042353B">
        <w:rPr>
          <w:rFonts w:ascii="Times New Roman" w:hAnsi="Times New Roman" w:cs="Times New Roman"/>
          <w:spacing w:val="20"/>
          <w:sz w:val="28"/>
          <w:szCs w:val="28"/>
        </w:rPr>
        <w:t xml:space="preserve"> и</w:t>
      </w:r>
      <w:r>
        <w:rPr>
          <w:rFonts w:ascii="Times New Roman" w:hAnsi="Times New Roman" w:cs="Times New Roman"/>
          <w:spacing w:val="20"/>
          <w:sz w:val="28"/>
          <w:szCs w:val="28"/>
        </w:rPr>
        <w:t>нтернета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участники рынка смогут знать все, что необходимо, о ценах,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технических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характеристиках, качестве предлагаемых тов</w:t>
      </w:r>
      <w:r>
        <w:rPr>
          <w:rFonts w:ascii="Times New Roman" w:hAnsi="Times New Roman" w:cs="Times New Roman"/>
          <w:spacing w:val="20"/>
          <w:sz w:val="28"/>
          <w:szCs w:val="28"/>
        </w:rPr>
        <w:t>аров на рынке. Это открывает возможность в кратчайший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срок принять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наиболее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рациональное решение.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Тогда в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результате ожидалось, что возникнет «новый мир капитализма с низкими экономическими трениями, низкими косвенными издержками и конкуренцией, с достаточной рыночной информацией и низкими </w:t>
      </w:r>
      <w:proofErr w:type="spellStart"/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трансакционными</w:t>
      </w:r>
      <w:proofErr w:type="spellEnd"/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издержками»</w:t>
      </w:r>
      <w:r w:rsidR="00F9628F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3"/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3F5" w:rsidRPr="00FA3507" w:rsidRDefault="000C1FE9" w:rsidP="000C1FE9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настоящее время экономическая реальность сильно отличается от тех прогнозов, которые были сделаны на заре появления электронной торговли. Эти прогнозы были сделаны относительно трех аспектов, в которых электронная торговля должна была дать большое преимущество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Прежде всего, это низкие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трансакционные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издержки за счет электронного документооборота</w:t>
      </w:r>
      <w:r w:rsidR="00777BB5">
        <w:rPr>
          <w:rFonts w:ascii="Times New Roman" w:hAnsi="Times New Roman" w:cs="Times New Roman"/>
          <w:spacing w:val="20"/>
          <w:sz w:val="28"/>
          <w:szCs w:val="28"/>
        </w:rPr>
        <w:t>, низкие барьеры вхождения на рынок, а также снижение роли посредника.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777BB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На самом деле, торговля с использованием интернета исключает необходимость постройки магазинных помещений, наём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большого штата персонала, а также выделение специального места под складское помещение, поскольку исполнение заказа может осуществляться напрямую от поставщика к потребителю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Эти факторы должны были открыть дорогу мелким предпринимателям, которые в рамках электронной торговли имеют преимущества в сравнении с крупными игроками рынка. В реальной экономической ситуации закрепиться на рынке оказалось гораздо сложнее, чем преодолеть барьер вхождения в него. </w:t>
      </w:r>
      <w:r w:rsidR="00AC7CF0">
        <w:rPr>
          <w:rFonts w:ascii="Times New Roman" w:hAnsi="Times New Roman" w:cs="Times New Roman"/>
          <w:spacing w:val="20"/>
          <w:sz w:val="28"/>
          <w:szCs w:val="28"/>
        </w:rPr>
        <w:t xml:space="preserve">Гарантия исполнения заказов происходит из мощной ресурсной базы, обширного канала связей с поставщиками, а также знания специфики данного сектора. </w:t>
      </w:r>
    </w:p>
    <w:p w:rsidR="002363F5" w:rsidRPr="00FA3507" w:rsidRDefault="00AC7CF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Развитие электронной торговли должно было исключить посредника как элемент цепочки реализации. Раньше посредник выступал в </w:t>
      </w:r>
      <w:r w:rsidR="00414915">
        <w:rPr>
          <w:rFonts w:ascii="Times New Roman" w:hAnsi="Times New Roman" w:cs="Times New Roman"/>
          <w:spacing w:val="20"/>
          <w:sz w:val="28"/>
          <w:szCs w:val="28"/>
        </w:rPr>
        <w:t>роли продавца информации, который информировал участников сделки о наиболее выгодных условиях и взимал за это плату в виде процентов со сделки.</w:t>
      </w:r>
      <w:proofErr w:type="gramStart"/>
      <w:r w:rsidR="0041491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End"/>
      <w:r w:rsidR="00414915">
        <w:rPr>
          <w:rFonts w:ascii="Times New Roman" w:hAnsi="Times New Roman" w:cs="Times New Roman"/>
          <w:spacing w:val="20"/>
          <w:sz w:val="28"/>
          <w:szCs w:val="28"/>
        </w:rPr>
        <w:t>В рамках электронной торговли вся информация была бы в открытом доступе участников сделки, а посредники лишь затрудняли её циркуляцию, увеличивая время приятия решений и повышая издержки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14915">
        <w:rPr>
          <w:rFonts w:ascii="Times New Roman" w:hAnsi="Times New Roman" w:cs="Times New Roman"/>
          <w:spacing w:val="20"/>
          <w:sz w:val="28"/>
          <w:szCs w:val="28"/>
        </w:rPr>
        <w:t xml:space="preserve"> Предполагался прямой контакт между покупателем и продавцом без промежуточных элементов в виде брокеров, дилеров и </w:t>
      </w:r>
      <w:proofErr w:type="spellStart"/>
      <w:r w:rsidR="00414915">
        <w:rPr>
          <w:rFonts w:ascii="Times New Roman" w:hAnsi="Times New Roman" w:cs="Times New Roman"/>
          <w:spacing w:val="20"/>
          <w:sz w:val="28"/>
          <w:szCs w:val="28"/>
        </w:rPr>
        <w:t>маркет</w:t>
      </w:r>
      <w:proofErr w:type="spellEnd"/>
      <w:r w:rsidR="0041491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414915">
        <w:rPr>
          <w:rFonts w:ascii="Times New Roman" w:hAnsi="Times New Roman" w:cs="Times New Roman"/>
          <w:spacing w:val="20"/>
          <w:sz w:val="28"/>
          <w:szCs w:val="28"/>
        </w:rPr>
        <w:t>мейкеров</w:t>
      </w:r>
      <w:proofErr w:type="spellEnd"/>
      <w:r w:rsidR="0041491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363F5" w:rsidRPr="00FA3507" w:rsidRDefault="00414915" w:rsidP="00192CB3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реальной электронной торговле происходит </w:t>
      </w:r>
      <w:r w:rsidR="00192CB3">
        <w:rPr>
          <w:rFonts w:ascii="Times New Roman" w:hAnsi="Times New Roman" w:cs="Times New Roman"/>
          <w:spacing w:val="20"/>
          <w:sz w:val="28"/>
          <w:szCs w:val="28"/>
        </w:rPr>
        <w:t xml:space="preserve">расширение деятельности посредника. Появились новые отрасли посредников в виде электронных торговых площадок, системных администраторов, обслуживающих заключение сделок. Произошло появление новых форм бизнеса, таких как создание электронной цифровой подписи. </w:t>
      </w:r>
    </w:p>
    <w:p w:rsidR="002363F5" w:rsidRPr="00FA3507" w:rsidRDefault="002363F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192CB3">
        <w:rPr>
          <w:rFonts w:ascii="Times New Roman" w:hAnsi="Times New Roman" w:cs="Times New Roman"/>
          <w:spacing w:val="20"/>
          <w:sz w:val="28"/>
          <w:szCs w:val="28"/>
        </w:rPr>
        <w:t>Таким образом, торговая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активность в рыночном пр</w:t>
      </w:r>
      <w:r w:rsidR="00192CB3">
        <w:rPr>
          <w:rFonts w:ascii="Times New Roman" w:hAnsi="Times New Roman" w:cs="Times New Roman"/>
          <w:spacing w:val="20"/>
          <w:sz w:val="28"/>
          <w:szCs w:val="28"/>
        </w:rPr>
        <w:t>остранстве определяется следующими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факторами: </w:t>
      </w:r>
    </w:p>
    <w:p w:rsidR="002363F5" w:rsidRPr="00FA3507" w:rsidRDefault="00A966B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Во-первых, это среда</w:t>
      </w:r>
      <w:r w:rsidR="00CC1A1A">
        <w:rPr>
          <w:rFonts w:ascii="Times New Roman" w:hAnsi="Times New Roman" w:cs="Times New Roman"/>
          <w:spacing w:val="20"/>
          <w:sz w:val="28"/>
          <w:szCs w:val="28"/>
        </w:rPr>
        <w:t xml:space="preserve"> взаимодействия, которая влияет на коммуникацию между продавцом и покупателем в рамках заключения сделки. Так покупатель узнает информацию о качестве, </w:t>
      </w:r>
      <w:r w:rsidR="00CC1A1A">
        <w:rPr>
          <w:rFonts w:ascii="Times New Roman" w:hAnsi="Times New Roman" w:cs="Times New Roman"/>
          <w:spacing w:val="20"/>
          <w:sz w:val="28"/>
          <w:szCs w:val="28"/>
        </w:rPr>
        <w:lastRenderedPageBreak/>
        <w:t>технических характеристиках доступности и способах доставки данного товара</w:t>
      </w:r>
      <w:r>
        <w:rPr>
          <w:rFonts w:ascii="Times New Roman" w:hAnsi="Times New Roman" w:cs="Times New Roman"/>
          <w:spacing w:val="20"/>
          <w:sz w:val="28"/>
          <w:szCs w:val="28"/>
        </w:rPr>
        <w:t>, а также его цену. На том же принципе построено взаимодействие между предприятием, которое координирует свои действия с партнерами по бизнесу</w:t>
      </w:r>
      <w:r w:rsidR="00C433F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CC1A1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A966B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Во-вторых, пространством рынка, на котором покупатель и продавец заключают сделку о купле-продаже товара. </w:t>
      </w:r>
      <w:r w:rsidR="00C433F0">
        <w:rPr>
          <w:rFonts w:ascii="Times New Roman" w:hAnsi="Times New Roman" w:cs="Times New Roman"/>
          <w:spacing w:val="20"/>
          <w:sz w:val="28"/>
          <w:szCs w:val="28"/>
        </w:rPr>
        <w:t>Это пространство должно быть скоординировано между участниками</w:t>
      </w:r>
      <w:proofErr w:type="gramStart"/>
      <w:r w:rsidR="00C433F0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gramEnd"/>
      <w:r w:rsidR="00C433F0">
        <w:rPr>
          <w:rFonts w:ascii="Times New Roman" w:hAnsi="Times New Roman" w:cs="Times New Roman"/>
          <w:spacing w:val="20"/>
          <w:sz w:val="28"/>
          <w:szCs w:val="28"/>
        </w:rPr>
        <w:t>Часто роль таких пространств выполняют электронные торговые площадки, которые обеспечивают защищенность обоих сторон.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C433F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В-третьих, это механизмы проведения трансакции, которые документально фиксируют заключение и исполнение сделки, а также оформляют платеж и передают информацию о балансе счетов.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C433F0" w:rsidRPr="00FA3507" w:rsidRDefault="00C433F0" w:rsidP="00F2115B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И в-четвертых, это логистика доставки товара, учитывая его специфику, транспортные возможности и заявленные в договоре сроки.</w:t>
      </w:r>
    </w:p>
    <w:p w:rsidR="002363F5" w:rsidRPr="00FA3507" w:rsidRDefault="00F2115B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Средства электронной торговли увеличивают возможности прямого сбыта путем заключения договоров на поставку в режиме онлайн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 онлайн режиме прямой сбыт получает следующие преимущества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• интерактивный контакт с покупателями является новым способом рекламы товара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• дистрибуция цифровых продуктов доставляется мгновенно и не требует физического носителя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• сокращение затрат на производство цифровых продуктов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• создание дополнительных покупательских услуг, в рамках которых покупатель получает детальную информацию о товаре от интеллектуальных агентов в режиме онлайн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81640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•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интернет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>а способствует укреплению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имидж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>а и марки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компании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363F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lastRenderedPageBreak/>
        <w:t>•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837400">
        <w:rPr>
          <w:rFonts w:ascii="Times New Roman" w:hAnsi="Times New Roman" w:cs="Times New Roman"/>
          <w:spacing w:val="20"/>
          <w:sz w:val="28"/>
          <w:szCs w:val="28"/>
        </w:rPr>
        <w:t>клиенто</w:t>
      </w:r>
      <w:proofErr w:type="spellEnd"/>
      <w:r w:rsidR="00837400">
        <w:rPr>
          <w:rFonts w:ascii="Times New Roman" w:hAnsi="Times New Roman" w:cs="Times New Roman"/>
          <w:spacing w:val="20"/>
          <w:sz w:val="28"/>
          <w:szCs w:val="28"/>
        </w:rPr>
        <w:t>-ориентированные стратегии продаж товара позволяют изменять конфигурации представленных товаров</w:t>
      </w:r>
      <w:proofErr w:type="gramStart"/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gramEnd"/>
      <w:r w:rsidR="00837400">
        <w:rPr>
          <w:rFonts w:ascii="Times New Roman" w:hAnsi="Times New Roman" w:cs="Times New Roman"/>
          <w:spacing w:val="20"/>
          <w:sz w:val="28"/>
          <w:szCs w:val="28"/>
        </w:rPr>
        <w:t>Например, настройка параметров цвета, количества и размеров прямо на интернет-сайте</w:t>
      </w:r>
      <w:proofErr w:type="gramStart"/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gramEnd"/>
      <w:r w:rsidR="00837400">
        <w:rPr>
          <w:rFonts w:ascii="Times New Roman" w:hAnsi="Times New Roman" w:cs="Times New Roman"/>
          <w:spacing w:val="20"/>
          <w:sz w:val="28"/>
          <w:szCs w:val="28"/>
        </w:rPr>
        <w:t>Телемагазины и каталоги не могут предоставить такую тонкую настройку продукта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363F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•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 внедрение контекстной рекламы, эффект которой гораздо сильнее чем массовой рекламы</w:t>
      </w:r>
      <w:proofErr w:type="gramStart"/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gramEnd"/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Появление новых сфер занятости, таких как </w:t>
      </w:r>
      <w:proofErr w:type="spellStart"/>
      <w:r w:rsidR="00837400">
        <w:rPr>
          <w:rFonts w:ascii="Times New Roman" w:hAnsi="Times New Roman" w:cs="Times New Roman"/>
          <w:spacing w:val="20"/>
          <w:sz w:val="28"/>
          <w:szCs w:val="28"/>
          <w:lang w:val="en-US"/>
        </w:rPr>
        <w:t>smm</w:t>
      </w:r>
      <w:proofErr w:type="spellEnd"/>
      <w:r w:rsidR="00837400" w:rsidRPr="00837400">
        <w:rPr>
          <w:rFonts w:ascii="Times New Roman" w:hAnsi="Times New Roman" w:cs="Times New Roman"/>
          <w:spacing w:val="20"/>
          <w:sz w:val="28"/>
          <w:szCs w:val="28"/>
        </w:rPr>
        <w:noBreakHyphen/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>специалисты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2363F5" w:rsidRPr="00FA3507" w:rsidRDefault="002363F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•</w:t>
      </w:r>
      <w:r w:rsidR="00837400">
        <w:rPr>
          <w:rFonts w:ascii="Times New Roman" w:hAnsi="Times New Roman" w:cs="Times New Roman"/>
          <w:spacing w:val="20"/>
          <w:sz w:val="28"/>
          <w:szCs w:val="28"/>
        </w:rPr>
        <w:t xml:space="preserve"> введение электронного документа оборота и системы заказов снижает вероятность ошибки, а также упрощает мониторинг и </w:t>
      </w:r>
      <w:r w:rsidR="00CD401D">
        <w:rPr>
          <w:rFonts w:ascii="Times New Roman" w:hAnsi="Times New Roman" w:cs="Times New Roman"/>
          <w:spacing w:val="20"/>
          <w:sz w:val="28"/>
          <w:szCs w:val="28"/>
        </w:rPr>
        <w:t>редактирование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; </w:t>
      </w:r>
    </w:p>
    <w:p w:rsidR="00CD401D" w:rsidRPr="00FA3507" w:rsidRDefault="00CD401D" w:rsidP="00CD401D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• происходит снижение среднего времени выполнения заказа. </w:t>
      </w:r>
    </w:p>
    <w:p w:rsidR="00166BE3" w:rsidRPr="00FA3507" w:rsidRDefault="00CD401D" w:rsidP="00166BE3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Электронная торговля также влияет на изменение традиционных рынков. Сектор массового маркетинга становится интерактивным, появляются гибкие настройки каждого товара. А массовое производство становится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клиенто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-ориентированным. Традиционный рынок меняется с появлением альтернативы в виде электронной торговли. Бумажные каталоги сменяются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эл</w:t>
      </w:r>
      <w:r w:rsidR="00166BE3">
        <w:rPr>
          <w:rFonts w:ascii="Times New Roman" w:hAnsi="Times New Roman" w:cs="Times New Roman"/>
          <w:spacing w:val="20"/>
          <w:sz w:val="28"/>
          <w:szCs w:val="28"/>
        </w:rPr>
        <w:t>ектронными</w:t>
      </w:r>
      <w:proofErr w:type="gramEnd"/>
      <w:r w:rsidR="00166BE3">
        <w:rPr>
          <w:rFonts w:ascii="Times New Roman" w:hAnsi="Times New Roman" w:cs="Times New Roman"/>
          <w:spacing w:val="20"/>
          <w:sz w:val="28"/>
          <w:szCs w:val="28"/>
        </w:rPr>
        <w:t xml:space="preserve">. На многих электронных торговых площадках условия диктуются не поставщиками, а потребителями. Благодаря системе отзывов и рейтингов покупатель приобретает партнерское значение. Цифровые продукты сменяют физические. Возникли новые виды посредничества. </w:t>
      </w:r>
    </w:p>
    <w:p w:rsidR="00166BE3" w:rsidRDefault="00166BE3" w:rsidP="00010B83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Важно отметить, что на такие изменения лучше всего реагирует рынок товаров, которые представлены в цифровом виде. Это музыка, кино, программы, игры. Цифровые продукты породили множество совершенно новых моделей распространения товаров. Всё большее распространения получают продукты с системой оплаты по мере использования, условно-бесплатные проекты, а также  сервисы потокового воспроизведения. </w:t>
      </w:r>
    </w:p>
    <w:p w:rsidR="00010B83" w:rsidRDefault="00191C85" w:rsidP="00010B83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Под критерием эффективности обычно понимают признак, относительно которого выбранные показатели сравниваются с нормой, если она есть, или между собой</w:t>
      </w:r>
      <w:r w:rsidR="00010B83"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4"/>
      </w:r>
      <w:r w:rsidR="00010B8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010B83" w:rsidRDefault="00191C85" w:rsidP="00010B83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Показателем эффективности может выступать величина, которая выражена в числовом значении и характеризует одну из сторон исследуемого процесса, то есть, она измеряема</w:t>
      </w:r>
      <w:r w:rsidR="00010B83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010B83" w:rsidRDefault="00191C85" w:rsidP="00191C8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Любая операция в сфере коммерции (лизинг, консалтинг, торговля, страхование и другие)</w:t>
      </w:r>
      <w:r w:rsidR="00010B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относится к конкретной форме и поэтому при оценке эффективности необходимо учитывать эту специфику, а также цели и функции рассматриваемой операции.</w:t>
      </w:r>
    </w:p>
    <w:p w:rsidR="007679B5" w:rsidRDefault="00191C85" w:rsidP="00010B83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В момент выбора системы показателей при оценке эффективности конкретной формы операции </w:t>
      </w:r>
      <w:r w:rsidR="00B156E1">
        <w:rPr>
          <w:rFonts w:ascii="Times New Roman" w:hAnsi="Times New Roman" w:cs="Times New Roman"/>
          <w:spacing w:val="20"/>
          <w:sz w:val="28"/>
          <w:szCs w:val="28"/>
        </w:rPr>
        <w:t>возможны два подхода.</w:t>
      </w:r>
      <w:proofErr w:type="gramStart"/>
      <w:r w:rsidR="00B156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End"/>
      <w:r w:rsidR="00B156E1">
        <w:rPr>
          <w:rFonts w:ascii="Times New Roman" w:hAnsi="Times New Roman" w:cs="Times New Roman"/>
          <w:spacing w:val="20"/>
          <w:sz w:val="28"/>
          <w:szCs w:val="28"/>
        </w:rPr>
        <w:t>Первый предлагает поиск новых показателей, которые не были известны ранее и непосредственно связаны с использованием электронной торговли. При этом большое время придется затратить на их разработку. А второй подход предлагает использование известных показателей эффективности, что впоследствии потребует дополнительной оценки влияния данных показателей на эффективность электронной торговли</w:t>
      </w:r>
      <w:r w:rsidR="007679B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E963CE" w:rsidRDefault="00010B83" w:rsidP="007679B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При оценке социальной эффективности торговли необходимо учитывать ее специфику. Следует выделить два основных аспекта рассмотрения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Первый - это ее деятельность по выполнению функций доведения товаров до потребителей и удовлетворением их потребностей. И второй – существование торг</w:t>
      </w:r>
      <w:r w:rsidR="00E963CE">
        <w:rPr>
          <w:rFonts w:ascii="Times New Roman" w:hAnsi="Times New Roman" w:cs="Times New Roman"/>
          <w:spacing w:val="20"/>
          <w:sz w:val="28"/>
          <w:szCs w:val="28"/>
        </w:rPr>
        <w:t xml:space="preserve">овли в сфере обслуживания, задача которой – экономить свободное время людей. Отсюда видно, что торговля оказывает влияние на формирование и развитие образа жизни каждого человека, выполняя свои социальные функции. Именно показатель удовлетворения спроса людей при </w:t>
      </w:r>
      <w:r w:rsidR="00E963CE">
        <w:rPr>
          <w:rFonts w:ascii="Times New Roman" w:hAnsi="Times New Roman" w:cs="Times New Roman"/>
          <w:spacing w:val="20"/>
          <w:sz w:val="28"/>
          <w:szCs w:val="28"/>
        </w:rPr>
        <w:lastRenderedPageBreak/>
        <w:t>уменьшении временных затрат на покупку товаров и определяет критерий социальной эффективности торговой деятельности.</w:t>
      </w:r>
    </w:p>
    <w:p w:rsidR="00A642A8" w:rsidRDefault="00A642A8" w:rsidP="007679B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Объективно оценивать социальную эффективность в настоящее время достаточно трудно. Это связано с отсутствием научно-обоснованной методики определения ее уровня. Несмотря на актуальность данной проблемы, у соответствующей области науки пока не хватает внимания для решения данного вопроса. Но основной причинной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низкого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разработанности критериев эффективности является чрезвычайная сложность самих социальных процессов. Именно поэтому для оценки социальной эффективности электронной торговли чаще всего используют эмпирические подходы. </w:t>
      </w:r>
    </w:p>
    <w:p w:rsidR="00E81608" w:rsidRDefault="00A642A8" w:rsidP="007679B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Для того чтобы определить уровень эффективности, необходимо установить место применения критериев. Она должна определяться на локальном уровне и общегосударственном</w:t>
      </w:r>
      <w:r>
        <w:rPr>
          <w:rStyle w:val="a5"/>
          <w:rFonts w:ascii="Times New Roman" w:hAnsi="Times New Roman" w:cs="Times New Roman"/>
          <w:spacing w:val="20"/>
          <w:sz w:val="28"/>
          <w:szCs w:val="28"/>
        </w:rPr>
        <w:footnoteReference w:id="45"/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E81608">
        <w:rPr>
          <w:rFonts w:ascii="Times New Roman" w:hAnsi="Times New Roman" w:cs="Times New Roman"/>
          <w:spacing w:val="20"/>
          <w:sz w:val="28"/>
          <w:szCs w:val="28"/>
        </w:rPr>
        <w:t xml:space="preserve">Локальный уровень выражается в степени удовлетворения совокупности потребностей тех или иных работников предприятия в сфере торговли, а общегосударственный проявляется в степени социальной защиты и удовлетворения всего спектра потребностей разных слоев населения. </w:t>
      </w:r>
    </w:p>
    <w:p w:rsidR="007679B5" w:rsidRDefault="00E81608" w:rsidP="007679B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642A8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="00E963C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10B83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:rsidR="00E963CE" w:rsidRDefault="00E963CE" w:rsidP="007679B5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679B5" w:rsidRPr="00FA3507" w:rsidRDefault="007679B5" w:rsidP="00192DAE">
      <w:pPr>
        <w:spacing w:line="360" w:lineRule="auto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A604A6" w:rsidRPr="00FA3507" w:rsidRDefault="00A604A6" w:rsidP="002363F5">
      <w:pPr>
        <w:spacing w:line="36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63F5" w:rsidRPr="00FA3507" w:rsidRDefault="002363F5" w:rsidP="002363F5">
      <w:pPr>
        <w:spacing w:line="36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63F5" w:rsidRPr="00FA3507" w:rsidRDefault="002363F5" w:rsidP="002363F5">
      <w:pPr>
        <w:spacing w:line="36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63F5" w:rsidRPr="00FA3507" w:rsidRDefault="002363F5" w:rsidP="002363F5">
      <w:pPr>
        <w:spacing w:line="36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63F5" w:rsidRPr="00FA3507" w:rsidRDefault="002363F5" w:rsidP="003261B2">
      <w:pPr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63F5" w:rsidRPr="00D521D3" w:rsidRDefault="002363F5" w:rsidP="007C4D0C">
      <w:pPr>
        <w:pStyle w:val="1"/>
        <w:rPr>
          <w:color w:val="000000" w:themeColor="text1"/>
        </w:rPr>
      </w:pPr>
      <w:bookmarkStart w:id="8" w:name="_Toc451969532"/>
      <w:r w:rsidRPr="00D521D3">
        <w:rPr>
          <w:color w:val="000000" w:themeColor="text1"/>
        </w:rPr>
        <w:lastRenderedPageBreak/>
        <w:t>Заключение.</w:t>
      </w:r>
      <w:bookmarkEnd w:id="8"/>
    </w:p>
    <w:p w:rsidR="007C4D0C" w:rsidRPr="007C4D0C" w:rsidRDefault="007C4D0C" w:rsidP="007C4D0C"/>
    <w:p w:rsidR="002363F5" w:rsidRPr="00FA3507" w:rsidRDefault="002363F5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>В первой части я рассмотрел и систематизировал взгляд</w:t>
      </w:r>
      <w:r w:rsidR="00731805">
        <w:rPr>
          <w:rFonts w:ascii="Times New Roman" w:hAnsi="Times New Roman" w:cs="Times New Roman"/>
          <w:spacing w:val="20"/>
          <w:sz w:val="28"/>
          <w:szCs w:val="28"/>
        </w:rPr>
        <w:t>ы ученых на определение социального института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>. Дал свое определение, которое учитывает предыдущие отсечки разработанности данной проблемы. Впоследствии рассмотрел социальный институт как элемент</w:t>
      </w:r>
      <w:r w:rsidR="003261B2">
        <w:rPr>
          <w:rFonts w:ascii="Times New Roman" w:hAnsi="Times New Roman" w:cs="Times New Roman"/>
          <w:spacing w:val="20"/>
          <w:sz w:val="28"/>
          <w:szCs w:val="28"/>
        </w:rPr>
        <w:t xml:space="preserve"> социальной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структуры общества. Проанализировал взгляды </w:t>
      </w:r>
      <w:proofErr w:type="spellStart"/>
      <w:r w:rsidRPr="00FA3507">
        <w:rPr>
          <w:rFonts w:ascii="Times New Roman" w:hAnsi="Times New Roman" w:cs="Times New Roman"/>
          <w:spacing w:val="20"/>
          <w:sz w:val="28"/>
          <w:szCs w:val="28"/>
        </w:rPr>
        <w:t>Веблена</w:t>
      </w:r>
      <w:proofErr w:type="spellEnd"/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 Спенсера на функциональные особенности социальных институтов. Проследил необходимость социального института, дал </w:t>
      </w:r>
      <w:r w:rsidR="00731805">
        <w:rPr>
          <w:rFonts w:ascii="Times New Roman" w:hAnsi="Times New Roman" w:cs="Times New Roman"/>
          <w:spacing w:val="20"/>
          <w:sz w:val="28"/>
          <w:szCs w:val="28"/>
        </w:rPr>
        <w:t>комплексное определение. Систематизировал ключевые особенности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соци</w:t>
      </w:r>
      <w:r w:rsidR="00731805">
        <w:rPr>
          <w:rFonts w:ascii="Times New Roman" w:hAnsi="Times New Roman" w:cs="Times New Roman"/>
          <w:spacing w:val="20"/>
          <w:sz w:val="28"/>
          <w:szCs w:val="28"/>
        </w:rPr>
        <w:t>альных институтов</w:t>
      </w:r>
      <w:r w:rsidR="009E3E2E">
        <w:rPr>
          <w:rFonts w:ascii="Times New Roman" w:hAnsi="Times New Roman" w:cs="Times New Roman"/>
          <w:spacing w:val="20"/>
          <w:sz w:val="28"/>
          <w:szCs w:val="28"/>
        </w:rPr>
        <w:t xml:space="preserve"> как элементов структуры общества со</w:t>
      </w: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своей собственной функцией, которая отделяет их от других социальных институтов.</w:t>
      </w:r>
    </w:p>
    <w:p w:rsidR="002363F5" w:rsidRDefault="009E3E2E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Во второй части я изучил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историю возникновения торговли как социального институт</w:t>
      </w:r>
      <w:r w:rsidR="003261B2">
        <w:rPr>
          <w:rFonts w:ascii="Times New Roman" w:hAnsi="Times New Roman" w:cs="Times New Roman"/>
          <w:spacing w:val="20"/>
          <w:sz w:val="28"/>
          <w:szCs w:val="28"/>
        </w:rPr>
        <w:t>а.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Выявил динамику торговли, ее развитие и распространение. Обнаружил</w:t>
      </w:r>
      <w:r w:rsidR="00814D9B">
        <w:rPr>
          <w:rFonts w:ascii="Times New Roman" w:hAnsi="Times New Roman" w:cs="Times New Roman"/>
          <w:spacing w:val="20"/>
          <w:sz w:val="28"/>
          <w:szCs w:val="28"/>
        </w:rPr>
        <w:t xml:space="preserve"> способы измерения социальной эффективности электронной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торго</w:t>
      </w:r>
      <w:r w:rsidR="00814D9B">
        <w:rPr>
          <w:rFonts w:ascii="Times New Roman" w:hAnsi="Times New Roman" w:cs="Times New Roman"/>
          <w:spacing w:val="20"/>
          <w:sz w:val="28"/>
          <w:szCs w:val="28"/>
        </w:rPr>
        <w:t>вли в обществе.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Проследил трансформацию социального института и вовлечение его</w:t>
      </w:r>
      <w:r w:rsidR="00814D9B">
        <w:rPr>
          <w:rFonts w:ascii="Times New Roman" w:hAnsi="Times New Roman" w:cs="Times New Roman"/>
          <w:spacing w:val="20"/>
          <w:sz w:val="28"/>
          <w:szCs w:val="28"/>
        </w:rPr>
        <w:t xml:space="preserve"> в виртуальную сферу, </w:t>
      </w:r>
      <w:r w:rsidR="00731805">
        <w:rPr>
          <w:rFonts w:ascii="Times New Roman" w:hAnsi="Times New Roman" w:cs="Times New Roman"/>
          <w:spacing w:val="20"/>
          <w:sz w:val="28"/>
          <w:szCs w:val="28"/>
        </w:rPr>
        <w:t>создание сферы электронной торговли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>. Также определил понятие эффективности и выделил ключевые критерии эффективн</w:t>
      </w:r>
      <w:r w:rsidR="00731805">
        <w:rPr>
          <w:rFonts w:ascii="Times New Roman" w:hAnsi="Times New Roman" w:cs="Times New Roman"/>
          <w:spacing w:val="20"/>
          <w:sz w:val="28"/>
          <w:szCs w:val="28"/>
        </w:rPr>
        <w:t>ости института электронной торговли</w:t>
      </w:r>
      <w:r w:rsidR="002363F5"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3261B2" w:rsidRDefault="00814D9B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  <w:sectPr w:rsidR="003261B2" w:rsidSect="004A373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814D9B">
        <w:rPr>
          <w:rFonts w:ascii="Times New Roman" w:hAnsi="Times New Roman" w:cs="Times New Roman"/>
          <w:spacing w:val="20"/>
          <w:sz w:val="28"/>
          <w:szCs w:val="28"/>
        </w:rPr>
        <w:t>Выявлены и обоснованы критерии эффективности электронной торговли и способы их и</w:t>
      </w:r>
      <w:r>
        <w:rPr>
          <w:rFonts w:ascii="Times New Roman" w:hAnsi="Times New Roman" w:cs="Times New Roman"/>
          <w:spacing w:val="20"/>
          <w:sz w:val="28"/>
          <w:szCs w:val="28"/>
        </w:rPr>
        <w:t>змерения. В работе показано, что</w:t>
      </w:r>
      <w:r w:rsidRPr="00814D9B">
        <w:rPr>
          <w:rFonts w:ascii="Times New Roman" w:hAnsi="Times New Roman" w:cs="Times New Roman"/>
          <w:spacing w:val="20"/>
          <w:sz w:val="28"/>
          <w:szCs w:val="28"/>
        </w:rPr>
        <w:t xml:space="preserve"> электронная торговля выполняет функцию доведения товаров до потребителя с учетом их потребностей и экономия свободного времени населения. Главным критерием выступает показатель удовлетворения спроса людей при уменьшении временных затрат</w:t>
      </w:r>
    </w:p>
    <w:p w:rsidR="003261B2" w:rsidRPr="003261B2" w:rsidRDefault="003261B2" w:rsidP="003261B2">
      <w:pPr>
        <w:pStyle w:val="1"/>
        <w:rPr>
          <w:color w:val="000000" w:themeColor="text1"/>
        </w:rPr>
      </w:pPr>
      <w:bookmarkStart w:id="9" w:name="_Toc451969533"/>
      <w:r w:rsidRPr="003261B2">
        <w:rPr>
          <w:color w:val="000000" w:themeColor="text1"/>
        </w:rPr>
        <w:lastRenderedPageBreak/>
        <w:t>Приложения.</w:t>
      </w:r>
      <w:bookmarkEnd w:id="9"/>
    </w:p>
    <w:p w:rsidR="003261B2" w:rsidRPr="00785F62" w:rsidRDefault="003261B2" w:rsidP="003261B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3BBE83" wp14:editId="7608628E">
            <wp:simplePos x="0" y="0"/>
            <wp:positionH relativeFrom="column">
              <wp:posOffset>-56515</wp:posOffset>
            </wp:positionH>
            <wp:positionV relativeFrom="paragraph">
              <wp:posOffset>394335</wp:posOffset>
            </wp:positionV>
            <wp:extent cx="6120130" cy="30232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1B2">
        <w:t xml:space="preserve"> </w:t>
      </w:r>
      <w:r>
        <w:t>Приложение</w:t>
      </w:r>
      <w:r w:rsidRPr="00785F62">
        <w:t xml:space="preserve"> 1. </w:t>
      </w:r>
      <w:r>
        <w:t>Интерфейс</w:t>
      </w:r>
      <w:r w:rsidRPr="00785F62">
        <w:t xml:space="preserve"> </w:t>
      </w:r>
      <w:r>
        <w:t>сайта</w:t>
      </w:r>
      <w:r w:rsidRPr="00785F62">
        <w:t xml:space="preserve"> </w:t>
      </w:r>
      <w:proofErr w:type="spellStart"/>
      <w:r>
        <w:rPr>
          <w:lang w:val="en-US"/>
        </w:rPr>
        <w:t>Wildberries</w:t>
      </w:r>
      <w:proofErr w:type="spellEnd"/>
      <w:r w:rsidRPr="00785F62">
        <w:t>.</w:t>
      </w:r>
      <w:r>
        <w:rPr>
          <w:lang w:val="en-US"/>
        </w:rPr>
        <w:t>com</w:t>
      </w:r>
      <w:r w:rsidRPr="00785F62">
        <w:t xml:space="preserve"> (</w:t>
      </w:r>
      <w:r>
        <w:rPr>
          <w:lang w:val="en-US"/>
        </w:rPr>
        <w:t>B</w:t>
      </w:r>
      <w:r w:rsidRPr="00785F62">
        <w:t>2</w:t>
      </w:r>
      <w:r>
        <w:rPr>
          <w:lang w:val="en-US"/>
        </w:rPr>
        <w:t>C</w:t>
      </w:r>
      <w:r w:rsidRPr="00785F62">
        <w:t>)</w:t>
      </w:r>
    </w:p>
    <w:p w:rsidR="003261B2" w:rsidRPr="00785F62" w:rsidRDefault="003261B2" w:rsidP="003261B2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>
      <w:r>
        <w:t>Приложение</w:t>
      </w:r>
      <w:r w:rsidRPr="00785F62">
        <w:t xml:space="preserve"> 2. </w:t>
      </w:r>
      <w:r>
        <w:t>Интерфейс</w:t>
      </w:r>
      <w:r w:rsidRPr="00785F62">
        <w:t xml:space="preserve"> </w:t>
      </w:r>
      <w:r>
        <w:t>сайта</w:t>
      </w:r>
      <w:r w:rsidRPr="00785F62">
        <w:t xml:space="preserve"> </w:t>
      </w:r>
      <w:r>
        <w:rPr>
          <w:lang w:val="en-US"/>
        </w:rPr>
        <w:t>B</w:t>
      </w:r>
      <w:r w:rsidRPr="00785F62">
        <w:t>2</w:t>
      </w:r>
      <w:r>
        <w:rPr>
          <w:lang w:val="en-US"/>
        </w:rPr>
        <w:t>B</w:t>
      </w:r>
      <w:r w:rsidRPr="00785F62">
        <w:t>-</w:t>
      </w:r>
      <w:proofErr w:type="spellStart"/>
      <w:r>
        <w:rPr>
          <w:lang w:val="en-US"/>
        </w:rPr>
        <w:t>energo</w:t>
      </w:r>
      <w:proofErr w:type="spellEnd"/>
      <w:r w:rsidRPr="00785F62">
        <w:t>.</w:t>
      </w:r>
      <w:proofErr w:type="spellStart"/>
      <w:r>
        <w:rPr>
          <w:lang w:val="en-US"/>
        </w:rPr>
        <w:t>ru</w:t>
      </w:r>
      <w:proofErr w:type="spellEnd"/>
      <w:r w:rsidRPr="00785F62">
        <w:t xml:space="preserve"> (</w:t>
      </w:r>
      <w:r>
        <w:rPr>
          <w:lang w:val="en-US"/>
        </w:rPr>
        <w:t>B</w:t>
      </w:r>
      <w:r w:rsidRPr="00785F62">
        <w:t>2</w:t>
      </w:r>
      <w:r>
        <w:rPr>
          <w:lang w:val="en-US"/>
        </w:rPr>
        <w:t>B</w:t>
      </w:r>
      <w:r w:rsidRPr="00785F62">
        <w:t>)</w:t>
      </w:r>
    </w:p>
    <w:p w:rsidR="003261B2" w:rsidRPr="00785F62" w:rsidRDefault="003261B2" w:rsidP="003261B2"/>
    <w:p w:rsidR="003261B2" w:rsidRPr="00785F62" w:rsidRDefault="003261B2" w:rsidP="003261B2">
      <w:r>
        <w:rPr>
          <w:noProof/>
          <w:lang w:eastAsia="ru-RU"/>
        </w:rPr>
        <w:drawing>
          <wp:inline distT="0" distB="0" distL="0" distR="0" wp14:anchorId="3AB9DFEA" wp14:editId="07CFF74B">
            <wp:extent cx="6120130" cy="302627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785F62" w:rsidRDefault="003261B2" w:rsidP="003261B2"/>
    <w:p w:rsidR="003261B2" w:rsidRPr="00D67D94" w:rsidRDefault="003261B2" w:rsidP="003261B2">
      <w:r>
        <w:t xml:space="preserve">Приложение 3. Интерфейс электронной торговой площадки </w:t>
      </w:r>
      <w:proofErr w:type="spellStart"/>
      <w:r>
        <w:rPr>
          <w:lang w:val="en-US"/>
        </w:rPr>
        <w:t>Fabrikant</w:t>
      </w:r>
      <w:proofErr w:type="spellEnd"/>
      <w:r w:rsidRPr="00D67D94">
        <w:t>.</w:t>
      </w:r>
      <w:proofErr w:type="spellStart"/>
      <w:r>
        <w:rPr>
          <w:lang w:val="en-US"/>
        </w:rPr>
        <w:t>ru</w:t>
      </w:r>
      <w:proofErr w:type="spellEnd"/>
    </w:p>
    <w:p w:rsidR="003261B2" w:rsidRPr="00E963CE" w:rsidRDefault="003261B2" w:rsidP="003261B2"/>
    <w:p w:rsidR="003261B2" w:rsidRPr="00E963CE" w:rsidRDefault="003261B2" w:rsidP="003261B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4E9F35" wp14:editId="733E9F79">
            <wp:simplePos x="0" y="0"/>
            <wp:positionH relativeFrom="column">
              <wp:posOffset>-219710</wp:posOffset>
            </wp:positionH>
            <wp:positionV relativeFrom="paragraph">
              <wp:posOffset>86360</wp:posOffset>
            </wp:positionV>
            <wp:extent cx="6120130" cy="30010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B2" w:rsidRPr="00E963CE" w:rsidRDefault="003261B2" w:rsidP="003261B2"/>
    <w:p w:rsidR="003261B2" w:rsidRDefault="003261B2" w:rsidP="003261B2">
      <w:r>
        <w:t xml:space="preserve">Приложение 4. Исследование ассоциации компаний </w:t>
      </w:r>
      <w:proofErr w:type="spellStart"/>
      <w:r>
        <w:t>интернет-торговли</w:t>
      </w:r>
      <w:proofErr w:type="spellEnd"/>
      <w:r>
        <w:t>.</w:t>
      </w:r>
    </w:p>
    <w:p w:rsidR="003261B2" w:rsidRPr="00E963CE" w:rsidRDefault="003261B2" w:rsidP="003261B2"/>
    <w:p w:rsidR="003261B2" w:rsidRPr="00E963CE" w:rsidRDefault="003261B2" w:rsidP="003261B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78E263" wp14:editId="6C91CC59">
            <wp:simplePos x="0" y="0"/>
            <wp:positionH relativeFrom="column">
              <wp:posOffset>-219710</wp:posOffset>
            </wp:positionH>
            <wp:positionV relativeFrom="paragraph">
              <wp:posOffset>92710</wp:posOffset>
            </wp:positionV>
            <wp:extent cx="6120130" cy="28740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B2" w:rsidRPr="00E963CE" w:rsidRDefault="003261B2" w:rsidP="003261B2"/>
    <w:p w:rsidR="003261B2" w:rsidRPr="00E963CE" w:rsidRDefault="003261B2" w:rsidP="003261B2"/>
    <w:p w:rsidR="003261B2" w:rsidRPr="00E963CE" w:rsidRDefault="003261B2" w:rsidP="003261B2"/>
    <w:p w:rsidR="003261B2" w:rsidRPr="00FA3507" w:rsidRDefault="003261B2" w:rsidP="00192DAE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075F5" w:rsidRDefault="002363F5" w:rsidP="009E3E2E">
      <w:pPr>
        <w:spacing w:line="360" w:lineRule="auto"/>
        <w:ind w:firstLine="851"/>
        <w:rPr>
          <w:rFonts w:ascii="Times New Roman" w:hAnsi="Times New Roman" w:cs="Times New Roman"/>
          <w:spacing w:val="20"/>
          <w:sz w:val="28"/>
          <w:szCs w:val="28"/>
        </w:rPr>
        <w:sectPr w:rsidR="00B075F5" w:rsidSect="004A373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A3507">
        <w:rPr>
          <w:rFonts w:ascii="Times New Roman" w:hAnsi="Times New Roman" w:cs="Times New Roman"/>
          <w:spacing w:val="20"/>
          <w:sz w:val="28"/>
          <w:szCs w:val="28"/>
        </w:rPr>
        <w:t xml:space="preserve">   </w:t>
      </w:r>
    </w:p>
    <w:p w:rsidR="00B075F5" w:rsidRPr="008D5EE5" w:rsidRDefault="008D5EE5" w:rsidP="008D5EE5">
      <w:pPr>
        <w:pStyle w:val="1"/>
        <w:rPr>
          <w:color w:val="000000" w:themeColor="text1"/>
        </w:rPr>
      </w:pPr>
      <w:bookmarkStart w:id="10" w:name="_Toc451969534"/>
      <w:r w:rsidRPr="008D5EE5">
        <w:rPr>
          <w:color w:val="000000" w:themeColor="text1"/>
        </w:rPr>
        <w:lastRenderedPageBreak/>
        <w:t>Список использованной литературы.</w:t>
      </w:r>
      <w:bookmarkEnd w:id="10"/>
    </w:p>
    <w:p w:rsidR="00B075F5" w:rsidRDefault="00B075F5"/>
    <w:p w:rsidR="00B606B3" w:rsidRDefault="00B606B3" w:rsidP="00B606B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B606B3">
        <w:rPr>
          <w:rFonts w:ascii="Times New Roman" w:hAnsi="Times New Roman" w:cs="Times New Roman"/>
          <w:spacing w:val="20"/>
          <w:sz w:val="28"/>
          <w:szCs w:val="28"/>
        </w:rPr>
        <w:t>Антропов Б.П. Методы прогнозирования спроса. Мн.: ИПД, 2002.</w:t>
      </w:r>
    </w:p>
    <w:p w:rsidR="00B606B3" w:rsidRDefault="00B606B3" w:rsidP="00B606B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B606B3">
        <w:rPr>
          <w:rFonts w:ascii="Times New Roman" w:hAnsi="Times New Roman" w:cs="Times New Roman"/>
          <w:spacing w:val="20"/>
          <w:sz w:val="28"/>
          <w:szCs w:val="28"/>
        </w:rPr>
        <w:t xml:space="preserve">Антропов Б.П.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«Экономика предприятий торговли»</w:t>
      </w:r>
      <w:r w:rsidRPr="00B606B3">
        <w:rPr>
          <w:rFonts w:ascii="Times New Roman" w:hAnsi="Times New Roman" w:cs="Times New Roman"/>
          <w:spacing w:val="20"/>
          <w:sz w:val="28"/>
          <w:szCs w:val="28"/>
        </w:rPr>
        <w:t xml:space="preserve"> Мн.: ИПД, 2008.</w:t>
      </w:r>
    </w:p>
    <w:p w:rsidR="00B606B3" w:rsidRDefault="00B606B3" w:rsidP="00B606B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B606B3">
        <w:rPr>
          <w:rFonts w:ascii="Times New Roman" w:hAnsi="Times New Roman" w:cs="Times New Roman"/>
          <w:spacing w:val="20"/>
          <w:sz w:val="28"/>
          <w:szCs w:val="28"/>
        </w:rPr>
        <w:t>Бодрийяр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606B3">
        <w:rPr>
          <w:rFonts w:ascii="Times New Roman" w:hAnsi="Times New Roman" w:cs="Times New Roman"/>
          <w:spacing w:val="20"/>
          <w:sz w:val="28"/>
          <w:szCs w:val="28"/>
        </w:rPr>
        <w:t>Ж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B606B3">
        <w:rPr>
          <w:rFonts w:ascii="Times New Roman" w:hAnsi="Times New Roman" w:cs="Times New Roman"/>
          <w:spacing w:val="20"/>
          <w:sz w:val="28"/>
          <w:szCs w:val="28"/>
        </w:rPr>
        <w:t>Прозрачность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606B3">
        <w:rPr>
          <w:rFonts w:ascii="Times New Roman" w:hAnsi="Times New Roman" w:cs="Times New Roman"/>
          <w:spacing w:val="20"/>
          <w:sz w:val="28"/>
          <w:szCs w:val="28"/>
        </w:rPr>
        <w:t>зла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/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E54595">
        <w:rPr>
          <w:rFonts w:ascii="Times New Roman" w:hAnsi="Times New Roman" w:cs="Times New Roman"/>
          <w:spacing w:val="20"/>
          <w:sz w:val="28"/>
          <w:szCs w:val="28"/>
          <w:lang w:val="en-US"/>
        </w:rPr>
        <w:t>La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54595">
        <w:rPr>
          <w:rFonts w:ascii="Times New Roman" w:hAnsi="Times New Roman" w:cs="Times New Roman"/>
          <w:spacing w:val="20"/>
          <w:sz w:val="28"/>
          <w:szCs w:val="28"/>
          <w:lang w:val="en-US"/>
        </w:rPr>
        <w:t>Transparence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54595">
        <w:rPr>
          <w:rFonts w:ascii="Times New Roman" w:hAnsi="Times New Roman" w:cs="Times New Roman"/>
          <w:spacing w:val="20"/>
          <w:sz w:val="28"/>
          <w:szCs w:val="28"/>
          <w:lang w:val="en-US"/>
        </w:rPr>
        <w:t>du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54595" w:rsidRPr="00E54595">
        <w:rPr>
          <w:rFonts w:ascii="Times New Roman" w:hAnsi="Times New Roman" w:cs="Times New Roman"/>
          <w:spacing w:val="20"/>
          <w:sz w:val="28"/>
          <w:szCs w:val="28"/>
          <w:lang w:val="en-US"/>
        </w:rPr>
        <w:t>Mal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="00E54595"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54595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E54595" w:rsidRPr="00E54595">
        <w:rPr>
          <w:rFonts w:ascii="Times New Roman" w:hAnsi="Times New Roman" w:cs="Times New Roman"/>
          <w:spacing w:val="20"/>
          <w:sz w:val="28"/>
          <w:szCs w:val="28"/>
        </w:rPr>
        <w:t>.:</w:t>
      </w:r>
      <w:r w:rsidR="00E5459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E54595">
        <w:rPr>
          <w:rFonts w:ascii="Times New Roman" w:hAnsi="Times New Roman" w:cs="Times New Roman"/>
          <w:spacing w:val="20"/>
          <w:sz w:val="28"/>
          <w:szCs w:val="28"/>
        </w:rPr>
        <w:t>Добросвет</w:t>
      </w:r>
      <w:proofErr w:type="spellEnd"/>
      <w:r w:rsidR="00E54595">
        <w:rPr>
          <w:rFonts w:ascii="Times New Roman" w:hAnsi="Times New Roman" w:cs="Times New Roman"/>
          <w:spacing w:val="20"/>
          <w:sz w:val="28"/>
          <w:szCs w:val="28"/>
        </w:rPr>
        <w:t>, 2014.</w:t>
      </w:r>
    </w:p>
    <w:p w:rsidR="00E54595" w:rsidRDefault="00E54595" w:rsidP="00E5459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54595">
        <w:rPr>
          <w:rFonts w:ascii="Times New Roman" w:hAnsi="Times New Roman" w:cs="Times New Roman"/>
          <w:spacing w:val="20"/>
          <w:sz w:val="28"/>
          <w:szCs w:val="28"/>
        </w:rPr>
        <w:t>Веблен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Т.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 xml:space="preserve">  «Теория праздного класса»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М.: Прогресс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>, 1984.</w:t>
      </w:r>
    </w:p>
    <w:p w:rsidR="00E54595" w:rsidRDefault="00E54595" w:rsidP="00E5459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54595">
        <w:rPr>
          <w:rFonts w:ascii="Times New Roman" w:hAnsi="Times New Roman" w:cs="Times New Roman"/>
          <w:spacing w:val="20"/>
          <w:sz w:val="28"/>
          <w:szCs w:val="28"/>
        </w:rPr>
        <w:t>Голдовский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И.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>Бе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зопасность платежей в Интернете»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СПб</w:t>
      </w:r>
      <w:proofErr w:type="gramStart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.: </w:t>
      </w:r>
      <w:proofErr w:type="gramEnd"/>
      <w:r w:rsidRPr="00E54595">
        <w:rPr>
          <w:rFonts w:ascii="Times New Roman" w:hAnsi="Times New Roman" w:cs="Times New Roman"/>
          <w:spacing w:val="20"/>
          <w:sz w:val="28"/>
          <w:szCs w:val="28"/>
        </w:rPr>
        <w:t>Питер, 2001</w:t>
      </w:r>
      <w:r w:rsidR="00A738B7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5474F" w:rsidRDefault="0095474F" w:rsidP="0095474F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Дятлов С. А., Селищева Т. А.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95474F">
        <w:rPr>
          <w:rFonts w:ascii="Times New Roman" w:hAnsi="Times New Roman" w:cs="Times New Roman"/>
          <w:spacing w:val="20"/>
          <w:sz w:val="28"/>
          <w:szCs w:val="28"/>
        </w:rPr>
        <w:t>Регионально-пространственные характеристики и пути преодоления цифрового неравенства в России</w:t>
      </w:r>
      <w:r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 Экономика образования. 2014. №2</w:t>
      </w:r>
    </w:p>
    <w:p w:rsidR="00A738B7" w:rsidRDefault="00A738B7" w:rsidP="00A738B7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Ерёмин В. Н.</w:t>
      </w:r>
      <w:r w:rsidRPr="00A738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A738B7">
        <w:rPr>
          <w:rFonts w:ascii="Times New Roman" w:hAnsi="Times New Roman" w:cs="Times New Roman"/>
          <w:spacing w:val="20"/>
          <w:sz w:val="28"/>
          <w:szCs w:val="28"/>
        </w:rPr>
        <w:t>Маркетинг: основы и маркетинг информации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М.: КНОРУС, 2006.</w:t>
      </w:r>
    </w:p>
    <w:p w:rsidR="004802E6" w:rsidRDefault="004802E6" w:rsidP="004802E6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4802E6">
        <w:rPr>
          <w:rFonts w:ascii="Times New Roman" w:hAnsi="Times New Roman" w:cs="Times New Roman"/>
          <w:spacing w:val="20"/>
          <w:sz w:val="28"/>
          <w:szCs w:val="28"/>
        </w:rPr>
        <w:t>Калужский</w:t>
      </w:r>
      <w:proofErr w:type="gramEnd"/>
      <w:r w:rsidRPr="004802E6">
        <w:rPr>
          <w:rFonts w:ascii="Times New Roman" w:hAnsi="Times New Roman" w:cs="Times New Roman"/>
          <w:spacing w:val="20"/>
          <w:sz w:val="28"/>
          <w:szCs w:val="28"/>
        </w:rPr>
        <w:t xml:space="preserve"> М.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4802E6">
        <w:rPr>
          <w:rFonts w:ascii="Times New Roman" w:hAnsi="Times New Roman" w:cs="Times New Roman"/>
          <w:spacing w:val="20"/>
          <w:sz w:val="28"/>
          <w:szCs w:val="28"/>
        </w:rPr>
        <w:t>Трансформация мар</w:t>
      </w:r>
      <w:r>
        <w:rPr>
          <w:rFonts w:ascii="Times New Roman" w:hAnsi="Times New Roman" w:cs="Times New Roman"/>
          <w:spacing w:val="20"/>
          <w:sz w:val="28"/>
          <w:szCs w:val="28"/>
        </w:rPr>
        <w:t>кетинга в электронной коммерции» М.</w:t>
      </w:r>
      <w:r w:rsidRPr="004802E6">
        <w:rPr>
          <w:rFonts w:ascii="Times New Roman" w:hAnsi="Times New Roman" w:cs="Times New Roman"/>
          <w:spacing w:val="20"/>
          <w:sz w:val="28"/>
          <w:szCs w:val="28"/>
        </w:rPr>
        <w:t>: Экономика, 2014</w:t>
      </w:r>
    </w:p>
    <w:p w:rsidR="0095474F" w:rsidRDefault="002D3783" w:rsidP="002D3783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2D3783">
        <w:rPr>
          <w:rFonts w:ascii="Times New Roman" w:hAnsi="Times New Roman" w:cs="Times New Roman"/>
          <w:spacing w:val="20"/>
          <w:sz w:val="28"/>
          <w:szCs w:val="28"/>
        </w:rPr>
        <w:t>Кастельс</w:t>
      </w:r>
      <w:proofErr w:type="spellEnd"/>
      <w:r w:rsidRPr="002D3783">
        <w:rPr>
          <w:rFonts w:ascii="Times New Roman" w:hAnsi="Times New Roman" w:cs="Times New Roman"/>
          <w:spacing w:val="20"/>
          <w:sz w:val="28"/>
          <w:szCs w:val="28"/>
        </w:rPr>
        <w:t xml:space="preserve"> М. «Информационная эпоха: экономика, общество, культура» М., 2001 г.</w:t>
      </w:r>
      <w:r w:rsidR="0095474F">
        <w:rPr>
          <w:rFonts w:ascii="Times New Roman" w:hAnsi="Times New Roman" w:cs="Times New Roman"/>
          <w:spacing w:val="20"/>
          <w:sz w:val="28"/>
          <w:szCs w:val="28"/>
        </w:rPr>
        <w:br/>
      </w:r>
    </w:p>
    <w:p w:rsidR="002D3783" w:rsidRPr="0095474F" w:rsidRDefault="0095474F" w:rsidP="0095474F">
      <w:pPr>
        <w:pStyle w:val="ae"/>
        <w:numPr>
          <w:ilvl w:val="0"/>
          <w:numId w:val="8"/>
        </w:numPr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proofErr w:type="spellStart"/>
      <w:r w:rsidRPr="0095474F">
        <w:rPr>
          <w:rFonts w:ascii="Times New Roman" w:hAnsi="Times New Roman" w:cs="Times New Roman"/>
          <w:spacing w:val="20"/>
          <w:sz w:val="28"/>
          <w:szCs w:val="28"/>
        </w:rPr>
        <w:t>Кастелс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Химманен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П.</w:t>
      </w:r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Информационное общество и государство благосостояния. </w:t>
      </w:r>
      <w:proofErr w:type="spellStart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Финская</w:t>
      </w:r>
      <w:proofErr w:type="spellEnd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proofErr w:type="spellStart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модель</w:t>
      </w:r>
      <w:proofErr w:type="spellEnd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//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«The Information Society and W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elfare State: The Finnish Model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» </w:t>
      </w:r>
      <w:proofErr w:type="spellStart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Логос</w:t>
      </w:r>
      <w:proofErr w:type="spellEnd"/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, 2002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.</w:t>
      </w:r>
      <w:r w:rsidR="002D3783"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br/>
      </w:r>
    </w:p>
    <w:p w:rsidR="00E54595" w:rsidRDefault="00E54595" w:rsidP="00E5459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E54595">
        <w:rPr>
          <w:rFonts w:ascii="Times New Roman" w:hAnsi="Times New Roman" w:cs="Times New Roman"/>
          <w:spacing w:val="20"/>
          <w:sz w:val="28"/>
          <w:szCs w:val="28"/>
        </w:rPr>
        <w:t>Климченя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Л.С.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«Электронная коммерция»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Мн.: </w:t>
      </w:r>
      <w:proofErr w:type="spellStart"/>
      <w:r w:rsidRPr="00E54595">
        <w:rPr>
          <w:rFonts w:ascii="Times New Roman" w:hAnsi="Times New Roman" w:cs="Times New Roman"/>
          <w:spacing w:val="20"/>
          <w:sz w:val="28"/>
          <w:szCs w:val="28"/>
        </w:rPr>
        <w:t>Выш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proofErr w:type="spellStart"/>
      <w:r w:rsidRPr="00E54595">
        <w:rPr>
          <w:rFonts w:ascii="Times New Roman" w:hAnsi="Times New Roman" w:cs="Times New Roman"/>
          <w:spacing w:val="20"/>
          <w:sz w:val="28"/>
          <w:szCs w:val="28"/>
        </w:rPr>
        <w:t>шк</w:t>
      </w:r>
      <w:proofErr w:type="spellEnd"/>
      <w:r w:rsidRPr="00E54595">
        <w:rPr>
          <w:rFonts w:ascii="Times New Roman" w:hAnsi="Times New Roman" w:cs="Times New Roman"/>
          <w:spacing w:val="20"/>
          <w:sz w:val="28"/>
          <w:szCs w:val="28"/>
        </w:rPr>
        <w:t>., 2004.</w:t>
      </w:r>
    </w:p>
    <w:p w:rsidR="00E54595" w:rsidRDefault="00E54595" w:rsidP="00E5459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Кобелев О.А.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>Элек</w:t>
      </w:r>
      <w:r>
        <w:rPr>
          <w:rFonts w:ascii="Times New Roman" w:hAnsi="Times New Roman" w:cs="Times New Roman"/>
          <w:spacing w:val="20"/>
          <w:sz w:val="28"/>
          <w:szCs w:val="28"/>
        </w:rPr>
        <w:t>тронная коммерция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/ </w:t>
      </w:r>
      <w:r w:rsidR="00D355D8">
        <w:rPr>
          <w:rFonts w:ascii="Times New Roman" w:hAnsi="Times New Roman" w:cs="Times New Roman"/>
          <w:spacing w:val="20"/>
          <w:sz w:val="28"/>
          <w:szCs w:val="28"/>
        </w:rPr>
        <w:t>Под ред. С.В. Пирогова.</w:t>
      </w:r>
      <w:r w:rsidRPr="00E54595">
        <w:rPr>
          <w:rFonts w:ascii="Times New Roman" w:hAnsi="Times New Roman" w:cs="Times New Roman"/>
          <w:spacing w:val="20"/>
          <w:sz w:val="28"/>
          <w:szCs w:val="28"/>
        </w:rPr>
        <w:t xml:space="preserve"> М.: Издательско-торговая корпорация «Дашков и К», 2008.</w:t>
      </w:r>
    </w:p>
    <w:p w:rsidR="00D355D8" w:rsidRDefault="00D355D8" w:rsidP="00D355D8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D355D8">
        <w:rPr>
          <w:rFonts w:ascii="Times New Roman" w:hAnsi="Times New Roman" w:cs="Times New Roman"/>
          <w:spacing w:val="20"/>
          <w:sz w:val="28"/>
          <w:szCs w:val="28"/>
        </w:rPr>
        <w:lastRenderedPageBreak/>
        <w:t>Козье</w:t>
      </w:r>
      <w:proofErr w:type="gramEnd"/>
      <w:r w:rsidRPr="00D355D8">
        <w:rPr>
          <w:rFonts w:ascii="Times New Roman" w:hAnsi="Times New Roman" w:cs="Times New Roman"/>
          <w:spacing w:val="20"/>
          <w:sz w:val="28"/>
          <w:szCs w:val="28"/>
        </w:rPr>
        <w:t xml:space="preserve"> Д.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355D8">
        <w:rPr>
          <w:rFonts w:ascii="Times New Roman" w:hAnsi="Times New Roman" w:cs="Times New Roman"/>
          <w:spacing w:val="20"/>
          <w:sz w:val="28"/>
          <w:szCs w:val="28"/>
        </w:rPr>
        <w:t>Элек</w:t>
      </w:r>
      <w:r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ронная коммерция»</w:t>
      </w:r>
      <w:r w:rsidRPr="00D355D8">
        <w:rPr>
          <w:rFonts w:ascii="Times New Roman" w:hAnsi="Times New Roman" w:cs="Times New Roman"/>
          <w:spacing w:val="20"/>
          <w:sz w:val="28"/>
          <w:szCs w:val="28"/>
        </w:rPr>
        <w:t xml:space="preserve"> М.: Издательско-торговый дом «Русская редакция», 1999.</w:t>
      </w:r>
    </w:p>
    <w:p w:rsidR="0095474F" w:rsidRDefault="0095474F" w:rsidP="0095474F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Мартынюк А. В. Электронная коммерция: основные понятия, классификация и </w:t>
      </w:r>
      <w:proofErr w:type="gramStart"/>
      <w:r w:rsidRPr="0095474F">
        <w:rPr>
          <w:rFonts w:ascii="Times New Roman" w:hAnsi="Times New Roman" w:cs="Times New Roman"/>
          <w:spacing w:val="20"/>
          <w:sz w:val="28"/>
          <w:szCs w:val="28"/>
        </w:rPr>
        <w:t>сущность</w:t>
      </w:r>
      <w:proofErr w:type="gramEnd"/>
      <w:r w:rsidRPr="0095474F">
        <w:rPr>
          <w:rFonts w:ascii="Times New Roman" w:hAnsi="Times New Roman" w:cs="Times New Roman"/>
          <w:spacing w:val="20"/>
          <w:sz w:val="28"/>
          <w:szCs w:val="28"/>
        </w:rPr>
        <w:t xml:space="preserve"> // Актуальные проблемы гуманитарных и естественных наук. 2013. №4.</w:t>
      </w:r>
    </w:p>
    <w:p w:rsidR="00D355D8" w:rsidRDefault="00D355D8" w:rsidP="00D355D8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D355D8">
        <w:rPr>
          <w:rFonts w:ascii="Times New Roman" w:hAnsi="Times New Roman" w:cs="Times New Roman"/>
          <w:spacing w:val="20"/>
          <w:sz w:val="28"/>
          <w:szCs w:val="28"/>
        </w:rPr>
        <w:t>Парсонс</w:t>
      </w:r>
      <w:proofErr w:type="spellEnd"/>
      <w:r w:rsidRPr="00D355D8">
        <w:rPr>
          <w:rFonts w:ascii="Times New Roman" w:hAnsi="Times New Roman" w:cs="Times New Roman"/>
          <w:spacing w:val="20"/>
          <w:sz w:val="28"/>
          <w:szCs w:val="28"/>
        </w:rPr>
        <w:t xml:space="preserve"> Т.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355D8">
        <w:rPr>
          <w:rFonts w:ascii="Times New Roman" w:hAnsi="Times New Roman" w:cs="Times New Roman"/>
          <w:spacing w:val="20"/>
          <w:sz w:val="28"/>
          <w:szCs w:val="28"/>
        </w:rPr>
        <w:t>Система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 xml:space="preserve"> современных обществ»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М.: Аспект Пресс, 1998.</w:t>
      </w:r>
    </w:p>
    <w:p w:rsidR="002D3783" w:rsidRDefault="00D355D8" w:rsidP="002D378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D355D8">
        <w:rPr>
          <w:rFonts w:ascii="Times New Roman" w:hAnsi="Times New Roman" w:cs="Times New Roman"/>
          <w:spacing w:val="20"/>
          <w:sz w:val="28"/>
          <w:szCs w:val="28"/>
        </w:rPr>
        <w:t>Пирогов С.В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«Электронная коммерция»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355D8">
        <w:rPr>
          <w:rFonts w:ascii="Times New Roman" w:hAnsi="Times New Roman" w:cs="Times New Roman"/>
          <w:spacing w:val="20"/>
          <w:sz w:val="28"/>
          <w:szCs w:val="28"/>
        </w:rPr>
        <w:t>М.: Издательский Дом «Социальные отношения», Из</w:t>
      </w:r>
      <w:r w:rsidR="002D3783">
        <w:rPr>
          <w:rFonts w:ascii="Times New Roman" w:hAnsi="Times New Roman" w:cs="Times New Roman"/>
          <w:spacing w:val="20"/>
          <w:sz w:val="28"/>
          <w:szCs w:val="28"/>
        </w:rPr>
        <w:t>д-во «Перспектива», 2003.</w:t>
      </w:r>
    </w:p>
    <w:p w:rsidR="004802E6" w:rsidRDefault="004802E6" w:rsidP="004802E6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802E6">
        <w:rPr>
          <w:rFonts w:ascii="Times New Roman" w:hAnsi="Times New Roman" w:cs="Times New Roman"/>
          <w:spacing w:val="20"/>
          <w:sz w:val="28"/>
          <w:szCs w:val="28"/>
        </w:rPr>
        <w:t>Смелзер</w:t>
      </w:r>
      <w:proofErr w:type="spellEnd"/>
      <w:r w:rsidRPr="004802E6">
        <w:rPr>
          <w:rFonts w:ascii="Times New Roman" w:hAnsi="Times New Roman" w:cs="Times New Roman"/>
          <w:spacing w:val="20"/>
          <w:sz w:val="28"/>
          <w:szCs w:val="28"/>
        </w:rPr>
        <w:t xml:space="preserve"> Н. «Социология» Под ред. В. А. </w:t>
      </w:r>
      <w:proofErr w:type="spellStart"/>
      <w:r w:rsidRPr="004802E6">
        <w:rPr>
          <w:rFonts w:ascii="Times New Roman" w:hAnsi="Times New Roman" w:cs="Times New Roman"/>
          <w:spacing w:val="20"/>
          <w:sz w:val="28"/>
          <w:szCs w:val="28"/>
        </w:rPr>
        <w:t>Ядова</w:t>
      </w:r>
      <w:proofErr w:type="spellEnd"/>
      <w:r w:rsidRPr="004802E6">
        <w:rPr>
          <w:rFonts w:ascii="Times New Roman" w:hAnsi="Times New Roman" w:cs="Times New Roman"/>
          <w:spacing w:val="20"/>
          <w:sz w:val="28"/>
          <w:szCs w:val="28"/>
        </w:rPr>
        <w:t>.  М.: Феникс, 1994</w:t>
      </w:r>
    </w:p>
    <w:p w:rsidR="008D5EE5" w:rsidRDefault="008D5EE5" w:rsidP="008D5EE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8D5EE5">
        <w:rPr>
          <w:rFonts w:ascii="Times New Roman" w:hAnsi="Times New Roman" w:cs="Times New Roman"/>
          <w:spacing w:val="20"/>
          <w:sz w:val="28"/>
          <w:szCs w:val="28"/>
        </w:rPr>
        <w:t xml:space="preserve">Смит А. «Исследование о природе и причинах богатства народов» М.: </w:t>
      </w:r>
      <w:proofErr w:type="spellStart"/>
      <w:r w:rsidRPr="008D5EE5">
        <w:rPr>
          <w:rFonts w:ascii="Times New Roman" w:hAnsi="Times New Roman" w:cs="Times New Roman"/>
          <w:spacing w:val="20"/>
          <w:sz w:val="28"/>
          <w:szCs w:val="28"/>
        </w:rPr>
        <w:t>Эксмо</w:t>
      </w:r>
      <w:proofErr w:type="spellEnd"/>
      <w:r w:rsidRPr="008D5EE5">
        <w:rPr>
          <w:rFonts w:ascii="Times New Roman" w:hAnsi="Times New Roman" w:cs="Times New Roman"/>
          <w:spacing w:val="20"/>
          <w:sz w:val="28"/>
          <w:szCs w:val="28"/>
        </w:rPr>
        <w:t>, 2007</w:t>
      </w:r>
    </w:p>
    <w:p w:rsidR="008D5EE5" w:rsidRDefault="008D5EE5" w:rsidP="008D5EE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8D5EE5">
        <w:rPr>
          <w:rFonts w:ascii="Times New Roman" w:hAnsi="Times New Roman" w:cs="Times New Roman"/>
          <w:spacing w:val="20"/>
          <w:sz w:val="28"/>
          <w:szCs w:val="28"/>
        </w:rPr>
        <w:t>Спенсер Г. «Социальная статика» М.: Гама-</w:t>
      </w:r>
      <w:proofErr w:type="spellStart"/>
      <w:r w:rsidRPr="008D5EE5">
        <w:rPr>
          <w:rFonts w:ascii="Times New Roman" w:hAnsi="Times New Roman" w:cs="Times New Roman"/>
          <w:spacing w:val="20"/>
          <w:sz w:val="28"/>
          <w:szCs w:val="28"/>
        </w:rPr>
        <w:t>Принт</w:t>
      </w:r>
      <w:proofErr w:type="spellEnd"/>
      <w:r w:rsidRPr="008D5EE5">
        <w:rPr>
          <w:rFonts w:ascii="Times New Roman" w:hAnsi="Times New Roman" w:cs="Times New Roman"/>
          <w:spacing w:val="20"/>
          <w:sz w:val="28"/>
          <w:szCs w:val="28"/>
        </w:rPr>
        <w:t>, 2013</w:t>
      </w:r>
    </w:p>
    <w:p w:rsidR="002D3783" w:rsidRDefault="002D3783" w:rsidP="002D3783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2D3783">
        <w:rPr>
          <w:rFonts w:ascii="Times New Roman" w:hAnsi="Times New Roman" w:cs="Times New Roman"/>
          <w:spacing w:val="20"/>
          <w:sz w:val="28"/>
          <w:szCs w:val="28"/>
        </w:rPr>
        <w:t>Хуббитдинов</w:t>
      </w:r>
      <w:proofErr w:type="spellEnd"/>
      <w:r w:rsidRPr="002D3783">
        <w:rPr>
          <w:rFonts w:ascii="Times New Roman" w:hAnsi="Times New Roman" w:cs="Times New Roman"/>
          <w:spacing w:val="20"/>
          <w:sz w:val="28"/>
          <w:szCs w:val="28"/>
        </w:rPr>
        <w:t xml:space="preserve"> З.С., Варфоломеева Т.Н. «Влияние использования информационных технологий на деятельность педагогических субъектов // Материалы VII Международной студенческой электронной научной конференции «Студенческий научный форум»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4802E6" w:rsidRDefault="004802E6" w:rsidP="004802E6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802E6">
        <w:rPr>
          <w:rFonts w:ascii="Times New Roman" w:hAnsi="Times New Roman" w:cs="Times New Roman"/>
          <w:spacing w:val="20"/>
          <w:sz w:val="28"/>
          <w:szCs w:val="28"/>
        </w:rPr>
        <w:t>Эймор</w:t>
      </w:r>
      <w:proofErr w:type="spellEnd"/>
      <w:r w:rsidRPr="004802E6">
        <w:rPr>
          <w:rFonts w:ascii="Times New Roman" w:hAnsi="Times New Roman" w:cs="Times New Roman"/>
          <w:spacing w:val="20"/>
          <w:sz w:val="28"/>
          <w:szCs w:val="28"/>
        </w:rPr>
        <w:t xml:space="preserve"> Д. </w:t>
      </w:r>
      <w:r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4802E6">
        <w:rPr>
          <w:rFonts w:ascii="Times New Roman" w:hAnsi="Times New Roman" w:cs="Times New Roman"/>
          <w:spacing w:val="20"/>
          <w:sz w:val="28"/>
          <w:szCs w:val="28"/>
        </w:rPr>
        <w:t>Электронный б</w:t>
      </w:r>
      <w:r>
        <w:rPr>
          <w:rFonts w:ascii="Times New Roman" w:hAnsi="Times New Roman" w:cs="Times New Roman"/>
          <w:spacing w:val="20"/>
          <w:sz w:val="28"/>
          <w:szCs w:val="28"/>
        </w:rPr>
        <w:t>изнес. Эволюция и/или революция»</w:t>
      </w:r>
      <w:r w:rsidRPr="004802E6">
        <w:rPr>
          <w:rFonts w:ascii="Times New Roman" w:hAnsi="Times New Roman" w:cs="Times New Roman"/>
          <w:spacing w:val="20"/>
          <w:sz w:val="28"/>
          <w:szCs w:val="28"/>
        </w:rPr>
        <w:t xml:space="preserve"> М.: Вильямс, 2001</w:t>
      </w:r>
    </w:p>
    <w:p w:rsidR="004802E6" w:rsidRPr="00785F62" w:rsidRDefault="004802E6" w:rsidP="004802E6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4802E6">
        <w:rPr>
          <w:rFonts w:ascii="Times New Roman" w:hAnsi="Times New Roman" w:cs="Times New Roman"/>
          <w:spacing w:val="20"/>
          <w:sz w:val="28"/>
          <w:szCs w:val="28"/>
        </w:rPr>
        <w:t>Юрасов А. В. «Основы электронной коммерции» М.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  <w:r w:rsidRPr="004802E6">
        <w:rPr>
          <w:rFonts w:ascii="Times New Roman" w:hAnsi="Times New Roman" w:cs="Times New Roman"/>
          <w:spacing w:val="20"/>
          <w:sz w:val="28"/>
          <w:szCs w:val="28"/>
        </w:rPr>
        <w:t xml:space="preserve"> «Горячая линия телеком», 2007</w:t>
      </w:r>
    </w:p>
    <w:p w:rsidR="00785F62" w:rsidRPr="00785F62" w:rsidRDefault="00785F62" w:rsidP="00785F62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proofErr w:type="spellStart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>Palvia</w:t>
      </w:r>
      <w:proofErr w:type="spellEnd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S., </w:t>
      </w:r>
      <w:proofErr w:type="spellStart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>Palvia</w:t>
      </w:r>
      <w:proofErr w:type="spellEnd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P., </w:t>
      </w:r>
      <w:proofErr w:type="spellStart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>Zigli</w:t>
      </w:r>
      <w:proofErr w:type="spellEnd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R. «The Global Issues of Information Technology Management» London: Idea Group </w:t>
      </w:r>
      <w:proofErr w:type="spellStart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>Inc</w:t>
      </w:r>
      <w:proofErr w:type="spellEnd"/>
      <w:r w:rsidRPr="00785F62">
        <w:rPr>
          <w:rFonts w:ascii="Times New Roman" w:hAnsi="Times New Roman" w:cs="Times New Roman"/>
          <w:spacing w:val="20"/>
          <w:sz w:val="28"/>
          <w:szCs w:val="28"/>
          <w:lang w:val="en-US"/>
        </w:rPr>
        <w:t>, 1992.</w:t>
      </w:r>
    </w:p>
    <w:p w:rsidR="008D5EE5" w:rsidRPr="008D5EE5" w:rsidRDefault="0095474F" w:rsidP="008D5EE5">
      <w:pPr>
        <w:pStyle w:val="a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Schneider</w:t>
      </w:r>
      <w:r w:rsidRPr="004802E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G</w:t>
      </w:r>
      <w:r w:rsidRPr="004802E6">
        <w:rPr>
          <w:rFonts w:ascii="Times New Roman" w:hAnsi="Times New Roman" w:cs="Times New Roman"/>
          <w:spacing w:val="20"/>
          <w:sz w:val="28"/>
          <w:szCs w:val="28"/>
          <w:lang w:val="en-US"/>
        </w:rPr>
        <w:t>. «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Electronic</w:t>
      </w:r>
      <w:r w:rsidRPr="004802E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commerce</w:t>
      </w:r>
      <w:r w:rsidRPr="004802E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» 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Course</w:t>
      </w:r>
      <w:r w:rsidRPr="004802E6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95474F">
        <w:rPr>
          <w:rFonts w:ascii="Times New Roman" w:hAnsi="Times New Roman" w:cs="Times New Roman"/>
          <w:spacing w:val="20"/>
          <w:sz w:val="28"/>
          <w:szCs w:val="28"/>
          <w:lang w:val="en-US"/>
        </w:rPr>
        <w:t>Technology, 2008</w:t>
      </w:r>
    </w:p>
    <w:p w:rsidR="008D5EE5" w:rsidRDefault="008D5EE5" w:rsidP="008D5EE5">
      <w:pPr>
        <w:pStyle w:val="ae"/>
        <w:spacing w:line="360" w:lineRule="auto"/>
        <w:ind w:left="1211"/>
        <w:rPr>
          <w:rFonts w:ascii="Times New Roman" w:hAnsi="Times New Roman" w:cs="Times New Roman"/>
          <w:spacing w:val="20"/>
          <w:sz w:val="28"/>
          <w:szCs w:val="28"/>
          <w:lang w:val="en-US"/>
        </w:rPr>
        <w:sectPr w:rsidR="008D5EE5" w:rsidSect="004A373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D5EE5" w:rsidRPr="008D5EE5" w:rsidRDefault="008D5EE5" w:rsidP="008D5EE5">
      <w:pPr>
        <w:pStyle w:val="1"/>
        <w:rPr>
          <w:color w:val="000000" w:themeColor="text1"/>
        </w:rPr>
      </w:pPr>
      <w:bookmarkStart w:id="11" w:name="_Toc451969535"/>
      <w:r w:rsidRPr="008D5EE5">
        <w:rPr>
          <w:color w:val="000000" w:themeColor="text1"/>
        </w:rPr>
        <w:lastRenderedPageBreak/>
        <w:t xml:space="preserve">Список </w:t>
      </w:r>
      <w:proofErr w:type="gramStart"/>
      <w:r w:rsidRPr="008D5EE5">
        <w:rPr>
          <w:color w:val="000000" w:themeColor="text1"/>
        </w:rPr>
        <w:t>использованных</w:t>
      </w:r>
      <w:proofErr w:type="gramEnd"/>
      <w:r w:rsidRPr="008D5EE5">
        <w:rPr>
          <w:color w:val="000000" w:themeColor="text1"/>
        </w:rPr>
        <w:t xml:space="preserve"> интернет-источников.</w:t>
      </w:r>
      <w:bookmarkEnd w:id="11"/>
    </w:p>
    <w:p w:rsidR="008D5EE5" w:rsidRDefault="008D5EE5" w:rsidP="008D5EE5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785F62" w:rsidRPr="00636252" w:rsidRDefault="00785F62" w:rsidP="00785F6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9C4BA8">
        <w:rPr>
          <w:rFonts w:ascii="Times New Roman" w:hAnsi="Times New Roman" w:cs="Times New Roman"/>
          <w:spacing w:val="20"/>
          <w:sz w:val="28"/>
          <w:szCs w:val="28"/>
        </w:rPr>
        <w:t>Гайнуллина</w:t>
      </w:r>
      <w:proofErr w:type="spell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А. «Чистая прибыль </w:t>
      </w:r>
      <w:proofErr w:type="spellStart"/>
      <w:r w:rsidRPr="009C4BA8">
        <w:rPr>
          <w:rFonts w:ascii="Times New Roman" w:hAnsi="Times New Roman" w:cs="Times New Roman"/>
          <w:spacing w:val="20"/>
          <w:sz w:val="28"/>
          <w:szCs w:val="28"/>
        </w:rPr>
        <w:t>eBay</w:t>
      </w:r>
      <w:proofErr w:type="spell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в 2011 году выросла на 79% до $3,23 </w:t>
      </w:r>
      <w:proofErr w:type="gramStart"/>
      <w:r w:rsidRPr="009C4BA8">
        <w:rPr>
          <w:rFonts w:ascii="Times New Roman" w:hAnsi="Times New Roman" w:cs="Times New Roman"/>
          <w:spacing w:val="20"/>
          <w:sz w:val="28"/>
          <w:szCs w:val="28"/>
        </w:rPr>
        <w:t>млрд</w:t>
      </w:r>
      <w:proofErr w:type="gramEnd"/>
      <w:r w:rsidRPr="009C4BA8">
        <w:rPr>
          <w:rFonts w:ascii="Times New Roman" w:hAnsi="Times New Roman" w:cs="Times New Roman"/>
          <w:spacing w:val="20"/>
          <w:sz w:val="28"/>
          <w:szCs w:val="28"/>
        </w:rPr>
        <w:t>» http://www.ria.ru/economy/20120119/543021928.htm</w:t>
      </w:r>
      <w:r w:rsidRPr="009C4BA8">
        <w:rPr>
          <w:rFonts w:ascii="Times New Roman" w:hAnsi="Times New Roman" w:cs="Times New Roman"/>
          <w:spacing w:val="20"/>
          <w:sz w:val="28"/>
          <w:szCs w:val="28"/>
          <w:lang w:val="en-US"/>
        </w:rPr>
        <w:t>l</w:t>
      </w:r>
    </w:p>
    <w:p w:rsidR="00785F62" w:rsidRPr="00636252" w:rsidRDefault="00785F62" w:rsidP="00785F6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9C4BA8">
        <w:rPr>
          <w:rFonts w:ascii="Times New Roman" w:hAnsi="Times New Roman" w:cs="Times New Roman"/>
          <w:spacing w:val="20"/>
          <w:sz w:val="28"/>
          <w:szCs w:val="28"/>
        </w:rPr>
        <w:t>Новомлинский</w:t>
      </w:r>
      <w:proofErr w:type="spell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Л. «Электронная коммерция. Тенденции развития в мире и в России» http://tops-msk.ru/press_ecom/pub_007.html</w:t>
      </w:r>
    </w:p>
    <w:p w:rsidR="00785F62" w:rsidRPr="00636252" w:rsidRDefault="009C4BA8" w:rsidP="00785F6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9C4BA8">
        <w:rPr>
          <w:rFonts w:ascii="Times New Roman" w:hAnsi="Times New Roman" w:cs="Times New Roman"/>
          <w:spacing w:val="20"/>
          <w:sz w:val="28"/>
          <w:szCs w:val="28"/>
        </w:rPr>
        <w:t>Коцар</w:t>
      </w:r>
      <w:proofErr w:type="spell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Ю. «Рынок персональных компьютеров стабилизировался после долгого падения» http://www.gazeta.ru/tech/2015/01/13_a_6374033.shtml</w:t>
      </w:r>
    </w:p>
    <w:p w:rsidR="009C4BA8" w:rsidRPr="00636252" w:rsidRDefault="009C4BA8" w:rsidP="009C4BA8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C4BA8">
        <w:rPr>
          <w:rFonts w:ascii="Times New Roman" w:hAnsi="Times New Roman" w:cs="Times New Roman"/>
          <w:spacing w:val="20"/>
          <w:sz w:val="28"/>
          <w:szCs w:val="28"/>
        </w:rPr>
        <w:t>Ковалишина Г. «Системный подход в оценке эффективности управления фирмой»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C4BA8">
        <w:rPr>
          <w:rFonts w:ascii="Times New Roman" w:hAnsi="Times New Roman" w:cs="Times New Roman"/>
          <w:spacing w:val="20"/>
          <w:sz w:val="28"/>
          <w:szCs w:val="28"/>
        </w:rPr>
        <w:t>http://www.auditfin.com/fin/2002/2/rkovalishina/rkovalishina.as</w:t>
      </w:r>
      <w:r w:rsidRPr="009C4BA8">
        <w:rPr>
          <w:rFonts w:ascii="Times New Roman" w:hAnsi="Times New Roman" w:cs="Times New Roman"/>
          <w:spacing w:val="20"/>
          <w:sz w:val="28"/>
          <w:szCs w:val="28"/>
          <w:lang w:val="en-US"/>
        </w:rPr>
        <w:t>p</w:t>
      </w:r>
    </w:p>
    <w:p w:rsidR="009C4BA8" w:rsidRDefault="009C4BA8" w:rsidP="009C4BA8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«В </w:t>
      </w:r>
      <w:proofErr w:type="spellStart"/>
      <w:r w:rsidRPr="009C4BA8">
        <w:rPr>
          <w:rFonts w:ascii="Times New Roman" w:hAnsi="Times New Roman" w:cs="Times New Roman"/>
          <w:spacing w:val="20"/>
          <w:sz w:val="28"/>
          <w:szCs w:val="28"/>
        </w:rPr>
        <w:t>Сколково</w:t>
      </w:r>
      <w:proofErr w:type="spell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назвали ключевые тренды информационных технологий»http://polit.ru/article/2014/04/25/sk_ittrends_bogachev</w:t>
      </w:r>
    </w:p>
    <w:p w:rsidR="003261B2" w:rsidRP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261B2">
        <w:rPr>
          <w:rFonts w:ascii="Times New Roman" w:hAnsi="Times New Roman" w:cs="Times New Roman"/>
          <w:spacing w:val="20"/>
          <w:sz w:val="28"/>
          <w:szCs w:val="28"/>
        </w:rPr>
        <w:t xml:space="preserve">ГОСТ </w:t>
      </w:r>
      <w:proofErr w:type="gramStart"/>
      <w:r w:rsidRPr="003261B2"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gramEnd"/>
      <w:r w:rsidRPr="003261B2">
        <w:rPr>
          <w:rFonts w:ascii="Times New Roman" w:hAnsi="Times New Roman" w:cs="Times New Roman"/>
          <w:spacing w:val="20"/>
          <w:sz w:val="28"/>
          <w:szCs w:val="28"/>
        </w:rPr>
        <w:t xml:space="preserve"> 51303-99 Торговля. Термины и определения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261B2">
        <w:rPr>
          <w:rFonts w:ascii="Times New Roman" w:hAnsi="Times New Roman" w:cs="Times New Roman"/>
          <w:spacing w:val="20"/>
          <w:sz w:val="28"/>
          <w:szCs w:val="28"/>
        </w:rPr>
        <w:t>http://mvf.klerk.ru/zakon/gost51303.htm</w:t>
      </w:r>
    </w:p>
    <w:p w:rsidR="009C4BA8" w:rsidRDefault="009C4BA8" w:rsidP="009C4BA8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C4BA8">
        <w:rPr>
          <w:rFonts w:ascii="Times New Roman" w:hAnsi="Times New Roman" w:cs="Times New Roman"/>
          <w:spacing w:val="20"/>
          <w:sz w:val="28"/>
          <w:szCs w:val="28"/>
        </w:rPr>
        <w:t>«Измерение меди</w:t>
      </w:r>
      <w:proofErr w:type="gramStart"/>
      <w:r w:rsidRPr="009C4BA8">
        <w:rPr>
          <w:rFonts w:ascii="Times New Roman" w:hAnsi="Times New Roman" w:cs="Times New Roman"/>
          <w:spacing w:val="20"/>
          <w:sz w:val="28"/>
          <w:szCs w:val="28"/>
        </w:rPr>
        <w:t>а-</w:t>
      </w:r>
      <w:proofErr w:type="gramEnd"/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 и потребительских предпочтений россиян» http://www.tns-global.ru/services/media/media-audience/internet/description/</w:t>
      </w:r>
    </w:p>
    <w:p w:rsidR="009C4BA8" w:rsidRDefault="00636252" w:rsidP="009C4BA8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</w:rPr>
        <w:t xml:space="preserve">«Исследование </w:t>
      </w:r>
      <w:proofErr w:type="spellStart"/>
      <w:r w:rsidRPr="00636252">
        <w:rPr>
          <w:rFonts w:ascii="Times New Roman" w:hAnsi="Times New Roman" w:cs="Times New Roman"/>
          <w:spacing w:val="20"/>
          <w:sz w:val="28"/>
          <w:szCs w:val="28"/>
        </w:rPr>
        <w:t>Netcraft</w:t>
      </w:r>
      <w:proofErr w:type="spellEnd"/>
      <w:r w:rsidRPr="00636252">
        <w:rPr>
          <w:rFonts w:ascii="Times New Roman" w:hAnsi="Times New Roman" w:cs="Times New Roman"/>
          <w:spacing w:val="20"/>
          <w:sz w:val="28"/>
          <w:szCs w:val="28"/>
        </w:rPr>
        <w:t>» http://techno.bigmir.net/technology/1577735-Kolichestvo-sajtov-v-internete-perevalilo-za-milliard</w:t>
      </w:r>
    </w:p>
    <w:p w:rsidR="00636252" w:rsidRDefault="00636252" w:rsidP="0063625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</w:rPr>
        <w:t xml:space="preserve">«Исследование АКИТ и </w:t>
      </w:r>
      <w:proofErr w:type="spellStart"/>
      <w:r w:rsidRPr="00636252">
        <w:rPr>
          <w:rFonts w:ascii="Times New Roman" w:hAnsi="Times New Roman" w:cs="Times New Roman"/>
          <w:spacing w:val="20"/>
          <w:sz w:val="28"/>
          <w:szCs w:val="28"/>
        </w:rPr>
        <w:t>J’son</w:t>
      </w:r>
      <w:proofErr w:type="spellEnd"/>
      <w:r w:rsidRPr="00636252">
        <w:rPr>
          <w:rFonts w:ascii="Times New Roman" w:hAnsi="Times New Roman" w:cs="Times New Roman"/>
          <w:spacing w:val="20"/>
          <w:sz w:val="28"/>
          <w:szCs w:val="28"/>
        </w:rPr>
        <w:t xml:space="preserve"> &amp; </w:t>
      </w:r>
      <w:proofErr w:type="spellStart"/>
      <w:r w:rsidRPr="00636252">
        <w:rPr>
          <w:rFonts w:ascii="Times New Roman" w:hAnsi="Times New Roman" w:cs="Times New Roman"/>
          <w:spacing w:val="20"/>
          <w:sz w:val="28"/>
          <w:szCs w:val="28"/>
        </w:rPr>
        <w:t>Partners</w:t>
      </w:r>
      <w:proofErr w:type="spellEnd"/>
      <w:r w:rsidRPr="00636252">
        <w:rPr>
          <w:rFonts w:ascii="Times New Roman" w:hAnsi="Times New Roman" w:cs="Times New Roman"/>
          <w:spacing w:val="20"/>
          <w:sz w:val="28"/>
          <w:szCs w:val="28"/>
        </w:rPr>
        <w:t xml:space="preserve">. «Что покупают в </w:t>
      </w:r>
      <w:proofErr w:type="gramStart"/>
      <w:r w:rsidRPr="00636252">
        <w:rPr>
          <w:rFonts w:ascii="Times New Roman" w:hAnsi="Times New Roman" w:cs="Times New Roman"/>
          <w:spacing w:val="20"/>
          <w:sz w:val="28"/>
          <w:szCs w:val="28"/>
        </w:rPr>
        <w:t>зарубежных</w:t>
      </w:r>
      <w:proofErr w:type="gramEnd"/>
      <w:r w:rsidRPr="00636252">
        <w:rPr>
          <w:rFonts w:ascii="Times New Roman" w:hAnsi="Times New Roman" w:cs="Times New Roman"/>
          <w:spacing w:val="20"/>
          <w:sz w:val="28"/>
          <w:szCs w:val="28"/>
        </w:rPr>
        <w:t xml:space="preserve"> интернет-магазинах?»  http://www.akit.ru/wp-content/uploads/2016/05/E-commerce_1Q2016-FINAL.pdf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636252" w:rsidRPr="00636252" w:rsidRDefault="00636252" w:rsidP="0063625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</w:rPr>
        <w:lastRenderedPageBreak/>
        <w:t>«Интернет-маркетинг. Основные термины» http://marketing.jeton.ru/useful-info/termins/web/term/chto-takoe-host.html</w:t>
      </w:r>
    </w:p>
    <w:p w:rsidR="009C4BA8" w:rsidRDefault="009C4BA8" w:rsidP="009C4BA8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9C4BA8">
        <w:rPr>
          <w:rFonts w:ascii="Times New Roman" w:hAnsi="Times New Roman" w:cs="Times New Roman"/>
          <w:spacing w:val="20"/>
          <w:sz w:val="28"/>
          <w:szCs w:val="28"/>
        </w:rPr>
        <w:t xml:space="preserve">«Каталог провайдеров интернета» </w:t>
      </w:r>
      <w:r w:rsidR="003261B2" w:rsidRPr="003261B2">
        <w:rPr>
          <w:rFonts w:ascii="Times New Roman" w:hAnsi="Times New Roman" w:cs="Times New Roman"/>
          <w:spacing w:val="20"/>
          <w:sz w:val="28"/>
          <w:szCs w:val="28"/>
        </w:rPr>
        <w:t>http://inetme.ru/internet-provayderi-sankt-peterburg.html</w:t>
      </w:r>
    </w:p>
    <w:p w:rsidR="003261B2" w:rsidRP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261B2">
        <w:rPr>
          <w:rFonts w:ascii="Times New Roman" w:hAnsi="Times New Roman" w:cs="Times New Roman"/>
          <w:spacing w:val="20"/>
          <w:sz w:val="28"/>
          <w:szCs w:val="28"/>
        </w:rPr>
        <w:t>«Развитие интернета в регионах России». Исследование ООО «Яндекс»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261B2">
        <w:rPr>
          <w:rFonts w:ascii="Times New Roman" w:hAnsi="Times New Roman" w:cs="Times New Roman"/>
          <w:spacing w:val="20"/>
          <w:sz w:val="28"/>
          <w:szCs w:val="28"/>
        </w:rPr>
        <w:t>https://yandex.ru/company/researches/2015/ya_internet_regions_2015/#rostauditoriivrossii.sravneniesdrugimistranami</w:t>
      </w:r>
    </w:p>
    <w:p w:rsidR="00636252" w:rsidRPr="00636252" w:rsidRDefault="00636252" w:rsidP="0063625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</w:rPr>
        <w:t>РОССТАНДАРТ, каталог стандартов http://www.gost.ru/wps/portal/pages.CatalogOfStandarts</w:t>
      </w:r>
    </w:p>
    <w:p w:rsidR="00636252" w:rsidRDefault="009C4BA8" w:rsidP="0063625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</w:rPr>
        <w:t>«Социальная эффективность торговли и её оценка» h</w:t>
      </w:r>
      <w:r w:rsidR="00636252" w:rsidRPr="00636252">
        <w:t xml:space="preserve"> </w:t>
      </w:r>
      <w:r w:rsidR="00636252" w:rsidRPr="00636252">
        <w:rPr>
          <w:rFonts w:ascii="Times New Roman" w:hAnsi="Times New Roman" w:cs="Times New Roman"/>
          <w:spacing w:val="20"/>
          <w:sz w:val="28"/>
          <w:szCs w:val="28"/>
        </w:rPr>
        <w:t>ttp://www.mylektsii.ru/5-986.htm</w:t>
      </w:r>
    </w:p>
    <w:p w:rsid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261B2">
        <w:rPr>
          <w:rFonts w:ascii="Times New Roman" w:hAnsi="Times New Roman" w:cs="Times New Roman"/>
          <w:spacing w:val="20"/>
          <w:sz w:val="28"/>
          <w:szCs w:val="28"/>
        </w:rPr>
        <w:t xml:space="preserve">  Стандарт «Открытые приобретения в Интернете» http://helpiks.org/4-106352.html</w:t>
      </w:r>
    </w:p>
    <w:p w:rsid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261B2">
        <w:rPr>
          <w:rFonts w:ascii="Times New Roman" w:hAnsi="Times New Roman" w:cs="Times New Roman"/>
          <w:spacing w:val="20"/>
          <w:sz w:val="28"/>
          <w:szCs w:val="28"/>
        </w:rPr>
        <w:t xml:space="preserve">«ТОП-10 рынков </w:t>
      </w:r>
      <w:proofErr w:type="spellStart"/>
      <w:r w:rsidRPr="003261B2">
        <w:rPr>
          <w:rFonts w:ascii="Times New Roman" w:hAnsi="Times New Roman" w:cs="Times New Roman"/>
          <w:spacing w:val="20"/>
          <w:sz w:val="28"/>
          <w:szCs w:val="28"/>
        </w:rPr>
        <w:t>eCommerce</w:t>
      </w:r>
      <w:proofErr w:type="spellEnd"/>
      <w:r w:rsidRPr="003261B2">
        <w:rPr>
          <w:rFonts w:ascii="Times New Roman" w:hAnsi="Times New Roman" w:cs="Times New Roman"/>
          <w:spacing w:val="20"/>
          <w:sz w:val="28"/>
          <w:szCs w:val="28"/>
        </w:rPr>
        <w:t>» Исследование Payonline.ru. http://payonline.ru/news/analyst/24832/</w:t>
      </w:r>
    </w:p>
    <w:p w:rsidR="003261B2" w:rsidRP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proofErr w:type="spellStart"/>
      <w:r w:rsidRPr="003261B2">
        <w:rPr>
          <w:rFonts w:ascii="Times New Roman" w:hAnsi="Times New Roman" w:cs="Times New Roman"/>
          <w:spacing w:val="20"/>
          <w:sz w:val="28"/>
          <w:szCs w:val="28"/>
        </w:rPr>
        <w:t>Фортман</w:t>
      </w:r>
      <w:proofErr w:type="spellEnd"/>
      <w:r w:rsidRPr="003261B2">
        <w:rPr>
          <w:rFonts w:ascii="Times New Roman" w:hAnsi="Times New Roman" w:cs="Times New Roman"/>
          <w:spacing w:val="20"/>
          <w:sz w:val="28"/>
          <w:szCs w:val="28"/>
        </w:rPr>
        <w:t>. М</w:t>
      </w: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«</w:t>
      </w:r>
      <w:proofErr w:type="spellStart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ForexAW</w:t>
      </w:r>
      <w:proofErr w:type="spellEnd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»</w:t>
      </w: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http://forexaw.com/TERMs/Economic_terms_and_concepts/Busines</w:t>
      </w:r>
    </w:p>
    <w:p w:rsidR="003261B2" w:rsidRPr="003261B2" w:rsidRDefault="003261B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BusinessDictionary.com </w:t>
      </w:r>
      <w:proofErr w:type="spellStart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WebFinance</w:t>
      </w:r>
      <w:proofErr w:type="spellEnd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, </w:t>
      </w:r>
      <w:proofErr w:type="spellStart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Inc</w:t>
      </w:r>
      <w:proofErr w:type="spellEnd"/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«Trade»</w:t>
      </w: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>http://www.businessdictionary.com/definition/trade.html</w:t>
      </w:r>
    </w:p>
    <w:p w:rsidR="00636252" w:rsidRPr="00636252" w:rsidRDefault="00636252" w:rsidP="0063625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  <w:lang w:val="en-US"/>
        </w:rPr>
        <w:t>«Electronic data interchange for adminis</w:t>
      </w: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t>tration, commerce and transport</w:t>
      </w:r>
      <w:r w:rsidRPr="00636252">
        <w:rPr>
          <w:rFonts w:ascii="Times New Roman" w:hAnsi="Times New Roman" w:cs="Times New Roman"/>
          <w:spacing w:val="20"/>
          <w:sz w:val="28"/>
          <w:szCs w:val="28"/>
          <w:lang w:val="en-US"/>
        </w:rPr>
        <w:t>»  http://www.iso.org/iso/catalogue_detail.htm?csnumber=17592</w:t>
      </w:r>
    </w:p>
    <w:p w:rsidR="00636252" w:rsidRPr="003261B2" w:rsidRDefault="00636252" w:rsidP="003261B2">
      <w:pPr>
        <w:pStyle w:val="a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636252">
        <w:rPr>
          <w:rFonts w:ascii="Times New Roman" w:hAnsi="Times New Roman" w:cs="Times New Roman"/>
          <w:spacing w:val="20"/>
          <w:sz w:val="28"/>
          <w:szCs w:val="28"/>
          <w:lang w:val="en-US"/>
        </w:rPr>
        <w:t>Global Connected Commerce «Is e-tail therapy the new retail therapy?»</w:t>
      </w:r>
      <w:r w:rsidR="003261B2" w:rsidRPr="003261B2">
        <w:rPr>
          <w:rFonts w:ascii="Times New Roman" w:hAnsi="Times New Roman" w:cs="Times New Roman"/>
          <w:spacing w:val="20"/>
          <w:sz w:val="28"/>
          <w:szCs w:val="28"/>
          <w:lang w:val="en-US"/>
        </w:rPr>
        <w:t xml:space="preserve"> http://www.nielsen.com/content/dam/nielsenglobal/jp/docs/report/2016/Nielsen-Global-Connected-Commerce-Report-January-2016</w:t>
      </w:r>
    </w:p>
    <w:p w:rsidR="003261B2" w:rsidRPr="003261B2" w:rsidRDefault="003261B2" w:rsidP="003261B2">
      <w:pPr>
        <w:pStyle w:val="ae"/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636252" w:rsidRPr="00636252" w:rsidRDefault="00636252" w:rsidP="00636252">
      <w:pPr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</w:p>
    <w:p w:rsidR="00636252" w:rsidRPr="00636252" w:rsidRDefault="00636252" w:rsidP="003261B2">
      <w:pPr>
        <w:pStyle w:val="ae"/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val="en-US"/>
        </w:rPr>
        <w:sectPr w:rsidR="00636252" w:rsidRPr="00636252" w:rsidSect="004A373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74EF1" w:rsidRPr="00E963CE" w:rsidRDefault="00E74EF1" w:rsidP="00E963CE"/>
    <w:sectPr w:rsidR="00E74EF1" w:rsidRPr="00E963CE" w:rsidSect="004A373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15" w:rsidRDefault="00880C15" w:rsidP="00D16A02">
      <w:r>
        <w:separator/>
      </w:r>
    </w:p>
  </w:endnote>
  <w:endnote w:type="continuationSeparator" w:id="0">
    <w:p w:rsidR="00880C15" w:rsidRDefault="00880C15" w:rsidP="00D1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7272"/>
      <w:docPartObj>
        <w:docPartGallery w:val="Page Numbers (Bottom of Page)"/>
        <w:docPartUnique/>
      </w:docPartObj>
    </w:sdtPr>
    <w:sdtContent>
      <w:p w:rsidR="002D3783" w:rsidRDefault="002D37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9B">
          <w:rPr>
            <w:noProof/>
          </w:rPr>
          <w:t>1</w:t>
        </w:r>
        <w:r>
          <w:fldChar w:fldCharType="end"/>
        </w:r>
      </w:p>
    </w:sdtContent>
  </w:sdt>
  <w:p w:rsidR="002D3783" w:rsidRDefault="002D37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15" w:rsidRDefault="00880C15" w:rsidP="00D16A02">
      <w:r>
        <w:separator/>
      </w:r>
    </w:p>
  </w:footnote>
  <w:footnote w:type="continuationSeparator" w:id="0">
    <w:p w:rsidR="00880C15" w:rsidRDefault="00880C15" w:rsidP="00D16A02">
      <w:r>
        <w:continuationSeparator/>
      </w:r>
    </w:p>
  </w:footnote>
  <w:footnote w:id="1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«</w:t>
      </w:r>
      <w:r w:rsidRPr="00A34AEE">
        <w:t>Развитие интернета в регионах России</w:t>
      </w:r>
      <w:r>
        <w:t>». Исследование ООО «Яндекс»</w:t>
      </w:r>
    </w:p>
    <w:p w:rsidR="002D3783" w:rsidRPr="00D67D94" w:rsidRDefault="002D3783">
      <w:pPr>
        <w:pStyle w:val="a3"/>
        <w:rPr>
          <w:color w:val="0000FF"/>
          <w:u w:val="single"/>
        </w:rPr>
      </w:pPr>
      <w:hyperlink r:id="rId1" w:anchor="rostauditoriivrossii.sravneniesdrugimistranami" w:history="1">
        <w:r w:rsidRPr="001B4257">
          <w:rPr>
            <w:rStyle w:val="a8"/>
          </w:rPr>
          <w:t>https://yandex.ru/company/researches/2015/ya_internet_regions_2015/#rostauditoriivrossii.sravneniesdrugimistranami</w:t>
        </w:r>
      </w:hyperlink>
      <w:r>
        <w:rPr>
          <w:rStyle w:val="a8"/>
        </w:rPr>
        <w:t xml:space="preserve"> </w:t>
      </w:r>
      <w:r w:rsidRPr="004A3738">
        <w:rPr>
          <w:rStyle w:val="a8"/>
          <w:color w:val="000000" w:themeColor="text1"/>
          <w:u w:val="none"/>
        </w:rPr>
        <w:t>(дата обращения: 15.04.2016)</w:t>
      </w:r>
    </w:p>
  </w:footnote>
  <w:footnote w:id="2">
    <w:p w:rsidR="002D3783" w:rsidRPr="00B5464B" w:rsidRDefault="002D3783">
      <w:pPr>
        <w:pStyle w:val="a3"/>
      </w:pPr>
      <w:r>
        <w:rPr>
          <w:rStyle w:val="a5"/>
        </w:rPr>
        <w:footnoteRef/>
      </w:r>
      <w:r>
        <w:t xml:space="preserve"> «</w:t>
      </w:r>
      <w:r w:rsidRPr="00B5464B">
        <w:t xml:space="preserve">ТОП-10 рынков </w:t>
      </w:r>
      <w:proofErr w:type="spellStart"/>
      <w:r w:rsidRPr="00B5464B">
        <w:t>eCommerce</w:t>
      </w:r>
      <w:proofErr w:type="spellEnd"/>
      <w:r>
        <w:t xml:space="preserve">» Исследование </w:t>
      </w:r>
      <w:proofErr w:type="spellStart"/>
      <w:r>
        <w:rPr>
          <w:lang w:val="en-US"/>
        </w:rPr>
        <w:t>Payonline</w:t>
      </w:r>
      <w:proofErr w:type="spellEnd"/>
      <w:r w:rsidRPr="00B5464B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hyperlink r:id="rId2" w:history="1">
        <w:r w:rsidRPr="00E25657">
          <w:rPr>
            <w:rStyle w:val="a8"/>
          </w:rPr>
          <w:t>http://payonline.ru/news/analyst/24832/</w:t>
        </w:r>
      </w:hyperlink>
      <w:r>
        <w:t xml:space="preserve"> (дата обращения: 10.04.2016)</w:t>
      </w:r>
    </w:p>
  </w:footnote>
  <w:footnote w:id="3">
    <w:p w:rsidR="002D3783" w:rsidRDefault="002D3783" w:rsidP="001979F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i/>
          <w:iCs/>
        </w:rPr>
        <w:t>Смелзер</w:t>
      </w:r>
      <w:proofErr w:type="spellEnd"/>
      <w:r>
        <w:rPr>
          <w:i/>
          <w:iCs/>
        </w:rPr>
        <w:t xml:space="preserve"> Н.</w:t>
      </w:r>
      <w:r>
        <w:t xml:space="preserve"> </w:t>
      </w:r>
      <w:r w:rsidR="004802E6">
        <w:t>«Социология»</w:t>
      </w:r>
      <w:r>
        <w:t xml:space="preserve"> Под ред. </w:t>
      </w:r>
      <w:r w:rsidRPr="0070659C">
        <w:t xml:space="preserve">В. А. </w:t>
      </w:r>
      <w:proofErr w:type="spellStart"/>
      <w:r w:rsidRPr="0070659C">
        <w:t>Ядова</w:t>
      </w:r>
      <w:proofErr w:type="spellEnd"/>
      <w:r w:rsidR="004802E6">
        <w:t>.  М.: Феникс, 1994</w:t>
      </w:r>
    </w:p>
  </w:footnote>
  <w:footnote w:id="4">
    <w:p w:rsidR="002D3783" w:rsidRDefault="002D3783" w:rsidP="007C4D0C">
      <w:pPr>
        <w:pStyle w:val="a3"/>
      </w:pPr>
      <w:r>
        <w:rPr>
          <w:rStyle w:val="a5"/>
        </w:rPr>
        <w:footnoteRef/>
      </w:r>
      <w:r>
        <w:t xml:space="preserve"> </w:t>
      </w:r>
      <w:r w:rsidR="008D5EE5">
        <w:t>Спенсер Г. «Социальная статика» М.</w:t>
      </w:r>
      <w:r w:rsidR="008D5EE5" w:rsidRPr="008D5EE5">
        <w:t>: Гама-</w:t>
      </w:r>
      <w:proofErr w:type="spellStart"/>
      <w:r w:rsidR="008D5EE5" w:rsidRPr="008D5EE5">
        <w:t>Принт</w:t>
      </w:r>
      <w:proofErr w:type="spellEnd"/>
      <w:r w:rsidR="008D5EE5">
        <w:t>, 2013</w:t>
      </w:r>
    </w:p>
  </w:footnote>
  <w:footnote w:id="5">
    <w:p w:rsidR="002D3783" w:rsidRPr="008D5EE5" w:rsidRDefault="002D3783" w:rsidP="00B3424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A637C">
        <w:rPr>
          <w:i/>
        </w:rPr>
        <w:t>Веблен</w:t>
      </w:r>
      <w:proofErr w:type="spellEnd"/>
      <w:r>
        <w:rPr>
          <w:i/>
        </w:rPr>
        <w:t xml:space="preserve"> Т. </w:t>
      </w:r>
      <w:r>
        <w:t xml:space="preserve"> </w:t>
      </w:r>
      <w:r w:rsidR="008D5EE5">
        <w:t>«Теория праздного класса»</w:t>
      </w:r>
      <w:r>
        <w:t xml:space="preserve"> М</w:t>
      </w:r>
      <w:r w:rsidRPr="008D5EE5">
        <w:t xml:space="preserve">.: </w:t>
      </w:r>
      <w:r>
        <w:t>Прогресс</w:t>
      </w:r>
      <w:r w:rsidRPr="008D5EE5">
        <w:t>, 1984.</w:t>
      </w:r>
    </w:p>
  </w:footnote>
  <w:footnote w:id="6">
    <w:p w:rsidR="002D3783" w:rsidRPr="008D5EE5" w:rsidRDefault="002D3783">
      <w:pPr>
        <w:pStyle w:val="a3"/>
      </w:pPr>
      <w:r>
        <w:rPr>
          <w:rStyle w:val="a5"/>
        </w:rPr>
        <w:footnoteRef/>
      </w:r>
      <w:r w:rsidRPr="008D5EE5">
        <w:t xml:space="preserve"> </w:t>
      </w:r>
      <w:r>
        <w:t>мой</w:t>
      </w:r>
      <w:r w:rsidRPr="008D5EE5">
        <w:t xml:space="preserve"> </w:t>
      </w:r>
      <w:r>
        <w:t>перевод</w:t>
      </w:r>
      <w:r w:rsidRPr="008D5EE5">
        <w:t xml:space="preserve"> </w:t>
      </w:r>
      <w:proofErr w:type="spellStart"/>
      <w:r w:rsidRPr="00BB4F8B">
        <w:rPr>
          <w:lang w:val="en-US"/>
        </w:rPr>
        <w:t>BusinessDictionary</w:t>
      </w:r>
      <w:proofErr w:type="spellEnd"/>
      <w:r w:rsidRPr="008D5EE5">
        <w:t>.</w:t>
      </w:r>
      <w:r w:rsidRPr="00BB4F8B">
        <w:rPr>
          <w:lang w:val="en-US"/>
        </w:rPr>
        <w:t>com</w:t>
      </w:r>
      <w:r w:rsidRPr="008D5EE5">
        <w:t xml:space="preserve"> </w:t>
      </w:r>
      <w:proofErr w:type="spellStart"/>
      <w:r w:rsidRPr="00BB4F8B">
        <w:rPr>
          <w:lang w:val="en-US"/>
        </w:rPr>
        <w:t>WebFinance</w:t>
      </w:r>
      <w:proofErr w:type="spellEnd"/>
      <w:r w:rsidRPr="008D5EE5">
        <w:t xml:space="preserve">, </w:t>
      </w:r>
      <w:proofErr w:type="spellStart"/>
      <w:r w:rsidRPr="00BB4F8B">
        <w:rPr>
          <w:lang w:val="en-US"/>
        </w:rPr>
        <w:t>Inc</w:t>
      </w:r>
      <w:proofErr w:type="spellEnd"/>
      <w:r w:rsidRPr="008D5EE5">
        <w:t xml:space="preserve"> «</w:t>
      </w:r>
      <w:r>
        <w:rPr>
          <w:lang w:val="en-US"/>
        </w:rPr>
        <w:t>Trade</w:t>
      </w:r>
      <w:r w:rsidRPr="008D5EE5">
        <w:t>»</w:t>
      </w:r>
    </w:p>
    <w:p w:rsidR="002D3783" w:rsidRPr="004A3738" w:rsidRDefault="002D3783">
      <w:pPr>
        <w:pStyle w:val="a3"/>
      </w:pPr>
      <w:hyperlink r:id="rId3" w:history="1">
        <w:r w:rsidRPr="002D5464">
          <w:rPr>
            <w:rStyle w:val="a8"/>
            <w:lang w:val="en-US"/>
          </w:rPr>
          <w:t>http</w:t>
        </w:r>
        <w:r w:rsidRPr="004A3738">
          <w:rPr>
            <w:rStyle w:val="a8"/>
          </w:rPr>
          <w:t>://</w:t>
        </w:r>
        <w:r w:rsidRPr="002D5464">
          <w:rPr>
            <w:rStyle w:val="a8"/>
            <w:lang w:val="en-US"/>
          </w:rPr>
          <w:t>www</w:t>
        </w:r>
        <w:r w:rsidRPr="004A3738">
          <w:rPr>
            <w:rStyle w:val="a8"/>
          </w:rPr>
          <w:t>.</w:t>
        </w:r>
        <w:proofErr w:type="spellStart"/>
        <w:r w:rsidRPr="002D5464">
          <w:rPr>
            <w:rStyle w:val="a8"/>
            <w:lang w:val="en-US"/>
          </w:rPr>
          <w:t>businessdictionary</w:t>
        </w:r>
        <w:proofErr w:type="spellEnd"/>
        <w:r w:rsidRPr="004A3738">
          <w:rPr>
            <w:rStyle w:val="a8"/>
          </w:rPr>
          <w:t>.</w:t>
        </w:r>
        <w:r w:rsidRPr="002D5464">
          <w:rPr>
            <w:rStyle w:val="a8"/>
            <w:lang w:val="en-US"/>
          </w:rPr>
          <w:t>com</w:t>
        </w:r>
        <w:r w:rsidRPr="004A3738">
          <w:rPr>
            <w:rStyle w:val="a8"/>
          </w:rPr>
          <w:t>/</w:t>
        </w:r>
        <w:r w:rsidRPr="002D5464">
          <w:rPr>
            <w:rStyle w:val="a8"/>
            <w:lang w:val="en-US"/>
          </w:rPr>
          <w:t>definition</w:t>
        </w:r>
        <w:r w:rsidRPr="004A3738">
          <w:rPr>
            <w:rStyle w:val="a8"/>
          </w:rPr>
          <w:t>/</w:t>
        </w:r>
        <w:r w:rsidRPr="002D5464">
          <w:rPr>
            <w:rStyle w:val="a8"/>
            <w:lang w:val="en-US"/>
          </w:rPr>
          <w:t>trade</w:t>
        </w:r>
        <w:r w:rsidRPr="004A3738">
          <w:rPr>
            <w:rStyle w:val="a8"/>
          </w:rPr>
          <w:t>.</w:t>
        </w:r>
        <w:r w:rsidRPr="002D5464">
          <w:rPr>
            <w:rStyle w:val="a8"/>
            <w:lang w:val="en-US"/>
          </w:rPr>
          <w:t>html</w:t>
        </w:r>
      </w:hyperlink>
      <w:r>
        <w:t xml:space="preserve"> (дата обращения: 10</w:t>
      </w:r>
      <w:r w:rsidRPr="004A3738">
        <w:t>.04.2016)</w:t>
      </w:r>
    </w:p>
  </w:footnote>
  <w:footnote w:id="7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6E71FB">
        <w:t xml:space="preserve">ГОСТ </w:t>
      </w:r>
      <w:proofErr w:type="gramStart"/>
      <w:r w:rsidRPr="006E71FB">
        <w:t>Р</w:t>
      </w:r>
      <w:proofErr w:type="gramEnd"/>
      <w:r w:rsidRPr="006E71FB">
        <w:t xml:space="preserve"> 51303-99 Торговля. Термины и определения</w:t>
      </w:r>
    </w:p>
    <w:p w:rsidR="002D3783" w:rsidRPr="004A3738" w:rsidRDefault="002D3783">
      <w:pPr>
        <w:pStyle w:val="a3"/>
      </w:pPr>
      <w:hyperlink r:id="rId4" w:history="1">
        <w:r w:rsidRPr="002D5464">
          <w:rPr>
            <w:rStyle w:val="a8"/>
          </w:rPr>
          <w:t>http://mvf.klerk.ru/zakon/gost51303.htm</w:t>
        </w:r>
      </w:hyperlink>
      <w:r w:rsidRPr="004A3738">
        <w:t xml:space="preserve"> (</w:t>
      </w:r>
      <w:r>
        <w:t>дата обращения: 20.04.2016)</w:t>
      </w:r>
    </w:p>
  </w:footnote>
  <w:footnote w:id="8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Фортман</w:t>
      </w:r>
      <w:proofErr w:type="spellEnd"/>
      <w:r>
        <w:t>. М «</w:t>
      </w:r>
      <w:proofErr w:type="spellStart"/>
      <w:r>
        <w:rPr>
          <w:lang w:val="en-US"/>
        </w:rPr>
        <w:t>ForexAW</w:t>
      </w:r>
      <w:proofErr w:type="spellEnd"/>
      <w:r>
        <w:t>»</w:t>
      </w:r>
    </w:p>
    <w:p w:rsidR="002D3783" w:rsidRPr="00E80D8B" w:rsidRDefault="002D3783">
      <w:pPr>
        <w:pStyle w:val="a3"/>
      </w:pPr>
      <w:hyperlink r:id="rId5" w:history="1">
        <w:r w:rsidRPr="002D5464">
          <w:rPr>
            <w:rStyle w:val="a8"/>
          </w:rPr>
          <w:t>http://forexaw.com/TERMs/Economic_terms_and_concepts/Business/</w:t>
        </w:r>
      </w:hyperlink>
      <w:r>
        <w:t xml:space="preserve"> (дата обращения: 20.04.2016)</w:t>
      </w:r>
    </w:p>
  </w:footnote>
  <w:footnote w:id="9">
    <w:p w:rsidR="002D3783" w:rsidRDefault="002D3783" w:rsidP="0037431E">
      <w:pPr>
        <w:pStyle w:val="a3"/>
      </w:pPr>
      <w:r>
        <w:rPr>
          <w:rStyle w:val="a5"/>
        </w:rPr>
        <w:footnoteRef/>
      </w:r>
      <w:r>
        <w:t xml:space="preserve"> </w:t>
      </w:r>
      <w:r w:rsidRPr="00B606B3">
        <w:t>Антропов Б.П. Экономика предприятий тор</w:t>
      </w:r>
      <w:r>
        <w:t>говли</w:t>
      </w:r>
      <w:r w:rsidRPr="00B606B3">
        <w:t>. Мн.: ИПД, 2008.</w:t>
      </w:r>
    </w:p>
  </w:footnote>
  <w:footnote w:id="10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6446EB">
        <w:t xml:space="preserve">Смит А. </w:t>
      </w:r>
      <w:r w:rsidR="008D5EE5">
        <w:t>«</w:t>
      </w:r>
      <w:r w:rsidRPr="006446EB">
        <w:t>Исследование о природе и причинах богат</w:t>
      </w:r>
      <w:r w:rsidR="008D5EE5">
        <w:t xml:space="preserve">ства народов» М.: </w:t>
      </w:r>
      <w:proofErr w:type="spellStart"/>
      <w:r w:rsidR="008D5EE5">
        <w:t>Эксмо</w:t>
      </w:r>
      <w:proofErr w:type="spellEnd"/>
      <w:r w:rsidR="008D5EE5">
        <w:t>, 2007</w:t>
      </w:r>
    </w:p>
  </w:footnote>
  <w:footnote w:id="11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Парсонс</w:t>
      </w:r>
      <w:proofErr w:type="spellEnd"/>
      <w:r>
        <w:t xml:space="preserve"> Т. </w:t>
      </w:r>
      <w:r w:rsidR="004802E6">
        <w:t>«</w:t>
      </w:r>
      <w:r w:rsidRPr="00662C40">
        <w:t>Система современных о</w:t>
      </w:r>
      <w:r w:rsidR="004802E6">
        <w:t>бществ»</w:t>
      </w:r>
      <w:r>
        <w:t xml:space="preserve"> М.: Аспект Пресс, 1998.</w:t>
      </w:r>
    </w:p>
  </w:footnote>
  <w:footnote w:id="12">
    <w:p w:rsidR="002D3783" w:rsidRDefault="002D3783" w:rsidP="006B707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54595">
        <w:t>Бодрийяр</w:t>
      </w:r>
      <w:proofErr w:type="spellEnd"/>
      <w:r w:rsidRPr="00E54595">
        <w:t xml:space="preserve"> Ж. </w:t>
      </w:r>
      <w:r w:rsidR="004802E6">
        <w:t>«</w:t>
      </w:r>
      <w:r w:rsidRPr="00E54595">
        <w:t>Прозрачность зла</w:t>
      </w:r>
      <w:r w:rsidR="004802E6">
        <w:t>»</w:t>
      </w:r>
      <w:r w:rsidRPr="00E54595">
        <w:t xml:space="preserve"> / </w:t>
      </w:r>
      <w:r w:rsidR="004802E6">
        <w:t>«</w:t>
      </w:r>
      <w:proofErr w:type="spellStart"/>
      <w:r w:rsidR="004802E6">
        <w:t>La</w:t>
      </w:r>
      <w:proofErr w:type="spellEnd"/>
      <w:r w:rsidR="004802E6">
        <w:t xml:space="preserve"> </w:t>
      </w:r>
      <w:proofErr w:type="spellStart"/>
      <w:r w:rsidR="004802E6">
        <w:t>Transparence</w:t>
      </w:r>
      <w:proofErr w:type="spellEnd"/>
      <w:r w:rsidR="004802E6">
        <w:t xml:space="preserve"> </w:t>
      </w:r>
      <w:proofErr w:type="spellStart"/>
      <w:r w:rsidR="004802E6">
        <w:t>du</w:t>
      </w:r>
      <w:proofErr w:type="spellEnd"/>
      <w:r w:rsidR="004802E6">
        <w:t xml:space="preserve"> </w:t>
      </w:r>
      <w:proofErr w:type="spellStart"/>
      <w:r w:rsidR="004802E6">
        <w:t>Mal</w:t>
      </w:r>
      <w:proofErr w:type="spellEnd"/>
      <w:r w:rsidR="004802E6">
        <w:t>»</w:t>
      </w:r>
      <w:r w:rsidRPr="00E54595">
        <w:t xml:space="preserve"> М.: </w:t>
      </w:r>
      <w:proofErr w:type="spellStart"/>
      <w:r w:rsidRPr="00E54595">
        <w:t>Добросвет</w:t>
      </w:r>
      <w:proofErr w:type="spellEnd"/>
      <w:r w:rsidRPr="00E54595">
        <w:t>, 2014.</w:t>
      </w:r>
    </w:p>
  </w:footnote>
  <w:footnote w:id="13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966F95">
        <w:t>Козье</w:t>
      </w:r>
      <w:proofErr w:type="gramEnd"/>
      <w:r w:rsidRPr="00966F95">
        <w:t xml:space="preserve"> Д. Электронная коммерция / Пер. с англ. М.: Издательско-торговый дом</w:t>
      </w:r>
      <w:r w:rsidR="004802E6">
        <w:t xml:space="preserve"> «Русская редакция», 1999</w:t>
      </w:r>
    </w:p>
  </w:footnote>
  <w:footnote w:id="14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31071">
        <w:t>Климченя</w:t>
      </w:r>
      <w:proofErr w:type="spellEnd"/>
      <w:r w:rsidRPr="00731071">
        <w:t xml:space="preserve"> Л.С. Элект</w:t>
      </w:r>
      <w:r>
        <w:t>ронная коммерция.</w:t>
      </w:r>
      <w:r w:rsidR="004802E6">
        <w:t xml:space="preserve"> Мн.: </w:t>
      </w:r>
      <w:proofErr w:type="spellStart"/>
      <w:r w:rsidR="004802E6">
        <w:t>Выш</w:t>
      </w:r>
      <w:proofErr w:type="spellEnd"/>
      <w:r w:rsidR="004802E6">
        <w:t xml:space="preserve">. </w:t>
      </w:r>
      <w:proofErr w:type="spellStart"/>
      <w:r w:rsidR="004802E6">
        <w:t>шк</w:t>
      </w:r>
      <w:proofErr w:type="spellEnd"/>
      <w:r w:rsidR="004802E6">
        <w:t>., 2004</w:t>
      </w:r>
    </w:p>
  </w:footnote>
  <w:footnote w:id="15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E43BFC">
        <w:t xml:space="preserve">Кобелев О.А. </w:t>
      </w:r>
      <w:r w:rsidR="004802E6">
        <w:t>«</w:t>
      </w:r>
      <w:r w:rsidRPr="00E43BFC">
        <w:t>Элек</w:t>
      </w:r>
      <w:r w:rsidR="004802E6">
        <w:t>тронная коммерция»</w:t>
      </w:r>
      <w:r w:rsidRPr="00E43BFC">
        <w:t xml:space="preserve"> М.: Издательско-торговая корпо</w:t>
      </w:r>
      <w:r w:rsidR="004802E6">
        <w:t>рация «Дашков и К», 2008</w:t>
      </w:r>
    </w:p>
  </w:footnote>
  <w:footnote w:id="16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43BFC">
        <w:t>Эймор</w:t>
      </w:r>
      <w:proofErr w:type="spellEnd"/>
      <w:r w:rsidRPr="00E43BFC">
        <w:t xml:space="preserve"> Д. </w:t>
      </w:r>
      <w:r w:rsidR="004802E6">
        <w:t>«</w:t>
      </w:r>
      <w:r w:rsidRPr="00E43BFC">
        <w:t>Электронный бизнес. Эволюция и/или рево</w:t>
      </w:r>
      <w:r w:rsidR="004802E6">
        <w:t>люция» М.: Вильямс, 2001</w:t>
      </w:r>
    </w:p>
  </w:footnote>
  <w:footnote w:id="17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43BFC">
        <w:t>Голдовский</w:t>
      </w:r>
      <w:proofErr w:type="spellEnd"/>
      <w:r w:rsidRPr="00E43BFC">
        <w:t xml:space="preserve"> И. </w:t>
      </w:r>
      <w:r w:rsidR="004802E6">
        <w:t>«</w:t>
      </w:r>
      <w:r w:rsidRPr="00E43BFC">
        <w:t>Безопасность платежей в Инт</w:t>
      </w:r>
      <w:r w:rsidR="004802E6">
        <w:t>ернете» СПб</w:t>
      </w:r>
      <w:proofErr w:type="gramStart"/>
      <w:r w:rsidR="004802E6">
        <w:t xml:space="preserve">.: </w:t>
      </w:r>
      <w:proofErr w:type="gramEnd"/>
      <w:r w:rsidR="004802E6">
        <w:t>Питер, 2001</w:t>
      </w:r>
    </w:p>
  </w:footnote>
  <w:footnote w:id="18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E43BFC">
        <w:t xml:space="preserve">Пирогов С.В. </w:t>
      </w:r>
      <w:r w:rsidR="004802E6">
        <w:t>«</w:t>
      </w:r>
      <w:r w:rsidRPr="00E43BFC">
        <w:t>Элек</w:t>
      </w:r>
      <w:r w:rsidR="004802E6">
        <w:t>тронная коммерция»</w:t>
      </w:r>
      <w:r w:rsidRPr="00E43BFC">
        <w:t xml:space="preserve"> М.: Издательский Дом «Социальные отношения», Изд-во «Перспектива», </w:t>
      </w:r>
      <w:r w:rsidR="004802E6">
        <w:t>2003</w:t>
      </w:r>
    </w:p>
  </w:footnote>
  <w:footnote w:id="19">
    <w:p w:rsidR="002D3783" w:rsidRPr="00B606B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B606B3">
        <w:t>Антропов Б.П. Методы прогнозирования сп</w:t>
      </w:r>
      <w:r>
        <w:t>роса</w:t>
      </w:r>
      <w:r w:rsidRPr="00B606B3">
        <w:t>. Мн.: ИПД, 2002.</w:t>
      </w:r>
    </w:p>
  </w:footnote>
  <w:footnote w:id="20">
    <w:p w:rsidR="002D3783" w:rsidRPr="00387589" w:rsidRDefault="002D3783">
      <w:pPr>
        <w:pStyle w:val="a3"/>
        <w:rPr>
          <w:lang w:val="en-US"/>
        </w:rPr>
      </w:pPr>
      <w:r>
        <w:rPr>
          <w:rStyle w:val="a5"/>
        </w:rPr>
        <w:footnoteRef/>
      </w:r>
      <w:r w:rsidRPr="004802E6">
        <w:t xml:space="preserve"> </w:t>
      </w:r>
      <w:r w:rsidRPr="00387589">
        <w:rPr>
          <w:lang w:val="en-US"/>
        </w:rPr>
        <w:t>Global</w:t>
      </w:r>
      <w:r w:rsidRPr="004802E6">
        <w:t xml:space="preserve"> </w:t>
      </w:r>
      <w:r w:rsidRPr="00387589">
        <w:rPr>
          <w:lang w:val="en-US"/>
        </w:rPr>
        <w:t>Connected</w:t>
      </w:r>
      <w:r w:rsidRPr="004802E6">
        <w:t xml:space="preserve"> </w:t>
      </w:r>
      <w:r w:rsidRPr="00387589">
        <w:rPr>
          <w:lang w:val="en-US"/>
        </w:rPr>
        <w:t>Commerce</w:t>
      </w:r>
      <w:r w:rsidRPr="004802E6">
        <w:t xml:space="preserve"> «</w:t>
      </w:r>
      <w:r>
        <w:rPr>
          <w:lang w:val="en-US"/>
        </w:rPr>
        <w:t>I</w:t>
      </w:r>
      <w:r w:rsidRPr="00387589">
        <w:rPr>
          <w:lang w:val="en-US"/>
        </w:rPr>
        <w:t>s</w:t>
      </w:r>
      <w:r w:rsidRPr="004802E6">
        <w:t xml:space="preserve"> </w:t>
      </w:r>
      <w:r w:rsidRPr="00387589">
        <w:rPr>
          <w:lang w:val="en-US"/>
        </w:rPr>
        <w:t>e</w:t>
      </w:r>
      <w:r w:rsidRPr="004802E6">
        <w:t>-</w:t>
      </w:r>
      <w:r w:rsidRPr="00387589">
        <w:rPr>
          <w:lang w:val="en-US"/>
        </w:rPr>
        <w:t>tail</w:t>
      </w:r>
      <w:r w:rsidRPr="004802E6">
        <w:t xml:space="preserve"> </w:t>
      </w:r>
      <w:r w:rsidRPr="00387589">
        <w:rPr>
          <w:lang w:val="en-US"/>
        </w:rPr>
        <w:t>therapy</w:t>
      </w:r>
      <w:r w:rsidRPr="004802E6">
        <w:t xml:space="preserve"> </w:t>
      </w:r>
      <w:r w:rsidRPr="00387589">
        <w:rPr>
          <w:lang w:val="en-US"/>
        </w:rPr>
        <w:t>the</w:t>
      </w:r>
      <w:r w:rsidRPr="004802E6">
        <w:t xml:space="preserve"> </w:t>
      </w:r>
      <w:r w:rsidRPr="00387589">
        <w:rPr>
          <w:lang w:val="en-US"/>
        </w:rPr>
        <w:t>new</w:t>
      </w:r>
      <w:r w:rsidRPr="004802E6">
        <w:t xml:space="preserve"> </w:t>
      </w:r>
      <w:r w:rsidRPr="00387589">
        <w:rPr>
          <w:lang w:val="en-US"/>
        </w:rPr>
        <w:t>retail therapy</w:t>
      </w:r>
      <w:proofErr w:type="gramStart"/>
      <w:r w:rsidRPr="00387589">
        <w:rPr>
          <w:lang w:val="en-US"/>
        </w:rPr>
        <w:t>?»</w:t>
      </w:r>
      <w:proofErr w:type="gramEnd"/>
    </w:p>
    <w:p w:rsidR="002D3783" w:rsidRPr="00387589" w:rsidRDefault="002D3783">
      <w:pPr>
        <w:pStyle w:val="a3"/>
      </w:pPr>
      <w:hyperlink r:id="rId6" w:history="1">
        <w:r w:rsidRPr="00387589">
          <w:rPr>
            <w:rStyle w:val="a8"/>
            <w:lang w:val="en-US"/>
          </w:rPr>
          <w:t>http</w:t>
        </w:r>
        <w:r w:rsidRPr="00387589">
          <w:rPr>
            <w:rStyle w:val="a8"/>
          </w:rPr>
          <w:t>://</w:t>
        </w:r>
        <w:r w:rsidRPr="00387589">
          <w:rPr>
            <w:rStyle w:val="a8"/>
            <w:lang w:val="en-US"/>
          </w:rPr>
          <w:t>www</w:t>
        </w:r>
        <w:r w:rsidRPr="00387589">
          <w:rPr>
            <w:rStyle w:val="a8"/>
          </w:rPr>
          <w:t>.</w:t>
        </w:r>
        <w:proofErr w:type="spellStart"/>
        <w:r w:rsidRPr="00387589">
          <w:rPr>
            <w:rStyle w:val="a8"/>
            <w:lang w:val="en-US"/>
          </w:rPr>
          <w:t>nielsen</w:t>
        </w:r>
        <w:proofErr w:type="spellEnd"/>
        <w:r w:rsidRPr="00387589">
          <w:rPr>
            <w:rStyle w:val="a8"/>
          </w:rPr>
          <w:t>.</w:t>
        </w:r>
        <w:r w:rsidRPr="00387589">
          <w:rPr>
            <w:rStyle w:val="a8"/>
            <w:lang w:val="en-US"/>
          </w:rPr>
          <w:t>com</w:t>
        </w:r>
        <w:r w:rsidRPr="00387589">
          <w:rPr>
            <w:rStyle w:val="a8"/>
          </w:rPr>
          <w:t>/</w:t>
        </w:r>
        <w:r w:rsidRPr="00387589">
          <w:rPr>
            <w:rStyle w:val="a8"/>
            <w:lang w:val="en-US"/>
          </w:rPr>
          <w:t>content</w:t>
        </w:r>
        <w:r w:rsidRPr="00387589">
          <w:rPr>
            <w:rStyle w:val="a8"/>
          </w:rPr>
          <w:t>/</w:t>
        </w:r>
        <w:r w:rsidRPr="00387589">
          <w:rPr>
            <w:rStyle w:val="a8"/>
            <w:lang w:val="en-US"/>
          </w:rPr>
          <w:t>dam</w:t>
        </w:r>
        <w:r w:rsidRPr="00387589">
          <w:rPr>
            <w:rStyle w:val="a8"/>
          </w:rPr>
          <w:t>/</w:t>
        </w:r>
        <w:proofErr w:type="spellStart"/>
        <w:r w:rsidRPr="00387589">
          <w:rPr>
            <w:rStyle w:val="a8"/>
            <w:lang w:val="en-US"/>
          </w:rPr>
          <w:t>nielsenglobal</w:t>
        </w:r>
        <w:proofErr w:type="spellEnd"/>
        <w:r w:rsidRPr="00387589">
          <w:rPr>
            <w:rStyle w:val="a8"/>
          </w:rPr>
          <w:t>/</w:t>
        </w:r>
        <w:proofErr w:type="spellStart"/>
        <w:r w:rsidRPr="00387589">
          <w:rPr>
            <w:rStyle w:val="a8"/>
            <w:lang w:val="en-US"/>
          </w:rPr>
          <w:t>jp</w:t>
        </w:r>
        <w:proofErr w:type="spellEnd"/>
        <w:r w:rsidRPr="00387589">
          <w:rPr>
            <w:rStyle w:val="a8"/>
          </w:rPr>
          <w:t>/</w:t>
        </w:r>
        <w:r w:rsidRPr="00387589">
          <w:rPr>
            <w:rStyle w:val="a8"/>
            <w:lang w:val="en-US"/>
          </w:rPr>
          <w:t>docs</w:t>
        </w:r>
        <w:r w:rsidRPr="00387589">
          <w:rPr>
            <w:rStyle w:val="a8"/>
          </w:rPr>
          <w:t>/</w:t>
        </w:r>
        <w:r w:rsidRPr="00387589">
          <w:rPr>
            <w:rStyle w:val="a8"/>
            <w:lang w:val="en-US"/>
          </w:rPr>
          <w:t>report</w:t>
        </w:r>
        <w:r w:rsidRPr="00387589">
          <w:rPr>
            <w:rStyle w:val="a8"/>
          </w:rPr>
          <w:t>/2016/</w:t>
        </w:r>
        <w:r w:rsidRPr="00387589">
          <w:rPr>
            <w:rStyle w:val="a8"/>
            <w:lang w:val="en-US"/>
          </w:rPr>
          <w:t>Nielsen</w:t>
        </w:r>
        <w:r w:rsidRPr="00387589">
          <w:rPr>
            <w:rStyle w:val="a8"/>
          </w:rPr>
          <w:t>-</w:t>
        </w:r>
        <w:r w:rsidRPr="00387589">
          <w:rPr>
            <w:rStyle w:val="a8"/>
            <w:lang w:val="en-US"/>
          </w:rPr>
          <w:t>Global</w:t>
        </w:r>
        <w:r w:rsidRPr="00387589">
          <w:rPr>
            <w:rStyle w:val="a8"/>
          </w:rPr>
          <w:t>-</w:t>
        </w:r>
        <w:r w:rsidRPr="00387589">
          <w:rPr>
            <w:rStyle w:val="a8"/>
            <w:lang w:val="en-US"/>
          </w:rPr>
          <w:t>Connected</w:t>
        </w:r>
        <w:r w:rsidRPr="00387589">
          <w:rPr>
            <w:rStyle w:val="a8"/>
          </w:rPr>
          <w:t>-</w:t>
        </w:r>
        <w:r w:rsidRPr="00387589">
          <w:rPr>
            <w:rStyle w:val="a8"/>
            <w:lang w:val="en-US"/>
          </w:rPr>
          <w:t>Commerce</w:t>
        </w:r>
        <w:r w:rsidRPr="00387589">
          <w:rPr>
            <w:rStyle w:val="a8"/>
          </w:rPr>
          <w:t>-</w:t>
        </w:r>
        <w:r w:rsidRPr="00387589">
          <w:rPr>
            <w:rStyle w:val="a8"/>
            <w:lang w:val="en-US"/>
          </w:rPr>
          <w:t>Report</w:t>
        </w:r>
        <w:r w:rsidRPr="00387589">
          <w:rPr>
            <w:rStyle w:val="a8"/>
          </w:rPr>
          <w:t>-</w:t>
        </w:r>
        <w:r w:rsidRPr="00387589">
          <w:rPr>
            <w:rStyle w:val="a8"/>
            <w:lang w:val="en-US"/>
          </w:rPr>
          <w:t>January</w:t>
        </w:r>
        <w:r w:rsidRPr="00387589">
          <w:rPr>
            <w:rStyle w:val="a8"/>
          </w:rPr>
          <w:t>-2016</w:t>
        </w:r>
      </w:hyperlink>
      <w:r w:rsidRPr="00387589">
        <w:t xml:space="preserve"> (</w:t>
      </w:r>
      <w:r>
        <w:t>дата обращения 17.04.16)</w:t>
      </w:r>
    </w:p>
  </w:footnote>
  <w:footnote w:id="21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color w:val="000000"/>
          <w:shd w:val="clear" w:color="auto" w:fill="FFFFFF"/>
        </w:rPr>
        <w:t>Калужский</w:t>
      </w:r>
      <w:proofErr w:type="gramEnd"/>
      <w:r>
        <w:rPr>
          <w:color w:val="000000"/>
          <w:shd w:val="clear" w:color="auto" w:fill="FFFFFF"/>
        </w:rPr>
        <w:t xml:space="preserve"> М. </w:t>
      </w:r>
      <w:r w:rsidRPr="00FE1053">
        <w:rPr>
          <w:color w:val="000000"/>
          <w:shd w:val="clear" w:color="auto" w:fill="FFFFFF"/>
        </w:rPr>
        <w:t>Трансформация маркетинга в электронной коммерции</w:t>
      </w:r>
      <w:r>
        <w:rPr>
          <w:color w:val="000000"/>
          <w:shd w:val="clear" w:color="auto" w:fill="FFFFFF"/>
        </w:rPr>
        <w:t xml:space="preserve">. </w:t>
      </w:r>
      <w:hyperlink r:id="rId7" w:history="1">
        <w:r w:rsidRPr="00E25657">
          <w:rPr>
            <w:rStyle w:val="a8"/>
            <w:shd w:val="clear" w:color="auto" w:fill="FFFFFF"/>
          </w:rPr>
          <w:t>http://www.aup.ru/articles/marketing/51.htm</w:t>
        </w:r>
      </w:hyperlink>
      <w:r>
        <w:rPr>
          <w:color w:val="000000"/>
          <w:shd w:val="clear" w:color="auto" w:fill="FFFFFF"/>
        </w:rPr>
        <w:t xml:space="preserve"> (дата обращения: 12.04.16)</w:t>
      </w:r>
    </w:p>
  </w:footnote>
  <w:footnote w:id="22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См. там же.</w:t>
      </w:r>
    </w:p>
  </w:footnote>
  <w:footnote w:id="23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Гайнуллина</w:t>
      </w:r>
      <w:proofErr w:type="spellEnd"/>
      <w:r>
        <w:rPr>
          <w:color w:val="000000"/>
          <w:shd w:val="clear" w:color="auto" w:fill="FFFFFF"/>
        </w:rPr>
        <w:t xml:space="preserve"> А. </w:t>
      </w:r>
      <w:r w:rsidR="00785F62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 xml:space="preserve">Чистая прибыль </w:t>
      </w:r>
      <w:proofErr w:type="spellStart"/>
      <w:r>
        <w:rPr>
          <w:color w:val="000000"/>
          <w:shd w:val="clear" w:color="auto" w:fill="FFFFFF"/>
        </w:rPr>
        <w:t>eBay</w:t>
      </w:r>
      <w:proofErr w:type="spellEnd"/>
      <w:r>
        <w:rPr>
          <w:color w:val="000000"/>
          <w:shd w:val="clear" w:color="auto" w:fill="FFFFFF"/>
        </w:rPr>
        <w:t xml:space="preserve"> в 2011 год</w:t>
      </w:r>
      <w:r w:rsidR="00785F62">
        <w:rPr>
          <w:color w:val="000000"/>
          <w:shd w:val="clear" w:color="auto" w:fill="FFFFFF"/>
        </w:rPr>
        <w:t xml:space="preserve">у выросла на 79% до $3,23 </w:t>
      </w:r>
      <w:proofErr w:type="gramStart"/>
      <w:r w:rsidR="00785F62">
        <w:rPr>
          <w:color w:val="000000"/>
          <w:shd w:val="clear" w:color="auto" w:fill="FFFFFF"/>
        </w:rPr>
        <w:t>млрд</w:t>
      </w:r>
      <w:proofErr w:type="gramEnd"/>
      <w:r w:rsidR="00785F62">
        <w:rPr>
          <w:color w:val="000000"/>
          <w:shd w:val="clear" w:color="auto" w:fill="FFFFFF"/>
        </w:rPr>
        <w:t xml:space="preserve">» </w:t>
      </w:r>
      <w:hyperlink r:id="rId8" w:history="1">
        <w:r w:rsidRPr="00E25657">
          <w:rPr>
            <w:rStyle w:val="a8"/>
            <w:shd w:val="clear" w:color="auto" w:fill="FFFFFF"/>
          </w:rPr>
          <w:t>http://www.ria.ru/economy/20120119/543021928.html</w:t>
        </w:r>
      </w:hyperlink>
      <w:r>
        <w:rPr>
          <w:color w:val="000000"/>
          <w:shd w:val="clear" w:color="auto" w:fill="FFFFFF"/>
        </w:rPr>
        <w:t>. (дата обращения: 16.02.16)</w:t>
      </w:r>
    </w:p>
  </w:footnote>
  <w:footnote w:id="24">
    <w:p w:rsidR="002D3783" w:rsidRPr="00F50430" w:rsidRDefault="002D3783" w:rsidP="00F304CD">
      <w:pPr>
        <w:pStyle w:val="a3"/>
      </w:pPr>
      <w:r>
        <w:rPr>
          <w:rStyle w:val="a5"/>
        </w:rPr>
        <w:footnoteRef/>
      </w:r>
      <w:r w:rsidRPr="00F50430">
        <w:t xml:space="preserve"> </w:t>
      </w:r>
      <w:r w:rsidRPr="004802E6">
        <w:rPr>
          <w:rStyle w:val="reference-text"/>
          <w:iCs/>
        </w:rPr>
        <w:t>Юрасов А. В.</w:t>
      </w:r>
      <w:r w:rsidR="004802E6" w:rsidRPr="004802E6">
        <w:rPr>
          <w:rStyle w:val="reference-text"/>
          <w:iCs/>
        </w:rPr>
        <w:t xml:space="preserve"> «Основы электронной коммерции»</w:t>
      </w:r>
      <w:r w:rsidR="004802E6">
        <w:rPr>
          <w:rStyle w:val="reference-text"/>
        </w:rPr>
        <w:t xml:space="preserve"> М. «Горячая линия телеком», 2007</w:t>
      </w:r>
    </w:p>
  </w:footnote>
  <w:footnote w:id="25">
    <w:p w:rsidR="002D3783" w:rsidRPr="0095474F" w:rsidRDefault="002D3783" w:rsidP="00906742">
      <w:pPr>
        <w:pStyle w:val="a3"/>
        <w:rPr>
          <w:lang w:val="en-US"/>
        </w:rPr>
      </w:pPr>
      <w:r>
        <w:rPr>
          <w:rStyle w:val="a5"/>
        </w:rPr>
        <w:footnoteRef/>
      </w:r>
      <w:r w:rsidRPr="0095474F">
        <w:rPr>
          <w:rStyle w:val="reference-text"/>
          <w:lang w:val="en-US"/>
        </w:rPr>
        <w:t xml:space="preserve"> </w:t>
      </w:r>
      <w:r w:rsidRPr="00F50430">
        <w:rPr>
          <w:rStyle w:val="reference-text"/>
          <w:lang w:val="en-US"/>
        </w:rPr>
        <w:t>Schneider</w:t>
      </w:r>
      <w:r w:rsidR="0095474F" w:rsidRPr="0095474F">
        <w:rPr>
          <w:rStyle w:val="reference-text"/>
          <w:lang w:val="en-US"/>
        </w:rPr>
        <w:t xml:space="preserve"> </w:t>
      </w:r>
      <w:r w:rsidR="0095474F">
        <w:rPr>
          <w:rStyle w:val="reference-text"/>
          <w:lang w:val="en-US"/>
        </w:rPr>
        <w:t>G</w:t>
      </w:r>
      <w:r w:rsidR="0095474F" w:rsidRPr="0095474F">
        <w:rPr>
          <w:rStyle w:val="reference-text"/>
          <w:lang w:val="en-US"/>
        </w:rPr>
        <w:t>. «</w:t>
      </w:r>
      <w:r w:rsidR="0095474F">
        <w:rPr>
          <w:rStyle w:val="reference-text"/>
          <w:lang w:val="en-US"/>
        </w:rPr>
        <w:t>Electronic commerce</w:t>
      </w:r>
      <w:r w:rsidR="0095474F" w:rsidRPr="0095474F">
        <w:rPr>
          <w:rStyle w:val="reference-text"/>
          <w:lang w:val="en-US"/>
        </w:rPr>
        <w:t>»</w:t>
      </w:r>
      <w:r w:rsidRPr="0095474F">
        <w:rPr>
          <w:rStyle w:val="reference-text"/>
          <w:lang w:val="en-US"/>
        </w:rPr>
        <w:t xml:space="preserve"> </w:t>
      </w:r>
      <w:r w:rsidRPr="00F50430">
        <w:rPr>
          <w:rStyle w:val="reference-text"/>
          <w:lang w:val="en-US"/>
        </w:rPr>
        <w:t>Course</w:t>
      </w:r>
      <w:r w:rsidRPr="0095474F">
        <w:rPr>
          <w:rStyle w:val="reference-text"/>
          <w:lang w:val="en-US"/>
        </w:rPr>
        <w:t xml:space="preserve"> </w:t>
      </w:r>
      <w:r w:rsidRPr="00F50430">
        <w:rPr>
          <w:rStyle w:val="reference-text"/>
          <w:lang w:val="en-US"/>
        </w:rPr>
        <w:t>Technology</w:t>
      </w:r>
      <w:r w:rsidRPr="0095474F">
        <w:rPr>
          <w:rStyle w:val="reference-text"/>
          <w:lang w:val="en-US"/>
        </w:rPr>
        <w:t>, 2008</w:t>
      </w:r>
    </w:p>
  </w:footnote>
  <w:footnote w:id="26">
    <w:p w:rsidR="002D3783" w:rsidRPr="00785F62" w:rsidRDefault="002D3783" w:rsidP="00E400F0">
      <w:pPr>
        <w:pStyle w:val="a3"/>
      </w:pPr>
      <w:r>
        <w:rPr>
          <w:rStyle w:val="a5"/>
        </w:rPr>
        <w:footnoteRef/>
      </w:r>
      <w:r w:rsidRPr="0095474F">
        <w:t xml:space="preserve"> </w:t>
      </w:r>
      <w:proofErr w:type="spellStart"/>
      <w:r>
        <w:t>Новомлинский</w:t>
      </w:r>
      <w:proofErr w:type="spellEnd"/>
      <w:r w:rsidRPr="0095474F">
        <w:t xml:space="preserve"> </w:t>
      </w:r>
      <w:r>
        <w:t>Л</w:t>
      </w:r>
      <w:r w:rsidRPr="0095474F">
        <w:t xml:space="preserve">. </w:t>
      </w:r>
      <w:r w:rsidR="00785F62">
        <w:t>«</w:t>
      </w:r>
      <w:r>
        <w:t>Электронная</w:t>
      </w:r>
      <w:r w:rsidRPr="0095474F">
        <w:t xml:space="preserve"> </w:t>
      </w:r>
      <w:r>
        <w:t>коммерция</w:t>
      </w:r>
      <w:r w:rsidRPr="0095474F">
        <w:t xml:space="preserve">. </w:t>
      </w:r>
      <w:r>
        <w:t>Тенденции</w:t>
      </w:r>
      <w:r w:rsidRPr="0095474F">
        <w:t xml:space="preserve"> </w:t>
      </w:r>
      <w:r>
        <w:t>развития</w:t>
      </w:r>
      <w:r w:rsidRPr="0095474F">
        <w:t xml:space="preserve"> </w:t>
      </w:r>
      <w:r>
        <w:t>в</w:t>
      </w:r>
      <w:r w:rsidRPr="0095474F">
        <w:t xml:space="preserve"> </w:t>
      </w:r>
      <w:r>
        <w:t>мире</w:t>
      </w:r>
      <w:r w:rsidRPr="0095474F">
        <w:t xml:space="preserve"> </w:t>
      </w:r>
      <w:r>
        <w:t>и</w:t>
      </w:r>
      <w:r w:rsidRPr="0095474F">
        <w:t xml:space="preserve"> </w:t>
      </w:r>
      <w:r>
        <w:t>в</w:t>
      </w:r>
      <w:r w:rsidRPr="0095474F">
        <w:t xml:space="preserve"> </w:t>
      </w:r>
      <w:r>
        <w:t>России</w:t>
      </w:r>
      <w:r w:rsidR="00785F62">
        <w:t>»</w:t>
      </w:r>
      <w:r w:rsidRPr="0095474F">
        <w:t xml:space="preserve"> </w:t>
      </w:r>
      <w:hyperlink r:id="rId9" w:history="1">
        <w:r w:rsidRPr="00E400F0">
          <w:rPr>
            <w:rStyle w:val="a8"/>
            <w:lang w:val="en-US"/>
          </w:rPr>
          <w:t>http</w:t>
        </w:r>
        <w:r w:rsidRPr="00785F62">
          <w:rPr>
            <w:rStyle w:val="a8"/>
          </w:rPr>
          <w:t>://</w:t>
        </w:r>
        <w:r w:rsidRPr="00E400F0">
          <w:rPr>
            <w:rStyle w:val="a8"/>
            <w:lang w:val="en-US"/>
          </w:rPr>
          <w:t>tops</w:t>
        </w:r>
        <w:r w:rsidRPr="00785F62">
          <w:rPr>
            <w:rStyle w:val="a8"/>
          </w:rPr>
          <w:t>-</w:t>
        </w:r>
        <w:proofErr w:type="spellStart"/>
        <w:r w:rsidRPr="00E400F0">
          <w:rPr>
            <w:rStyle w:val="a8"/>
            <w:lang w:val="en-US"/>
          </w:rPr>
          <w:t>msk</w:t>
        </w:r>
        <w:proofErr w:type="spellEnd"/>
        <w:r w:rsidRPr="00785F62">
          <w:rPr>
            <w:rStyle w:val="a8"/>
          </w:rPr>
          <w:t>.</w:t>
        </w:r>
        <w:proofErr w:type="spellStart"/>
        <w:r w:rsidRPr="00E400F0">
          <w:rPr>
            <w:rStyle w:val="a8"/>
            <w:lang w:val="en-US"/>
          </w:rPr>
          <w:t>ru</w:t>
        </w:r>
        <w:proofErr w:type="spellEnd"/>
        <w:r w:rsidRPr="00785F62">
          <w:rPr>
            <w:rStyle w:val="a8"/>
          </w:rPr>
          <w:t>/</w:t>
        </w:r>
        <w:r w:rsidRPr="00E400F0">
          <w:rPr>
            <w:rStyle w:val="a8"/>
            <w:lang w:val="en-US"/>
          </w:rPr>
          <w:t>press</w:t>
        </w:r>
        <w:r w:rsidRPr="00785F62">
          <w:rPr>
            <w:rStyle w:val="a8"/>
          </w:rPr>
          <w:t>_</w:t>
        </w:r>
        <w:proofErr w:type="spellStart"/>
        <w:r w:rsidRPr="00E400F0">
          <w:rPr>
            <w:rStyle w:val="a8"/>
            <w:lang w:val="en-US"/>
          </w:rPr>
          <w:t>ecom</w:t>
        </w:r>
        <w:proofErr w:type="spellEnd"/>
        <w:r w:rsidRPr="00785F62">
          <w:rPr>
            <w:rStyle w:val="a8"/>
          </w:rPr>
          <w:t>/</w:t>
        </w:r>
        <w:r w:rsidRPr="00E400F0">
          <w:rPr>
            <w:rStyle w:val="a8"/>
            <w:lang w:val="en-US"/>
          </w:rPr>
          <w:t>pub</w:t>
        </w:r>
        <w:r w:rsidRPr="00785F62">
          <w:rPr>
            <w:rStyle w:val="a8"/>
          </w:rPr>
          <w:t>_007.</w:t>
        </w:r>
        <w:r w:rsidRPr="00E400F0">
          <w:rPr>
            <w:rStyle w:val="a8"/>
            <w:lang w:val="en-US"/>
          </w:rPr>
          <w:t>html</w:t>
        </w:r>
      </w:hyperlink>
      <w:r w:rsidRPr="00785F62">
        <w:t xml:space="preserve"> (</w:t>
      </w:r>
      <w:r>
        <w:t>дата</w:t>
      </w:r>
      <w:r w:rsidRPr="00785F62">
        <w:t xml:space="preserve"> </w:t>
      </w:r>
      <w:r>
        <w:t>обращения</w:t>
      </w:r>
      <w:r w:rsidRPr="00785F62">
        <w:t>: 03.02.16)</w:t>
      </w:r>
    </w:p>
  </w:footnote>
  <w:footnote w:id="27">
    <w:p w:rsidR="002D3783" w:rsidRPr="00785F62" w:rsidRDefault="002D3783" w:rsidP="00906742">
      <w:pPr>
        <w:pStyle w:val="a3"/>
        <w:rPr>
          <w:bCs/>
          <w:lang w:val="en-US"/>
        </w:rPr>
      </w:pPr>
      <w:r>
        <w:rPr>
          <w:rStyle w:val="a5"/>
        </w:rPr>
        <w:footnoteRef/>
      </w:r>
      <w:r w:rsidR="00785F62">
        <w:rPr>
          <w:lang w:val="en-US"/>
        </w:rPr>
        <w:t xml:space="preserve"> </w:t>
      </w:r>
      <w:proofErr w:type="spellStart"/>
      <w:r w:rsidRPr="00BC4C14">
        <w:rPr>
          <w:lang w:val="en-US"/>
        </w:rPr>
        <w:t>Palvia</w:t>
      </w:r>
      <w:proofErr w:type="spellEnd"/>
      <w:r w:rsidR="00785F62">
        <w:rPr>
          <w:lang w:val="en-US"/>
        </w:rPr>
        <w:t xml:space="preserve"> S.</w:t>
      </w:r>
      <w:r w:rsidRPr="00BC4C14">
        <w:rPr>
          <w:lang w:val="en-US"/>
        </w:rPr>
        <w:t xml:space="preserve">, </w:t>
      </w:r>
      <w:proofErr w:type="spellStart"/>
      <w:r w:rsidRPr="00BC4C14">
        <w:rPr>
          <w:lang w:val="en-US"/>
        </w:rPr>
        <w:t>Palvia</w:t>
      </w:r>
      <w:proofErr w:type="spellEnd"/>
      <w:r w:rsidR="00785F62">
        <w:rPr>
          <w:lang w:val="en-US"/>
        </w:rPr>
        <w:t xml:space="preserve"> P., </w:t>
      </w:r>
      <w:proofErr w:type="spellStart"/>
      <w:r w:rsidRPr="00BC4C14">
        <w:rPr>
          <w:lang w:val="en-US"/>
        </w:rPr>
        <w:t>Zigli</w:t>
      </w:r>
      <w:proofErr w:type="spellEnd"/>
      <w:r w:rsidR="00785F62">
        <w:rPr>
          <w:lang w:val="en-US"/>
        </w:rPr>
        <w:t xml:space="preserve"> R.</w:t>
      </w:r>
      <w:r>
        <w:rPr>
          <w:lang w:val="en-US"/>
        </w:rPr>
        <w:t xml:space="preserve"> </w:t>
      </w:r>
      <w:r w:rsidR="00785F62" w:rsidRPr="00785F62">
        <w:rPr>
          <w:lang w:val="en-US"/>
        </w:rPr>
        <w:t>«</w:t>
      </w:r>
      <w:r w:rsidRPr="00DD1C06">
        <w:rPr>
          <w:bCs/>
          <w:lang w:val="en-US"/>
        </w:rPr>
        <w:t>The Global Issues of Information Technology</w:t>
      </w:r>
      <w:r w:rsidRPr="00BC4C14">
        <w:rPr>
          <w:b/>
          <w:bCs/>
          <w:lang w:val="en-US"/>
        </w:rPr>
        <w:t xml:space="preserve"> </w:t>
      </w:r>
      <w:r w:rsidRPr="00DD1C06">
        <w:rPr>
          <w:bCs/>
          <w:lang w:val="en-US"/>
        </w:rPr>
        <w:t>Management</w:t>
      </w:r>
      <w:r w:rsidR="00785F62" w:rsidRPr="00785F62">
        <w:rPr>
          <w:bCs/>
          <w:lang w:val="en-US"/>
        </w:rPr>
        <w:t xml:space="preserve">» </w:t>
      </w:r>
      <w:r w:rsidR="00785F62">
        <w:rPr>
          <w:bCs/>
          <w:lang w:val="en-US"/>
        </w:rPr>
        <w:t>London:</w:t>
      </w:r>
      <w:r w:rsidR="00785F62" w:rsidRPr="00785F62">
        <w:rPr>
          <w:bCs/>
          <w:lang w:val="en-US"/>
        </w:rPr>
        <w:t xml:space="preserve"> </w:t>
      </w:r>
      <w:r w:rsidR="00785F62">
        <w:rPr>
          <w:bCs/>
          <w:lang w:val="en-US"/>
        </w:rPr>
        <w:t xml:space="preserve">Idea Group </w:t>
      </w:r>
      <w:proofErr w:type="spellStart"/>
      <w:r w:rsidR="00785F62">
        <w:rPr>
          <w:bCs/>
          <w:lang w:val="en-US"/>
        </w:rPr>
        <w:t>Inc</w:t>
      </w:r>
      <w:proofErr w:type="spellEnd"/>
      <w:r w:rsidR="00785F62" w:rsidRPr="00785F62">
        <w:rPr>
          <w:bCs/>
          <w:lang w:val="en-US"/>
        </w:rPr>
        <w:t>, 1992</w:t>
      </w:r>
      <w:r w:rsidR="00785F62" w:rsidRPr="00785F62">
        <w:rPr>
          <w:lang w:val="en-US"/>
        </w:rPr>
        <w:t>.</w:t>
      </w:r>
    </w:p>
    <w:p w:rsidR="002D3783" w:rsidRPr="00DD1C06" w:rsidRDefault="002D3783" w:rsidP="00906742">
      <w:pPr>
        <w:pStyle w:val="a3"/>
        <w:rPr>
          <w:lang w:val="en-US"/>
        </w:rPr>
      </w:pPr>
    </w:p>
  </w:footnote>
  <w:footnote w:id="28">
    <w:p w:rsidR="002D3783" w:rsidRPr="00CA3CF6" w:rsidRDefault="002D3783">
      <w:pPr>
        <w:pStyle w:val="a3"/>
      </w:pPr>
      <w:r>
        <w:rPr>
          <w:rStyle w:val="a5"/>
        </w:rPr>
        <w:footnoteRef/>
      </w:r>
      <w:r w:rsidRPr="00DD1C06">
        <w:rPr>
          <w:lang w:val="en-US"/>
        </w:rPr>
        <w:t xml:space="preserve"> </w:t>
      </w:r>
      <w:r>
        <w:t>мой</w:t>
      </w:r>
      <w:r w:rsidRPr="00DD1C06">
        <w:rPr>
          <w:lang w:val="en-US"/>
        </w:rPr>
        <w:t xml:space="preserve"> </w:t>
      </w:r>
      <w:r>
        <w:t>перевод</w:t>
      </w:r>
      <w:r w:rsidRPr="00DD1C06">
        <w:rPr>
          <w:lang w:val="en-US"/>
        </w:rPr>
        <w:t xml:space="preserve"> Electronic data interchange for administration, commerce and transport.  </w:t>
      </w:r>
      <w:hyperlink r:id="rId10" w:history="1">
        <w:r w:rsidRPr="00DD1C06">
          <w:rPr>
            <w:rStyle w:val="a8"/>
            <w:lang w:val="en-US"/>
          </w:rPr>
          <w:t>http</w:t>
        </w:r>
        <w:r w:rsidRPr="00CA3CF6">
          <w:rPr>
            <w:rStyle w:val="a8"/>
          </w:rPr>
          <w:t>://</w:t>
        </w:r>
        <w:r w:rsidRPr="00DD1C06">
          <w:rPr>
            <w:rStyle w:val="a8"/>
            <w:lang w:val="en-US"/>
          </w:rPr>
          <w:t>www</w:t>
        </w:r>
        <w:r w:rsidRPr="00CA3CF6">
          <w:rPr>
            <w:rStyle w:val="a8"/>
          </w:rPr>
          <w:t>.</w:t>
        </w:r>
        <w:proofErr w:type="spellStart"/>
        <w:r w:rsidRPr="00DD1C06">
          <w:rPr>
            <w:rStyle w:val="a8"/>
            <w:lang w:val="en-US"/>
          </w:rPr>
          <w:t>iso</w:t>
        </w:r>
        <w:proofErr w:type="spellEnd"/>
        <w:r w:rsidRPr="00CA3CF6">
          <w:rPr>
            <w:rStyle w:val="a8"/>
          </w:rPr>
          <w:t>.</w:t>
        </w:r>
        <w:r w:rsidRPr="00DD1C06">
          <w:rPr>
            <w:rStyle w:val="a8"/>
            <w:lang w:val="en-US"/>
          </w:rPr>
          <w:t>org</w:t>
        </w:r>
        <w:r w:rsidRPr="00CA3CF6">
          <w:rPr>
            <w:rStyle w:val="a8"/>
          </w:rPr>
          <w:t>/</w:t>
        </w:r>
        <w:proofErr w:type="spellStart"/>
        <w:r w:rsidRPr="00DD1C06">
          <w:rPr>
            <w:rStyle w:val="a8"/>
            <w:lang w:val="en-US"/>
          </w:rPr>
          <w:t>iso</w:t>
        </w:r>
        <w:proofErr w:type="spellEnd"/>
        <w:r w:rsidRPr="00CA3CF6">
          <w:rPr>
            <w:rStyle w:val="a8"/>
          </w:rPr>
          <w:t>/</w:t>
        </w:r>
        <w:r w:rsidRPr="00DD1C06">
          <w:rPr>
            <w:rStyle w:val="a8"/>
            <w:lang w:val="en-US"/>
          </w:rPr>
          <w:t>catalogue</w:t>
        </w:r>
        <w:r w:rsidRPr="00CA3CF6">
          <w:rPr>
            <w:rStyle w:val="a8"/>
          </w:rPr>
          <w:t>_</w:t>
        </w:r>
        <w:r w:rsidRPr="00DD1C06">
          <w:rPr>
            <w:rStyle w:val="a8"/>
            <w:lang w:val="en-US"/>
          </w:rPr>
          <w:t>detail</w:t>
        </w:r>
        <w:r w:rsidRPr="00CA3CF6">
          <w:rPr>
            <w:rStyle w:val="a8"/>
          </w:rPr>
          <w:t>.</w:t>
        </w:r>
        <w:proofErr w:type="spellStart"/>
        <w:r w:rsidRPr="00DD1C06">
          <w:rPr>
            <w:rStyle w:val="a8"/>
            <w:lang w:val="en-US"/>
          </w:rPr>
          <w:t>htm</w:t>
        </w:r>
        <w:proofErr w:type="spellEnd"/>
        <w:r w:rsidRPr="00CA3CF6">
          <w:rPr>
            <w:rStyle w:val="a8"/>
          </w:rPr>
          <w:t>?</w:t>
        </w:r>
        <w:proofErr w:type="spellStart"/>
        <w:r w:rsidRPr="00DD1C06">
          <w:rPr>
            <w:rStyle w:val="a8"/>
            <w:lang w:val="en-US"/>
          </w:rPr>
          <w:t>csnumber</w:t>
        </w:r>
        <w:proofErr w:type="spellEnd"/>
        <w:r w:rsidRPr="00CA3CF6">
          <w:rPr>
            <w:rStyle w:val="a8"/>
          </w:rPr>
          <w:t>=17592</w:t>
        </w:r>
      </w:hyperlink>
    </w:p>
  </w:footnote>
  <w:footnote w:id="29">
    <w:p w:rsidR="002D3783" w:rsidRPr="00CA3CF6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Новомлинский</w:t>
      </w:r>
      <w:proofErr w:type="spellEnd"/>
      <w:r w:rsidRPr="00CA3CF6">
        <w:t xml:space="preserve"> </w:t>
      </w:r>
      <w:r>
        <w:t>Л</w:t>
      </w:r>
      <w:r w:rsidRPr="00CA3CF6">
        <w:t xml:space="preserve">. </w:t>
      </w:r>
      <w:r w:rsidR="00785F62">
        <w:t>«</w:t>
      </w:r>
      <w:r>
        <w:t>Электронная</w:t>
      </w:r>
      <w:r w:rsidRPr="00CA3CF6">
        <w:t xml:space="preserve"> </w:t>
      </w:r>
      <w:r>
        <w:t>коммерция</w:t>
      </w:r>
      <w:r w:rsidRPr="00CA3CF6">
        <w:t xml:space="preserve">. </w:t>
      </w:r>
      <w:r>
        <w:t>Тенденции</w:t>
      </w:r>
      <w:r w:rsidRPr="00CA3CF6">
        <w:t xml:space="preserve"> </w:t>
      </w:r>
      <w:r>
        <w:t>развития</w:t>
      </w:r>
      <w:r w:rsidRPr="00CA3CF6">
        <w:t xml:space="preserve"> </w:t>
      </w:r>
      <w:r>
        <w:t>в</w:t>
      </w:r>
      <w:r w:rsidRPr="00CA3CF6">
        <w:t xml:space="preserve"> </w:t>
      </w:r>
      <w:r>
        <w:t>мире</w:t>
      </w:r>
      <w:r w:rsidRPr="00CA3CF6">
        <w:t xml:space="preserve"> </w:t>
      </w:r>
      <w:r>
        <w:t>и</w:t>
      </w:r>
      <w:r w:rsidRPr="00CA3CF6">
        <w:t xml:space="preserve"> </w:t>
      </w:r>
      <w:r>
        <w:t>в</w:t>
      </w:r>
      <w:r w:rsidRPr="00CA3CF6">
        <w:t xml:space="preserve"> </w:t>
      </w:r>
      <w:r>
        <w:t>России</w:t>
      </w:r>
      <w:r w:rsidR="00785F62">
        <w:t>»</w:t>
      </w:r>
      <w:r w:rsidRPr="00CA3CF6">
        <w:t xml:space="preserve"> </w:t>
      </w:r>
      <w:hyperlink r:id="rId11" w:history="1">
        <w:r w:rsidRPr="00E400F0">
          <w:rPr>
            <w:rStyle w:val="a8"/>
            <w:lang w:val="en-US"/>
          </w:rPr>
          <w:t>http</w:t>
        </w:r>
        <w:r w:rsidRPr="00CA3CF6">
          <w:rPr>
            <w:rStyle w:val="a8"/>
          </w:rPr>
          <w:t>://</w:t>
        </w:r>
        <w:r w:rsidRPr="00E400F0">
          <w:rPr>
            <w:rStyle w:val="a8"/>
            <w:lang w:val="en-US"/>
          </w:rPr>
          <w:t>tops</w:t>
        </w:r>
        <w:r w:rsidRPr="00CA3CF6">
          <w:rPr>
            <w:rStyle w:val="a8"/>
          </w:rPr>
          <w:t>-</w:t>
        </w:r>
        <w:proofErr w:type="spellStart"/>
        <w:r w:rsidRPr="00E400F0">
          <w:rPr>
            <w:rStyle w:val="a8"/>
            <w:lang w:val="en-US"/>
          </w:rPr>
          <w:t>msk</w:t>
        </w:r>
        <w:proofErr w:type="spellEnd"/>
        <w:r w:rsidRPr="00CA3CF6">
          <w:rPr>
            <w:rStyle w:val="a8"/>
          </w:rPr>
          <w:t>.</w:t>
        </w:r>
        <w:proofErr w:type="spellStart"/>
        <w:r w:rsidRPr="00E400F0">
          <w:rPr>
            <w:rStyle w:val="a8"/>
            <w:lang w:val="en-US"/>
          </w:rPr>
          <w:t>ru</w:t>
        </w:r>
        <w:proofErr w:type="spellEnd"/>
        <w:r w:rsidRPr="00CA3CF6">
          <w:rPr>
            <w:rStyle w:val="a8"/>
          </w:rPr>
          <w:t>/</w:t>
        </w:r>
        <w:r w:rsidRPr="00E400F0">
          <w:rPr>
            <w:rStyle w:val="a8"/>
            <w:lang w:val="en-US"/>
          </w:rPr>
          <w:t>press</w:t>
        </w:r>
        <w:r w:rsidRPr="00CA3CF6">
          <w:rPr>
            <w:rStyle w:val="a8"/>
          </w:rPr>
          <w:t>_</w:t>
        </w:r>
        <w:proofErr w:type="spellStart"/>
        <w:r w:rsidRPr="00E400F0">
          <w:rPr>
            <w:rStyle w:val="a8"/>
            <w:lang w:val="en-US"/>
          </w:rPr>
          <w:t>ecom</w:t>
        </w:r>
        <w:proofErr w:type="spellEnd"/>
        <w:r w:rsidRPr="00CA3CF6">
          <w:rPr>
            <w:rStyle w:val="a8"/>
          </w:rPr>
          <w:t>/</w:t>
        </w:r>
        <w:r w:rsidRPr="00E400F0">
          <w:rPr>
            <w:rStyle w:val="a8"/>
            <w:lang w:val="en-US"/>
          </w:rPr>
          <w:t>pub</w:t>
        </w:r>
        <w:r w:rsidRPr="00CA3CF6">
          <w:rPr>
            <w:rStyle w:val="a8"/>
          </w:rPr>
          <w:t>_007.</w:t>
        </w:r>
        <w:r w:rsidRPr="00E400F0">
          <w:rPr>
            <w:rStyle w:val="a8"/>
            <w:lang w:val="en-US"/>
          </w:rPr>
          <w:t>html</w:t>
        </w:r>
      </w:hyperlink>
      <w:r w:rsidRPr="00CA3CF6">
        <w:t xml:space="preserve"> (</w:t>
      </w:r>
      <w:r>
        <w:t>дата</w:t>
      </w:r>
      <w:r w:rsidRPr="00CA3CF6">
        <w:t xml:space="preserve"> </w:t>
      </w:r>
      <w:r>
        <w:t>обращения</w:t>
      </w:r>
      <w:r w:rsidRPr="00CA3CF6">
        <w:t>: 03.02.16)</w:t>
      </w:r>
    </w:p>
  </w:footnote>
  <w:footnote w:id="30">
    <w:p w:rsidR="002D3783" w:rsidRDefault="002D3783" w:rsidP="00906742">
      <w:pPr>
        <w:pStyle w:val="a3"/>
      </w:pPr>
      <w:r>
        <w:rPr>
          <w:rStyle w:val="a5"/>
        </w:rPr>
        <w:footnoteRef/>
      </w:r>
      <w:r w:rsidRPr="00DD1C06">
        <w:t xml:space="preserve"> </w:t>
      </w:r>
      <w:r w:rsidRPr="00CA3CF6">
        <w:rPr>
          <w:rStyle w:val="a7"/>
          <w:b w:val="0"/>
        </w:rPr>
        <w:t>Стандарт «Открытые приобретения в Интернете»</w:t>
      </w:r>
      <w:r>
        <w:t xml:space="preserve"> </w:t>
      </w:r>
      <w:hyperlink r:id="rId12" w:history="1">
        <w:r w:rsidRPr="002D5464">
          <w:rPr>
            <w:rStyle w:val="a8"/>
          </w:rPr>
          <w:t>http://helpiks.org/4-106352.html</w:t>
        </w:r>
      </w:hyperlink>
      <w:r>
        <w:t xml:space="preserve"> (дата обращения: 7.03.2016)</w:t>
      </w:r>
    </w:p>
  </w:footnote>
  <w:footnote w:id="31">
    <w:p w:rsidR="002D3783" w:rsidRDefault="002D3783" w:rsidP="00906742">
      <w:pPr>
        <w:pStyle w:val="a3"/>
      </w:pPr>
      <w:r>
        <w:rPr>
          <w:rStyle w:val="a5"/>
        </w:rPr>
        <w:footnoteRef/>
      </w:r>
      <w:r>
        <w:t xml:space="preserve"> </w:t>
      </w:r>
      <w:r w:rsidRPr="00B8096D">
        <w:t>РОССТАНДАРТ</w:t>
      </w:r>
      <w:r>
        <w:t xml:space="preserve">, каталог стандартов </w:t>
      </w:r>
      <w:hyperlink r:id="rId13" w:history="1">
        <w:r w:rsidRPr="002D5464">
          <w:rPr>
            <w:rStyle w:val="a8"/>
          </w:rPr>
          <w:t>http://www.gost.ru/wps/portal/pages.CatalogOfStandarts</w:t>
        </w:r>
      </w:hyperlink>
      <w:r>
        <w:t xml:space="preserve"> (дата обращения: 11.03.2016)</w:t>
      </w:r>
    </w:p>
  </w:footnote>
  <w:footnote w:id="32">
    <w:p w:rsidR="0095474F" w:rsidRDefault="002D3783" w:rsidP="0095474F">
      <w:pPr>
        <w:pStyle w:val="a3"/>
      </w:pPr>
      <w:r>
        <w:rPr>
          <w:rStyle w:val="a5"/>
        </w:rPr>
        <w:footnoteRef/>
      </w:r>
      <w:r>
        <w:t xml:space="preserve"> </w:t>
      </w:r>
      <w:r w:rsidR="0095474F">
        <w:t xml:space="preserve">Мартынюк А. В. Электронная коммерция: основные понятия, классификация и </w:t>
      </w:r>
      <w:proofErr w:type="gramStart"/>
      <w:r w:rsidR="0095474F">
        <w:t>сущность</w:t>
      </w:r>
      <w:proofErr w:type="gramEnd"/>
      <w:r w:rsidR="0095474F">
        <w:t xml:space="preserve"> // Актуальные проблемы гуманитарных и естественных наук. 2013</w:t>
      </w:r>
      <w:r w:rsidR="0095474F">
        <w:t>. №4.</w:t>
      </w:r>
    </w:p>
    <w:p w:rsidR="002D3783" w:rsidRDefault="002D3783" w:rsidP="0095474F">
      <w:pPr>
        <w:pStyle w:val="a3"/>
      </w:pPr>
      <w:hyperlink r:id="rId14" w:history="1">
        <w:r w:rsidRPr="00E25657">
          <w:rPr>
            <w:rStyle w:val="a8"/>
          </w:rPr>
          <w:t>http://cyberleninka.ru/article/n/elektronnaya-kommertsiya-osnovnye-ponyatiya-klassifikatsiya-i-suschnost</w:t>
        </w:r>
      </w:hyperlink>
      <w:r>
        <w:t xml:space="preserve"> (дата обращения: 05.04.16)</w:t>
      </w:r>
    </w:p>
  </w:footnote>
  <w:footnote w:id="33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="00636252">
        <w:t>«</w:t>
      </w:r>
      <w:r>
        <w:t xml:space="preserve">Исследование АКИТ и </w:t>
      </w:r>
      <w:proofErr w:type="spellStart"/>
      <w:r>
        <w:t>J’son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. «Что покупают в </w:t>
      </w:r>
      <w:proofErr w:type="gramStart"/>
      <w:r>
        <w:t>зарубежных</w:t>
      </w:r>
      <w:proofErr w:type="gramEnd"/>
      <w:r>
        <w:t xml:space="preserve"> интернет-магазинах?»  </w:t>
      </w:r>
      <w:hyperlink r:id="rId15" w:history="1">
        <w:r w:rsidRPr="00E25657">
          <w:rPr>
            <w:rStyle w:val="a8"/>
          </w:rPr>
          <w:t>http://www.akit.ru/wp-content/uploads/2016/05/E-commerce_1Q2016-FINAL.pdf</w:t>
        </w:r>
      </w:hyperlink>
      <w:r>
        <w:t xml:space="preserve"> (дата обращения: 5.05.2016) </w:t>
      </w:r>
    </w:p>
  </w:footnote>
  <w:footnote w:id="34">
    <w:p w:rsidR="002D3783" w:rsidRPr="00210CDC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="00636252">
        <w:t>«</w:t>
      </w:r>
      <w:r>
        <w:t>Интер</w:t>
      </w:r>
      <w:r w:rsidR="00636252">
        <w:t>нет-маркетинг. Основные термины»</w:t>
      </w:r>
      <w:r>
        <w:t xml:space="preserve"> </w:t>
      </w:r>
      <w:hyperlink r:id="rId16" w:history="1">
        <w:r w:rsidRPr="00E25657">
          <w:rPr>
            <w:rStyle w:val="a8"/>
          </w:rPr>
          <w:t>http://marketing.jeton.ru/useful-info/termins/web/term/chto-takoe-host.html</w:t>
        </w:r>
      </w:hyperlink>
      <w:r>
        <w:t xml:space="preserve"> (дата обращения: 11.04.16)</w:t>
      </w:r>
    </w:p>
  </w:footnote>
  <w:footnote w:id="35">
    <w:p w:rsidR="002D3783" w:rsidRPr="00874C61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="00636252">
        <w:t>«</w:t>
      </w:r>
      <w:r>
        <w:t xml:space="preserve">Исследование </w:t>
      </w:r>
      <w:proofErr w:type="spellStart"/>
      <w:r>
        <w:rPr>
          <w:lang w:val="en-US"/>
        </w:rPr>
        <w:t>Netcraft</w:t>
      </w:r>
      <w:proofErr w:type="spellEnd"/>
      <w:r w:rsidR="00636252">
        <w:t>»</w:t>
      </w:r>
      <w:r w:rsidRPr="00874C61">
        <w:t xml:space="preserve"> </w:t>
      </w:r>
      <w:hyperlink r:id="rId17" w:history="1">
        <w:r w:rsidRPr="00E25657">
          <w:rPr>
            <w:rStyle w:val="a8"/>
            <w:lang w:val="en-US"/>
          </w:rPr>
          <w:t>http</w:t>
        </w:r>
        <w:r w:rsidRPr="00874C61">
          <w:rPr>
            <w:rStyle w:val="a8"/>
          </w:rPr>
          <w:t>://</w:t>
        </w:r>
        <w:r w:rsidRPr="00E25657">
          <w:rPr>
            <w:rStyle w:val="a8"/>
            <w:lang w:val="en-US"/>
          </w:rPr>
          <w:t>techno</w:t>
        </w:r>
        <w:r w:rsidRPr="00874C61">
          <w:rPr>
            <w:rStyle w:val="a8"/>
          </w:rPr>
          <w:t>.</w:t>
        </w:r>
        <w:proofErr w:type="spellStart"/>
        <w:r w:rsidRPr="00E25657">
          <w:rPr>
            <w:rStyle w:val="a8"/>
            <w:lang w:val="en-US"/>
          </w:rPr>
          <w:t>bigmir</w:t>
        </w:r>
        <w:proofErr w:type="spellEnd"/>
        <w:r w:rsidRPr="00874C61">
          <w:rPr>
            <w:rStyle w:val="a8"/>
          </w:rPr>
          <w:t>.</w:t>
        </w:r>
        <w:r w:rsidRPr="00E25657">
          <w:rPr>
            <w:rStyle w:val="a8"/>
            <w:lang w:val="en-US"/>
          </w:rPr>
          <w:t>net</w:t>
        </w:r>
        <w:r w:rsidRPr="00874C61">
          <w:rPr>
            <w:rStyle w:val="a8"/>
          </w:rPr>
          <w:t>/</w:t>
        </w:r>
        <w:r w:rsidRPr="00E25657">
          <w:rPr>
            <w:rStyle w:val="a8"/>
            <w:lang w:val="en-US"/>
          </w:rPr>
          <w:t>technology</w:t>
        </w:r>
        <w:r w:rsidRPr="00874C61">
          <w:rPr>
            <w:rStyle w:val="a8"/>
          </w:rPr>
          <w:t>/1577735-</w:t>
        </w:r>
        <w:proofErr w:type="spellStart"/>
        <w:r w:rsidRPr="00E25657">
          <w:rPr>
            <w:rStyle w:val="a8"/>
            <w:lang w:val="en-US"/>
          </w:rPr>
          <w:t>Kolichestvo</w:t>
        </w:r>
        <w:proofErr w:type="spellEnd"/>
        <w:r w:rsidRPr="00874C61">
          <w:rPr>
            <w:rStyle w:val="a8"/>
          </w:rPr>
          <w:t>-</w:t>
        </w:r>
        <w:proofErr w:type="spellStart"/>
        <w:r w:rsidRPr="00E25657">
          <w:rPr>
            <w:rStyle w:val="a8"/>
            <w:lang w:val="en-US"/>
          </w:rPr>
          <w:t>sajtov</w:t>
        </w:r>
        <w:proofErr w:type="spellEnd"/>
        <w:r w:rsidRPr="00874C61">
          <w:rPr>
            <w:rStyle w:val="a8"/>
          </w:rPr>
          <w:t>-</w:t>
        </w:r>
        <w:r w:rsidRPr="00E25657">
          <w:rPr>
            <w:rStyle w:val="a8"/>
            <w:lang w:val="en-US"/>
          </w:rPr>
          <w:t>v</w:t>
        </w:r>
        <w:r w:rsidRPr="00874C61">
          <w:rPr>
            <w:rStyle w:val="a8"/>
          </w:rPr>
          <w:t>-</w:t>
        </w:r>
        <w:proofErr w:type="spellStart"/>
        <w:r w:rsidRPr="00E25657">
          <w:rPr>
            <w:rStyle w:val="a8"/>
            <w:lang w:val="en-US"/>
          </w:rPr>
          <w:t>internete</w:t>
        </w:r>
        <w:proofErr w:type="spellEnd"/>
        <w:r w:rsidRPr="00874C61">
          <w:rPr>
            <w:rStyle w:val="a8"/>
          </w:rPr>
          <w:t>-</w:t>
        </w:r>
        <w:proofErr w:type="spellStart"/>
        <w:r w:rsidRPr="00E25657">
          <w:rPr>
            <w:rStyle w:val="a8"/>
            <w:lang w:val="en-US"/>
          </w:rPr>
          <w:t>perevalilo</w:t>
        </w:r>
        <w:proofErr w:type="spellEnd"/>
        <w:r w:rsidRPr="00874C61">
          <w:rPr>
            <w:rStyle w:val="a8"/>
          </w:rPr>
          <w:t>-</w:t>
        </w:r>
        <w:proofErr w:type="spellStart"/>
        <w:r w:rsidRPr="00E25657">
          <w:rPr>
            <w:rStyle w:val="a8"/>
            <w:lang w:val="en-US"/>
          </w:rPr>
          <w:t>za</w:t>
        </w:r>
        <w:proofErr w:type="spellEnd"/>
        <w:r w:rsidRPr="00874C61">
          <w:rPr>
            <w:rStyle w:val="a8"/>
          </w:rPr>
          <w:t>-</w:t>
        </w:r>
        <w:r w:rsidRPr="00E25657">
          <w:rPr>
            <w:rStyle w:val="a8"/>
            <w:lang w:val="en-US"/>
          </w:rPr>
          <w:t>milliard</w:t>
        </w:r>
      </w:hyperlink>
      <w:r w:rsidRPr="00874C61">
        <w:t xml:space="preserve"> (</w:t>
      </w:r>
      <w:r>
        <w:t>дата обращения: 03.02.2016)</w:t>
      </w:r>
    </w:p>
  </w:footnote>
  <w:footnote w:id="36">
    <w:p w:rsidR="002D3783" w:rsidRPr="009C4BA8" w:rsidRDefault="002D3783" w:rsidP="002363F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Style w:val="citation"/>
          <w:i/>
          <w:iCs/>
        </w:rPr>
        <w:t>Пекка</w:t>
      </w:r>
      <w:proofErr w:type="spellEnd"/>
      <w:r>
        <w:rPr>
          <w:rStyle w:val="citation"/>
          <w:i/>
          <w:iCs/>
        </w:rPr>
        <w:t xml:space="preserve"> </w:t>
      </w:r>
      <w:proofErr w:type="spellStart"/>
      <w:r>
        <w:rPr>
          <w:rStyle w:val="citation"/>
          <w:i/>
          <w:iCs/>
        </w:rPr>
        <w:t>Химанен</w:t>
      </w:r>
      <w:proofErr w:type="spellEnd"/>
      <w:r>
        <w:rPr>
          <w:rStyle w:val="citation"/>
          <w:i/>
          <w:iCs/>
        </w:rPr>
        <w:t xml:space="preserve">, </w:t>
      </w:r>
      <w:proofErr w:type="spellStart"/>
      <w:r>
        <w:rPr>
          <w:rStyle w:val="citation"/>
          <w:i/>
          <w:iCs/>
        </w:rPr>
        <w:t>Мануэль</w:t>
      </w:r>
      <w:proofErr w:type="spellEnd"/>
      <w:r>
        <w:rPr>
          <w:rStyle w:val="citation"/>
          <w:i/>
          <w:iCs/>
        </w:rPr>
        <w:t xml:space="preserve"> </w:t>
      </w:r>
      <w:proofErr w:type="spellStart"/>
      <w:r>
        <w:rPr>
          <w:rStyle w:val="citation"/>
          <w:i/>
          <w:iCs/>
        </w:rPr>
        <w:t>Кастелс</w:t>
      </w:r>
      <w:proofErr w:type="spellEnd"/>
      <w:r>
        <w:rPr>
          <w:rStyle w:val="citation"/>
          <w:i/>
          <w:iCs/>
        </w:rPr>
        <w:t>.</w:t>
      </w:r>
      <w:r>
        <w:rPr>
          <w:rStyle w:val="citation"/>
        </w:rPr>
        <w:t xml:space="preserve"> Информационное общество и государство благосостояния. Финская</w:t>
      </w:r>
      <w:r w:rsidRPr="009C4BA8">
        <w:rPr>
          <w:rStyle w:val="citation"/>
          <w:lang w:val="en-US"/>
        </w:rPr>
        <w:t xml:space="preserve"> </w:t>
      </w:r>
      <w:r>
        <w:rPr>
          <w:rStyle w:val="citation"/>
        </w:rPr>
        <w:t>модель</w:t>
      </w:r>
      <w:r w:rsidR="009C4BA8" w:rsidRPr="009C4BA8">
        <w:rPr>
          <w:rStyle w:val="citation"/>
          <w:lang w:val="en-US"/>
        </w:rPr>
        <w:t xml:space="preserve"> </w:t>
      </w:r>
      <w:r w:rsidR="009C4BA8">
        <w:rPr>
          <w:rStyle w:val="citation"/>
          <w:lang w:val="en-US"/>
        </w:rPr>
        <w:t>//</w:t>
      </w:r>
      <w:r w:rsidRPr="009C4BA8">
        <w:rPr>
          <w:rStyle w:val="citation"/>
          <w:lang w:val="en-US"/>
        </w:rPr>
        <w:t xml:space="preserve"> </w:t>
      </w:r>
      <w:r w:rsidRPr="003A3DF5">
        <w:rPr>
          <w:rStyle w:val="citation"/>
          <w:lang w:val="en-US"/>
        </w:rPr>
        <w:t>The</w:t>
      </w:r>
      <w:r w:rsidRPr="009C4BA8">
        <w:rPr>
          <w:rStyle w:val="citation"/>
          <w:lang w:val="en-US"/>
        </w:rPr>
        <w:t xml:space="preserve"> </w:t>
      </w:r>
      <w:r w:rsidRPr="003A3DF5">
        <w:rPr>
          <w:rStyle w:val="citation"/>
          <w:lang w:val="en-US"/>
        </w:rPr>
        <w:t>Information</w:t>
      </w:r>
      <w:r w:rsidRPr="009C4BA8">
        <w:rPr>
          <w:rStyle w:val="citation"/>
          <w:lang w:val="en-US"/>
        </w:rPr>
        <w:t xml:space="preserve"> </w:t>
      </w:r>
      <w:r w:rsidRPr="003A3DF5">
        <w:rPr>
          <w:rStyle w:val="citation"/>
          <w:lang w:val="en-US"/>
        </w:rPr>
        <w:t>Society</w:t>
      </w:r>
      <w:r w:rsidRPr="009C4BA8">
        <w:rPr>
          <w:rStyle w:val="citation"/>
          <w:lang w:val="en-US"/>
        </w:rPr>
        <w:t xml:space="preserve"> </w:t>
      </w:r>
      <w:r w:rsidRPr="003A3DF5">
        <w:rPr>
          <w:rStyle w:val="citation"/>
          <w:lang w:val="en-US"/>
        </w:rPr>
        <w:t>and</w:t>
      </w:r>
      <w:r w:rsidRPr="009C4BA8">
        <w:rPr>
          <w:rStyle w:val="citation"/>
          <w:lang w:val="en-US"/>
        </w:rPr>
        <w:t xml:space="preserve"> </w:t>
      </w:r>
      <w:r w:rsidRPr="003A3DF5">
        <w:rPr>
          <w:rStyle w:val="citation"/>
          <w:lang w:val="en-US"/>
        </w:rPr>
        <w:t>Welf</w:t>
      </w:r>
      <w:r w:rsidR="009C4BA8">
        <w:rPr>
          <w:rStyle w:val="citation"/>
          <w:lang w:val="en-US"/>
        </w:rPr>
        <w:t>are</w:t>
      </w:r>
      <w:r w:rsidR="009C4BA8" w:rsidRPr="009C4BA8">
        <w:rPr>
          <w:rStyle w:val="citation"/>
          <w:lang w:val="en-US"/>
        </w:rPr>
        <w:t xml:space="preserve"> </w:t>
      </w:r>
      <w:r w:rsidR="009C4BA8">
        <w:rPr>
          <w:rStyle w:val="citation"/>
          <w:lang w:val="en-US"/>
        </w:rPr>
        <w:t>State</w:t>
      </w:r>
      <w:r w:rsidR="009C4BA8" w:rsidRPr="009C4BA8">
        <w:rPr>
          <w:rStyle w:val="citation"/>
          <w:lang w:val="en-US"/>
        </w:rPr>
        <w:t xml:space="preserve">: </w:t>
      </w:r>
      <w:proofErr w:type="gramStart"/>
      <w:r w:rsidR="009C4BA8">
        <w:rPr>
          <w:rStyle w:val="citation"/>
          <w:lang w:val="en-US"/>
        </w:rPr>
        <w:t>The</w:t>
      </w:r>
      <w:r w:rsidR="009C4BA8" w:rsidRPr="009C4BA8">
        <w:rPr>
          <w:rStyle w:val="citation"/>
          <w:lang w:val="en-US"/>
        </w:rPr>
        <w:t xml:space="preserve"> </w:t>
      </w:r>
      <w:r w:rsidR="009C4BA8">
        <w:rPr>
          <w:rStyle w:val="citation"/>
          <w:lang w:val="en-US"/>
        </w:rPr>
        <w:t>Finnish</w:t>
      </w:r>
      <w:r w:rsidR="009C4BA8" w:rsidRPr="009C4BA8">
        <w:rPr>
          <w:rStyle w:val="citation"/>
          <w:lang w:val="en-US"/>
        </w:rPr>
        <w:t xml:space="preserve"> </w:t>
      </w:r>
      <w:r w:rsidR="009C4BA8">
        <w:rPr>
          <w:rStyle w:val="citation"/>
          <w:lang w:val="en-US"/>
        </w:rPr>
        <w:t>Model</w:t>
      </w:r>
      <w:r w:rsidR="009C4BA8" w:rsidRPr="009C4BA8">
        <w:rPr>
          <w:rStyle w:val="citation"/>
          <w:lang w:val="en-US"/>
        </w:rPr>
        <w:t>.</w:t>
      </w:r>
      <w:proofErr w:type="gramEnd"/>
      <w:r w:rsidR="009C4BA8">
        <w:rPr>
          <w:rStyle w:val="citation"/>
          <w:lang w:val="en-US"/>
        </w:rPr>
        <w:t> </w:t>
      </w:r>
      <w:r>
        <w:rPr>
          <w:rStyle w:val="citation"/>
        </w:rPr>
        <w:t>Логос</w:t>
      </w:r>
      <w:r w:rsidR="009C4BA8" w:rsidRPr="009C4BA8">
        <w:rPr>
          <w:rStyle w:val="citation"/>
        </w:rPr>
        <w:t>, 2002</w:t>
      </w:r>
    </w:p>
  </w:footnote>
  <w:footnote w:id="37">
    <w:p w:rsidR="002D3783" w:rsidRDefault="002D3783" w:rsidP="00A204C9">
      <w:pPr>
        <w:pStyle w:val="a3"/>
      </w:pPr>
      <w:r>
        <w:rPr>
          <w:rStyle w:val="a5"/>
        </w:rPr>
        <w:footnoteRef/>
      </w:r>
      <w:r>
        <w:t xml:space="preserve"> Дятлов С. А., Селищева Т. А. Регионально-пространственные характеристики и пути преодоления цифрового неравенства в России // Экономика образования. 2014. №2.</w:t>
      </w:r>
    </w:p>
  </w:footnote>
  <w:footnote w:id="38">
    <w:p w:rsidR="002D3783" w:rsidRDefault="002D3783" w:rsidP="003E79FE">
      <w:pPr>
        <w:pStyle w:val="a3"/>
      </w:pPr>
      <w:r>
        <w:rPr>
          <w:rStyle w:val="a5"/>
        </w:rPr>
        <w:footnoteRef/>
      </w:r>
      <w:r>
        <w:t xml:space="preserve"> </w:t>
      </w:r>
      <w:r w:rsidR="009C4BA8">
        <w:t>«</w:t>
      </w:r>
      <w:r>
        <w:t>Измерение меди</w:t>
      </w:r>
      <w:proofErr w:type="gramStart"/>
      <w:r>
        <w:t>а-</w:t>
      </w:r>
      <w:proofErr w:type="gramEnd"/>
      <w:r>
        <w:t xml:space="preserve"> и потре</w:t>
      </w:r>
      <w:r w:rsidR="009C4BA8">
        <w:t>бительских предпочтений россиян»</w:t>
      </w:r>
      <w:r>
        <w:t xml:space="preserve"> </w:t>
      </w:r>
      <w:hyperlink r:id="rId18" w:history="1">
        <w:r w:rsidRPr="00E25657">
          <w:rPr>
            <w:rStyle w:val="a8"/>
          </w:rPr>
          <w:t>http://www.tns-global.ru/services/media/media-audience/internet/description/</w:t>
        </w:r>
      </w:hyperlink>
      <w:r>
        <w:t xml:space="preserve"> (дата обращения: 21.03.16)</w:t>
      </w:r>
    </w:p>
  </w:footnote>
  <w:footnote w:id="39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="009C4BA8">
        <w:t>«</w:t>
      </w:r>
      <w:r>
        <w:t>Каталог провайдеров</w:t>
      </w:r>
      <w:r w:rsidR="009C4BA8">
        <w:t xml:space="preserve"> интернета»</w:t>
      </w:r>
      <w:r>
        <w:t xml:space="preserve"> </w:t>
      </w:r>
      <w:hyperlink r:id="rId19" w:history="1">
        <w:r w:rsidRPr="00E25657">
          <w:rPr>
            <w:rStyle w:val="a8"/>
          </w:rPr>
          <w:t>http://inetme.ru/internet-provayderi-sankt-peterburg.html</w:t>
        </w:r>
      </w:hyperlink>
      <w:r>
        <w:t xml:space="preserve"> (дата обращения: 24.03.16)</w:t>
      </w:r>
    </w:p>
  </w:footnote>
  <w:footnote w:id="40">
    <w:p w:rsidR="002D3783" w:rsidRDefault="002D3783">
      <w:pPr>
        <w:pStyle w:val="a3"/>
      </w:pPr>
      <w:r>
        <w:rPr>
          <w:rStyle w:val="a5"/>
        </w:rPr>
        <w:footnoteRef/>
      </w:r>
      <w:r w:rsidR="009C4BA8" w:rsidRPr="009C4BA8">
        <w:t xml:space="preserve"> </w:t>
      </w:r>
      <w:proofErr w:type="spellStart"/>
      <w:r w:rsidR="009C4BA8">
        <w:t>Коцар</w:t>
      </w:r>
      <w:proofErr w:type="spellEnd"/>
      <w:r w:rsidR="009C4BA8">
        <w:t xml:space="preserve"> Ю.</w:t>
      </w:r>
      <w:r>
        <w:t xml:space="preserve"> </w:t>
      </w:r>
      <w:r w:rsidR="009C4BA8">
        <w:t>«</w:t>
      </w:r>
      <w:r w:rsidRPr="006A5780">
        <w:t>Рынок персональных компьютеров стабилизировался после долгого падения</w:t>
      </w:r>
      <w:r w:rsidR="009C4BA8">
        <w:t xml:space="preserve">» </w:t>
      </w:r>
      <w:hyperlink r:id="rId20" w:history="1">
        <w:r w:rsidRPr="00E25657">
          <w:rPr>
            <w:rStyle w:val="a8"/>
          </w:rPr>
          <w:t>http://www.gazeta.ru/tech/2015/01/13_a_6374033.shtml</w:t>
        </w:r>
      </w:hyperlink>
      <w:r>
        <w:t xml:space="preserve"> (22.03.16)</w:t>
      </w:r>
    </w:p>
  </w:footnote>
  <w:footnote w:id="41">
    <w:p w:rsidR="002D3783" w:rsidRDefault="002D3783" w:rsidP="005F4AC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Хуббитдинов</w:t>
      </w:r>
      <w:proofErr w:type="spellEnd"/>
      <w:r>
        <w:t xml:space="preserve"> З.С., </w:t>
      </w:r>
      <w:r w:rsidRPr="00C74FDB">
        <w:t>Варфоломеев</w:t>
      </w:r>
      <w:r>
        <w:t>а Т.Н. «Влияние использования информационных технологий на деятельность педагогических субъектов</w:t>
      </w:r>
      <w:r w:rsidRPr="00C74FDB">
        <w:t xml:space="preserve"> // Материалы VII Международной студенческой электронной научной конференции «Студенческ</w:t>
      </w:r>
      <w:r>
        <w:t xml:space="preserve">ий научный форум» </w:t>
      </w:r>
    </w:p>
  </w:footnote>
  <w:footnote w:id="42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="009C4BA8">
        <w:t>«</w:t>
      </w:r>
      <w:r w:rsidRPr="00ED1ED4">
        <w:t xml:space="preserve">В </w:t>
      </w:r>
      <w:proofErr w:type="spellStart"/>
      <w:r w:rsidRPr="00ED1ED4">
        <w:t>Сколково</w:t>
      </w:r>
      <w:proofErr w:type="spellEnd"/>
      <w:r w:rsidRPr="00ED1ED4">
        <w:t xml:space="preserve"> назвали ключевые тренды информационных технологий</w:t>
      </w:r>
      <w:r w:rsidR="009C4BA8">
        <w:t>»</w:t>
      </w:r>
      <w:r>
        <w:t xml:space="preserve"> </w:t>
      </w:r>
      <w:proofErr w:type="spellStart"/>
      <w:r>
        <w:t>Полит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21" w:history="1">
        <w:r w:rsidRPr="00E25657">
          <w:rPr>
            <w:rStyle w:val="a8"/>
          </w:rPr>
          <w:t>http://polit.ru/article/2014/04/25/sk_ittrends_bogachev/</w:t>
        </w:r>
      </w:hyperlink>
      <w:r>
        <w:t xml:space="preserve"> (дата обращения 12.03.16)</w:t>
      </w:r>
    </w:p>
  </w:footnote>
  <w:footnote w:id="43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F9628F">
        <w:t>В.Н. Ерёмин. Маркетинг: осн</w:t>
      </w:r>
      <w:r>
        <w:t xml:space="preserve">овы и маркетинг информации. </w:t>
      </w:r>
      <w:hyperlink r:id="rId22" w:history="1">
        <w:r w:rsidRPr="00E25657">
          <w:rPr>
            <w:rStyle w:val="a8"/>
          </w:rPr>
          <w:t>http://bizbook.online/book-marketing/problemyi-elektronnoy-kommertsii.html</w:t>
        </w:r>
      </w:hyperlink>
      <w:r>
        <w:t xml:space="preserve"> (дата обращения: 20.04.16)</w:t>
      </w:r>
    </w:p>
  </w:footnote>
  <w:footnote w:id="44">
    <w:p w:rsidR="002D3783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010B83">
        <w:t>Ковалишина Г.</w:t>
      </w:r>
      <w:r>
        <w:t xml:space="preserve"> </w:t>
      </w:r>
      <w:r w:rsidR="009C4BA8">
        <w:t>«</w:t>
      </w:r>
      <w:r w:rsidRPr="00010B83">
        <w:t>Системный подход в оценке эффективности управления фирмой</w:t>
      </w:r>
      <w:r w:rsidR="009C4BA8">
        <w:t>»</w:t>
      </w:r>
    </w:p>
    <w:p w:rsidR="002D3783" w:rsidRDefault="002D3783">
      <w:pPr>
        <w:pStyle w:val="a3"/>
      </w:pPr>
      <w:hyperlink r:id="rId23" w:history="1">
        <w:r w:rsidRPr="00E25657">
          <w:rPr>
            <w:rStyle w:val="a8"/>
          </w:rPr>
          <w:t>http://www.auditfin.com/fin/2002/2/rkovalishina/rkovalishina.asp</w:t>
        </w:r>
      </w:hyperlink>
      <w:r>
        <w:t xml:space="preserve"> (дата обращения: 15.03.16)</w:t>
      </w:r>
    </w:p>
  </w:footnote>
  <w:footnote w:id="45">
    <w:p w:rsidR="002D3783" w:rsidRPr="00E81608" w:rsidRDefault="002D3783">
      <w:pPr>
        <w:pStyle w:val="a3"/>
      </w:pPr>
      <w:r>
        <w:rPr>
          <w:rStyle w:val="a5"/>
        </w:rPr>
        <w:footnoteRef/>
      </w:r>
      <w:r>
        <w:t xml:space="preserve"> </w:t>
      </w:r>
      <w:r w:rsidRPr="00E81608">
        <w:t>Социальная эффективность торговли и её оценка</w:t>
      </w:r>
      <w:r>
        <w:t xml:space="preserve">. </w:t>
      </w:r>
      <w:hyperlink r:id="rId24" w:history="1">
        <w:r w:rsidRPr="00E25657">
          <w:rPr>
            <w:rStyle w:val="a8"/>
          </w:rPr>
          <w:t>http://www.mylektsii.ru/5-986.html</w:t>
        </w:r>
      </w:hyperlink>
      <w:r>
        <w:t xml:space="preserve"> (дата обращения: 7.05.16)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325"/>
    <w:multiLevelType w:val="multilevel"/>
    <w:tmpl w:val="41B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240"/>
    <w:multiLevelType w:val="hybridMultilevel"/>
    <w:tmpl w:val="148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811"/>
    <w:multiLevelType w:val="multilevel"/>
    <w:tmpl w:val="BA7EF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B2A1D"/>
    <w:multiLevelType w:val="multilevel"/>
    <w:tmpl w:val="884644F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B7476E5"/>
    <w:multiLevelType w:val="hybridMultilevel"/>
    <w:tmpl w:val="F75E6B90"/>
    <w:lvl w:ilvl="0" w:tplc="6DA0F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272E"/>
    <w:multiLevelType w:val="hybridMultilevel"/>
    <w:tmpl w:val="C308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58D6"/>
    <w:multiLevelType w:val="hybridMultilevel"/>
    <w:tmpl w:val="8A8CA416"/>
    <w:lvl w:ilvl="0" w:tplc="6DA0F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AB0B08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5199242D"/>
    <w:multiLevelType w:val="hybridMultilevel"/>
    <w:tmpl w:val="1FF8E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5850FC"/>
    <w:multiLevelType w:val="multilevel"/>
    <w:tmpl w:val="14902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61FC4"/>
    <w:multiLevelType w:val="hybridMultilevel"/>
    <w:tmpl w:val="CBE25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D486E"/>
    <w:multiLevelType w:val="multilevel"/>
    <w:tmpl w:val="ED5C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758D4"/>
    <w:multiLevelType w:val="hybridMultilevel"/>
    <w:tmpl w:val="0A6044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1"/>
    <w:rsid w:val="0000311D"/>
    <w:rsid w:val="000032F7"/>
    <w:rsid w:val="00005376"/>
    <w:rsid w:val="000069AB"/>
    <w:rsid w:val="00010B83"/>
    <w:rsid w:val="00011D30"/>
    <w:rsid w:val="00030F5D"/>
    <w:rsid w:val="00044A1C"/>
    <w:rsid w:val="00070A1C"/>
    <w:rsid w:val="000713D2"/>
    <w:rsid w:val="00076C3E"/>
    <w:rsid w:val="000770CF"/>
    <w:rsid w:val="00082A93"/>
    <w:rsid w:val="00083782"/>
    <w:rsid w:val="00085ADA"/>
    <w:rsid w:val="00095BAE"/>
    <w:rsid w:val="000A2F73"/>
    <w:rsid w:val="000A5040"/>
    <w:rsid w:val="000A57D4"/>
    <w:rsid w:val="000A5ECD"/>
    <w:rsid w:val="000A6588"/>
    <w:rsid w:val="000B172C"/>
    <w:rsid w:val="000C0A38"/>
    <w:rsid w:val="000C1FE9"/>
    <w:rsid w:val="000C3EE4"/>
    <w:rsid w:val="000C677B"/>
    <w:rsid w:val="000E1A3B"/>
    <w:rsid w:val="000E7EDC"/>
    <w:rsid w:val="000F2D41"/>
    <w:rsid w:val="0010756D"/>
    <w:rsid w:val="00112394"/>
    <w:rsid w:val="0011547C"/>
    <w:rsid w:val="00116E0C"/>
    <w:rsid w:val="0012697C"/>
    <w:rsid w:val="00147A0F"/>
    <w:rsid w:val="00166BE3"/>
    <w:rsid w:val="00191C85"/>
    <w:rsid w:val="001920F5"/>
    <w:rsid w:val="00192CB3"/>
    <w:rsid w:val="00192DAE"/>
    <w:rsid w:val="001979F4"/>
    <w:rsid w:val="001A43E2"/>
    <w:rsid w:val="001B218E"/>
    <w:rsid w:val="001C2B8C"/>
    <w:rsid w:val="001D0615"/>
    <w:rsid w:val="001D50FF"/>
    <w:rsid w:val="001E1C82"/>
    <w:rsid w:val="001E21A4"/>
    <w:rsid w:val="001E3A02"/>
    <w:rsid w:val="001E50EC"/>
    <w:rsid w:val="00210CDC"/>
    <w:rsid w:val="00210CF5"/>
    <w:rsid w:val="0021135B"/>
    <w:rsid w:val="00212B14"/>
    <w:rsid w:val="002205CB"/>
    <w:rsid w:val="00231786"/>
    <w:rsid w:val="002336CF"/>
    <w:rsid w:val="002363F5"/>
    <w:rsid w:val="00244C4F"/>
    <w:rsid w:val="00257FAB"/>
    <w:rsid w:val="0026231A"/>
    <w:rsid w:val="0027404F"/>
    <w:rsid w:val="00277149"/>
    <w:rsid w:val="0027749A"/>
    <w:rsid w:val="00281640"/>
    <w:rsid w:val="00281796"/>
    <w:rsid w:val="00283673"/>
    <w:rsid w:val="00285E17"/>
    <w:rsid w:val="002951D5"/>
    <w:rsid w:val="002A2BBD"/>
    <w:rsid w:val="002B1D48"/>
    <w:rsid w:val="002C2F81"/>
    <w:rsid w:val="002D3783"/>
    <w:rsid w:val="002D7E20"/>
    <w:rsid w:val="002E225B"/>
    <w:rsid w:val="0030280C"/>
    <w:rsid w:val="00315C90"/>
    <w:rsid w:val="003261B2"/>
    <w:rsid w:val="00336271"/>
    <w:rsid w:val="0034553F"/>
    <w:rsid w:val="00351288"/>
    <w:rsid w:val="00360C99"/>
    <w:rsid w:val="00364AA6"/>
    <w:rsid w:val="0037431E"/>
    <w:rsid w:val="00382253"/>
    <w:rsid w:val="00386AE3"/>
    <w:rsid w:val="00387589"/>
    <w:rsid w:val="003A54D1"/>
    <w:rsid w:val="003B5829"/>
    <w:rsid w:val="003C5B47"/>
    <w:rsid w:val="003D0702"/>
    <w:rsid w:val="003D47D7"/>
    <w:rsid w:val="003D50F1"/>
    <w:rsid w:val="003E4B22"/>
    <w:rsid w:val="003E79FE"/>
    <w:rsid w:val="003F28AF"/>
    <w:rsid w:val="003F2E33"/>
    <w:rsid w:val="003F6001"/>
    <w:rsid w:val="00401FE7"/>
    <w:rsid w:val="00402329"/>
    <w:rsid w:val="004039F1"/>
    <w:rsid w:val="00414915"/>
    <w:rsid w:val="00414CFB"/>
    <w:rsid w:val="0041530C"/>
    <w:rsid w:val="0042353B"/>
    <w:rsid w:val="0043298C"/>
    <w:rsid w:val="00440964"/>
    <w:rsid w:val="00460A3C"/>
    <w:rsid w:val="00462263"/>
    <w:rsid w:val="004676A0"/>
    <w:rsid w:val="004718C1"/>
    <w:rsid w:val="00472E36"/>
    <w:rsid w:val="004802E6"/>
    <w:rsid w:val="004A0C67"/>
    <w:rsid w:val="004A10EA"/>
    <w:rsid w:val="004A3738"/>
    <w:rsid w:val="004A38E0"/>
    <w:rsid w:val="004B5F2F"/>
    <w:rsid w:val="004C1617"/>
    <w:rsid w:val="004C7E0F"/>
    <w:rsid w:val="004D3C3E"/>
    <w:rsid w:val="004F1031"/>
    <w:rsid w:val="005106DF"/>
    <w:rsid w:val="00513B13"/>
    <w:rsid w:val="00526F03"/>
    <w:rsid w:val="00527E68"/>
    <w:rsid w:val="00531714"/>
    <w:rsid w:val="005436BB"/>
    <w:rsid w:val="005442F0"/>
    <w:rsid w:val="00552310"/>
    <w:rsid w:val="00562F96"/>
    <w:rsid w:val="005678AF"/>
    <w:rsid w:val="00570796"/>
    <w:rsid w:val="00571E38"/>
    <w:rsid w:val="00572844"/>
    <w:rsid w:val="005756C8"/>
    <w:rsid w:val="00577BA5"/>
    <w:rsid w:val="00582AA1"/>
    <w:rsid w:val="00582CEB"/>
    <w:rsid w:val="005945E5"/>
    <w:rsid w:val="005A12F1"/>
    <w:rsid w:val="005A13A9"/>
    <w:rsid w:val="005B74BC"/>
    <w:rsid w:val="005C0B14"/>
    <w:rsid w:val="005C754E"/>
    <w:rsid w:val="005D45BB"/>
    <w:rsid w:val="005D7E9E"/>
    <w:rsid w:val="005E2FD7"/>
    <w:rsid w:val="005F16FD"/>
    <w:rsid w:val="005F4AC6"/>
    <w:rsid w:val="005F5D98"/>
    <w:rsid w:val="005F7340"/>
    <w:rsid w:val="00610C28"/>
    <w:rsid w:val="006356E5"/>
    <w:rsid w:val="00636252"/>
    <w:rsid w:val="006378D1"/>
    <w:rsid w:val="00640B1A"/>
    <w:rsid w:val="00641F7F"/>
    <w:rsid w:val="006446EB"/>
    <w:rsid w:val="00655C95"/>
    <w:rsid w:val="00657411"/>
    <w:rsid w:val="00662C40"/>
    <w:rsid w:val="006639B0"/>
    <w:rsid w:val="00667313"/>
    <w:rsid w:val="0067053B"/>
    <w:rsid w:val="00674093"/>
    <w:rsid w:val="00677DAE"/>
    <w:rsid w:val="006812B0"/>
    <w:rsid w:val="00685AF0"/>
    <w:rsid w:val="00690F70"/>
    <w:rsid w:val="00695541"/>
    <w:rsid w:val="006A2D9E"/>
    <w:rsid w:val="006A5780"/>
    <w:rsid w:val="006B4C58"/>
    <w:rsid w:val="006B7074"/>
    <w:rsid w:val="006C4965"/>
    <w:rsid w:val="006E71FB"/>
    <w:rsid w:val="006F4E7B"/>
    <w:rsid w:val="006F4F03"/>
    <w:rsid w:val="007111EF"/>
    <w:rsid w:val="00711BD4"/>
    <w:rsid w:val="0071215E"/>
    <w:rsid w:val="007220DB"/>
    <w:rsid w:val="0073057C"/>
    <w:rsid w:val="00731071"/>
    <w:rsid w:val="007312C0"/>
    <w:rsid w:val="00731805"/>
    <w:rsid w:val="007679B5"/>
    <w:rsid w:val="00771016"/>
    <w:rsid w:val="00777BB5"/>
    <w:rsid w:val="00784A81"/>
    <w:rsid w:val="00785907"/>
    <w:rsid w:val="00785F62"/>
    <w:rsid w:val="00791AC2"/>
    <w:rsid w:val="00796EAB"/>
    <w:rsid w:val="007A5287"/>
    <w:rsid w:val="007C4D0C"/>
    <w:rsid w:val="007D06C7"/>
    <w:rsid w:val="007E4E20"/>
    <w:rsid w:val="007F6982"/>
    <w:rsid w:val="007F77EE"/>
    <w:rsid w:val="008109DC"/>
    <w:rsid w:val="00813762"/>
    <w:rsid w:val="00814D9B"/>
    <w:rsid w:val="00830663"/>
    <w:rsid w:val="008307F9"/>
    <w:rsid w:val="00837400"/>
    <w:rsid w:val="008477AF"/>
    <w:rsid w:val="00874C61"/>
    <w:rsid w:val="00876806"/>
    <w:rsid w:val="00880C15"/>
    <w:rsid w:val="0088351C"/>
    <w:rsid w:val="00883B64"/>
    <w:rsid w:val="00891E9B"/>
    <w:rsid w:val="008A24B3"/>
    <w:rsid w:val="008A5A30"/>
    <w:rsid w:val="008B462D"/>
    <w:rsid w:val="008B59BC"/>
    <w:rsid w:val="008C2365"/>
    <w:rsid w:val="008C3EF2"/>
    <w:rsid w:val="008C726E"/>
    <w:rsid w:val="008D122E"/>
    <w:rsid w:val="008D3824"/>
    <w:rsid w:val="008D5EE5"/>
    <w:rsid w:val="008E0A9C"/>
    <w:rsid w:val="008E32D6"/>
    <w:rsid w:val="008E39D9"/>
    <w:rsid w:val="008E3E65"/>
    <w:rsid w:val="008F018A"/>
    <w:rsid w:val="00906742"/>
    <w:rsid w:val="0091036B"/>
    <w:rsid w:val="00912549"/>
    <w:rsid w:val="009126F5"/>
    <w:rsid w:val="0091317B"/>
    <w:rsid w:val="00914465"/>
    <w:rsid w:val="009206EE"/>
    <w:rsid w:val="00951B1A"/>
    <w:rsid w:val="0095474F"/>
    <w:rsid w:val="00954B4C"/>
    <w:rsid w:val="00955533"/>
    <w:rsid w:val="0095666D"/>
    <w:rsid w:val="00966F95"/>
    <w:rsid w:val="00973912"/>
    <w:rsid w:val="009755B4"/>
    <w:rsid w:val="00981B5B"/>
    <w:rsid w:val="00992B9A"/>
    <w:rsid w:val="009C3BE6"/>
    <w:rsid w:val="009C43D7"/>
    <w:rsid w:val="009C4BA8"/>
    <w:rsid w:val="009D2AF0"/>
    <w:rsid w:val="009D5593"/>
    <w:rsid w:val="009E19A3"/>
    <w:rsid w:val="009E3E2E"/>
    <w:rsid w:val="009F0F11"/>
    <w:rsid w:val="00A019C2"/>
    <w:rsid w:val="00A05AF7"/>
    <w:rsid w:val="00A204C9"/>
    <w:rsid w:val="00A26098"/>
    <w:rsid w:val="00A26D76"/>
    <w:rsid w:val="00A32D19"/>
    <w:rsid w:val="00A34AEE"/>
    <w:rsid w:val="00A3596C"/>
    <w:rsid w:val="00A364A8"/>
    <w:rsid w:val="00A37F26"/>
    <w:rsid w:val="00A423BD"/>
    <w:rsid w:val="00A43604"/>
    <w:rsid w:val="00A510BA"/>
    <w:rsid w:val="00A604A6"/>
    <w:rsid w:val="00A642A8"/>
    <w:rsid w:val="00A738B7"/>
    <w:rsid w:val="00A7442C"/>
    <w:rsid w:val="00A75AC6"/>
    <w:rsid w:val="00A8181F"/>
    <w:rsid w:val="00A91BB9"/>
    <w:rsid w:val="00A921AC"/>
    <w:rsid w:val="00A966B0"/>
    <w:rsid w:val="00AA3395"/>
    <w:rsid w:val="00AA76B5"/>
    <w:rsid w:val="00AB08FF"/>
    <w:rsid w:val="00AB3F79"/>
    <w:rsid w:val="00AC2557"/>
    <w:rsid w:val="00AC4DE7"/>
    <w:rsid w:val="00AC7CF0"/>
    <w:rsid w:val="00AD043D"/>
    <w:rsid w:val="00AD0C26"/>
    <w:rsid w:val="00AD4D71"/>
    <w:rsid w:val="00AE2CF9"/>
    <w:rsid w:val="00AE66E6"/>
    <w:rsid w:val="00AF7EA1"/>
    <w:rsid w:val="00B0106B"/>
    <w:rsid w:val="00B05F3B"/>
    <w:rsid w:val="00B06712"/>
    <w:rsid w:val="00B075F5"/>
    <w:rsid w:val="00B07BF2"/>
    <w:rsid w:val="00B12F89"/>
    <w:rsid w:val="00B14940"/>
    <w:rsid w:val="00B156E1"/>
    <w:rsid w:val="00B206B4"/>
    <w:rsid w:val="00B23671"/>
    <w:rsid w:val="00B26532"/>
    <w:rsid w:val="00B27AA0"/>
    <w:rsid w:val="00B3424C"/>
    <w:rsid w:val="00B45040"/>
    <w:rsid w:val="00B5464B"/>
    <w:rsid w:val="00B54BF6"/>
    <w:rsid w:val="00B57921"/>
    <w:rsid w:val="00B606B3"/>
    <w:rsid w:val="00B61DFF"/>
    <w:rsid w:val="00B62734"/>
    <w:rsid w:val="00B66FDF"/>
    <w:rsid w:val="00B731D1"/>
    <w:rsid w:val="00B86BDD"/>
    <w:rsid w:val="00B910DB"/>
    <w:rsid w:val="00BA5FC2"/>
    <w:rsid w:val="00BA7271"/>
    <w:rsid w:val="00BB265D"/>
    <w:rsid w:val="00BB4F8B"/>
    <w:rsid w:val="00BB7302"/>
    <w:rsid w:val="00BC0FB3"/>
    <w:rsid w:val="00BC2AFA"/>
    <w:rsid w:val="00BC716F"/>
    <w:rsid w:val="00BD6435"/>
    <w:rsid w:val="00BE3AB2"/>
    <w:rsid w:val="00BE548F"/>
    <w:rsid w:val="00BE674B"/>
    <w:rsid w:val="00C14156"/>
    <w:rsid w:val="00C1417A"/>
    <w:rsid w:val="00C240A7"/>
    <w:rsid w:val="00C31BB1"/>
    <w:rsid w:val="00C414FF"/>
    <w:rsid w:val="00C433F0"/>
    <w:rsid w:val="00C45872"/>
    <w:rsid w:val="00C47F50"/>
    <w:rsid w:val="00C539B9"/>
    <w:rsid w:val="00C71341"/>
    <w:rsid w:val="00C74FDB"/>
    <w:rsid w:val="00C84C6B"/>
    <w:rsid w:val="00C86371"/>
    <w:rsid w:val="00C97F14"/>
    <w:rsid w:val="00CA35F7"/>
    <w:rsid w:val="00CA3CF6"/>
    <w:rsid w:val="00CC1A1A"/>
    <w:rsid w:val="00CC28EA"/>
    <w:rsid w:val="00CD080E"/>
    <w:rsid w:val="00CD401D"/>
    <w:rsid w:val="00CD6A62"/>
    <w:rsid w:val="00CD6C2E"/>
    <w:rsid w:val="00CD794A"/>
    <w:rsid w:val="00CE17F7"/>
    <w:rsid w:val="00CE49EA"/>
    <w:rsid w:val="00CE6F0D"/>
    <w:rsid w:val="00CE7F2B"/>
    <w:rsid w:val="00CF3E82"/>
    <w:rsid w:val="00CF5CB4"/>
    <w:rsid w:val="00D016B6"/>
    <w:rsid w:val="00D034EF"/>
    <w:rsid w:val="00D10CF4"/>
    <w:rsid w:val="00D1659A"/>
    <w:rsid w:val="00D16A02"/>
    <w:rsid w:val="00D16D4D"/>
    <w:rsid w:val="00D17626"/>
    <w:rsid w:val="00D24AA9"/>
    <w:rsid w:val="00D25F5D"/>
    <w:rsid w:val="00D2706B"/>
    <w:rsid w:val="00D27FAA"/>
    <w:rsid w:val="00D303D2"/>
    <w:rsid w:val="00D330E0"/>
    <w:rsid w:val="00D355D8"/>
    <w:rsid w:val="00D37A5A"/>
    <w:rsid w:val="00D4177A"/>
    <w:rsid w:val="00D521D3"/>
    <w:rsid w:val="00D55195"/>
    <w:rsid w:val="00D6011A"/>
    <w:rsid w:val="00D62A93"/>
    <w:rsid w:val="00D67D94"/>
    <w:rsid w:val="00D7054A"/>
    <w:rsid w:val="00D75631"/>
    <w:rsid w:val="00D90424"/>
    <w:rsid w:val="00D97704"/>
    <w:rsid w:val="00DB1F69"/>
    <w:rsid w:val="00DC3A87"/>
    <w:rsid w:val="00DD1C06"/>
    <w:rsid w:val="00DE0674"/>
    <w:rsid w:val="00DE69A9"/>
    <w:rsid w:val="00DF11A4"/>
    <w:rsid w:val="00DF2C18"/>
    <w:rsid w:val="00DF37B0"/>
    <w:rsid w:val="00E00F07"/>
    <w:rsid w:val="00E07369"/>
    <w:rsid w:val="00E07774"/>
    <w:rsid w:val="00E07B13"/>
    <w:rsid w:val="00E1718C"/>
    <w:rsid w:val="00E30484"/>
    <w:rsid w:val="00E400F0"/>
    <w:rsid w:val="00E43011"/>
    <w:rsid w:val="00E43BFC"/>
    <w:rsid w:val="00E54595"/>
    <w:rsid w:val="00E671EB"/>
    <w:rsid w:val="00E74EF1"/>
    <w:rsid w:val="00E80D8B"/>
    <w:rsid w:val="00E81608"/>
    <w:rsid w:val="00E82CA3"/>
    <w:rsid w:val="00E872BC"/>
    <w:rsid w:val="00E951FB"/>
    <w:rsid w:val="00E95FEA"/>
    <w:rsid w:val="00E963CE"/>
    <w:rsid w:val="00EB3BD8"/>
    <w:rsid w:val="00EB6DAE"/>
    <w:rsid w:val="00EC020D"/>
    <w:rsid w:val="00EC5C8B"/>
    <w:rsid w:val="00ED1158"/>
    <w:rsid w:val="00ED1ED4"/>
    <w:rsid w:val="00EE0281"/>
    <w:rsid w:val="00EE254F"/>
    <w:rsid w:val="00EE448C"/>
    <w:rsid w:val="00EF033E"/>
    <w:rsid w:val="00EF105E"/>
    <w:rsid w:val="00EF26CE"/>
    <w:rsid w:val="00EF2EAF"/>
    <w:rsid w:val="00EF35D9"/>
    <w:rsid w:val="00EF5CC3"/>
    <w:rsid w:val="00F00DC5"/>
    <w:rsid w:val="00F05607"/>
    <w:rsid w:val="00F2115B"/>
    <w:rsid w:val="00F23095"/>
    <w:rsid w:val="00F304CD"/>
    <w:rsid w:val="00F356AF"/>
    <w:rsid w:val="00F44F0B"/>
    <w:rsid w:val="00F55636"/>
    <w:rsid w:val="00F7246F"/>
    <w:rsid w:val="00F73758"/>
    <w:rsid w:val="00F75075"/>
    <w:rsid w:val="00F75511"/>
    <w:rsid w:val="00F812B5"/>
    <w:rsid w:val="00F83D31"/>
    <w:rsid w:val="00F9628F"/>
    <w:rsid w:val="00FA3507"/>
    <w:rsid w:val="00FB7A8F"/>
    <w:rsid w:val="00FC0A4D"/>
    <w:rsid w:val="00FD582F"/>
    <w:rsid w:val="00FE1053"/>
    <w:rsid w:val="00FF35E2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02"/>
  </w:style>
  <w:style w:type="paragraph" w:styleId="1">
    <w:name w:val="heading 1"/>
    <w:basedOn w:val="a"/>
    <w:next w:val="a"/>
    <w:link w:val="10"/>
    <w:uiPriority w:val="9"/>
    <w:qFormat/>
    <w:rsid w:val="0010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A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A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6A02"/>
    <w:rPr>
      <w:vertAlign w:val="superscript"/>
    </w:rPr>
  </w:style>
  <w:style w:type="character" w:customStyle="1" w:styleId="citation">
    <w:name w:val="citation"/>
    <w:basedOn w:val="a0"/>
    <w:rsid w:val="00D16A02"/>
  </w:style>
  <w:style w:type="paragraph" w:styleId="a6">
    <w:name w:val="Normal (Web)"/>
    <w:basedOn w:val="a"/>
    <w:uiPriority w:val="99"/>
    <w:rsid w:val="00906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906742"/>
  </w:style>
  <w:style w:type="character" w:styleId="a7">
    <w:name w:val="Strong"/>
    <w:basedOn w:val="a0"/>
    <w:uiPriority w:val="22"/>
    <w:qFormat/>
    <w:rsid w:val="00906742"/>
    <w:rPr>
      <w:b/>
      <w:bCs/>
    </w:rPr>
  </w:style>
  <w:style w:type="character" w:styleId="a8">
    <w:name w:val="Hyperlink"/>
    <w:basedOn w:val="a0"/>
    <w:uiPriority w:val="99"/>
    <w:unhideWhenUsed/>
    <w:rsid w:val="002363F5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B4F8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B4F8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B4F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79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92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E0A9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92D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2DAE"/>
  </w:style>
  <w:style w:type="paragraph" w:styleId="af1">
    <w:name w:val="footer"/>
    <w:basedOn w:val="a"/>
    <w:link w:val="af2"/>
    <w:uiPriority w:val="99"/>
    <w:unhideWhenUsed/>
    <w:rsid w:val="00192D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2DAE"/>
  </w:style>
  <w:style w:type="character" w:styleId="af3">
    <w:name w:val="FollowedHyperlink"/>
    <w:basedOn w:val="a0"/>
    <w:uiPriority w:val="99"/>
    <w:semiHidden/>
    <w:unhideWhenUsed/>
    <w:rsid w:val="003A54D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7C4D0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D0C"/>
    <w:pPr>
      <w:spacing w:after="100"/>
    </w:pPr>
  </w:style>
  <w:style w:type="character" w:styleId="af5">
    <w:name w:val="Emphasis"/>
    <w:basedOn w:val="a0"/>
    <w:uiPriority w:val="20"/>
    <w:qFormat/>
    <w:rsid w:val="00A604A6"/>
    <w:rPr>
      <w:i/>
      <w:iCs/>
    </w:rPr>
  </w:style>
  <w:style w:type="character" w:customStyle="1" w:styleId="apple-converted-space">
    <w:name w:val="apple-converted-space"/>
    <w:basedOn w:val="a0"/>
    <w:rsid w:val="00A604A6"/>
  </w:style>
  <w:style w:type="character" w:customStyle="1" w:styleId="20">
    <w:name w:val="Заголовок 2 Знак"/>
    <w:basedOn w:val="a0"/>
    <w:link w:val="2"/>
    <w:uiPriority w:val="9"/>
    <w:semiHidden/>
    <w:rsid w:val="00E4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02"/>
  </w:style>
  <w:style w:type="paragraph" w:styleId="1">
    <w:name w:val="heading 1"/>
    <w:basedOn w:val="a"/>
    <w:next w:val="a"/>
    <w:link w:val="10"/>
    <w:uiPriority w:val="9"/>
    <w:qFormat/>
    <w:rsid w:val="0010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6A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A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6A02"/>
    <w:rPr>
      <w:vertAlign w:val="superscript"/>
    </w:rPr>
  </w:style>
  <w:style w:type="character" w:customStyle="1" w:styleId="citation">
    <w:name w:val="citation"/>
    <w:basedOn w:val="a0"/>
    <w:rsid w:val="00D16A02"/>
  </w:style>
  <w:style w:type="paragraph" w:styleId="a6">
    <w:name w:val="Normal (Web)"/>
    <w:basedOn w:val="a"/>
    <w:uiPriority w:val="99"/>
    <w:rsid w:val="00906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906742"/>
  </w:style>
  <w:style w:type="character" w:styleId="a7">
    <w:name w:val="Strong"/>
    <w:basedOn w:val="a0"/>
    <w:uiPriority w:val="22"/>
    <w:qFormat/>
    <w:rsid w:val="00906742"/>
    <w:rPr>
      <w:b/>
      <w:bCs/>
    </w:rPr>
  </w:style>
  <w:style w:type="character" w:styleId="a8">
    <w:name w:val="Hyperlink"/>
    <w:basedOn w:val="a0"/>
    <w:uiPriority w:val="99"/>
    <w:unhideWhenUsed/>
    <w:rsid w:val="002363F5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B4F8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B4F8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B4F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79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92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E0A9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92D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2DAE"/>
  </w:style>
  <w:style w:type="paragraph" w:styleId="af1">
    <w:name w:val="footer"/>
    <w:basedOn w:val="a"/>
    <w:link w:val="af2"/>
    <w:uiPriority w:val="99"/>
    <w:unhideWhenUsed/>
    <w:rsid w:val="00192D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2DAE"/>
  </w:style>
  <w:style w:type="character" w:styleId="af3">
    <w:name w:val="FollowedHyperlink"/>
    <w:basedOn w:val="a0"/>
    <w:uiPriority w:val="99"/>
    <w:semiHidden/>
    <w:unhideWhenUsed/>
    <w:rsid w:val="003A54D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7C4D0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4D0C"/>
    <w:pPr>
      <w:spacing w:after="100"/>
    </w:pPr>
  </w:style>
  <w:style w:type="character" w:styleId="af5">
    <w:name w:val="Emphasis"/>
    <w:basedOn w:val="a0"/>
    <w:uiPriority w:val="20"/>
    <w:qFormat/>
    <w:rsid w:val="00A604A6"/>
    <w:rPr>
      <w:i/>
      <w:iCs/>
    </w:rPr>
  </w:style>
  <w:style w:type="character" w:customStyle="1" w:styleId="apple-converted-space">
    <w:name w:val="apple-converted-space"/>
    <w:basedOn w:val="a0"/>
    <w:rsid w:val="00A604A6"/>
  </w:style>
  <w:style w:type="character" w:customStyle="1" w:styleId="20">
    <w:name w:val="Заголовок 2 Знак"/>
    <w:basedOn w:val="a0"/>
    <w:link w:val="2"/>
    <w:uiPriority w:val="9"/>
    <w:semiHidden/>
    <w:rsid w:val="00E4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.ru/economy/20120119/543021928.html" TargetMode="External"/><Relationship Id="rId13" Type="http://schemas.openxmlformats.org/officeDocument/2006/relationships/hyperlink" Target="http://www.gost.ru/wps/portal/pages.CatalogOfStandarts" TargetMode="External"/><Relationship Id="rId18" Type="http://schemas.openxmlformats.org/officeDocument/2006/relationships/hyperlink" Target="http://www.tns-global.ru/services/media/media-audience/internet/description/" TargetMode="External"/><Relationship Id="rId3" Type="http://schemas.openxmlformats.org/officeDocument/2006/relationships/hyperlink" Target="http://www.businessdictionary.com/definition/trade.html" TargetMode="External"/><Relationship Id="rId21" Type="http://schemas.openxmlformats.org/officeDocument/2006/relationships/hyperlink" Target="http://polit.ru/article/2014/04/25/sk_ittrends_bogachev/" TargetMode="External"/><Relationship Id="rId7" Type="http://schemas.openxmlformats.org/officeDocument/2006/relationships/hyperlink" Target="http://www.aup.ru/articles/marketing/51.htm" TargetMode="External"/><Relationship Id="rId12" Type="http://schemas.openxmlformats.org/officeDocument/2006/relationships/hyperlink" Target="http://helpiks.org/4-106352.html" TargetMode="External"/><Relationship Id="rId17" Type="http://schemas.openxmlformats.org/officeDocument/2006/relationships/hyperlink" Target="http://techno.bigmir.net/technology/1577735-Kolichestvo-sajtov-v-internete-perevalilo-za-milliard" TargetMode="External"/><Relationship Id="rId2" Type="http://schemas.openxmlformats.org/officeDocument/2006/relationships/hyperlink" Target="http://payonline.ru/news/analyst/24832/" TargetMode="External"/><Relationship Id="rId16" Type="http://schemas.openxmlformats.org/officeDocument/2006/relationships/hyperlink" Target="http://marketing.jeton.ru/useful-info/termins/web/term/chto-takoe-host.html" TargetMode="External"/><Relationship Id="rId20" Type="http://schemas.openxmlformats.org/officeDocument/2006/relationships/hyperlink" Target="http://www.gazeta.ru/tech/2015/01/13_a_6374033.shtml" TargetMode="External"/><Relationship Id="rId1" Type="http://schemas.openxmlformats.org/officeDocument/2006/relationships/hyperlink" Target="https://yandex.ru/company/researches/2015/ya_internet_regions_2015/" TargetMode="External"/><Relationship Id="rId6" Type="http://schemas.openxmlformats.org/officeDocument/2006/relationships/hyperlink" Target="http://www.nielsen.com/content/dam/nielsenglobal/jp/docs/report/2016/Nielsen-Global-Connected-Commerce-Report-January-2016" TargetMode="External"/><Relationship Id="rId11" Type="http://schemas.openxmlformats.org/officeDocument/2006/relationships/hyperlink" Target="http://tops-msk.ru/press_ecom/pub_007.html" TargetMode="External"/><Relationship Id="rId24" Type="http://schemas.openxmlformats.org/officeDocument/2006/relationships/hyperlink" Target="http://www.mylektsii.ru/5-986.html" TargetMode="External"/><Relationship Id="rId5" Type="http://schemas.openxmlformats.org/officeDocument/2006/relationships/hyperlink" Target="http://forexaw.com/TERMs/Economic_terms_and_concepts/Business/" TargetMode="External"/><Relationship Id="rId15" Type="http://schemas.openxmlformats.org/officeDocument/2006/relationships/hyperlink" Target="http://www.akit.ru/wp-content/uploads/2016/05/E-commerce_1Q2016-FINAL.pdf" TargetMode="External"/><Relationship Id="rId23" Type="http://schemas.openxmlformats.org/officeDocument/2006/relationships/hyperlink" Target="http://www.auditfin.com/fin/2002/2/rkovalishina/rkovalishina.asp" TargetMode="External"/><Relationship Id="rId10" Type="http://schemas.openxmlformats.org/officeDocument/2006/relationships/hyperlink" Target="http://www.iso.org/iso/catalogue_detail.htm?csnumber=17592" TargetMode="External"/><Relationship Id="rId19" Type="http://schemas.openxmlformats.org/officeDocument/2006/relationships/hyperlink" Target="http://inetme.ru/internet-provayderi-sankt-peterburg.html" TargetMode="External"/><Relationship Id="rId4" Type="http://schemas.openxmlformats.org/officeDocument/2006/relationships/hyperlink" Target="http://mvf.klerk.ru/zakon/gost51303.htm" TargetMode="External"/><Relationship Id="rId9" Type="http://schemas.openxmlformats.org/officeDocument/2006/relationships/hyperlink" Target="http://tops-msk.ru/press_ecom/pub_007.html" TargetMode="External"/><Relationship Id="rId14" Type="http://schemas.openxmlformats.org/officeDocument/2006/relationships/hyperlink" Target="http://cyberleninka.ru/article/n/elektronnaya-kommertsiya-osnovnye-ponyatiya-klassifikatsiya-i-suschnost" TargetMode="External"/><Relationship Id="rId22" Type="http://schemas.openxmlformats.org/officeDocument/2006/relationships/hyperlink" Target="http://bizbook.online/book-marketing/problemyi-elektronnoy-kommer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Заполнитель1</b:Tag>
    <b:SourceType>Book</b:SourceType>
    <b:Guid>{D5EA8EDA-DBD1-41D3-8DB6-B81CB698F3CE}</b:Guid>
    <b:RefOrder>2</b:RefOrder>
  </b:Source>
  <b:Source>
    <b:Tag>Лео00</b:Tag>
    <b:SourceType>DocumentFromInternetSite</b:SourceType>
    <b:Guid>{2A52D945-BEC4-4A10-A2B8-B05FD7452A07}</b:Guid>
    <b:Title>Электронная Коммерция. Тенденции развития в мире и в России</b:Title>
    <b:Year>2000</b:Year>
    <b:Author>
      <b:Author>
        <b:NameList>
          <b:Person>
            <b:Last>Новомлинский</b:Last>
            <b:First>Леонид</b:First>
          </b:Person>
        </b:NameList>
      </b:Author>
    </b:Author>
    <b:YearAccessed>2016</b:YearAccessed>
    <b:MonthAccessed>04</b:MonthAccessed>
    <b:DayAccessed>11</b:DayAccessed>
    <b:URL>http://tops-msk.ru/press_ecom/pub_007.html</b:URL>
    <b:RefOrder>1</b:RefOrder>
  </b:Source>
</b:Sources>
</file>

<file path=customXml/itemProps1.xml><?xml version="1.0" encoding="utf-8"?>
<ds:datastoreItem xmlns:ds="http://schemas.openxmlformats.org/officeDocument/2006/customXml" ds:itemID="{94648CFD-BEC4-4384-A9F3-6E67647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10203</Words>
  <Characters>58160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Landmarks Of Lunacy</dc:creator>
  <cp:lastModifiedBy>Landmarks Of Lunacy</cp:lastModifiedBy>
  <cp:revision>2</cp:revision>
  <cp:lastPrinted>2016-04-29T10:00:00Z</cp:lastPrinted>
  <dcterms:created xsi:type="dcterms:W3CDTF">2016-05-25T17:03:00Z</dcterms:created>
  <dcterms:modified xsi:type="dcterms:W3CDTF">2016-05-25T17:03:00Z</dcterms:modified>
</cp:coreProperties>
</file>