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B9E" w:rsidRDefault="00214B9E" w:rsidP="00CC5559">
      <w:pPr>
        <w:ind w:left="0" w:right="141" w:firstLine="426"/>
        <w:jc w:val="center"/>
        <w:rPr>
          <w:b/>
          <w:spacing w:val="-20"/>
        </w:rPr>
      </w:pPr>
    </w:p>
    <w:p w:rsidR="004B29E4" w:rsidRPr="003F68CF" w:rsidRDefault="004B29E4" w:rsidP="00CC5559">
      <w:pPr>
        <w:ind w:left="0" w:right="141" w:firstLine="426"/>
        <w:jc w:val="center"/>
        <w:rPr>
          <w:b/>
          <w:spacing w:val="-20"/>
        </w:rPr>
      </w:pPr>
    </w:p>
    <w:p w:rsidR="00CE1826" w:rsidRPr="003F68CF" w:rsidRDefault="00CE1826" w:rsidP="00A82B17">
      <w:pPr>
        <w:ind w:left="0" w:right="142" w:firstLine="426"/>
        <w:jc w:val="center"/>
        <w:rPr>
          <w:b/>
          <w:spacing w:val="-20"/>
        </w:rPr>
      </w:pPr>
    </w:p>
    <w:p w:rsidR="00A82B17" w:rsidRPr="003F68CF" w:rsidRDefault="00214B9E" w:rsidP="00A82B17">
      <w:pPr>
        <w:ind w:left="0" w:right="142"/>
        <w:jc w:val="center"/>
        <w:rPr>
          <w:b/>
          <w:spacing w:val="-20"/>
          <w:szCs w:val="24"/>
        </w:rPr>
      </w:pPr>
      <w:r w:rsidRPr="003F68CF">
        <w:rPr>
          <w:b/>
          <w:spacing w:val="-20"/>
          <w:szCs w:val="24"/>
        </w:rPr>
        <w:t>БАРМАШОВА Светлана Александровна</w:t>
      </w:r>
    </w:p>
    <w:p w:rsidR="00A82B17" w:rsidRPr="003F68CF" w:rsidRDefault="00A82B17" w:rsidP="00A82B17">
      <w:pPr>
        <w:pStyle w:val="a7"/>
        <w:spacing w:line="360" w:lineRule="auto"/>
        <w:ind w:right="142"/>
        <w:rPr>
          <w:sz w:val="24"/>
          <w:szCs w:val="24"/>
        </w:rPr>
      </w:pPr>
    </w:p>
    <w:p w:rsidR="00EC0CC2" w:rsidRPr="003F68CF" w:rsidRDefault="00214B9E" w:rsidP="00A82B17">
      <w:pPr>
        <w:pStyle w:val="a7"/>
        <w:spacing w:line="360" w:lineRule="auto"/>
        <w:ind w:right="142"/>
        <w:rPr>
          <w:sz w:val="24"/>
          <w:szCs w:val="24"/>
        </w:rPr>
      </w:pPr>
      <w:r w:rsidRPr="003F68CF">
        <w:rPr>
          <w:sz w:val="24"/>
          <w:szCs w:val="24"/>
        </w:rPr>
        <w:t>Выпускная квалификационная работа</w:t>
      </w:r>
    </w:p>
    <w:p w:rsidR="00214B9E" w:rsidRPr="003F68CF" w:rsidRDefault="00214B9E" w:rsidP="00A82B17">
      <w:pPr>
        <w:jc w:val="center"/>
        <w:rPr>
          <w:szCs w:val="24"/>
        </w:rPr>
      </w:pPr>
    </w:p>
    <w:p w:rsidR="00567283" w:rsidRPr="003F68CF" w:rsidRDefault="0040602D" w:rsidP="00A82B17">
      <w:pPr>
        <w:pStyle w:val="a7"/>
        <w:spacing w:line="360" w:lineRule="auto"/>
        <w:ind w:right="141"/>
        <w:rPr>
          <w:sz w:val="28"/>
          <w:szCs w:val="28"/>
        </w:rPr>
      </w:pPr>
      <w:r w:rsidRPr="003F68CF">
        <w:rPr>
          <w:sz w:val="28"/>
          <w:szCs w:val="28"/>
        </w:rPr>
        <w:t>ФОРМИРОВАНИЕ</w:t>
      </w:r>
      <w:r w:rsidR="007B2A49" w:rsidRPr="003F68CF">
        <w:rPr>
          <w:sz w:val="28"/>
          <w:szCs w:val="28"/>
        </w:rPr>
        <w:t xml:space="preserve"> ВНУТРЕННЕГО РЫНКА ТРУДА</w:t>
      </w:r>
      <w:r w:rsidRPr="003F68CF">
        <w:rPr>
          <w:sz w:val="28"/>
          <w:szCs w:val="28"/>
        </w:rPr>
        <w:t xml:space="preserve"> КОМПАНИИ</w:t>
      </w:r>
    </w:p>
    <w:p w:rsidR="00567283" w:rsidRPr="003F68CF" w:rsidRDefault="00567283" w:rsidP="00A82B17">
      <w:pPr>
        <w:ind w:left="0" w:right="141" w:firstLine="426"/>
        <w:jc w:val="center"/>
      </w:pPr>
    </w:p>
    <w:p w:rsidR="004516D7" w:rsidRPr="003F68CF" w:rsidRDefault="004516D7" w:rsidP="00A82B17">
      <w:pPr>
        <w:ind w:left="0" w:right="141" w:firstLine="426"/>
        <w:jc w:val="center"/>
      </w:pPr>
    </w:p>
    <w:p w:rsidR="00214B9E" w:rsidRPr="003F68CF" w:rsidRDefault="00214B9E" w:rsidP="00CC5559">
      <w:pPr>
        <w:ind w:left="0" w:right="141" w:firstLine="426"/>
      </w:pPr>
    </w:p>
    <w:p w:rsidR="00A3743B" w:rsidRDefault="00A3743B" w:rsidP="004516D7">
      <w:pPr>
        <w:spacing w:line="240" w:lineRule="auto"/>
        <w:ind w:left="0" w:right="141" w:firstLine="426"/>
        <w:jc w:val="center"/>
      </w:pPr>
      <w:r>
        <w:t xml:space="preserve">Уровень образования: </w:t>
      </w:r>
      <w:proofErr w:type="spellStart"/>
      <w:r>
        <w:t>бакалавриат</w:t>
      </w:r>
      <w:proofErr w:type="spellEnd"/>
    </w:p>
    <w:p w:rsidR="00214B9E" w:rsidRPr="003F68CF" w:rsidRDefault="00214B9E" w:rsidP="004516D7">
      <w:pPr>
        <w:spacing w:line="240" w:lineRule="auto"/>
        <w:ind w:left="0" w:right="141" w:firstLine="426"/>
        <w:jc w:val="center"/>
      </w:pPr>
      <w:r w:rsidRPr="003F68CF">
        <w:t>Направление 38.03.01 «Экономика»</w:t>
      </w:r>
    </w:p>
    <w:p w:rsidR="00214B9E" w:rsidRPr="003F68CF" w:rsidRDefault="00214B9E" w:rsidP="004516D7">
      <w:pPr>
        <w:spacing w:line="240" w:lineRule="auto"/>
        <w:jc w:val="center"/>
      </w:pPr>
      <w:r w:rsidRPr="003F68CF">
        <w:t>Основная образо</w:t>
      </w:r>
      <w:r w:rsidR="0056581F" w:rsidRPr="003F68CF">
        <w:t xml:space="preserve">вательная программа </w:t>
      </w:r>
      <w:r w:rsidR="00A3743B" w:rsidRPr="00A3743B">
        <w:rPr>
          <w:color w:val="222222"/>
          <w:shd w:val="clear" w:color="auto" w:fill="FFFFFF"/>
        </w:rPr>
        <w:t>СВ.5068.2015</w:t>
      </w:r>
      <w:r w:rsidRPr="003F68CF">
        <w:t xml:space="preserve"> «Экономика»</w:t>
      </w:r>
    </w:p>
    <w:p w:rsidR="00214B9E" w:rsidRPr="003F68CF" w:rsidRDefault="00214B9E" w:rsidP="004516D7">
      <w:pPr>
        <w:spacing w:line="240" w:lineRule="auto"/>
        <w:jc w:val="center"/>
      </w:pPr>
      <w:r w:rsidRPr="003F68CF">
        <w:t>Профиль «Менеджмент организации»</w:t>
      </w:r>
    </w:p>
    <w:p w:rsidR="00214B9E" w:rsidRPr="003F68CF" w:rsidRDefault="00214B9E" w:rsidP="00214B9E">
      <w:pPr>
        <w:ind w:left="0" w:right="141" w:firstLine="426"/>
        <w:jc w:val="center"/>
      </w:pPr>
    </w:p>
    <w:p w:rsidR="003F297E" w:rsidRPr="003F68CF" w:rsidRDefault="003F297E" w:rsidP="00CC5559">
      <w:pPr>
        <w:ind w:left="0" w:right="141" w:firstLine="426"/>
      </w:pPr>
    </w:p>
    <w:p w:rsidR="004516D7" w:rsidRPr="003F68CF" w:rsidRDefault="004516D7" w:rsidP="00CC5559">
      <w:pPr>
        <w:ind w:left="0" w:right="141" w:firstLine="426"/>
      </w:pPr>
    </w:p>
    <w:p w:rsidR="00015A88" w:rsidRPr="003F68CF" w:rsidRDefault="00015A88" w:rsidP="00A365C4">
      <w:pPr>
        <w:pStyle w:val="4"/>
        <w:ind w:left="5529" w:right="142" w:firstLine="0"/>
        <w:rPr>
          <w:sz w:val="24"/>
          <w:szCs w:val="24"/>
        </w:rPr>
      </w:pPr>
    </w:p>
    <w:p w:rsidR="00015A88" w:rsidRPr="003F68CF" w:rsidRDefault="00015A88" w:rsidP="00A365C4">
      <w:pPr>
        <w:pStyle w:val="4"/>
        <w:spacing w:line="240" w:lineRule="auto"/>
        <w:ind w:left="6098" w:right="142" w:firstLine="565"/>
        <w:jc w:val="left"/>
        <w:rPr>
          <w:sz w:val="24"/>
          <w:szCs w:val="24"/>
        </w:rPr>
      </w:pPr>
      <w:r w:rsidRPr="003F68CF">
        <w:rPr>
          <w:sz w:val="24"/>
          <w:szCs w:val="24"/>
        </w:rPr>
        <w:t>Научный руководитель:</w:t>
      </w:r>
    </w:p>
    <w:p w:rsidR="00806C2D" w:rsidRPr="003F68CF" w:rsidRDefault="00A365C4" w:rsidP="00A365C4">
      <w:pPr>
        <w:pStyle w:val="4"/>
        <w:tabs>
          <w:tab w:val="left" w:pos="7088"/>
        </w:tabs>
        <w:spacing w:line="240" w:lineRule="auto"/>
        <w:ind w:left="6663" w:right="142" w:firstLine="0"/>
        <w:jc w:val="left"/>
        <w:rPr>
          <w:sz w:val="24"/>
          <w:szCs w:val="24"/>
        </w:rPr>
      </w:pPr>
      <w:r>
        <w:rPr>
          <w:sz w:val="24"/>
          <w:szCs w:val="24"/>
        </w:rPr>
        <w:t>доцент, к</w:t>
      </w:r>
      <w:r w:rsidR="00503259">
        <w:rPr>
          <w:sz w:val="24"/>
          <w:szCs w:val="24"/>
        </w:rPr>
        <w:t xml:space="preserve">афедра экономической теории и </w:t>
      </w:r>
      <w:r>
        <w:rPr>
          <w:sz w:val="24"/>
          <w:szCs w:val="24"/>
        </w:rPr>
        <w:t xml:space="preserve">          </w:t>
      </w:r>
      <w:r w:rsidR="00503259">
        <w:rPr>
          <w:sz w:val="24"/>
          <w:szCs w:val="24"/>
        </w:rPr>
        <w:t>социальной</w:t>
      </w:r>
      <w:r>
        <w:rPr>
          <w:sz w:val="24"/>
          <w:szCs w:val="24"/>
        </w:rPr>
        <w:t xml:space="preserve"> </w:t>
      </w:r>
      <w:r w:rsidR="00503259">
        <w:rPr>
          <w:sz w:val="24"/>
          <w:szCs w:val="24"/>
        </w:rPr>
        <w:t xml:space="preserve">политики, </w:t>
      </w:r>
      <w:r>
        <w:rPr>
          <w:sz w:val="24"/>
          <w:szCs w:val="24"/>
        </w:rPr>
        <w:t xml:space="preserve">кандидат экономических наук, доцент, </w:t>
      </w:r>
    </w:p>
    <w:p w:rsidR="004658F6" w:rsidRPr="003F68CF" w:rsidRDefault="00BA12E2" w:rsidP="00A365C4">
      <w:pPr>
        <w:pStyle w:val="4"/>
        <w:spacing w:line="240" w:lineRule="auto"/>
        <w:ind w:left="5529" w:right="142" w:firstLine="1134"/>
        <w:jc w:val="left"/>
        <w:rPr>
          <w:sz w:val="24"/>
          <w:szCs w:val="24"/>
        </w:rPr>
      </w:pPr>
      <w:r w:rsidRPr="003F68CF">
        <w:rPr>
          <w:sz w:val="24"/>
          <w:szCs w:val="24"/>
        </w:rPr>
        <w:t>Спиридонова Натали</w:t>
      </w:r>
      <w:r w:rsidR="007B2A49" w:rsidRPr="003F68CF">
        <w:rPr>
          <w:sz w:val="24"/>
          <w:szCs w:val="24"/>
        </w:rPr>
        <w:t>я Валерьевна</w:t>
      </w:r>
    </w:p>
    <w:p w:rsidR="0040602D" w:rsidRPr="003F68CF" w:rsidRDefault="0040602D" w:rsidP="00A365C4">
      <w:pPr>
        <w:ind w:right="142"/>
        <w:jc w:val="right"/>
        <w:rPr>
          <w:szCs w:val="24"/>
        </w:rPr>
      </w:pPr>
    </w:p>
    <w:p w:rsidR="0040602D" w:rsidRPr="003F68CF" w:rsidRDefault="0040602D" w:rsidP="00A365C4">
      <w:pPr>
        <w:spacing w:line="240" w:lineRule="auto"/>
        <w:ind w:left="5954" w:right="142"/>
        <w:jc w:val="left"/>
        <w:rPr>
          <w:szCs w:val="24"/>
        </w:rPr>
      </w:pPr>
      <w:r w:rsidRPr="003F68CF">
        <w:rPr>
          <w:szCs w:val="24"/>
        </w:rPr>
        <w:t>Рецензент:</w:t>
      </w:r>
    </w:p>
    <w:p w:rsidR="0040602D" w:rsidRPr="003F68CF" w:rsidRDefault="00A3743B" w:rsidP="00A3743B">
      <w:pPr>
        <w:spacing w:line="240" w:lineRule="auto"/>
        <w:ind w:left="6663" w:right="142" w:firstLine="0"/>
        <w:jc w:val="left"/>
        <w:rPr>
          <w:szCs w:val="24"/>
        </w:rPr>
      </w:pPr>
      <w:r>
        <w:rPr>
          <w:szCs w:val="24"/>
        </w:rPr>
        <w:t>д</w:t>
      </w:r>
      <w:r w:rsidR="00A365C4">
        <w:rPr>
          <w:szCs w:val="24"/>
        </w:rPr>
        <w:t>оцент, кафедра управления и планирования социально-экономических процессов,</w:t>
      </w:r>
      <w:r>
        <w:rPr>
          <w:szCs w:val="24"/>
        </w:rPr>
        <w:t xml:space="preserve"> кандидат экономических наук, доцент, </w:t>
      </w:r>
      <w:proofErr w:type="spellStart"/>
      <w:r w:rsidR="0040602D" w:rsidRPr="003F68CF">
        <w:rPr>
          <w:szCs w:val="24"/>
        </w:rPr>
        <w:t>Мелякова</w:t>
      </w:r>
      <w:proofErr w:type="spellEnd"/>
      <w:r w:rsidR="0040602D" w:rsidRPr="003F68CF">
        <w:rPr>
          <w:szCs w:val="24"/>
        </w:rPr>
        <w:t xml:space="preserve"> Евгения Валерьевна</w:t>
      </w:r>
    </w:p>
    <w:p w:rsidR="00E34C23" w:rsidRPr="003F68CF" w:rsidRDefault="00214B9E" w:rsidP="00A365C4">
      <w:pPr>
        <w:pStyle w:val="10"/>
        <w:spacing w:line="240" w:lineRule="auto"/>
        <w:ind w:left="0" w:right="142" w:firstLine="0"/>
        <w:jc w:val="left"/>
      </w:pPr>
      <w:r w:rsidRPr="003F68CF">
        <w:br w:type="page"/>
      </w:r>
    </w:p>
    <w:p w:rsidR="00402DAF" w:rsidRPr="003F68CF" w:rsidRDefault="00BD445B" w:rsidP="00181450">
      <w:pPr>
        <w:pStyle w:val="2"/>
        <w:rPr>
          <w:b/>
          <w:szCs w:val="28"/>
        </w:rPr>
      </w:pPr>
      <w:bookmarkStart w:id="0" w:name="_Toc8309720"/>
      <w:r w:rsidRPr="003F68CF">
        <w:rPr>
          <w:b/>
        </w:rPr>
        <w:lastRenderedPageBreak/>
        <w:t>Содержание</w:t>
      </w:r>
      <w:bookmarkStart w:id="1" w:name="_GoBack"/>
      <w:bookmarkEnd w:id="0"/>
      <w:bookmarkEnd w:id="1"/>
    </w:p>
    <w:p w:rsidR="00F13974" w:rsidRPr="00F13974" w:rsidRDefault="003B5452" w:rsidP="00F13974">
      <w:pPr>
        <w:pStyle w:val="21"/>
        <w:spacing w:line="240" w:lineRule="auto"/>
        <w:rPr>
          <w:rFonts w:asciiTheme="minorHAnsi" w:eastAsiaTheme="minorEastAsia" w:hAnsiTheme="minorHAnsi" w:cstheme="minorBidi"/>
          <w:bCs w:val="0"/>
          <w:spacing w:val="0"/>
          <w:kern w:val="0"/>
          <w:sz w:val="22"/>
          <w:szCs w:val="22"/>
          <w:lang w:eastAsia="ru-RU"/>
        </w:rPr>
      </w:pPr>
      <w:r w:rsidRPr="00F13974">
        <w:fldChar w:fldCharType="begin"/>
      </w:r>
      <w:r w:rsidRPr="00F13974">
        <w:instrText xml:space="preserve"> TOC \o "1-3" \h \z \u </w:instrText>
      </w:r>
      <w:r w:rsidRPr="00F13974">
        <w:fldChar w:fldCharType="separate"/>
      </w:r>
      <w:hyperlink w:anchor="_Toc8309720" w:history="1">
        <w:r w:rsidR="00F13974" w:rsidRPr="00F13974">
          <w:rPr>
            <w:rStyle w:val="ab"/>
          </w:rPr>
          <w:t>Содержание</w:t>
        </w:r>
        <w:r w:rsidR="00F13974" w:rsidRPr="00F13974">
          <w:rPr>
            <w:webHidden/>
          </w:rPr>
          <w:tab/>
        </w:r>
        <w:r w:rsidR="00F13974" w:rsidRPr="00F13974">
          <w:rPr>
            <w:webHidden/>
          </w:rPr>
          <w:fldChar w:fldCharType="begin"/>
        </w:r>
        <w:r w:rsidR="00F13974" w:rsidRPr="00F13974">
          <w:rPr>
            <w:webHidden/>
          </w:rPr>
          <w:instrText xml:space="preserve"> PAGEREF _Toc8309720 \h </w:instrText>
        </w:r>
        <w:r w:rsidR="00F13974" w:rsidRPr="00F13974">
          <w:rPr>
            <w:webHidden/>
          </w:rPr>
        </w:r>
        <w:r w:rsidR="00F13974" w:rsidRPr="00F13974">
          <w:rPr>
            <w:webHidden/>
          </w:rPr>
          <w:fldChar w:fldCharType="separate"/>
        </w:r>
        <w:r w:rsidR="00F13974" w:rsidRPr="00F13974">
          <w:rPr>
            <w:webHidden/>
          </w:rPr>
          <w:t>2</w:t>
        </w:r>
        <w:r w:rsidR="00F13974" w:rsidRPr="00F13974">
          <w:rPr>
            <w:webHidden/>
          </w:rPr>
          <w:fldChar w:fldCharType="end"/>
        </w:r>
      </w:hyperlink>
    </w:p>
    <w:p w:rsidR="00F13974" w:rsidRPr="00F13974" w:rsidRDefault="00F13974" w:rsidP="00F13974">
      <w:pPr>
        <w:pStyle w:val="21"/>
        <w:spacing w:line="240" w:lineRule="auto"/>
        <w:rPr>
          <w:rFonts w:asciiTheme="minorHAnsi" w:eastAsiaTheme="minorEastAsia" w:hAnsiTheme="minorHAnsi" w:cstheme="minorBidi"/>
          <w:bCs w:val="0"/>
          <w:spacing w:val="0"/>
          <w:kern w:val="0"/>
          <w:sz w:val="22"/>
          <w:szCs w:val="22"/>
          <w:lang w:eastAsia="ru-RU"/>
        </w:rPr>
      </w:pPr>
      <w:hyperlink w:anchor="_Toc8309721" w:history="1">
        <w:r w:rsidRPr="00F13974">
          <w:rPr>
            <w:rStyle w:val="ab"/>
          </w:rPr>
          <w:t>Введение</w:t>
        </w:r>
        <w:r w:rsidRPr="00F13974">
          <w:rPr>
            <w:webHidden/>
          </w:rPr>
          <w:tab/>
        </w:r>
        <w:r w:rsidRPr="00F13974">
          <w:rPr>
            <w:webHidden/>
          </w:rPr>
          <w:fldChar w:fldCharType="begin"/>
        </w:r>
        <w:r w:rsidRPr="00F13974">
          <w:rPr>
            <w:webHidden/>
          </w:rPr>
          <w:instrText xml:space="preserve"> PAGEREF _Toc8309721 \h </w:instrText>
        </w:r>
        <w:r w:rsidRPr="00F13974">
          <w:rPr>
            <w:webHidden/>
          </w:rPr>
        </w:r>
        <w:r w:rsidRPr="00F13974">
          <w:rPr>
            <w:webHidden/>
          </w:rPr>
          <w:fldChar w:fldCharType="separate"/>
        </w:r>
        <w:r w:rsidRPr="00F13974">
          <w:rPr>
            <w:webHidden/>
          </w:rPr>
          <w:t>3</w:t>
        </w:r>
        <w:r w:rsidRPr="00F13974">
          <w:rPr>
            <w:webHidden/>
          </w:rPr>
          <w:fldChar w:fldCharType="end"/>
        </w:r>
      </w:hyperlink>
    </w:p>
    <w:p w:rsidR="00F13974" w:rsidRPr="00F13974" w:rsidRDefault="00F13974" w:rsidP="00F13974">
      <w:pPr>
        <w:pStyle w:val="21"/>
        <w:spacing w:line="240" w:lineRule="auto"/>
        <w:rPr>
          <w:rFonts w:asciiTheme="minorHAnsi" w:eastAsiaTheme="minorEastAsia" w:hAnsiTheme="minorHAnsi" w:cstheme="minorBidi"/>
          <w:bCs w:val="0"/>
          <w:spacing w:val="0"/>
          <w:kern w:val="0"/>
          <w:sz w:val="22"/>
          <w:szCs w:val="22"/>
          <w:lang w:eastAsia="ru-RU"/>
        </w:rPr>
      </w:pPr>
      <w:hyperlink w:anchor="_Toc8309722" w:history="1">
        <w:r w:rsidRPr="00F13974">
          <w:rPr>
            <w:rStyle w:val="ab"/>
          </w:rPr>
          <w:t>Глава 1.  Общая характеристика внутреннего рынка труда компании</w:t>
        </w:r>
        <w:r w:rsidRPr="00F13974">
          <w:rPr>
            <w:webHidden/>
          </w:rPr>
          <w:tab/>
        </w:r>
        <w:r w:rsidRPr="00F13974">
          <w:rPr>
            <w:webHidden/>
          </w:rPr>
          <w:fldChar w:fldCharType="begin"/>
        </w:r>
        <w:r w:rsidRPr="00F13974">
          <w:rPr>
            <w:webHidden/>
          </w:rPr>
          <w:instrText xml:space="preserve"> PAGEREF _Toc8309722 \h </w:instrText>
        </w:r>
        <w:r w:rsidRPr="00F13974">
          <w:rPr>
            <w:webHidden/>
          </w:rPr>
        </w:r>
        <w:r w:rsidRPr="00F13974">
          <w:rPr>
            <w:webHidden/>
          </w:rPr>
          <w:fldChar w:fldCharType="separate"/>
        </w:r>
        <w:r w:rsidRPr="00F13974">
          <w:rPr>
            <w:webHidden/>
          </w:rPr>
          <w:t>5</w:t>
        </w:r>
        <w:r w:rsidRPr="00F13974">
          <w:rPr>
            <w:webHidden/>
          </w:rPr>
          <w:fldChar w:fldCharType="end"/>
        </w:r>
      </w:hyperlink>
    </w:p>
    <w:p w:rsidR="00F13974" w:rsidRPr="00F13974" w:rsidRDefault="00F13974" w:rsidP="00F13974">
      <w:pPr>
        <w:pStyle w:val="21"/>
        <w:spacing w:line="240" w:lineRule="auto"/>
        <w:rPr>
          <w:rFonts w:asciiTheme="minorHAnsi" w:eastAsiaTheme="minorEastAsia" w:hAnsiTheme="minorHAnsi" w:cstheme="minorBidi"/>
          <w:bCs w:val="0"/>
          <w:spacing w:val="0"/>
          <w:kern w:val="0"/>
          <w:sz w:val="22"/>
          <w:szCs w:val="22"/>
          <w:lang w:eastAsia="ru-RU"/>
        </w:rPr>
      </w:pPr>
      <w:hyperlink w:anchor="_Toc8309723" w:history="1">
        <w:r w:rsidRPr="00F13974">
          <w:rPr>
            <w:rStyle w:val="ab"/>
          </w:rPr>
          <w:t>1.1. Сущность, элементы и функции внутреннего рынка труда организации</w:t>
        </w:r>
        <w:r w:rsidRPr="00F13974">
          <w:rPr>
            <w:webHidden/>
          </w:rPr>
          <w:tab/>
        </w:r>
        <w:r w:rsidRPr="00F13974">
          <w:rPr>
            <w:webHidden/>
          </w:rPr>
          <w:fldChar w:fldCharType="begin"/>
        </w:r>
        <w:r w:rsidRPr="00F13974">
          <w:rPr>
            <w:webHidden/>
          </w:rPr>
          <w:instrText xml:space="preserve"> PAGEREF _Toc8309723 \h </w:instrText>
        </w:r>
        <w:r w:rsidRPr="00F13974">
          <w:rPr>
            <w:webHidden/>
          </w:rPr>
        </w:r>
        <w:r w:rsidRPr="00F13974">
          <w:rPr>
            <w:webHidden/>
          </w:rPr>
          <w:fldChar w:fldCharType="separate"/>
        </w:r>
        <w:r w:rsidRPr="00F13974">
          <w:rPr>
            <w:webHidden/>
          </w:rPr>
          <w:t>5</w:t>
        </w:r>
        <w:r w:rsidRPr="00F13974">
          <w:rPr>
            <w:webHidden/>
          </w:rPr>
          <w:fldChar w:fldCharType="end"/>
        </w:r>
      </w:hyperlink>
    </w:p>
    <w:p w:rsidR="00F13974" w:rsidRPr="00F13974" w:rsidRDefault="00F13974" w:rsidP="00F13974">
      <w:pPr>
        <w:pStyle w:val="21"/>
        <w:spacing w:line="240" w:lineRule="auto"/>
        <w:rPr>
          <w:rFonts w:asciiTheme="minorHAnsi" w:eastAsiaTheme="minorEastAsia" w:hAnsiTheme="minorHAnsi" w:cstheme="minorBidi"/>
          <w:bCs w:val="0"/>
          <w:spacing w:val="0"/>
          <w:kern w:val="0"/>
          <w:sz w:val="22"/>
          <w:szCs w:val="22"/>
          <w:lang w:eastAsia="ru-RU"/>
        </w:rPr>
      </w:pPr>
      <w:hyperlink w:anchor="_Toc8309724" w:history="1">
        <w:r w:rsidRPr="00F13974">
          <w:rPr>
            <w:rStyle w:val="ab"/>
          </w:rPr>
          <w:t>1.2.  Особенности спроса и предложения на внутреннем рынке труда</w:t>
        </w:r>
        <w:r w:rsidRPr="00F13974">
          <w:rPr>
            <w:webHidden/>
          </w:rPr>
          <w:tab/>
        </w:r>
        <w:r w:rsidRPr="00F13974">
          <w:rPr>
            <w:webHidden/>
          </w:rPr>
          <w:fldChar w:fldCharType="begin"/>
        </w:r>
        <w:r w:rsidRPr="00F13974">
          <w:rPr>
            <w:webHidden/>
          </w:rPr>
          <w:instrText xml:space="preserve"> PAGEREF _Toc8309724 \h </w:instrText>
        </w:r>
        <w:r w:rsidRPr="00F13974">
          <w:rPr>
            <w:webHidden/>
          </w:rPr>
        </w:r>
        <w:r w:rsidRPr="00F13974">
          <w:rPr>
            <w:webHidden/>
          </w:rPr>
          <w:fldChar w:fldCharType="separate"/>
        </w:r>
        <w:r w:rsidRPr="00F13974">
          <w:rPr>
            <w:webHidden/>
          </w:rPr>
          <w:t>12</w:t>
        </w:r>
        <w:r w:rsidRPr="00F13974">
          <w:rPr>
            <w:webHidden/>
          </w:rPr>
          <w:fldChar w:fldCharType="end"/>
        </w:r>
      </w:hyperlink>
    </w:p>
    <w:p w:rsidR="00F13974" w:rsidRPr="00F13974" w:rsidRDefault="00F13974" w:rsidP="00F13974">
      <w:pPr>
        <w:pStyle w:val="21"/>
        <w:spacing w:line="240" w:lineRule="auto"/>
        <w:rPr>
          <w:rFonts w:asciiTheme="minorHAnsi" w:eastAsiaTheme="minorEastAsia" w:hAnsiTheme="minorHAnsi" w:cstheme="minorBidi"/>
          <w:bCs w:val="0"/>
          <w:spacing w:val="0"/>
          <w:kern w:val="0"/>
          <w:sz w:val="22"/>
          <w:szCs w:val="22"/>
          <w:lang w:eastAsia="ru-RU"/>
        </w:rPr>
      </w:pPr>
      <w:hyperlink w:anchor="_Toc8309725" w:history="1">
        <w:r w:rsidRPr="00F13974">
          <w:rPr>
            <w:rStyle w:val="ab"/>
          </w:rPr>
          <w:t>1.3. Факторы, влияющие на формирование внутреннего рынка труда</w:t>
        </w:r>
        <w:r w:rsidRPr="00F13974">
          <w:rPr>
            <w:webHidden/>
          </w:rPr>
          <w:tab/>
        </w:r>
        <w:r w:rsidRPr="00F13974">
          <w:rPr>
            <w:webHidden/>
          </w:rPr>
          <w:fldChar w:fldCharType="begin"/>
        </w:r>
        <w:r w:rsidRPr="00F13974">
          <w:rPr>
            <w:webHidden/>
          </w:rPr>
          <w:instrText xml:space="preserve"> PAGEREF _Toc8309725 \h </w:instrText>
        </w:r>
        <w:r w:rsidRPr="00F13974">
          <w:rPr>
            <w:webHidden/>
          </w:rPr>
        </w:r>
        <w:r w:rsidRPr="00F13974">
          <w:rPr>
            <w:webHidden/>
          </w:rPr>
          <w:fldChar w:fldCharType="separate"/>
        </w:r>
        <w:r w:rsidRPr="00F13974">
          <w:rPr>
            <w:webHidden/>
          </w:rPr>
          <w:t>17</w:t>
        </w:r>
        <w:r w:rsidRPr="00F13974">
          <w:rPr>
            <w:webHidden/>
          </w:rPr>
          <w:fldChar w:fldCharType="end"/>
        </w:r>
      </w:hyperlink>
    </w:p>
    <w:p w:rsidR="00F13974" w:rsidRPr="00F13974" w:rsidRDefault="00F13974" w:rsidP="00F13974">
      <w:pPr>
        <w:pStyle w:val="21"/>
        <w:spacing w:line="240" w:lineRule="auto"/>
        <w:rPr>
          <w:rFonts w:asciiTheme="minorHAnsi" w:eastAsiaTheme="minorEastAsia" w:hAnsiTheme="minorHAnsi" w:cstheme="minorBidi"/>
          <w:bCs w:val="0"/>
          <w:spacing w:val="0"/>
          <w:kern w:val="0"/>
          <w:sz w:val="22"/>
          <w:szCs w:val="22"/>
          <w:lang w:eastAsia="ru-RU"/>
        </w:rPr>
      </w:pPr>
      <w:hyperlink w:anchor="_Toc8309726" w:history="1">
        <w:r w:rsidRPr="00F13974">
          <w:rPr>
            <w:rStyle w:val="ab"/>
          </w:rPr>
          <w:t>Глава 2. Механизм формирования внутреннего рынка труда компании</w:t>
        </w:r>
        <w:r w:rsidRPr="00F13974">
          <w:rPr>
            <w:webHidden/>
          </w:rPr>
          <w:tab/>
        </w:r>
        <w:r w:rsidRPr="00F13974">
          <w:rPr>
            <w:webHidden/>
          </w:rPr>
          <w:fldChar w:fldCharType="begin"/>
        </w:r>
        <w:r w:rsidRPr="00F13974">
          <w:rPr>
            <w:webHidden/>
          </w:rPr>
          <w:instrText xml:space="preserve"> PAGEREF _Toc8309726 \h </w:instrText>
        </w:r>
        <w:r w:rsidRPr="00F13974">
          <w:rPr>
            <w:webHidden/>
          </w:rPr>
        </w:r>
        <w:r w:rsidRPr="00F13974">
          <w:rPr>
            <w:webHidden/>
          </w:rPr>
          <w:fldChar w:fldCharType="separate"/>
        </w:r>
        <w:r w:rsidRPr="00F13974">
          <w:rPr>
            <w:webHidden/>
          </w:rPr>
          <w:t>23</w:t>
        </w:r>
        <w:r w:rsidRPr="00F13974">
          <w:rPr>
            <w:webHidden/>
          </w:rPr>
          <w:fldChar w:fldCharType="end"/>
        </w:r>
      </w:hyperlink>
    </w:p>
    <w:p w:rsidR="00F13974" w:rsidRPr="00F13974" w:rsidRDefault="00F13974" w:rsidP="00F13974">
      <w:pPr>
        <w:pStyle w:val="21"/>
        <w:spacing w:line="240" w:lineRule="auto"/>
        <w:rPr>
          <w:rFonts w:asciiTheme="minorHAnsi" w:eastAsiaTheme="minorEastAsia" w:hAnsiTheme="minorHAnsi" w:cstheme="minorBidi"/>
          <w:bCs w:val="0"/>
          <w:spacing w:val="0"/>
          <w:kern w:val="0"/>
          <w:sz w:val="22"/>
          <w:szCs w:val="22"/>
          <w:lang w:eastAsia="ru-RU"/>
        </w:rPr>
      </w:pPr>
      <w:hyperlink w:anchor="_Toc8309727" w:history="1">
        <w:r w:rsidRPr="00F13974">
          <w:rPr>
            <w:rStyle w:val="ab"/>
          </w:rPr>
          <w:t>2.1.</w:t>
        </w:r>
        <w:r w:rsidRPr="00F13974">
          <w:rPr>
            <w:rFonts w:asciiTheme="minorHAnsi" w:eastAsiaTheme="minorEastAsia" w:hAnsiTheme="minorHAnsi" w:cstheme="minorBidi"/>
            <w:bCs w:val="0"/>
            <w:spacing w:val="0"/>
            <w:kern w:val="0"/>
            <w:sz w:val="22"/>
            <w:szCs w:val="22"/>
            <w:lang w:eastAsia="ru-RU"/>
          </w:rPr>
          <w:tab/>
        </w:r>
        <w:r w:rsidRPr="00F13974">
          <w:rPr>
            <w:rStyle w:val="ab"/>
          </w:rPr>
          <w:t xml:space="preserve"> Инструменты управления внутренним рынком труда компании</w:t>
        </w:r>
        <w:r w:rsidRPr="00F13974">
          <w:rPr>
            <w:webHidden/>
          </w:rPr>
          <w:tab/>
        </w:r>
        <w:r w:rsidRPr="00F13974">
          <w:rPr>
            <w:webHidden/>
          </w:rPr>
          <w:fldChar w:fldCharType="begin"/>
        </w:r>
        <w:r w:rsidRPr="00F13974">
          <w:rPr>
            <w:webHidden/>
          </w:rPr>
          <w:instrText xml:space="preserve"> PAGEREF _Toc8309727 \h </w:instrText>
        </w:r>
        <w:r w:rsidRPr="00F13974">
          <w:rPr>
            <w:webHidden/>
          </w:rPr>
        </w:r>
        <w:r w:rsidRPr="00F13974">
          <w:rPr>
            <w:webHidden/>
          </w:rPr>
          <w:fldChar w:fldCharType="separate"/>
        </w:r>
        <w:r w:rsidRPr="00F13974">
          <w:rPr>
            <w:webHidden/>
          </w:rPr>
          <w:t>23</w:t>
        </w:r>
        <w:r w:rsidRPr="00F13974">
          <w:rPr>
            <w:webHidden/>
          </w:rPr>
          <w:fldChar w:fldCharType="end"/>
        </w:r>
      </w:hyperlink>
    </w:p>
    <w:p w:rsidR="00F13974" w:rsidRPr="00F13974" w:rsidRDefault="00F13974" w:rsidP="00F13974">
      <w:pPr>
        <w:pStyle w:val="21"/>
        <w:spacing w:line="240" w:lineRule="auto"/>
        <w:rPr>
          <w:rFonts w:asciiTheme="minorHAnsi" w:eastAsiaTheme="minorEastAsia" w:hAnsiTheme="minorHAnsi" w:cstheme="minorBidi"/>
          <w:bCs w:val="0"/>
          <w:spacing w:val="0"/>
          <w:kern w:val="0"/>
          <w:sz w:val="22"/>
          <w:szCs w:val="22"/>
          <w:lang w:eastAsia="ru-RU"/>
        </w:rPr>
      </w:pPr>
      <w:hyperlink w:anchor="_Toc8309728" w:history="1">
        <w:r w:rsidRPr="00F13974">
          <w:rPr>
            <w:rStyle w:val="ab"/>
          </w:rPr>
          <w:t>2.2.  Влияние кадровой политики на формирование внутреннего рынка труда</w:t>
        </w:r>
        <w:r w:rsidRPr="00F13974">
          <w:rPr>
            <w:webHidden/>
          </w:rPr>
          <w:tab/>
        </w:r>
        <w:r w:rsidRPr="00F13974">
          <w:rPr>
            <w:webHidden/>
          </w:rPr>
          <w:fldChar w:fldCharType="begin"/>
        </w:r>
        <w:r w:rsidRPr="00F13974">
          <w:rPr>
            <w:webHidden/>
          </w:rPr>
          <w:instrText xml:space="preserve"> PAGEREF _Toc8309728 \h </w:instrText>
        </w:r>
        <w:r w:rsidRPr="00F13974">
          <w:rPr>
            <w:webHidden/>
          </w:rPr>
        </w:r>
        <w:r w:rsidRPr="00F13974">
          <w:rPr>
            <w:webHidden/>
          </w:rPr>
          <w:fldChar w:fldCharType="separate"/>
        </w:r>
        <w:r w:rsidRPr="00F13974">
          <w:rPr>
            <w:webHidden/>
          </w:rPr>
          <w:t>32</w:t>
        </w:r>
        <w:r w:rsidRPr="00F13974">
          <w:rPr>
            <w:webHidden/>
          </w:rPr>
          <w:fldChar w:fldCharType="end"/>
        </w:r>
      </w:hyperlink>
    </w:p>
    <w:p w:rsidR="00F13974" w:rsidRPr="00F13974" w:rsidRDefault="00F13974" w:rsidP="00F13974">
      <w:pPr>
        <w:pStyle w:val="21"/>
        <w:spacing w:line="240" w:lineRule="auto"/>
        <w:rPr>
          <w:rFonts w:asciiTheme="minorHAnsi" w:eastAsiaTheme="minorEastAsia" w:hAnsiTheme="minorHAnsi" w:cstheme="minorBidi"/>
          <w:bCs w:val="0"/>
          <w:spacing w:val="0"/>
          <w:kern w:val="0"/>
          <w:sz w:val="22"/>
          <w:szCs w:val="22"/>
          <w:lang w:eastAsia="ru-RU"/>
        </w:rPr>
      </w:pPr>
      <w:hyperlink w:anchor="_Toc8309729" w:history="1">
        <w:r w:rsidRPr="00F13974">
          <w:rPr>
            <w:rStyle w:val="ab"/>
          </w:rPr>
          <w:t>2.3. Показатели, характеризующие уровень развития внутреннего рынка труда</w:t>
        </w:r>
        <w:r w:rsidRPr="00F13974">
          <w:rPr>
            <w:webHidden/>
          </w:rPr>
          <w:tab/>
        </w:r>
        <w:r w:rsidRPr="00F13974">
          <w:rPr>
            <w:webHidden/>
          </w:rPr>
          <w:fldChar w:fldCharType="begin"/>
        </w:r>
        <w:r w:rsidRPr="00F13974">
          <w:rPr>
            <w:webHidden/>
          </w:rPr>
          <w:instrText xml:space="preserve"> PAGEREF _Toc8309729 \h </w:instrText>
        </w:r>
        <w:r w:rsidRPr="00F13974">
          <w:rPr>
            <w:webHidden/>
          </w:rPr>
        </w:r>
        <w:r w:rsidRPr="00F13974">
          <w:rPr>
            <w:webHidden/>
          </w:rPr>
          <w:fldChar w:fldCharType="separate"/>
        </w:r>
        <w:r w:rsidRPr="00F13974">
          <w:rPr>
            <w:webHidden/>
          </w:rPr>
          <w:t>37</w:t>
        </w:r>
        <w:r w:rsidRPr="00F13974">
          <w:rPr>
            <w:webHidden/>
          </w:rPr>
          <w:fldChar w:fldCharType="end"/>
        </w:r>
      </w:hyperlink>
    </w:p>
    <w:p w:rsidR="00F13974" w:rsidRPr="00F13974" w:rsidRDefault="00F13974" w:rsidP="00F13974">
      <w:pPr>
        <w:pStyle w:val="21"/>
        <w:spacing w:line="240" w:lineRule="auto"/>
        <w:rPr>
          <w:rFonts w:asciiTheme="minorHAnsi" w:eastAsiaTheme="minorEastAsia" w:hAnsiTheme="minorHAnsi" w:cstheme="minorBidi"/>
          <w:bCs w:val="0"/>
          <w:spacing w:val="0"/>
          <w:kern w:val="0"/>
          <w:sz w:val="22"/>
          <w:szCs w:val="22"/>
          <w:lang w:eastAsia="ru-RU"/>
        </w:rPr>
      </w:pPr>
      <w:hyperlink w:anchor="_Toc8309730" w:history="1">
        <w:r w:rsidRPr="00F13974">
          <w:rPr>
            <w:rStyle w:val="ab"/>
          </w:rPr>
          <w:t>Глава 3. Предложения по управлению формированием внутреннего рынка труда группы «ВТБ»</w:t>
        </w:r>
        <w:r w:rsidRPr="00F13974">
          <w:rPr>
            <w:webHidden/>
          </w:rPr>
          <w:tab/>
        </w:r>
        <w:r w:rsidRPr="00F13974">
          <w:rPr>
            <w:webHidden/>
          </w:rPr>
          <w:fldChar w:fldCharType="begin"/>
        </w:r>
        <w:r w:rsidRPr="00F13974">
          <w:rPr>
            <w:webHidden/>
          </w:rPr>
          <w:instrText xml:space="preserve"> PAGEREF _Toc8309730 \h </w:instrText>
        </w:r>
        <w:r w:rsidRPr="00F13974">
          <w:rPr>
            <w:webHidden/>
          </w:rPr>
        </w:r>
        <w:r w:rsidRPr="00F13974">
          <w:rPr>
            <w:webHidden/>
          </w:rPr>
          <w:fldChar w:fldCharType="separate"/>
        </w:r>
        <w:r w:rsidRPr="00F13974">
          <w:rPr>
            <w:webHidden/>
          </w:rPr>
          <w:t>43</w:t>
        </w:r>
        <w:r w:rsidRPr="00F13974">
          <w:rPr>
            <w:webHidden/>
          </w:rPr>
          <w:fldChar w:fldCharType="end"/>
        </w:r>
      </w:hyperlink>
    </w:p>
    <w:p w:rsidR="00F13974" w:rsidRPr="00F13974" w:rsidRDefault="00F13974" w:rsidP="00F13974">
      <w:pPr>
        <w:pStyle w:val="21"/>
        <w:spacing w:line="240" w:lineRule="auto"/>
        <w:rPr>
          <w:rFonts w:asciiTheme="minorHAnsi" w:eastAsiaTheme="minorEastAsia" w:hAnsiTheme="minorHAnsi" w:cstheme="minorBidi"/>
          <w:bCs w:val="0"/>
          <w:spacing w:val="0"/>
          <w:kern w:val="0"/>
          <w:sz w:val="22"/>
          <w:szCs w:val="22"/>
          <w:lang w:eastAsia="ru-RU"/>
        </w:rPr>
      </w:pPr>
      <w:hyperlink w:anchor="_Toc8309731" w:history="1">
        <w:r w:rsidRPr="00F13974">
          <w:rPr>
            <w:rStyle w:val="ab"/>
          </w:rPr>
          <w:t>3.1. Анализ деятельности группы компаний «ВТБ»</w:t>
        </w:r>
        <w:r w:rsidRPr="00F13974">
          <w:rPr>
            <w:webHidden/>
          </w:rPr>
          <w:tab/>
        </w:r>
        <w:r w:rsidRPr="00F13974">
          <w:rPr>
            <w:webHidden/>
          </w:rPr>
          <w:fldChar w:fldCharType="begin"/>
        </w:r>
        <w:r w:rsidRPr="00F13974">
          <w:rPr>
            <w:webHidden/>
          </w:rPr>
          <w:instrText xml:space="preserve"> PAGEREF _Toc8309731 \h </w:instrText>
        </w:r>
        <w:r w:rsidRPr="00F13974">
          <w:rPr>
            <w:webHidden/>
          </w:rPr>
        </w:r>
        <w:r w:rsidRPr="00F13974">
          <w:rPr>
            <w:webHidden/>
          </w:rPr>
          <w:fldChar w:fldCharType="separate"/>
        </w:r>
        <w:r w:rsidRPr="00F13974">
          <w:rPr>
            <w:webHidden/>
          </w:rPr>
          <w:t>43</w:t>
        </w:r>
        <w:r w:rsidRPr="00F13974">
          <w:rPr>
            <w:webHidden/>
          </w:rPr>
          <w:fldChar w:fldCharType="end"/>
        </w:r>
      </w:hyperlink>
    </w:p>
    <w:p w:rsidR="00F13974" w:rsidRPr="00F13974" w:rsidRDefault="00F13974" w:rsidP="00F13974">
      <w:pPr>
        <w:pStyle w:val="21"/>
        <w:spacing w:line="240" w:lineRule="auto"/>
        <w:rPr>
          <w:rFonts w:asciiTheme="minorHAnsi" w:eastAsiaTheme="minorEastAsia" w:hAnsiTheme="minorHAnsi" w:cstheme="minorBidi"/>
          <w:bCs w:val="0"/>
          <w:spacing w:val="0"/>
          <w:kern w:val="0"/>
          <w:sz w:val="22"/>
          <w:szCs w:val="22"/>
          <w:lang w:eastAsia="ru-RU"/>
        </w:rPr>
      </w:pPr>
      <w:hyperlink w:anchor="_Toc8309732" w:history="1">
        <w:r w:rsidRPr="00F13974">
          <w:rPr>
            <w:rStyle w:val="ab"/>
            <w:lang w:eastAsia="ru-RU"/>
          </w:rPr>
          <w:t>3.2. Анализ внутреннего рынка труда «ВТБ»</w:t>
        </w:r>
        <w:r w:rsidRPr="00F13974">
          <w:rPr>
            <w:webHidden/>
          </w:rPr>
          <w:tab/>
        </w:r>
        <w:r w:rsidRPr="00F13974">
          <w:rPr>
            <w:webHidden/>
          </w:rPr>
          <w:fldChar w:fldCharType="begin"/>
        </w:r>
        <w:r w:rsidRPr="00F13974">
          <w:rPr>
            <w:webHidden/>
          </w:rPr>
          <w:instrText xml:space="preserve"> PAGEREF _Toc8309732 \h </w:instrText>
        </w:r>
        <w:r w:rsidRPr="00F13974">
          <w:rPr>
            <w:webHidden/>
          </w:rPr>
        </w:r>
        <w:r w:rsidRPr="00F13974">
          <w:rPr>
            <w:webHidden/>
          </w:rPr>
          <w:fldChar w:fldCharType="separate"/>
        </w:r>
        <w:r w:rsidRPr="00F13974">
          <w:rPr>
            <w:webHidden/>
          </w:rPr>
          <w:t>52</w:t>
        </w:r>
        <w:r w:rsidRPr="00F13974">
          <w:rPr>
            <w:webHidden/>
          </w:rPr>
          <w:fldChar w:fldCharType="end"/>
        </w:r>
      </w:hyperlink>
    </w:p>
    <w:p w:rsidR="00F13974" w:rsidRPr="00F13974" w:rsidRDefault="00F13974" w:rsidP="00F13974">
      <w:pPr>
        <w:pStyle w:val="21"/>
        <w:spacing w:line="240" w:lineRule="auto"/>
        <w:rPr>
          <w:rFonts w:asciiTheme="minorHAnsi" w:eastAsiaTheme="minorEastAsia" w:hAnsiTheme="minorHAnsi" w:cstheme="minorBidi"/>
          <w:bCs w:val="0"/>
          <w:spacing w:val="0"/>
          <w:kern w:val="0"/>
          <w:sz w:val="22"/>
          <w:szCs w:val="22"/>
          <w:lang w:eastAsia="ru-RU"/>
        </w:rPr>
      </w:pPr>
      <w:hyperlink w:anchor="_Toc8309733" w:history="1">
        <w:r w:rsidRPr="00F13974">
          <w:rPr>
            <w:rStyle w:val="ab"/>
          </w:rPr>
          <w:t>3.3. Рекомендации по совершенствованию формирования внутреннего рынка труда группы «ВТБ»</w:t>
        </w:r>
        <w:r w:rsidRPr="00F13974">
          <w:rPr>
            <w:webHidden/>
          </w:rPr>
          <w:tab/>
        </w:r>
        <w:r w:rsidRPr="00F13974">
          <w:rPr>
            <w:webHidden/>
          </w:rPr>
          <w:fldChar w:fldCharType="begin"/>
        </w:r>
        <w:r w:rsidRPr="00F13974">
          <w:rPr>
            <w:webHidden/>
          </w:rPr>
          <w:instrText xml:space="preserve"> PAGEREF _Toc8309733 \h </w:instrText>
        </w:r>
        <w:r w:rsidRPr="00F13974">
          <w:rPr>
            <w:webHidden/>
          </w:rPr>
        </w:r>
        <w:r w:rsidRPr="00F13974">
          <w:rPr>
            <w:webHidden/>
          </w:rPr>
          <w:fldChar w:fldCharType="separate"/>
        </w:r>
        <w:r w:rsidRPr="00F13974">
          <w:rPr>
            <w:webHidden/>
          </w:rPr>
          <w:t>67</w:t>
        </w:r>
        <w:r w:rsidRPr="00F13974">
          <w:rPr>
            <w:webHidden/>
          </w:rPr>
          <w:fldChar w:fldCharType="end"/>
        </w:r>
      </w:hyperlink>
    </w:p>
    <w:p w:rsidR="00F13974" w:rsidRPr="00F13974" w:rsidRDefault="00F13974" w:rsidP="00F13974">
      <w:pPr>
        <w:pStyle w:val="21"/>
        <w:spacing w:line="240" w:lineRule="auto"/>
        <w:rPr>
          <w:rFonts w:asciiTheme="minorHAnsi" w:eastAsiaTheme="minorEastAsia" w:hAnsiTheme="minorHAnsi" w:cstheme="minorBidi"/>
          <w:bCs w:val="0"/>
          <w:spacing w:val="0"/>
          <w:kern w:val="0"/>
          <w:sz w:val="22"/>
          <w:szCs w:val="22"/>
          <w:lang w:eastAsia="ru-RU"/>
        </w:rPr>
      </w:pPr>
      <w:hyperlink w:anchor="_Toc8309734" w:history="1">
        <w:r w:rsidRPr="00F13974">
          <w:rPr>
            <w:rStyle w:val="ab"/>
          </w:rPr>
          <w:t>Заключение</w:t>
        </w:r>
        <w:r w:rsidRPr="00F13974">
          <w:rPr>
            <w:webHidden/>
          </w:rPr>
          <w:tab/>
        </w:r>
        <w:r w:rsidRPr="00F13974">
          <w:rPr>
            <w:webHidden/>
          </w:rPr>
          <w:fldChar w:fldCharType="begin"/>
        </w:r>
        <w:r w:rsidRPr="00F13974">
          <w:rPr>
            <w:webHidden/>
          </w:rPr>
          <w:instrText xml:space="preserve"> PAGEREF _Toc8309734 \h </w:instrText>
        </w:r>
        <w:r w:rsidRPr="00F13974">
          <w:rPr>
            <w:webHidden/>
          </w:rPr>
        </w:r>
        <w:r w:rsidRPr="00F13974">
          <w:rPr>
            <w:webHidden/>
          </w:rPr>
          <w:fldChar w:fldCharType="separate"/>
        </w:r>
        <w:r w:rsidRPr="00F13974">
          <w:rPr>
            <w:webHidden/>
          </w:rPr>
          <w:t>72</w:t>
        </w:r>
        <w:r w:rsidRPr="00F13974">
          <w:rPr>
            <w:webHidden/>
          </w:rPr>
          <w:fldChar w:fldCharType="end"/>
        </w:r>
      </w:hyperlink>
    </w:p>
    <w:p w:rsidR="00F13974" w:rsidRPr="00F13974" w:rsidRDefault="00F13974" w:rsidP="00F13974">
      <w:pPr>
        <w:pStyle w:val="21"/>
        <w:spacing w:line="240" w:lineRule="auto"/>
        <w:rPr>
          <w:rFonts w:asciiTheme="minorHAnsi" w:eastAsiaTheme="minorEastAsia" w:hAnsiTheme="minorHAnsi" w:cstheme="minorBidi"/>
          <w:bCs w:val="0"/>
          <w:spacing w:val="0"/>
          <w:kern w:val="0"/>
          <w:sz w:val="22"/>
          <w:szCs w:val="22"/>
          <w:lang w:eastAsia="ru-RU"/>
        </w:rPr>
      </w:pPr>
      <w:hyperlink w:anchor="_Toc8309735" w:history="1">
        <w:r w:rsidRPr="00F13974">
          <w:rPr>
            <w:rStyle w:val="ab"/>
          </w:rPr>
          <w:t>Список использованных источников и литературы</w:t>
        </w:r>
        <w:r w:rsidRPr="00F13974">
          <w:rPr>
            <w:webHidden/>
          </w:rPr>
          <w:tab/>
        </w:r>
        <w:r w:rsidRPr="00F13974">
          <w:rPr>
            <w:webHidden/>
          </w:rPr>
          <w:fldChar w:fldCharType="begin"/>
        </w:r>
        <w:r w:rsidRPr="00F13974">
          <w:rPr>
            <w:webHidden/>
          </w:rPr>
          <w:instrText xml:space="preserve"> PAGEREF _Toc8309735 \h </w:instrText>
        </w:r>
        <w:r w:rsidRPr="00F13974">
          <w:rPr>
            <w:webHidden/>
          </w:rPr>
        </w:r>
        <w:r w:rsidRPr="00F13974">
          <w:rPr>
            <w:webHidden/>
          </w:rPr>
          <w:fldChar w:fldCharType="separate"/>
        </w:r>
        <w:r w:rsidRPr="00F13974">
          <w:rPr>
            <w:webHidden/>
          </w:rPr>
          <w:t>75</w:t>
        </w:r>
        <w:r w:rsidRPr="00F13974">
          <w:rPr>
            <w:webHidden/>
          </w:rPr>
          <w:fldChar w:fldCharType="end"/>
        </w:r>
      </w:hyperlink>
    </w:p>
    <w:p w:rsidR="00F13974" w:rsidRPr="00F13974" w:rsidRDefault="00F13974" w:rsidP="00F13974">
      <w:pPr>
        <w:pStyle w:val="21"/>
        <w:spacing w:line="240" w:lineRule="auto"/>
        <w:rPr>
          <w:rFonts w:asciiTheme="minorHAnsi" w:eastAsiaTheme="minorEastAsia" w:hAnsiTheme="minorHAnsi" w:cstheme="minorBidi"/>
          <w:bCs w:val="0"/>
          <w:spacing w:val="0"/>
          <w:kern w:val="0"/>
          <w:sz w:val="22"/>
          <w:szCs w:val="22"/>
          <w:lang w:eastAsia="ru-RU"/>
        </w:rPr>
      </w:pPr>
      <w:hyperlink w:anchor="_Toc8309736" w:history="1">
        <w:r w:rsidRPr="00F13974">
          <w:rPr>
            <w:rStyle w:val="ab"/>
          </w:rPr>
          <w:t>Приложения</w:t>
        </w:r>
        <w:r w:rsidRPr="00F13974">
          <w:rPr>
            <w:webHidden/>
          </w:rPr>
          <w:tab/>
        </w:r>
        <w:r w:rsidRPr="00F13974">
          <w:rPr>
            <w:webHidden/>
          </w:rPr>
          <w:fldChar w:fldCharType="begin"/>
        </w:r>
        <w:r w:rsidRPr="00F13974">
          <w:rPr>
            <w:webHidden/>
          </w:rPr>
          <w:instrText xml:space="preserve"> PAGEREF _Toc8309736 \h </w:instrText>
        </w:r>
        <w:r w:rsidRPr="00F13974">
          <w:rPr>
            <w:webHidden/>
          </w:rPr>
        </w:r>
        <w:r w:rsidRPr="00F13974">
          <w:rPr>
            <w:webHidden/>
          </w:rPr>
          <w:fldChar w:fldCharType="separate"/>
        </w:r>
        <w:r w:rsidRPr="00F13974">
          <w:rPr>
            <w:webHidden/>
          </w:rPr>
          <w:t>78</w:t>
        </w:r>
        <w:r w:rsidRPr="00F13974">
          <w:rPr>
            <w:webHidden/>
          </w:rPr>
          <w:fldChar w:fldCharType="end"/>
        </w:r>
      </w:hyperlink>
    </w:p>
    <w:p w:rsidR="00402DAF" w:rsidRPr="00F13974" w:rsidRDefault="003B5452" w:rsidP="00F13974">
      <w:pPr>
        <w:tabs>
          <w:tab w:val="right" w:leader="dot" w:pos="10632"/>
        </w:tabs>
        <w:spacing w:line="240" w:lineRule="auto"/>
        <w:ind w:right="141" w:firstLine="0"/>
        <w:rPr>
          <w:color w:val="FF0000"/>
        </w:rPr>
      </w:pPr>
      <w:r w:rsidRPr="00F13974">
        <w:fldChar w:fldCharType="end"/>
      </w:r>
    </w:p>
    <w:p w:rsidR="00505DE5" w:rsidRPr="003F68CF" w:rsidRDefault="00E23D9F" w:rsidP="00F13974">
      <w:pPr>
        <w:pStyle w:val="2"/>
        <w:tabs>
          <w:tab w:val="left" w:pos="6946"/>
          <w:tab w:val="right" w:leader="dot" w:pos="10632"/>
        </w:tabs>
        <w:spacing w:before="0" w:beforeAutospacing="0" w:afterAutospacing="0" w:line="240" w:lineRule="auto"/>
        <w:ind w:left="1106" w:firstLine="737"/>
        <w:rPr>
          <w:b/>
        </w:rPr>
      </w:pPr>
      <w:bookmarkStart w:id="2" w:name="_Toc450672604"/>
      <w:bookmarkStart w:id="3" w:name="_Toc450672695"/>
      <w:bookmarkStart w:id="4" w:name="_Toc450672886"/>
      <w:bookmarkStart w:id="5" w:name="_Toc450672960"/>
      <w:bookmarkStart w:id="6" w:name="_Toc450672976"/>
      <w:bookmarkStart w:id="7" w:name="_Toc450673006"/>
      <w:bookmarkStart w:id="8" w:name="_Toc450673177"/>
      <w:r w:rsidRPr="00F13974">
        <w:br w:type="page"/>
      </w:r>
      <w:bookmarkStart w:id="9" w:name="_Toc8309721"/>
      <w:r w:rsidR="00EF4C38" w:rsidRPr="003F68CF">
        <w:rPr>
          <w:b/>
        </w:rPr>
        <w:lastRenderedPageBreak/>
        <w:t>В</w:t>
      </w:r>
      <w:r w:rsidR="00956410" w:rsidRPr="003F68CF">
        <w:rPr>
          <w:b/>
        </w:rPr>
        <w:t>ведени</w:t>
      </w:r>
      <w:bookmarkEnd w:id="2"/>
      <w:bookmarkEnd w:id="3"/>
      <w:bookmarkEnd w:id="4"/>
      <w:bookmarkEnd w:id="5"/>
      <w:bookmarkEnd w:id="6"/>
      <w:bookmarkEnd w:id="7"/>
      <w:bookmarkEnd w:id="8"/>
      <w:r w:rsidR="00AF2FE4" w:rsidRPr="003F68CF">
        <w:rPr>
          <w:b/>
        </w:rPr>
        <w:t>е</w:t>
      </w:r>
      <w:bookmarkEnd w:id="9"/>
    </w:p>
    <w:p w:rsidR="00505DE5" w:rsidRPr="003F68CF" w:rsidRDefault="00505DE5" w:rsidP="00A81BE2">
      <w:pPr>
        <w:ind w:right="0"/>
      </w:pPr>
    </w:p>
    <w:p w:rsidR="005F3B11" w:rsidRPr="003F68CF" w:rsidRDefault="00505DE5" w:rsidP="00935576">
      <w:pPr>
        <w:ind w:right="0"/>
      </w:pPr>
      <w:r w:rsidRPr="003F68CF">
        <w:t xml:space="preserve">В современных условиях субъекты рыночных отношений только набирают опыт функционирования в новых реалиях, поэтому возникают некоторые проблемы и трудности, связанные с механизмом реализации и регулирования трудовых отношений на микроуровне. Актуальность данной темы обусловлена необходимостью исследования внутрифирменных рынков, формирующих спрос и предложение труда на уровне компаний, для совершенствования механизма его функционирования и выбора необходимых инструментов регулирования трудовых отношений. </w:t>
      </w:r>
    </w:p>
    <w:p w:rsidR="005F3B11" w:rsidRPr="003F68CF" w:rsidRDefault="00505DE5" w:rsidP="00935576">
      <w:pPr>
        <w:ind w:right="0"/>
      </w:pPr>
      <w:r w:rsidRPr="003F68CF">
        <w:t xml:space="preserve">Целью </w:t>
      </w:r>
      <w:r w:rsidR="005F3B11" w:rsidRPr="003F68CF">
        <w:t xml:space="preserve">данного исследования является изучение проблем </w:t>
      </w:r>
      <w:r w:rsidRPr="003F68CF">
        <w:t>формирования в</w:t>
      </w:r>
      <w:r w:rsidR="005F3B11" w:rsidRPr="003F68CF">
        <w:t>нутреннего рынка труда компании и разработка рекомендаций по его совершенствованию для Группы компаний «ВТБ».</w:t>
      </w:r>
    </w:p>
    <w:p w:rsidR="00505DE5" w:rsidRPr="003F68CF" w:rsidRDefault="005F3B11" w:rsidP="00935576">
      <w:pPr>
        <w:ind w:right="0"/>
      </w:pPr>
      <w:r w:rsidRPr="003F68CF">
        <w:t xml:space="preserve"> </w:t>
      </w:r>
      <w:r w:rsidR="00505DE5" w:rsidRPr="003F68CF">
        <w:t>Для реализации поставленной цели необходимо решить следующие задачи:</w:t>
      </w:r>
    </w:p>
    <w:p w:rsidR="00650075" w:rsidRPr="003F68CF" w:rsidRDefault="00650075" w:rsidP="00935576">
      <w:pPr>
        <w:pStyle w:val="m55608601104527859msolistparagraph"/>
        <w:shd w:val="clear" w:color="auto" w:fill="FFFFFF"/>
        <w:spacing w:before="0" w:beforeAutospacing="0" w:after="0" w:afterAutospacing="0" w:line="360" w:lineRule="auto"/>
        <w:ind w:left="1134" w:firstLine="709"/>
        <w:jc w:val="both"/>
        <w:rPr>
          <w:color w:val="000000" w:themeColor="text1"/>
        </w:rPr>
      </w:pPr>
      <w:r w:rsidRPr="003F68CF">
        <w:rPr>
          <w:color w:val="000000" w:themeColor="text1"/>
        </w:rPr>
        <w:t>1) обобщить теоретические представления о сущности, элементах и функциях внутреннего рынка труда компании;      </w:t>
      </w:r>
    </w:p>
    <w:p w:rsidR="00650075" w:rsidRPr="003F68CF" w:rsidRDefault="00650075" w:rsidP="00935576">
      <w:pPr>
        <w:pStyle w:val="m55608601104527859msolistparagraph"/>
        <w:shd w:val="clear" w:color="auto" w:fill="FFFFFF"/>
        <w:spacing w:before="0" w:beforeAutospacing="0" w:after="0" w:afterAutospacing="0" w:line="360" w:lineRule="auto"/>
        <w:ind w:left="1134" w:firstLine="709"/>
        <w:jc w:val="both"/>
        <w:rPr>
          <w:color w:val="000000" w:themeColor="text1"/>
        </w:rPr>
      </w:pPr>
      <w:r w:rsidRPr="003F68CF">
        <w:rPr>
          <w:color w:val="000000" w:themeColor="text1"/>
        </w:rPr>
        <w:t>2)</w:t>
      </w:r>
      <w:r w:rsidRPr="003F68CF">
        <w:rPr>
          <w:color w:val="000000" w:themeColor="text1"/>
        </w:rPr>
        <w:tab/>
        <w:t>определить факторы, оказывающие влияние на внутренний рынок труда компании;</w:t>
      </w:r>
    </w:p>
    <w:p w:rsidR="00650075" w:rsidRPr="003F68CF" w:rsidRDefault="00650075" w:rsidP="00935576">
      <w:pPr>
        <w:pStyle w:val="m55608601104527859msolistparagraph"/>
        <w:shd w:val="clear" w:color="auto" w:fill="FFFFFF"/>
        <w:spacing w:before="0" w:beforeAutospacing="0" w:after="0" w:afterAutospacing="0" w:line="360" w:lineRule="auto"/>
        <w:ind w:left="1134" w:firstLine="709"/>
        <w:jc w:val="both"/>
        <w:rPr>
          <w:color w:val="000000" w:themeColor="text1"/>
        </w:rPr>
      </w:pPr>
      <w:r w:rsidRPr="003F68CF">
        <w:rPr>
          <w:color w:val="000000" w:themeColor="text1"/>
        </w:rPr>
        <w:t>3) охарактеризовать инструменты оценки и регулирования внутреннего рынка труда компании;</w:t>
      </w:r>
    </w:p>
    <w:p w:rsidR="00650075" w:rsidRPr="003F68CF" w:rsidRDefault="00650075" w:rsidP="00935576">
      <w:pPr>
        <w:pStyle w:val="m55608601104527859msolistparagraph"/>
        <w:shd w:val="clear" w:color="auto" w:fill="FFFFFF"/>
        <w:spacing w:before="0" w:beforeAutospacing="0" w:after="0" w:afterAutospacing="0" w:line="360" w:lineRule="auto"/>
        <w:ind w:left="1134" w:firstLine="709"/>
        <w:jc w:val="both"/>
        <w:rPr>
          <w:color w:val="000000" w:themeColor="text1"/>
        </w:rPr>
      </w:pPr>
      <w:r w:rsidRPr="003F68CF">
        <w:rPr>
          <w:color w:val="000000" w:themeColor="text1"/>
        </w:rPr>
        <w:t>4) выявить особенности формирования спроса и предложения на труд в организации (на примере группы ВТБ);</w:t>
      </w:r>
    </w:p>
    <w:p w:rsidR="00650075" w:rsidRPr="003F68CF" w:rsidRDefault="00650075" w:rsidP="00935576">
      <w:pPr>
        <w:pStyle w:val="m55608601104527859msolistparagraph"/>
        <w:shd w:val="clear" w:color="auto" w:fill="FFFFFF"/>
        <w:spacing w:before="0" w:beforeAutospacing="0" w:after="0" w:afterAutospacing="0" w:line="360" w:lineRule="auto"/>
        <w:ind w:left="1134" w:firstLine="709"/>
        <w:jc w:val="both"/>
        <w:rPr>
          <w:color w:val="000000" w:themeColor="text1"/>
        </w:rPr>
      </w:pPr>
      <w:r w:rsidRPr="003F68CF">
        <w:rPr>
          <w:color w:val="000000" w:themeColor="text1"/>
        </w:rPr>
        <w:t>5) определить показатели, характеризующие уровень развития внутреннего рынка труда компании, для проведения его анализа и определения проблем его формирования на примере группы компаний «ВТБ»;</w:t>
      </w:r>
    </w:p>
    <w:p w:rsidR="00650075" w:rsidRPr="003F68CF" w:rsidRDefault="00826075" w:rsidP="00935576">
      <w:pPr>
        <w:pStyle w:val="m55608601104527859msolistparagraph"/>
        <w:shd w:val="clear" w:color="auto" w:fill="FFFFFF"/>
        <w:spacing w:before="0" w:beforeAutospacing="0" w:after="0" w:afterAutospacing="0" w:line="360" w:lineRule="auto"/>
        <w:ind w:left="1134" w:firstLine="709"/>
        <w:jc w:val="both"/>
        <w:rPr>
          <w:color w:val="000000" w:themeColor="text1"/>
        </w:rPr>
      </w:pPr>
      <w:r w:rsidRPr="003F68CF">
        <w:rPr>
          <w:color w:val="000000" w:themeColor="text1"/>
        </w:rPr>
        <w:t>6)  разработать рекомендации</w:t>
      </w:r>
      <w:r w:rsidR="00650075" w:rsidRPr="003F68CF">
        <w:rPr>
          <w:color w:val="000000" w:themeColor="text1"/>
        </w:rPr>
        <w:t xml:space="preserve"> по совершенствованию формирования внутреннего рынка труда группы ВТБ.</w:t>
      </w:r>
    </w:p>
    <w:p w:rsidR="00E83268" w:rsidRPr="003F68CF" w:rsidRDefault="00E83268" w:rsidP="00935576">
      <w:pPr>
        <w:pStyle w:val="m55608601104527859msolistparagraph"/>
        <w:shd w:val="clear" w:color="auto" w:fill="FFFFFF"/>
        <w:spacing w:before="0" w:beforeAutospacing="0" w:after="0" w:afterAutospacing="0" w:line="360" w:lineRule="auto"/>
        <w:ind w:left="1134" w:firstLine="709"/>
        <w:jc w:val="both"/>
        <w:rPr>
          <w:color w:val="000000" w:themeColor="text1"/>
        </w:rPr>
      </w:pPr>
      <w:r w:rsidRPr="003F68CF">
        <w:rPr>
          <w:color w:val="000000" w:themeColor="text1"/>
          <w:shd w:val="clear" w:color="auto" w:fill="FFFFFF"/>
        </w:rPr>
        <w:t>Объектом исследовательской работы являются отношения между наемным работником и работодателем по поводу использования рабочей силы в организации (на примере группы ВТБ), а предметом исследования – проблемы формирования внутреннего рынка труда компании.</w:t>
      </w:r>
    </w:p>
    <w:p w:rsidR="00505DE5" w:rsidRPr="003F68CF" w:rsidRDefault="00505DE5" w:rsidP="00935576">
      <w:pPr>
        <w:tabs>
          <w:tab w:val="left" w:pos="9214"/>
        </w:tabs>
        <w:ind w:right="0"/>
      </w:pPr>
      <w:r w:rsidRPr="003F68CF">
        <w:t xml:space="preserve">Большой вклад в разработку данной темы внесли зарубежные авторы: П. </w:t>
      </w:r>
      <w:proofErr w:type="spellStart"/>
      <w:r w:rsidRPr="003F68CF">
        <w:t>Дориндж</w:t>
      </w:r>
      <w:r w:rsidR="0087129A" w:rsidRPr="003F68CF">
        <w:t>ер</w:t>
      </w:r>
      <w:proofErr w:type="spellEnd"/>
      <w:r w:rsidR="0087129A" w:rsidRPr="003F68CF">
        <w:t xml:space="preserve">, М. </w:t>
      </w:r>
      <w:proofErr w:type="spellStart"/>
      <w:r w:rsidR="0087129A" w:rsidRPr="003F68CF">
        <w:t>Пиоре</w:t>
      </w:r>
      <w:proofErr w:type="spellEnd"/>
      <w:r w:rsidRPr="003F68CF">
        <w:t xml:space="preserve">; российские исследователи: А. Я.  </w:t>
      </w:r>
      <w:proofErr w:type="spellStart"/>
      <w:r w:rsidRPr="003F68CF">
        <w:t>Кибанов</w:t>
      </w:r>
      <w:proofErr w:type="spellEnd"/>
      <w:r w:rsidRPr="003F68CF">
        <w:t xml:space="preserve">, Ю. Г. </w:t>
      </w:r>
      <w:proofErr w:type="spellStart"/>
      <w:r w:rsidRPr="003F68CF">
        <w:t>Одегов</w:t>
      </w:r>
      <w:proofErr w:type="spellEnd"/>
      <w:r w:rsidRPr="003F68CF">
        <w:t>, А. Л. Мазин, Н. В. Маковская.</w:t>
      </w:r>
    </w:p>
    <w:p w:rsidR="003930CA" w:rsidRPr="003F68CF" w:rsidRDefault="00505DE5" w:rsidP="00935576">
      <w:pPr>
        <w:tabs>
          <w:tab w:val="left" w:pos="9214"/>
        </w:tabs>
        <w:ind w:right="0"/>
      </w:pPr>
      <w:r w:rsidRPr="003F68CF">
        <w:t>Методологическая основа данного исследован</w:t>
      </w:r>
      <w:r w:rsidR="001659CF" w:rsidRPr="003F68CF">
        <w:t xml:space="preserve">ия – теоретический, факторный, </w:t>
      </w:r>
      <w:r w:rsidRPr="003F68CF">
        <w:t>статисти</w:t>
      </w:r>
      <w:r w:rsidR="001659CF" w:rsidRPr="003F68CF">
        <w:t>ческий и сравнительный анализ, системный подход, и</w:t>
      </w:r>
      <w:r w:rsidR="003930CA" w:rsidRPr="003F68CF">
        <w:t>н</w:t>
      </w:r>
      <w:r w:rsidR="001659CF" w:rsidRPr="003F68CF">
        <w:t>теграционный стратегический анализ.</w:t>
      </w:r>
      <w:r w:rsidRPr="003F68CF">
        <w:t xml:space="preserve"> </w:t>
      </w:r>
    </w:p>
    <w:p w:rsidR="00505DE5" w:rsidRPr="003F68CF" w:rsidRDefault="00505DE5" w:rsidP="00935576">
      <w:pPr>
        <w:tabs>
          <w:tab w:val="left" w:pos="9214"/>
        </w:tabs>
        <w:ind w:right="0"/>
      </w:pPr>
      <w:r w:rsidRPr="003F68CF">
        <w:t>Информационной базой исследования являю</w:t>
      </w:r>
      <w:r w:rsidR="003930CA" w:rsidRPr="003F68CF">
        <w:t>тся официальные данные Росстата;</w:t>
      </w:r>
      <w:r w:rsidRPr="003F68CF">
        <w:t xml:space="preserve"> д</w:t>
      </w:r>
      <w:r w:rsidR="003930CA" w:rsidRPr="003F68CF">
        <w:t>анные, опубликованные на сайте П</w:t>
      </w:r>
      <w:r w:rsidRPr="003F68CF">
        <w:t>рав</w:t>
      </w:r>
      <w:r w:rsidR="003930CA" w:rsidRPr="003F68CF">
        <w:t xml:space="preserve">ительства Российской Федерации; Трудовой кодекс РФ; </w:t>
      </w:r>
      <w:r w:rsidRPr="003F68CF">
        <w:t>стати</w:t>
      </w:r>
      <w:r w:rsidR="003930CA" w:rsidRPr="003F68CF">
        <w:t xml:space="preserve">стические </w:t>
      </w:r>
      <w:r w:rsidR="003930CA" w:rsidRPr="003F68CF">
        <w:lastRenderedPageBreak/>
        <w:t>сводки информационных и рейтинговых агентств</w:t>
      </w:r>
      <w:r w:rsidRPr="003F68CF">
        <w:t xml:space="preserve"> РБК</w:t>
      </w:r>
      <w:r w:rsidR="003930CA" w:rsidRPr="003F68CF">
        <w:t xml:space="preserve">, РИА, </w:t>
      </w:r>
      <w:proofErr w:type="spellStart"/>
      <w:r w:rsidR="001659CF" w:rsidRPr="003F68CF">
        <w:rPr>
          <w:szCs w:val="24"/>
          <w:shd w:val="clear" w:color="auto" w:fill="FFFFFF"/>
        </w:rPr>
        <w:t>HeadHunt</w:t>
      </w:r>
      <w:r w:rsidR="003930CA" w:rsidRPr="003F68CF">
        <w:rPr>
          <w:szCs w:val="24"/>
          <w:shd w:val="clear" w:color="auto" w:fill="FFFFFF"/>
        </w:rPr>
        <w:t>er</w:t>
      </w:r>
      <w:proofErr w:type="spellEnd"/>
      <w:r w:rsidR="003930CA" w:rsidRPr="003F68CF">
        <w:rPr>
          <w:szCs w:val="24"/>
          <w:shd w:val="clear" w:color="auto" w:fill="FFFFFF"/>
        </w:rPr>
        <w:t>, Эксперт РА и др.; а также годовые, финансовые, социальные отчеты и внутренние документы Группы ВТБ.</w:t>
      </w:r>
    </w:p>
    <w:p w:rsidR="00505DE5" w:rsidRPr="003F68CF" w:rsidRDefault="00505DE5" w:rsidP="00A81BE2">
      <w:pPr>
        <w:tabs>
          <w:tab w:val="left" w:pos="9214"/>
        </w:tabs>
        <w:ind w:right="0"/>
      </w:pPr>
      <w:r w:rsidRPr="003F68CF">
        <w:t>Практическая значимость данной работы состоит в том, что данные, полученные в ходе исследования, могут использоваться для подготовки научных сообщений и докладов на семинарах и конференциях.</w:t>
      </w:r>
    </w:p>
    <w:p w:rsidR="00505DE5" w:rsidRPr="003F68CF" w:rsidRDefault="00505DE5" w:rsidP="00A81BE2">
      <w:pPr>
        <w:ind w:right="0"/>
      </w:pPr>
      <w:r w:rsidRPr="003F68CF">
        <w:t>Исследов</w:t>
      </w:r>
      <w:r w:rsidR="003930CA" w:rsidRPr="003F68CF">
        <w:t>ательская работа состоит из трех</w:t>
      </w:r>
      <w:r w:rsidRPr="003F68CF">
        <w:t xml:space="preserve"> глав, введения, заключения, списка литературы и приложений. В первой главе рассматриваются подходы к сущности внутреннего рынка труда, а также особенности формирования внутреннего рынка труда компании; во вто</w:t>
      </w:r>
      <w:r w:rsidR="00D92B71" w:rsidRPr="003F68CF">
        <w:t>рой – механизм его формирования. В</w:t>
      </w:r>
      <w:r w:rsidR="003930CA" w:rsidRPr="003F68CF">
        <w:t xml:space="preserve"> третьей </w:t>
      </w:r>
      <w:r w:rsidR="00B509A0" w:rsidRPr="003F68CF">
        <w:t xml:space="preserve">главе проводится </w:t>
      </w:r>
      <w:r w:rsidR="003930CA" w:rsidRPr="003F68CF">
        <w:t>анализ деятельности Гру</w:t>
      </w:r>
      <w:r w:rsidR="00D92B71" w:rsidRPr="003F68CF">
        <w:t>ппы ВТБ и ее внутреннего рынка труда, в конце главы даются рекомендацию по его совершенствованию.</w:t>
      </w:r>
    </w:p>
    <w:p w:rsidR="003C1312" w:rsidRPr="003F68CF" w:rsidRDefault="00020A31" w:rsidP="00020A31">
      <w:pPr>
        <w:pStyle w:val="2"/>
        <w:tabs>
          <w:tab w:val="left" w:pos="6946"/>
        </w:tabs>
        <w:spacing w:before="0" w:beforeAutospacing="0" w:afterAutospacing="0" w:line="240" w:lineRule="auto"/>
        <w:ind w:left="964" w:firstLine="425"/>
        <w:rPr>
          <w:b/>
        </w:rPr>
      </w:pPr>
      <w:r w:rsidRPr="003F68CF">
        <w:rPr>
          <w:b/>
        </w:rPr>
        <w:br w:type="page"/>
      </w:r>
    </w:p>
    <w:p w:rsidR="00C45D83" w:rsidRPr="003F68CF" w:rsidRDefault="00581320" w:rsidP="00020A31">
      <w:pPr>
        <w:pStyle w:val="2"/>
        <w:spacing w:after="100"/>
        <w:rPr>
          <w:b/>
        </w:rPr>
      </w:pPr>
      <w:bookmarkStart w:id="10" w:name="_Toc8309722"/>
      <w:r w:rsidRPr="003F68CF">
        <w:rPr>
          <w:b/>
        </w:rPr>
        <w:lastRenderedPageBreak/>
        <w:t xml:space="preserve">Глава </w:t>
      </w:r>
      <w:r w:rsidR="00CE5770" w:rsidRPr="003F68CF">
        <w:rPr>
          <w:b/>
        </w:rPr>
        <w:t xml:space="preserve">1.  </w:t>
      </w:r>
      <w:r w:rsidR="00C45D83" w:rsidRPr="003F68CF">
        <w:rPr>
          <w:b/>
        </w:rPr>
        <w:t>Общая характеристика внутреннего рынка труда компании</w:t>
      </w:r>
      <w:bookmarkEnd w:id="10"/>
    </w:p>
    <w:p w:rsidR="002725BD" w:rsidRPr="003F68CF" w:rsidRDefault="005E0C59" w:rsidP="00A94AAC">
      <w:pPr>
        <w:pStyle w:val="2"/>
        <w:spacing w:after="100"/>
        <w:ind w:right="141" w:firstLine="142"/>
        <w:rPr>
          <w:b/>
          <w:sz w:val="24"/>
          <w:szCs w:val="24"/>
        </w:rPr>
      </w:pPr>
      <w:bookmarkStart w:id="11" w:name="_Toc8309723"/>
      <w:r w:rsidRPr="003F68CF">
        <w:rPr>
          <w:b/>
          <w:sz w:val="24"/>
          <w:szCs w:val="24"/>
        </w:rPr>
        <w:t xml:space="preserve">1.1. Сущность, элементы и функции </w:t>
      </w:r>
      <w:r w:rsidR="00C45D83" w:rsidRPr="003F68CF">
        <w:rPr>
          <w:b/>
          <w:sz w:val="24"/>
          <w:szCs w:val="24"/>
        </w:rPr>
        <w:t>внутреннего рынка труда организации</w:t>
      </w:r>
      <w:bookmarkEnd w:id="11"/>
    </w:p>
    <w:p w:rsidR="00C13D68" w:rsidRPr="003F68CF" w:rsidRDefault="00DF3152" w:rsidP="00C13D68">
      <w:pPr>
        <w:pStyle w:val="Default"/>
        <w:ind w:left="1134"/>
        <w:jc w:val="both"/>
        <w:rPr>
          <w:rFonts w:eastAsia="TimesNewRomanPSMT"/>
        </w:rPr>
      </w:pPr>
      <w:r w:rsidRPr="003F68CF">
        <w:t xml:space="preserve">Развитие рыночной системы и возникшая далее необходимость регулирования трудовых отношений на микроуровне, позволили выделить такую категорию как внутренний рынок труда. </w:t>
      </w:r>
      <w:r w:rsidR="001F7EE3" w:rsidRPr="003F68CF">
        <w:t>В</w:t>
      </w:r>
      <w:r w:rsidR="00076A1B" w:rsidRPr="003F68CF">
        <w:t xml:space="preserve"> зарубежных странах </w:t>
      </w:r>
      <w:r w:rsidR="000E5DBF" w:rsidRPr="003F68CF">
        <w:t>п</w:t>
      </w:r>
      <w:r w:rsidR="008B7DB4" w:rsidRPr="003F68CF">
        <w:t>онятие внутреннего рынка</w:t>
      </w:r>
      <w:r w:rsidR="009B3A3B" w:rsidRPr="003F68CF">
        <w:t xml:space="preserve"> труда было сформулировано</w:t>
      </w:r>
      <w:r w:rsidR="001F7EE3" w:rsidRPr="003F68CF">
        <w:t xml:space="preserve"> </w:t>
      </w:r>
      <w:r w:rsidR="009B3A3B" w:rsidRPr="003F68CF">
        <w:t>в 1970 году</w:t>
      </w:r>
      <w:r w:rsidR="00076A1B" w:rsidRPr="003F68CF">
        <w:t>: экономисты</w:t>
      </w:r>
      <w:r w:rsidR="00EA74CF" w:rsidRPr="003F68CF">
        <w:t xml:space="preserve"> </w:t>
      </w:r>
      <w:r w:rsidR="00076A1B" w:rsidRPr="003F68CF">
        <w:t xml:space="preserve">П. </w:t>
      </w:r>
      <w:proofErr w:type="spellStart"/>
      <w:r w:rsidR="00076A1B" w:rsidRPr="003F68CF">
        <w:t>Доринджер</w:t>
      </w:r>
      <w:proofErr w:type="spellEnd"/>
      <w:r w:rsidR="00EA74CF" w:rsidRPr="003F68CF">
        <w:t xml:space="preserve"> и </w:t>
      </w:r>
      <w:proofErr w:type="spellStart"/>
      <w:r w:rsidR="00EA74CF" w:rsidRPr="003F68CF">
        <w:t>М.Пиоре</w:t>
      </w:r>
      <w:proofErr w:type="spellEnd"/>
      <w:r w:rsidR="00EA74CF" w:rsidRPr="003F68CF">
        <w:t xml:space="preserve"> </w:t>
      </w:r>
      <w:r w:rsidR="00076A1B" w:rsidRPr="003F68CF">
        <w:t>определя</w:t>
      </w:r>
      <w:r w:rsidR="009B3A3B" w:rsidRPr="003F68CF">
        <w:t xml:space="preserve">ли </w:t>
      </w:r>
      <w:r w:rsidR="00BA70CB" w:rsidRPr="003F68CF">
        <w:t>внутренний рынок труда</w:t>
      </w:r>
      <w:r w:rsidR="008B7DB4" w:rsidRPr="003F68CF">
        <w:t xml:space="preserve"> </w:t>
      </w:r>
      <w:r w:rsidR="00B6143A" w:rsidRPr="003F68CF">
        <w:t>«</w:t>
      </w:r>
      <w:r w:rsidR="009B3A3B" w:rsidRPr="003F68CF">
        <w:t>как административную организацию, где вознаграждение за труд и распределение трудовых ресурсов регулируются комплексом административных правил и процедур</w:t>
      </w:r>
      <w:r w:rsidR="00B6143A" w:rsidRPr="003F68CF">
        <w:t>»</w:t>
      </w:r>
      <w:r w:rsidR="000C729A" w:rsidRPr="003F68CF">
        <w:rPr>
          <w:rStyle w:val="af"/>
        </w:rPr>
        <w:footnoteReference w:id="1"/>
      </w:r>
      <w:r w:rsidR="009B3A3B" w:rsidRPr="003F68CF">
        <w:t>.</w:t>
      </w:r>
      <w:r w:rsidR="00076A1B" w:rsidRPr="003F68CF">
        <w:t xml:space="preserve"> </w:t>
      </w:r>
      <w:r w:rsidR="00CF4FD1" w:rsidRPr="003F68CF">
        <w:t xml:space="preserve">Категория </w:t>
      </w:r>
      <w:r w:rsidR="000C729A" w:rsidRPr="003F68CF">
        <w:t xml:space="preserve">внутреннего рынка труда в российской экономике </w:t>
      </w:r>
      <w:r w:rsidR="00CF4FD1" w:rsidRPr="003F68CF">
        <w:t xml:space="preserve">обрела значение только в постсоветский период, </w:t>
      </w:r>
      <w:r w:rsidR="00CF4FD1" w:rsidRPr="003F68CF">
        <w:rPr>
          <w:rFonts w:eastAsia="TimesNewRomanPSMT"/>
        </w:rPr>
        <w:t>когда начали формироваться рыночные отношения</w:t>
      </w:r>
      <w:r w:rsidR="000C729A" w:rsidRPr="003F68CF">
        <w:rPr>
          <w:rFonts w:eastAsia="TimesNewRomanPSMT"/>
        </w:rPr>
        <w:t>.</w:t>
      </w:r>
      <w:r w:rsidR="003E725C" w:rsidRPr="003F68CF">
        <w:rPr>
          <w:rFonts w:eastAsia="TimesNewRomanPSMT"/>
        </w:rPr>
        <w:t xml:space="preserve"> О</w:t>
      </w:r>
      <w:r w:rsidR="00EC0E41" w:rsidRPr="003F68CF">
        <w:rPr>
          <w:rFonts w:eastAsia="TimesNewRomanPSMT"/>
        </w:rPr>
        <w:t>дин</w:t>
      </w:r>
      <w:r w:rsidR="003E725C" w:rsidRPr="003F68CF">
        <w:rPr>
          <w:rFonts w:eastAsia="TimesNewRomanPSMT"/>
        </w:rPr>
        <w:t xml:space="preserve"> из первых российских исследователей в области социально-трудовых отношений на микроуровне А.Я. </w:t>
      </w:r>
      <w:proofErr w:type="spellStart"/>
      <w:r w:rsidR="003E725C" w:rsidRPr="003F68CF">
        <w:rPr>
          <w:rFonts w:eastAsia="TimesNewRomanPSMT"/>
        </w:rPr>
        <w:t>Кибанов</w:t>
      </w:r>
      <w:proofErr w:type="spellEnd"/>
      <w:r w:rsidR="00EC0E41" w:rsidRPr="003F68CF">
        <w:rPr>
          <w:rFonts w:eastAsia="TimesNewRomanPSMT"/>
        </w:rPr>
        <w:t xml:space="preserve"> в одной из своих работ</w:t>
      </w:r>
      <w:r w:rsidR="003E725C" w:rsidRPr="003F68CF">
        <w:rPr>
          <w:rFonts w:eastAsia="TimesNewRomanPSMT"/>
        </w:rPr>
        <w:t xml:space="preserve"> </w:t>
      </w:r>
      <w:r w:rsidR="00EC0E41" w:rsidRPr="003F68CF">
        <w:rPr>
          <w:rFonts w:eastAsia="TimesNewRomanPSMT"/>
        </w:rPr>
        <w:t>1998 года определяет</w:t>
      </w:r>
      <w:r w:rsidR="003E725C" w:rsidRPr="003F68CF">
        <w:rPr>
          <w:rFonts w:eastAsia="TimesNewRomanPSMT"/>
        </w:rPr>
        <w:t xml:space="preserve"> внутренний рынок труда как</w:t>
      </w:r>
      <w:r w:rsidR="002900D5" w:rsidRPr="003F68CF">
        <w:t xml:space="preserve"> </w:t>
      </w:r>
      <w:r w:rsidR="00EC0E41" w:rsidRPr="003F68CF">
        <w:t>рынок, ориентированный на внутрифирменное движение кадров, где подготовка и формирование профессиональной структуры происходит внутри фирмы в соответствии со структурой рабочих мест и перспективой развития организации</w:t>
      </w:r>
      <w:r w:rsidR="002900D5" w:rsidRPr="003F68CF">
        <w:rPr>
          <w:rStyle w:val="af"/>
        </w:rPr>
        <w:footnoteReference w:id="2"/>
      </w:r>
      <w:r w:rsidR="00EC0E41" w:rsidRPr="003F68CF">
        <w:t xml:space="preserve">. В </w:t>
      </w:r>
      <w:r w:rsidR="004E78BC" w:rsidRPr="003F68CF">
        <w:t xml:space="preserve">подходе </w:t>
      </w:r>
      <w:proofErr w:type="spellStart"/>
      <w:r w:rsidR="00EC0E41" w:rsidRPr="003F68CF">
        <w:t>Кибанова</w:t>
      </w:r>
      <w:proofErr w:type="spellEnd"/>
      <w:r w:rsidR="00EC0E41" w:rsidRPr="003F68CF">
        <w:t xml:space="preserve"> делается акцент на внутрифирменную подготовку и движение кадров. </w:t>
      </w:r>
      <w:r w:rsidR="00076A1B" w:rsidRPr="003F68CF">
        <w:rPr>
          <w:rFonts w:eastAsia="TimesNewRomanPSMT"/>
        </w:rPr>
        <w:t xml:space="preserve"> </w:t>
      </w:r>
      <w:r w:rsidR="009B4570" w:rsidRPr="003F68CF">
        <w:rPr>
          <w:rFonts w:eastAsia="TimesNewRomanPSMT"/>
        </w:rPr>
        <w:t>В</w:t>
      </w:r>
      <w:r w:rsidR="00EC0E41" w:rsidRPr="003F68CF">
        <w:rPr>
          <w:rFonts w:eastAsia="TimesNewRomanPSMT"/>
        </w:rPr>
        <w:t xml:space="preserve"> </w:t>
      </w:r>
      <w:r w:rsidR="009B4570" w:rsidRPr="003F68CF">
        <w:rPr>
          <w:rFonts w:eastAsia="TimesNewRomanPSMT"/>
        </w:rPr>
        <w:t xml:space="preserve">современной </w:t>
      </w:r>
      <w:r w:rsidR="008B7DB4" w:rsidRPr="003F68CF">
        <w:rPr>
          <w:rFonts w:eastAsia="TimesNewRomanPSMT"/>
        </w:rPr>
        <w:t xml:space="preserve">литературе </w:t>
      </w:r>
      <w:r w:rsidR="00153381" w:rsidRPr="003F68CF">
        <w:rPr>
          <w:rFonts w:eastAsia="TimesNewRomanPSMT"/>
        </w:rPr>
        <w:t>существует множество</w:t>
      </w:r>
      <w:r w:rsidR="009B4570" w:rsidRPr="003F68CF">
        <w:rPr>
          <w:rFonts w:eastAsia="TimesNewRomanPSMT"/>
        </w:rPr>
        <w:t xml:space="preserve"> </w:t>
      </w:r>
      <w:r w:rsidR="00CD7801" w:rsidRPr="003F68CF">
        <w:rPr>
          <w:rFonts w:eastAsia="TimesNewRomanPSMT"/>
        </w:rPr>
        <w:t xml:space="preserve">определений </w:t>
      </w:r>
      <w:r w:rsidR="009B4570" w:rsidRPr="003F68CF">
        <w:rPr>
          <w:rFonts w:eastAsia="TimesNewRomanPSMT"/>
        </w:rPr>
        <w:t xml:space="preserve">к </w:t>
      </w:r>
      <w:r w:rsidR="00CD7801" w:rsidRPr="003F68CF">
        <w:rPr>
          <w:rFonts w:eastAsia="TimesNewRomanPSMT"/>
        </w:rPr>
        <w:t xml:space="preserve">понятию </w:t>
      </w:r>
      <w:r w:rsidR="004E78BC" w:rsidRPr="003F68CF">
        <w:rPr>
          <w:rFonts w:eastAsia="TimesNewRomanPSMT"/>
        </w:rPr>
        <w:t xml:space="preserve">внутреннего </w:t>
      </w:r>
      <w:r w:rsidR="00CF4FD1" w:rsidRPr="003F68CF">
        <w:rPr>
          <w:rFonts w:eastAsia="TimesNewRomanPSMT"/>
        </w:rPr>
        <w:t>рынка труда</w:t>
      </w:r>
      <w:r w:rsidR="008B7DB4" w:rsidRPr="003F68CF">
        <w:rPr>
          <w:rFonts w:eastAsia="TimesNewRomanPSMT"/>
        </w:rPr>
        <w:t>,</w:t>
      </w:r>
      <w:r w:rsidR="00153381" w:rsidRPr="003F68CF">
        <w:rPr>
          <w:rFonts w:eastAsia="TimesNewRomanPSMT"/>
        </w:rPr>
        <w:t xml:space="preserve"> </w:t>
      </w:r>
      <w:r w:rsidR="008B7DB4" w:rsidRPr="003F68CF">
        <w:rPr>
          <w:rFonts w:eastAsia="TimesNewRomanPSMT"/>
        </w:rPr>
        <w:t xml:space="preserve">они не </w:t>
      </w:r>
      <w:r w:rsidR="00EA74CF" w:rsidRPr="003F68CF">
        <w:rPr>
          <w:rFonts w:eastAsia="TimesNewRomanPSMT"/>
        </w:rPr>
        <w:t xml:space="preserve">значительно </w:t>
      </w:r>
      <w:r w:rsidR="004E78BC" w:rsidRPr="003F68CF">
        <w:rPr>
          <w:rFonts w:eastAsia="TimesNewRomanPSMT"/>
        </w:rPr>
        <w:t xml:space="preserve">отличаются от первоначальных вариантов, основное различие состоит в акцентах на тех или иных элементах внутреннего рынка труда. </w:t>
      </w:r>
      <w:r w:rsidR="009B4570" w:rsidRPr="003F68CF">
        <w:rPr>
          <w:rFonts w:eastAsia="TimesNewRomanPSMT"/>
        </w:rPr>
        <w:t xml:space="preserve">А. Мазин внутренний рынок труда называет внутрифирменным и определяет его как систему трудовых отношений, ограниченных рамками одной организации, </w:t>
      </w:r>
      <w:r w:rsidR="00DD6B98" w:rsidRPr="003F68CF">
        <w:rPr>
          <w:rFonts w:eastAsia="TimesNewRomanPSMT"/>
        </w:rPr>
        <w:t xml:space="preserve">где </w:t>
      </w:r>
      <w:r w:rsidR="009B4570" w:rsidRPr="003F68CF">
        <w:rPr>
          <w:rFonts w:eastAsia="TimesNewRomanPSMT"/>
        </w:rPr>
        <w:t>заработная плата и размещение работников определяются административными правилами и процедурами</w:t>
      </w:r>
      <w:r w:rsidR="00FC5507" w:rsidRPr="003F68CF">
        <w:rPr>
          <w:rStyle w:val="af"/>
          <w:rFonts w:eastAsia="TimesNewRomanPSMT"/>
        </w:rPr>
        <w:footnoteReference w:id="3"/>
      </w:r>
      <w:r w:rsidR="009B4570" w:rsidRPr="003F68CF">
        <w:rPr>
          <w:rFonts w:eastAsia="TimesNewRomanPSMT"/>
        </w:rPr>
        <w:t xml:space="preserve">. </w:t>
      </w:r>
      <w:r w:rsidR="00134D0E" w:rsidRPr="003F68CF">
        <w:rPr>
          <w:rFonts w:eastAsia="TimesNewRomanPSMT"/>
        </w:rPr>
        <w:t>Похожее</w:t>
      </w:r>
      <w:r w:rsidR="00153381" w:rsidRPr="003F68CF">
        <w:rPr>
          <w:rFonts w:eastAsia="TimesNewRomanPSMT"/>
        </w:rPr>
        <w:t xml:space="preserve"> определение</w:t>
      </w:r>
      <w:r w:rsidR="00CD7801" w:rsidRPr="003F68CF">
        <w:rPr>
          <w:rFonts w:eastAsia="TimesNewRomanPSMT"/>
        </w:rPr>
        <w:t xml:space="preserve"> </w:t>
      </w:r>
      <w:r w:rsidR="00134D0E" w:rsidRPr="003F68CF">
        <w:rPr>
          <w:rFonts w:eastAsia="TimesNewRomanPSMT"/>
        </w:rPr>
        <w:t xml:space="preserve">дает О.В. </w:t>
      </w:r>
      <w:proofErr w:type="spellStart"/>
      <w:r w:rsidR="00134D0E" w:rsidRPr="003F68CF">
        <w:rPr>
          <w:rFonts w:eastAsia="TimesNewRomanPSMT"/>
        </w:rPr>
        <w:t>Вередюк</w:t>
      </w:r>
      <w:proofErr w:type="spellEnd"/>
      <w:r w:rsidR="00134D0E" w:rsidRPr="003F68CF">
        <w:rPr>
          <w:rFonts w:eastAsia="TimesNewRomanPSMT"/>
        </w:rPr>
        <w:t xml:space="preserve">, </w:t>
      </w:r>
      <w:r w:rsidR="00153381" w:rsidRPr="003F68CF">
        <w:rPr>
          <w:rFonts w:eastAsia="TimesNewRomanPSMT"/>
        </w:rPr>
        <w:t>говоря о</w:t>
      </w:r>
      <w:r w:rsidR="00CD7801" w:rsidRPr="003F68CF">
        <w:rPr>
          <w:rFonts w:eastAsia="TimesNewRomanPSMT"/>
        </w:rPr>
        <w:t xml:space="preserve"> внутреннем рынке труда как о системе организации трудовых отношений, в которой занятость и заработная плата регулируются внутрифирменными институтами</w:t>
      </w:r>
      <w:r w:rsidR="00FC5507" w:rsidRPr="003F68CF">
        <w:rPr>
          <w:rStyle w:val="af"/>
          <w:rFonts w:eastAsia="TimesNewRomanPSMT"/>
        </w:rPr>
        <w:footnoteReference w:id="4"/>
      </w:r>
      <w:r w:rsidR="00CD7801" w:rsidRPr="003F68CF">
        <w:rPr>
          <w:rFonts w:eastAsia="TimesNewRomanPSMT"/>
        </w:rPr>
        <w:t xml:space="preserve">. </w:t>
      </w:r>
      <w:r w:rsidR="00FC5507" w:rsidRPr="003F68CF">
        <w:rPr>
          <w:rFonts w:eastAsia="TimesNewRomanPSMT"/>
        </w:rPr>
        <w:t xml:space="preserve">Е. Г. </w:t>
      </w:r>
      <w:proofErr w:type="spellStart"/>
      <w:r w:rsidR="00FC5507" w:rsidRPr="003F68CF">
        <w:rPr>
          <w:rFonts w:eastAsia="TimesNewRomanPSMT"/>
        </w:rPr>
        <w:t>Калабина</w:t>
      </w:r>
      <w:proofErr w:type="spellEnd"/>
      <w:r w:rsidR="00FC5507" w:rsidRPr="003F68CF">
        <w:rPr>
          <w:rFonts w:eastAsia="TimesNewRomanPSMT"/>
        </w:rPr>
        <w:t xml:space="preserve"> и</w:t>
      </w:r>
      <w:r w:rsidR="009B4570" w:rsidRPr="003F68CF">
        <w:rPr>
          <w:rFonts w:eastAsia="TimesNewRomanPSMT"/>
        </w:rPr>
        <w:t xml:space="preserve"> </w:t>
      </w:r>
      <w:r w:rsidR="00FC5507" w:rsidRPr="003F68CF">
        <w:rPr>
          <w:rFonts w:eastAsia="TimesNewRomanPSMT"/>
        </w:rPr>
        <w:t>С. В. Орехова</w:t>
      </w:r>
      <w:r w:rsidR="009B4570" w:rsidRPr="003F68CF">
        <w:rPr>
          <w:rFonts w:eastAsia="TimesNewRomanPSMT"/>
        </w:rPr>
        <w:t xml:space="preserve"> </w:t>
      </w:r>
      <w:r w:rsidR="00FC5507" w:rsidRPr="003F68CF">
        <w:rPr>
          <w:rFonts w:eastAsia="TimesNewRomanPSMT"/>
        </w:rPr>
        <w:t xml:space="preserve">под внутренним рынком труда понимают </w:t>
      </w:r>
      <w:r w:rsidR="009B4570" w:rsidRPr="003F68CF">
        <w:rPr>
          <w:rFonts w:eastAsia="TimesNewRomanPSMT"/>
        </w:rPr>
        <w:t>систему институтов,</w:t>
      </w:r>
      <w:r w:rsidR="00171084" w:rsidRPr="003F68CF">
        <w:rPr>
          <w:rFonts w:eastAsia="TimesNewRomanPSMT"/>
        </w:rPr>
        <w:t xml:space="preserve"> которые обладают</w:t>
      </w:r>
      <w:r w:rsidR="009B4570" w:rsidRPr="003F68CF">
        <w:rPr>
          <w:rFonts w:eastAsia="TimesNewRomanPSMT"/>
        </w:rPr>
        <w:t xml:space="preserve"> определенным уровне</w:t>
      </w:r>
      <w:r w:rsidR="00171084" w:rsidRPr="003F68CF">
        <w:rPr>
          <w:rFonts w:eastAsia="TimesNewRomanPSMT"/>
        </w:rPr>
        <w:t>м устойчивости и формируются</w:t>
      </w:r>
      <w:r w:rsidR="009B4570" w:rsidRPr="003F68CF">
        <w:rPr>
          <w:rFonts w:eastAsia="TimesNewRomanPSMT"/>
        </w:rPr>
        <w:t xml:space="preserve"> под воздействием рыночных </w:t>
      </w:r>
      <w:r w:rsidR="00171084" w:rsidRPr="003F68CF">
        <w:rPr>
          <w:rFonts w:eastAsia="TimesNewRomanPSMT"/>
        </w:rPr>
        <w:t xml:space="preserve">механизмов </w:t>
      </w:r>
      <w:r w:rsidR="009B4570" w:rsidRPr="003F68CF">
        <w:rPr>
          <w:rFonts w:eastAsia="TimesNewRomanPSMT"/>
        </w:rPr>
        <w:t xml:space="preserve">регулирования спроса и предложения на </w:t>
      </w:r>
      <w:r w:rsidR="00171084" w:rsidRPr="003F68CF">
        <w:rPr>
          <w:rFonts w:eastAsia="TimesNewRomanPSMT"/>
        </w:rPr>
        <w:t xml:space="preserve">труд </w:t>
      </w:r>
      <w:r w:rsidR="009B4570" w:rsidRPr="003F68CF">
        <w:rPr>
          <w:rFonts w:eastAsia="TimesNewRomanPSMT"/>
        </w:rPr>
        <w:t xml:space="preserve">и нерыночных механизмов действия </w:t>
      </w:r>
      <w:r w:rsidR="009B4570" w:rsidRPr="003F68CF">
        <w:rPr>
          <w:rFonts w:eastAsia="TimesNewRomanPSMT"/>
        </w:rPr>
        <w:lastRenderedPageBreak/>
        <w:t>административных правил и процедур</w:t>
      </w:r>
      <w:r w:rsidR="009B4570" w:rsidRPr="003F68CF">
        <w:rPr>
          <w:rStyle w:val="af"/>
          <w:rFonts w:eastAsia="TimesNewRomanPSMT"/>
        </w:rPr>
        <w:footnoteReference w:id="5"/>
      </w:r>
      <w:r w:rsidR="009B4570" w:rsidRPr="003F68CF">
        <w:rPr>
          <w:rFonts w:eastAsia="TimesNewRomanPSMT"/>
        </w:rPr>
        <w:t>.</w:t>
      </w:r>
      <w:r w:rsidR="000E5DBF" w:rsidRPr="003F68CF">
        <w:rPr>
          <w:rFonts w:eastAsia="TimesNewRomanPSMT"/>
        </w:rPr>
        <w:t xml:space="preserve"> Все эти определения сводятся к нормативному ре</w:t>
      </w:r>
      <w:r w:rsidR="00BA70CB" w:rsidRPr="003F68CF">
        <w:rPr>
          <w:rFonts w:eastAsia="TimesNewRomanPSMT"/>
        </w:rPr>
        <w:t xml:space="preserve">гулированию трудовых отношений. </w:t>
      </w:r>
      <w:r w:rsidR="00FA3BB7" w:rsidRPr="003F68CF">
        <w:rPr>
          <w:rFonts w:eastAsia="TimesNewRomanPSMT"/>
        </w:rPr>
        <w:t xml:space="preserve">Именно административные правила и процедуры организации </w:t>
      </w:r>
      <w:r w:rsidR="009C3E20" w:rsidRPr="003F68CF">
        <w:rPr>
          <w:rFonts w:eastAsia="TimesNewRomanPSMT"/>
        </w:rPr>
        <w:t>оп</w:t>
      </w:r>
      <w:r w:rsidR="00BA70CB" w:rsidRPr="003F68CF">
        <w:rPr>
          <w:rFonts w:eastAsia="TimesNewRomanPSMT"/>
        </w:rPr>
        <w:t xml:space="preserve">ределяют внутренний рынок труда, ими руководствуется </w:t>
      </w:r>
      <w:r w:rsidR="00EF4C14" w:rsidRPr="003F68CF">
        <w:rPr>
          <w:rFonts w:eastAsia="TimesNewRomanPSMT"/>
        </w:rPr>
        <w:t>компания</w:t>
      </w:r>
      <w:r w:rsidR="00BA70CB" w:rsidRPr="003F68CF">
        <w:rPr>
          <w:rFonts w:eastAsia="TimesNewRomanPSMT"/>
        </w:rPr>
        <w:t xml:space="preserve"> при работе со своими сотрудниками.</w:t>
      </w:r>
    </w:p>
    <w:p w:rsidR="001F7EE3" w:rsidRPr="003F68CF" w:rsidRDefault="0085334F" w:rsidP="00C13D68">
      <w:pPr>
        <w:pStyle w:val="Default"/>
        <w:ind w:left="1134"/>
        <w:jc w:val="both"/>
        <w:rPr>
          <w:sz w:val="23"/>
          <w:szCs w:val="23"/>
        </w:rPr>
      </w:pPr>
      <w:r w:rsidRPr="003F68CF">
        <w:rPr>
          <w:rFonts w:eastAsia="TimesNewRomanPSMT"/>
        </w:rPr>
        <w:t xml:space="preserve">Зачастую </w:t>
      </w:r>
      <w:r w:rsidR="00413CBA" w:rsidRPr="003F68CF">
        <w:rPr>
          <w:rFonts w:eastAsia="TimesNewRomanPSMT"/>
        </w:rPr>
        <w:t xml:space="preserve">внутренний </w:t>
      </w:r>
      <w:r w:rsidRPr="003F68CF">
        <w:rPr>
          <w:rFonts w:eastAsia="TimesNewRomanPSMT"/>
        </w:rPr>
        <w:t>рынок труда рассматривают как</w:t>
      </w:r>
      <w:r w:rsidR="00D16D76" w:rsidRPr="003F68CF">
        <w:rPr>
          <w:rFonts w:eastAsia="TimesNewRomanPSMT"/>
        </w:rPr>
        <w:t xml:space="preserve"> систему социально-экономических отношений, характеризующуюся </w:t>
      </w:r>
      <w:r w:rsidRPr="003F68CF">
        <w:rPr>
          <w:rFonts w:eastAsia="TimesNewRomanPSMT"/>
        </w:rPr>
        <w:t>внутрифирме</w:t>
      </w:r>
      <w:r w:rsidR="00D16D76" w:rsidRPr="003F68CF">
        <w:rPr>
          <w:rFonts w:eastAsia="TimesNewRomanPSMT"/>
        </w:rPr>
        <w:t>нной мобильностью</w:t>
      </w:r>
      <w:r w:rsidR="00413CBA" w:rsidRPr="003F68CF">
        <w:rPr>
          <w:rFonts w:eastAsia="TimesNewRomanPSMT"/>
        </w:rPr>
        <w:t xml:space="preserve"> персонала </w:t>
      </w:r>
      <w:r w:rsidRPr="003F68CF">
        <w:rPr>
          <w:rFonts w:eastAsia="TimesNewRomanPSMT"/>
        </w:rPr>
        <w:t>по горизонтали (перемещение</w:t>
      </w:r>
      <w:r w:rsidR="002228CF" w:rsidRPr="003F68CF">
        <w:rPr>
          <w:rFonts w:eastAsia="TimesNewRomanPSMT"/>
        </w:rPr>
        <w:t xml:space="preserve"> сотрудника</w:t>
      </w:r>
      <w:r w:rsidRPr="003F68CF">
        <w:rPr>
          <w:rFonts w:eastAsia="TimesNewRomanPSMT"/>
        </w:rPr>
        <w:t xml:space="preserve"> </w:t>
      </w:r>
      <w:r w:rsidR="00666A97" w:rsidRPr="003F68CF">
        <w:rPr>
          <w:rFonts w:eastAsia="TimesNewRomanPSMT"/>
        </w:rPr>
        <w:t>на схожую с предыдущей должность</w:t>
      </w:r>
      <w:r w:rsidRPr="003F68CF">
        <w:rPr>
          <w:rFonts w:eastAsia="TimesNewRomanPSMT"/>
        </w:rPr>
        <w:t xml:space="preserve">), </w:t>
      </w:r>
      <w:r w:rsidR="00413CBA" w:rsidRPr="003F68CF">
        <w:rPr>
          <w:rFonts w:eastAsia="TimesNewRomanPSMT"/>
        </w:rPr>
        <w:t xml:space="preserve">либо </w:t>
      </w:r>
      <w:r w:rsidRPr="003F68CF">
        <w:rPr>
          <w:rFonts w:eastAsia="TimesNewRomanPSMT"/>
        </w:rPr>
        <w:t xml:space="preserve">по вертикали (переход на более высокую позицию). </w:t>
      </w:r>
      <w:r w:rsidR="00D11F77" w:rsidRPr="003F68CF">
        <w:rPr>
          <w:rFonts w:eastAsia="TimesNewRomanPSMT"/>
        </w:rPr>
        <w:t>А.В. Карлова дает наиболее</w:t>
      </w:r>
      <w:r w:rsidR="00413CBA" w:rsidRPr="003F68CF">
        <w:rPr>
          <w:rFonts w:eastAsia="TimesNewRomanPSMT"/>
        </w:rPr>
        <w:t xml:space="preserve"> полное</w:t>
      </w:r>
      <w:r w:rsidR="00D11F77" w:rsidRPr="003F68CF">
        <w:rPr>
          <w:rFonts w:eastAsia="TimesNewRomanPSMT"/>
        </w:rPr>
        <w:t xml:space="preserve"> опред</w:t>
      </w:r>
      <w:r w:rsidR="00D16D76" w:rsidRPr="003F68CF">
        <w:rPr>
          <w:rFonts w:eastAsia="TimesNewRomanPSMT"/>
        </w:rPr>
        <w:t xml:space="preserve">еление внутреннего рынка труда, </w:t>
      </w:r>
      <w:r w:rsidR="00D11F77" w:rsidRPr="003F68CF">
        <w:rPr>
          <w:rFonts w:eastAsia="TimesNewRomanPSMT"/>
        </w:rPr>
        <w:t>по мнению автора,</w:t>
      </w:r>
      <w:r w:rsidR="00D16D76" w:rsidRPr="003F68CF">
        <w:rPr>
          <w:rFonts w:eastAsia="TimesNewRomanPSMT"/>
        </w:rPr>
        <w:t xml:space="preserve"> он</w:t>
      </w:r>
      <w:r w:rsidR="00D11F77" w:rsidRPr="003F68CF">
        <w:rPr>
          <w:rFonts w:eastAsia="TimesNewRomanPSMT"/>
        </w:rPr>
        <w:t xml:space="preserve"> представляет собой </w:t>
      </w:r>
      <w:r w:rsidR="003B002D" w:rsidRPr="003F68CF">
        <w:rPr>
          <w:rFonts w:eastAsia="TimesNewRomanPSMT"/>
        </w:rPr>
        <w:t>«</w:t>
      </w:r>
      <w:r w:rsidR="00D11F77" w:rsidRPr="003F68CF">
        <w:rPr>
          <w:rFonts w:eastAsia="TimesNewRomanPSMT"/>
        </w:rPr>
        <w:t>совокупность социально-экономических отношений между работниками и работодателями на микроуровне, сочетающих экономическую оценку человеческого капитала, дополненных внутрифирменными административными правилами и процедурами по поводу формирования, развития и реализации человеческого капитала работников, их закрепления в организации путем карьерного продвижения, материального и социального стимулирования</w:t>
      </w:r>
      <w:r w:rsidR="003B002D" w:rsidRPr="003F68CF">
        <w:rPr>
          <w:rFonts w:eastAsia="TimesNewRomanPSMT"/>
        </w:rPr>
        <w:t>»</w:t>
      </w:r>
      <w:r w:rsidR="00D11F77" w:rsidRPr="003F68CF">
        <w:rPr>
          <w:rStyle w:val="af"/>
          <w:rFonts w:eastAsia="TimesNewRomanPSMT"/>
        </w:rPr>
        <w:footnoteReference w:id="6"/>
      </w:r>
      <w:r w:rsidR="00C8007F" w:rsidRPr="003F68CF">
        <w:rPr>
          <w:rFonts w:eastAsia="TimesNewRomanPSMT"/>
        </w:rPr>
        <w:t>. П</w:t>
      </w:r>
      <w:r w:rsidR="00A42B1C" w:rsidRPr="003F68CF">
        <w:rPr>
          <w:rFonts w:eastAsia="TimesNewRomanPSMT"/>
        </w:rPr>
        <w:t>оследний вариант</w:t>
      </w:r>
      <w:r w:rsidR="00C8007F" w:rsidRPr="003F68CF">
        <w:rPr>
          <w:rFonts w:eastAsia="TimesNewRomanPSMT"/>
        </w:rPr>
        <w:t>, на наш взгляд,</w:t>
      </w:r>
      <w:r w:rsidR="00A42B1C" w:rsidRPr="003F68CF">
        <w:rPr>
          <w:rFonts w:eastAsia="TimesNewRomanPSMT"/>
        </w:rPr>
        <w:t xml:space="preserve"> является наиболее подходящим для определения</w:t>
      </w:r>
      <w:r w:rsidR="00D16D76" w:rsidRPr="003F68CF">
        <w:rPr>
          <w:rFonts w:eastAsia="TimesNewRomanPSMT"/>
        </w:rPr>
        <w:t xml:space="preserve"> внутреннего рынка труда, т.к. в нем указываются его характеристики, цели и субъекты.</w:t>
      </w:r>
    </w:p>
    <w:p w:rsidR="00C13D68" w:rsidRPr="003F68CF" w:rsidRDefault="002867B6" w:rsidP="00C13D68">
      <w:p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Таблица </w:t>
      </w:r>
      <w:r w:rsidR="00557E5C" w:rsidRPr="003F68CF">
        <w:rPr>
          <w:rFonts w:eastAsia="TimesNewRomanPSMT"/>
          <w:spacing w:val="0"/>
          <w:kern w:val="0"/>
          <w:szCs w:val="24"/>
          <w:lang w:eastAsia="ru-RU"/>
        </w:rPr>
        <w:t>1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>.</w:t>
      </w:r>
      <w:r w:rsidR="00557E5C" w:rsidRPr="003F68CF">
        <w:rPr>
          <w:rFonts w:eastAsia="TimesNewRomanPSMT"/>
          <w:spacing w:val="0"/>
          <w:kern w:val="0"/>
          <w:szCs w:val="24"/>
          <w:lang w:eastAsia="ru-RU"/>
        </w:rPr>
        <w:t xml:space="preserve"> Сущность внутреннего рынка труда</w:t>
      </w:r>
    </w:p>
    <w:tbl>
      <w:tblPr>
        <w:tblStyle w:val="af3"/>
        <w:tblW w:w="0" w:type="auto"/>
        <w:tblInd w:w="1134" w:type="dxa"/>
        <w:tblLook w:val="04A0" w:firstRow="1" w:lastRow="0" w:firstColumn="1" w:lastColumn="0" w:noHBand="0" w:noVBand="1"/>
      </w:tblPr>
      <w:tblGrid>
        <w:gridCol w:w="3124"/>
        <w:gridCol w:w="3332"/>
        <w:gridCol w:w="3173"/>
      </w:tblGrid>
      <w:tr w:rsidR="00DF3152" w:rsidRPr="003F68CF" w:rsidTr="00CD7801">
        <w:tc>
          <w:tcPr>
            <w:tcW w:w="3124" w:type="dxa"/>
          </w:tcPr>
          <w:p w:rsidR="00DF3152" w:rsidRPr="003F68CF" w:rsidRDefault="00DF3152" w:rsidP="00DF3152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</w:pPr>
            <w:r w:rsidRPr="003F68CF"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  <w:t>Автор</w:t>
            </w:r>
          </w:p>
        </w:tc>
        <w:tc>
          <w:tcPr>
            <w:tcW w:w="3332" w:type="dxa"/>
          </w:tcPr>
          <w:p w:rsidR="00DF3152" w:rsidRPr="003F68CF" w:rsidRDefault="00153381" w:rsidP="00DF3152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</w:pPr>
            <w:r w:rsidRPr="003F68CF"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  <w:t>Определение</w:t>
            </w:r>
          </w:p>
        </w:tc>
        <w:tc>
          <w:tcPr>
            <w:tcW w:w="3173" w:type="dxa"/>
          </w:tcPr>
          <w:p w:rsidR="00DF3152" w:rsidRPr="003F68CF" w:rsidRDefault="00DF3152" w:rsidP="00DF3152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</w:pPr>
            <w:r w:rsidRPr="003F68CF"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  <w:t>Особенности</w:t>
            </w:r>
          </w:p>
        </w:tc>
      </w:tr>
      <w:tr w:rsidR="00DF3152" w:rsidRPr="003F68CF" w:rsidTr="00CD7801">
        <w:tc>
          <w:tcPr>
            <w:tcW w:w="3124" w:type="dxa"/>
          </w:tcPr>
          <w:p w:rsidR="00DF3152" w:rsidRPr="003F68CF" w:rsidRDefault="005C1ED9" w:rsidP="00DF3152">
            <w:pPr>
              <w:autoSpaceDE w:val="0"/>
              <w:autoSpaceDN w:val="0"/>
              <w:adjustRightInd w:val="0"/>
              <w:ind w:left="0" w:right="0" w:firstLine="0"/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</w:pPr>
            <w:r w:rsidRPr="003F68CF">
              <w:rPr>
                <w:sz w:val="20"/>
                <w:szCs w:val="20"/>
              </w:rPr>
              <w:t xml:space="preserve">П. </w:t>
            </w:r>
            <w:proofErr w:type="spellStart"/>
            <w:r w:rsidRPr="003F68CF">
              <w:rPr>
                <w:sz w:val="20"/>
                <w:szCs w:val="20"/>
              </w:rPr>
              <w:t>Доринджер</w:t>
            </w:r>
            <w:proofErr w:type="spellEnd"/>
            <w:r w:rsidRPr="003F68CF">
              <w:rPr>
                <w:sz w:val="20"/>
                <w:szCs w:val="20"/>
              </w:rPr>
              <w:t xml:space="preserve"> и </w:t>
            </w:r>
            <w:proofErr w:type="spellStart"/>
            <w:r w:rsidRPr="003F68CF">
              <w:rPr>
                <w:sz w:val="20"/>
                <w:szCs w:val="20"/>
              </w:rPr>
              <w:t>М.Пиоре</w:t>
            </w:r>
            <w:proofErr w:type="spellEnd"/>
          </w:p>
        </w:tc>
        <w:tc>
          <w:tcPr>
            <w:tcW w:w="3332" w:type="dxa"/>
          </w:tcPr>
          <w:p w:rsidR="00DF3152" w:rsidRPr="003F68CF" w:rsidRDefault="005C1ED9" w:rsidP="00DF3152">
            <w:pPr>
              <w:autoSpaceDE w:val="0"/>
              <w:autoSpaceDN w:val="0"/>
              <w:adjustRightInd w:val="0"/>
              <w:ind w:left="0" w:right="0" w:firstLine="0"/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</w:pPr>
            <w:r w:rsidRPr="003F68CF">
              <w:rPr>
                <w:sz w:val="20"/>
                <w:szCs w:val="20"/>
              </w:rPr>
              <w:t>Административная организация, где вознаграждение за труд и распределение трудовых ресурсов регулируются комплексом административных правил и процедур</w:t>
            </w:r>
          </w:p>
        </w:tc>
        <w:tc>
          <w:tcPr>
            <w:tcW w:w="3173" w:type="dxa"/>
          </w:tcPr>
          <w:p w:rsidR="00DF3152" w:rsidRPr="003F68CF" w:rsidRDefault="00DE2569" w:rsidP="00DF3152">
            <w:pPr>
              <w:autoSpaceDE w:val="0"/>
              <w:autoSpaceDN w:val="0"/>
              <w:adjustRightInd w:val="0"/>
              <w:ind w:left="0" w:right="0" w:firstLine="0"/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</w:pPr>
            <w:r w:rsidRPr="003F68CF"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  <w:t>Наличие внутрифирменных механизмов регулирования трудовых отношений</w:t>
            </w:r>
          </w:p>
        </w:tc>
      </w:tr>
      <w:tr w:rsidR="00C13D68" w:rsidRPr="003F68CF" w:rsidTr="00CD7801">
        <w:tc>
          <w:tcPr>
            <w:tcW w:w="3124" w:type="dxa"/>
          </w:tcPr>
          <w:p w:rsidR="00C13D68" w:rsidRPr="003F68CF" w:rsidRDefault="00C13D68" w:rsidP="00DF3152">
            <w:pPr>
              <w:autoSpaceDE w:val="0"/>
              <w:autoSpaceDN w:val="0"/>
              <w:adjustRightInd w:val="0"/>
              <w:ind w:left="0" w:right="0" w:firstLine="0"/>
              <w:rPr>
                <w:sz w:val="20"/>
                <w:szCs w:val="20"/>
              </w:rPr>
            </w:pPr>
            <w:r w:rsidRPr="003F68CF">
              <w:rPr>
                <w:sz w:val="20"/>
                <w:szCs w:val="20"/>
              </w:rPr>
              <w:t xml:space="preserve">А.Я. </w:t>
            </w:r>
            <w:proofErr w:type="spellStart"/>
            <w:r w:rsidRPr="003F68CF">
              <w:rPr>
                <w:sz w:val="20"/>
                <w:szCs w:val="20"/>
              </w:rPr>
              <w:t>Кибанов</w:t>
            </w:r>
            <w:proofErr w:type="spellEnd"/>
          </w:p>
        </w:tc>
        <w:tc>
          <w:tcPr>
            <w:tcW w:w="3332" w:type="dxa"/>
          </w:tcPr>
          <w:p w:rsidR="00C13D68" w:rsidRPr="003F68CF" w:rsidRDefault="00DE2569" w:rsidP="004B65F9">
            <w:pPr>
              <w:autoSpaceDE w:val="0"/>
              <w:autoSpaceDN w:val="0"/>
              <w:adjustRightInd w:val="0"/>
              <w:ind w:left="0" w:right="0" w:firstLine="0"/>
              <w:rPr>
                <w:sz w:val="20"/>
                <w:szCs w:val="20"/>
              </w:rPr>
            </w:pPr>
            <w:r w:rsidRPr="003F68CF">
              <w:rPr>
                <w:sz w:val="20"/>
                <w:szCs w:val="20"/>
              </w:rPr>
              <w:t xml:space="preserve">Рынок, ориентированный на внутрифирменное движение кадров, где подготовка и формирование профессиональной структуры происходит внутри фирмы в соответствии со структурой рабочих </w:t>
            </w:r>
          </w:p>
          <w:p w:rsidR="00C7625C" w:rsidRPr="003F68CF" w:rsidRDefault="00C7625C" w:rsidP="004B65F9">
            <w:pPr>
              <w:autoSpaceDE w:val="0"/>
              <w:autoSpaceDN w:val="0"/>
              <w:adjustRightInd w:val="0"/>
              <w:ind w:left="0" w:right="0" w:firstLine="0"/>
              <w:rPr>
                <w:sz w:val="20"/>
                <w:szCs w:val="20"/>
              </w:rPr>
            </w:pPr>
            <w:r w:rsidRPr="003F68CF">
              <w:rPr>
                <w:sz w:val="20"/>
                <w:szCs w:val="20"/>
              </w:rPr>
              <w:t>мест и перспективой развития организации</w:t>
            </w:r>
          </w:p>
        </w:tc>
        <w:tc>
          <w:tcPr>
            <w:tcW w:w="3173" w:type="dxa"/>
          </w:tcPr>
          <w:p w:rsidR="00C13D68" w:rsidRPr="003F68CF" w:rsidRDefault="00DE2569" w:rsidP="00DF3152">
            <w:pPr>
              <w:autoSpaceDE w:val="0"/>
              <w:autoSpaceDN w:val="0"/>
              <w:adjustRightInd w:val="0"/>
              <w:ind w:left="0" w:right="0" w:firstLine="0"/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</w:pPr>
            <w:r w:rsidRPr="003F68CF"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  <w:t>Внутрифирменное движение и подготовка кадров</w:t>
            </w:r>
          </w:p>
        </w:tc>
      </w:tr>
    </w:tbl>
    <w:p w:rsidR="0056581F" w:rsidRPr="003F68CF" w:rsidRDefault="0056581F" w:rsidP="006B0CF8">
      <w:pPr>
        <w:autoSpaceDE w:val="0"/>
        <w:autoSpaceDN w:val="0"/>
        <w:adjustRightInd w:val="0"/>
        <w:ind w:left="0" w:right="0" w:firstLine="0"/>
        <w:rPr>
          <w:rFonts w:eastAsia="TimesNewRomanPSMT"/>
          <w:spacing w:val="0"/>
          <w:kern w:val="0"/>
          <w:szCs w:val="24"/>
          <w:lang w:eastAsia="ru-RU"/>
        </w:rPr>
      </w:pPr>
    </w:p>
    <w:p w:rsidR="0093608D" w:rsidRPr="003F68CF" w:rsidRDefault="0093608D" w:rsidP="00DF3152">
      <w:p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lastRenderedPageBreak/>
        <w:t>Продолжение таблицы 1</w:t>
      </w:r>
    </w:p>
    <w:tbl>
      <w:tblPr>
        <w:tblStyle w:val="af3"/>
        <w:tblW w:w="0" w:type="auto"/>
        <w:tblInd w:w="1134" w:type="dxa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93608D" w:rsidRPr="003F68CF" w:rsidTr="0093608D">
        <w:tc>
          <w:tcPr>
            <w:tcW w:w="3209" w:type="dxa"/>
          </w:tcPr>
          <w:p w:rsidR="0093608D" w:rsidRPr="003F68CF" w:rsidRDefault="0093608D" w:rsidP="0093608D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</w:pPr>
            <w:r w:rsidRPr="003F68CF"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  <w:t>Автор</w:t>
            </w:r>
          </w:p>
        </w:tc>
        <w:tc>
          <w:tcPr>
            <w:tcW w:w="3210" w:type="dxa"/>
          </w:tcPr>
          <w:p w:rsidR="0093608D" w:rsidRPr="003F68CF" w:rsidRDefault="0093608D" w:rsidP="0093608D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</w:pPr>
            <w:r w:rsidRPr="003F68CF"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  <w:t>Определение</w:t>
            </w:r>
          </w:p>
        </w:tc>
        <w:tc>
          <w:tcPr>
            <w:tcW w:w="3210" w:type="dxa"/>
          </w:tcPr>
          <w:p w:rsidR="0093608D" w:rsidRPr="003F68CF" w:rsidRDefault="0093608D" w:rsidP="0093608D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</w:pPr>
            <w:r w:rsidRPr="003F68CF"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  <w:t>Особенности</w:t>
            </w:r>
          </w:p>
        </w:tc>
      </w:tr>
      <w:tr w:rsidR="0093608D" w:rsidRPr="003F68CF" w:rsidTr="0093608D">
        <w:tc>
          <w:tcPr>
            <w:tcW w:w="3209" w:type="dxa"/>
          </w:tcPr>
          <w:p w:rsidR="0093608D" w:rsidRPr="003F68CF" w:rsidRDefault="0093608D" w:rsidP="0093608D">
            <w:pPr>
              <w:autoSpaceDE w:val="0"/>
              <w:autoSpaceDN w:val="0"/>
              <w:adjustRightInd w:val="0"/>
              <w:ind w:left="0" w:right="0" w:firstLine="0"/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</w:pPr>
            <w:r w:rsidRPr="003F68CF"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  <w:t xml:space="preserve">О.В. </w:t>
            </w:r>
            <w:proofErr w:type="spellStart"/>
            <w:r w:rsidRPr="003F68CF"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  <w:t>Вередюк</w:t>
            </w:r>
            <w:proofErr w:type="spellEnd"/>
          </w:p>
        </w:tc>
        <w:tc>
          <w:tcPr>
            <w:tcW w:w="3210" w:type="dxa"/>
          </w:tcPr>
          <w:p w:rsidR="0093608D" w:rsidRPr="003F68CF" w:rsidRDefault="0093608D" w:rsidP="0093608D">
            <w:pPr>
              <w:autoSpaceDE w:val="0"/>
              <w:autoSpaceDN w:val="0"/>
              <w:adjustRightInd w:val="0"/>
              <w:ind w:left="0" w:right="0" w:firstLine="0"/>
              <w:rPr>
                <w:rFonts w:eastAsia="TimesNewRomanPSMT"/>
                <w:b/>
                <w:spacing w:val="0"/>
                <w:kern w:val="0"/>
                <w:sz w:val="20"/>
                <w:szCs w:val="20"/>
                <w:lang w:eastAsia="ru-RU"/>
              </w:rPr>
            </w:pPr>
            <w:r w:rsidRPr="003F68CF"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  <w:t>Система организации трудовых отношений, в рамках которой занятость (распределение трудовых ресурсов) и заработная плата определяются в большей степени институтами (правилами и процедурами), сложившимися на фирме, а не внешними по отношению к фирме институтами</w:t>
            </w:r>
          </w:p>
        </w:tc>
        <w:tc>
          <w:tcPr>
            <w:tcW w:w="3210" w:type="dxa"/>
          </w:tcPr>
          <w:p w:rsidR="0093608D" w:rsidRPr="003F68CF" w:rsidRDefault="0093608D" w:rsidP="0093608D">
            <w:pPr>
              <w:autoSpaceDE w:val="0"/>
              <w:autoSpaceDN w:val="0"/>
              <w:adjustRightInd w:val="0"/>
              <w:ind w:left="0" w:right="0" w:firstLine="0"/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</w:pPr>
            <w:r w:rsidRPr="003F68CF"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  <w:t>Институциональный подход в регулировании численности персонала и формирования заработной платы</w:t>
            </w:r>
          </w:p>
        </w:tc>
      </w:tr>
      <w:tr w:rsidR="0093608D" w:rsidRPr="003F68CF" w:rsidTr="0093608D">
        <w:tc>
          <w:tcPr>
            <w:tcW w:w="3209" w:type="dxa"/>
          </w:tcPr>
          <w:p w:rsidR="0093608D" w:rsidRPr="003F68CF" w:rsidRDefault="0093608D" w:rsidP="0093608D">
            <w:pPr>
              <w:autoSpaceDE w:val="0"/>
              <w:autoSpaceDN w:val="0"/>
              <w:adjustRightInd w:val="0"/>
              <w:ind w:left="0" w:right="0" w:firstLine="0"/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</w:pPr>
            <w:r w:rsidRPr="003F68CF"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  <w:t xml:space="preserve">Е. Г. </w:t>
            </w:r>
            <w:proofErr w:type="spellStart"/>
            <w:r w:rsidRPr="003F68CF"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  <w:t>Калабина</w:t>
            </w:r>
            <w:proofErr w:type="spellEnd"/>
            <w:r w:rsidRPr="003F68CF"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  <w:t>, С. В. Орехова</w:t>
            </w:r>
          </w:p>
        </w:tc>
        <w:tc>
          <w:tcPr>
            <w:tcW w:w="3210" w:type="dxa"/>
          </w:tcPr>
          <w:p w:rsidR="0093608D" w:rsidRPr="003F68CF" w:rsidRDefault="0093608D" w:rsidP="0093608D">
            <w:pPr>
              <w:autoSpaceDE w:val="0"/>
              <w:autoSpaceDN w:val="0"/>
              <w:adjustRightInd w:val="0"/>
              <w:ind w:left="0" w:right="0" w:firstLine="0"/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</w:pPr>
            <w:r w:rsidRPr="003F68CF">
              <w:rPr>
                <w:rFonts w:eastAsia="TimesNewRomanPSMT"/>
                <w:sz w:val="20"/>
                <w:szCs w:val="20"/>
              </w:rPr>
              <w:t>Система институтов, которые обладают определенным уровнем устойчивости и формируются под воздействием рыночных механизмов регулирования спроса и предложения на труд и нерыночных механизмов действия административных правил и процедур</w:t>
            </w:r>
          </w:p>
        </w:tc>
        <w:tc>
          <w:tcPr>
            <w:tcW w:w="3210" w:type="dxa"/>
          </w:tcPr>
          <w:p w:rsidR="0093608D" w:rsidRPr="003F68CF" w:rsidRDefault="0093608D" w:rsidP="0093608D">
            <w:pPr>
              <w:autoSpaceDE w:val="0"/>
              <w:autoSpaceDN w:val="0"/>
              <w:adjustRightInd w:val="0"/>
              <w:ind w:left="0" w:right="0" w:firstLine="0"/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</w:pPr>
            <w:r w:rsidRPr="003F68CF"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  <w:t>Взаимодействие рыночных и нерыночных механизмов регулирования трудовых отношений</w:t>
            </w:r>
          </w:p>
        </w:tc>
      </w:tr>
      <w:tr w:rsidR="0093608D" w:rsidRPr="003F68CF" w:rsidTr="0093608D">
        <w:tc>
          <w:tcPr>
            <w:tcW w:w="3209" w:type="dxa"/>
          </w:tcPr>
          <w:p w:rsidR="0093608D" w:rsidRPr="003F68CF" w:rsidRDefault="0093608D" w:rsidP="0093608D">
            <w:pPr>
              <w:autoSpaceDE w:val="0"/>
              <w:autoSpaceDN w:val="0"/>
              <w:adjustRightInd w:val="0"/>
              <w:ind w:left="0" w:right="0" w:firstLine="0"/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</w:pPr>
            <w:r w:rsidRPr="003F68CF"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  <w:t>А.В. Карлова</w:t>
            </w:r>
          </w:p>
        </w:tc>
        <w:tc>
          <w:tcPr>
            <w:tcW w:w="3210" w:type="dxa"/>
          </w:tcPr>
          <w:p w:rsidR="0093608D" w:rsidRPr="003F68CF" w:rsidRDefault="0056581F" w:rsidP="0093608D">
            <w:pPr>
              <w:autoSpaceDE w:val="0"/>
              <w:autoSpaceDN w:val="0"/>
              <w:adjustRightInd w:val="0"/>
              <w:ind w:left="0" w:right="0" w:firstLine="0"/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</w:pPr>
            <w:r w:rsidRPr="003F68CF"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  <w:t xml:space="preserve">Совокупность </w:t>
            </w:r>
            <w:r w:rsidR="0093608D" w:rsidRPr="003F68CF"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  <w:t>социально-экономических отношений между работниками и работодателями на микроуровне, сочетающих экономическую оценку человеческого капитала, дополненных внутрифирменными административными правилами и процедурами по поводу формирования, развития и реализации человеческого капитала работников, их закрепления в организации путем карьерного продвижения, материального и социального стимулирования</w:t>
            </w:r>
          </w:p>
        </w:tc>
        <w:tc>
          <w:tcPr>
            <w:tcW w:w="3210" w:type="dxa"/>
          </w:tcPr>
          <w:p w:rsidR="0093608D" w:rsidRPr="003F68CF" w:rsidRDefault="0093608D" w:rsidP="0093608D">
            <w:pPr>
              <w:autoSpaceDE w:val="0"/>
              <w:autoSpaceDN w:val="0"/>
              <w:adjustRightInd w:val="0"/>
              <w:ind w:left="0" w:right="0" w:firstLine="0"/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</w:pPr>
            <w:r w:rsidRPr="003F68CF">
              <w:rPr>
                <w:rFonts w:eastAsia="TimesNewRomanPSMT"/>
                <w:spacing w:val="0"/>
                <w:kern w:val="0"/>
                <w:sz w:val="20"/>
                <w:szCs w:val="20"/>
                <w:lang w:eastAsia="ru-RU"/>
              </w:rPr>
              <w:t>Обозначение субъектов, функций, инструментов внутреннего рынка труда</w:t>
            </w:r>
          </w:p>
        </w:tc>
      </w:tr>
    </w:tbl>
    <w:p w:rsidR="0093608D" w:rsidRPr="003F68CF" w:rsidRDefault="00C7625C" w:rsidP="003F68CF">
      <w:pPr>
        <w:pStyle w:val="ad"/>
        <w:ind w:right="0"/>
        <w:rPr>
          <w:sz w:val="24"/>
          <w:szCs w:val="24"/>
          <w:lang w:val="en-US"/>
        </w:rPr>
      </w:pPr>
      <w:r w:rsidRPr="003F68CF">
        <w:rPr>
          <w:rFonts w:eastAsia="TimesNewRomanPSMT"/>
          <w:spacing w:val="0"/>
          <w:kern w:val="0"/>
          <w:sz w:val="24"/>
          <w:szCs w:val="24"/>
          <w:lang w:eastAsia="ru-RU"/>
        </w:rPr>
        <w:t>Источник</w:t>
      </w:r>
      <w:r w:rsidR="003F68CF" w:rsidRPr="003F68CF">
        <w:rPr>
          <w:rFonts w:eastAsia="TimesNewRomanPSMT"/>
          <w:spacing w:val="0"/>
          <w:kern w:val="0"/>
          <w:sz w:val="24"/>
          <w:szCs w:val="24"/>
          <w:lang w:eastAsia="ru-RU"/>
        </w:rPr>
        <w:t>и</w:t>
      </w:r>
      <w:r w:rsidRPr="003F68CF">
        <w:rPr>
          <w:rFonts w:eastAsia="TimesNewRomanPSMT"/>
          <w:spacing w:val="0"/>
          <w:kern w:val="0"/>
          <w:sz w:val="24"/>
          <w:szCs w:val="24"/>
          <w:lang w:val="en-US" w:eastAsia="ru-RU"/>
        </w:rPr>
        <w:t xml:space="preserve">: </w:t>
      </w:r>
      <w:proofErr w:type="spellStart"/>
      <w:r w:rsidRPr="003F68CF">
        <w:rPr>
          <w:sz w:val="24"/>
          <w:szCs w:val="24"/>
          <w:lang w:val="en-US"/>
        </w:rPr>
        <w:t>Doringer</w:t>
      </w:r>
      <w:proofErr w:type="spellEnd"/>
      <w:r w:rsidRPr="003F68CF">
        <w:rPr>
          <w:sz w:val="24"/>
          <w:szCs w:val="24"/>
          <w:lang w:val="en-US"/>
        </w:rPr>
        <w:t xml:space="preserve">, P., </w:t>
      </w:r>
      <w:proofErr w:type="spellStart"/>
      <w:r w:rsidRPr="003F68CF">
        <w:rPr>
          <w:sz w:val="24"/>
          <w:szCs w:val="24"/>
          <w:lang w:val="en-US"/>
        </w:rPr>
        <w:t>Piore</w:t>
      </w:r>
      <w:proofErr w:type="spellEnd"/>
      <w:r w:rsidRPr="003F68CF">
        <w:rPr>
          <w:sz w:val="24"/>
          <w:szCs w:val="24"/>
          <w:lang w:val="en-US"/>
        </w:rPr>
        <w:t xml:space="preserve">, M. Internal labor markets and manpower analysis / P. </w:t>
      </w:r>
      <w:proofErr w:type="spellStart"/>
      <w:r w:rsidRPr="003F68CF">
        <w:rPr>
          <w:sz w:val="24"/>
          <w:szCs w:val="24"/>
          <w:lang w:val="en-US"/>
        </w:rPr>
        <w:t>Doringer</w:t>
      </w:r>
      <w:proofErr w:type="spellEnd"/>
      <w:r w:rsidRPr="003F68CF">
        <w:rPr>
          <w:sz w:val="24"/>
          <w:szCs w:val="24"/>
          <w:lang w:val="en-US"/>
        </w:rPr>
        <w:t xml:space="preserve">, M. </w:t>
      </w:r>
      <w:proofErr w:type="spellStart"/>
      <w:r w:rsidRPr="003F68CF">
        <w:rPr>
          <w:sz w:val="24"/>
          <w:szCs w:val="24"/>
          <w:lang w:val="en-US"/>
        </w:rPr>
        <w:t>Piore</w:t>
      </w:r>
      <w:proofErr w:type="spellEnd"/>
      <w:r w:rsidRPr="003F68CF">
        <w:rPr>
          <w:sz w:val="24"/>
          <w:szCs w:val="24"/>
          <w:lang w:val="en-US"/>
        </w:rPr>
        <w:t>. – Lexington: Heath, 1971. – 28 p.</w:t>
      </w:r>
    </w:p>
    <w:p w:rsidR="00C7625C" w:rsidRPr="003F68CF" w:rsidRDefault="00C7625C" w:rsidP="003F68CF">
      <w:pPr>
        <w:pStyle w:val="ad"/>
        <w:ind w:right="0"/>
        <w:rPr>
          <w:sz w:val="24"/>
          <w:szCs w:val="24"/>
        </w:rPr>
      </w:pPr>
      <w:r w:rsidRPr="003F68CF">
        <w:rPr>
          <w:sz w:val="24"/>
          <w:szCs w:val="24"/>
        </w:rPr>
        <w:t xml:space="preserve">Управление персоналом: энциклопедический словарь / А.Я. </w:t>
      </w:r>
      <w:proofErr w:type="spellStart"/>
      <w:r w:rsidRPr="003F68CF">
        <w:rPr>
          <w:sz w:val="24"/>
          <w:szCs w:val="24"/>
        </w:rPr>
        <w:t>Кибанов</w:t>
      </w:r>
      <w:proofErr w:type="spellEnd"/>
      <w:r w:rsidRPr="003F68CF">
        <w:rPr>
          <w:sz w:val="24"/>
          <w:szCs w:val="24"/>
        </w:rPr>
        <w:t xml:space="preserve"> [и др.]; под общ. ред. А.Я. </w:t>
      </w:r>
      <w:proofErr w:type="spellStart"/>
      <w:r w:rsidRPr="003F68CF">
        <w:rPr>
          <w:sz w:val="24"/>
          <w:szCs w:val="24"/>
        </w:rPr>
        <w:t>Кибанова</w:t>
      </w:r>
      <w:proofErr w:type="spellEnd"/>
      <w:r w:rsidRPr="003F68CF">
        <w:rPr>
          <w:sz w:val="24"/>
          <w:szCs w:val="24"/>
        </w:rPr>
        <w:t>. – Москва: Инфра – М, 1998. – 453 с.</w:t>
      </w:r>
    </w:p>
    <w:p w:rsidR="003F68CF" w:rsidRPr="003F68CF" w:rsidRDefault="003F68CF" w:rsidP="003F68CF">
      <w:pPr>
        <w:pStyle w:val="ad"/>
        <w:ind w:right="0"/>
        <w:rPr>
          <w:sz w:val="24"/>
          <w:szCs w:val="24"/>
        </w:rPr>
      </w:pPr>
      <w:r w:rsidRPr="003F68CF">
        <w:rPr>
          <w:sz w:val="24"/>
          <w:szCs w:val="24"/>
        </w:rPr>
        <w:lastRenderedPageBreak/>
        <w:t xml:space="preserve">Рынок труда: учебник и практикум для академического бакалавра / под ред. Е.Б. Яковлевой. – М.: Издательство </w:t>
      </w:r>
      <w:proofErr w:type="spellStart"/>
      <w:r w:rsidRPr="003F68CF">
        <w:rPr>
          <w:sz w:val="24"/>
          <w:szCs w:val="24"/>
        </w:rPr>
        <w:t>Юрайт</w:t>
      </w:r>
      <w:proofErr w:type="spellEnd"/>
      <w:r w:rsidRPr="003F68CF">
        <w:rPr>
          <w:sz w:val="24"/>
          <w:szCs w:val="24"/>
        </w:rPr>
        <w:t>. 2017.  С.65</w:t>
      </w:r>
      <w:r w:rsidR="00C80B80">
        <w:rPr>
          <w:sz w:val="24"/>
          <w:szCs w:val="24"/>
        </w:rPr>
        <w:t>.</w:t>
      </w:r>
    </w:p>
    <w:p w:rsidR="003F68CF" w:rsidRPr="003F68CF" w:rsidRDefault="003F68CF" w:rsidP="003F68CF">
      <w:p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proofErr w:type="spellStart"/>
      <w:r w:rsidRPr="003F68CF">
        <w:rPr>
          <w:iCs/>
          <w:spacing w:val="0"/>
          <w:kern w:val="0"/>
          <w:szCs w:val="24"/>
          <w:lang w:eastAsia="ru-RU"/>
        </w:rPr>
        <w:t>Калабина</w:t>
      </w:r>
      <w:proofErr w:type="spellEnd"/>
      <w:r w:rsidRPr="003F68CF">
        <w:rPr>
          <w:iCs/>
          <w:spacing w:val="0"/>
          <w:kern w:val="0"/>
          <w:szCs w:val="24"/>
          <w:lang w:eastAsia="ru-RU"/>
        </w:rPr>
        <w:t xml:space="preserve"> Е. Г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. Влияние локального рынка труда на устойчивость институтов внутрифирменного рынка труда (на примере предприятий Свердловской области) / Е. Г. </w:t>
      </w:r>
      <w:proofErr w:type="spellStart"/>
      <w:r w:rsidRPr="003F68CF">
        <w:rPr>
          <w:rFonts w:eastAsia="TimesNewRomanPSMT"/>
          <w:spacing w:val="0"/>
          <w:kern w:val="0"/>
          <w:szCs w:val="24"/>
          <w:lang w:eastAsia="ru-RU"/>
        </w:rPr>
        <w:t>Калабина</w:t>
      </w:r>
      <w:proofErr w:type="spellEnd"/>
      <w:r w:rsidRPr="003F68CF">
        <w:rPr>
          <w:rFonts w:eastAsia="TimesNewRomanPSMT"/>
          <w:spacing w:val="0"/>
          <w:kern w:val="0"/>
          <w:szCs w:val="24"/>
          <w:lang w:eastAsia="ru-RU"/>
        </w:rPr>
        <w:t>, С. В. Орехова // Философия экономики и экономическая наука. 2009.  № 1.  С. 102-114.</w:t>
      </w:r>
    </w:p>
    <w:p w:rsidR="003F68CF" w:rsidRPr="003F68CF" w:rsidRDefault="003F68CF" w:rsidP="003F68CF">
      <w:pPr>
        <w:pStyle w:val="ad"/>
        <w:ind w:right="0"/>
        <w:rPr>
          <w:sz w:val="24"/>
          <w:szCs w:val="24"/>
        </w:rPr>
      </w:pPr>
      <w:r w:rsidRPr="003F68CF">
        <w:rPr>
          <w:sz w:val="24"/>
          <w:szCs w:val="24"/>
        </w:rPr>
        <w:t xml:space="preserve">Карлова, А.В. Понятие внутреннего рынка труда и его взаимосвязь с внешним рынком / </w:t>
      </w:r>
    </w:p>
    <w:p w:rsidR="00C7625C" w:rsidRPr="003F68CF" w:rsidRDefault="003F68CF" w:rsidP="003F68CF">
      <w:pPr>
        <w:pStyle w:val="ad"/>
        <w:ind w:right="0" w:firstLine="0"/>
        <w:rPr>
          <w:sz w:val="24"/>
          <w:szCs w:val="24"/>
        </w:rPr>
      </w:pPr>
      <w:r w:rsidRPr="003F68CF">
        <w:rPr>
          <w:sz w:val="24"/>
          <w:szCs w:val="24"/>
        </w:rPr>
        <w:t>А.В. Карлова // Вестник ВГУ: Экономика и управление. 2015. №3. С. 11</w:t>
      </w:r>
      <w:r w:rsidR="00C80B80">
        <w:rPr>
          <w:sz w:val="24"/>
          <w:szCs w:val="24"/>
        </w:rPr>
        <w:t>.</w:t>
      </w:r>
    </w:p>
    <w:p w:rsidR="00480C8D" w:rsidRPr="003F68CF" w:rsidRDefault="00D16D76" w:rsidP="00496F79">
      <w:p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Также к</w:t>
      </w:r>
      <w:r w:rsidR="00480C8D" w:rsidRPr="003F68CF">
        <w:rPr>
          <w:rFonts w:eastAsia="TimesNewRomanPSMT"/>
          <w:spacing w:val="0"/>
          <w:kern w:val="0"/>
          <w:szCs w:val="24"/>
          <w:lang w:eastAsia="ru-RU"/>
        </w:rPr>
        <w:t xml:space="preserve"> определению внутреннего рынка существуют несколько подходов</w:t>
      </w:r>
      <w:r w:rsidR="00E673FE" w:rsidRPr="003F68CF">
        <w:rPr>
          <w:rFonts w:eastAsia="TimesNewRomanPSMT"/>
          <w:spacing w:val="0"/>
          <w:kern w:val="0"/>
          <w:szCs w:val="24"/>
          <w:lang w:eastAsia="ru-RU"/>
        </w:rPr>
        <w:t xml:space="preserve"> с позиций экономических школ</w:t>
      </w:r>
      <w:r w:rsidR="00480C8D" w:rsidRPr="003F68CF">
        <w:rPr>
          <w:rFonts w:eastAsia="TimesNewRomanPSMT"/>
          <w:spacing w:val="0"/>
          <w:kern w:val="0"/>
          <w:szCs w:val="24"/>
          <w:lang w:eastAsia="ru-RU"/>
        </w:rPr>
        <w:t>: системный, институциональный, неоклассический и комплексный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 подходы</w:t>
      </w:r>
      <w:r w:rsidR="00480C8D" w:rsidRPr="003F68CF">
        <w:rPr>
          <w:rFonts w:eastAsia="TimesNewRomanPSMT"/>
          <w:spacing w:val="0"/>
          <w:kern w:val="0"/>
          <w:szCs w:val="24"/>
          <w:lang w:eastAsia="ru-RU"/>
        </w:rPr>
        <w:t>. Системный подход определяет место внутреннего рынка труда в общей системе рынка труда, но не объясняет основные процессы, которые происходят в нем. В неоклассическом исследуется взаимосвязь спроса и предложения на рынке труда</w:t>
      </w:r>
      <w:r w:rsidR="00BB0B1A" w:rsidRPr="003F68CF">
        <w:rPr>
          <w:rFonts w:eastAsia="TimesNewRomanPSMT"/>
          <w:spacing w:val="0"/>
          <w:kern w:val="0"/>
          <w:szCs w:val="24"/>
          <w:lang w:eastAsia="ru-RU"/>
        </w:rPr>
        <w:t>, однако он имеет существенные ограничения, которые не действуют на внутреннем рынке (равновесие на рынке</w:t>
      </w:r>
      <w:r w:rsidR="00857973" w:rsidRPr="003F68CF">
        <w:rPr>
          <w:rFonts w:eastAsia="TimesNewRomanPSMT"/>
          <w:spacing w:val="0"/>
          <w:kern w:val="0"/>
          <w:szCs w:val="24"/>
          <w:lang w:eastAsia="ru-RU"/>
        </w:rPr>
        <w:t xml:space="preserve"> в его традиционном понимании</w:t>
      </w:r>
      <w:r w:rsidR="00BB0B1A" w:rsidRPr="003F68CF">
        <w:rPr>
          <w:rFonts w:eastAsia="TimesNewRomanPSMT"/>
          <w:spacing w:val="0"/>
          <w:kern w:val="0"/>
          <w:szCs w:val="24"/>
          <w:lang w:eastAsia="ru-RU"/>
        </w:rPr>
        <w:t>, рациональный выбор и др.). С точки зрения институционального подхода внутренний рынок предстает в качестве социально-экономической системы, где работник и работодатель строят свои отношения на основе регламентации</w:t>
      </w:r>
      <w:r w:rsidR="00780F2B" w:rsidRPr="003F68CF">
        <w:rPr>
          <w:rFonts w:eastAsia="TimesNewRomanPSMT"/>
          <w:spacing w:val="0"/>
          <w:kern w:val="0"/>
          <w:szCs w:val="24"/>
          <w:lang w:eastAsia="ru-RU"/>
        </w:rPr>
        <w:t xml:space="preserve"> трудовой деятельности при помощи механизмов внутрифирменного регулирования. Комплексный по</w:t>
      </w:r>
      <w:r w:rsidR="006C65B4" w:rsidRPr="003F68CF">
        <w:rPr>
          <w:rFonts w:eastAsia="TimesNewRomanPSMT"/>
          <w:spacing w:val="0"/>
          <w:kern w:val="0"/>
          <w:szCs w:val="24"/>
          <w:lang w:eastAsia="ru-RU"/>
        </w:rPr>
        <w:t>дход является интеграцией всех перечисленных подходов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 и</w:t>
      </w:r>
      <w:r w:rsidR="000D2414" w:rsidRPr="003F68CF">
        <w:rPr>
          <w:rFonts w:eastAsia="TimesNewRomanPSMT"/>
          <w:spacing w:val="0"/>
          <w:kern w:val="0"/>
          <w:szCs w:val="24"/>
          <w:lang w:eastAsia="ru-RU"/>
        </w:rPr>
        <w:t xml:space="preserve"> целесообразно использовать его</w:t>
      </w:r>
      <w:r w:rsidR="00840CF5" w:rsidRPr="003F68CF">
        <w:rPr>
          <w:rFonts w:eastAsia="TimesNewRomanPSMT"/>
          <w:spacing w:val="0"/>
          <w:kern w:val="0"/>
          <w:szCs w:val="24"/>
          <w:lang w:eastAsia="ru-RU"/>
        </w:rPr>
        <w:t>,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 т.к.</w:t>
      </w:r>
      <w:r w:rsidR="00840CF5" w:rsidRPr="003F68CF">
        <w:rPr>
          <w:rFonts w:eastAsia="TimesNewRomanPSMT"/>
          <w:spacing w:val="0"/>
          <w:kern w:val="0"/>
          <w:szCs w:val="24"/>
          <w:lang w:eastAsia="ru-RU"/>
        </w:rPr>
        <w:t xml:space="preserve"> он включает в себя:</w:t>
      </w:r>
    </w:p>
    <w:p w:rsidR="00840CF5" w:rsidRPr="003F68CF" w:rsidRDefault="00840CF5" w:rsidP="002444C5">
      <w:pPr>
        <w:pStyle w:val="ac"/>
        <w:numPr>
          <w:ilvl w:val="0"/>
          <w:numId w:val="4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изучение поведения работника и работодателя;</w:t>
      </w:r>
    </w:p>
    <w:p w:rsidR="00840CF5" w:rsidRPr="003F68CF" w:rsidRDefault="00840CF5" w:rsidP="002444C5">
      <w:pPr>
        <w:pStyle w:val="ac"/>
        <w:numPr>
          <w:ilvl w:val="0"/>
          <w:numId w:val="4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анализ спроса и предложения на рынке труда для достижения рыночного равновесия;</w:t>
      </w:r>
    </w:p>
    <w:p w:rsidR="00840CF5" w:rsidRPr="003F68CF" w:rsidRDefault="00840CF5" w:rsidP="002444C5">
      <w:pPr>
        <w:pStyle w:val="ac"/>
        <w:numPr>
          <w:ilvl w:val="0"/>
          <w:numId w:val="4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определение места внутреннего рынка труда в общей системе рынка труда, анализируя при этом точки их соприкосновения</w:t>
      </w:r>
      <w:r w:rsidRPr="003F68CF">
        <w:rPr>
          <w:rStyle w:val="af"/>
          <w:rFonts w:eastAsia="TimesNewRomanPSMT"/>
          <w:spacing w:val="0"/>
          <w:kern w:val="0"/>
          <w:szCs w:val="24"/>
          <w:lang w:eastAsia="ru-RU"/>
        </w:rPr>
        <w:footnoteReference w:id="7"/>
      </w:r>
      <w:r w:rsidRPr="003F68CF">
        <w:rPr>
          <w:rFonts w:eastAsia="TimesNewRomanPSMT"/>
          <w:spacing w:val="0"/>
          <w:kern w:val="0"/>
          <w:szCs w:val="24"/>
          <w:lang w:eastAsia="ru-RU"/>
        </w:rPr>
        <w:t>.</w:t>
      </w:r>
    </w:p>
    <w:p w:rsidR="001E40C6" w:rsidRPr="003F68CF" w:rsidRDefault="001E40C6" w:rsidP="00496F79">
      <w:p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Внутренний рынок труда </w:t>
      </w:r>
      <w:r w:rsidR="000D2414" w:rsidRPr="003F68CF">
        <w:rPr>
          <w:rFonts w:eastAsia="TimesNewRomanPSMT"/>
          <w:spacing w:val="0"/>
          <w:kern w:val="0"/>
          <w:szCs w:val="24"/>
          <w:lang w:eastAsia="ru-RU"/>
        </w:rPr>
        <w:t>можно охарактеризовать такими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 приз</w:t>
      </w:r>
      <w:r w:rsidR="00730EA7" w:rsidRPr="003F68CF">
        <w:rPr>
          <w:rFonts w:eastAsia="TimesNewRomanPSMT"/>
          <w:spacing w:val="0"/>
          <w:kern w:val="0"/>
          <w:szCs w:val="24"/>
          <w:lang w:eastAsia="ru-RU"/>
        </w:rPr>
        <w:t>н</w:t>
      </w:r>
      <w:r w:rsidR="000D2414" w:rsidRPr="003F68CF">
        <w:rPr>
          <w:rFonts w:eastAsia="TimesNewRomanPSMT"/>
          <w:spacing w:val="0"/>
          <w:kern w:val="0"/>
          <w:szCs w:val="24"/>
          <w:lang w:eastAsia="ru-RU"/>
        </w:rPr>
        <w:t>аками</w:t>
      </w:r>
      <w:r w:rsidR="00730EA7" w:rsidRPr="003F68CF">
        <w:rPr>
          <w:rFonts w:eastAsia="TimesNewRomanPSMT"/>
          <w:spacing w:val="0"/>
          <w:kern w:val="0"/>
          <w:szCs w:val="24"/>
          <w:lang w:eastAsia="ru-RU"/>
        </w:rPr>
        <w:t xml:space="preserve"> как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>:</w:t>
      </w:r>
    </w:p>
    <w:p w:rsidR="001E40C6" w:rsidRPr="003F68CF" w:rsidRDefault="009F49CE" w:rsidP="002444C5">
      <w:pPr>
        <w:pStyle w:val="ac"/>
        <w:numPr>
          <w:ilvl w:val="0"/>
          <w:numId w:val="2"/>
        </w:numPr>
        <w:autoSpaceDE w:val="0"/>
        <w:autoSpaceDN w:val="0"/>
        <w:adjustRightInd w:val="0"/>
        <w:ind w:left="1843"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з</w:t>
      </w:r>
      <w:r w:rsidR="001E40C6" w:rsidRPr="003F68CF">
        <w:rPr>
          <w:rFonts w:eastAsia="TimesNewRomanPSMT"/>
          <w:spacing w:val="0"/>
          <w:kern w:val="0"/>
          <w:szCs w:val="24"/>
          <w:lang w:eastAsia="ru-RU"/>
        </w:rPr>
        <w:t>аработная плата и количество труда определяются частично рыночными силами, но в большей степени административными правилами и процедурами</w:t>
      </w:r>
      <w:r w:rsidR="000F200A" w:rsidRPr="003F68CF">
        <w:rPr>
          <w:rFonts w:eastAsia="TimesNewRomanPSMT"/>
          <w:spacing w:val="0"/>
          <w:kern w:val="0"/>
          <w:szCs w:val="24"/>
          <w:lang w:eastAsia="ru-RU"/>
        </w:rPr>
        <w:t>, так, например, компания зачастую пренебрегает анализом внешнего рынка труда и ограничивается своими представлениями, кака</w:t>
      </w:r>
      <w:r w:rsidR="00EF4C14" w:rsidRPr="003F68CF">
        <w:rPr>
          <w:rFonts w:eastAsia="TimesNewRomanPSMT"/>
          <w:spacing w:val="0"/>
          <w:kern w:val="0"/>
          <w:szCs w:val="24"/>
          <w:lang w:eastAsia="ru-RU"/>
        </w:rPr>
        <w:t xml:space="preserve">я оплата труда должна быть у ее </w:t>
      </w:r>
      <w:r w:rsidR="000F200A" w:rsidRPr="003F68CF">
        <w:rPr>
          <w:rFonts w:eastAsia="TimesNewRomanPSMT"/>
          <w:spacing w:val="0"/>
          <w:kern w:val="0"/>
          <w:szCs w:val="24"/>
          <w:lang w:eastAsia="ru-RU"/>
        </w:rPr>
        <w:t>сотрудников</w:t>
      </w:r>
      <w:r w:rsidR="001E40C6" w:rsidRPr="003F68CF">
        <w:rPr>
          <w:rFonts w:eastAsia="TimesNewRomanPSMT"/>
          <w:spacing w:val="0"/>
          <w:kern w:val="0"/>
          <w:szCs w:val="24"/>
          <w:lang w:eastAsia="ru-RU"/>
        </w:rPr>
        <w:t>;</w:t>
      </w:r>
    </w:p>
    <w:p w:rsidR="001E40C6" w:rsidRPr="003F68CF" w:rsidRDefault="001E40C6" w:rsidP="002444C5">
      <w:pPr>
        <w:pStyle w:val="ac"/>
        <w:numPr>
          <w:ilvl w:val="0"/>
          <w:numId w:val="2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замена внешней конкуренции внутренней;</w:t>
      </w:r>
    </w:p>
    <w:p w:rsidR="001E40C6" w:rsidRPr="003F68CF" w:rsidRDefault="001E40C6" w:rsidP="002444C5">
      <w:pPr>
        <w:pStyle w:val="ac"/>
        <w:numPr>
          <w:ilvl w:val="0"/>
          <w:numId w:val="2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внутрифирменная мобильность, карьерный рост;</w:t>
      </w:r>
    </w:p>
    <w:p w:rsidR="001E40C6" w:rsidRPr="003F68CF" w:rsidRDefault="001E40C6" w:rsidP="002444C5">
      <w:pPr>
        <w:pStyle w:val="ac"/>
        <w:numPr>
          <w:ilvl w:val="0"/>
          <w:numId w:val="2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lastRenderedPageBreak/>
        <w:t xml:space="preserve">контрактные долговые отношения, что снижает </w:t>
      </w:r>
      <w:proofErr w:type="spellStart"/>
      <w:r w:rsidRPr="003F68CF">
        <w:rPr>
          <w:rFonts w:eastAsia="TimesNewRomanPSMT"/>
          <w:spacing w:val="0"/>
          <w:kern w:val="0"/>
          <w:szCs w:val="24"/>
          <w:lang w:eastAsia="ru-RU"/>
        </w:rPr>
        <w:t>трансакционные</w:t>
      </w:r>
      <w:proofErr w:type="spellEnd"/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 издержки</w:t>
      </w:r>
      <w:r w:rsidR="001B7902" w:rsidRPr="003F68CF">
        <w:rPr>
          <w:rFonts w:eastAsia="TimesNewRomanPSMT"/>
          <w:spacing w:val="0"/>
          <w:kern w:val="0"/>
          <w:szCs w:val="24"/>
          <w:lang w:eastAsia="ru-RU"/>
        </w:rPr>
        <w:t xml:space="preserve"> (издержки заключения договоров)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 фирмы;</w:t>
      </w:r>
    </w:p>
    <w:p w:rsidR="009F49CE" w:rsidRPr="003F68CF" w:rsidRDefault="009F49CE" w:rsidP="002444C5">
      <w:pPr>
        <w:pStyle w:val="ac"/>
        <w:numPr>
          <w:ilvl w:val="0"/>
          <w:numId w:val="2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сегментирование рынка на «кадровое ядро» и «кадровую периферию»</w:t>
      </w:r>
      <w:r w:rsidR="00E2339C" w:rsidRPr="003F68CF">
        <w:rPr>
          <w:rFonts w:eastAsia="TimesNewRomanPSMT"/>
          <w:spacing w:val="0"/>
          <w:kern w:val="0"/>
          <w:szCs w:val="24"/>
          <w:lang w:eastAsia="ru-RU"/>
        </w:rPr>
        <w:t xml:space="preserve">, т.е. сотрудников, которые обладают высокими знаниями, опытом и которых сложно заменить и тех, кому будет легко найти замену. </w:t>
      </w:r>
    </w:p>
    <w:p w:rsidR="006874BC" w:rsidRPr="003F68CF" w:rsidRDefault="009F49CE" w:rsidP="002444C5">
      <w:pPr>
        <w:pStyle w:val="ac"/>
        <w:numPr>
          <w:ilvl w:val="0"/>
          <w:numId w:val="2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существующие неформальные институты предпол</w:t>
      </w:r>
      <w:r w:rsidR="00730EA7" w:rsidRPr="003F68CF">
        <w:rPr>
          <w:rFonts w:eastAsia="TimesNewRomanPSMT"/>
          <w:spacing w:val="0"/>
          <w:kern w:val="0"/>
          <w:szCs w:val="24"/>
          <w:lang w:eastAsia="ru-RU"/>
        </w:rPr>
        <w:t>а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>гают</w:t>
      </w:r>
      <w:r w:rsidR="00730EA7" w:rsidRPr="003F68CF">
        <w:rPr>
          <w:rFonts w:eastAsia="TimesNewRomanPSMT"/>
          <w:spacing w:val="0"/>
          <w:kern w:val="0"/>
          <w:szCs w:val="24"/>
          <w:lang w:eastAsia="ru-RU"/>
        </w:rPr>
        <w:t xml:space="preserve"> высокую степень личной зависимости работника и допустимость субъек</w:t>
      </w:r>
      <w:r w:rsidR="0049424B" w:rsidRPr="003F68CF">
        <w:rPr>
          <w:rFonts w:eastAsia="TimesNewRomanPSMT"/>
          <w:spacing w:val="0"/>
          <w:kern w:val="0"/>
          <w:szCs w:val="24"/>
          <w:lang w:eastAsia="ru-RU"/>
        </w:rPr>
        <w:t>тивизма со стороны работодателя</w:t>
      </w:r>
      <w:r w:rsidR="00B6143A" w:rsidRPr="003F68CF">
        <w:rPr>
          <w:rFonts w:eastAsia="TimesNewRomanPSMT"/>
          <w:spacing w:val="0"/>
          <w:kern w:val="0"/>
          <w:szCs w:val="24"/>
          <w:lang w:eastAsia="ru-RU"/>
        </w:rPr>
        <w:t>.</w:t>
      </w:r>
      <w:r w:rsidR="002228CF" w:rsidRPr="003F68CF">
        <w:rPr>
          <w:rFonts w:eastAsia="TimesNewRomanPSMT"/>
          <w:spacing w:val="0"/>
          <w:kern w:val="0"/>
          <w:szCs w:val="24"/>
          <w:lang w:eastAsia="ru-RU"/>
        </w:rPr>
        <w:t xml:space="preserve"> </w:t>
      </w:r>
    </w:p>
    <w:p w:rsidR="00A47E38" w:rsidRDefault="0005632D" w:rsidP="00C80B80">
      <w:p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Внутренний рынок труда образуют такие элементы, как внутриорга</w:t>
      </w:r>
      <w:r w:rsidR="00A47E38" w:rsidRPr="003F68CF">
        <w:rPr>
          <w:rFonts w:eastAsia="TimesNewRomanPSMT"/>
          <w:spacing w:val="0"/>
          <w:kern w:val="0"/>
          <w:szCs w:val="24"/>
          <w:lang w:eastAsia="ru-RU"/>
        </w:rPr>
        <w:t>низационные спрос и пр</w:t>
      </w:r>
      <w:r w:rsidR="003367FE" w:rsidRPr="003F68CF">
        <w:rPr>
          <w:rFonts w:eastAsia="TimesNewRomanPSMT"/>
          <w:spacing w:val="0"/>
          <w:kern w:val="0"/>
          <w:szCs w:val="24"/>
          <w:lang w:eastAsia="ru-RU"/>
        </w:rPr>
        <w:t xml:space="preserve">едложение, 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факторы, </w:t>
      </w:r>
      <w:r w:rsidR="00A47E38" w:rsidRPr="003F68CF">
        <w:rPr>
          <w:rFonts w:eastAsia="TimesNewRomanPSMT"/>
          <w:spacing w:val="0"/>
          <w:kern w:val="0"/>
          <w:szCs w:val="24"/>
          <w:lang w:eastAsia="ru-RU"/>
        </w:rPr>
        <w:t>которые оказывают на них влияние,</w:t>
      </w:r>
      <w:r w:rsidR="003367FE" w:rsidRPr="003F68CF">
        <w:rPr>
          <w:rFonts w:eastAsia="TimesNewRomanPSMT"/>
          <w:spacing w:val="0"/>
          <w:kern w:val="0"/>
          <w:szCs w:val="24"/>
          <w:lang w:eastAsia="ru-RU"/>
        </w:rPr>
        <w:t xml:space="preserve"> а также </w:t>
      </w:r>
      <w:r w:rsidR="00A47E38" w:rsidRPr="003F68CF">
        <w:rPr>
          <w:rFonts w:eastAsia="TimesNewRomanPSMT"/>
          <w:spacing w:val="0"/>
          <w:kern w:val="0"/>
          <w:szCs w:val="24"/>
          <w:lang w:eastAsia="ru-RU"/>
        </w:rPr>
        <w:t>кадровая стратегия организации, включающая системы поощрения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 и развития персонала</w:t>
      </w:r>
      <w:r w:rsidR="00A47E38" w:rsidRPr="003F68CF">
        <w:rPr>
          <w:rFonts w:eastAsia="TimesNewRomanPSMT"/>
          <w:spacing w:val="0"/>
          <w:kern w:val="0"/>
          <w:szCs w:val="24"/>
          <w:lang w:eastAsia="ru-RU"/>
        </w:rPr>
        <w:t>. Механизмы взаимодействия внутреннего рынка тру</w:t>
      </w:r>
      <w:r w:rsidR="0078133F" w:rsidRPr="003F68CF">
        <w:rPr>
          <w:rFonts w:eastAsia="TimesNewRomanPSMT"/>
          <w:spacing w:val="0"/>
          <w:kern w:val="0"/>
          <w:szCs w:val="24"/>
          <w:lang w:eastAsia="ru-RU"/>
        </w:rPr>
        <w:t xml:space="preserve">да компании представлены на рисунке </w:t>
      </w:r>
      <w:r w:rsidR="00C80B80">
        <w:rPr>
          <w:rFonts w:eastAsia="TimesNewRomanPSMT"/>
          <w:spacing w:val="0"/>
          <w:kern w:val="0"/>
          <w:szCs w:val="24"/>
          <w:lang w:eastAsia="ru-RU"/>
        </w:rPr>
        <w:t xml:space="preserve">1. </w:t>
      </w:r>
    </w:p>
    <w:p w:rsidR="00B05A4F" w:rsidRPr="003F68CF" w:rsidRDefault="00B05A4F" w:rsidP="00B05A4F">
      <w:p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Функциями, вытекающими из особенностей и механизмов внутреннего рынка труда, являются:</w:t>
      </w:r>
    </w:p>
    <w:p w:rsidR="00B05A4F" w:rsidRPr="003F68CF" w:rsidRDefault="00B05A4F" w:rsidP="00B05A4F">
      <w:pPr>
        <w:pStyle w:val="ac"/>
        <w:numPr>
          <w:ilvl w:val="0"/>
          <w:numId w:val="3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обеспечение сбалансированности между объемом производства и количеством работников</w:t>
      </w:r>
      <w:r w:rsidRPr="003F68CF">
        <w:rPr>
          <w:rStyle w:val="af6"/>
          <w:rFonts w:eastAsia="TimesNewRomanPSMT"/>
        </w:rPr>
        <w:t>;</w:t>
      </w:r>
    </w:p>
    <w:p w:rsidR="00B05A4F" w:rsidRPr="003F68CF" w:rsidRDefault="00B05A4F" w:rsidP="00B05A4F">
      <w:pPr>
        <w:pStyle w:val="ac"/>
        <w:numPr>
          <w:ilvl w:val="0"/>
          <w:numId w:val="3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обеспечение эффективности занятости внутри предприятия;</w:t>
      </w:r>
    </w:p>
    <w:p w:rsidR="00B05A4F" w:rsidRPr="003F68CF" w:rsidRDefault="00B05A4F" w:rsidP="00B05A4F">
      <w:pPr>
        <w:pStyle w:val="ac"/>
        <w:numPr>
          <w:ilvl w:val="0"/>
          <w:numId w:val="3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обеспечение социальной защиты в зависимости от качества человеческого капитала и его значимости для данного предприятия;</w:t>
      </w:r>
    </w:p>
    <w:p w:rsidR="00B05A4F" w:rsidRPr="003F68CF" w:rsidRDefault="00B05A4F" w:rsidP="00B05A4F">
      <w:pPr>
        <w:pStyle w:val="ac"/>
        <w:numPr>
          <w:ilvl w:val="0"/>
          <w:numId w:val="3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организация специальной подготовки и развитие навыков;</w:t>
      </w:r>
    </w:p>
    <w:p w:rsidR="00B05A4F" w:rsidRPr="003F68CF" w:rsidRDefault="00B05A4F" w:rsidP="00B05A4F">
      <w:pPr>
        <w:pStyle w:val="ac"/>
        <w:numPr>
          <w:ilvl w:val="0"/>
          <w:numId w:val="3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формирование уникального для данного предприятия человеческого капитала;</w:t>
      </w:r>
    </w:p>
    <w:p w:rsidR="00B05A4F" w:rsidRDefault="00B05A4F" w:rsidP="00B05A4F">
      <w:pPr>
        <w:pStyle w:val="ac"/>
        <w:numPr>
          <w:ilvl w:val="0"/>
          <w:numId w:val="3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поддержание социальной стабильности в коллективе</w:t>
      </w:r>
      <w:r w:rsidRPr="003F68CF">
        <w:rPr>
          <w:rStyle w:val="af"/>
          <w:rFonts w:eastAsia="TimesNewRomanPSMT"/>
          <w:spacing w:val="0"/>
          <w:kern w:val="0"/>
          <w:szCs w:val="24"/>
          <w:lang w:eastAsia="ru-RU"/>
        </w:rPr>
        <w:footnoteReference w:id="8"/>
      </w:r>
      <w:r w:rsidRPr="003F68CF">
        <w:rPr>
          <w:rFonts w:eastAsia="TimesNewRomanPSMT"/>
          <w:spacing w:val="0"/>
          <w:kern w:val="0"/>
          <w:szCs w:val="24"/>
          <w:lang w:eastAsia="ru-RU"/>
        </w:rPr>
        <w:t>.</w:t>
      </w:r>
    </w:p>
    <w:p w:rsidR="00B05A4F" w:rsidRPr="00B05A4F" w:rsidRDefault="00B05A4F" w:rsidP="00B05A4F">
      <w:p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B05A4F">
        <w:rPr>
          <w:rFonts w:eastAsia="TimesNewRomanPSMT"/>
          <w:spacing w:val="0"/>
          <w:kern w:val="0"/>
          <w:szCs w:val="24"/>
          <w:lang w:eastAsia="ru-RU"/>
        </w:rPr>
        <w:t xml:space="preserve">Выполнением данных функций в большей степени занимается кадровый отдел организации, но какую-то часть могут брать на себя и другие отелы, например, отдел по развитию может разрабатывать методику обучения персонала, маркетинговый – организовывать различные мероприятия, вовлекая в них сотрудников компании. </w:t>
      </w:r>
    </w:p>
    <w:p w:rsidR="00B05A4F" w:rsidRDefault="00B05A4F" w:rsidP="00B05A4F">
      <w:p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B05A4F">
        <w:rPr>
          <w:rFonts w:eastAsia="TimesNewRomanPSMT"/>
          <w:spacing w:val="0"/>
          <w:kern w:val="0"/>
          <w:szCs w:val="24"/>
          <w:lang w:eastAsia="ru-RU"/>
        </w:rPr>
        <w:t xml:space="preserve">При изучении сущности такой категории как «внутренний рынок труда» целесообразно рассмотреть его преимущества и недостатки для ключевых субъектов трудовых отношений: работодателей и работников. </w:t>
      </w:r>
    </w:p>
    <w:p w:rsidR="00B05A4F" w:rsidRPr="003F68CF" w:rsidRDefault="00B05A4F" w:rsidP="00B05A4F">
      <w:pPr>
        <w:pStyle w:val="ac"/>
        <w:autoSpaceDE w:val="0"/>
        <w:autoSpaceDN w:val="0"/>
        <w:adjustRightInd w:val="0"/>
        <w:ind w:left="1134"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Преимуществами для работника являются:</w:t>
      </w:r>
    </w:p>
    <w:p w:rsidR="00B05A4F" w:rsidRPr="003F68CF" w:rsidRDefault="00B05A4F" w:rsidP="00B05A4F">
      <w:pPr>
        <w:pStyle w:val="ac"/>
        <w:numPr>
          <w:ilvl w:val="0"/>
          <w:numId w:val="1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гарантированная стабильная занятость и заработная плата; </w:t>
      </w:r>
    </w:p>
    <w:p w:rsidR="00B05A4F" w:rsidRPr="003F68CF" w:rsidRDefault="00B05A4F" w:rsidP="00B05A4F">
      <w:pPr>
        <w:pStyle w:val="ac"/>
        <w:numPr>
          <w:ilvl w:val="0"/>
          <w:numId w:val="1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lastRenderedPageBreak/>
        <w:t xml:space="preserve">ограниченная конкуренция по заработной плате и карьерному росту (по сравнению с внешним рынком); </w:t>
      </w:r>
    </w:p>
    <w:p w:rsidR="00B05A4F" w:rsidRPr="003F68CF" w:rsidRDefault="00B05A4F" w:rsidP="00B05A4F">
      <w:pPr>
        <w:pStyle w:val="ac"/>
        <w:numPr>
          <w:ilvl w:val="0"/>
          <w:numId w:val="1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наличие полного «социального пакета»;</w:t>
      </w:r>
    </w:p>
    <w:p w:rsidR="00B05A4F" w:rsidRPr="003F68CF" w:rsidRDefault="00B05A4F" w:rsidP="00B05A4F">
      <w:pPr>
        <w:pStyle w:val="ac"/>
        <w:numPr>
          <w:ilvl w:val="0"/>
          <w:numId w:val="1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 фирма инвестирует в обучение и повышение квалификации работника;</w:t>
      </w:r>
    </w:p>
    <w:p w:rsidR="001D65E0" w:rsidRPr="00B05A4F" w:rsidRDefault="00B05A4F" w:rsidP="00B05A4F">
      <w:pPr>
        <w:pStyle w:val="ac"/>
        <w:numPr>
          <w:ilvl w:val="0"/>
          <w:numId w:val="1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спланированный карьерный рост.</w:t>
      </w:r>
      <w:r w:rsidR="004B65F9" w:rsidRPr="003F68C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DC8FD9F" wp14:editId="02B6B6E6">
                <wp:simplePos x="0" y="0"/>
                <wp:positionH relativeFrom="column">
                  <wp:posOffset>697230</wp:posOffset>
                </wp:positionH>
                <wp:positionV relativeFrom="paragraph">
                  <wp:posOffset>266065</wp:posOffset>
                </wp:positionV>
                <wp:extent cx="5753100" cy="2421255"/>
                <wp:effectExtent l="0" t="0" r="19050" b="36195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2421255"/>
                          <a:chOff x="0" y="0"/>
                          <a:chExt cx="6096000" cy="2421636"/>
                        </a:xfrm>
                      </wpg:grpSpPr>
                      <wps:wsp>
                        <wps:cNvPr id="32" name="Прямая со стрелкой 32"/>
                        <wps:cNvCnPr/>
                        <wps:spPr>
                          <a:xfrm flipV="1">
                            <a:off x="4498848" y="1316736"/>
                            <a:ext cx="657225" cy="11049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1" name="Группа 41"/>
                        <wpg:cNvGrpSpPr/>
                        <wpg:grpSpPr>
                          <a:xfrm>
                            <a:off x="0" y="0"/>
                            <a:ext cx="6096000" cy="2419350"/>
                            <a:chOff x="0" y="0"/>
                            <a:chExt cx="6096000" cy="2290562"/>
                          </a:xfrm>
                        </wpg:grpSpPr>
                        <wpg:grpSp>
                          <wpg:cNvPr id="40" name="Группа 40"/>
                          <wpg:cNvGrpSpPr/>
                          <wpg:grpSpPr>
                            <a:xfrm>
                              <a:off x="2276475" y="0"/>
                              <a:ext cx="1495425" cy="2133600"/>
                              <a:chOff x="0" y="0"/>
                              <a:chExt cx="1495425" cy="2133600"/>
                            </a:xfrm>
                          </wpg:grpSpPr>
                          <wps:wsp>
                            <wps:cNvPr id="8" name="Прямоугольник 8"/>
                            <wps:cNvSpPr/>
                            <wps:spPr>
                              <a:xfrm>
                                <a:off x="0" y="314325"/>
                                <a:ext cx="1495425" cy="160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102FB" w:rsidRPr="001D65E0" w:rsidRDefault="001102FB" w:rsidP="001D65E0">
                                  <w:pPr>
                                    <w:tabs>
                                      <w:tab w:val="left" w:pos="0"/>
                                      <w:tab w:val="left" w:pos="681"/>
                                    </w:tabs>
                                    <w:ind w:left="0" w:right="0" w:firstLine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Кадровая стратегия организации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Прямоугольник 10"/>
                            <wps:cNvSpPr/>
                            <wps:spPr>
                              <a:xfrm>
                                <a:off x="76200" y="0"/>
                                <a:ext cx="13144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102FB" w:rsidRDefault="001102FB" w:rsidP="001D65E0">
                                  <w:pPr>
                                    <w:spacing w:line="240" w:lineRule="auto"/>
                                    <w:ind w:left="0" w:right="-30" w:firstLine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Политика</w:t>
                                  </w:r>
                                </w:p>
                                <w:p w:rsidR="001102FB" w:rsidRDefault="001102FB" w:rsidP="001D65E0">
                                  <w:pPr>
                                    <w:spacing w:line="240" w:lineRule="auto"/>
                                    <w:ind w:left="0" w:right="184" w:firstLine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вознаграждения</w:t>
                                  </w:r>
                                </w:p>
                                <w:p w:rsidR="001102FB" w:rsidRDefault="001102FB" w:rsidP="001D65E0">
                                  <w:pPr>
                                    <w:ind w:left="0" w:right="-30" w:firstLine="0"/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:rsidR="001102FB" w:rsidRPr="001D65E0" w:rsidRDefault="001102FB" w:rsidP="001D65E0">
                                  <w:pPr>
                                    <w:ind w:left="0" w:right="112" w:firstLine="0"/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 w:themeColor="text1"/>
                                    </w:rPr>
                                    <w:t>вознаг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Прямоугольник 12"/>
                            <wps:cNvSpPr/>
                            <wps:spPr>
                              <a:xfrm>
                                <a:off x="76200" y="1524000"/>
                                <a:ext cx="1362075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102FB" w:rsidRDefault="001102FB" w:rsidP="001D65E0">
                                  <w:pPr>
                                    <w:spacing w:line="240" w:lineRule="auto"/>
                                    <w:ind w:left="0" w:right="-30" w:firstLine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Политика</w:t>
                                  </w:r>
                                </w:p>
                                <w:p w:rsidR="001102FB" w:rsidRDefault="001102FB" w:rsidP="001D65E0">
                                  <w:pPr>
                                    <w:spacing w:line="240" w:lineRule="auto"/>
                                    <w:ind w:left="0" w:right="184" w:firstLine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развития персонала</w:t>
                                  </w:r>
                                </w:p>
                                <w:p w:rsidR="001102FB" w:rsidRDefault="001102FB" w:rsidP="001D65E0">
                                  <w:pPr>
                                    <w:ind w:left="0" w:right="-30" w:firstLine="0"/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:rsidR="001102FB" w:rsidRPr="001D65E0" w:rsidRDefault="001102FB" w:rsidP="001D65E0">
                                  <w:pPr>
                                    <w:ind w:left="0" w:right="112" w:firstLine="0"/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 w:themeColor="text1"/>
                                    </w:rPr>
                                    <w:t>вознаг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" name="Прямая со стрелкой 28"/>
                          <wps:cNvCnPr/>
                          <wps:spPr>
                            <a:xfrm flipH="1" flipV="1">
                              <a:off x="885826" y="1200150"/>
                              <a:ext cx="619124" cy="109041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Прямоугольник 30"/>
                          <wps:cNvSpPr/>
                          <wps:spPr>
                            <a:xfrm>
                              <a:off x="4219575" y="485775"/>
                              <a:ext cx="1876425" cy="762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102FB" w:rsidRPr="00FB5289" w:rsidRDefault="001102FB" w:rsidP="00FB5289">
                                <w:pPr>
                                  <w:ind w:left="0" w:right="0" w:firstLine="0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Внутриорганизационное предложение рабочей силы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Прямоугольник 31"/>
                          <wps:cNvSpPr/>
                          <wps:spPr>
                            <a:xfrm>
                              <a:off x="0" y="476250"/>
                              <a:ext cx="1838325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102FB" w:rsidRPr="00FB5289" w:rsidRDefault="001102FB" w:rsidP="00FB5289">
                                <w:pPr>
                                  <w:ind w:left="0" w:right="0" w:firstLine="0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Внутриорганизационный спрос на рабочую силу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Прямая со стрелкой 36"/>
                          <wps:cNvCnPr/>
                          <wps:spPr>
                            <a:xfrm>
                              <a:off x="1838325" y="904875"/>
                              <a:ext cx="457200" cy="952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9" name="Прямая со стрелкой 39"/>
                        <wps:cNvCnPr/>
                        <wps:spPr>
                          <a:xfrm flipH="1" flipV="1">
                            <a:off x="3767328" y="963168"/>
                            <a:ext cx="457200" cy="95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C8FD9F" id="Группа 17" o:spid="_x0000_s1026" style="position:absolute;left:0;text-align:left;margin-left:54.9pt;margin-top:20.95pt;width:453pt;height:190.65pt;z-index:251680768;mso-width-relative:margin" coordsize="60960,2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2" o:spid="_x0000_s1027" type="#_x0000_t32" style="position:absolute;left:44988;top:13167;width:6572;height:110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" strokecolor="black [3213]" strokeweight=".5pt">
                  <v:stroke endarrow="block" joinstyle="miter"/>
                </v:shape>
                <v:group id="Группа 41" o:spid="_x0000_s1028" style="position:absolute;width:60960;height:24193" coordsize="60960,2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group id="Группа 40" o:spid="_x0000_s1029" style="position:absolute;left:22764;width:14955;height:21336" coordsize="1495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rect id="Прямоугольник 8" o:spid="_x0000_s1030" style="position:absolute;top:3143;width:14954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" fillcolor="white [3212]" strokecolor="black [3213]" strokeweight="1pt">
                      <v:textbox>
                        <w:txbxContent>
                          <w:p w:rsidR="001102FB" w:rsidRPr="001D65E0" w:rsidRDefault="001102FB" w:rsidP="001D65E0">
                            <w:pPr>
                              <w:tabs>
                                <w:tab w:val="left" w:pos="0"/>
                                <w:tab w:val="left" w:pos="681"/>
                              </w:tabs>
                              <w:ind w:left="0" w:right="0" w:firstLin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Кадровая стратегия организации</w:t>
                            </w:r>
                          </w:p>
                        </w:txbxContent>
                      </v:textbox>
                    </v:rect>
                    <v:rect id="Прямоугольник 10" o:spid="_x0000_s1031" style="position:absolute;left:762;width:13144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" fillcolor="white [3212]" strokecolor="black [3213]" strokeweight="1pt">
                      <v:textbox>
                        <w:txbxContent>
                          <w:p w:rsidR="001102FB" w:rsidRDefault="001102FB" w:rsidP="001D65E0">
                            <w:pPr>
                              <w:spacing w:line="240" w:lineRule="auto"/>
                              <w:ind w:left="0" w:right="-30" w:firstLin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Политика</w:t>
                            </w:r>
                          </w:p>
                          <w:p w:rsidR="001102FB" w:rsidRDefault="001102FB" w:rsidP="001D65E0">
                            <w:pPr>
                              <w:spacing w:line="240" w:lineRule="auto"/>
                              <w:ind w:left="0" w:right="184" w:firstLin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вознаграждения</w:t>
                            </w:r>
                          </w:p>
                          <w:p w:rsidR="001102FB" w:rsidRDefault="001102FB" w:rsidP="001D65E0">
                            <w:pPr>
                              <w:ind w:left="0" w:right="-30" w:firstLine="0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:rsidR="001102FB" w:rsidRPr="001D65E0" w:rsidRDefault="001102FB" w:rsidP="001D65E0">
                            <w:pPr>
                              <w:ind w:left="0" w:right="112" w:firstLine="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вознаг</w:t>
                            </w:r>
                            <w:proofErr w:type="spellEnd"/>
                          </w:p>
                        </w:txbxContent>
                      </v:textbox>
                    </v:rect>
                    <v:rect id="Прямоугольник 12" o:spid="_x0000_s1032" style="position:absolute;left:762;top:15240;width:13620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" fillcolor="white [3212]" strokecolor="black [3213]" strokeweight="1pt">
                      <v:textbox>
                        <w:txbxContent>
                          <w:p w:rsidR="001102FB" w:rsidRDefault="001102FB" w:rsidP="001D65E0">
                            <w:pPr>
                              <w:spacing w:line="240" w:lineRule="auto"/>
                              <w:ind w:left="0" w:right="-30" w:firstLin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Политика</w:t>
                            </w:r>
                          </w:p>
                          <w:p w:rsidR="001102FB" w:rsidRDefault="001102FB" w:rsidP="001D65E0">
                            <w:pPr>
                              <w:spacing w:line="240" w:lineRule="auto"/>
                              <w:ind w:left="0" w:right="184" w:firstLin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развития персонала</w:t>
                            </w:r>
                          </w:p>
                          <w:p w:rsidR="001102FB" w:rsidRDefault="001102FB" w:rsidP="001D65E0">
                            <w:pPr>
                              <w:ind w:left="0" w:right="-30" w:firstLine="0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:rsidR="001102FB" w:rsidRPr="001D65E0" w:rsidRDefault="001102FB" w:rsidP="001D65E0">
                            <w:pPr>
                              <w:ind w:left="0" w:right="112" w:firstLine="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вознаг</w:t>
                            </w:r>
                            <w:proofErr w:type="spellEnd"/>
                          </w:p>
                        </w:txbxContent>
                      </v:textbox>
                    </v:rect>
                  </v:group>
                  <v:shape id="Прямая со стрелкой 28" o:spid="_x0000_s1033" type="#_x0000_t32" style="position:absolute;left:8858;top:12001;width:6191;height:1090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" strokecolor="black [3213]" strokeweight=".5pt">
                    <v:stroke endarrow="block" joinstyle="miter"/>
                  </v:shape>
                  <v:rect id="Прямоугольник 30" o:spid="_x0000_s1034" style="position:absolute;left:42195;top:4857;width:18765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" fillcolor="white [3212]" strokecolor="black [3213]" strokeweight="1pt">
                    <v:textbox>
                      <w:txbxContent>
                        <w:p w:rsidR="001102FB" w:rsidRPr="00FB5289" w:rsidRDefault="001102FB" w:rsidP="00FB5289">
                          <w:pPr>
                            <w:ind w:left="0" w:right="0" w:firstLine="0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Внутриорганизационное предложение рабочей силы</w:t>
                          </w:r>
                        </w:p>
                      </w:txbxContent>
                    </v:textbox>
                  </v:rect>
                  <v:rect id="Прямоугольник 31" o:spid="_x0000_s1035" style="position:absolute;top:4762;width:18383;height:7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" fillcolor="white [3212]" strokecolor="black [3213]" strokeweight="1pt">
                    <v:textbox>
                      <w:txbxContent>
                        <w:p w:rsidR="001102FB" w:rsidRPr="00FB5289" w:rsidRDefault="001102FB" w:rsidP="00FB5289">
                          <w:pPr>
                            <w:ind w:left="0" w:right="0" w:firstLine="0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Внутриорганизационный спрос на рабочую силу</w:t>
                          </w:r>
                        </w:p>
                      </w:txbxContent>
                    </v:textbox>
                  </v:rect>
                  <v:shape id="Прямая со стрелкой 36" o:spid="_x0000_s1036" type="#_x0000_t32" style="position:absolute;left:18383;top:9048;width:4572;height: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" strokecolor="black [3213]" strokeweight=".5pt">
                    <v:stroke endarrow="block" joinstyle="miter"/>
                  </v:shape>
                </v:group>
                <v:shape id="Прямая со стрелкой 39" o:spid="_x0000_s1037" type="#_x0000_t32" style="position:absolute;left:37673;top:9631;width:4572;height: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" strokecolor="black [3213]" strokeweight=".5pt">
                  <v:stroke endarrow="block" joinstyle="miter"/>
                </v:shape>
              </v:group>
            </w:pict>
          </mc:Fallback>
        </mc:AlternateContent>
      </w:r>
    </w:p>
    <w:p w:rsidR="001D65E0" w:rsidRPr="003F68CF" w:rsidRDefault="001D65E0" w:rsidP="00496F79">
      <w:p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</w:p>
    <w:p w:rsidR="001D65E0" w:rsidRPr="003F68CF" w:rsidRDefault="00415A4C" w:rsidP="00496F79">
      <w:p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noProof/>
          <w:spacing w:val="0"/>
          <w:kern w:val="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934BE1" wp14:editId="4BD2C4AA">
                <wp:simplePos x="0" y="0"/>
                <wp:positionH relativeFrom="column">
                  <wp:posOffset>4507230</wp:posOffset>
                </wp:positionH>
                <wp:positionV relativeFrom="paragraph">
                  <wp:posOffset>176530</wp:posOffset>
                </wp:positionV>
                <wp:extent cx="0" cy="0"/>
                <wp:effectExtent l="0" t="0" r="0" b="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273739" id="Прямая со стрелкой 38" o:spid="_x0000_s1026" type="#_x0000_t32" style="position:absolute;margin-left:354.9pt;margin-top:13.9pt;width:0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</w:p>
    <w:p w:rsidR="001D65E0" w:rsidRPr="003F68CF" w:rsidRDefault="00C860D7" w:rsidP="00496F79">
      <w:p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noProof/>
          <w:spacing w:val="0"/>
          <w:kern w:val="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CF9B00" wp14:editId="0A7A48C3">
                <wp:simplePos x="0" y="0"/>
                <wp:positionH relativeFrom="column">
                  <wp:posOffset>6050280</wp:posOffset>
                </wp:positionH>
                <wp:positionV relativeFrom="paragraph">
                  <wp:posOffset>27940</wp:posOffset>
                </wp:positionV>
                <wp:extent cx="0" cy="0"/>
                <wp:effectExtent l="0" t="0" r="0" b="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463FAD" id="Прямая со стрелкой 18" o:spid="_x0000_s1026" type="#_x0000_t32" style="position:absolute;margin-left:476.4pt;margin-top:2.2pt;width:0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</w:p>
    <w:p w:rsidR="001D65E0" w:rsidRPr="003F68CF" w:rsidRDefault="004B65F9" w:rsidP="004B65F9">
      <w:pPr>
        <w:autoSpaceDE w:val="0"/>
        <w:autoSpaceDN w:val="0"/>
        <w:adjustRightInd w:val="0"/>
        <w:ind w:left="1276"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ab/>
      </w:r>
    </w:p>
    <w:p w:rsidR="001D65E0" w:rsidRPr="003F68CF" w:rsidRDefault="001D65E0" w:rsidP="004B65F9">
      <w:pPr>
        <w:autoSpaceDE w:val="0"/>
        <w:autoSpaceDN w:val="0"/>
        <w:adjustRightInd w:val="0"/>
        <w:ind w:left="1276" w:right="0"/>
        <w:rPr>
          <w:rFonts w:eastAsia="TimesNewRomanPSMT"/>
          <w:spacing w:val="0"/>
          <w:kern w:val="0"/>
          <w:szCs w:val="24"/>
          <w:lang w:eastAsia="ru-RU"/>
        </w:rPr>
      </w:pPr>
    </w:p>
    <w:p w:rsidR="00415A4C" w:rsidRPr="003F68CF" w:rsidRDefault="004B65F9" w:rsidP="00415A4C">
      <w:pPr>
        <w:autoSpaceDE w:val="0"/>
        <w:autoSpaceDN w:val="0"/>
        <w:adjustRightInd w:val="0"/>
        <w:ind w:left="0" w:right="0" w:firstLine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ab/>
      </w:r>
    </w:p>
    <w:p w:rsidR="00705170" w:rsidRPr="003F68CF" w:rsidRDefault="004B65F9" w:rsidP="00415A4C">
      <w:pPr>
        <w:autoSpaceDE w:val="0"/>
        <w:autoSpaceDN w:val="0"/>
        <w:adjustRightInd w:val="0"/>
        <w:ind w:left="0" w:right="0" w:firstLine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ab/>
      </w:r>
      <w:r w:rsidRPr="003F68CF">
        <w:rPr>
          <w:rFonts w:eastAsia="TimesNewRomanPSMT"/>
          <w:spacing w:val="0"/>
          <w:kern w:val="0"/>
          <w:szCs w:val="24"/>
          <w:lang w:eastAsia="ru-RU"/>
        </w:rPr>
        <w:tab/>
      </w:r>
      <w:r w:rsidRPr="003F68CF">
        <w:rPr>
          <w:rFonts w:eastAsia="TimesNewRomanPSMT"/>
          <w:spacing w:val="0"/>
          <w:kern w:val="0"/>
          <w:szCs w:val="24"/>
          <w:lang w:eastAsia="ru-RU"/>
        </w:rPr>
        <w:tab/>
      </w:r>
      <w:r w:rsidRPr="003F68CF">
        <w:rPr>
          <w:rFonts w:eastAsia="TimesNewRomanPSMT"/>
          <w:spacing w:val="0"/>
          <w:kern w:val="0"/>
          <w:szCs w:val="24"/>
          <w:lang w:eastAsia="ru-RU"/>
        </w:rPr>
        <w:tab/>
      </w:r>
    </w:p>
    <w:p w:rsidR="00A94AAC" w:rsidRPr="003F68CF" w:rsidRDefault="00741CDB" w:rsidP="00805C41">
      <w:p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       </w:t>
      </w:r>
    </w:p>
    <w:p w:rsidR="00A94AAC" w:rsidRPr="003F68CF" w:rsidRDefault="00A94AAC" w:rsidP="00805C41">
      <w:p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</w:p>
    <w:p w:rsidR="001D65E0" w:rsidRPr="003F68CF" w:rsidRDefault="00741CDB" w:rsidP="004B65F9">
      <w:pPr>
        <w:autoSpaceDE w:val="0"/>
        <w:autoSpaceDN w:val="0"/>
        <w:adjustRightInd w:val="0"/>
        <w:ind w:left="1560"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      </w:t>
      </w:r>
      <w:r w:rsidR="00805C41" w:rsidRPr="003F68CF">
        <w:rPr>
          <w:rFonts w:eastAsia="TimesNewRomanPSMT"/>
          <w:noProof/>
          <w:spacing w:val="0"/>
          <w:kern w:val="0"/>
          <w:szCs w:val="24"/>
          <w:lang w:eastAsia="ru-RU"/>
        </w:rPr>
        <w:drawing>
          <wp:inline distT="0" distB="0" distL="0" distR="0" wp14:anchorId="10461AC3" wp14:editId="6C7D6DF9">
            <wp:extent cx="3933825" cy="2714625"/>
            <wp:effectExtent l="19050" t="0" r="9525" b="9525"/>
            <wp:docPr id="27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415A4C" w:rsidRPr="003F68CF" w:rsidRDefault="0078133F" w:rsidP="004B65F9">
      <w:pPr>
        <w:ind w:right="0"/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Рисунок </w:t>
      </w:r>
      <w:r w:rsidR="00705170" w:rsidRPr="003F68CF">
        <w:rPr>
          <w:rFonts w:eastAsia="TimesNewRomanPSMT"/>
          <w:spacing w:val="0"/>
          <w:kern w:val="0"/>
          <w:szCs w:val="24"/>
          <w:lang w:eastAsia="ru-RU"/>
        </w:rPr>
        <w:t>1.</w:t>
      </w:r>
      <w:r w:rsidR="002867B6" w:rsidRPr="003F68CF">
        <w:rPr>
          <w:rFonts w:eastAsia="TimesNewRomanPSMT"/>
          <w:spacing w:val="0"/>
          <w:kern w:val="0"/>
          <w:szCs w:val="24"/>
          <w:lang w:eastAsia="ru-RU"/>
        </w:rPr>
        <w:t xml:space="preserve"> Механизмы взаимодействия элементов внутреннего рынка труда организации</w:t>
      </w:r>
      <w:r w:rsidR="00171084" w:rsidRPr="003F68CF">
        <w:rPr>
          <w:rFonts w:eastAsia="TimesNewRomanPSMT"/>
          <w:spacing w:val="0"/>
          <w:kern w:val="0"/>
          <w:szCs w:val="24"/>
          <w:lang w:eastAsia="ru-RU"/>
        </w:rPr>
        <w:t>.</w:t>
      </w:r>
      <w:r w:rsidR="006C142C" w:rsidRPr="003F68CF">
        <w:rPr>
          <w:rFonts w:eastAsia="TimesNewRomanPSMT"/>
          <w:spacing w:val="0"/>
          <w:kern w:val="0"/>
          <w:szCs w:val="24"/>
          <w:lang w:eastAsia="ru-RU"/>
        </w:rPr>
        <w:t xml:space="preserve"> Составлено по: </w:t>
      </w:r>
      <w:proofErr w:type="spellStart"/>
      <w:r w:rsidR="006C142C" w:rsidRPr="003F68CF">
        <w:t>Одегов</w:t>
      </w:r>
      <w:proofErr w:type="spellEnd"/>
      <w:r w:rsidR="006C142C" w:rsidRPr="003F68CF">
        <w:t xml:space="preserve">, Ю. Г. Рынок труда (практическая макроэкономика труда) / Ю. Г. </w:t>
      </w:r>
      <w:proofErr w:type="spellStart"/>
      <w:r w:rsidR="006C142C" w:rsidRPr="003F68CF">
        <w:t>Одегов</w:t>
      </w:r>
      <w:proofErr w:type="spellEnd"/>
      <w:r w:rsidR="006C142C" w:rsidRPr="003F68CF">
        <w:t>, Г. Г. Руденко, Н. К. Лунева – М.: Альфа-Пресс. 2016. С.267.</w:t>
      </w:r>
    </w:p>
    <w:p w:rsidR="006B798D" w:rsidRPr="003F68CF" w:rsidRDefault="006B798D" w:rsidP="0078133F">
      <w:pPr>
        <w:pStyle w:val="ac"/>
        <w:autoSpaceDE w:val="0"/>
        <w:autoSpaceDN w:val="0"/>
        <w:adjustRightInd w:val="0"/>
        <w:ind w:left="1134"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Преимуществами для работодателя являются:</w:t>
      </w:r>
    </w:p>
    <w:p w:rsidR="006B798D" w:rsidRPr="003F68CF" w:rsidRDefault="006B798D" w:rsidP="002444C5">
      <w:pPr>
        <w:pStyle w:val="ac"/>
        <w:numPr>
          <w:ilvl w:val="0"/>
          <w:numId w:val="1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знание</w:t>
      </w:r>
      <w:r w:rsidR="008C4D97" w:rsidRPr="003F68CF">
        <w:rPr>
          <w:rFonts w:eastAsia="TimesNewRomanPSMT"/>
          <w:spacing w:val="0"/>
          <w:kern w:val="0"/>
          <w:szCs w:val="24"/>
          <w:lang w:eastAsia="ru-RU"/>
        </w:rPr>
        <w:t xml:space="preserve"> работником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 особенностей организации</w:t>
      </w:r>
      <w:r w:rsidR="008C4D97" w:rsidRPr="003F68CF">
        <w:rPr>
          <w:rFonts w:eastAsia="TimesNewRomanPSMT"/>
          <w:spacing w:val="0"/>
          <w:kern w:val="0"/>
          <w:szCs w:val="24"/>
          <w:lang w:eastAsia="ru-RU"/>
        </w:rPr>
        <w:t>, специфики деятельности;</w:t>
      </w:r>
    </w:p>
    <w:p w:rsidR="006B798D" w:rsidRPr="003F68CF" w:rsidRDefault="00113E79" w:rsidP="002444C5">
      <w:pPr>
        <w:pStyle w:val="ac"/>
        <w:numPr>
          <w:ilvl w:val="0"/>
          <w:numId w:val="1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t>минимизация рисков най</w:t>
      </w:r>
      <w:r w:rsidR="006B798D" w:rsidRPr="003F68CF">
        <w:t>ма</w:t>
      </w:r>
      <w:r w:rsidR="008C4D97" w:rsidRPr="003F68CF">
        <w:t xml:space="preserve"> неквалифицированного</w:t>
      </w:r>
      <w:r w:rsidR="006B798D" w:rsidRPr="003F68CF">
        <w:t xml:space="preserve"> персонала</w:t>
      </w:r>
      <w:r w:rsidR="008C4D97" w:rsidRPr="003F68CF">
        <w:t>;</w:t>
      </w:r>
    </w:p>
    <w:p w:rsidR="006B798D" w:rsidRPr="003F68CF" w:rsidRDefault="005F29FD" w:rsidP="002444C5">
      <w:pPr>
        <w:pStyle w:val="ac"/>
        <w:numPr>
          <w:ilvl w:val="0"/>
          <w:numId w:val="1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t xml:space="preserve">уменьшение </w:t>
      </w:r>
      <w:r w:rsidR="008C4D97" w:rsidRPr="003F68CF">
        <w:t>затрат на нае</w:t>
      </w:r>
      <w:r w:rsidRPr="003F68CF">
        <w:t>м и обучение</w:t>
      </w:r>
      <w:r w:rsidR="008C4D97" w:rsidRPr="003F68CF">
        <w:t xml:space="preserve"> новых сотрудников</w:t>
      </w:r>
      <w:r w:rsidRPr="003F68CF">
        <w:t>;</w:t>
      </w:r>
    </w:p>
    <w:p w:rsidR="006B798D" w:rsidRPr="003F68CF" w:rsidRDefault="005F29FD" w:rsidP="002444C5">
      <w:pPr>
        <w:pStyle w:val="ac"/>
        <w:numPr>
          <w:ilvl w:val="0"/>
          <w:numId w:val="1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t>о</w:t>
      </w:r>
      <w:r w:rsidR="006B798D" w:rsidRPr="003F68CF">
        <w:t>существление затрат на повышение квалификации в соответствии с реальными потребностями организации</w:t>
      </w:r>
      <w:r w:rsidR="00AC08B2" w:rsidRPr="003F68CF">
        <w:t>;</w:t>
      </w:r>
    </w:p>
    <w:p w:rsidR="006B798D" w:rsidRPr="003F68CF" w:rsidRDefault="00AC08B2" w:rsidP="002444C5">
      <w:pPr>
        <w:pStyle w:val="ac"/>
        <w:numPr>
          <w:ilvl w:val="0"/>
          <w:numId w:val="1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lastRenderedPageBreak/>
        <w:t>более быстрое заполнение</w:t>
      </w:r>
      <w:r w:rsidR="006B798D" w:rsidRPr="003F68CF">
        <w:t xml:space="preserve"> вакансий</w:t>
      </w:r>
      <w:r w:rsidRPr="003F68CF">
        <w:t>;</w:t>
      </w:r>
    </w:p>
    <w:p w:rsidR="006B798D" w:rsidRPr="003F68CF" w:rsidRDefault="001A448D" w:rsidP="002444C5">
      <w:pPr>
        <w:pStyle w:val="ac"/>
        <w:numPr>
          <w:ilvl w:val="0"/>
          <w:numId w:val="1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t>п</w:t>
      </w:r>
      <w:r w:rsidR="006B798D" w:rsidRPr="003F68CF">
        <w:t>ривязанност</w:t>
      </w:r>
      <w:r w:rsidRPr="003F68CF">
        <w:t>ь сотрудника к своей компании;</w:t>
      </w:r>
    </w:p>
    <w:p w:rsidR="001A448D" w:rsidRPr="003F68CF" w:rsidRDefault="001A448D" w:rsidP="002444C5">
      <w:pPr>
        <w:pStyle w:val="ac"/>
        <w:numPr>
          <w:ilvl w:val="0"/>
          <w:numId w:val="1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t>низкая текучесть кадров;</w:t>
      </w:r>
    </w:p>
    <w:p w:rsidR="006B798D" w:rsidRPr="003F68CF" w:rsidRDefault="001A448D" w:rsidP="002444C5">
      <w:pPr>
        <w:pStyle w:val="ac"/>
        <w:numPr>
          <w:ilvl w:val="0"/>
          <w:numId w:val="1"/>
        </w:num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t>в</w:t>
      </w:r>
      <w:r w:rsidR="006B798D" w:rsidRPr="003F68CF">
        <w:t xml:space="preserve">озможность </w:t>
      </w:r>
      <w:r w:rsidRPr="003F68CF">
        <w:t xml:space="preserve">повышения </w:t>
      </w:r>
      <w:r w:rsidR="006B798D" w:rsidRPr="003F68CF">
        <w:t>производительности труда</w:t>
      </w:r>
      <w:r w:rsidRPr="003F68CF">
        <w:t xml:space="preserve"> в результате использования инструментов мотивации (повышения заработной платы, премий и поощрений).</w:t>
      </w:r>
    </w:p>
    <w:p w:rsidR="00A42B1C" w:rsidRPr="003F68CF" w:rsidRDefault="006B798D" w:rsidP="0078133F">
      <w:pPr>
        <w:pStyle w:val="ac"/>
        <w:tabs>
          <w:tab w:val="left" w:pos="2268"/>
        </w:tabs>
        <w:autoSpaceDE w:val="0"/>
        <w:autoSpaceDN w:val="0"/>
        <w:adjustRightInd w:val="0"/>
        <w:ind w:left="1134" w:right="0"/>
      </w:pPr>
      <w:r w:rsidRPr="003F68CF">
        <w:t>Недостатками для работника являются:</w:t>
      </w:r>
    </w:p>
    <w:p w:rsidR="006B798D" w:rsidRPr="003F68CF" w:rsidRDefault="00FE754E" w:rsidP="002444C5">
      <w:pPr>
        <w:pStyle w:val="ac"/>
        <w:numPr>
          <w:ilvl w:val="0"/>
          <w:numId w:val="1"/>
        </w:numPr>
        <w:tabs>
          <w:tab w:val="left" w:pos="2268"/>
        </w:tabs>
        <w:autoSpaceDE w:val="0"/>
        <w:autoSpaceDN w:val="0"/>
        <w:adjustRightInd w:val="0"/>
        <w:ind w:right="0"/>
      </w:pPr>
      <w:r w:rsidRPr="003F68CF">
        <w:t xml:space="preserve">заработная плата </w:t>
      </w:r>
      <w:r w:rsidR="006B798D" w:rsidRPr="003F68CF">
        <w:t>в большей степени</w:t>
      </w:r>
      <w:r w:rsidRPr="003F68CF">
        <w:t xml:space="preserve"> зависит от</w:t>
      </w:r>
      <w:r w:rsidR="006B798D" w:rsidRPr="003F68CF">
        <w:t xml:space="preserve"> рабочего места, чем </w:t>
      </w:r>
      <w:r w:rsidRPr="003F68CF">
        <w:t xml:space="preserve">от характеристик </w:t>
      </w:r>
      <w:r w:rsidR="006B798D" w:rsidRPr="003F68CF">
        <w:t>работника</w:t>
      </w:r>
      <w:r w:rsidRPr="003F68CF">
        <w:t xml:space="preserve"> (понятие «ставки»);</w:t>
      </w:r>
    </w:p>
    <w:p w:rsidR="006B798D" w:rsidRPr="003F68CF" w:rsidRDefault="00FE754E" w:rsidP="002444C5">
      <w:pPr>
        <w:pStyle w:val="ac"/>
        <w:numPr>
          <w:ilvl w:val="0"/>
          <w:numId w:val="1"/>
        </w:numPr>
        <w:tabs>
          <w:tab w:val="left" w:pos="2268"/>
        </w:tabs>
        <w:autoSpaceDE w:val="0"/>
        <w:autoSpaceDN w:val="0"/>
        <w:adjustRightInd w:val="0"/>
        <w:ind w:right="0"/>
      </w:pPr>
      <w:r w:rsidRPr="003F68CF">
        <w:t>к</w:t>
      </w:r>
      <w:r w:rsidR="006B798D" w:rsidRPr="003F68CF">
        <w:t>онкуренция в малой группе может быть очень острой</w:t>
      </w:r>
      <w:r w:rsidRPr="003F68CF">
        <w:t>, особенно если все сотрудники молодые и амбициозные;</w:t>
      </w:r>
    </w:p>
    <w:p w:rsidR="00EE4E20" w:rsidRPr="003F68CF" w:rsidRDefault="00EE4E20" w:rsidP="002444C5">
      <w:pPr>
        <w:pStyle w:val="ac"/>
        <w:numPr>
          <w:ilvl w:val="0"/>
          <w:numId w:val="1"/>
        </w:numPr>
        <w:tabs>
          <w:tab w:val="left" w:pos="2268"/>
        </w:tabs>
        <w:autoSpaceDE w:val="0"/>
        <w:autoSpaceDN w:val="0"/>
        <w:adjustRightInd w:val="0"/>
        <w:ind w:right="0"/>
      </w:pPr>
      <w:r w:rsidRPr="003F68CF">
        <w:t>низкая мотивация к труду, отсутствие стимулов к совершенствованию и повышению квалификации;</w:t>
      </w:r>
    </w:p>
    <w:p w:rsidR="006B798D" w:rsidRPr="003F68CF" w:rsidRDefault="006B798D" w:rsidP="002444C5">
      <w:pPr>
        <w:pStyle w:val="ac"/>
        <w:numPr>
          <w:ilvl w:val="0"/>
          <w:numId w:val="1"/>
        </w:numPr>
        <w:tabs>
          <w:tab w:val="left" w:pos="2268"/>
        </w:tabs>
        <w:autoSpaceDE w:val="0"/>
        <w:autoSpaceDN w:val="0"/>
        <w:adjustRightInd w:val="0"/>
        <w:ind w:right="0"/>
      </w:pPr>
      <w:r w:rsidRPr="003F68CF">
        <w:t>постепенное снижение мобильности работника</w:t>
      </w:r>
      <w:r w:rsidR="00EE4E20" w:rsidRPr="003F68CF">
        <w:t>. Перемещения сотрудника ограничиваются рамками конкретной организации;</w:t>
      </w:r>
    </w:p>
    <w:p w:rsidR="006B798D" w:rsidRPr="003F68CF" w:rsidRDefault="0052409C" w:rsidP="002444C5">
      <w:pPr>
        <w:pStyle w:val="ac"/>
        <w:numPr>
          <w:ilvl w:val="0"/>
          <w:numId w:val="1"/>
        </w:numPr>
        <w:tabs>
          <w:tab w:val="left" w:pos="2268"/>
        </w:tabs>
        <w:autoSpaceDE w:val="0"/>
        <w:autoSpaceDN w:val="0"/>
        <w:adjustRightInd w:val="0"/>
        <w:ind w:right="0"/>
      </w:pPr>
      <w:r w:rsidRPr="003F68CF">
        <w:t>в</w:t>
      </w:r>
      <w:r w:rsidR="00A229B5" w:rsidRPr="003F68CF">
        <w:t>озможна дискриминация</w:t>
      </w:r>
      <w:r w:rsidR="00EE4E20" w:rsidRPr="003F68CF">
        <w:t xml:space="preserve"> со стороны руководителя или работников.</w:t>
      </w:r>
    </w:p>
    <w:p w:rsidR="00A229B5" w:rsidRPr="003F68CF" w:rsidRDefault="00A229B5" w:rsidP="00496F79">
      <w:pPr>
        <w:tabs>
          <w:tab w:val="left" w:pos="2268"/>
        </w:tabs>
        <w:autoSpaceDE w:val="0"/>
        <w:autoSpaceDN w:val="0"/>
        <w:adjustRightInd w:val="0"/>
        <w:ind w:right="0"/>
      </w:pPr>
      <w:r w:rsidRPr="003F68CF">
        <w:t>Недостатками для работодателей являются:</w:t>
      </w:r>
    </w:p>
    <w:p w:rsidR="00A229B5" w:rsidRPr="003F68CF" w:rsidRDefault="00EE4E20" w:rsidP="002444C5">
      <w:pPr>
        <w:pStyle w:val="ac"/>
        <w:numPr>
          <w:ilvl w:val="0"/>
          <w:numId w:val="1"/>
        </w:numPr>
        <w:tabs>
          <w:tab w:val="left" w:pos="2268"/>
        </w:tabs>
        <w:autoSpaceDE w:val="0"/>
        <w:autoSpaceDN w:val="0"/>
        <w:adjustRightInd w:val="0"/>
        <w:ind w:right="0"/>
      </w:pPr>
      <w:r w:rsidRPr="003F68CF">
        <w:t>возможность потери в разнице оплаты</w:t>
      </w:r>
      <w:r w:rsidR="00A229B5" w:rsidRPr="003F68CF">
        <w:t xml:space="preserve"> труда</w:t>
      </w:r>
      <w:r w:rsidRPr="003F68CF">
        <w:t xml:space="preserve"> из-за отсутствия анализа внешнего рынка;</w:t>
      </w:r>
    </w:p>
    <w:p w:rsidR="00E9208A" w:rsidRPr="003F68CF" w:rsidRDefault="00EE4E20" w:rsidP="002444C5">
      <w:pPr>
        <w:pStyle w:val="ac"/>
        <w:numPr>
          <w:ilvl w:val="0"/>
          <w:numId w:val="1"/>
        </w:numPr>
        <w:tabs>
          <w:tab w:val="left" w:pos="2268"/>
        </w:tabs>
        <w:autoSpaceDE w:val="0"/>
        <w:autoSpaceDN w:val="0"/>
        <w:adjustRightInd w:val="0"/>
        <w:ind w:right="0"/>
      </w:pPr>
      <w:r w:rsidRPr="003F68CF">
        <w:t xml:space="preserve">в некоторых случаях </w:t>
      </w:r>
      <w:r w:rsidR="00E9208A" w:rsidRPr="003F68CF">
        <w:t>высокие затраты на повышение квалификации</w:t>
      </w:r>
      <w:r w:rsidRPr="003F68CF">
        <w:t>;</w:t>
      </w:r>
    </w:p>
    <w:p w:rsidR="00A229B5" w:rsidRPr="003F68CF" w:rsidRDefault="006874BC" w:rsidP="002444C5">
      <w:pPr>
        <w:pStyle w:val="ac"/>
        <w:numPr>
          <w:ilvl w:val="0"/>
          <w:numId w:val="1"/>
        </w:numPr>
        <w:tabs>
          <w:tab w:val="left" w:pos="2268"/>
        </w:tabs>
        <w:autoSpaceDE w:val="0"/>
        <w:autoSpaceDN w:val="0"/>
        <w:adjustRightInd w:val="0"/>
        <w:ind w:right="0"/>
      </w:pPr>
      <w:r w:rsidRPr="003F68CF">
        <w:t>н</w:t>
      </w:r>
      <w:r w:rsidR="00E9208A" w:rsidRPr="003F68CF">
        <w:t xml:space="preserve">едостаточная гибкость и </w:t>
      </w:r>
      <w:r w:rsidRPr="003F68CF">
        <w:t xml:space="preserve">низкая </w:t>
      </w:r>
      <w:r w:rsidR="00E9208A" w:rsidRPr="003F68CF">
        <w:t>мотивация персонала</w:t>
      </w:r>
      <w:r w:rsidRPr="003F68CF">
        <w:t>;</w:t>
      </w:r>
    </w:p>
    <w:p w:rsidR="00E9208A" w:rsidRPr="003F68CF" w:rsidRDefault="006874BC" w:rsidP="002444C5">
      <w:pPr>
        <w:pStyle w:val="ac"/>
        <w:numPr>
          <w:ilvl w:val="0"/>
          <w:numId w:val="1"/>
        </w:numPr>
        <w:tabs>
          <w:tab w:val="left" w:pos="2268"/>
        </w:tabs>
        <w:autoSpaceDE w:val="0"/>
        <w:autoSpaceDN w:val="0"/>
        <w:adjustRightInd w:val="0"/>
        <w:ind w:right="0"/>
      </w:pPr>
      <w:r w:rsidRPr="003F68CF">
        <w:t>п</w:t>
      </w:r>
      <w:r w:rsidR="00E9208A" w:rsidRPr="003F68CF">
        <w:t>отеря времени ценных сотрудников в процессе наставничества</w:t>
      </w:r>
      <w:r w:rsidRPr="003F68CF">
        <w:t>;</w:t>
      </w:r>
    </w:p>
    <w:p w:rsidR="00E9208A" w:rsidRPr="003F68CF" w:rsidRDefault="00E9208A" w:rsidP="002444C5">
      <w:pPr>
        <w:pStyle w:val="ac"/>
        <w:numPr>
          <w:ilvl w:val="0"/>
          <w:numId w:val="1"/>
        </w:numPr>
        <w:tabs>
          <w:tab w:val="left" w:pos="2268"/>
        </w:tabs>
        <w:autoSpaceDE w:val="0"/>
        <w:autoSpaceDN w:val="0"/>
        <w:adjustRightInd w:val="0"/>
        <w:ind w:right="0"/>
      </w:pPr>
      <w:r w:rsidRPr="003F68CF">
        <w:t>тесные взаимоотношения среди коллег</w:t>
      </w:r>
      <w:r w:rsidR="006874BC" w:rsidRPr="003F68CF">
        <w:t xml:space="preserve"> могут навредить рабочему процессу;</w:t>
      </w:r>
    </w:p>
    <w:p w:rsidR="00E9208A" w:rsidRPr="003F68CF" w:rsidRDefault="006874BC" w:rsidP="002444C5">
      <w:pPr>
        <w:pStyle w:val="ac"/>
        <w:numPr>
          <w:ilvl w:val="0"/>
          <w:numId w:val="1"/>
        </w:numPr>
        <w:tabs>
          <w:tab w:val="left" w:pos="2268"/>
        </w:tabs>
        <w:autoSpaceDE w:val="0"/>
        <w:autoSpaceDN w:val="0"/>
        <w:adjustRightInd w:val="0"/>
        <w:ind w:right="0"/>
      </w:pPr>
      <w:r w:rsidRPr="003F68CF">
        <w:t>в</w:t>
      </w:r>
      <w:r w:rsidR="00E9208A" w:rsidRPr="003F68CF">
        <w:t>озможное снижение активности работников</w:t>
      </w:r>
      <w:r w:rsidRPr="003F68CF">
        <w:t>;</w:t>
      </w:r>
    </w:p>
    <w:p w:rsidR="00E9208A" w:rsidRPr="003F68CF" w:rsidRDefault="006874BC" w:rsidP="002444C5">
      <w:pPr>
        <w:pStyle w:val="ac"/>
        <w:numPr>
          <w:ilvl w:val="0"/>
          <w:numId w:val="1"/>
        </w:numPr>
        <w:tabs>
          <w:tab w:val="left" w:pos="2268"/>
        </w:tabs>
        <w:autoSpaceDE w:val="0"/>
        <w:autoSpaceDN w:val="0"/>
        <w:adjustRightInd w:val="0"/>
        <w:ind w:right="0"/>
      </w:pPr>
      <w:r w:rsidRPr="003F68CF">
        <w:t xml:space="preserve">возможный конфликт </w:t>
      </w:r>
      <w:proofErr w:type="gramStart"/>
      <w:r w:rsidRPr="003F68CF">
        <w:t>инте</w:t>
      </w:r>
      <w:r w:rsidR="00E9208A" w:rsidRPr="003F68CF">
        <w:t>ресов</w:t>
      </w:r>
      <w:proofErr w:type="gramEnd"/>
      <w:r w:rsidR="00E9208A" w:rsidRPr="003F68CF">
        <w:t xml:space="preserve"> </w:t>
      </w:r>
      <w:r w:rsidRPr="003F68CF">
        <w:t>обучающихся и их наставников;</w:t>
      </w:r>
    </w:p>
    <w:p w:rsidR="006874BC" w:rsidRPr="003F68CF" w:rsidRDefault="006874BC" w:rsidP="002444C5">
      <w:pPr>
        <w:pStyle w:val="ac"/>
        <w:numPr>
          <w:ilvl w:val="0"/>
          <w:numId w:val="1"/>
        </w:numPr>
        <w:tabs>
          <w:tab w:val="left" w:pos="2268"/>
        </w:tabs>
        <w:autoSpaceDE w:val="0"/>
        <w:autoSpaceDN w:val="0"/>
        <w:adjustRightInd w:val="0"/>
        <w:ind w:right="0"/>
      </w:pPr>
      <w:r w:rsidRPr="003F68CF">
        <w:t>ограниченный выбор сотрудников на позицию.</w:t>
      </w:r>
    </w:p>
    <w:p w:rsidR="002227B1" w:rsidRPr="003F68CF" w:rsidRDefault="002227B1" w:rsidP="00555468">
      <w:pPr>
        <w:tabs>
          <w:tab w:val="left" w:pos="2268"/>
        </w:tabs>
        <w:autoSpaceDE w:val="0"/>
        <w:autoSpaceDN w:val="0"/>
        <w:adjustRightInd w:val="0"/>
        <w:ind w:right="0"/>
      </w:pPr>
      <w:r w:rsidRPr="003F68CF">
        <w:t xml:space="preserve">Отметим, что недостатков и преимуществ удалось выявить больше для работодателей, </w:t>
      </w:r>
      <w:r w:rsidR="00555468" w:rsidRPr="003F68CF">
        <w:t xml:space="preserve">чем для работников, </w:t>
      </w:r>
      <w:r w:rsidRPr="003F68CF">
        <w:t xml:space="preserve">что говорит </w:t>
      </w:r>
      <w:r w:rsidR="00555468" w:rsidRPr="003F68CF">
        <w:t>о наибольшей значимости данного субъекта в системе трудовых отношений.</w:t>
      </w:r>
      <w:r w:rsidR="001B0D26" w:rsidRPr="003F68CF">
        <w:t xml:space="preserve"> </w:t>
      </w:r>
    </w:p>
    <w:p w:rsidR="00C13D68" w:rsidRDefault="004C68FF" w:rsidP="00C13D68">
      <w:pPr>
        <w:tabs>
          <w:tab w:val="left" w:pos="2268"/>
        </w:tabs>
        <w:autoSpaceDE w:val="0"/>
        <w:autoSpaceDN w:val="0"/>
        <w:adjustRightInd w:val="0"/>
        <w:ind w:right="0"/>
      </w:pPr>
      <w:r w:rsidRPr="003F68CF">
        <w:t>В заключение данного параграфа, от</w:t>
      </w:r>
      <w:r w:rsidR="00874776" w:rsidRPr="003F68CF">
        <w:t>метим, в чем же состоит разница между внутренним и внешним р</w:t>
      </w:r>
      <w:r w:rsidR="001B0D26" w:rsidRPr="003F68CF">
        <w:t xml:space="preserve">ынком труда. </w:t>
      </w:r>
      <w:r w:rsidR="00874776" w:rsidRPr="003F68CF">
        <w:t>Т.к. оба рынка в целом составляют</w:t>
      </w:r>
      <w:r w:rsidR="001B0D26" w:rsidRPr="003F68CF">
        <w:t xml:space="preserve"> </w:t>
      </w:r>
      <w:r w:rsidR="00874776" w:rsidRPr="003F68CF">
        <w:t xml:space="preserve">рынок труда, они не могут не взаимодействовать </w:t>
      </w:r>
      <w:r w:rsidR="001B0D26" w:rsidRPr="003F68CF">
        <w:t xml:space="preserve">между собой </w:t>
      </w:r>
      <w:r w:rsidR="00874776" w:rsidRPr="003F68CF">
        <w:t xml:space="preserve">и </w:t>
      </w:r>
      <w:r w:rsidR="001B0D26" w:rsidRPr="003F68CF">
        <w:t xml:space="preserve">не </w:t>
      </w:r>
      <w:r w:rsidR="00874776" w:rsidRPr="003F68CF">
        <w:t xml:space="preserve">оказывать друг на друга влияние, однако каждый из них имеет свои </w:t>
      </w:r>
      <w:r w:rsidR="001B0D26" w:rsidRPr="003F68CF">
        <w:t>особенности, по которым</w:t>
      </w:r>
      <w:r w:rsidR="002867B6" w:rsidRPr="003F68CF">
        <w:t xml:space="preserve"> их стоит различать. В таблице 2</w:t>
      </w:r>
      <w:r w:rsidR="001B0D26" w:rsidRPr="003F68CF">
        <w:t xml:space="preserve"> представлено различие моделей внутреннего и внешнего рынка по конкретным признакам.</w:t>
      </w:r>
    </w:p>
    <w:p w:rsidR="00B05A4F" w:rsidRDefault="00B05A4F" w:rsidP="00C13D68">
      <w:pPr>
        <w:tabs>
          <w:tab w:val="left" w:pos="2268"/>
        </w:tabs>
        <w:autoSpaceDE w:val="0"/>
        <w:autoSpaceDN w:val="0"/>
        <w:adjustRightInd w:val="0"/>
        <w:ind w:right="0"/>
      </w:pPr>
    </w:p>
    <w:p w:rsidR="00B05A4F" w:rsidRPr="003F68CF" w:rsidRDefault="00B05A4F" w:rsidP="00C13D68">
      <w:pPr>
        <w:tabs>
          <w:tab w:val="left" w:pos="2268"/>
        </w:tabs>
        <w:autoSpaceDE w:val="0"/>
        <w:autoSpaceDN w:val="0"/>
        <w:adjustRightInd w:val="0"/>
        <w:ind w:right="0"/>
      </w:pPr>
    </w:p>
    <w:p w:rsidR="002B31D3" w:rsidRPr="003F68CF" w:rsidRDefault="002B31D3" w:rsidP="00F0472A">
      <w:pPr>
        <w:tabs>
          <w:tab w:val="left" w:pos="2268"/>
        </w:tabs>
        <w:autoSpaceDE w:val="0"/>
        <w:autoSpaceDN w:val="0"/>
        <w:adjustRightInd w:val="0"/>
        <w:ind w:right="0"/>
      </w:pPr>
      <w:r w:rsidRPr="003F68CF">
        <w:lastRenderedPageBreak/>
        <w:t>Таблица</w:t>
      </w:r>
      <w:r w:rsidR="002867B6" w:rsidRPr="003F68CF">
        <w:t xml:space="preserve"> 2</w:t>
      </w:r>
      <w:r w:rsidR="005C6D5C" w:rsidRPr="003F68CF">
        <w:t>. Различие моделей внутреннего и внешнего рынка труда</w:t>
      </w:r>
    </w:p>
    <w:tbl>
      <w:tblPr>
        <w:tblStyle w:val="af3"/>
        <w:tblW w:w="0" w:type="auto"/>
        <w:tblInd w:w="1129" w:type="dxa"/>
        <w:tblLook w:val="04A0" w:firstRow="1" w:lastRow="0" w:firstColumn="1" w:lastColumn="0" w:noHBand="0" w:noVBand="1"/>
      </w:tblPr>
      <w:tblGrid>
        <w:gridCol w:w="3519"/>
        <w:gridCol w:w="3050"/>
        <w:gridCol w:w="3065"/>
      </w:tblGrid>
      <w:tr w:rsidR="005C6D5C" w:rsidRPr="003F68CF" w:rsidTr="00176B8F">
        <w:tc>
          <w:tcPr>
            <w:tcW w:w="3519" w:type="dxa"/>
          </w:tcPr>
          <w:p w:rsidR="002B31D3" w:rsidRPr="003F68CF" w:rsidRDefault="002B31D3" w:rsidP="00A14789">
            <w:pPr>
              <w:tabs>
                <w:tab w:val="left" w:pos="2268"/>
              </w:tabs>
              <w:autoSpaceDE w:val="0"/>
              <w:autoSpaceDN w:val="0"/>
              <w:adjustRightInd w:val="0"/>
              <w:ind w:left="-48" w:right="0" w:firstLine="0"/>
              <w:jc w:val="center"/>
            </w:pPr>
            <w:r w:rsidRPr="003F68CF">
              <w:t>Признаки</w:t>
            </w:r>
          </w:p>
        </w:tc>
        <w:tc>
          <w:tcPr>
            <w:tcW w:w="3050" w:type="dxa"/>
          </w:tcPr>
          <w:p w:rsidR="002B31D3" w:rsidRPr="003F68CF" w:rsidRDefault="002B31D3" w:rsidP="00A14789">
            <w:pPr>
              <w:tabs>
                <w:tab w:val="left" w:pos="2268"/>
              </w:tabs>
              <w:autoSpaceDE w:val="0"/>
              <w:autoSpaceDN w:val="0"/>
              <w:adjustRightInd w:val="0"/>
              <w:ind w:left="-48" w:right="0" w:firstLine="0"/>
              <w:jc w:val="center"/>
            </w:pPr>
            <w:r w:rsidRPr="003F68CF">
              <w:t>Внутренний рынок труда</w:t>
            </w:r>
          </w:p>
        </w:tc>
        <w:tc>
          <w:tcPr>
            <w:tcW w:w="3065" w:type="dxa"/>
          </w:tcPr>
          <w:p w:rsidR="002B31D3" w:rsidRPr="003F68CF" w:rsidRDefault="002B31D3" w:rsidP="00A14789">
            <w:pPr>
              <w:tabs>
                <w:tab w:val="left" w:pos="2268"/>
              </w:tabs>
              <w:autoSpaceDE w:val="0"/>
              <w:autoSpaceDN w:val="0"/>
              <w:adjustRightInd w:val="0"/>
              <w:ind w:left="-48" w:right="0" w:firstLine="0"/>
              <w:jc w:val="center"/>
            </w:pPr>
            <w:r w:rsidRPr="003F68CF">
              <w:t>Внешний рынок</w:t>
            </w:r>
            <w:r w:rsidR="0078133F" w:rsidRPr="003F68CF">
              <w:t xml:space="preserve"> труда</w:t>
            </w:r>
          </w:p>
        </w:tc>
      </w:tr>
      <w:tr w:rsidR="005C6D5C" w:rsidRPr="003F68CF" w:rsidTr="00176B8F">
        <w:tc>
          <w:tcPr>
            <w:tcW w:w="3519" w:type="dxa"/>
          </w:tcPr>
          <w:p w:rsidR="002B31D3" w:rsidRPr="003F68CF" w:rsidRDefault="005C6D5C" w:rsidP="00A14789">
            <w:pPr>
              <w:tabs>
                <w:tab w:val="left" w:pos="2268"/>
              </w:tabs>
              <w:autoSpaceDE w:val="0"/>
              <w:autoSpaceDN w:val="0"/>
              <w:adjustRightInd w:val="0"/>
              <w:ind w:left="-48" w:right="0" w:firstLine="0"/>
            </w:pPr>
            <w:r w:rsidRPr="003F68CF">
              <w:t>Система производственных отношений</w:t>
            </w:r>
          </w:p>
        </w:tc>
        <w:tc>
          <w:tcPr>
            <w:tcW w:w="3050" w:type="dxa"/>
          </w:tcPr>
          <w:p w:rsidR="002B31D3" w:rsidRPr="003F68CF" w:rsidRDefault="00F56029" w:rsidP="00557E5C">
            <w:pPr>
              <w:tabs>
                <w:tab w:val="left" w:pos="2268"/>
              </w:tabs>
              <w:autoSpaceDE w:val="0"/>
              <w:autoSpaceDN w:val="0"/>
              <w:adjustRightInd w:val="0"/>
              <w:ind w:left="-48" w:right="0" w:firstLine="0"/>
            </w:pPr>
            <w:r w:rsidRPr="003F68CF">
              <w:t>Перемещение персонала внутри организации</w:t>
            </w:r>
            <w:r w:rsidR="00F0472A" w:rsidRPr="003F68CF">
              <w:t xml:space="preserve">. </w:t>
            </w:r>
            <w:r w:rsidR="00557E5C" w:rsidRPr="003F68CF">
              <w:t>Специфический характер профессий</w:t>
            </w:r>
          </w:p>
        </w:tc>
        <w:tc>
          <w:tcPr>
            <w:tcW w:w="3065" w:type="dxa"/>
          </w:tcPr>
          <w:p w:rsidR="002B31D3" w:rsidRPr="003F68CF" w:rsidRDefault="00557E5C" w:rsidP="00557E5C">
            <w:pPr>
              <w:tabs>
                <w:tab w:val="left" w:pos="2268"/>
              </w:tabs>
              <w:autoSpaceDE w:val="0"/>
              <w:autoSpaceDN w:val="0"/>
              <w:adjustRightInd w:val="0"/>
              <w:ind w:left="-48" w:right="0" w:firstLine="0"/>
            </w:pPr>
            <w:r w:rsidRPr="003F68CF">
              <w:t>Межфирменная мобильность кадров. Универсальность профессий</w:t>
            </w:r>
          </w:p>
        </w:tc>
      </w:tr>
      <w:tr w:rsidR="005C6D5C" w:rsidRPr="003F68CF" w:rsidTr="00176B8F">
        <w:tc>
          <w:tcPr>
            <w:tcW w:w="3519" w:type="dxa"/>
          </w:tcPr>
          <w:p w:rsidR="002B31D3" w:rsidRPr="003F68CF" w:rsidRDefault="005C6D5C" w:rsidP="00A14789">
            <w:pPr>
              <w:tabs>
                <w:tab w:val="left" w:pos="2268"/>
              </w:tabs>
              <w:autoSpaceDE w:val="0"/>
              <w:autoSpaceDN w:val="0"/>
              <w:adjustRightInd w:val="0"/>
              <w:ind w:left="-48" w:right="0" w:firstLine="0"/>
            </w:pPr>
            <w:r w:rsidRPr="003F68CF">
              <w:t>Модель профобразования</w:t>
            </w:r>
          </w:p>
        </w:tc>
        <w:tc>
          <w:tcPr>
            <w:tcW w:w="3050" w:type="dxa"/>
          </w:tcPr>
          <w:p w:rsidR="002B31D3" w:rsidRPr="003F68CF" w:rsidRDefault="00557E5C" w:rsidP="00A14789">
            <w:pPr>
              <w:tabs>
                <w:tab w:val="left" w:pos="2268"/>
              </w:tabs>
              <w:autoSpaceDE w:val="0"/>
              <w:autoSpaceDN w:val="0"/>
              <w:adjustRightInd w:val="0"/>
              <w:ind w:left="-48" w:right="0" w:firstLine="0"/>
            </w:pPr>
            <w:r w:rsidRPr="003F68CF">
              <w:t>Обучение работников тем знаниям и навыкам, которые необходимы данной организации</w:t>
            </w:r>
          </w:p>
        </w:tc>
        <w:tc>
          <w:tcPr>
            <w:tcW w:w="3065" w:type="dxa"/>
          </w:tcPr>
          <w:p w:rsidR="002B31D3" w:rsidRPr="003F68CF" w:rsidRDefault="002D6535" w:rsidP="002D6535">
            <w:pPr>
              <w:tabs>
                <w:tab w:val="left" w:pos="2268"/>
              </w:tabs>
              <w:autoSpaceDE w:val="0"/>
              <w:autoSpaceDN w:val="0"/>
              <w:adjustRightInd w:val="0"/>
              <w:ind w:left="-48" w:right="0" w:firstLine="0"/>
            </w:pPr>
            <w:r w:rsidRPr="003F68CF">
              <w:t xml:space="preserve">Внимание работодателя обращено на наличие дипломов и сертификатов, </w:t>
            </w:r>
            <w:proofErr w:type="spellStart"/>
            <w:r w:rsidRPr="003F68CF">
              <w:t>подтверждаюших</w:t>
            </w:r>
            <w:proofErr w:type="spellEnd"/>
            <w:r w:rsidRPr="003F68CF">
              <w:t xml:space="preserve"> образование</w:t>
            </w:r>
          </w:p>
        </w:tc>
      </w:tr>
      <w:tr w:rsidR="00B05A4F" w:rsidRPr="003F68CF" w:rsidTr="00176B8F">
        <w:tc>
          <w:tcPr>
            <w:tcW w:w="3519" w:type="dxa"/>
          </w:tcPr>
          <w:p w:rsidR="00B05A4F" w:rsidRPr="003F68CF" w:rsidRDefault="00B05A4F" w:rsidP="00B05A4F">
            <w:pPr>
              <w:tabs>
                <w:tab w:val="left" w:pos="2268"/>
              </w:tabs>
              <w:autoSpaceDE w:val="0"/>
              <w:autoSpaceDN w:val="0"/>
              <w:adjustRightInd w:val="0"/>
              <w:ind w:left="-48" w:right="0" w:firstLine="0"/>
            </w:pPr>
            <w:r w:rsidRPr="003F68CF">
              <w:t>Сфера занятости</w:t>
            </w:r>
          </w:p>
        </w:tc>
        <w:tc>
          <w:tcPr>
            <w:tcW w:w="3050" w:type="dxa"/>
          </w:tcPr>
          <w:p w:rsidR="00B05A4F" w:rsidRPr="003F68CF" w:rsidRDefault="00B05A4F" w:rsidP="00B05A4F">
            <w:pPr>
              <w:tabs>
                <w:tab w:val="left" w:pos="2268"/>
              </w:tabs>
              <w:autoSpaceDE w:val="0"/>
              <w:autoSpaceDN w:val="0"/>
              <w:adjustRightInd w:val="0"/>
              <w:ind w:left="-48" w:right="0" w:firstLine="0"/>
            </w:pPr>
            <w:r w:rsidRPr="003F68CF">
              <w:t xml:space="preserve">Менее подвержен безработице, компания заинтересована в закреплении работника внутри предприятия </w:t>
            </w:r>
          </w:p>
        </w:tc>
        <w:tc>
          <w:tcPr>
            <w:tcW w:w="3065" w:type="dxa"/>
          </w:tcPr>
          <w:p w:rsidR="00B05A4F" w:rsidRPr="003F68CF" w:rsidRDefault="00B05A4F" w:rsidP="00B05A4F">
            <w:pPr>
              <w:tabs>
                <w:tab w:val="left" w:pos="2268"/>
              </w:tabs>
              <w:autoSpaceDE w:val="0"/>
              <w:autoSpaceDN w:val="0"/>
              <w:adjustRightInd w:val="0"/>
              <w:ind w:left="-48" w:right="0" w:firstLine="0"/>
            </w:pPr>
            <w:r w:rsidRPr="003F68CF">
              <w:t>В большей степени подвержен безработице из-за структуры производственных отношений</w:t>
            </w:r>
          </w:p>
        </w:tc>
      </w:tr>
    </w:tbl>
    <w:p w:rsidR="004B65F9" w:rsidRPr="003F68CF" w:rsidRDefault="004B65F9" w:rsidP="00B05A4F">
      <w:pPr>
        <w:autoSpaceDE w:val="0"/>
        <w:autoSpaceDN w:val="0"/>
        <w:adjustRightInd w:val="0"/>
        <w:spacing w:line="240" w:lineRule="auto"/>
        <w:ind w:left="0" w:right="0" w:firstLine="0"/>
        <w:rPr>
          <w:rFonts w:eastAsia="TimesNewRomanPSMT"/>
          <w:spacing w:val="0"/>
          <w:kern w:val="0"/>
          <w:szCs w:val="24"/>
          <w:lang w:eastAsia="ru-RU"/>
        </w:rPr>
      </w:pPr>
    </w:p>
    <w:p w:rsidR="00A94AAC" w:rsidRDefault="00C80B80" w:rsidP="00B05A4F">
      <w:pPr>
        <w:spacing w:line="240" w:lineRule="auto"/>
      </w:pPr>
      <w:r>
        <w:t>Составлено автором</w:t>
      </w:r>
    </w:p>
    <w:p w:rsidR="00BC346B" w:rsidRPr="003F68CF" w:rsidRDefault="00BC346B" w:rsidP="00B05A4F">
      <w:pPr>
        <w:spacing w:line="240" w:lineRule="auto"/>
      </w:pPr>
    </w:p>
    <w:p w:rsidR="00031F8C" w:rsidRPr="003F68CF" w:rsidRDefault="009B4B97" w:rsidP="00A94AAC">
      <w:pPr>
        <w:pStyle w:val="2"/>
        <w:spacing w:after="100"/>
        <w:rPr>
          <w:b/>
          <w:sz w:val="24"/>
          <w:szCs w:val="24"/>
        </w:rPr>
      </w:pPr>
      <w:bookmarkStart w:id="12" w:name="_Toc8309724"/>
      <w:r w:rsidRPr="003F68CF">
        <w:rPr>
          <w:b/>
          <w:sz w:val="24"/>
          <w:szCs w:val="24"/>
        </w:rPr>
        <w:t>1.2</w:t>
      </w:r>
      <w:r w:rsidR="0040179C" w:rsidRPr="003F68CF">
        <w:rPr>
          <w:b/>
          <w:sz w:val="24"/>
          <w:szCs w:val="24"/>
        </w:rPr>
        <w:t xml:space="preserve">. </w:t>
      </w:r>
      <w:r w:rsidR="00C45D83" w:rsidRPr="003F68CF">
        <w:rPr>
          <w:b/>
          <w:sz w:val="24"/>
          <w:szCs w:val="24"/>
        </w:rPr>
        <w:t xml:space="preserve"> Особенности спроса и предложения на внутреннем рынке тру</w:t>
      </w:r>
      <w:r w:rsidR="002228CF" w:rsidRPr="003F68CF">
        <w:rPr>
          <w:b/>
          <w:sz w:val="24"/>
          <w:szCs w:val="24"/>
        </w:rPr>
        <w:t>да</w:t>
      </w:r>
      <w:bookmarkEnd w:id="12"/>
    </w:p>
    <w:p w:rsidR="00C26BC3" w:rsidRPr="003F68CF" w:rsidRDefault="00900EC7" w:rsidP="00C13D68">
      <w:pPr>
        <w:ind w:right="0"/>
        <w:rPr>
          <w:szCs w:val="24"/>
        </w:rPr>
      </w:pPr>
      <w:r w:rsidRPr="003F68CF">
        <w:t xml:space="preserve">Особенности </w:t>
      </w:r>
      <w:r w:rsidR="00955C2B" w:rsidRPr="003F68CF">
        <w:t xml:space="preserve">формирования внутренних рынков труда </w:t>
      </w:r>
      <w:r w:rsidR="00FC7E78" w:rsidRPr="003F68CF">
        <w:t>организации определяю</w:t>
      </w:r>
      <w:r w:rsidRPr="003F68CF">
        <w:t xml:space="preserve">тся </w:t>
      </w:r>
      <w:r w:rsidR="00955C2B" w:rsidRPr="003F68CF">
        <w:t>спросом и предложением</w:t>
      </w:r>
      <w:r w:rsidRPr="003F68CF">
        <w:t xml:space="preserve"> </w:t>
      </w:r>
      <w:r w:rsidR="00955C2B" w:rsidRPr="003F68CF">
        <w:t>на труд.</w:t>
      </w:r>
      <w:r w:rsidRPr="003F68CF">
        <w:t xml:space="preserve"> </w:t>
      </w:r>
      <w:r w:rsidR="00FC7E78" w:rsidRPr="003F68CF">
        <w:t>В связи с тем, что внутренний рынок труда</w:t>
      </w:r>
      <w:r w:rsidR="001313DF" w:rsidRPr="003F68CF">
        <w:t xml:space="preserve"> </w:t>
      </w:r>
      <w:r w:rsidR="00FC7E78" w:rsidRPr="003F68CF">
        <w:t xml:space="preserve">характеризуется ограниченной конкуренцией между сотрудниками и монопольным спросом со стороны работодателя, </w:t>
      </w:r>
      <w:r w:rsidR="001313DF" w:rsidRPr="003F68CF">
        <w:t xml:space="preserve">его </w:t>
      </w:r>
      <w:r w:rsidR="00A94AAC" w:rsidRPr="003F68CF">
        <w:t xml:space="preserve">часто </w:t>
      </w:r>
      <w:r w:rsidR="001313DF" w:rsidRPr="003F68CF">
        <w:t>определяют</w:t>
      </w:r>
      <w:r w:rsidR="00A94AAC" w:rsidRPr="003F68CF">
        <w:t>,</w:t>
      </w:r>
      <w:r w:rsidR="001313DF" w:rsidRPr="003F68CF">
        <w:t xml:space="preserve"> как монопсонию или рынок спроса. </w:t>
      </w:r>
      <w:r w:rsidR="001C410A" w:rsidRPr="003F68CF">
        <w:rPr>
          <w:szCs w:val="24"/>
        </w:rPr>
        <w:t>Под спросом на труд понимают «</w:t>
      </w:r>
      <w:r w:rsidR="0018778D" w:rsidRPr="003F68CF">
        <w:rPr>
          <w:szCs w:val="24"/>
        </w:rPr>
        <w:t>потребность предприятия (или работодателя) в определенном количестве работников с определенным качеством человеческого капитала в данный период времени при определенной ставке заработной платы</w:t>
      </w:r>
      <w:r w:rsidR="004C5E2E" w:rsidRPr="003F68CF">
        <w:rPr>
          <w:szCs w:val="24"/>
        </w:rPr>
        <w:t>»</w:t>
      </w:r>
      <w:r w:rsidR="0018778D" w:rsidRPr="003F68CF">
        <w:rPr>
          <w:rStyle w:val="af"/>
          <w:szCs w:val="24"/>
        </w:rPr>
        <w:footnoteReference w:id="9"/>
      </w:r>
      <w:r w:rsidR="0018778D" w:rsidRPr="003F68CF">
        <w:rPr>
          <w:szCs w:val="24"/>
        </w:rPr>
        <w:t xml:space="preserve">. </w:t>
      </w:r>
      <w:r w:rsidR="00C26BC3" w:rsidRPr="003F68CF">
        <w:rPr>
          <w:szCs w:val="24"/>
        </w:rPr>
        <w:t xml:space="preserve">Спрос </w:t>
      </w:r>
      <w:r w:rsidR="007E34CA" w:rsidRPr="003F68CF">
        <w:rPr>
          <w:szCs w:val="24"/>
        </w:rPr>
        <w:t>на внутреннем рынке труда</w:t>
      </w:r>
      <w:r w:rsidR="002A133C" w:rsidRPr="003F68CF">
        <w:rPr>
          <w:szCs w:val="24"/>
        </w:rPr>
        <w:t xml:space="preserve"> обуславливается т</w:t>
      </w:r>
      <w:r w:rsidR="007E34CA" w:rsidRPr="003F68CF">
        <w:rPr>
          <w:szCs w:val="24"/>
        </w:rPr>
        <w:t xml:space="preserve">ремя </w:t>
      </w:r>
      <w:r w:rsidR="001C410A" w:rsidRPr="003F68CF">
        <w:rPr>
          <w:szCs w:val="24"/>
        </w:rPr>
        <w:t xml:space="preserve">основными </w:t>
      </w:r>
      <w:r w:rsidR="007E34CA" w:rsidRPr="003F68CF">
        <w:rPr>
          <w:szCs w:val="24"/>
        </w:rPr>
        <w:t>составляющими:</w:t>
      </w:r>
    </w:p>
    <w:p w:rsidR="007E34CA" w:rsidRPr="003F68CF" w:rsidRDefault="007E34CA" w:rsidP="002444C5">
      <w:pPr>
        <w:pStyle w:val="ac"/>
        <w:numPr>
          <w:ilvl w:val="0"/>
          <w:numId w:val="9"/>
        </w:numPr>
        <w:ind w:right="0"/>
      </w:pPr>
      <w:r w:rsidRPr="003F68CF">
        <w:t>спецификой рабочего места, требующего специальной профессиональной подготовки;</w:t>
      </w:r>
    </w:p>
    <w:p w:rsidR="007E34CA" w:rsidRPr="003F68CF" w:rsidRDefault="007E34CA" w:rsidP="002444C5">
      <w:pPr>
        <w:pStyle w:val="ac"/>
        <w:numPr>
          <w:ilvl w:val="0"/>
          <w:numId w:val="9"/>
        </w:numPr>
        <w:ind w:right="0"/>
      </w:pPr>
      <w:r w:rsidRPr="003F68CF">
        <w:t xml:space="preserve">издержками </w:t>
      </w:r>
      <w:r w:rsidR="00467888" w:rsidRPr="003F68CF">
        <w:t xml:space="preserve">(денежными и временными) </w:t>
      </w:r>
      <w:r w:rsidRPr="003F68CF">
        <w:t xml:space="preserve">на </w:t>
      </w:r>
      <w:r w:rsidR="00467888" w:rsidRPr="003F68CF">
        <w:t>подбор и отбор новых сотрудников;</w:t>
      </w:r>
    </w:p>
    <w:p w:rsidR="00394743" w:rsidRPr="003F68CF" w:rsidRDefault="00467888" w:rsidP="002444C5">
      <w:pPr>
        <w:pStyle w:val="ac"/>
        <w:numPr>
          <w:ilvl w:val="0"/>
          <w:numId w:val="9"/>
        </w:numPr>
        <w:ind w:right="0"/>
      </w:pPr>
      <w:r w:rsidRPr="003F68CF">
        <w:t>возможностью обучения сотрудников на рабочем месте.</w:t>
      </w:r>
    </w:p>
    <w:p w:rsidR="00C46B73" w:rsidRPr="003F68CF" w:rsidRDefault="00394743" w:rsidP="00C13D68">
      <w:pPr>
        <w:ind w:right="0"/>
      </w:pPr>
      <w:r w:rsidRPr="003F68CF">
        <w:t xml:space="preserve">В зависимости от этих факторов, </w:t>
      </w:r>
      <w:r w:rsidR="00802A6A" w:rsidRPr="003F68CF">
        <w:t>компания решает каким образом будет реализовываться</w:t>
      </w:r>
      <w:r w:rsidR="009A1668" w:rsidRPr="003F68CF">
        <w:t xml:space="preserve"> спрос</w:t>
      </w:r>
      <w:r w:rsidR="00802A6A" w:rsidRPr="003F68CF">
        <w:t xml:space="preserve">, посредством набора сотрудников из внешнего рынка труда или же </w:t>
      </w:r>
      <w:r w:rsidR="0012678B" w:rsidRPr="003F68CF">
        <w:t>с использованием</w:t>
      </w:r>
      <w:r w:rsidR="00802A6A" w:rsidRPr="003F68CF">
        <w:t xml:space="preserve"> свои</w:t>
      </w:r>
      <w:r w:rsidR="0012678B" w:rsidRPr="003F68CF">
        <w:t xml:space="preserve">х </w:t>
      </w:r>
      <w:r w:rsidR="0012678B" w:rsidRPr="003F68CF">
        <w:lastRenderedPageBreak/>
        <w:t>собственных кадровых ресурсов</w:t>
      </w:r>
      <w:r w:rsidR="00802A6A" w:rsidRPr="003F68CF">
        <w:t xml:space="preserve">. </w:t>
      </w:r>
      <w:r w:rsidR="009C5F4D" w:rsidRPr="003F68CF">
        <w:t>Сотрудников</w:t>
      </w:r>
      <w:r w:rsidR="0012678B" w:rsidRPr="003F68CF">
        <w:t xml:space="preserve"> </w:t>
      </w:r>
      <w:r w:rsidR="009C5F4D" w:rsidRPr="003F68CF">
        <w:t xml:space="preserve">извне </w:t>
      </w:r>
      <w:r w:rsidR="0012678B" w:rsidRPr="003F68CF">
        <w:t>компании</w:t>
      </w:r>
      <w:r w:rsidR="00A22E38" w:rsidRPr="003F68CF">
        <w:t xml:space="preserve"> обычно </w:t>
      </w:r>
      <w:r w:rsidR="0012678B" w:rsidRPr="003F68CF">
        <w:t xml:space="preserve">нанимают на низшие </w:t>
      </w:r>
      <w:r w:rsidR="009A1668" w:rsidRPr="003F68CF">
        <w:t xml:space="preserve">(периферийные) </w:t>
      </w:r>
      <w:r w:rsidR="0012678B" w:rsidRPr="003F68CF">
        <w:t>должностные позиции</w:t>
      </w:r>
      <w:r w:rsidR="009C5F4D" w:rsidRPr="003F68CF">
        <w:t xml:space="preserve">, или, </w:t>
      </w:r>
      <w:r w:rsidR="0012678B" w:rsidRPr="003F68CF">
        <w:t>если не находится достойных претендентов среди своих</w:t>
      </w:r>
      <w:r w:rsidR="009C5F4D" w:rsidRPr="003F68CF">
        <w:t>, отбирают на вышестоящие вакансии</w:t>
      </w:r>
      <w:r w:rsidR="009A1668" w:rsidRPr="003F68CF">
        <w:t xml:space="preserve"> (кадровое ядро)</w:t>
      </w:r>
      <w:r w:rsidR="009C5F4D" w:rsidRPr="003F68CF">
        <w:t xml:space="preserve">, </w:t>
      </w:r>
      <w:r w:rsidR="00A22E38" w:rsidRPr="003F68CF">
        <w:t xml:space="preserve">что случается реже. </w:t>
      </w:r>
    </w:p>
    <w:p w:rsidR="00400845" w:rsidRPr="003F68CF" w:rsidRDefault="00400845" w:rsidP="00400845">
      <w:pPr>
        <w:ind w:right="0"/>
      </w:pPr>
      <w:r w:rsidRPr="003F68CF">
        <w:t>Равновесие на внутреннем рынке труда определяется предложением труда, характеризующимся качеством человеческого капитала в различных сегментах кадровой периферии (точки Е1, Е2, Е3 – рис.2).  Соответственно, чем выше уровень профессионализма работников, которые хотят занять вакантное место, тем больше пересечений кривых спроса и предложения, а значит и равновесий на данном рынке. Множество таких точек равновесия, обусловленных неоднородностью внутреннего рынка труда, обеспечивает его устойчивость. Предложение, как видно из графика, носит статичный характер и имеет положительный наклон, так как между заработной платой и предложением труда наблюдается прямая связь. Спрос наоборот достаточно эластичен, он обусловлен высокими издержками работод</w:t>
      </w:r>
      <w:r w:rsidR="00B36B5F" w:rsidRPr="003F68CF">
        <w:t>ателя, связанными с поиском, най</w:t>
      </w:r>
      <w:r w:rsidRPr="003F68CF">
        <w:t xml:space="preserve">мом, оценкой сотрудников, а также их адаптацией. </w:t>
      </w:r>
    </w:p>
    <w:p w:rsidR="004C5E2E" w:rsidRPr="003F68CF" w:rsidRDefault="004C5E2E" w:rsidP="00802A6A">
      <w:pPr>
        <w:ind w:right="0"/>
      </w:pPr>
      <w:r w:rsidRPr="003F68CF">
        <w:rPr>
          <w:noProof/>
          <w:lang w:eastAsia="ru-RU"/>
        </w:rPr>
        <w:drawing>
          <wp:inline distT="0" distB="0" distL="0" distR="0" wp14:anchorId="22F0E012" wp14:editId="0DD0DAB3">
            <wp:extent cx="3981450" cy="1558874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45" cy="156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5" w:rsidRPr="003F68CF" w:rsidRDefault="004D4A62" w:rsidP="00B36B5F">
      <w:pPr>
        <w:ind w:right="0"/>
        <w:rPr>
          <w:szCs w:val="24"/>
        </w:rPr>
      </w:pPr>
      <w:r w:rsidRPr="003F68CF">
        <w:rPr>
          <w:szCs w:val="24"/>
        </w:rPr>
        <w:t xml:space="preserve">Рисунок </w:t>
      </w:r>
      <w:r w:rsidR="002867B6" w:rsidRPr="003F68CF">
        <w:rPr>
          <w:szCs w:val="24"/>
        </w:rPr>
        <w:t>2</w:t>
      </w:r>
      <w:r w:rsidR="004C5E2E" w:rsidRPr="003F68CF">
        <w:rPr>
          <w:szCs w:val="24"/>
        </w:rPr>
        <w:t xml:space="preserve">. Монопсония на внутреннем рынке труда организации. Источник: </w:t>
      </w:r>
      <w:r w:rsidR="00113E79" w:rsidRPr="003F68CF">
        <w:rPr>
          <w:color w:val="000000"/>
          <w:spacing w:val="0"/>
          <w:kern w:val="0"/>
          <w:szCs w:val="24"/>
          <w:lang w:eastAsia="ru-RU"/>
        </w:rPr>
        <w:t xml:space="preserve">Формирование спроса на внутренних рынках труда организаций в Республике Беларусь: </w:t>
      </w:r>
      <w:proofErr w:type="spellStart"/>
      <w:r w:rsidR="00113E79" w:rsidRPr="003F68CF">
        <w:rPr>
          <w:color w:val="000000"/>
          <w:spacing w:val="0"/>
          <w:kern w:val="0"/>
          <w:szCs w:val="24"/>
          <w:lang w:eastAsia="ru-RU"/>
        </w:rPr>
        <w:t>мо</w:t>
      </w:r>
      <w:r w:rsidR="00113E79" w:rsidRPr="003F68CF">
        <w:rPr>
          <w:szCs w:val="24"/>
        </w:rPr>
        <w:t>ногр</w:t>
      </w:r>
      <w:proofErr w:type="spellEnd"/>
      <w:r w:rsidR="00113E79" w:rsidRPr="003F68CF">
        <w:rPr>
          <w:szCs w:val="24"/>
        </w:rPr>
        <w:t>. / Н</w:t>
      </w:r>
      <w:r w:rsidR="00A94AAC" w:rsidRPr="003F68CF">
        <w:rPr>
          <w:szCs w:val="24"/>
        </w:rPr>
        <w:t xml:space="preserve">.В. Маковская. — Минск: </w:t>
      </w:r>
      <w:proofErr w:type="spellStart"/>
      <w:r w:rsidR="00A94AAC" w:rsidRPr="003F68CF">
        <w:rPr>
          <w:szCs w:val="24"/>
        </w:rPr>
        <w:t>Мисанта</w:t>
      </w:r>
      <w:proofErr w:type="spellEnd"/>
      <w:r w:rsidR="00A94AAC" w:rsidRPr="003F68CF">
        <w:rPr>
          <w:szCs w:val="24"/>
        </w:rPr>
        <w:t xml:space="preserve">. </w:t>
      </w:r>
      <w:r w:rsidR="00113E79" w:rsidRPr="003F68CF">
        <w:rPr>
          <w:szCs w:val="24"/>
        </w:rPr>
        <w:t xml:space="preserve"> 2012. — </w:t>
      </w:r>
      <w:r w:rsidR="00A94AAC" w:rsidRPr="003F68CF">
        <w:rPr>
          <w:szCs w:val="24"/>
        </w:rPr>
        <w:t xml:space="preserve"> </w:t>
      </w:r>
      <w:r w:rsidR="00113E79" w:rsidRPr="003F68CF">
        <w:rPr>
          <w:szCs w:val="24"/>
        </w:rPr>
        <w:t>С. 20.</w:t>
      </w:r>
    </w:p>
    <w:p w:rsidR="001F7B51" w:rsidRPr="003F68CF" w:rsidRDefault="001F7B51" w:rsidP="00D1080D">
      <w:pPr>
        <w:ind w:right="0"/>
      </w:pPr>
      <w:r w:rsidRPr="003F68CF">
        <w:t>Спрос на внешнем рынке тру</w:t>
      </w:r>
      <w:r w:rsidR="00DF2CBA" w:rsidRPr="003F68CF">
        <w:t>да со стороны внутреннего рынка так или иначе всегда присутствует</w:t>
      </w:r>
      <w:r w:rsidR="00980401" w:rsidRPr="003F68CF">
        <w:t xml:space="preserve"> и определяется</w:t>
      </w:r>
      <w:r w:rsidR="00DF2CBA" w:rsidRPr="003F68CF">
        <w:t xml:space="preserve"> сбалансированностью последнего рынка. Так если спрос </w:t>
      </w:r>
      <w:r w:rsidR="00980401" w:rsidRPr="003F68CF">
        <w:t xml:space="preserve">на труд </w:t>
      </w:r>
      <w:r w:rsidR="00DF2CBA" w:rsidRPr="003F68CF">
        <w:t>работодателя удовлетворяется предложением труда</w:t>
      </w:r>
      <w:r w:rsidR="00980401" w:rsidRPr="003F68CF">
        <w:t xml:space="preserve"> </w:t>
      </w:r>
      <w:r w:rsidR="00C1596D" w:rsidRPr="003F68CF">
        <w:t xml:space="preserve">(качественными характеристиками человеческого капитала) </w:t>
      </w:r>
      <w:r w:rsidR="00980401" w:rsidRPr="003F68CF">
        <w:t xml:space="preserve">сотрудниками данной организации, то внутренний рынок можно считать сбалансированным, если же спрос не удовлетворен, то значит он не сбалансирован и компании необходимо искать сотрудника извне. </w:t>
      </w:r>
      <w:r w:rsidR="00D1080D" w:rsidRPr="003F68CF">
        <w:t>Спрос работодателя на вакантное место в основном возникает в трех случаях: в результате реорганизации предприятия, смене должности с изменением требований к ней, высвобождения места из-за увольнения или выхода одного из работников на пенсию, в декретный отпуск (временная замена).</w:t>
      </w:r>
      <w:r w:rsidR="0071449E" w:rsidRPr="003F68CF">
        <w:t xml:space="preserve"> Предложением труда определяется желание занять предлагаемую позицию.</w:t>
      </w:r>
    </w:p>
    <w:p w:rsidR="002B01CD" w:rsidRPr="003F68CF" w:rsidRDefault="006F5DB3" w:rsidP="00802A6A">
      <w:pPr>
        <w:ind w:right="0"/>
      </w:pPr>
      <w:r w:rsidRPr="003F68CF">
        <w:t xml:space="preserve">Взаимосвязь внутреннего и внешнего рынков труда в современных условиях обеспечивается центрами занятости населения, </w:t>
      </w:r>
      <w:r w:rsidR="00BC23D5" w:rsidRPr="003F68CF">
        <w:t xml:space="preserve">а также </w:t>
      </w:r>
      <w:r w:rsidRPr="003F68CF">
        <w:t>рекрутинговыми</w:t>
      </w:r>
      <w:r w:rsidR="00AF31D7" w:rsidRPr="003F68CF">
        <w:t xml:space="preserve">, </w:t>
      </w:r>
      <w:r w:rsidRPr="003F68CF">
        <w:t>кадровыми агентствами. В центры занятости, как правило, обращаются люди с низким или средним уровнем</w:t>
      </w:r>
      <w:r w:rsidR="00AF31D7" w:rsidRPr="003F68CF">
        <w:t xml:space="preserve"> квалификации, например, </w:t>
      </w:r>
      <w:r w:rsidRPr="003F68CF">
        <w:t xml:space="preserve">водители </w:t>
      </w:r>
      <w:r w:rsidRPr="003F68CF">
        <w:lastRenderedPageBreak/>
        <w:t>бухгалтера</w:t>
      </w:r>
      <w:r w:rsidR="00AF31D7" w:rsidRPr="003F68CF">
        <w:t>, повара и др.</w:t>
      </w:r>
      <w:r w:rsidR="00043BDC" w:rsidRPr="003F68CF">
        <w:t>, данные профессии пользуются спросом у фирмы, если она желает пополнить ниж</w:t>
      </w:r>
      <w:r w:rsidR="00AF31D7" w:rsidRPr="003F68CF">
        <w:t>ни</w:t>
      </w:r>
      <w:r w:rsidR="007B78ED" w:rsidRPr="003F68CF">
        <w:t>е уровни своей организационной структуры</w:t>
      </w:r>
      <w:r w:rsidR="00AF31D7" w:rsidRPr="003F68CF">
        <w:t xml:space="preserve">, но </w:t>
      </w:r>
      <w:r w:rsidR="00C311F4" w:rsidRPr="003F68CF">
        <w:t>даже в таких случаях, компания</w:t>
      </w:r>
      <w:r w:rsidR="00043BDC" w:rsidRPr="003F68CF">
        <w:t xml:space="preserve"> зачастую </w:t>
      </w:r>
      <w:r w:rsidR="00AF31D7" w:rsidRPr="003F68CF">
        <w:t>прибегает к рекрутинговым</w:t>
      </w:r>
      <w:r w:rsidR="00043BDC" w:rsidRPr="003F68CF">
        <w:t xml:space="preserve"> агентст</w:t>
      </w:r>
      <w:r w:rsidR="00AF31D7" w:rsidRPr="003F68CF">
        <w:t>вам</w:t>
      </w:r>
      <w:r w:rsidR="00043BDC" w:rsidRPr="003F68CF">
        <w:t>.</w:t>
      </w:r>
      <w:r w:rsidR="00BE0490" w:rsidRPr="003F68CF">
        <w:t xml:space="preserve"> А</w:t>
      </w:r>
      <w:r w:rsidR="00AF31D7" w:rsidRPr="003F68CF">
        <w:t>гентства</w:t>
      </w:r>
      <w:r w:rsidR="00BE0490" w:rsidRPr="003F68CF">
        <w:t xml:space="preserve"> по подбору сотрудников</w:t>
      </w:r>
      <w:r w:rsidR="00AF31D7" w:rsidRPr="003F68CF">
        <w:t xml:space="preserve"> предоставляют кандидатов на должность соответствующей квалификации и гарантируют результат закрытия вакансии. Одним из способов найти работника является самостоятельный поиск, что</w:t>
      </w:r>
      <w:r w:rsidR="00ED6ADC" w:rsidRPr="003F68CF">
        <w:t xml:space="preserve"> может быть достаточно трудоемким процессом, данный вид распространен в малом и среднем бизнесе, а рекрутинговые агентства предпочитают более крупные предприятия.</w:t>
      </w:r>
    </w:p>
    <w:p w:rsidR="002F6EC2" w:rsidRPr="003F68CF" w:rsidRDefault="002F6EC2" w:rsidP="00496F79">
      <w:pPr>
        <w:ind w:right="0"/>
      </w:pPr>
      <w:r w:rsidRPr="003F68CF">
        <w:t>Ключевым отличием внутреннего рынка труда от внешнего является ориентация первого на внутренние ресурсы предприятия в отношении персонала, а именно:</w:t>
      </w:r>
    </w:p>
    <w:p w:rsidR="002F6EC2" w:rsidRPr="003F68CF" w:rsidRDefault="00496F79" w:rsidP="002444C5">
      <w:pPr>
        <w:pStyle w:val="ac"/>
        <w:numPr>
          <w:ilvl w:val="0"/>
          <w:numId w:val="5"/>
        </w:numPr>
        <w:ind w:left="1843" w:right="0"/>
      </w:pPr>
      <w:r w:rsidRPr="003F68CF">
        <w:t>на переподготовку сотрудников по профессиям и объему знаний, которые необходимы для компании;</w:t>
      </w:r>
    </w:p>
    <w:p w:rsidR="00496F79" w:rsidRPr="003F68CF" w:rsidRDefault="00496F79" w:rsidP="002444C5">
      <w:pPr>
        <w:pStyle w:val="ac"/>
        <w:numPr>
          <w:ilvl w:val="0"/>
          <w:numId w:val="5"/>
        </w:numPr>
        <w:ind w:right="0"/>
      </w:pPr>
      <w:r w:rsidRPr="003F68CF">
        <w:t>движение кадров по карьерной лестнице, снижение текучести кадров и повышение квалификации работников;</w:t>
      </w:r>
    </w:p>
    <w:p w:rsidR="00496F79" w:rsidRPr="003F68CF" w:rsidRDefault="00496F79" w:rsidP="002444C5">
      <w:pPr>
        <w:pStyle w:val="ac"/>
        <w:numPr>
          <w:ilvl w:val="0"/>
          <w:numId w:val="5"/>
        </w:numPr>
        <w:ind w:right="0"/>
      </w:pPr>
      <w:r w:rsidRPr="003F68CF">
        <w:t>использование труда специалистов широкого профиля;</w:t>
      </w:r>
    </w:p>
    <w:p w:rsidR="00496F79" w:rsidRPr="003F68CF" w:rsidRDefault="00496F79" w:rsidP="002444C5">
      <w:pPr>
        <w:pStyle w:val="ac"/>
        <w:numPr>
          <w:ilvl w:val="0"/>
          <w:numId w:val="5"/>
        </w:numPr>
        <w:ind w:right="0"/>
      </w:pPr>
      <w:r w:rsidRPr="003F68CF">
        <w:t>регулирование производственных взаимоотношений путем финансового стимулирования и гарантий полной занятости, стабильного повышения уровня и т.д.</w:t>
      </w:r>
      <w:r w:rsidRPr="003F68CF">
        <w:rPr>
          <w:rStyle w:val="af"/>
        </w:rPr>
        <w:footnoteReference w:id="10"/>
      </w:r>
    </w:p>
    <w:p w:rsidR="00BC346B" w:rsidRPr="003F68CF" w:rsidRDefault="00BC23D5" w:rsidP="00BC346B">
      <w:pPr>
        <w:ind w:right="0"/>
      </w:pPr>
      <w:r w:rsidRPr="003F68CF">
        <w:t>Удовлетворение спроса на труд на внутреннем рынке труда предполагает внутрифирменную мобильность работников.</w:t>
      </w:r>
      <w:r w:rsidR="002867B6" w:rsidRPr="003F68CF">
        <w:t xml:space="preserve"> На рисунке 3</w:t>
      </w:r>
      <w:r w:rsidR="00830B61" w:rsidRPr="003F68CF">
        <w:t xml:space="preserve"> представлена структура трудовой мобильности за период 2006-2015 гг. по данным Российского мониторинга экономического положения и здоровья населения Высшей школы экономики.  Численность мобильных работников составляет пятую часть (22,6%) от всей численности сотрудников российских предприятий, при этом внутренняя мобильность всего 6,7%, что примерно в 2,4 раза меньше внешней мобильности.</w:t>
      </w:r>
    </w:p>
    <w:p w:rsidR="00BC346B" w:rsidRPr="003F68CF" w:rsidRDefault="009D68DD" w:rsidP="00BC346B">
      <w:pPr>
        <w:ind w:right="0"/>
      </w:pPr>
      <w:r w:rsidRPr="003F68CF">
        <w:t xml:space="preserve">Основным элементом </w:t>
      </w:r>
      <w:r w:rsidR="00763A79" w:rsidRPr="003F68CF">
        <w:t>внутрифирменной мобильности персо</w:t>
      </w:r>
      <w:r w:rsidR="007B78ED" w:rsidRPr="003F68CF">
        <w:t>нала служит</w:t>
      </w:r>
      <w:r w:rsidR="00666A97" w:rsidRPr="003F68CF">
        <w:t xml:space="preserve"> ротация кадров</w:t>
      </w:r>
      <w:r w:rsidR="00221CA3" w:rsidRPr="003F68CF">
        <w:t xml:space="preserve">, поэтому остановимся на ней более подробно. </w:t>
      </w:r>
      <w:r w:rsidR="00666A97" w:rsidRPr="003F68CF">
        <w:t xml:space="preserve">Ротацией </w:t>
      </w:r>
      <w:r w:rsidR="00BE0490" w:rsidRPr="003F68CF">
        <w:t>является</w:t>
      </w:r>
      <w:r w:rsidR="00C616B0" w:rsidRPr="003F68CF">
        <w:t xml:space="preserve"> горизонтальное </w:t>
      </w:r>
      <w:r w:rsidR="00666A97" w:rsidRPr="003F68CF">
        <w:t>перемещение сотрудников с одной должности на другую в рамках</w:t>
      </w:r>
      <w:r w:rsidR="00EC5DC6" w:rsidRPr="003F68CF">
        <w:t xml:space="preserve"> </w:t>
      </w:r>
      <w:r w:rsidR="00666A97" w:rsidRPr="003F68CF">
        <w:t>компании.</w:t>
      </w:r>
      <w:r w:rsidR="00C616B0" w:rsidRPr="003F68CF">
        <w:t xml:space="preserve"> </w:t>
      </w:r>
      <w:r w:rsidR="00BE0490" w:rsidRPr="003F68CF">
        <w:t xml:space="preserve"> </w:t>
      </w:r>
      <w:r w:rsidR="0045106E" w:rsidRPr="003F68CF">
        <w:t xml:space="preserve"> </w:t>
      </w:r>
      <w:r w:rsidR="00D1535D" w:rsidRPr="003F68CF">
        <w:t xml:space="preserve">Однако, </w:t>
      </w:r>
      <w:r w:rsidR="00C616B0" w:rsidRPr="003F68CF">
        <w:t xml:space="preserve">зачастую </w:t>
      </w:r>
      <w:r w:rsidR="00D1535D" w:rsidRPr="003F68CF">
        <w:t xml:space="preserve">к ротации </w:t>
      </w:r>
      <w:r w:rsidR="00C616B0" w:rsidRPr="003F68CF">
        <w:t xml:space="preserve">относят </w:t>
      </w:r>
      <w:r w:rsidR="00D1535D" w:rsidRPr="003F68CF">
        <w:t xml:space="preserve">также и вертикальное </w:t>
      </w:r>
      <w:r w:rsidR="00C616B0" w:rsidRPr="003F68CF">
        <w:t>перемещение</w:t>
      </w:r>
      <w:r w:rsidR="00B73D9A" w:rsidRPr="003F68CF">
        <w:t xml:space="preserve"> работников, т.е. карьерный рост.</w:t>
      </w:r>
      <w:r w:rsidR="002D0216" w:rsidRPr="003F68CF">
        <w:t xml:space="preserve"> </w:t>
      </w:r>
      <w:r w:rsidR="007A5798" w:rsidRPr="003F68CF">
        <w:t xml:space="preserve">Ротацию можно классифицировать по нескольким критериям, основной классификацией </w:t>
      </w:r>
      <w:r w:rsidR="00F746C1" w:rsidRPr="003F68CF">
        <w:t>является деление ее в зависимости от должностной иерархии: на вертикальную и горизонтальную, также</w:t>
      </w:r>
      <w:r w:rsidR="007B3139" w:rsidRPr="003F68CF">
        <w:t xml:space="preserve"> </w:t>
      </w:r>
      <w:r w:rsidR="00F746C1" w:rsidRPr="003F68CF">
        <w:t xml:space="preserve">добавляют </w:t>
      </w:r>
      <w:r w:rsidR="00BC346B" w:rsidRPr="003F68CF">
        <w:t xml:space="preserve">региональную – перевод сотрудника на должность в подразделение компании в связи со сменой жительства работника либо с его желанием переехать в другое структурное подразделение компании. Региональная ротация может быть, как переводом на аналогичную с предыдущей должность, так и на </w:t>
      </w:r>
      <w:r w:rsidR="00BC346B" w:rsidRPr="003F68CF">
        <w:lastRenderedPageBreak/>
        <w:t>вышестоящую. «Для компаний, осуществляющих активную экспансию в регионах, актуален вопрос дефицита кадров, в большей степени руководителей, но также ощущается нехватка профессиональных кадров остальных категорий персонала. Перевод руководителя на вышестоящую должность в регионе позволяет как закрыть вакансию руководителем, максимально отвечающим требованиям работодателя, но и внедрить и/или укрепить корпоративную культуру компании, ее стандарты деятельности и бизнес-процессы»</w:t>
      </w:r>
      <w:r w:rsidR="00BC346B" w:rsidRPr="003F68CF">
        <w:rPr>
          <w:rStyle w:val="af"/>
        </w:rPr>
        <w:footnoteReference w:id="11"/>
      </w:r>
      <w:r w:rsidR="00BC346B" w:rsidRPr="003F68CF">
        <w:t xml:space="preserve">. </w:t>
      </w:r>
    </w:p>
    <w:p w:rsidR="00BC346B" w:rsidRDefault="00BC346B" w:rsidP="00D05148">
      <w:pPr>
        <w:ind w:right="0"/>
      </w:pPr>
    </w:p>
    <w:p w:rsidR="00BC346B" w:rsidRDefault="00BC346B" w:rsidP="00D05148">
      <w:pPr>
        <w:ind w:right="0"/>
      </w:pPr>
      <w:r w:rsidRPr="003F68CF">
        <w:rPr>
          <w:noProof/>
          <w:lang w:eastAsia="ru-RU"/>
        </w:rPr>
        <w:drawing>
          <wp:inline distT="0" distB="0" distL="0" distR="0" wp14:anchorId="2062B56F" wp14:editId="05D723D7">
            <wp:extent cx="3886200" cy="2209540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335" cy="22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6B" w:rsidRDefault="00BC346B" w:rsidP="00BC346B">
      <w:pPr>
        <w:ind w:right="0"/>
      </w:pPr>
      <w:r w:rsidRPr="003F68CF">
        <w:t xml:space="preserve">Рисунок 3. Структура трудовой мобильности за 2006-2015 гг. (усредненные показатели). Источник: Федорова, Е.П.  Внутрифирменная мобильность на Российском рынке труда / Е.П. Федорова, Р.Т. </w:t>
      </w:r>
      <w:proofErr w:type="spellStart"/>
      <w:r w:rsidRPr="003F68CF">
        <w:t>Утаралиева</w:t>
      </w:r>
      <w:proofErr w:type="spellEnd"/>
      <w:r w:rsidRPr="003F68CF">
        <w:t xml:space="preserve"> // </w:t>
      </w:r>
      <w:hyperlink r:id="rId15" w:history="1">
        <w:proofErr w:type="spellStart"/>
        <w:r w:rsidRPr="003F68CF">
          <w:rPr>
            <w:rStyle w:val="ab"/>
            <w:color w:val="000000"/>
            <w:szCs w:val="24"/>
            <w:u w:val="none"/>
            <w:bdr w:val="none" w:sz="0" w:space="0" w:color="auto" w:frame="1"/>
          </w:rPr>
          <w:t>Baikal</w:t>
        </w:r>
        <w:proofErr w:type="spellEnd"/>
        <w:r w:rsidRPr="003F68CF">
          <w:rPr>
            <w:rStyle w:val="ab"/>
            <w:color w:val="000000"/>
            <w:szCs w:val="24"/>
            <w:u w:val="none"/>
            <w:bdr w:val="none" w:sz="0" w:space="0" w:color="auto" w:frame="1"/>
          </w:rPr>
          <w:t xml:space="preserve"> </w:t>
        </w:r>
        <w:proofErr w:type="spellStart"/>
        <w:r w:rsidRPr="003F68CF">
          <w:rPr>
            <w:rStyle w:val="ab"/>
            <w:color w:val="000000"/>
            <w:szCs w:val="24"/>
            <w:u w:val="none"/>
            <w:bdr w:val="none" w:sz="0" w:space="0" w:color="auto" w:frame="1"/>
          </w:rPr>
          <w:t>Research</w:t>
        </w:r>
        <w:proofErr w:type="spellEnd"/>
        <w:r w:rsidRPr="003F68CF">
          <w:rPr>
            <w:rStyle w:val="ab"/>
            <w:color w:val="000000"/>
            <w:szCs w:val="24"/>
            <w:u w:val="none"/>
            <w:bdr w:val="none" w:sz="0" w:space="0" w:color="auto" w:frame="1"/>
          </w:rPr>
          <w:t xml:space="preserve"> </w:t>
        </w:r>
        <w:proofErr w:type="spellStart"/>
        <w:r w:rsidRPr="003F68CF">
          <w:rPr>
            <w:rStyle w:val="ab"/>
            <w:color w:val="000000"/>
            <w:szCs w:val="24"/>
            <w:u w:val="none"/>
            <w:bdr w:val="none" w:sz="0" w:space="0" w:color="auto" w:frame="1"/>
          </w:rPr>
          <w:t>Journal</w:t>
        </w:r>
        <w:proofErr w:type="spellEnd"/>
      </w:hyperlink>
      <w:r w:rsidRPr="003F68CF">
        <w:rPr>
          <w:szCs w:val="24"/>
        </w:rPr>
        <w:t>. 2017. №3. С. 2.</w:t>
      </w:r>
    </w:p>
    <w:p w:rsidR="00F746C1" w:rsidRPr="003F68CF" w:rsidRDefault="00F746C1" w:rsidP="00F746C1">
      <w:pPr>
        <w:ind w:right="0"/>
      </w:pPr>
      <w:r w:rsidRPr="003F68CF">
        <w:t>Ротация в зависимости от уровня специализации может быть четырех видов:</w:t>
      </w:r>
    </w:p>
    <w:p w:rsidR="00F746C1" w:rsidRPr="003F68CF" w:rsidRDefault="00D4110A" w:rsidP="002444C5">
      <w:pPr>
        <w:pStyle w:val="ac"/>
        <w:numPr>
          <w:ilvl w:val="0"/>
          <w:numId w:val="7"/>
        </w:numPr>
        <w:ind w:right="0"/>
      </w:pPr>
      <w:r w:rsidRPr="003F68CF">
        <w:t>п</w:t>
      </w:r>
      <w:r w:rsidR="00F746C1" w:rsidRPr="003F68CF">
        <w:t xml:space="preserve">еремещение </w:t>
      </w:r>
      <w:r w:rsidR="006536A9" w:rsidRPr="003F68CF">
        <w:t xml:space="preserve">сотрудника </w:t>
      </w:r>
      <w:r w:rsidR="00F746C1" w:rsidRPr="003F68CF">
        <w:t>на работу в другое структурное подразделение компании</w:t>
      </w:r>
      <w:r w:rsidRPr="003F68CF">
        <w:t xml:space="preserve"> без существенного изменения характера работы;</w:t>
      </w:r>
    </w:p>
    <w:p w:rsidR="00D4110A" w:rsidRPr="003F68CF" w:rsidRDefault="00D4110A" w:rsidP="002444C5">
      <w:pPr>
        <w:pStyle w:val="ac"/>
        <w:numPr>
          <w:ilvl w:val="0"/>
          <w:numId w:val="7"/>
        </w:numPr>
        <w:ind w:right="0"/>
      </w:pPr>
      <w:r w:rsidRPr="003F68CF">
        <w:t>на работу по той же специальности, но с изменением характера работы;</w:t>
      </w:r>
    </w:p>
    <w:p w:rsidR="00D4110A" w:rsidRPr="003F68CF" w:rsidRDefault="00D4110A" w:rsidP="002444C5">
      <w:pPr>
        <w:pStyle w:val="ac"/>
        <w:numPr>
          <w:ilvl w:val="0"/>
          <w:numId w:val="7"/>
        </w:numPr>
        <w:ind w:right="0"/>
      </w:pPr>
      <w:r w:rsidRPr="003F68CF">
        <w:t>на работу по смежной специальности;</w:t>
      </w:r>
    </w:p>
    <w:p w:rsidR="007A5798" w:rsidRPr="003F68CF" w:rsidRDefault="00D4110A" w:rsidP="002444C5">
      <w:pPr>
        <w:pStyle w:val="ac"/>
        <w:numPr>
          <w:ilvl w:val="0"/>
          <w:numId w:val="7"/>
        </w:numPr>
        <w:ind w:right="0"/>
      </w:pPr>
      <w:r w:rsidRPr="003F68CF">
        <w:t>на работу по другой специальности</w:t>
      </w:r>
      <w:r w:rsidRPr="003F68CF">
        <w:rPr>
          <w:rStyle w:val="af"/>
        </w:rPr>
        <w:footnoteReference w:id="12"/>
      </w:r>
      <w:r w:rsidRPr="003F68CF">
        <w:t>.</w:t>
      </w:r>
    </w:p>
    <w:p w:rsidR="002C4B8B" w:rsidRPr="003F68CF" w:rsidRDefault="007B78ED" w:rsidP="002C4B8B">
      <w:pPr>
        <w:pStyle w:val="ac"/>
        <w:ind w:left="1134" w:right="0"/>
      </w:pPr>
      <w:r w:rsidRPr="003F68CF">
        <w:t>Инициатором</w:t>
      </w:r>
      <w:r w:rsidR="0007141E" w:rsidRPr="003F68CF">
        <w:t xml:space="preserve"> ротации </w:t>
      </w:r>
      <w:r w:rsidR="00903958" w:rsidRPr="003F68CF">
        <w:t>может</w:t>
      </w:r>
      <w:r w:rsidRPr="003F68CF">
        <w:t xml:space="preserve"> являться </w:t>
      </w:r>
      <w:r w:rsidR="00D4110A" w:rsidRPr="003F68CF">
        <w:t>как раб</w:t>
      </w:r>
      <w:r w:rsidR="00C81F97" w:rsidRPr="003F68CF">
        <w:t>отодатель, так и сам работник</w:t>
      </w:r>
      <w:r w:rsidR="00903958" w:rsidRPr="003F68CF">
        <w:t xml:space="preserve">. </w:t>
      </w:r>
      <w:r w:rsidR="007B3139" w:rsidRPr="003F68CF">
        <w:t xml:space="preserve">Перемещение </w:t>
      </w:r>
      <w:r w:rsidR="00903958" w:rsidRPr="003F68CF">
        <w:t xml:space="preserve">по инициативе компании преобладает для сотрудников среднего и высшего уровня управления, </w:t>
      </w:r>
      <w:r w:rsidR="00C81F97" w:rsidRPr="003F68CF">
        <w:t>работники более низкого уровня</w:t>
      </w:r>
      <w:r w:rsidR="00903958" w:rsidRPr="003F68CF">
        <w:t xml:space="preserve"> чаще всего сами заявляют о желании перейти на</w:t>
      </w:r>
      <w:r w:rsidR="00C81F97" w:rsidRPr="003F68CF">
        <w:t xml:space="preserve"> другую позицию, мы предполагаем это связано с тем, что на данном уровне руководители не так доверяют своим сотрудникам в силу невысокого опыта, знаний и навыков, как их коллегам на более высоких должностях, в свою очередь сотрудники являются молодыми и амбициозными.</w:t>
      </w:r>
      <w:r w:rsidR="005C757D" w:rsidRPr="003F68CF">
        <w:t xml:space="preserve"> М</w:t>
      </w:r>
      <w:r w:rsidR="001E09D1" w:rsidRPr="003F68CF">
        <w:t xml:space="preserve">обильность </w:t>
      </w:r>
      <w:r w:rsidR="001E09D1" w:rsidRPr="003F68CF">
        <w:lastRenderedPageBreak/>
        <w:t>(горизонтальная) может быть вызвана</w:t>
      </w:r>
      <w:r w:rsidR="005C757D" w:rsidRPr="003F68CF">
        <w:t xml:space="preserve"> и</w:t>
      </w:r>
      <w:r w:rsidR="001E09D1" w:rsidRPr="003F68CF">
        <w:t xml:space="preserve"> </w:t>
      </w:r>
      <w:r w:rsidR="00211CF8" w:rsidRPr="003F68CF">
        <w:t>недовольством сотрудников организацией труда, условиями работы, психологическим климатом в коллективе и др.</w:t>
      </w:r>
    </w:p>
    <w:p w:rsidR="002C4B8B" w:rsidRPr="003F68CF" w:rsidRDefault="002867B6" w:rsidP="002C4B8B">
      <w:pPr>
        <w:pStyle w:val="ac"/>
        <w:ind w:left="1134" w:right="0"/>
      </w:pPr>
      <w:r w:rsidRPr="003F68CF">
        <w:t>На рисунке 4</w:t>
      </w:r>
      <w:r w:rsidR="002C4B8B" w:rsidRPr="003F68CF">
        <w:t xml:space="preserve"> изображена модель внутреннего рынка труда фирмы, где показаны потоки между должностями в организации, а также взаимосвязь внутреннего и внешнего рынков труда.</w:t>
      </w:r>
    </w:p>
    <w:p w:rsidR="00075A8C" w:rsidRPr="003F68CF" w:rsidRDefault="00075A8C" w:rsidP="00075A8C">
      <w:pPr>
        <w:pStyle w:val="ac"/>
        <w:ind w:left="1134" w:right="0"/>
      </w:pPr>
      <w:r w:rsidRPr="003F68CF">
        <w:t>Так как работодатель является ключевым элементом внутреннего рынка труда (он определяет, какое количество сотрудников будет работать в его организации, какие у них будут заработные платы, систему мотивации, требования к должностям и др.), то необходимо обозначить основные преимущества предъявления спроса на внутренний персонал компании. Основной положительной стороной для организации является более низкие затраты на обучение собственного сотрудника, чем на наем нового работника. Данное</w:t>
      </w:r>
      <w:r w:rsidR="0056581F" w:rsidRPr="003F68CF">
        <w:t xml:space="preserve"> преимущество имеет силу при най</w:t>
      </w:r>
      <w:r w:rsidRPr="003F68CF">
        <w:t>ме сотрудника на высшую должность.</w:t>
      </w:r>
    </w:p>
    <w:p w:rsidR="00FB34DF" w:rsidRPr="003F68CF" w:rsidRDefault="00FB34DF" w:rsidP="00F26301">
      <w:pPr>
        <w:pStyle w:val="ac"/>
        <w:ind w:left="1418" w:right="0"/>
      </w:pPr>
      <w:r w:rsidRPr="003F68CF">
        <w:rPr>
          <w:noProof/>
          <w:lang w:eastAsia="ru-RU"/>
        </w:rPr>
        <w:drawing>
          <wp:inline distT="0" distB="0" distL="0" distR="0" wp14:anchorId="2986B1A5" wp14:editId="2F59C5CF">
            <wp:extent cx="2657475" cy="1304468"/>
            <wp:effectExtent l="0" t="0" r="0" b="0"/>
            <wp:docPr id="42" name="Рисунок 42" descr="C:\Users\user\Desktop\1 глава\1.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глава\1.2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30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8B" w:rsidRPr="003F68CF" w:rsidRDefault="004D4A62" w:rsidP="00BA5F42">
      <w:pPr>
        <w:pStyle w:val="ac"/>
        <w:tabs>
          <w:tab w:val="left" w:pos="1134"/>
        </w:tabs>
        <w:ind w:left="1134" w:right="141"/>
      </w:pPr>
      <w:r w:rsidRPr="003F68CF">
        <w:t>Рисунок</w:t>
      </w:r>
      <w:r w:rsidR="002867B6" w:rsidRPr="003F68CF">
        <w:t xml:space="preserve"> 4</w:t>
      </w:r>
      <w:r w:rsidR="00FB34DF" w:rsidRPr="003F68CF">
        <w:t>.</w:t>
      </w:r>
      <w:r w:rsidR="00C80B80">
        <w:t xml:space="preserve"> Модель внутреннего рынка труда фирмы.</w:t>
      </w:r>
      <w:r w:rsidR="00FB34DF" w:rsidRPr="003F68CF">
        <w:t xml:space="preserve"> </w:t>
      </w:r>
      <w:r w:rsidR="00113E79" w:rsidRPr="003F68CF">
        <w:t xml:space="preserve">Источник: </w:t>
      </w:r>
      <w:r w:rsidR="00BA5F42" w:rsidRPr="003F68CF">
        <w:t xml:space="preserve">Рынок труда: учебник и практикум для академического бакалавра / под ред. Е.Б. Яковлевой. – М.: Издательство </w:t>
      </w:r>
      <w:proofErr w:type="spellStart"/>
      <w:r w:rsidR="00BA5F42" w:rsidRPr="003F68CF">
        <w:t>Юрайт</w:t>
      </w:r>
      <w:proofErr w:type="spellEnd"/>
      <w:r w:rsidR="00BA5F42" w:rsidRPr="003F68CF">
        <w:t>.  2017. –</w:t>
      </w:r>
      <w:r w:rsidR="00A94AAC" w:rsidRPr="003F68CF">
        <w:t xml:space="preserve"> </w:t>
      </w:r>
      <w:r w:rsidR="00BA5F42" w:rsidRPr="003F68CF">
        <w:t xml:space="preserve"> С.66.</w:t>
      </w:r>
    </w:p>
    <w:p w:rsidR="005A78B6" w:rsidRPr="003F68CF" w:rsidRDefault="00540AD1" w:rsidP="00DA4AD5">
      <w:pPr>
        <w:pStyle w:val="ac"/>
        <w:ind w:left="1134" w:right="0"/>
      </w:pPr>
      <w:r w:rsidRPr="003F68CF">
        <w:t>В приложении 1 приведена таблица с примерными временными и денежными расчетами</w:t>
      </w:r>
      <w:r w:rsidR="009135AB" w:rsidRPr="003F68CF">
        <w:t xml:space="preserve"> на подбор персонала (</w:t>
      </w:r>
      <w:r w:rsidR="00996685" w:rsidRPr="003F68CF">
        <w:t>31 час и 12604 рубля на одног</w:t>
      </w:r>
      <w:r w:rsidR="001C5688" w:rsidRPr="003F68CF">
        <w:t>о сотрудника</w:t>
      </w:r>
      <w:r w:rsidR="009135AB" w:rsidRPr="003F68CF">
        <w:t>)</w:t>
      </w:r>
      <w:r w:rsidR="001C5688" w:rsidRPr="003F68CF">
        <w:t xml:space="preserve">, отметим, что </w:t>
      </w:r>
      <w:r w:rsidR="00996685" w:rsidRPr="003F68CF">
        <w:t xml:space="preserve">подбором </w:t>
      </w:r>
      <w:r w:rsidR="001C5688" w:rsidRPr="003F68CF">
        <w:t xml:space="preserve">в данном примере </w:t>
      </w:r>
      <w:r w:rsidR="00996685" w:rsidRPr="003F68CF">
        <w:t>занимае</w:t>
      </w:r>
      <w:r w:rsidR="008B685A" w:rsidRPr="003F68CF">
        <w:t>тся сотрудник отдела кадров,</w:t>
      </w:r>
      <w:r w:rsidR="0056581F" w:rsidRPr="003F68CF">
        <w:t xml:space="preserve"> а не сторонний </w:t>
      </w:r>
      <w:proofErr w:type="spellStart"/>
      <w:r w:rsidR="0056581F" w:rsidRPr="003F68CF">
        <w:t>ресече</w:t>
      </w:r>
      <w:r w:rsidR="001C5688" w:rsidRPr="003F68CF">
        <w:t>р</w:t>
      </w:r>
      <w:proofErr w:type="spellEnd"/>
      <w:r w:rsidR="001C5688" w:rsidRPr="003F68CF">
        <w:t>,</w:t>
      </w:r>
      <w:r w:rsidR="008B685A" w:rsidRPr="003F68CF">
        <w:t xml:space="preserve"> </w:t>
      </w:r>
      <w:r w:rsidR="00CE2FEC" w:rsidRPr="003F68CF">
        <w:t xml:space="preserve">также не учтены затраты на адаптацию персонала, издержки на переговоры, </w:t>
      </w:r>
      <w:r w:rsidR="0007141E" w:rsidRPr="003F68CF">
        <w:t xml:space="preserve">которые могут быть достаточно большими при </w:t>
      </w:r>
      <w:r w:rsidR="006B6B6E" w:rsidRPr="003F68CF">
        <w:t xml:space="preserve">поиске ценного сотрудника, </w:t>
      </w:r>
      <w:r w:rsidR="007A0BC3" w:rsidRPr="003F68CF">
        <w:t xml:space="preserve">а </w:t>
      </w:r>
      <w:r w:rsidR="00CE2FEC" w:rsidRPr="003F68CF">
        <w:t xml:space="preserve">в качестве </w:t>
      </w:r>
      <w:r w:rsidR="00690D81" w:rsidRPr="003F68CF">
        <w:t xml:space="preserve">источника подбора персонала </w:t>
      </w:r>
      <w:r w:rsidR="00CE2FEC" w:rsidRPr="003F68CF">
        <w:t>задействован</w:t>
      </w:r>
      <w:r w:rsidR="001F2E71" w:rsidRPr="003F68CF">
        <w:t xml:space="preserve"> лишь</w:t>
      </w:r>
      <w:r w:rsidR="00CE2FEC" w:rsidRPr="003F68CF">
        <w:t xml:space="preserve"> один ресурс. П</w:t>
      </w:r>
      <w:r w:rsidR="008B685A" w:rsidRPr="003F68CF">
        <w:t xml:space="preserve">оиск сотрудника может занять достаточно длительное время, т.к. набор и отбор сотрудников происходит в несколько этапов. </w:t>
      </w:r>
      <w:r w:rsidR="00996685" w:rsidRPr="003F68CF">
        <w:t xml:space="preserve"> Стоимость обучения </w:t>
      </w:r>
      <w:r w:rsidR="00B93C33" w:rsidRPr="003F68CF">
        <w:t xml:space="preserve">собственного работника </w:t>
      </w:r>
      <w:r w:rsidR="00690D81" w:rsidRPr="003F68CF">
        <w:t xml:space="preserve">варьируется </w:t>
      </w:r>
      <w:r w:rsidR="00996685" w:rsidRPr="003F68CF">
        <w:t xml:space="preserve">в зависимости от профессии, формы и вида обучения, а также времени, необходимого для прохождения обучения. В последнее время распространена такая форма </w:t>
      </w:r>
      <w:r w:rsidR="00B93C33" w:rsidRPr="003F68CF">
        <w:t>обучения как онлайн-курсы</w:t>
      </w:r>
      <w:r w:rsidR="00DA4AD5">
        <w:rPr>
          <w:rStyle w:val="af"/>
        </w:rPr>
        <w:footnoteReference w:id="13"/>
      </w:r>
      <w:r w:rsidR="00B93C33" w:rsidRPr="003F68CF">
        <w:t>, они предполагают</w:t>
      </w:r>
      <w:r w:rsidR="008B685A" w:rsidRPr="003F68CF">
        <w:t xml:space="preserve"> </w:t>
      </w:r>
      <w:r w:rsidR="00B93C33" w:rsidRPr="003F68CF">
        <w:t>профессиональную переподготовку</w:t>
      </w:r>
      <w:r w:rsidR="008B685A" w:rsidRPr="003F68CF">
        <w:t xml:space="preserve"> либо</w:t>
      </w:r>
      <w:r w:rsidR="00B93C33" w:rsidRPr="003F68CF">
        <w:t xml:space="preserve"> повышение квалификации</w:t>
      </w:r>
      <w:r w:rsidR="001C25CA" w:rsidRPr="003F68CF">
        <w:t xml:space="preserve">. Преимущества данных курсов состоит в том, что сотрудник их может проходить практически без отрыва от работы, ему не нужно </w:t>
      </w:r>
      <w:r w:rsidR="001C25CA" w:rsidRPr="003F68CF">
        <w:lastRenderedPageBreak/>
        <w:t>тратить дополнительное время на дорогу, он может проходить их на работе либо дома, тратя пару часов</w:t>
      </w:r>
      <w:r w:rsidR="00F26301">
        <w:t xml:space="preserve"> в день. Стоимость онлайн-курсов</w:t>
      </w:r>
      <w:r w:rsidR="00DA4AD5">
        <w:t xml:space="preserve"> составляет</w:t>
      </w:r>
      <w:r w:rsidR="00F26301">
        <w:t xml:space="preserve"> примерно от 5 до 20 тысяч</w:t>
      </w:r>
      <w:r w:rsidR="00DA4AD5">
        <w:t>.</w:t>
      </w:r>
      <w:r w:rsidR="00F26301">
        <w:t xml:space="preserve"> Таким образом, учитывая все издержки на поиск, подбор и отбор персонала, выходит, что обучение своего сотрудника будет стоить дешевле, чем </w:t>
      </w:r>
      <w:proofErr w:type="spellStart"/>
      <w:r w:rsidR="00F26301">
        <w:t>найм</w:t>
      </w:r>
      <w:proofErr w:type="spellEnd"/>
      <w:r w:rsidR="00F26301">
        <w:t xml:space="preserve"> нового</w:t>
      </w:r>
      <w:r w:rsidR="00DA4AD5">
        <w:t xml:space="preserve"> на вакантное место.</w:t>
      </w:r>
      <w:r w:rsidR="001C24E9" w:rsidRPr="003F68CF">
        <w:t xml:space="preserve"> </w:t>
      </w:r>
    </w:p>
    <w:p w:rsidR="00D1080D" w:rsidRPr="003F68CF" w:rsidRDefault="00A365C5" w:rsidP="00D1080D">
      <w:pPr>
        <w:ind w:right="0"/>
      </w:pPr>
      <w:r w:rsidRPr="003F68CF">
        <w:t xml:space="preserve">Значительным </w:t>
      </w:r>
      <w:r w:rsidR="00D1080D" w:rsidRPr="003F68CF">
        <w:t>аргументом в сторону реализации спроса на внутреннем рынке труда является повышение корпоративной устойчивости и развитие системы наставничества на предприятии, когда опытные сотрудники обучают новичков или сотрудников, которые займут их место. Наставничество помогает адаптироваться новым сотрудникам, а опытные могут реализовать себя как руководители и передать ценные знания своему ученику, которые в последующем сделают то же самое. Благодаря такой системе компания экономит на обучении работников, а также способствует развитию коммуникаций внутри коллектива, его сплоченности, уменьшает текучесть кадров, чт</w:t>
      </w:r>
      <w:r w:rsidR="00FB34DF" w:rsidRPr="003F68CF">
        <w:t>о в итоге влияет и на ее имидж.</w:t>
      </w:r>
    </w:p>
    <w:p w:rsidR="00BD47F1" w:rsidRPr="003F68CF" w:rsidRDefault="00B36B5F" w:rsidP="00BD47F1">
      <w:pPr>
        <w:ind w:right="0"/>
      </w:pPr>
      <w:r w:rsidRPr="003F68CF">
        <w:t>Таким образом, исследование особенностей спроса и предложения на внутреннем рынке труда показало</w:t>
      </w:r>
      <w:r w:rsidR="00BD47F1" w:rsidRPr="003F68CF">
        <w:t>, что спрос на труд зависим от ряда факторов</w:t>
      </w:r>
      <w:r w:rsidR="00610327" w:rsidRPr="003F68CF">
        <w:t>, обусловленных</w:t>
      </w:r>
      <w:r w:rsidR="00BD47F1" w:rsidRPr="003F68CF">
        <w:t xml:space="preserve"> издержками фирмы на </w:t>
      </w:r>
      <w:proofErr w:type="spellStart"/>
      <w:r w:rsidR="00BD47F1" w:rsidRPr="003F68CF">
        <w:t>найм</w:t>
      </w:r>
      <w:proofErr w:type="spellEnd"/>
      <w:r w:rsidR="00BD47F1" w:rsidRPr="003F68CF">
        <w:t xml:space="preserve"> и обучение сотрудников, а предложение труда характеризуется профессионализмом и личными качествами работников, готовых занять ту или иную должность. В зависимости от этих факторов</w:t>
      </w:r>
      <w:r w:rsidR="00610327" w:rsidRPr="003F68CF">
        <w:t xml:space="preserve"> компания нанимает сотрудников на вакантную должность посредством внутреннего рынка труда (ротация кадров) или внешнего рынка труда. Как показал анализ, спрос на труд на внутреннем рынке </w:t>
      </w:r>
      <w:r w:rsidR="00ED1226" w:rsidRPr="003F68CF">
        <w:t xml:space="preserve">компании </w:t>
      </w:r>
      <w:r w:rsidR="00610327" w:rsidRPr="003F68CF">
        <w:t>имеет ряд преимуществ.</w:t>
      </w:r>
    </w:p>
    <w:p w:rsidR="00C45D83" w:rsidRPr="003F68CF" w:rsidRDefault="00D1080D" w:rsidP="00D1080D">
      <w:pPr>
        <w:pStyle w:val="2"/>
        <w:spacing w:after="100"/>
        <w:rPr>
          <w:b/>
          <w:sz w:val="24"/>
          <w:szCs w:val="24"/>
        </w:rPr>
      </w:pPr>
      <w:bookmarkStart w:id="13" w:name="_Toc8309725"/>
      <w:r w:rsidRPr="003F68CF">
        <w:rPr>
          <w:b/>
          <w:sz w:val="24"/>
          <w:szCs w:val="24"/>
        </w:rPr>
        <w:t>1.</w:t>
      </w:r>
      <w:r w:rsidR="00D16FFA" w:rsidRPr="003F68CF">
        <w:rPr>
          <w:b/>
          <w:sz w:val="24"/>
          <w:szCs w:val="24"/>
        </w:rPr>
        <w:t>3</w:t>
      </w:r>
      <w:r w:rsidR="00C45D83" w:rsidRPr="003F68CF">
        <w:rPr>
          <w:b/>
          <w:sz w:val="24"/>
          <w:szCs w:val="24"/>
        </w:rPr>
        <w:t>. Факторы, влияющие на формирование внутреннего рынка труда</w:t>
      </w:r>
      <w:bookmarkEnd w:id="13"/>
    </w:p>
    <w:p w:rsidR="00824998" w:rsidRPr="003F68CF" w:rsidRDefault="00824998" w:rsidP="00E83DEC">
      <w:pPr>
        <w:autoSpaceDE w:val="0"/>
        <w:autoSpaceDN w:val="0"/>
        <w:adjustRightInd w:val="0"/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Существуют различные точки зрения относительно того, что влияет на формирование внутренних рынков труда. Так, если для работы требуются какие-то специфические знания и навыки, которые сложно передать другим работникам, то наиболее рациональным решением является развитие и продвиже</w:t>
      </w:r>
      <w:r w:rsidR="00601159" w:rsidRPr="003F68CF">
        <w:rPr>
          <w:rFonts w:eastAsia="TimesNewRomanPSMT"/>
          <w:spacing w:val="0"/>
          <w:kern w:val="0"/>
          <w:szCs w:val="24"/>
          <w:lang w:eastAsia="ru-RU"/>
        </w:rPr>
        <w:t>ние внутренних ресурсов, чем нае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>м со стороны: опытные и компетентные сотрудники получают возможность для карьерного роста и более высоких заработных плат, применяют свои знания к задачам более высокого уровня. Данная система</w:t>
      </w:r>
      <w:r w:rsidR="00690D81" w:rsidRPr="003F68CF">
        <w:rPr>
          <w:rFonts w:eastAsia="TimesNewRomanPSMT"/>
          <w:spacing w:val="0"/>
          <w:kern w:val="0"/>
          <w:szCs w:val="24"/>
          <w:lang w:eastAsia="ru-RU"/>
        </w:rPr>
        <w:t xml:space="preserve"> 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получила свое развитие на японских предприятиях, она характеризуется высоко развитой организационной культурой. </w:t>
      </w:r>
    </w:p>
    <w:p w:rsidR="007D3DB6" w:rsidRPr="003F68CF" w:rsidRDefault="00824998" w:rsidP="00E83DEC">
      <w:pPr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Некоторые исследователи считают, что формирование внутренних рынков труда напрямую связано с созданием отделов кадров, которые регулируют набор, отбор персонала, условия труда, заработные платы, продвижение персонала</w:t>
      </w:r>
      <w:r w:rsidR="007D3DB6" w:rsidRPr="003F68CF">
        <w:rPr>
          <w:rFonts w:eastAsia="TimesNewRomanPSMT"/>
          <w:spacing w:val="0"/>
          <w:kern w:val="0"/>
          <w:szCs w:val="24"/>
          <w:lang w:eastAsia="ru-RU"/>
        </w:rPr>
        <w:t xml:space="preserve"> и др. Без данных функций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 внутренний рынок труда не может нормально</w:t>
      </w:r>
      <w:r w:rsidR="007D3DB6" w:rsidRPr="003F68CF">
        <w:rPr>
          <w:rFonts w:eastAsia="TimesNewRomanPSMT"/>
          <w:spacing w:val="0"/>
          <w:kern w:val="0"/>
          <w:szCs w:val="24"/>
          <w:lang w:eastAsia="ru-RU"/>
        </w:rPr>
        <w:t xml:space="preserve"> существовать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>.</w:t>
      </w:r>
    </w:p>
    <w:p w:rsidR="00E83DEC" w:rsidRDefault="00F26301" w:rsidP="00E83DEC">
      <w:pPr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noProof/>
          <w:spacing w:val="0"/>
          <w:kern w:val="0"/>
          <w:szCs w:val="24"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 wp14:anchorId="220658E3" wp14:editId="688CC944">
            <wp:simplePos x="0" y="0"/>
            <wp:positionH relativeFrom="margin">
              <wp:posOffset>790575</wp:posOffset>
            </wp:positionH>
            <wp:positionV relativeFrom="paragraph">
              <wp:posOffset>1003300</wp:posOffset>
            </wp:positionV>
            <wp:extent cx="5924550" cy="4147185"/>
            <wp:effectExtent l="0" t="0" r="0" b="5715"/>
            <wp:wrapSquare wrapText="bothSides"/>
            <wp:docPr id="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973" w:rsidRPr="003F68CF">
        <w:rPr>
          <w:rFonts w:eastAsia="TimesNewRomanPSMT"/>
          <w:spacing w:val="0"/>
          <w:kern w:val="0"/>
          <w:szCs w:val="24"/>
          <w:lang w:eastAsia="ru-RU"/>
        </w:rPr>
        <w:t>Так или иначе, в</w:t>
      </w:r>
      <w:r w:rsidR="007D3DB6" w:rsidRPr="003F68CF">
        <w:rPr>
          <w:rFonts w:eastAsia="TimesNewRomanPSMT"/>
          <w:spacing w:val="0"/>
          <w:kern w:val="0"/>
          <w:szCs w:val="24"/>
          <w:lang w:eastAsia="ru-RU"/>
        </w:rPr>
        <w:t xml:space="preserve">се факторы, влияющие на формирование внутреннего рынка труда, можно распределить на четыре группы: социально-экономические факторы, региональные (локальные), </w:t>
      </w:r>
      <w:r w:rsidR="00936ED0" w:rsidRPr="003F68CF">
        <w:rPr>
          <w:rFonts w:eastAsia="TimesNewRomanPSMT"/>
          <w:spacing w:val="0"/>
          <w:kern w:val="0"/>
          <w:szCs w:val="24"/>
          <w:lang w:eastAsia="ru-RU"/>
        </w:rPr>
        <w:t xml:space="preserve">индивидуальные </w:t>
      </w:r>
      <w:r w:rsidR="00857973" w:rsidRPr="003F68CF">
        <w:rPr>
          <w:rFonts w:eastAsia="TimesNewRomanPSMT"/>
          <w:spacing w:val="0"/>
          <w:kern w:val="0"/>
          <w:szCs w:val="24"/>
          <w:lang w:eastAsia="ru-RU"/>
        </w:rPr>
        <w:t>и внутриорганизационные, собственно упомянутые выше</w:t>
      </w:r>
      <w:r w:rsidR="00E57E7E" w:rsidRPr="003F68CF">
        <w:rPr>
          <w:rFonts w:eastAsia="TimesNewRomanPSMT"/>
          <w:spacing w:val="0"/>
          <w:kern w:val="0"/>
          <w:szCs w:val="24"/>
          <w:lang w:eastAsia="ru-RU"/>
        </w:rPr>
        <w:t xml:space="preserve"> </w:t>
      </w:r>
      <w:r w:rsidR="00936ED0" w:rsidRPr="003F68CF">
        <w:rPr>
          <w:rFonts w:eastAsia="TimesNewRomanPSMT"/>
          <w:spacing w:val="0"/>
          <w:kern w:val="0"/>
          <w:szCs w:val="24"/>
          <w:lang w:eastAsia="ru-RU"/>
        </w:rPr>
        <w:t>(</w:t>
      </w:r>
      <w:r w:rsidR="007D3DB6" w:rsidRPr="003F68CF">
        <w:rPr>
          <w:rFonts w:eastAsia="TimesNewRomanPSMT"/>
          <w:spacing w:val="0"/>
          <w:kern w:val="0"/>
          <w:szCs w:val="24"/>
          <w:lang w:eastAsia="ru-RU"/>
        </w:rPr>
        <w:t>рис. 5)</w:t>
      </w:r>
      <w:r w:rsidR="008328F0" w:rsidRPr="003F68CF">
        <w:rPr>
          <w:rFonts w:eastAsia="TimesNewRomanPSMT"/>
          <w:spacing w:val="0"/>
          <w:kern w:val="0"/>
          <w:szCs w:val="24"/>
          <w:lang w:eastAsia="ru-RU"/>
        </w:rPr>
        <w:t>.</w:t>
      </w:r>
    </w:p>
    <w:p w:rsidR="00BC346B" w:rsidRPr="00F26301" w:rsidRDefault="00F26301" w:rsidP="00F26301">
      <w:pPr>
        <w:ind w:right="0" w:firstLine="426"/>
        <w:rPr>
          <w:highlight w:val="yellow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Рисунок 5.  Факторы внешней и внутренней среды бизнеса, обусловливающие формирование рынка внутреннего труда организации. Источник:</w:t>
      </w:r>
      <w:r w:rsidRPr="003F68CF">
        <w:t xml:space="preserve"> </w:t>
      </w:r>
      <w:proofErr w:type="spellStart"/>
      <w:r w:rsidRPr="003F68CF">
        <w:t>Одегов</w:t>
      </w:r>
      <w:proofErr w:type="spellEnd"/>
      <w:r w:rsidRPr="003F68CF">
        <w:t xml:space="preserve">, Ю. Г. Рынок труда (практическая макроэкономика труда) / Ю. Г. </w:t>
      </w:r>
      <w:proofErr w:type="spellStart"/>
      <w:r w:rsidRPr="003F68CF">
        <w:t>Одегов</w:t>
      </w:r>
      <w:proofErr w:type="spellEnd"/>
      <w:r w:rsidRPr="003F68CF">
        <w:t>, Г. Г. Руденко, Н. К. Лунева – М.: Альфа-Пресс. 2007. С. 264.</w:t>
      </w:r>
    </w:p>
    <w:p w:rsidR="00974CCA" w:rsidRPr="003F68CF" w:rsidRDefault="00761F83" w:rsidP="00F26301">
      <w:pPr>
        <w:ind w:right="0"/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>Рассмотрим более подробно каждую группу факторов. Социально-экономические факторы характеризуются уровнем развития экономики, а также приоритетами политики занятости</w:t>
      </w:r>
      <w:r w:rsidR="00B21E5B"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 xml:space="preserve">. </w:t>
      </w:r>
      <w:r w:rsidR="00806C2D"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>Внутренний рынок труда</w:t>
      </w:r>
      <w:r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 xml:space="preserve"> представляет собой категорию, появившуюся на свет с развитием рыночной экономики. В условиях многообразия форм собственности, договорных отношений между хозяйствующими субъектами и развития конкуренции труд представляют собой некий товар, который продается работниками, а покупается работодателями, он имеет свою цену, подвержен конкуренции. Ключевым субъектом рынка является фирма, которая определяет, какой именно труд ей необходим и по какой цене он будет оплачиваться. В рыночной экономике нет жесткого регулирования со стороны государства, поэтому компании вправе создавать свои</w:t>
      </w:r>
      <w:r w:rsidR="00B21E5B"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>, «внутренние»,</w:t>
      </w:r>
      <w:r w:rsidR="002867B6"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 xml:space="preserve"> рынки труда.</w:t>
      </w:r>
      <w:r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 xml:space="preserve"> </w:t>
      </w:r>
      <w:r w:rsidR="00806C2D"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>Однако,</w:t>
      </w:r>
      <w:r w:rsidR="00FC7F17"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 xml:space="preserve"> </w:t>
      </w:r>
      <w:r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 xml:space="preserve">фирма не является обособленной </w:t>
      </w:r>
      <w:r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lastRenderedPageBreak/>
        <w:t>структурой, поэтому для нее остаются важными внешние факторы, которые могут достаточно сильно повл</w:t>
      </w:r>
      <w:r w:rsidR="00806C2D"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>иять на ее дальнейшее развитие, н</w:t>
      </w:r>
      <w:r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>апример, тенденция к миграции населения страны может сильно сказаться на оттоке рабочей силы из организации. По данным информационного агентства РБК</w:t>
      </w:r>
      <w:r w:rsidR="00934D08"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 xml:space="preserve"> на 2017 год, </w:t>
      </w:r>
      <w:r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>все больший процент соискателей готов искать лучшей доли и высокой заработной платы в соседних регионах</w:t>
      </w:r>
      <w:r w:rsidR="00934D08" w:rsidRPr="003F68CF">
        <w:rPr>
          <w:rStyle w:val="af"/>
          <w:rFonts w:eastAsia="TimesNewRomanPSMT"/>
          <w:color w:val="000000" w:themeColor="text1"/>
          <w:spacing w:val="0"/>
          <w:kern w:val="0"/>
          <w:szCs w:val="24"/>
          <w:lang w:eastAsia="ru-RU"/>
        </w:rPr>
        <w:footnoteReference w:id="14"/>
      </w:r>
      <w:r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>. При данных тенденциях компаниям разумно уделять повышенное внимание своим внутренним рынкам труда и применять инструменты стим</w:t>
      </w:r>
      <w:r w:rsidR="002D4867"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>уляции, мотивации</w:t>
      </w:r>
      <w:r w:rsidR="00400845"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 xml:space="preserve"> персонала (пар</w:t>
      </w:r>
      <w:r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>. 2.1.).</w:t>
      </w:r>
      <w:r w:rsidR="00B21E5B"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 xml:space="preserve"> </w:t>
      </w:r>
    </w:p>
    <w:p w:rsidR="000E650F" w:rsidRPr="003F68CF" w:rsidRDefault="00B21E5B" w:rsidP="00974CCA">
      <w:pPr>
        <w:ind w:right="0"/>
        <w:rPr>
          <w:color w:val="000000" w:themeColor="text1"/>
          <w:szCs w:val="24"/>
          <w:shd w:val="clear" w:color="auto" w:fill="FFFFFF"/>
        </w:rPr>
      </w:pPr>
      <w:r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>Регулировать трудовую миграцию призвано и государство</w:t>
      </w:r>
      <w:r w:rsidR="006757A0"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 xml:space="preserve">, как и политику в сфере занятости в целом. </w:t>
      </w:r>
      <w:r w:rsidR="00FC7F17" w:rsidRPr="003F68CF">
        <w:rPr>
          <w:color w:val="000000" w:themeColor="text1"/>
          <w:szCs w:val="24"/>
          <w:shd w:val="clear" w:color="auto" w:fill="FFFFFF"/>
        </w:rPr>
        <w:t>Государственная политика занятости населения — это часть социально-</w:t>
      </w:r>
      <w:hyperlink r:id="rId18" w:tgtFrame="_blank" w:history="1">
        <w:r w:rsidR="00FC7F17" w:rsidRPr="003F68CF">
          <w:rPr>
            <w:rStyle w:val="ab"/>
            <w:color w:val="000000" w:themeColor="text1"/>
            <w:szCs w:val="24"/>
            <w:u w:val="none"/>
            <w:shd w:val="clear" w:color="auto" w:fill="FFFFFF"/>
          </w:rPr>
          <w:t>экономической политики</w:t>
        </w:r>
      </w:hyperlink>
      <w:r w:rsidR="00FC7F17" w:rsidRPr="003F68CF">
        <w:rPr>
          <w:color w:val="000000" w:themeColor="text1"/>
          <w:szCs w:val="24"/>
          <w:shd w:val="clear" w:color="auto" w:fill="FFFFFF"/>
        </w:rPr>
        <w:t> государства, направленная на разрешение проблем занятости населения в экономике на основе повышения эффективности программ обеспечения занятости, развития системы социального партнерства, стимулирования мобильности экономически активного населения и усиления гибкости </w:t>
      </w:r>
      <w:hyperlink r:id="rId19" w:tgtFrame="_blank" w:history="1">
        <w:r w:rsidR="00FC7F17" w:rsidRPr="003F68CF">
          <w:rPr>
            <w:rStyle w:val="ab"/>
            <w:color w:val="000000" w:themeColor="text1"/>
            <w:szCs w:val="24"/>
            <w:u w:val="none"/>
            <w:shd w:val="clear" w:color="auto" w:fill="FFFFFF"/>
          </w:rPr>
          <w:t>рынка труда</w:t>
        </w:r>
      </w:hyperlink>
      <w:r w:rsidR="00FC7F17" w:rsidRPr="003F68CF">
        <w:rPr>
          <w:rStyle w:val="af"/>
          <w:color w:val="000000" w:themeColor="text1"/>
          <w:szCs w:val="24"/>
        </w:rPr>
        <w:footnoteReference w:id="15"/>
      </w:r>
      <w:r w:rsidR="00FC7F17" w:rsidRPr="003F68CF">
        <w:rPr>
          <w:color w:val="000000" w:themeColor="text1"/>
          <w:szCs w:val="24"/>
          <w:shd w:val="clear" w:color="auto" w:fill="FFFFFF"/>
        </w:rPr>
        <w:t>.</w:t>
      </w:r>
      <w:r w:rsidR="003510E9" w:rsidRPr="003F68CF">
        <w:rPr>
          <w:color w:val="000000" w:themeColor="text1"/>
          <w:szCs w:val="24"/>
          <w:shd w:val="clear" w:color="auto" w:fill="FFFFFF"/>
        </w:rPr>
        <w:t xml:space="preserve"> </w:t>
      </w:r>
      <w:r w:rsidR="00E83DEC" w:rsidRPr="003F68CF">
        <w:rPr>
          <w:color w:val="000000" w:themeColor="text1"/>
          <w:szCs w:val="24"/>
          <w:shd w:val="clear" w:color="auto" w:fill="FFFFFF"/>
        </w:rPr>
        <w:t>Основным Федеральным законом, регулирующим</w:t>
      </w:r>
      <w:r w:rsidR="00806C2D" w:rsidRPr="003F68CF">
        <w:rPr>
          <w:color w:val="000000" w:themeColor="text1"/>
          <w:szCs w:val="24"/>
          <w:shd w:val="clear" w:color="auto" w:fill="FFFFFF"/>
        </w:rPr>
        <w:t xml:space="preserve"> трудовые</w:t>
      </w:r>
      <w:r w:rsidR="00E83DEC" w:rsidRPr="003F68CF">
        <w:rPr>
          <w:color w:val="000000" w:themeColor="text1"/>
          <w:szCs w:val="24"/>
          <w:shd w:val="clear" w:color="auto" w:fill="FFFFFF"/>
        </w:rPr>
        <w:t xml:space="preserve"> отношения, с 1 февраля 2002 года является Трудовой кодекс РФ (ТК РФ). </w:t>
      </w:r>
      <w:r w:rsidR="00974CCA" w:rsidRPr="003F68CF">
        <w:rPr>
          <w:color w:val="000000" w:themeColor="text1"/>
          <w:szCs w:val="24"/>
          <w:shd w:val="clear" w:color="auto" w:fill="FFFFFF"/>
        </w:rPr>
        <w:t xml:space="preserve"> </w:t>
      </w:r>
    </w:p>
    <w:p w:rsidR="007D3DB6" w:rsidRPr="003F68CF" w:rsidRDefault="003510E9" w:rsidP="00974CCA">
      <w:pPr>
        <w:ind w:right="0"/>
        <w:rPr>
          <w:color w:val="000000" w:themeColor="text1"/>
          <w:szCs w:val="24"/>
          <w:shd w:val="clear" w:color="auto" w:fill="FFFFFF"/>
        </w:rPr>
      </w:pPr>
      <w:r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 xml:space="preserve">Большое значение в </w:t>
      </w:r>
      <w:r w:rsidR="006D74AC"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 xml:space="preserve">правовом регулировании </w:t>
      </w:r>
      <w:r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 xml:space="preserve">занятости в условиях рынка </w:t>
      </w:r>
      <w:r w:rsidR="006D74AC"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>имеет система социального партнерства (</w:t>
      </w:r>
      <w:proofErr w:type="spellStart"/>
      <w:r w:rsidR="006D74AC"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>трипартизм</w:t>
      </w:r>
      <w:proofErr w:type="spellEnd"/>
      <w:r w:rsidR="006D74AC" w:rsidRPr="003F68CF">
        <w:rPr>
          <w:rFonts w:eastAsia="TimesNewRomanPSMT"/>
          <w:color w:val="000000" w:themeColor="text1"/>
          <w:spacing w:val="0"/>
          <w:kern w:val="0"/>
          <w:szCs w:val="24"/>
          <w:lang w:eastAsia="ru-RU"/>
        </w:rPr>
        <w:t>), которая характеризуется взаимодействием трех сторон, работников, работодателей и государства, заинтересованных в урегулировании социально-</w:t>
      </w:r>
      <w:r w:rsidR="006D74AC" w:rsidRPr="003F68CF">
        <w:rPr>
          <w:color w:val="000000" w:themeColor="text1"/>
          <w:szCs w:val="24"/>
          <w:shd w:val="clear" w:color="auto" w:fill="FFFFFF"/>
        </w:rPr>
        <w:t xml:space="preserve">трудовых отношений. </w:t>
      </w:r>
      <w:r w:rsidR="00E77CDB" w:rsidRPr="003F68CF">
        <w:rPr>
          <w:color w:val="000000" w:themeColor="text1"/>
          <w:szCs w:val="24"/>
          <w:shd w:val="clear" w:color="auto" w:fill="FFFFFF"/>
        </w:rPr>
        <w:t xml:space="preserve"> </w:t>
      </w:r>
      <w:r w:rsidR="006D74AC" w:rsidRPr="003F68CF">
        <w:rPr>
          <w:color w:val="000000" w:themeColor="text1"/>
          <w:szCs w:val="24"/>
          <w:shd w:val="clear" w:color="auto" w:fill="FFFFFF"/>
        </w:rPr>
        <w:t>В</w:t>
      </w:r>
      <w:r w:rsidR="00E77CDB" w:rsidRPr="003F68CF">
        <w:rPr>
          <w:color w:val="000000" w:themeColor="text1"/>
          <w:szCs w:val="24"/>
          <w:shd w:val="clear" w:color="auto" w:fill="FFFFFF"/>
        </w:rPr>
        <w:t xml:space="preserve"> соответствии с главой 3 ТК РФ </w:t>
      </w:r>
      <w:r w:rsidR="006D74AC" w:rsidRPr="003F68CF">
        <w:rPr>
          <w:color w:val="000000" w:themeColor="text1"/>
          <w:szCs w:val="24"/>
          <w:shd w:val="clear" w:color="auto" w:fill="FFFFFF"/>
        </w:rPr>
        <w:t>«Социальное партнерств</w:t>
      </w:r>
      <w:r w:rsidR="00E77CDB" w:rsidRPr="003F68CF">
        <w:rPr>
          <w:color w:val="000000" w:themeColor="text1"/>
          <w:szCs w:val="24"/>
          <w:shd w:val="clear" w:color="auto" w:fill="FFFFFF"/>
        </w:rPr>
        <w:t>о</w:t>
      </w:r>
      <w:r w:rsidR="006D74AC" w:rsidRPr="003F68CF">
        <w:rPr>
          <w:color w:val="000000" w:themeColor="text1"/>
          <w:szCs w:val="24"/>
          <w:shd w:val="clear" w:color="auto" w:fill="FFFFFF"/>
        </w:rPr>
        <w:t xml:space="preserve"> в сфере труда» и </w:t>
      </w:r>
      <w:r w:rsidR="00E77CDB" w:rsidRPr="003F68CF">
        <w:rPr>
          <w:color w:val="000000" w:themeColor="text1"/>
          <w:szCs w:val="24"/>
          <w:shd w:val="clear" w:color="auto" w:fill="FFFFFF"/>
        </w:rPr>
        <w:t xml:space="preserve">законом </w:t>
      </w:r>
      <w:r w:rsidR="006D74AC" w:rsidRPr="003F68CF">
        <w:rPr>
          <w:color w:val="000000" w:themeColor="text1"/>
          <w:szCs w:val="24"/>
          <w:shd w:val="clear" w:color="auto" w:fill="FFFFFF"/>
        </w:rPr>
        <w:t>«О коллективных договорах</w:t>
      </w:r>
      <w:r w:rsidR="00E77CDB" w:rsidRPr="003F68CF">
        <w:rPr>
          <w:color w:val="000000" w:themeColor="text1"/>
          <w:szCs w:val="24"/>
          <w:shd w:val="clear" w:color="auto" w:fill="FFFFFF"/>
        </w:rPr>
        <w:t xml:space="preserve"> и соглашениях» обеспечивается согласование интересов между </w:t>
      </w:r>
      <w:r w:rsidR="00255CE6" w:rsidRPr="003F68CF">
        <w:rPr>
          <w:color w:val="000000" w:themeColor="text1"/>
          <w:szCs w:val="24"/>
          <w:shd w:val="clear" w:color="auto" w:fill="FFFFFF"/>
        </w:rPr>
        <w:t>указанными сторонами</w:t>
      </w:r>
      <w:r w:rsidR="00A878FB" w:rsidRPr="003F68CF">
        <w:rPr>
          <w:rStyle w:val="af"/>
          <w:color w:val="000000" w:themeColor="text1"/>
          <w:szCs w:val="24"/>
          <w:shd w:val="clear" w:color="auto" w:fill="FFFFFF"/>
        </w:rPr>
        <w:footnoteReference w:id="16"/>
      </w:r>
      <w:r w:rsidR="00255CE6" w:rsidRPr="003F68CF">
        <w:rPr>
          <w:color w:val="000000" w:themeColor="text1"/>
          <w:szCs w:val="24"/>
          <w:shd w:val="clear" w:color="auto" w:fill="FFFFFF"/>
        </w:rPr>
        <w:t xml:space="preserve">. Данная система прежде всего важна для работника, т.к. она призвана защищать его от произвольных действий со стороны </w:t>
      </w:r>
      <w:r w:rsidR="00974CCA" w:rsidRPr="003F68CF">
        <w:rPr>
          <w:color w:val="000000" w:themeColor="text1"/>
          <w:szCs w:val="24"/>
          <w:shd w:val="clear" w:color="auto" w:fill="FFFFFF"/>
        </w:rPr>
        <w:t>предпринимателя.</w:t>
      </w:r>
    </w:p>
    <w:p w:rsidR="00FB34DF" w:rsidRPr="003F68CF" w:rsidRDefault="00DE2E9C" w:rsidP="00882EF9">
      <w:pPr>
        <w:ind w:right="-142"/>
        <w:rPr>
          <w:shd w:val="clear" w:color="auto" w:fill="FFFFFF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Н</w:t>
      </w:r>
      <w:r w:rsidR="00F8084A" w:rsidRPr="003F68CF">
        <w:rPr>
          <w:rFonts w:eastAsia="TimesNewRomanPSMT"/>
          <w:spacing w:val="0"/>
          <w:kern w:val="0"/>
          <w:szCs w:val="24"/>
          <w:lang w:eastAsia="ru-RU"/>
        </w:rPr>
        <w:t>а формирование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 внутреннего рынка труда оказывают сильное влияние </w:t>
      </w:r>
      <w:r w:rsidR="00E475DF" w:rsidRPr="003F68CF">
        <w:rPr>
          <w:rFonts w:eastAsia="TimesNewRomanPSMT"/>
          <w:spacing w:val="0"/>
          <w:kern w:val="0"/>
          <w:szCs w:val="24"/>
          <w:lang w:eastAsia="ru-RU"/>
        </w:rPr>
        <w:t>научно-технический прогресс, автоматизация рабочих процессов.</w:t>
      </w:r>
      <w:r w:rsidR="00CD2163" w:rsidRPr="003F68CF">
        <w:rPr>
          <w:rFonts w:eastAsia="TimesNewRomanPSMT"/>
          <w:spacing w:val="0"/>
          <w:kern w:val="0"/>
          <w:szCs w:val="24"/>
          <w:lang w:eastAsia="ru-RU"/>
        </w:rPr>
        <w:t xml:space="preserve"> </w:t>
      </w:r>
      <w:r w:rsidR="007815F2" w:rsidRPr="003F68CF">
        <w:rPr>
          <w:rFonts w:eastAsia="TimesNewRomanPSMT"/>
          <w:spacing w:val="0"/>
          <w:kern w:val="0"/>
          <w:szCs w:val="24"/>
          <w:lang w:eastAsia="ru-RU"/>
        </w:rPr>
        <w:t xml:space="preserve">Автоматизация - </w:t>
      </w:r>
      <w:r w:rsidR="007815F2" w:rsidRPr="003F68CF">
        <w:rPr>
          <w:color w:val="222222"/>
          <w:szCs w:val="24"/>
          <w:shd w:val="clear" w:color="auto" w:fill="FFFFFF"/>
        </w:rPr>
        <w:t>процесс в развитии машинного производства, при котором функции управления и контроля, ранее выполнявшиеся человеком, передаются приборам и автоматическим устройствам</w:t>
      </w:r>
      <w:r w:rsidR="007815F2" w:rsidRPr="003F68CF">
        <w:rPr>
          <w:rStyle w:val="af"/>
          <w:color w:val="222222"/>
          <w:szCs w:val="24"/>
          <w:shd w:val="clear" w:color="auto" w:fill="FFFFFF"/>
        </w:rPr>
        <w:footnoteReference w:id="17"/>
      </w:r>
      <w:r w:rsidR="007815F2" w:rsidRPr="003F68CF">
        <w:rPr>
          <w:color w:val="222222"/>
          <w:szCs w:val="24"/>
          <w:shd w:val="clear" w:color="auto" w:fill="FFFFFF"/>
        </w:rPr>
        <w:t>.</w:t>
      </w:r>
      <w:r w:rsidR="007815F2" w:rsidRPr="003F68CF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862977" w:rsidRPr="003F68CF">
        <w:rPr>
          <w:shd w:val="clear" w:color="auto" w:fill="FFFFFF"/>
        </w:rPr>
        <w:t>И</w:t>
      </w:r>
      <w:r w:rsidR="00CD2163" w:rsidRPr="003F68CF">
        <w:rPr>
          <w:shd w:val="clear" w:color="auto" w:fill="FFFFFF"/>
        </w:rPr>
        <w:t xml:space="preserve">сследование </w:t>
      </w:r>
      <w:proofErr w:type="spellStart"/>
      <w:r w:rsidR="00CD2163" w:rsidRPr="003F68CF">
        <w:rPr>
          <w:shd w:val="clear" w:color="auto" w:fill="FFFFFF"/>
        </w:rPr>
        <w:t>McKinsey</w:t>
      </w:r>
      <w:proofErr w:type="spellEnd"/>
      <w:r w:rsidR="00CD2163" w:rsidRPr="003F68CF">
        <w:rPr>
          <w:shd w:val="clear" w:color="auto" w:fill="FFFFFF"/>
        </w:rPr>
        <w:t xml:space="preserve"> &amp; </w:t>
      </w:r>
      <w:proofErr w:type="spellStart"/>
      <w:r w:rsidR="00CD2163" w:rsidRPr="003F68CF">
        <w:rPr>
          <w:shd w:val="clear" w:color="auto" w:fill="FFFFFF"/>
        </w:rPr>
        <w:t>Co</w:t>
      </w:r>
      <w:proofErr w:type="spellEnd"/>
      <w:r w:rsidR="00CD2163" w:rsidRPr="003F68CF">
        <w:rPr>
          <w:shd w:val="clear" w:color="auto" w:fill="FFFFFF"/>
        </w:rPr>
        <w:t> </w:t>
      </w:r>
      <w:hyperlink r:id="rId20" w:history="1">
        <w:r w:rsidR="00CD2163" w:rsidRPr="003F68CF">
          <w:rPr>
            <w:rStyle w:val="ab"/>
            <w:color w:val="auto"/>
            <w:u w:val="none"/>
            <w:shd w:val="clear" w:color="auto" w:fill="FFFFFF"/>
          </w:rPr>
          <w:t>показало</w:t>
        </w:r>
      </w:hyperlink>
      <w:r w:rsidR="00CD2163" w:rsidRPr="003F68CF">
        <w:rPr>
          <w:shd w:val="clear" w:color="auto" w:fill="FFFFFF"/>
        </w:rPr>
        <w:t>, что в России автоматизации подвержена работа более 35 млн человек, то есть половины трудоспособного населения страны. Россия заняла пятое место в мировом рейтинге потенциала автоматизации, обойдя Великобританию, Германию и Францию</w:t>
      </w:r>
      <w:r w:rsidR="00862977" w:rsidRPr="003F68CF">
        <w:rPr>
          <w:rStyle w:val="af"/>
          <w:shd w:val="clear" w:color="auto" w:fill="FFFFFF"/>
        </w:rPr>
        <w:footnoteReference w:id="18"/>
      </w:r>
      <w:r w:rsidR="00CD2163" w:rsidRPr="003F68CF">
        <w:rPr>
          <w:shd w:val="clear" w:color="auto" w:fill="FFFFFF"/>
        </w:rPr>
        <w:t>.</w:t>
      </w:r>
    </w:p>
    <w:p w:rsidR="004D4A62" w:rsidRDefault="004D4A62" w:rsidP="004D4A62">
      <w:pPr>
        <w:ind w:right="-142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shd w:val="clear" w:color="auto" w:fill="FFFFFF"/>
        </w:rPr>
        <w:lastRenderedPageBreak/>
        <w:t xml:space="preserve">В целях повышения эффективности своей работы, а также сохранения конкурентоспособности, фирмы вынуждены проявлять гибкость в отношении происходящих изменений и подстраиваться под них, так на рынке наблюдаются тенденции к исчезновению старых профессий и появлению новых, связанных с </w:t>
      </w:r>
      <w:r w:rsidRPr="003F68CF">
        <w:rPr>
          <w:shd w:val="clear" w:color="auto" w:fill="FFFFFF"/>
          <w:lang w:val="en-US"/>
        </w:rPr>
        <w:t>IT</w:t>
      </w:r>
      <w:r w:rsidRPr="003F68CF">
        <w:rPr>
          <w:shd w:val="clear" w:color="auto" w:fill="FFFFFF"/>
        </w:rPr>
        <w:t xml:space="preserve">-технологиями. Возникают и особые требования к труду, к квалификации сотрудников.  Так, 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доля </w:t>
      </w:r>
      <w:r w:rsidRPr="003F68CF">
        <w:rPr>
          <w:rFonts w:eastAsia="TimesNewRomanPSMT"/>
          <w:spacing w:val="0"/>
          <w:kern w:val="0"/>
          <w:szCs w:val="24"/>
          <w:lang w:val="en-US" w:eastAsia="ru-RU"/>
        </w:rPr>
        <w:t>IT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 в вакансиях по отраслям компаний в России на 2018 год составляет 40% (далее идут услуги для бизнеса – 9%, затем коммуникации и связь - 8%)</w:t>
      </w:r>
      <w:r w:rsidRPr="003F68CF">
        <w:rPr>
          <w:rStyle w:val="af"/>
          <w:rFonts w:eastAsia="TimesNewRomanPSMT"/>
          <w:spacing w:val="0"/>
          <w:kern w:val="0"/>
          <w:szCs w:val="24"/>
          <w:lang w:eastAsia="ru-RU"/>
        </w:rPr>
        <w:footnoteReference w:id="19"/>
      </w: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. </w:t>
      </w:r>
      <w:r w:rsidRPr="003F68CF">
        <w:rPr>
          <w:shd w:val="clear" w:color="auto" w:fill="FFFFFF"/>
        </w:rPr>
        <w:t xml:space="preserve">На графике (рис.6) отображена динамика спроса 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>на вакансии с упоминанием машинного обучения и искусственного интеллекта на период янв. 2017- февр. 2018 гг., только за 1 год спрос на вакансии, требующие знаний методов искусственного интеллекта увеличился примерно в 6 раз.</w:t>
      </w:r>
    </w:p>
    <w:p w:rsidR="00DA4AD5" w:rsidRDefault="00DA4AD5" w:rsidP="00DA4AD5">
      <w:pPr>
        <w:ind w:right="0" w:firstLine="567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noProof/>
          <w:lang w:eastAsia="ru-RU"/>
        </w:rPr>
        <w:drawing>
          <wp:inline distT="0" distB="0" distL="0" distR="0" wp14:anchorId="7C121682" wp14:editId="5CF66D24">
            <wp:extent cx="5448300" cy="2466975"/>
            <wp:effectExtent l="0" t="0" r="0" b="9525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DA4AD5">
        <w:rPr>
          <w:rFonts w:eastAsia="TimesNewRomanPSMT"/>
          <w:spacing w:val="0"/>
          <w:kern w:val="0"/>
          <w:szCs w:val="24"/>
          <w:lang w:eastAsia="ru-RU"/>
        </w:rPr>
        <w:t xml:space="preserve"> </w:t>
      </w:r>
    </w:p>
    <w:p w:rsidR="00DA4AD5" w:rsidRPr="003F68CF" w:rsidRDefault="00DA4AD5" w:rsidP="00DA4AD5">
      <w:pPr>
        <w:ind w:right="0" w:firstLine="567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>Рисунок 6. Динамика спроса на вакансии с упоминанием машинного обучения и искусственного интеллекта на период янв. 2017- фе</w:t>
      </w:r>
      <w:r>
        <w:rPr>
          <w:rFonts w:eastAsia="TimesNewRomanPSMT"/>
          <w:spacing w:val="0"/>
          <w:kern w:val="0"/>
          <w:szCs w:val="24"/>
          <w:lang w:eastAsia="ru-RU"/>
        </w:rPr>
        <w:t>вр. 2018 гг. Составлено автором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 по данным </w:t>
      </w:r>
      <w:r w:rsidRPr="003F68CF">
        <w:rPr>
          <w:rFonts w:eastAsia="TimesNewRomanPSMT"/>
          <w:spacing w:val="0"/>
          <w:kern w:val="0"/>
          <w:szCs w:val="24"/>
          <w:lang w:val="en-US" w:eastAsia="ru-RU"/>
        </w:rPr>
        <w:t>Headhunter</w:t>
      </w:r>
      <w:r>
        <w:rPr>
          <w:rFonts w:eastAsia="TimesNewRomanPSMT"/>
          <w:spacing w:val="0"/>
          <w:kern w:val="0"/>
          <w:szCs w:val="24"/>
          <w:lang w:eastAsia="ru-RU"/>
        </w:rPr>
        <w:t>.</w:t>
      </w:r>
    </w:p>
    <w:p w:rsidR="00FB34DF" w:rsidRPr="00DA4AD5" w:rsidRDefault="004D4A62" w:rsidP="00DA4AD5">
      <w:pPr>
        <w:ind w:right="-142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Одной из проблем развития внутренних рынков труда является оптимизация соотношения </w:t>
      </w:r>
      <w:proofErr w:type="spellStart"/>
      <w:r w:rsidRPr="003F68CF">
        <w:rPr>
          <w:rFonts w:eastAsia="TimesNewRomanPSMT"/>
          <w:spacing w:val="0"/>
          <w:kern w:val="0"/>
          <w:szCs w:val="24"/>
          <w:lang w:eastAsia="ru-RU"/>
        </w:rPr>
        <w:t>трансакционных</w:t>
      </w:r>
      <w:proofErr w:type="spellEnd"/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 издержек на внутреннем и внешнем рынках труда. Объем </w:t>
      </w:r>
      <w:proofErr w:type="spellStart"/>
      <w:r w:rsidRPr="003F68CF">
        <w:rPr>
          <w:rFonts w:eastAsia="TimesNewRomanPSMT"/>
          <w:spacing w:val="0"/>
          <w:kern w:val="0"/>
          <w:szCs w:val="24"/>
          <w:lang w:eastAsia="ru-RU"/>
        </w:rPr>
        <w:t>трансакционных</w:t>
      </w:r>
      <w:proofErr w:type="spellEnd"/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 издержек связан с количеством предлагаемого труда на локальном рынке. «Чем ниже предложение труда (или чем ниже его эластичность), тем выше </w:t>
      </w:r>
      <w:proofErr w:type="spellStart"/>
      <w:r w:rsidRPr="003F68CF">
        <w:rPr>
          <w:rFonts w:eastAsia="TimesNewRomanPSMT"/>
          <w:spacing w:val="0"/>
          <w:kern w:val="0"/>
          <w:szCs w:val="24"/>
          <w:lang w:eastAsia="ru-RU"/>
        </w:rPr>
        <w:t>трансакционные</w:t>
      </w:r>
      <w:proofErr w:type="spellEnd"/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 издержки и тем труднее найти и подобрать необходимого работника, и соответственно, чем больше предложение труда (или его эластичнос</w:t>
      </w:r>
      <w:r w:rsidR="00ED1226" w:rsidRPr="003F68CF">
        <w:rPr>
          <w:rFonts w:eastAsia="TimesNewRomanPSMT"/>
          <w:spacing w:val="0"/>
          <w:kern w:val="0"/>
          <w:szCs w:val="24"/>
          <w:lang w:eastAsia="ru-RU"/>
        </w:rPr>
        <w:t xml:space="preserve">ть), тем ниже </w:t>
      </w:r>
      <w:proofErr w:type="spellStart"/>
      <w:r w:rsidR="00ED1226" w:rsidRPr="003F68CF">
        <w:rPr>
          <w:rFonts w:eastAsia="TimesNewRomanPSMT"/>
          <w:spacing w:val="0"/>
          <w:kern w:val="0"/>
          <w:szCs w:val="24"/>
          <w:lang w:eastAsia="ru-RU"/>
        </w:rPr>
        <w:t>трансакционные</w:t>
      </w:r>
      <w:proofErr w:type="spellEnd"/>
      <w:r w:rsidR="00ED1226" w:rsidRPr="003F68CF">
        <w:rPr>
          <w:rFonts w:eastAsia="TimesNewRomanPSMT"/>
          <w:spacing w:val="0"/>
          <w:kern w:val="0"/>
          <w:szCs w:val="24"/>
          <w:lang w:eastAsia="ru-RU"/>
        </w:rPr>
        <w:t xml:space="preserve"> из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>держки.</w:t>
      </w:r>
      <w:r w:rsidR="00E21B6E" w:rsidRPr="003F68CF">
        <w:rPr>
          <w:rFonts w:eastAsia="TimesNewRomanPSMT"/>
          <w:spacing w:val="0"/>
          <w:kern w:val="0"/>
          <w:szCs w:val="24"/>
          <w:lang w:eastAsia="ru-RU"/>
        </w:rPr>
        <w:t xml:space="preserve"> 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Поэтому можно ожидать, что </w:t>
      </w:r>
      <w:proofErr w:type="spellStart"/>
      <w:r w:rsidRPr="003F68CF">
        <w:rPr>
          <w:rFonts w:eastAsia="TimesNewRomanPSMT"/>
          <w:spacing w:val="0"/>
          <w:kern w:val="0"/>
          <w:szCs w:val="24"/>
          <w:lang w:eastAsia="ru-RU"/>
        </w:rPr>
        <w:t>трансакционные</w:t>
      </w:r>
      <w:proofErr w:type="spellEnd"/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 издержки на внутреннем рынке будут больше при прочих равных условиях на территориально замкнутых рынках труда, в новых отраслях и видах деятельности, по новым профессиям»</w:t>
      </w:r>
      <w:r w:rsidRPr="003F68CF">
        <w:rPr>
          <w:rStyle w:val="af"/>
          <w:rFonts w:eastAsia="TimesNewRomanPSMT"/>
          <w:spacing w:val="0"/>
          <w:kern w:val="0"/>
          <w:szCs w:val="24"/>
          <w:lang w:eastAsia="ru-RU"/>
        </w:rPr>
        <w:footnoteReference w:id="20"/>
      </w: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. Данный фактор характеризует состояние 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lastRenderedPageBreak/>
        <w:t>регионального рынка труда и относится к региональным (локальным) факторам формир</w:t>
      </w:r>
      <w:r w:rsidR="00DA4AD5">
        <w:rPr>
          <w:rFonts w:eastAsia="TimesNewRomanPSMT"/>
          <w:spacing w:val="0"/>
          <w:kern w:val="0"/>
          <w:szCs w:val="24"/>
          <w:lang w:eastAsia="ru-RU"/>
        </w:rPr>
        <w:t>ования внутреннего рынка труда.</w:t>
      </w:r>
    </w:p>
    <w:p w:rsidR="007031E5" w:rsidRPr="003F68CF" w:rsidRDefault="001C2850" w:rsidP="007031E5">
      <w:pPr>
        <w:ind w:right="-142"/>
        <w:rPr>
          <w:szCs w:val="24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Особо важное значение для компании имеют внутриорганизационные факторы. </w:t>
      </w:r>
      <w:r w:rsidR="007031E5" w:rsidRPr="003F68CF">
        <w:rPr>
          <w:rFonts w:eastAsia="TimesNewRomanPSMT"/>
          <w:spacing w:val="0"/>
          <w:kern w:val="0"/>
          <w:szCs w:val="24"/>
          <w:lang w:eastAsia="ru-RU"/>
        </w:rPr>
        <w:t>Для того, чтобы сохранять целостность организационной структуры, экономить на своих затратах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 и повышать эффективность</w:t>
      </w:r>
      <w:r w:rsidR="007031E5" w:rsidRPr="003F68CF">
        <w:rPr>
          <w:rFonts w:eastAsia="TimesNewRomanPSMT"/>
          <w:spacing w:val="0"/>
          <w:kern w:val="0"/>
          <w:szCs w:val="24"/>
          <w:lang w:eastAsia="ru-RU"/>
        </w:rPr>
        <w:t>, компания разрабатывает стратегию работы с персоналом</w:t>
      </w:r>
      <w:r w:rsidR="00BC3EE7" w:rsidRPr="003F68CF">
        <w:rPr>
          <w:rFonts w:eastAsia="TimesNewRomanPSMT"/>
          <w:spacing w:val="0"/>
          <w:kern w:val="0"/>
          <w:szCs w:val="24"/>
          <w:lang w:eastAsia="ru-RU"/>
        </w:rPr>
        <w:t>, четко пр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>одумывает свою кадровую политику</w:t>
      </w:r>
      <w:r w:rsidR="00BC3EE7" w:rsidRPr="003F68CF">
        <w:rPr>
          <w:rFonts w:eastAsia="TimesNewRomanPSMT"/>
          <w:spacing w:val="0"/>
          <w:kern w:val="0"/>
          <w:szCs w:val="24"/>
          <w:lang w:eastAsia="ru-RU"/>
        </w:rPr>
        <w:t>.</w:t>
      </w:r>
      <w:r w:rsidR="00A6170F" w:rsidRPr="003F68CF">
        <w:rPr>
          <w:rFonts w:eastAsia="TimesNewRomanPSMT"/>
          <w:spacing w:val="0"/>
          <w:kern w:val="0"/>
          <w:szCs w:val="24"/>
          <w:lang w:eastAsia="ru-RU"/>
        </w:rPr>
        <w:t xml:space="preserve"> 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>Влияние кадровой политики на формирование внутреннего рынка труда будет подробно рассмотрено в главе 2.</w:t>
      </w:r>
      <w:r w:rsidR="00856BBF" w:rsidRPr="003F68CF">
        <w:rPr>
          <w:rFonts w:eastAsia="TimesNewRomanPSMT"/>
          <w:spacing w:val="0"/>
          <w:kern w:val="0"/>
          <w:szCs w:val="24"/>
          <w:lang w:eastAsia="ru-RU"/>
        </w:rPr>
        <w:t xml:space="preserve"> </w:t>
      </w:r>
    </w:p>
    <w:p w:rsidR="00690D81" w:rsidRPr="003F68CF" w:rsidRDefault="00973AFA" w:rsidP="00C26BC3">
      <w:pPr>
        <w:tabs>
          <w:tab w:val="left" w:pos="7797"/>
        </w:tabs>
        <w:ind w:right="0"/>
        <w:rPr>
          <w:rFonts w:eastAsia="TimesNewRomanPSMT"/>
          <w:spacing w:val="0"/>
          <w:kern w:val="0"/>
          <w:szCs w:val="24"/>
          <w:lang w:eastAsia="ru-RU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Очень важно, чтобы </w:t>
      </w:r>
      <w:r w:rsidR="0016195B" w:rsidRPr="003F68CF">
        <w:rPr>
          <w:rFonts w:eastAsia="TimesNewRomanPSMT"/>
          <w:spacing w:val="0"/>
          <w:kern w:val="0"/>
          <w:szCs w:val="24"/>
          <w:lang w:eastAsia="ru-RU"/>
        </w:rPr>
        <w:t xml:space="preserve">сотрудники 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>чувствовали себя комфортно и защищенно на рабочем месте</w:t>
      </w:r>
      <w:r w:rsidR="00690D81" w:rsidRPr="003F68CF">
        <w:rPr>
          <w:rFonts w:eastAsia="TimesNewRomanPSMT"/>
          <w:spacing w:val="0"/>
          <w:kern w:val="0"/>
          <w:szCs w:val="24"/>
          <w:lang w:eastAsia="ru-RU"/>
        </w:rPr>
        <w:t xml:space="preserve">, а также имели необходимые для данной работы социальные, психологические, физиологические характеристики </w:t>
      </w:r>
      <w:r w:rsidR="0041720C" w:rsidRPr="003F68CF">
        <w:rPr>
          <w:rFonts w:eastAsia="TimesNewRomanPSMT"/>
          <w:spacing w:val="0"/>
          <w:kern w:val="0"/>
          <w:szCs w:val="24"/>
          <w:lang w:eastAsia="ru-RU"/>
        </w:rPr>
        <w:t>(индивидуальные факторы)</w:t>
      </w:r>
      <w:r w:rsidR="00690D81" w:rsidRPr="003F68CF">
        <w:rPr>
          <w:rFonts w:eastAsia="TimesNewRomanPSMT"/>
          <w:spacing w:val="0"/>
          <w:kern w:val="0"/>
          <w:szCs w:val="24"/>
          <w:lang w:eastAsia="ru-RU"/>
        </w:rPr>
        <w:t xml:space="preserve">, что </w:t>
      </w:r>
      <w:r w:rsidR="000E650F" w:rsidRPr="003F68CF">
        <w:rPr>
          <w:rFonts w:eastAsia="TimesNewRomanPSMT"/>
          <w:spacing w:val="0"/>
          <w:kern w:val="0"/>
          <w:szCs w:val="24"/>
          <w:lang w:eastAsia="ru-RU"/>
        </w:rPr>
        <w:t>способствует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 высокой производительности труда и надлежащему качеству работы</w:t>
      </w:r>
      <w:r w:rsidR="00690D81" w:rsidRPr="003F68CF">
        <w:rPr>
          <w:rFonts w:eastAsia="TimesNewRomanPSMT"/>
          <w:spacing w:val="0"/>
          <w:kern w:val="0"/>
          <w:szCs w:val="24"/>
          <w:lang w:eastAsia="ru-RU"/>
        </w:rPr>
        <w:t>.</w:t>
      </w:r>
    </w:p>
    <w:p w:rsidR="00C26BC3" w:rsidRPr="003F68CF" w:rsidRDefault="0039655E" w:rsidP="00C26BC3">
      <w:pPr>
        <w:tabs>
          <w:tab w:val="left" w:pos="7797"/>
        </w:tabs>
        <w:ind w:right="0"/>
      </w:pPr>
      <w:r w:rsidRPr="003F68CF">
        <w:t xml:space="preserve">В настоящее </w:t>
      </w:r>
      <w:r w:rsidR="00C26BC3" w:rsidRPr="003F68CF">
        <w:t xml:space="preserve">время </w:t>
      </w:r>
      <w:r w:rsidRPr="003F68CF">
        <w:t xml:space="preserve">достаточно остро обсуждается проблема дискриминации в сфере труда, она </w:t>
      </w:r>
      <w:r w:rsidR="00C26BC3" w:rsidRPr="003F68CF">
        <w:t>оказывает влияние на спрос рабочей силы и на</w:t>
      </w:r>
      <w:r w:rsidRPr="003F68CF">
        <w:t xml:space="preserve"> </w:t>
      </w:r>
      <w:r w:rsidR="00872DEB" w:rsidRPr="003F68CF">
        <w:t xml:space="preserve">продвижение сотрудников внутри организации. Данный фактор относится как к внутриорганизационной политике компании, так и социально-демографическим характеристикам работника. </w:t>
      </w:r>
      <w:r w:rsidR="0016195B" w:rsidRPr="003F68CF">
        <w:t>В трудовом кодексе Российской Федерации есть отдельная статья, которая регулирует</w:t>
      </w:r>
      <w:r w:rsidR="00872DEB" w:rsidRPr="003F68CF">
        <w:t xml:space="preserve"> дискриминацию в сфере труда: статья 3 </w:t>
      </w:r>
      <w:r w:rsidR="0016195B" w:rsidRPr="003F68CF">
        <w:rPr>
          <w:color w:val="000000" w:themeColor="text1"/>
        </w:rPr>
        <w:t>«</w:t>
      </w:r>
      <w:r w:rsidR="0016195B" w:rsidRPr="003F68CF">
        <w:rPr>
          <w:rStyle w:val="hl"/>
          <w:bCs/>
          <w:color w:val="000000" w:themeColor="text1"/>
          <w:shd w:val="clear" w:color="auto" w:fill="FFFFFF"/>
        </w:rPr>
        <w:t>Запрещение дискриминации в сфере труда».</w:t>
      </w:r>
      <w:r w:rsidR="0016195B" w:rsidRPr="003F68CF">
        <w:rPr>
          <w:color w:val="000000" w:themeColor="text1"/>
        </w:rPr>
        <w:t xml:space="preserve"> </w:t>
      </w:r>
      <w:r w:rsidR="0016195B" w:rsidRPr="003F68CF">
        <w:t>Мы более подробно рассмотрели гендерную дискриминацию, т.к. о</w:t>
      </w:r>
      <w:r w:rsidR="00872DEB" w:rsidRPr="003F68CF">
        <w:t>на оказывает значительное</w:t>
      </w:r>
      <w:r w:rsidR="0016195B" w:rsidRPr="003F68CF">
        <w:t xml:space="preserve"> влияние</w:t>
      </w:r>
      <w:r w:rsidR="00856BBF" w:rsidRPr="003F68CF">
        <w:t xml:space="preserve"> на карьерный рост сотрудников внутри организации</w:t>
      </w:r>
      <w:r w:rsidR="00872DEB" w:rsidRPr="003F68CF">
        <w:t>. В</w:t>
      </w:r>
      <w:r w:rsidR="00C26BC3" w:rsidRPr="003F68CF">
        <w:t xml:space="preserve"> России,</w:t>
      </w:r>
      <w:r w:rsidR="00872DEB" w:rsidRPr="003F68CF">
        <w:t xml:space="preserve"> по данным ряда исследователей,</w:t>
      </w:r>
      <w:r w:rsidR="00C26BC3" w:rsidRPr="003F68CF">
        <w:t xml:space="preserve"> как и в большинстве стран, проблема «стеклянного потолка» (множество неформальных, «невидимых» барьеров, препятствующих продвижению женщин по ступеням должностной</w:t>
      </w:r>
      <w:r w:rsidR="00426A7B" w:rsidRPr="003F68CF">
        <w:t xml:space="preserve"> иерархии) стоит весьма остро. Несмотря на то, что</w:t>
      </w:r>
      <w:r w:rsidR="00C26BC3" w:rsidRPr="003F68CF">
        <w:t xml:space="preserve"> женщины составляют более половины занятых в национальной экономике, </w:t>
      </w:r>
      <w:r w:rsidR="00426A7B" w:rsidRPr="003F68CF">
        <w:t>имеют более высокий уровень</w:t>
      </w:r>
      <w:r w:rsidR="00C26BC3" w:rsidRPr="003F68CF">
        <w:t xml:space="preserve"> образования и реже по сравнению с мужчинами попадают в ряды безработных, они </w:t>
      </w:r>
      <w:r w:rsidR="00426A7B" w:rsidRPr="003F68CF">
        <w:t xml:space="preserve">достаточно сильно </w:t>
      </w:r>
      <w:r w:rsidR="00C26BC3" w:rsidRPr="003F68CF">
        <w:t>отстают в карьерном росте. В целом – чем выше должностно</w:t>
      </w:r>
      <w:r w:rsidR="00426A7B" w:rsidRPr="003F68CF">
        <w:t>й уровень, тем ниже доля женщин в нем</w:t>
      </w:r>
      <w:r w:rsidR="00C26BC3" w:rsidRPr="003F68CF">
        <w:rPr>
          <w:rStyle w:val="af"/>
        </w:rPr>
        <w:footnoteReference w:id="21"/>
      </w:r>
      <w:r w:rsidR="00872DEB" w:rsidRPr="003F68CF">
        <w:t>. К</w:t>
      </w:r>
      <w:r w:rsidR="00C26BC3" w:rsidRPr="003F68CF">
        <w:t>акие барьеры мешают женщинам стро</w:t>
      </w:r>
      <w:r w:rsidR="00872DEB" w:rsidRPr="003F68CF">
        <w:t>ить карьеру наравне с мужчинами?</w:t>
      </w:r>
      <w:r w:rsidR="00C26BC3" w:rsidRPr="003F68CF">
        <w:t xml:space="preserve"> В одной из Московской фирм, где рабочие места были предназначены как для мужчин, так и для женщин одинаково и количество сотрудников было поделено поровну, рядом исследователей был произведе</w:t>
      </w:r>
      <w:r w:rsidR="00400845" w:rsidRPr="003F68CF">
        <w:t>н анализ, который привел к данным</w:t>
      </w:r>
      <w:r w:rsidR="00C26BC3" w:rsidRPr="003F68CF">
        <w:t xml:space="preserve"> выводам</w:t>
      </w:r>
      <w:r w:rsidR="00C26BC3" w:rsidRPr="003F68CF">
        <w:rPr>
          <w:rStyle w:val="af"/>
        </w:rPr>
        <w:footnoteReference w:id="22"/>
      </w:r>
      <w:r w:rsidR="00C26BC3" w:rsidRPr="003F68CF">
        <w:t>:</w:t>
      </w:r>
    </w:p>
    <w:p w:rsidR="00C26BC3" w:rsidRPr="003F68CF" w:rsidRDefault="00C26BC3" w:rsidP="002444C5">
      <w:pPr>
        <w:pStyle w:val="ac"/>
        <w:numPr>
          <w:ilvl w:val="0"/>
          <w:numId w:val="8"/>
        </w:numPr>
        <w:tabs>
          <w:tab w:val="left" w:pos="7797"/>
        </w:tabs>
        <w:ind w:right="0"/>
      </w:pPr>
      <w:r w:rsidRPr="003F68CF">
        <w:t>мужчины более ориентированы на «вертикальный рост» (из 10 вертикальных продвижений 7 принадлежит мужчинам), а женщины делают ставку на приобретение опыта в нескольких областях и двигаются в «горизонтальном» направлении;</w:t>
      </w:r>
    </w:p>
    <w:p w:rsidR="00C26BC3" w:rsidRPr="003F68CF" w:rsidRDefault="00C26BC3" w:rsidP="002444C5">
      <w:pPr>
        <w:pStyle w:val="ac"/>
        <w:numPr>
          <w:ilvl w:val="0"/>
          <w:numId w:val="8"/>
        </w:numPr>
        <w:tabs>
          <w:tab w:val="left" w:pos="7797"/>
        </w:tabs>
        <w:ind w:right="0"/>
      </w:pPr>
      <w:r w:rsidRPr="003F68CF">
        <w:lastRenderedPageBreak/>
        <w:t>женщины видят больше препятствий для себя по сравнению с мужчинами, они не уверены, что им хватит связей и обра</w:t>
      </w:r>
      <w:r w:rsidR="00936ED0" w:rsidRPr="003F68CF">
        <w:t>зования, чтобы продвинуться (</w:t>
      </w:r>
      <w:r w:rsidRPr="003F68CF">
        <w:t>рис.</w:t>
      </w:r>
      <w:r w:rsidR="00936ED0" w:rsidRPr="003F68CF">
        <w:t xml:space="preserve"> 7</w:t>
      </w:r>
      <w:r w:rsidRPr="003F68CF">
        <w:t>);</w:t>
      </w:r>
    </w:p>
    <w:p w:rsidR="00C26BC3" w:rsidRPr="003F68CF" w:rsidRDefault="00C26BC3" w:rsidP="002444C5">
      <w:pPr>
        <w:pStyle w:val="ac"/>
        <w:numPr>
          <w:ilvl w:val="0"/>
          <w:numId w:val="8"/>
        </w:numPr>
        <w:tabs>
          <w:tab w:val="left" w:pos="7797"/>
        </w:tabs>
        <w:ind w:right="0"/>
      </w:pPr>
      <w:r w:rsidRPr="003F68CF">
        <w:t>возможность получения больничного листа по уходу за детьми, как считают респонденты, снижает конкурентоспособность женщин;</w:t>
      </w:r>
    </w:p>
    <w:p w:rsidR="00C26BC3" w:rsidRPr="003F68CF" w:rsidRDefault="00C26BC3" w:rsidP="002444C5">
      <w:pPr>
        <w:pStyle w:val="ac"/>
        <w:numPr>
          <w:ilvl w:val="0"/>
          <w:numId w:val="8"/>
        </w:numPr>
        <w:tabs>
          <w:tab w:val="left" w:pos="7797"/>
        </w:tabs>
        <w:ind w:right="0"/>
      </w:pPr>
      <w:r w:rsidRPr="003F68CF">
        <w:t xml:space="preserve">гендерные стереотипы (женщины менее эффективны в работе, ведение домашнего хозяйства должно быть на женщине и др.)  разделяют в большей степени мужчины, хотя женщины от них </w:t>
      </w:r>
      <w:r w:rsidR="00E57E7E" w:rsidRPr="003F68CF">
        <w:t xml:space="preserve">тоже не свободны. Именно </w:t>
      </w:r>
      <w:proofErr w:type="spellStart"/>
      <w:r w:rsidR="00E57E7E" w:rsidRPr="003F68CF">
        <w:t>укорене</w:t>
      </w:r>
      <w:r w:rsidRPr="003F68CF">
        <w:t>нность</w:t>
      </w:r>
      <w:proofErr w:type="spellEnd"/>
      <w:r w:rsidRPr="003F68CF">
        <w:t xml:space="preserve"> стереотипов существенно снижает женскую заработную плату в сравнении с мужской.  В России средняя женская заработная плата составляет лишь </w:t>
      </w:r>
      <w:r w:rsidRPr="003F68CF">
        <w:rPr>
          <w:bCs/>
        </w:rPr>
        <w:t>74%</w:t>
      </w:r>
      <w:r w:rsidRPr="003F68CF">
        <w:t xml:space="preserve"> от мужской</w:t>
      </w:r>
      <w:r w:rsidRPr="003F68CF">
        <w:rPr>
          <w:rStyle w:val="af"/>
        </w:rPr>
        <w:footnoteReference w:id="23"/>
      </w:r>
      <w:r w:rsidRPr="003F68CF">
        <w:t>.</w:t>
      </w:r>
    </w:p>
    <w:p w:rsidR="004D4A62" w:rsidRPr="003F68CF" w:rsidRDefault="004D4A62" w:rsidP="00DA4AD5">
      <w:pPr>
        <w:pStyle w:val="ac"/>
        <w:tabs>
          <w:tab w:val="left" w:pos="9356"/>
        </w:tabs>
        <w:ind w:left="1134" w:right="0"/>
      </w:pPr>
      <w:r w:rsidRPr="003F68CF">
        <w:t>Таким образом, гендерные стереотипы все еще остаются преградой для продвижения женщин по карьерной лестнице, и сами женщины тоже их придерживаются, не всегда веря, что им хватит способностей и знаний для дальнейшего роста. Необходимо учитывать и тот факт, что женщины в большей степени уделяют внимание домашнему хозяйству, воспитанию детей, что делает их более загруженными по сравнению с мужчинами.</w:t>
      </w:r>
    </w:p>
    <w:p w:rsidR="00C26BC3" w:rsidRPr="003F68CF" w:rsidRDefault="00C26BC3" w:rsidP="00C26BC3">
      <w:pPr>
        <w:ind w:right="0"/>
      </w:pPr>
      <w:r w:rsidRPr="003F68CF">
        <w:rPr>
          <w:noProof/>
          <w:lang w:eastAsia="ru-RU"/>
        </w:rPr>
        <w:drawing>
          <wp:inline distT="0" distB="0" distL="0" distR="0" wp14:anchorId="74C5D7EA" wp14:editId="64F9240B">
            <wp:extent cx="4962525" cy="250611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639" cy="252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FFA" w:rsidRPr="003F68CF" w:rsidRDefault="00936ED0" w:rsidP="00D16FFA">
      <w:pPr>
        <w:ind w:left="1560" w:right="0"/>
      </w:pPr>
      <w:r w:rsidRPr="003F68CF">
        <w:t>Рисунок 7</w:t>
      </w:r>
      <w:r w:rsidR="00D16FFA" w:rsidRPr="003F68CF">
        <w:t xml:space="preserve">. Препятствия при построении карьеры в субъективной оценке респондентов. </w:t>
      </w:r>
    </w:p>
    <w:p w:rsidR="00ED1226" w:rsidRPr="003F68CF" w:rsidRDefault="00D16FFA" w:rsidP="00A878FB">
      <w:pPr>
        <w:ind w:left="1560" w:right="0" w:firstLine="0"/>
      </w:pPr>
      <w:r w:rsidRPr="003F68CF">
        <w:t>Источник: Ефимова, В. Гендерная дискриминация на Российском рынке труда: формы проявления, факторы, результаты. Вестник Института экономики Российской</w:t>
      </w:r>
      <w:r w:rsidR="00DE2544" w:rsidRPr="003F68CF">
        <w:t xml:space="preserve"> академии наук. 2013. №5. С. 71</w:t>
      </w:r>
    </w:p>
    <w:p w:rsidR="0008453F" w:rsidRPr="003F68CF" w:rsidRDefault="00882EF9" w:rsidP="00D1080D">
      <w:pPr>
        <w:tabs>
          <w:tab w:val="left" w:pos="9356"/>
        </w:tabs>
        <w:ind w:right="0"/>
      </w:pPr>
      <w:r w:rsidRPr="003F68CF">
        <w:t xml:space="preserve">В заключение данного параграфа, отметим, что в рамках внутреннего рынка труда </w:t>
      </w:r>
      <w:r w:rsidR="00426A7B" w:rsidRPr="003F68CF">
        <w:t xml:space="preserve">именно спрос на труд подвержен наибольшему влиянию </w:t>
      </w:r>
      <w:r w:rsidRPr="003F68CF">
        <w:t>вс</w:t>
      </w:r>
      <w:r w:rsidR="00426A7B" w:rsidRPr="003F68CF">
        <w:t>ех управленческих звеньев – от организационного до государственного</w:t>
      </w:r>
      <w:r w:rsidRPr="003F68CF">
        <w:t>, поэтому и инструменты управления, которые будут рассматриваться в следующей главе в конечном счете направлены на регулирование спроса на труд.</w:t>
      </w:r>
      <w:r w:rsidR="00D1080D" w:rsidRPr="003F68CF">
        <w:br w:type="page"/>
      </w:r>
    </w:p>
    <w:p w:rsidR="00944B62" w:rsidRPr="003F68CF" w:rsidRDefault="00581320" w:rsidP="00EF3F41">
      <w:pPr>
        <w:pStyle w:val="2"/>
        <w:tabs>
          <w:tab w:val="clear" w:pos="1701"/>
          <w:tab w:val="center" w:pos="1985"/>
        </w:tabs>
        <w:ind w:left="1985" w:firstLine="142"/>
        <w:rPr>
          <w:b/>
        </w:rPr>
      </w:pPr>
      <w:bookmarkStart w:id="14" w:name="_Toc8309726"/>
      <w:r w:rsidRPr="003F68CF">
        <w:rPr>
          <w:b/>
        </w:rPr>
        <w:lastRenderedPageBreak/>
        <w:t xml:space="preserve">Глава </w:t>
      </w:r>
      <w:r w:rsidR="00591E67" w:rsidRPr="003F68CF">
        <w:rPr>
          <w:b/>
        </w:rPr>
        <w:t xml:space="preserve">2. </w:t>
      </w:r>
      <w:r w:rsidR="00C45D83" w:rsidRPr="003F68CF">
        <w:rPr>
          <w:b/>
        </w:rPr>
        <w:t>Механизм формирования внутреннего рынка труда</w:t>
      </w:r>
      <w:r w:rsidR="007826C6" w:rsidRPr="003F68CF">
        <w:rPr>
          <w:b/>
        </w:rPr>
        <w:t xml:space="preserve"> компании</w:t>
      </w:r>
      <w:bookmarkEnd w:id="14"/>
    </w:p>
    <w:p w:rsidR="00944B62" w:rsidRPr="003F68CF" w:rsidRDefault="00944B62" w:rsidP="00761F83">
      <w:pPr>
        <w:pStyle w:val="2"/>
        <w:tabs>
          <w:tab w:val="clear" w:pos="1701"/>
          <w:tab w:val="center" w:pos="1985"/>
        </w:tabs>
        <w:ind w:left="2127" w:right="141" w:firstLine="426"/>
        <w:jc w:val="both"/>
        <w:rPr>
          <w:b/>
          <w:sz w:val="24"/>
          <w:szCs w:val="24"/>
        </w:rPr>
      </w:pPr>
      <w:bookmarkStart w:id="15" w:name="_Toc8309727"/>
      <w:r w:rsidRPr="003F68CF">
        <w:rPr>
          <w:b/>
          <w:sz w:val="24"/>
          <w:szCs w:val="24"/>
        </w:rPr>
        <w:t>2.1.</w:t>
      </w:r>
      <w:r w:rsidRPr="003F68CF">
        <w:rPr>
          <w:b/>
          <w:sz w:val="24"/>
          <w:szCs w:val="24"/>
        </w:rPr>
        <w:tab/>
      </w:r>
      <w:r w:rsidR="00413C9B" w:rsidRPr="003F68CF">
        <w:rPr>
          <w:b/>
          <w:sz w:val="24"/>
          <w:szCs w:val="24"/>
        </w:rPr>
        <w:t xml:space="preserve"> </w:t>
      </w:r>
      <w:r w:rsidR="007826C6" w:rsidRPr="003F68CF">
        <w:rPr>
          <w:b/>
          <w:sz w:val="24"/>
          <w:szCs w:val="24"/>
        </w:rPr>
        <w:t>Инструменты управления внутренним рынком труда компании</w:t>
      </w:r>
      <w:bookmarkEnd w:id="15"/>
      <w:r w:rsidR="00065778" w:rsidRPr="003F68CF">
        <w:rPr>
          <w:b/>
          <w:sz w:val="24"/>
          <w:szCs w:val="24"/>
        </w:rPr>
        <w:t xml:space="preserve"> </w:t>
      </w:r>
    </w:p>
    <w:p w:rsidR="00F63A16" w:rsidRDefault="006E0FC7" w:rsidP="00F63A16">
      <w:pPr>
        <w:autoSpaceDE w:val="0"/>
        <w:autoSpaceDN w:val="0"/>
        <w:adjustRightInd w:val="0"/>
        <w:ind w:right="0"/>
        <w:rPr>
          <w:spacing w:val="0"/>
          <w:kern w:val="0"/>
          <w:szCs w:val="24"/>
          <w:lang w:eastAsia="ru-RU"/>
        </w:rPr>
      </w:pPr>
      <w:r w:rsidRPr="003F68CF">
        <w:rPr>
          <w:szCs w:val="24"/>
        </w:rPr>
        <w:t>Те или иные инструменты управления трудовы</w:t>
      </w:r>
      <w:r w:rsidR="00B46842" w:rsidRPr="003F68CF">
        <w:rPr>
          <w:szCs w:val="24"/>
        </w:rPr>
        <w:t xml:space="preserve">ми ресурсами компания выбирает </w:t>
      </w:r>
      <w:r w:rsidRPr="003F68CF">
        <w:rPr>
          <w:szCs w:val="24"/>
        </w:rPr>
        <w:t xml:space="preserve">исходя из факторов влияния на внутренний рынок труда, которые носят, как </w:t>
      </w:r>
      <w:r w:rsidR="00A16E82" w:rsidRPr="003F68CF">
        <w:rPr>
          <w:szCs w:val="24"/>
        </w:rPr>
        <w:t>внутренний, так и внешний характер</w:t>
      </w:r>
      <w:r w:rsidR="00936ED0" w:rsidRPr="003F68CF">
        <w:rPr>
          <w:szCs w:val="24"/>
        </w:rPr>
        <w:t xml:space="preserve"> (</w:t>
      </w:r>
      <w:r w:rsidR="00A878FB" w:rsidRPr="003F68CF">
        <w:rPr>
          <w:szCs w:val="24"/>
        </w:rPr>
        <w:t>рис. 1</w:t>
      </w:r>
      <w:r w:rsidR="009839B8" w:rsidRPr="003F68CF">
        <w:rPr>
          <w:szCs w:val="24"/>
        </w:rPr>
        <w:t>)</w:t>
      </w:r>
      <w:r w:rsidR="00A16E82" w:rsidRPr="003F68CF">
        <w:rPr>
          <w:szCs w:val="24"/>
        </w:rPr>
        <w:t xml:space="preserve">, </w:t>
      </w:r>
      <w:r w:rsidRPr="003F68CF">
        <w:rPr>
          <w:szCs w:val="24"/>
        </w:rPr>
        <w:t>обусловлены специализацией компании, технологическими изменениями в данной отрасли, а также законодательным регулированием трудовых отношений (условий и оплаты труда).</w:t>
      </w:r>
      <w:r w:rsidR="00A16E82" w:rsidRPr="003F68CF">
        <w:rPr>
          <w:szCs w:val="24"/>
        </w:rPr>
        <w:t xml:space="preserve">  В рамках вн</w:t>
      </w:r>
      <w:r w:rsidR="009839B8" w:rsidRPr="003F68CF">
        <w:rPr>
          <w:szCs w:val="24"/>
        </w:rPr>
        <w:t>утреннего</w:t>
      </w:r>
      <w:r w:rsidR="00B11B66" w:rsidRPr="003F68CF">
        <w:rPr>
          <w:szCs w:val="24"/>
        </w:rPr>
        <w:t xml:space="preserve"> рынка труда компании необходимо выбирать</w:t>
      </w:r>
      <w:r w:rsidR="00A16E82" w:rsidRPr="003F68CF">
        <w:rPr>
          <w:szCs w:val="24"/>
        </w:rPr>
        <w:t xml:space="preserve"> гибкие формы управ</w:t>
      </w:r>
      <w:r w:rsidR="009839B8" w:rsidRPr="003F68CF">
        <w:rPr>
          <w:szCs w:val="24"/>
        </w:rPr>
        <w:t xml:space="preserve">ления трудом, которые </w:t>
      </w:r>
      <w:r w:rsidR="00B11B66" w:rsidRPr="003F68CF">
        <w:rPr>
          <w:szCs w:val="24"/>
        </w:rPr>
        <w:t xml:space="preserve">адаптированы под воздействие внешних условий. </w:t>
      </w:r>
      <w:r w:rsidR="00A16E82" w:rsidRPr="003F68CF">
        <w:rPr>
          <w:szCs w:val="24"/>
        </w:rPr>
        <w:t>Г</w:t>
      </w:r>
      <w:r w:rsidR="00A16E82" w:rsidRPr="003F68CF">
        <w:rPr>
          <w:spacing w:val="0"/>
          <w:kern w:val="0"/>
          <w:szCs w:val="24"/>
          <w:lang w:eastAsia="ru-RU"/>
        </w:rPr>
        <w:t xml:space="preserve">ибкость в функционировании внутреннего рынка труда следует рассматривать как механизм приспособления предприятия (работодателя) к внешним факторам, </w:t>
      </w:r>
      <w:r w:rsidR="00186793" w:rsidRPr="003F68CF">
        <w:rPr>
          <w:spacing w:val="0"/>
          <w:kern w:val="0"/>
          <w:szCs w:val="24"/>
          <w:lang w:eastAsia="ru-RU"/>
        </w:rPr>
        <w:t xml:space="preserve">связанных </w:t>
      </w:r>
      <w:r w:rsidR="00A16E82" w:rsidRPr="003F68CF">
        <w:rPr>
          <w:spacing w:val="0"/>
          <w:kern w:val="0"/>
          <w:szCs w:val="24"/>
          <w:lang w:eastAsia="ru-RU"/>
        </w:rPr>
        <w:t>со структурными изменениями в экономике, с сокращением спроса на продукцию, с изменением конъюнктуры на рынках ресурсов, с институциональными изменениями на рынке труда и</w:t>
      </w:r>
      <w:r w:rsidR="00186793" w:rsidRPr="003F68CF">
        <w:rPr>
          <w:spacing w:val="0"/>
          <w:kern w:val="0"/>
          <w:szCs w:val="24"/>
          <w:lang w:eastAsia="ru-RU"/>
        </w:rPr>
        <w:t xml:space="preserve"> в национальной экономике и др.</w:t>
      </w:r>
      <w:r w:rsidR="00A16E82" w:rsidRPr="003F68CF">
        <w:rPr>
          <w:rStyle w:val="af"/>
          <w:spacing w:val="0"/>
          <w:kern w:val="0"/>
          <w:szCs w:val="24"/>
          <w:lang w:eastAsia="ru-RU"/>
        </w:rPr>
        <w:footnoteReference w:id="24"/>
      </w:r>
      <w:r w:rsidR="00A16E82" w:rsidRPr="003F68CF">
        <w:rPr>
          <w:spacing w:val="0"/>
          <w:kern w:val="0"/>
          <w:szCs w:val="24"/>
          <w:lang w:eastAsia="ru-RU"/>
        </w:rPr>
        <w:t xml:space="preserve"> </w:t>
      </w:r>
      <w:r w:rsidR="00F63A16" w:rsidRPr="003F68CF">
        <w:rPr>
          <w:spacing w:val="0"/>
          <w:kern w:val="0"/>
          <w:szCs w:val="24"/>
          <w:lang w:eastAsia="ru-RU"/>
        </w:rPr>
        <w:t xml:space="preserve">Целью </w:t>
      </w:r>
    </w:p>
    <w:p w:rsidR="00F63A16" w:rsidRDefault="00F63A16" w:rsidP="00F63A16">
      <w:pPr>
        <w:autoSpaceDE w:val="0"/>
        <w:autoSpaceDN w:val="0"/>
        <w:adjustRightInd w:val="0"/>
        <w:ind w:left="1418" w:right="0"/>
        <w:rPr>
          <w:spacing w:val="0"/>
          <w:kern w:val="0"/>
          <w:szCs w:val="24"/>
          <w:lang w:eastAsia="ru-RU"/>
        </w:rPr>
      </w:pPr>
      <w:r w:rsidRPr="003F68CF">
        <w:rPr>
          <w:noProof/>
          <w:lang w:eastAsia="ru-RU"/>
        </w:rPr>
        <w:drawing>
          <wp:inline distT="0" distB="0" distL="0" distR="0" wp14:anchorId="44E89389" wp14:editId="2970CAEF">
            <wp:extent cx="3124863" cy="1552454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63" cy="155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A16" w:rsidRDefault="00F63A16" w:rsidP="00F63A16">
      <w:pPr>
        <w:ind w:right="0"/>
        <w:rPr>
          <w:szCs w:val="24"/>
        </w:rPr>
      </w:pPr>
      <w:r w:rsidRPr="003F68CF">
        <w:t>Рисунок 1. Базовая модель управления персоналом</w:t>
      </w:r>
      <w:r>
        <w:t xml:space="preserve">. Источник: </w:t>
      </w:r>
      <w:proofErr w:type="spellStart"/>
      <w:r>
        <w:t>Кибанов</w:t>
      </w:r>
      <w:proofErr w:type="spellEnd"/>
      <w:r>
        <w:t xml:space="preserve">, А.Я. Основы управления персоналом / А. Я. </w:t>
      </w:r>
      <w:proofErr w:type="spellStart"/>
      <w:r>
        <w:t>Кибанов</w:t>
      </w:r>
      <w:proofErr w:type="spellEnd"/>
      <w:r>
        <w:t xml:space="preserve">. </w:t>
      </w:r>
      <w:r w:rsidRPr="000D7A4F">
        <w:rPr>
          <w:szCs w:val="24"/>
          <w:shd w:val="clear" w:color="auto" w:fill="FFFFFF"/>
        </w:rPr>
        <w:t>М.: Инфра-М, 2005. - 304 с.</w:t>
      </w:r>
    </w:p>
    <w:p w:rsidR="009839B8" w:rsidRPr="00F63A16" w:rsidRDefault="00901FEB" w:rsidP="00F63A16">
      <w:pPr>
        <w:ind w:right="0" w:firstLine="0"/>
        <w:rPr>
          <w:szCs w:val="24"/>
        </w:rPr>
      </w:pPr>
      <w:r w:rsidRPr="003F68CF">
        <w:rPr>
          <w:spacing w:val="0"/>
          <w:kern w:val="0"/>
          <w:szCs w:val="24"/>
          <w:lang w:eastAsia="ru-RU"/>
        </w:rPr>
        <w:t>данного механизма является адаптация или сокращение трудовых издержек путем регулирования объемов спроса на внутреннем рынке труда</w:t>
      </w:r>
      <w:r w:rsidR="00633A28" w:rsidRPr="003F68CF">
        <w:rPr>
          <w:spacing w:val="0"/>
          <w:kern w:val="0"/>
          <w:szCs w:val="24"/>
          <w:lang w:eastAsia="ru-RU"/>
        </w:rPr>
        <w:t>, эластичность которого выражается</w:t>
      </w:r>
      <w:r w:rsidRPr="003F68CF">
        <w:rPr>
          <w:spacing w:val="0"/>
          <w:kern w:val="0"/>
          <w:szCs w:val="24"/>
          <w:lang w:eastAsia="ru-RU"/>
        </w:rPr>
        <w:t xml:space="preserve"> </w:t>
      </w:r>
      <w:r w:rsidR="00633A28" w:rsidRPr="003F68CF">
        <w:rPr>
          <w:szCs w:val="24"/>
        </w:rPr>
        <w:t xml:space="preserve">через гибкость рабочего времени, заработных плат, иных затрат на персонал (обучение, повышение квалификации и т.д.), а также гибкость численности персонала и рабочих мест. При </w:t>
      </w:r>
      <w:r w:rsidR="00A16E82" w:rsidRPr="003F68CF">
        <w:rPr>
          <w:szCs w:val="24"/>
        </w:rPr>
        <w:t>отсутствии внутреннего рынка труда гибкости нет, либо присутствует один элемент, например, увольнение работников.</w:t>
      </w:r>
      <w:r w:rsidR="00AE5AAE" w:rsidRPr="003F68CF">
        <w:rPr>
          <w:szCs w:val="24"/>
        </w:rPr>
        <w:t xml:space="preserve"> По оценкам международных экспертов, в среднем на 20% возрастает производительность труда у тех компаний, которые активно использовали гибкие формы в управлении трудовыми отношениями</w:t>
      </w:r>
      <w:r w:rsidR="00AE5AAE" w:rsidRPr="003F68CF">
        <w:rPr>
          <w:rStyle w:val="af"/>
          <w:szCs w:val="24"/>
        </w:rPr>
        <w:footnoteReference w:id="25"/>
      </w:r>
      <w:r w:rsidR="00F63A16">
        <w:rPr>
          <w:szCs w:val="24"/>
        </w:rPr>
        <w:t>.</w:t>
      </w:r>
    </w:p>
    <w:p w:rsidR="004C6D87" w:rsidRPr="003F68CF" w:rsidRDefault="004C6D87" w:rsidP="000B5548">
      <w:pPr>
        <w:ind w:right="0"/>
      </w:pPr>
      <w:r w:rsidRPr="003F68CF">
        <w:lastRenderedPageBreak/>
        <w:t xml:space="preserve">Инструменты управления внутренним рынком труда </w:t>
      </w:r>
      <w:r w:rsidR="00121E4C" w:rsidRPr="003F68CF">
        <w:t xml:space="preserve">(компанией) </w:t>
      </w:r>
      <w:r w:rsidRPr="003F68CF">
        <w:t>можно разделить на четыре группы:</w:t>
      </w:r>
    </w:p>
    <w:p w:rsidR="004C6D87" w:rsidRPr="003F68CF" w:rsidRDefault="007C12B7" w:rsidP="002444C5">
      <w:pPr>
        <w:pStyle w:val="ac"/>
        <w:numPr>
          <w:ilvl w:val="0"/>
          <w:numId w:val="10"/>
        </w:numPr>
        <w:ind w:right="0"/>
      </w:pPr>
      <w:r w:rsidRPr="003F68CF">
        <w:t>административно-управленческие</w:t>
      </w:r>
      <w:r w:rsidR="004C6D87" w:rsidRPr="003F68CF">
        <w:t xml:space="preserve"> методы, включающие дисциплинарное воздействие на сотрудников, а также регулирующие перемещение работников внутри предприятия;</w:t>
      </w:r>
    </w:p>
    <w:p w:rsidR="004C6D87" w:rsidRPr="003F68CF" w:rsidRDefault="004C6D87" w:rsidP="002444C5">
      <w:pPr>
        <w:pStyle w:val="ac"/>
        <w:numPr>
          <w:ilvl w:val="0"/>
          <w:numId w:val="10"/>
        </w:numPr>
        <w:ind w:right="0"/>
      </w:pPr>
      <w:r w:rsidRPr="003F68CF">
        <w:t>экономические методы, представляющие собой материальное стимулирование работников и</w:t>
      </w:r>
      <w:r w:rsidR="00C7327E" w:rsidRPr="003F68CF">
        <w:t>ли же наоборот</w:t>
      </w:r>
      <w:r w:rsidRPr="003F68CF">
        <w:t xml:space="preserve"> материальные</w:t>
      </w:r>
      <w:r w:rsidR="00C7327E" w:rsidRPr="003F68CF">
        <w:t xml:space="preserve"> взыскания</w:t>
      </w:r>
      <w:r w:rsidRPr="003F68CF">
        <w:t xml:space="preserve"> </w:t>
      </w:r>
      <w:r w:rsidR="00C7327E" w:rsidRPr="003F68CF">
        <w:t>(</w:t>
      </w:r>
      <w:r w:rsidRPr="003F68CF">
        <w:t>санкции</w:t>
      </w:r>
      <w:r w:rsidR="00C7327E" w:rsidRPr="003F68CF">
        <w:t>)</w:t>
      </w:r>
      <w:r w:rsidRPr="003F68CF">
        <w:t>;</w:t>
      </w:r>
    </w:p>
    <w:p w:rsidR="00881383" w:rsidRPr="003F68CF" w:rsidRDefault="009E1E3D" w:rsidP="002444C5">
      <w:pPr>
        <w:pStyle w:val="ac"/>
        <w:numPr>
          <w:ilvl w:val="0"/>
          <w:numId w:val="10"/>
        </w:numPr>
        <w:ind w:right="0"/>
      </w:pPr>
      <w:r w:rsidRPr="003F68CF">
        <w:t>социально-психологические</w:t>
      </w:r>
      <w:r w:rsidR="00C7327E" w:rsidRPr="003F68CF">
        <w:t>, включающие различные социальные льготы, предста</w:t>
      </w:r>
      <w:r w:rsidR="00881383" w:rsidRPr="003F68CF">
        <w:t>вляемые конкретной организацией, а также психологическое воздействие и моральное поощрение.</w:t>
      </w:r>
    </w:p>
    <w:p w:rsidR="007C3CB6" w:rsidRPr="003F68CF" w:rsidRDefault="007C3CB6" w:rsidP="00680F57">
      <w:pPr>
        <w:pStyle w:val="ac"/>
        <w:ind w:left="1134" w:right="0"/>
      </w:pPr>
      <w:r w:rsidRPr="003F68CF">
        <w:t>Т</w:t>
      </w:r>
      <w:r w:rsidR="00986ECC" w:rsidRPr="003F68CF">
        <w:t>аблица 1</w:t>
      </w:r>
      <w:r w:rsidR="00936ED0" w:rsidRPr="003F68CF">
        <w:t>.</w:t>
      </w:r>
      <w:r w:rsidR="00CB1BA1" w:rsidRPr="003F68CF">
        <w:t xml:space="preserve"> И</w:t>
      </w:r>
      <w:r w:rsidRPr="003F68CF">
        <w:t>нструменты управления в</w:t>
      </w:r>
      <w:r w:rsidR="00936ED0" w:rsidRPr="003F68CF">
        <w:t>нутренним рынком труда компании</w:t>
      </w:r>
    </w:p>
    <w:tbl>
      <w:tblPr>
        <w:tblStyle w:val="af3"/>
        <w:tblW w:w="0" w:type="auto"/>
        <w:tblInd w:w="1271" w:type="dxa"/>
        <w:tblLook w:val="04A0" w:firstRow="1" w:lastRow="0" w:firstColumn="1" w:lastColumn="0" w:noHBand="0" w:noVBand="1"/>
      </w:tblPr>
      <w:tblGrid>
        <w:gridCol w:w="4721"/>
        <w:gridCol w:w="4771"/>
      </w:tblGrid>
      <w:tr w:rsidR="007C3CB6" w:rsidRPr="003F68CF" w:rsidTr="00E57E7E">
        <w:tc>
          <w:tcPr>
            <w:tcW w:w="4721" w:type="dxa"/>
          </w:tcPr>
          <w:p w:rsidR="007C3CB6" w:rsidRPr="003F68CF" w:rsidRDefault="007C3CB6" w:rsidP="007C3CB6">
            <w:pPr>
              <w:ind w:left="0" w:right="0" w:firstLine="0"/>
              <w:jc w:val="center"/>
            </w:pPr>
            <w:r w:rsidRPr="003F68CF">
              <w:t>Группа методов</w:t>
            </w:r>
          </w:p>
        </w:tc>
        <w:tc>
          <w:tcPr>
            <w:tcW w:w="4771" w:type="dxa"/>
          </w:tcPr>
          <w:p w:rsidR="007C3CB6" w:rsidRPr="003F68CF" w:rsidRDefault="007C3CB6" w:rsidP="007C3CB6">
            <w:pPr>
              <w:ind w:left="0" w:right="0" w:firstLine="0"/>
              <w:jc w:val="center"/>
            </w:pPr>
            <w:r w:rsidRPr="003F68CF">
              <w:t>Инструменты</w:t>
            </w:r>
          </w:p>
        </w:tc>
      </w:tr>
      <w:tr w:rsidR="007C3CB6" w:rsidRPr="003F68CF" w:rsidTr="00E57E7E">
        <w:tc>
          <w:tcPr>
            <w:tcW w:w="4721" w:type="dxa"/>
          </w:tcPr>
          <w:p w:rsidR="00344D80" w:rsidRPr="003F68CF" w:rsidRDefault="00344D80" w:rsidP="008D3354">
            <w:pPr>
              <w:ind w:left="0" w:right="0" w:firstLine="0"/>
            </w:pPr>
          </w:p>
          <w:p w:rsidR="00344D80" w:rsidRPr="003F68CF" w:rsidRDefault="00344D80" w:rsidP="008D3354">
            <w:pPr>
              <w:ind w:left="0" w:right="0" w:firstLine="0"/>
            </w:pPr>
          </w:p>
          <w:p w:rsidR="007C3CB6" w:rsidRPr="003F68CF" w:rsidRDefault="007C12B7" w:rsidP="001C0E3E">
            <w:pPr>
              <w:ind w:left="0" w:right="0" w:firstLine="0"/>
              <w:jc w:val="center"/>
            </w:pPr>
            <w:r w:rsidRPr="003F68CF">
              <w:t>Административно</w:t>
            </w:r>
            <w:r w:rsidR="00881383" w:rsidRPr="003F68CF">
              <w:t>-управленческие</w:t>
            </w:r>
          </w:p>
        </w:tc>
        <w:tc>
          <w:tcPr>
            <w:tcW w:w="4771" w:type="dxa"/>
          </w:tcPr>
          <w:p w:rsidR="00F71DDC" w:rsidRPr="003F68CF" w:rsidRDefault="00F71DDC" w:rsidP="007C3CB6">
            <w:pPr>
              <w:pStyle w:val="Default"/>
              <w:ind w:firstLine="0"/>
              <w:jc w:val="both"/>
            </w:pPr>
            <w:r w:rsidRPr="003F68CF">
              <w:t>Уп</w:t>
            </w:r>
            <w:r w:rsidR="00673877" w:rsidRPr="003F68CF">
              <w:t>равление численностью персонала;</w:t>
            </w:r>
          </w:p>
          <w:p w:rsidR="00173E2E" w:rsidRPr="003F68CF" w:rsidRDefault="001821E6" w:rsidP="007C3CB6">
            <w:pPr>
              <w:pStyle w:val="Default"/>
              <w:ind w:firstLine="0"/>
              <w:jc w:val="both"/>
            </w:pPr>
            <w:r w:rsidRPr="003F68CF">
              <w:t>управление трудозатратами</w:t>
            </w:r>
            <w:r w:rsidR="00673877" w:rsidRPr="003F68CF">
              <w:t>;</w:t>
            </w:r>
          </w:p>
          <w:p w:rsidR="009E6458" w:rsidRPr="003F68CF" w:rsidRDefault="007C3CB6" w:rsidP="009E6458">
            <w:pPr>
              <w:pStyle w:val="Default"/>
              <w:ind w:firstLine="0"/>
              <w:jc w:val="both"/>
            </w:pPr>
            <w:r w:rsidRPr="003F68CF">
              <w:t>управление профессиональной карьерой (внутрифирменной мобильностью);</w:t>
            </w:r>
            <w:r w:rsidR="009E6458" w:rsidRPr="003F68CF">
              <w:t xml:space="preserve"> </w:t>
            </w:r>
          </w:p>
          <w:p w:rsidR="007C12B7" w:rsidRPr="003F68CF" w:rsidRDefault="007C12B7" w:rsidP="009E6458">
            <w:pPr>
              <w:pStyle w:val="Default"/>
              <w:ind w:firstLine="0"/>
              <w:jc w:val="both"/>
            </w:pPr>
            <w:r w:rsidRPr="003F68CF">
              <w:t>деловая оценка персонала</w:t>
            </w:r>
          </w:p>
        </w:tc>
      </w:tr>
      <w:tr w:rsidR="007C3CB6" w:rsidRPr="003F68CF" w:rsidTr="00E57E7E">
        <w:tc>
          <w:tcPr>
            <w:tcW w:w="4721" w:type="dxa"/>
          </w:tcPr>
          <w:p w:rsidR="007C3CB6" w:rsidRPr="003F68CF" w:rsidRDefault="007C3CB6" w:rsidP="001C0E3E">
            <w:pPr>
              <w:ind w:left="0" w:right="0" w:firstLine="0"/>
              <w:jc w:val="center"/>
            </w:pPr>
            <w:r w:rsidRPr="003F68CF">
              <w:t>Экономические</w:t>
            </w:r>
          </w:p>
        </w:tc>
        <w:tc>
          <w:tcPr>
            <w:tcW w:w="4771" w:type="dxa"/>
          </w:tcPr>
          <w:p w:rsidR="007C3CB6" w:rsidRPr="003F68CF" w:rsidRDefault="00881383" w:rsidP="008D3354">
            <w:pPr>
              <w:ind w:left="0" w:right="0" w:firstLine="0"/>
            </w:pPr>
            <w:r w:rsidRPr="003F68CF">
              <w:t xml:space="preserve">Компенсационные </w:t>
            </w:r>
            <w:r w:rsidR="00793C47" w:rsidRPr="003F68CF">
              <w:t>программы</w:t>
            </w:r>
          </w:p>
        </w:tc>
      </w:tr>
      <w:tr w:rsidR="007C3CB6" w:rsidRPr="003F68CF" w:rsidTr="00E57E7E">
        <w:tc>
          <w:tcPr>
            <w:tcW w:w="4721" w:type="dxa"/>
          </w:tcPr>
          <w:p w:rsidR="00344D80" w:rsidRPr="003F68CF" w:rsidRDefault="00344D80" w:rsidP="001C0E3E">
            <w:pPr>
              <w:ind w:left="0" w:right="0" w:firstLine="0"/>
              <w:jc w:val="center"/>
            </w:pPr>
          </w:p>
          <w:p w:rsidR="007C3CB6" w:rsidRPr="003F68CF" w:rsidRDefault="005E7F1F" w:rsidP="001C0E3E">
            <w:pPr>
              <w:ind w:left="0" w:right="0" w:firstLine="0"/>
              <w:jc w:val="center"/>
            </w:pPr>
            <w:r w:rsidRPr="003F68CF">
              <w:t>Социально-психологические</w:t>
            </w:r>
          </w:p>
        </w:tc>
        <w:tc>
          <w:tcPr>
            <w:tcW w:w="4771" w:type="dxa"/>
          </w:tcPr>
          <w:p w:rsidR="008A7492" w:rsidRPr="003F68CF" w:rsidRDefault="008A7492" w:rsidP="00173E2E">
            <w:pPr>
              <w:pStyle w:val="Default"/>
              <w:ind w:firstLine="0"/>
            </w:pPr>
            <w:r w:rsidRPr="003F68CF">
              <w:t>М</w:t>
            </w:r>
            <w:r w:rsidR="00E916D5" w:rsidRPr="003F68CF">
              <w:t>отивация</w:t>
            </w:r>
            <w:r w:rsidR="00173E2E" w:rsidRPr="003F68CF">
              <w:t xml:space="preserve"> сотрудников </w:t>
            </w:r>
            <w:r w:rsidRPr="003F68CF">
              <w:t>(нематериальное</w:t>
            </w:r>
            <w:r w:rsidR="00173E2E" w:rsidRPr="003F68CF">
              <w:t xml:space="preserve"> стимулирование, компенсационные программы</w:t>
            </w:r>
            <w:r w:rsidRPr="003F68CF">
              <w:t>);</w:t>
            </w:r>
          </w:p>
          <w:p w:rsidR="0004554D" w:rsidRPr="003F68CF" w:rsidRDefault="008A7492" w:rsidP="008A7492">
            <w:pPr>
              <w:pStyle w:val="Default"/>
              <w:ind w:firstLine="0"/>
              <w:jc w:val="both"/>
            </w:pPr>
            <w:r w:rsidRPr="003F68CF">
              <w:t>п</w:t>
            </w:r>
            <w:r w:rsidR="007C12B7" w:rsidRPr="003F68CF">
              <w:t>рограммы обучения и развития</w:t>
            </w:r>
          </w:p>
        </w:tc>
      </w:tr>
    </w:tbl>
    <w:p w:rsidR="00F71DDC" w:rsidRPr="003F68CF" w:rsidRDefault="00680F57" w:rsidP="008D3354">
      <w:pPr>
        <w:ind w:right="0"/>
      </w:pPr>
      <w:r w:rsidRPr="003F68CF">
        <w:t>Составлено автором</w:t>
      </w:r>
    </w:p>
    <w:p w:rsidR="00852889" w:rsidRPr="003F68CF" w:rsidRDefault="009E1E3D" w:rsidP="00A070E7">
      <w:pPr>
        <w:ind w:right="0"/>
      </w:pPr>
      <w:r w:rsidRPr="003F68CF">
        <w:t xml:space="preserve">Система управления численностью персонала включает </w:t>
      </w:r>
      <w:r w:rsidR="008A7492" w:rsidRPr="003F68CF">
        <w:t>планирование персонала, набор, отбор сотрудников, а также их увольнение. Одной из методик управления численностью персонала, которая, на наш взгляд, заслуживает особого внимания</w:t>
      </w:r>
      <w:r w:rsidR="00936ED0" w:rsidRPr="003F68CF">
        <w:t>, является метод</w:t>
      </w:r>
      <w:r w:rsidR="00A94AAC" w:rsidRPr="003F68CF">
        <w:t>ика, представленная на рисунке 2</w:t>
      </w:r>
      <w:r w:rsidR="001821E6" w:rsidRPr="003F68CF">
        <w:rPr>
          <w:rStyle w:val="af"/>
        </w:rPr>
        <w:footnoteReference w:id="26"/>
      </w:r>
      <w:r w:rsidR="008A7492" w:rsidRPr="003F68CF">
        <w:t xml:space="preserve">. В ней предлагается систему управления численностью персонала разделить на три уровня </w:t>
      </w:r>
      <w:r w:rsidR="00173E2E" w:rsidRPr="003F68CF">
        <w:t>(</w:t>
      </w:r>
      <w:r w:rsidR="008A7492" w:rsidRPr="003F68CF">
        <w:t>контура</w:t>
      </w:r>
      <w:r w:rsidR="00173E2E" w:rsidRPr="003F68CF">
        <w:t>)</w:t>
      </w:r>
      <w:r w:rsidR="008A7492" w:rsidRPr="003F68CF">
        <w:t xml:space="preserve">. </w:t>
      </w:r>
      <w:r w:rsidR="00300C7D" w:rsidRPr="003F68CF">
        <w:t>Первый контур -  управление трудозатратами, на данном уровне обеспечивается сбалансированная загруженность персонала, предотвращение перегрузок, а также минимизация нецелевого использования времени.  Второй контур - управление достижениями предполагает определение плановых показателей эффективности (</w:t>
      </w:r>
      <w:r w:rsidR="00300C7D" w:rsidRPr="003F68CF">
        <w:rPr>
          <w:lang w:val="en-US"/>
        </w:rPr>
        <w:t>KPI</w:t>
      </w:r>
      <w:r w:rsidR="00300C7D" w:rsidRPr="003F68CF">
        <w:t>) и анализ достижения этих показателей персоналом с помощью ретроспективного анализа и экспертных отчетов. Авторы данной модели рекомендуют проводить анализ трудозатрат и достижений не реже одного раза в квартал</w:t>
      </w:r>
      <w:r w:rsidR="00852889" w:rsidRPr="003F68CF">
        <w:rPr>
          <w:rFonts w:ascii="Arial" w:hAnsi="Arial" w:cs="Arial"/>
          <w:color w:val="3E4447"/>
          <w:sz w:val="21"/>
          <w:szCs w:val="21"/>
          <w:shd w:val="clear" w:color="auto" w:fill="FFFFFF"/>
        </w:rPr>
        <w:t>.</w:t>
      </w:r>
      <w:r w:rsidR="00852889" w:rsidRPr="003F68CF">
        <w:rPr>
          <w:color w:val="000000" w:themeColor="text1"/>
          <w:szCs w:val="24"/>
          <w:shd w:val="clear" w:color="auto" w:fill="FFFFFF"/>
        </w:rPr>
        <w:t xml:space="preserve"> Третий контур – управление </w:t>
      </w:r>
      <w:r w:rsidR="00173E2E" w:rsidRPr="003F68CF">
        <w:rPr>
          <w:color w:val="000000" w:themeColor="text1"/>
          <w:szCs w:val="24"/>
          <w:shd w:val="clear" w:color="auto" w:fill="FFFFFF"/>
        </w:rPr>
        <w:lastRenderedPageBreak/>
        <w:t>ресурсами</w:t>
      </w:r>
      <w:r w:rsidR="00B77CE8" w:rsidRPr="003F68CF">
        <w:rPr>
          <w:color w:val="000000" w:themeColor="text1"/>
          <w:szCs w:val="24"/>
          <w:shd w:val="clear" w:color="auto" w:fill="FFFFFF"/>
        </w:rPr>
        <w:t xml:space="preserve"> -</w:t>
      </w:r>
      <w:r w:rsidR="00173E2E" w:rsidRPr="003F68CF">
        <w:rPr>
          <w:color w:val="000000" w:themeColor="text1"/>
          <w:szCs w:val="24"/>
          <w:shd w:val="clear" w:color="auto" w:fill="FFFFFF"/>
        </w:rPr>
        <w:t xml:space="preserve"> </w:t>
      </w:r>
      <w:r w:rsidR="00852889" w:rsidRPr="003F68CF">
        <w:rPr>
          <w:color w:val="000000" w:themeColor="text1"/>
          <w:szCs w:val="24"/>
          <w:shd w:val="clear" w:color="auto" w:fill="FFFFFF"/>
        </w:rPr>
        <w:t>направлен на планирование численности сотрудников, в</w:t>
      </w:r>
      <w:r w:rsidR="00B77CE8" w:rsidRPr="003F68CF">
        <w:rPr>
          <w:color w:val="000000" w:themeColor="text1"/>
          <w:szCs w:val="24"/>
          <w:shd w:val="clear" w:color="auto" w:fill="FFFFFF"/>
        </w:rPr>
        <w:t xml:space="preserve"> нем используется информация о</w:t>
      </w:r>
      <w:r w:rsidR="00B53422" w:rsidRPr="003F68CF">
        <w:rPr>
          <w:color w:val="000000" w:themeColor="text1"/>
          <w:szCs w:val="24"/>
          <w:shd w:val="clear" w:color="auto" w:fill="FFFFFF"/>
        </w:rPr>
        <w:t xml:space="preserve"> </w:t>
      </w:r>
      <w:r w:rsidR="00400845" w:rsidRPr="003F68CF">
        <w:rPr>
          <w:color w:val="000000" w:themeColor="text1"/>
          <w:szCs w:val="24"/>
          <w:shd w:val="clear" w:color="auto" w:fill="FFFFFF"/>
        </w:rPr>
        <w:t>ч</w:t>
      </w:r>
      <w:r w:rsidR="00B77CE8" w:rsidRPr="003F68CF">
        <w:rPr>
          <w:color w:val="000000" w:themeColor="text1"/>
          <w:szCs w:val="24"/>
          <w:shd w:val="clear" w:color="auto" w:fill="FFFFFF"/>
        </w:rPr>
        <w:t>исленности</w:t>
      </w:r>
      <w:r w:rsidR="00173E2E" w:rsidRPr="003F68CF">
        <w:rPr>
          <w:color w:val="000000" w:themeColor="text1"/>
          <w:szCs w:val="24"/>
          <w:shd w:val="clear" w:color="auto" w:fill="FFFFFF"/>
        </w:rPr>
        <w:t xml:space="preserve"> персонала, согласно методу, должно выполняться не реже одного раза в полгода. </w:t>
      </w:r>
      <w:r w:rsidR="00342D1C" w:rsidRPr="003F68CF">
        <w:rPr>
          <w:color w:val="000000" w:themeColor="text1"/>
          <w:szCs w:val="24"/>
          <w:shd w:val="clear" w:color="auto" w:fill="FFFFFF"/>
        </w:rPr>
        <w:t xml:space="preserve">Как видно из модели, только один третий уровень направлен на регулирование численности персонала. </w:t>
      </w:r>
      <w:r w:rsidR="00764E9E" w:rsidRPr="003F68CF">
        <w:rPr>
          <w:color w:val="000000" w:themeColor="text1"/>
          <w:szCs w:val="24"/>
          <w:shd w:val="clear" w:color="auto" w:fill="FFFFFF"/>
        </w:rPr>
        <w:t xml:space="preserve">Модель </w:t>
      </w:r>
      <w:r w:rsidR="0081373D" w:rsidRPr="003F68CF">
        <w:rPr>
          <w:color w:val="000000" w:themeColor="text1"/>
          <w:szCs w:val="24"/>
          <w:shd w:val="clear" w:color="auto" w:fill="FFFFFF"/>
        </w:rPr>
        <w:t xml:space="preserve">не ограничивается </w:t>
      </w:r>
      <w:r w:rsidR="00764E9E" w:rsidRPr="003F68CF">
        <w:rPr>
          <w:color w:val="000000" w:themeColor="text1"/>
          <w:szCs w:val="24"/>
          <w:shd w:val="clear" w:color="auto" w:fill="FFFFFF"/>
        </w:rPr>
        <w:t>одним инструментом (управление численностью персонала), но включает и такие элементы как управление трудозатратами</w:t>
      </w:r>
      <w:r w:rsidR="00342D1C" w:rsidRPr="003F68CF">
        <w:rPr>
          <w:color w:val="000000" w:themeColor="text1"/>
          <w:szCs w:val="24"/>
          <w:shd w:val="clear" w:color="auto" w:fill="FFFFFF"/>
        </w:rPr>
        <w:t xml:space="preserve">, </w:t>
      </w:r>
      <w:r w:rsidR="00173E2E" w:rsidRPr="003F68CF">
        <w:rPr>
          <w:color w:val="000000" w:themeColor="text1"/>
          <w:szCs w:val="24"/>
          <w:shd w:val="clear" w:color="auto" w:fill="FFFFFF"/>
        </w:rPr>
        <w:t>оценка персонала</w:t>
      </w:r>
      <w:r w:rsidR="00764E9E" w:rsidRPr="003F68CF">
        <w:rPr>
          <w:color w:val="000000" w:themeColor="text1"/>
          <w:szCs w:val="24"/>
          <w:shd w:val="clear" w:color="auto" w:fill="FFFFFF"/>
        </w:rPr>
        <w:t xml:space="preserve">, что говорит о неразрывности инструментов между собой. Целью организации не является только </w:t>
      </w:r>
      <w:r w:rsidR="0081373D" w:rsidRPr="003F68CF">
        <w:rPr>
          <w:color w:val="000000" w:themeColor="text1"/>
          <w:szCs w:val="24"/>
          <w:shd w:val="clear" w:color="auto" w:fill="FFFFFF"/>
        </w:rPr>
        <w:t>сокращение или увеличение</w:t>
      </w:r>
      <w:r w:rsidR="00764E9E" w:rsidRPr="003F68CF">
        <w:rPr>
          <w:color w:val="000000" w:themeColor="text1"/>
          <w:szCs w:val="24"/>
          <w:shd w:val="clear" w:color="auto" w:fill="FFFFFF"/>
        </w:rPr>
        <w:t xml:space="preserve"> к</w:t>
      </w:r>
      <w:r w:rsidR="0081373D" w:rsidRPr="003F68CF">
        <w:rPr>
          <w:color w:val="000000" w:themeColor="text1"/>
          <w:szCs w:val="24"/>
          <w:shd w:val="clear" w:color="auto" w:fill="FFFFFF"/>
        </w:rPr>
        <w:t>оличества</w:t>
      </w:r>
      <w:r w:rsidR="00764E9E" w:rsidRPr="003F68CF">
        <w:rPr>
          <w:color w:val="000000" w:themeColor="text1"/>
          <w:szCs w:val="24"/>
          <w:shd w:val="clear" w:color="auto" w:fill="FFFFFF"/>
        </w:rPr>
        <w:t xml:space="preserve"> сотрудников, но</w:t>
      </w:r>
      <w:r w:rsidR="0081373D" w:rsidRPr="003F68CF">
        <w:rPr>
          <w:color w:val="000000" w:themeColor="text1"/>
          <w:szCs w:val="24"/>
          <w:shd w:val="clear" w:color="auto" w:fill="FFFFFF"/>
        </w:rPr>
        <w:t xml:space="preserve"> всегда является повышение организационной</w:t>
      </w:r>
      <w:r w:rsidR="00764E9E" w:rsidRPr="003F68CF">
        <w:rPr>
          <w:color w:val="000000" w:themeColor="text1"/>
          <w:szCs w:val="24"/>
          <w:shd w:val="clear" w:color="auto" w:fill="FFFFFF"/>
        </w:rPr>
        <w:t xml:space="preserve"> эффективн</w:t>
      </w:r>
      <w:r w:rsidR="0081373D" w:rsidRPr="003F68CF">
        <w:rPr>
          <w:color w:val="000000" w:themeColor="text1"/>
          <w:szCs w:val="24"/>
          <w:shd w:val="clear" w:color="auto" w:fill="FFFFFF"/>
        </w:rPr>
        <w:t>ости</w:t>
      </w:r>
      <w:r w:rsidR="00764E9E" w:rsidRPr="003F68CF">
        <w:rPr>
          <w:color w:val="000000" w:themeColor="text1"/>
          <w:szCs w:val="24"/>
          <w:shd w:val="clear" w:color="auto" w:fill="FFFFFF"/>
        </w:rPr>
        <w:t>, которая может быть достигнута посредством интенсификации (повышения производительности) труда.</w:t>
      </w:r>
    </w:p>
    <w:p w:rsidR="00F71DDC" w:rsidRPr="003F68CF" w:rsidRDefault="00F71DDC" w:rsidP="00F71DDC">
      <w:pPr>
        <w:ind w:left="993" w:right="0" w:firstLine="0"/>
      </w:pPr>
      <w:r w:rsidRPr="003F68CF">
        <w:rPr>
          <w:noProof/>
          <w:lang w:eastAsia="ru-RU"/>
        </w:rPr>
        <w:drawing>
          <wp:inline distT="0" distB="0" distL="0" distR="0" wp14:anchorId="6725F655" wp14:editId="36680DF8">
            <wp:extent cx="5924550" cy="3295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80" w:rsidRPr="003F68CF" w:rsidRDefault="00400845" w:rsidP="00680F57">
      <w:pPr>
        <w:ind w:right="0"/>
        <w:rPr>
          <w:color w:val="0563C1"/>
          <w:u w:val="single"/>
        </w:rPr>
      </w:pPr>
      <w:r w:rsidRPr="003F68CF">
        <w:t>Рисунок</w:t>
      </w:r>
      <w:r w:rsidR="00986ECC" w:rsidRPr="003F68CF">
        <w:t xml:space="preserve"> 2</w:t>
      </w:r>
      <w:r w:rsidR="00936ED0" w:rsidRPr="003F68CF">
        <w:t>.</w:t>
      </w:r>
      <w:r w:rsidR="00F71DDC" w:rsidRPr="003F68CF">
        <w:t xml:space="preserve"> Система управления численностью персонала. Источник: </w:t>
      </w:r>
      <w:hyperlink r:id="rId25" w:history="1">
        <w:r w:rsidR="00AF3779" w:rsidRPr="003F68CF">
          <w:rPr>
            <w:rStyle w:val="ab"/>
          </w:rPr>
          <w:t>https://www.cfin.ru/management/people/headcount_management.shtml</w:t>
        </w:r>
      </w:hyperlink>
    </w:p>
    <w:p w:rsidR="004316A3" w:rsidRPr="003F68CF" w:rsidRDefault="00B81480" w:rsidP="001821E6">
      <w:pPr>
        <w:pStyle w:val="Default"/>
        <w:ind w:left="1134"/>
        <w:jc w:val="both"/>
      </w:pPr>
      <w:r w:rsidRPr="003F68CF">
        <w:t xml:space="preserve">Вопрос о перемещении </w:t>
      </w:r>
      <w:r w:rsidR="00B862B7" w:rsidRPr="003F68CF">
        <w:t>сотрудника, увольнении или най</w:t>
      </w:r>
      <w:r w:rsidR="004316A3" w:rsidRPr="003F68CF">
        <w:t>ме</w:t>
      </w:r>
      <w:r w:rsidRPr="003F68CF">
        <w:t xml:space="preserve"> нового решается в зависимости от потребности организац</w:t>
      </w:r>
      <w:r w:rsidR="004316A3" w:rsidRPr="003F68CF">
        <w:t>ии в рабочей силе (</w:t>
      </w:r>
      <w:r w:rsidR="00A94AAC" w:rsidRPr="003F68CF">
        <w:t>табл. 2</w:t>
      </w:r>
      <w:r w:rsidR="00936ED0" w:rsidRPr="003F68CF">
        <w:t>).</w:t>
      </w:r>
    </w:p>
    <w:p w:rsidR="004316A3" w:rsidRPr="003F68CF" w:rsidRDefault="00986ECC" w:rsidP="001821E6">
      <w:pPr>
        <w:pStyle w:val="Default"/>
        <w:ind w:left="1134"/>
        <w:jc w:val="both"/>
      </w:pPr>
      <w:r w:rsidRPr="003F68CF">
        <w:t>Таблица 2</w:t>
      </w:r>
      <w:r w:rsidR="00936ED0" w:rsidRPr="003F68CF">
        <w:t xml:space="preserve">. </w:t>
      </w:r>
      <w:r w:rsidR="004316A3" w:rsidRPr="003F68CF">
        <w:t>Ситуация на внутреннем рынке труда и возможные реакции организации</w:t>
      </w:r>
    </w:p>
    <w:tbl>
      <w:tblPr>
        <w:tblStyle w:val="af3"/>
        <w:tblW w:w="0" w:type="auto"/>
        <w:tblInd w:w="1134" w:type="dxa"/>
        <w:tblLook w:val="04A0" w:firstRow="1" w:lastRow="0" w:firstColumn="1" w:lastColumn="0" w:noHBand="0" w:noVBand="1"/>
      </w:tblPr>
      <w:tblGrid>
        <w:gridCol w:w="4826"/>
        <w:gridCol w:w="4803"/>
      </w:tblGrid>
      <w:tr w:rsidR="007773FC" w:rsidRPr="003F68CF" w:rsidTr="00C40EB7">
        <w:tc>
          <w:tcPr>
            <w:tcW w:w="4826" w:type="dxa"/>
          </w:tcPr>
          <w:p w:rsidR="004316A3" w:rsidRPr="003F68CF" w:rsidRDefault="004316A3" w:rsidP="002A1D2A">
            <w:pPr>
              <w:pStyle w:val="Default"/>
              <w:ind w:firstLine="0"/>
              <w:jc w:val="center"/>
              <w:rPr>
                <w:sz w:val="20"/>
                <w:szCs w:val="20"/>
              </w:rPr>
            </w:pPr>
            <w:r w:rsidRPr="003F68CF">
              <w:rPr>
                <w:sz w:val="20"/>
                <w:szCs w:val="20"/>
              </w:rPr>
              <w:t>Ситуация</w:t>
            </w:r>
          </w:p>
        </w:tc>
        <w:tc>
          <w:tcPr>
            <w:tcW w:w="4803" w:type="dxa"/>
          </w:tcPr>
          <w:p w:rsidR="004316A3" w:rsidRPr="003F68CF" w:rsidRDefault="004316A3" w:rsidP="002A1D2A">
            <w:pPr>
              <w:pStyle w:val="Default"/>
              <w:ind w:firstLine="0"/>
              <w:jc w:val="center"/>
              <w:rPr>
                <w:sz w:val="20"/>
                <w:szCs w:val="20"/>
              </w:rPr>
            </w:pPr>
            <w:r w:rsidRPr="003F68CF">
              <w:rPr>
                <w:sz w:val="20"/>
                <w:szCs w:val="20"/>
              </w:rPr>
              <w:t>Возможная реакция организации</w:t>
            </w:r>
          </w:p>
        </w:tc>
      </w:tr>
      <w:tr w:rsidR="007773FC" w:rsidRPr="003F68CF" w:rsidTr="00C40EB7">
        <w:tc>
          <w:tcPr>
            <w:tcW w:w="4826" w:type="dxa"/>
          </w:tcPr>
          <w:p w:rsidR="004316A3" w:rsidRPr="003F68CF" w:rsidRDefault="007773FC" w:rsidP="007773FC">
            <w:pPr>
              <w:pStyle w:val="Default"/>
              <w:ind w:firstLine="0"/>
              <w:jc w:val="both"/>
              <w:rPr>
                <w:sz w:val="20"/>
                <w:szCs w:val="20"/>
              </w:rPr>
            </w:pPr>
            <w:r w:rsidRPr="003F68CF">
              <w:rPr>
                <w:sz w:val="20"/>
                <w:szCs w:val="20"/>
              </w:rPr>
              <w:t>1.</w:t>
            </w:r>
            <w:r w:rsidR="004316A3" w:rsidRPr="003F68CF">
              <w:rPr>
                <w:sz w:val="20"/>
                <w:szCs w:val="20"/>
              </w:rPr>
              <w:t>Потребность на одних участках про</w:t>
            </w:r>
            <w:r w:rsidRPr="003F68CF">
              <w:rPr>
                <w:sz w:val="20"/>
                <w:szCs w:val="20"/>
              </w:rPr>
              <w:t>изводства снижается, а на других остается прежней</w:t>
            </w:r>
          </w:p>
        </w:tc>
        <w:tc>
          <w:tcPr>
            <w:tcW w:w="4803" w:type="dxa"/>
          </w:tcPr>
          <w:p w:rsidR="004316A3" w:rsidRPr="003F68CF" w:rsidRDefault="007773FC" w:rsidP="007773FC">
            <w:pPr>
              <w:pStyle w:val="Default"/>
              <w:ind w:firstLine="0"/>
              <w:jc w:val="both"/>
              <w:rPr>
                <w:sz w:val="20"/>
                <w:szCs w:val="20"/>
              </w:rPr>
            </w:pPr>
            <w:r w:rsidRPr="003F68CF">
              <w:rPr>
                <w:sz w:val="20"/>
                <w:szCs w:val="20"/>
              </w:rPr>
              <w:t>1. Увольнение работников</w:t>
            </w:r>
          </w:p>
          <w:p w:rsidR="007773FC" w:rsidRPr="003F68CF" w:rsidRDefault="002A1D2A" w:rsidP="007773FC">
            <w:pPr>
              <w:pStyle w:val="Default"/>
              <w:ind w:firstLine="0"/>
              <w:jc w:val="both"/>
              <w:rPr>
                <w:sz w:val="20"/>
                <w:szCs w:val="20"/>
              </w:rPr>
            </w:pPr>
            <w:r w:rsidRPr="003F68CF">
              <w:rPr>
                <w:sz w:val="20"/>
                <w:szCs w:val="20"/>
              </w:rPr>
              <w:t xml:space="preserve">2. </w:t>
            </w:r>
            <w:r w:rsidR="007773FC" w:rsidRPr="003F68CF">
              <w:rPr>
                <w:sz w:val="20"/>
                <w:szCs w:val="20"/>
              </w:rPr>
              <w:t>Перевод на режим неполного рабочего времени</w:t>
            </w:r>
          </w:p>
        </w:tc>
      </w:tr>
      <w:tr w:rsidR="00F63A16" w:rsidRPr="003F68CF" w:rsidTr="00C40EB7">
        <w:tc>
          <w:tcPr>
            <w:tcW w:w="4826" w:type="dxa"/>
          </w:tcPr>
          <w:p w:rsidR="00F63A16" w:rsidRPr="003F68CF" w:rsidRDefault="00F63A16" w:rsidP="00F63A16">
            <w:pPr>
              <w:pStyle w:val="Default"/>
              <w:ind w:firstLine="0"/>
              <w:jc w:val="both"/>
              <w:rPr>
                <w:sz w:val="20"/>
                <w:szCs w:val="20"/>
              </w:rPr>
            </w:pPr>
            <w:r w:rsidRPr="003F68CF">
              <w:rPr>
                <w:sz w:val="20"/>
                <w:szCs w:val="20"/>
              </w:rPr>
              <w:t>2.Потребность в работниках на одних участках снижается, а на других возрастает</w:t>
            </w:r>
          </w:p>
        </w:tc>
        <w:tc>
          <w:tcPr>
            <w:tcW w:w="4803" w:type="dxa"/>
          </w:tcPr>
          <w:p w:rsidR="00F63A16" w:rsidRPr="003F68CF" w:rsidRDefault="00F63A16" w:rsidP="00F63A16">
            <w:pPr>
              <w:pStyle w:val="Default"/>
              <w:ind w:firstLine="0"/>
              <w:jc w:val="both"/>
              <w:rPr>
                <w:sz w:val="20"/>
                <w:szCs w:val="20"/>
              </w:rPr>
            </w:pPr>
            <w:r w:rsidRPr="003F68CF">
              <w:rPr>
                <w:sz w:val="20"/>
                <w:szCs w:val="20"/>
              </w:rPr>
              <w:t>2.Переподготовка и перераспределение высвобождаемых работников, при необходимости – набор со стороны. При наличии излишней численности – увольнение</w:t>
            </w:r>
          </w:p>
          <w:p w:rsidR="00F63A16" w:rsidRPr="003F68CF" w:rsidRDefault="00F63A16" w:rsidP="00F63A16">
            <w:pPr>
              <w:pStyle w:val="Default"/>
              <w:ind w:firstLine="0"/>
              <w:jc w:val="both"/>
              <w:rPr>
                <w:sz w:val="20"/>
                <w:szCs w:val="20"/>
              </w:rPr>
            </w:pPr>
            <w:r w:rsidRPr="003F68CF">
              <w:rPr>
                <w:sz w:val="20"/>
                <w:szCs w:val="20"/>
              </w:rPr>
              <w:t>3.Регулирование режимами найма или рабочего времени</w:t>
            </w:r>
          </w:p>
        </w:tc>
      </w:tr>
    </w:tbl>
    <w:p w:rsidR="00F63A16" w:rsidRPr="003F68CF" w:rsidRDefault="00F63A16" w:rsidP="00F63A16">
      <w:pPr>
        <w:pStyle w:val="Default"/>
        <w:ind w:firstLine="0"/>
        <w:jc w:val="both"/>
      </w:pPr>
    </w:p>
    <w:p w:rsidR="004316A3" w:rsidRPr="003F68CF" w:rsidRDefault="00C40EB7" w:rsidP="00C40EB7">
      <w:pPr>
        <w:pStyle w:val="Default"/>
        <w:ind w:left="1134"/>
        <w:jc w:val="both"/>
      </w:pPr>
      <w:r w:rsidRPr="003F68CF">
        <w:lastRenderedPageBreak/>
        <w:t>Продолжение таблицы 2</w:t>
      </w:r>
    </w:p>
    <w:tbl>
      <w:tblPr>
        <w:tblStyle w:val="af3"/>
        <w:tblW w:w="0" w:type="auto"/>
        <w:tblInd w:w="1129" w:type="dxa"/>
        <w:tblLook w:val="04A0" w:firstRow="1" w:lastRow="0" w:firstColumn="1" w:lastColumn="0" w:noHBand="0" w:noVBand="1"/>
      </w:tblPr>
      <w:tblGrid>
        <w:gridCol w:w="4252"/>
        <w:gridCol w:w="5382"/>
      </w:tblGrid>
      <w:tr w:rsidR="00E57E7E" w:rsidRPr="003F68CF" w:rsidTr="00C40EB7">
        <w:tc>
          <w:tcPr>
            <w:tcW w:w="4252" w:type="dxa"/>
          </w:tcPr>
          <w:p w:rsidR="00E57E7E" w:rsidRPr="003F68CF" w:rsidRDefault="00E57E7E" w:rsidP="00E57E7E">
            <w:pPr>
              <w:pStyle w:val="Default"/>
              <w:ind w:firstLine="0"/>
              <w:jc w:val="center"/>
              <w:rPr>
                <w:sz w:val="20"/>
                <w:szCs w:val="20"/>
              </w:rPr>
            </w:pPr>
            <w:r w:rsidRPr="003F68CF">
              <w:rPr>
                <w:sz w:val="20"/>
                <w:szCs w:val="20"/>
              </w:rPr>
              <w:t>Ситуация</w:t>
            </w:r>
          </w:p>
        </w:tc>
        <w:tc>
          <w:tcPr>
            <w:tcW w:w="5382" w:type="dxa"/>
          </w:tcPr>
          <w:p w:rsidR="00E57E7E" w:rsidRPr="003F68CF" w:rsidRDefault="00E57E7E" w:rsidP="00E57E7E">
            <w:pPr>
              <w:pStyle w:val="Default"/>
              <w:ind w:firstLine="0"/>
              <w:jc w:val="center"/>
              <w:rPr>
                <w:sz w:val="20"/>
                <w:szCs w:val="20"/>
              </w:rPr>
            </w:pPr>
            <w:r w:rsidRPr="003F68CF">
              <w:rPr>
                <w:sz w:val="20"/>
                <w:szCs w:val="20"/>
              </w:rPr>
              <w:t>Возможная реакция организации</w:t>
            </w:r>
          </w:p>
        </w:tc>
      </w:tr>
      <w:tr w:rsidR="00E57E7E" w:rsidRPr="003F68CF" w:rsidTr="00C40EB7">
        <w:tc>
          <w:tcPr>
            <w:tcW w:w="4252" w:type="dxa"/>
          </w:tcPr>
          <w:p w:rsidR="00E57E7E" w:rsidRPr="003F68CF" w:rsidRDefault="00E57E7E" w:rsidP="00E57E7E">
            <w:pPr>
              <w:pStyle w:val="Default"/>
              <w:ind w:firstLine="0"/>
              <w:jc w:val="both"/>
              <w:rPr>
                <w:sz w:val="20"/>
                <w:szCs w:val="20"/>
              </w:rPr>
            </w:pPr>
            <w:r w:rsidRPr="003F68CF">
              <w:rPr>
                <w:sz w:val="20"/>
                <w:szCs w:val="20"/>
              </w:rPr>
              <w:t>3.Потребность на одних участках возрастает, а на других не изменяется</w:t>
            </w:r>
          </w:p>
        </w:tc>
        <w:tc>
          <w:tcPr>
            <w:tcW w:w="5382" w:type="dxa"/>
          </w:tcPr>
          <w:p w:rsidR="00E57E7E" w:rsidRPr="003F68CF" w:rsidRDefault="00E57E7E" w:rsidP="00E57E7E">
            <w:pPr>
              <w:pStyle w:val="Default"/>
              <w:ind w:firstLine="0"/>
              <w:jc w:val="both"/>
              <w:rPr>
                <w:sz w:val="20"/>
                <w:szCs w:val="20"/>
              </w:rPr>
            </w:pPr>
            <w:r w:rsidRPr="003F68CF">
              <w:rPr>
                <w:sz w:val="20"/>
                <w:szCs w:val="20"/>
              </w:rPr>
              <w:t>1.Набор со стороны на тот участок, где потребность возрастает</w:t>
            </w:r>
          </w:p>
          <w:p w:rsidR="00E57E7E" w:rsidRPr="003F68CF" w:rsidRDefault="00E57E7E" w:rsidP="00E57E7E">
            <w:pPr>
              <w:pStyle w:val="Default"/>
              <w:ind w:firstLine="0"/>
              <w:jc w:val="both"/>
              <w:rPr>
                <w:sz w:val="20"/>
                <w:szCs w:val="20"/>
              </w:rPr>
            </w:pPr>
            <w:r w:rsidRPr="003F68CF">
              <w:rPr>
                <w:sz w:val="20"/>
                <w:szCs w:val="20"/>
              </w:rPr>
              <w:t>2.Сочетание передвижения с других участков с набором новых работников</w:t>
            </w:r>
          </w:p>
          <w:p w:rsidR="00E57E7E" w:rsidRPr="003F68CF" w:rsidRDefault="00E57E7E" w:rsidP="00E57E7E">
            <w:pPr>
              <w:pStyle w:val="Default"/>
              <w:ind w:firstLine="0"/>
              <w:jc w:val="both"/>
              <w:rPr>
                <w:sz w:val="20"/>
                <w:szCs w:val="20"/>
              </w:rPr>
            </w:pPr>
            <w:r w:rsidRPr="003F68CF">
              <w:rPr>
                <w:sz w:val="20"/>
                <w:szCs w:val="20"/>
              </w:rPr>
              <w:t>3.Применение сверхурочных работ</w:t>
            </w:r>
          </w:p>
        </w:tc>
      </w:tr>
      <w:tr w:rsidR="00E57E7E" w:rsidRPr="003F68CF" w:rsidTr="00C40EB7">
        <w:tc>
          <w:tcPr>
            <w:tcW w:w="4252" w:type="dxa"/>
          </w:tcPr>
          <w:p w:rsidR="00E57E7E" w:rsidRPr="003F68CF" w:rsidRDefault="00E57E7E" w:rsidP="00E57E7E">
            <w:pPr>
              <w:pStyle w:val="Default"/>
              <w:ind w:firstLine="0"/>
              <w:jc w:val="both"/>
              <w:rPr>
                <w:sz w:val="20"/>
                <w:szCs w:val="20"/>
              </w:rPr>
            </w:pPr>
            <w:r w:rsidRPr="003F68CF">
              <w:rPr>
                <w:sz w:val="20"/>
                <w:szCs w:val="20"/>
              </w:rPr>
              <w:t>4.Потребность возрастает на всех участках</w:t>
            </w:r>
          </w:p>
        </w:tc>
        <w:tc>
          <w:tcPr>
            <w:tcW w:w="5382" w:type="dxa"/>
          </w:tcPr>
          <w:p w:rsidR="00E57E7E" w:rsidRPr="003F68CF" w:rsidRDefault="00E57E7E" w:rsidP="00E57E7E">
            <w:pPr>
              <w:pStyle w:val="Default"/>
              <w:ind w:firstLine="0"/>
              <w:jc w:val="both"/>
              <w:rPr>
                <w:sz w:val="20"/>
                <w:szCs w:val="20"/>
              </w:rPr>
            </w:pPr>
            <w:r w:rsidRPr="003F68CF">
              <w:rPr>
                <w:sz w:val="20"/>
                <w:szCs w:val="20"/>
              </w:rPr>
              <w:t>1.Набор со стороны</w:t>
            </w:r>
          </w:p>
          <w:p w:rsidR="00E57E7E" w:rsidRPr="003F68CF" w:rsidRDefault="00E57E7E" w:rsidP="00E57E7E">
            <w:pPr>
              <w:pStyle w:val="Default"/>
              <w:ind w:firstLine="0"/>
              <w:jc w:val="both"/>
              <w:rPr>
                <w:sz w:val="20"/>
                <w:szCs w:val="20"/>
              </w:rPr>
            </w:pPr>
            <w:r w:rsidRPr="003F68CF">
              <w:rPr>
                <w:sz w:val="20"/>
                <w:szCs w:val="20"/>
              </w:rPr>
              <w:t>2.Применение сверхурочных работ</w:t>
            </w:r>
          </w:p>
        </w:tc>
      </w:tr>
      <w:tr w:rsidR="00E57E7E" w:rsidRPr="003F68CF" w:rsidTr="00C40EB7">
        <w:tc>
          <w:tcPr>
            <w:tcW w:w="4252" w:type="dxa"/>
          </w:tcPr>
          <w:p w:rsidR="00E57E7E" w:rsidRPr="003F68CF" w:rsidRDefault="00E57E7E" w:rsidP="00E57E7E">
            <w:pPr>
              <w:pStyle w:val="Default"/>
              <w:ind w:firstLine="0"/>
              <w:jc w:val="both"/>
              <w:rPr>
                <w:sz w:val="20"/>
                <w:szCs w:val="20"/>
              </w:rPr>
            </w:pPr>
            <w:r w:rsidRPr="003F68CF">
              <w:rPr>
                <w:sz w:val="20"/>
                <w:szCs w:val="20"/>
              </w:rPr>
              <w:t>5.Потребность в рабочей силе снижается на всех участках</w:t>
            </w:r>
          </w:p>
        </w:tc>
        <w:tc>
          <w:tcPr>
            <w:tcW w:w="5382" w:type="dxa"/>
          </w:tcPr>
          <w:p w:rsidR="00E57E7E" w:rsidRPr="003F68CF" w:rsidRDefault="00E57E7E" w:rsidP="00E57E7E">
            <w:pPr>
              <w:pStyle w:val="Default"/>
              <w:ind w:firstLine="0"/>
              <w:jc w:val="both"/>
              <w:rPr>
                <w:sz w:val="20"/>
                <w:szCs w:val="20"/>
              </w:rPr>
            </w:pPr>
            <w:r w:rsidRPr="003F68CF">
              <w:rPr>
                <w:sz w:val="20"/>
                <w:szCs w:val="20"/>
              </w:rPr>
              <w:t>1.Увольнение работников</w:t>
            </w:r>
          </w:p>
          <w:p w:rsidR="00E57E7E" w:rsidRPr="003F68CF" w:rsidRDefault="00E57E7E" w:rsidP="00E57E7E">
            <w:pPr>
              <w:pStyle w:val="Default"/>
              <w:ind w:firstLine="0"/>
              <w:jc w:val="both"/>
              <w:rPr>
                <w:sz w:val="20"/>
                <w:szCs w:val="20"/>
              </w:rPr>
            </w:pPr>
            <w:r w:rsidRPr="003F68CF">
              <w:rPr>
                <w:sz w:val="20"/>
                <w:szCs w:val="20"/>
              </w:rPr>
              <w:t>2.Перевод на режим неполного рабочего времени</w:t>
            </w:r>
          </w:p>
        </w:tc>
      </w:tr>
    </w:tbl>
    <w:p w:rsidR="00C40EB7" w:rsidRPr="00233538" w:rsidRDefault="00233538" w:rsidP="00233538">
      <w:pPr>
        <w:pStyle w:val="Default"/>
        <w:ind w:left="1134"/>
        <w:jc w:val="both"/>
      </w:pPr>
      <w:r w:rsidRPr="00233538">
        <w:t xml:space="preserve">Источник: Управление персоналом организации/ под ред. А.Я. </w:t>
      </w:r>
      <w:proofErr w:type="spellStart"/>
      <w:r w:rsidRPr="00233538">
        <w:t>Кибанова</w:t>
      </w:r>
      <w:proofErr w:type="spellEnd"/>
      <w:r w:rsidRPr="00233538">
        <w:t>. – Москва: Инфра, 2010. – С.74.</w:t>
      </w:r>
    </w:p>
    <w:p w:rsidR="009E6458" w:rsidRPr="003F68CF" w:rsidRDefault="00351E35" w:rsidP="001821E6">
      <w:pPr>
        <w:pStyle w:val="Default"/>
        <w:ind w:left="1134"/>
        <w:jc w:val="both"/>
      </w:pPr>
      <w:r w:rsidRPr="003F68CF">
        <w:t>В настоящее время достаточную популярность приобрел кадровый маркетинг, одними из его функций являются кадровое планирование, набор и отбор персонала</w:t>
      </w:r>
      <w:r w:rsidR="003F6B49" w:rsidRPr="003F68CF">
        <w:t xml:space="preserve"> в организации</w:t>
      </w:r>
      <w:r w:rsidRPr="003F68CF">
        <w:t xml:space="preserve">. </w:t>
      </w:r>
      <w:r w:rsidR="003F6B49" w:rsidRPr="003F68CF">
        <w:t>Технология кадрового маркетинга во внутренней среде компании предполагает «изучение количественных и качественных характеристик трудового потенциала организации, ее имидж как работодателя, организацию управления, реализацию стратегических планов, внутриорганизационную мобильность и коммуникации, системы мотивации и стимулирования персонала и т.д.»</w:t>
      </w:r>
      <w:r w:rsidR="003F6B49" w:rsidRPr="003F68CF">
        <w:rPr>
          <w:rStyle w:val="af"/>
        </w:rPr>
        <w:footnoteReference w:id="27"/>
      </w:r>
    </w:p>
    <w:p w:rsidR="001821E6" w:rsidRPr="003F68CF" w:rsidRDefault="00AF3779" w:rsidP="00343790">
      <w:pPr>
        <w:pStyle w:val="Default"/>
        <w:ind w:left="1134"/>
        <w:jc w:val="both"/>
      </w:pPr>
      <w:r w:rsidRPr="003F68CF">
        <w:t xml:space="preserve">Важно учитывать, что </w:t>
      </w:r>
      <w:r w:rsidR="00ED79B5" w:rsidRPr="003F68CF">
        <w:t>без конкретных требований к профессионализму и личностным качествам достаточно трудно осуществлять подбор, оценку персонала, его перемещение, развитие и вознаграждение, поэтому отделами кадров разрабатываются профили должности, которые включают: должностную инструкцию, демографические данные, требования к физическим</w:t>
      </w:r>
      <w:r w:rsidR="001821E6" w:rsidRPr="003F68CF">
        <w:t xml:space="preserve"> и личностным характеристикам. Должностные инструкции, разрабатываемые на основе профессиональных стандартов, должны включать в себя: требования к образованию сотрудника, необходимые компетенции, обязанности, а также информационные взаимоотношения (связи по должности), права и ответственность.</w:t>
      </w:r>
    </w:p>
    <w:p w:rsidR="007F06B8" w:rsidRPr="003F68CF" w:rsidRDefault="00874356" w:rsidP="00343790">
      <w:pPr>
        <w:shd w:val="clear" w:color="auto" w:fill="FFFFFF"/>
        <w:tabs>
          <w:tab w:val="left" w:pos="1843"/>
        </w:tabs>
        <w:ind w:right="0"/>
        <w:textAlignment w:val="baseline"/>
        <w:rPr>
          <w:rFonts w:eastAsia="Times New Roman"/>
          <w:color w:val="000000"/>
          <w:spacing w:val="0"/>
          <w:kern w:val="0"/>
          <w:szCs w:val="24"/>
          <w:lang w:eastAsia="ru-RU"/>
        </w:rPr>
      </w:pPr>
      <w:r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>Большое значение на предприятии имеет система мотивации, она выражена как в экономическом (материальном)</w:t>
      </w:r>
      <w:r w:rsidR="00087322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 xml:space="preserve"> вознаграждении</w:t>
      </w:r>
      <w:r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>, так и в не нематериальном стимулиро</w:t>
      </w:r>
      <w:r w:rsidR="000C653B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 xml:space="preserve">вании работников. Материальное вознаграждение </w:t>
      </w:r>
      <w:r w:rsidR="00DC7680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>включает</w:t>
      </w:r>
      <w:r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 xml:space="preserve"> бонусы, премии, надбавки, различные денежные выплаты работникам,</w:t>
      </w:r>
      <w:r w:rsidR="0004554D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 xml:space="preserve"> льготы и вознаграждения, гибкий график работы и многое другое. К нематериальному стимулированию относится похвала руководителей, организация </w:t>
      </w:r>
      <w:r w:rsidR="0004554D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lastRenderedPageBreak/>
        <w:t>совместного времяпрепровождения коллектива, также сюда включают продвижение по служ</w:t>
      </w:r>
      <w:r w:rsidR="007F06B8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 xml:space="preserve">бе и обучение за счет компании. </w:t>
      </w:r>
      <w:r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>Все эти инструменты призваны улучить рабочую обстановку, снизить текучесть кадров, повысить производительность</w:t>
      </w:r>
      <w:r w:rsidR="000C653B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 xml:space="preserve"> труда, что в конечном счете </w:t>
      </w:r>
      <w:r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>ведет</w:t>
      </w:r>
      <w:r w:rsidR="007F06B8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 xml:space="preserve"> к повышению организационной эффективности и</w:t>
      </w:r>
      <w:r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 xml:space="preserve"> улучшению поз</w:t>
      </w:r>
      <w:r w:rsidR="007F06B8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>иции компании среди конкурентов.</w:t>
      </w:r>
      <w:r w:rsidR="000C37C0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 xml:space="preserve"> </w:t>
      </w:r>
    </w:p>
    <w:p w:rsidR="00722D2E" w:rsidRPr="003F68CF" w:rsidRDefault="007040DA" w:rsidP="007F06B8">
      <w:pPr>
        <w:shd w:val="clear" w:color="auto" w:fill="FFFFFF"/>
        <w:tabs>
          <w:tab w:val="left" w:pos="1843"/>
        </w:tabs>
        <w:ind w:right="0"/>
        <w:textAlignment w:val="baseline"/>
        <w:rPr>
          <w:rFonts w:eastAsia="Times New Roman"/>
          <w:color w:val="000000"/>
          <w:spacing w:val="0"/>
          <w:kern w:val="0"/>
          <w:szCs w:val="24"/>
          <w:lang w:eastAsia="ru-RU"/>
        </w:rPr>
      </w:pPr>
      <w:r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>По данным за 2018 год интернет-журнала «Генеральный директор», «директора российских компаний сместили акценты в управлении кадрами. Практика эффективного найма уступила место управлению талантами и индивидуальной мотивации. Руководители следят за развитием сотрудников внутри компании, а у соискателей чаще появляется запрос на пакеты бонусов и дополнительное медицинское страхование</w:t>
      </w:r>
      <w:bookmarkStart w:id="16" w:name="anc0604c"/>
      <w:bookmarkEnd w:id="16"/>
      <w:r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>»</w:t>
      </w:r>
      <w:r w:rsidR="00652EB4" w:rsidRPr="003F68CF">
        <w:rPr>
          <w:rStyle w:val="af"/>
          <w:rFonts w:eastAsia="Times New Roman"/>
          <w:color w:val="000000"/>
          <w:spacing w:val="0"/>
          <w:kern w:val="0"/>
          <w:szCs w:val="24"/>
          <w:lang w:eastAsia="ru-RU"/>
        </w:rPr>
        <w:footnoteReference w:id="28"/>
      </w:r>
      <w:r w:rsidR="00652EB4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 xml:space="preserve">. </w:t>
      </w:r>
      <w:r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 xml:space="preserve">Данный факт свидетельствует об укреплении роли внутренних рынков труда компаний, все большее внимание уделяется персоналу фирмы для поддержания стабильности и высокой эффективности труда. </w:t>
      </w:r>
      <w:r w:rsidR="00722D2E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 xml:space="preserve">Исследование компании </w:t>
      </w:r>
      <w:r w:rsidR="00722D2E" w:rsidRPr="003F68CF">
        <w:rPr>
          <w:rFonts w:eastAsia="Times New Roman"/>
          <w:color w:val="000000"/>
          <w:spacing w:val="0"/>
          <w:kern w:val="0"/>
          <w:szCs w:val="24"/>
          <w:lang w:val="en-US" w:eastAsia="ru-RU"/>
        </w:rPr>
        <w:t>Gallop</w:t>
      </w:r>
      <w:r w:rsidR="00A5513D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 xml:space="preserve"> </w:t>
      </w:r>
      <w:r w:rsidR="00722D2E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>показало</w:t>
      </w:r>
      <w:r w:rsidR="00A5513D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>,</w:t>
      </w:r>
      <w:r w:rsidR="00CB74D5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 xml:space="preserve"> </w:t>
      </w:r>
      <w:r w:rsidR="00722D2E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>что показатели прибыльности, стабильности и эффективности компании напрямую связаны с тем, как сотрудники воспринимают себя в ней</w:t>
      </w:r>
      <w:r w:rsidR="0055780A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>.</w:t>
      </w:r>
      <w:r w:rsidR="00722D2E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 xml:space="preserve"> В успешных компаниях, где создан положительный социальный климат, у сотрудников присутствует ясное понимание своего будущего и </w:t>
      </w:r>
      <w:r w:rsidR="000C37C0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 xml:space="preserve">своей </w:t>
      </w:r>
      <w:r w:rsidR="00722D2E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>значимости в</w:t>
      </w:r>
      <w:r w:rsidR="000C37C0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 xml:space="preserve"> организации</w:t>
      </w:r>
      <w:r w:rsidR="00722D2E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 xml:space="preserve">, а также </w:t>
      </w:r>
      <w:r w:rsidR="000C37C0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>возможность к росту и развитию</w:t>
      </w:r>
      <w:r w:rsidR="0055780A" w:rsidRPr="003F68CF">
        <w:rPr>
          <w:rStyle w:val="af"/>
          <w:rFonts w:eastAsia="Times New Roman"/>
          <w:color w:val="000000"/>
          <w:spacing w:val="0"/>
          <w:kern w:val="0"/>
          <w:szCs w:val="24"/>
          <w:lang w:eastAsia="ru-RU"/>
        </w:rPr>
        <w:footnoteReference w:id="29"/>
      </w:r>
      <w:r w:rsidR="000C37C0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 xml:space="preserve">. </w:t>
      </w:r>
    </w:p>
    <w:p w:rsidR="00F63A16" w:rsidRDefault="007F06B8" w:rsidP="002F3F72">
      <w:pPr>
        <w:shd w:val="clear" w:color="auto" w:fill="FFFFFF"/>
        <w:tabs>
          <w:tab w:val="left" w:pos="1843"/>
        </w:tabs>
        <w:ind w:right="0"/>
        <w:textAlignment w:val="baseline"/>
      </w:pPr>
      <w:r w:rsidRPr="003F68CF">
        <w:t>С вну</w:t>
      </w:r>
      <w:r w:rsidR="00AE7D8C" w:rsidRPr="003F68CF">
        <w:t>тренним рынком труда сопряжено внутреннее профессиональное обучение</w:t>
      </w:r>
      <w:r w:rsidR="00C40EB7" w:rsidRPr="003F68CF">
        <w:t xml:space="preserve"> (рис.3)</w:t>
      </w:r>
      <w:r w:rsidR="00AE7D8C" w:rsidRPr="003F68CF">
        <w:t xml:space="preserve">, в котором заинтересованы как работник, так и работодатель. С экономической точки зрения, внутреннее </w:t>
      </w:r>
    </w:p>
    <w:p w:rsidR="00F63A16" w:rsidRDefault="00F63A16" w:rsidP="002F3F72">
      <w:pPr>
        <w:shd w:val="clear" w:color="auto" w:fill="FFFFFF"/>
        <w:tabs>
          <w:tab w:val="left" w:pos="1843"/>
        </w:tabs>
        <w:ind w:right="0"/>
        <w:textAlignment w:val="baseline"/>
      </w:pPr>
      <w:r w:rsidRPr="003F68CF">
        <w:rPr>
          <w:noProof/>
          <w:lang w:eastAsia="ru-RU"/>
        </w:rPr>
        <w:drawing>
          <wp:inline distT="0" distB="0" distL="0" distR="0" wp14:anchorId="50ECBCEF" wp14:editId="2518EE7F">
            <wp:extent cx="3790950" cy="2114254"/>
            <wp:effectExtent l="0" t="0" r="0" b="635"/>
            <wp:docPr id="75" name="Рисунок 75" descr="C:\Users\user\Desktop\1 глава\2.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глава\2.1 (2)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974" cy="212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A16" w:rsidRDefault="00F63A16" w:rsidP="00F63A16">
      <w:pPr>
        <w:ind w:right="0" w:firstLine="426"/>
      </w:pPr>
      <w:r w:rsidRPr="003F68CF">
        <w:t xml:space="preserve">Рисунок 3. Взаимосвязь элементов системы развития персонала. Источник: </w:t>
      </w:r>
      <w:proofErr w:type="spellStart"/>
      <w:r w:rsidRPr="003F68CF">
        <w:t>Одегов</w:t>
      </w:r>
      <w:proofErr w:type="spellEnd"/>
      <w:r w:rsidRPr="003F68CF">
        <w:t xml:space="preserve">, Ю. Г. Рынок труда (практическая макроэкономика труда) / Ю. Г. </w:t>
      </w:r>
      <w:proofErr w:type="spellStart"/>
      <w:r w:rsidRPr="003F68CF">
        <w:t>Одегов</w:t>
      </w:r>
      <w:proofErr w:type="spellEnd"/>
      <w:r w:rsidRPr="003F68CF">
        <w:t>, Г. Г. Руденко, Н. К. Лунева – М.: Альфа-Пресс. 2007. С.286.</w:t>
      </w:r>
    </w:p>
    <w:p w:rsidR="00F63A16" w:rsidRDefault="00AE7D8C" w:rsidP="00F63A16">
      <w:pPr>
        <w:ind w:right="0" w:firstLine="0"/>
      </w:pPr>
      <w:r w:rsidRPr="003F68CF">
        <w:lastRenderedPageBreak/>
        <w:t>образование можно рассматривать «как определенное движение занятости, которое вызвано потребностями внутреннего рынка труда организации и направлено на повышение производительности труда, качества рабочей силы, уровня квалификации»</w:t>
      </w:r>
      <w:r w:rsidRPr="003F68CF">
        <w:rPr>
          <w:rStyle w:val="af"/>
        </w:rPr>
        <w:footnoteReference w:id="30"/>
      </w:r>
      <w:r w:rsidR="00A81B8C" w:rsidRPr="003F68CF">
        <w:t xml:space="preserve">. </w:t>
      </w:r>
      <w:r w:rsidRPr="003F68CF">
        <w:t xml:space="preserve">Освоение программ внутреннего профессионального обучения способствует адаптации </w:t>
      </w:r>
      <w:r w:rsidR="00091068" w:rsidRPr="003F68CF">
        <w:t xml:space="preserve">сотрудников </w:t>
      </w:r>
      <w:r w:rsidRPr="003F68CF">
        <w:t>к изменяющимся условиям</w:t>
      </w:r>
      <w:r w:rsidR="00091068" w:rsidRPr="003F68CF">
        <w:t xml:space="preserve"> и новым требованиям внутренней и внешней среды, а также развитию</w:t>
      </w:r>
      <w:r w:rsidRPr="003F68CF">
        <w:t xml:space="preserve"> горизонтальной и вертикальной мобильности персонала </w:t>
      </w:r>
      <w:r w:rsidR="00091068" w:rsidRPr="003F68CF">
        <w:t>в компании.</w:t>
      </w:r>
      <w:r w:rsidR="00722D2E" w:rsidRPr="003F68CF">
        <w:t xml:space="preserve"> </w:t>
      </w:r>
      <w:r w:rsidR="00C40EB7" w:rsidRPr="003F68CF">
        <w:t xml:space="preserve">По данным опроса Зарплата. </w:t>
      </w:r>
      <w:proofErr w:type="spellStart"/>
      <w:r w:rsidR="00C40EB7" w:rsidRPr="003F68CF">
        <w:t>Ру</w:t>
      </w:r>
      <w:proofErr w:type="spellEnd"/>
      <w:r w:rsidR="0055780A" w:rsidRPr="003F68CF">
        <w:t xml:space="preserve"> 2017 года</w:t>
      </w:r>
      <w:r w:rsidR="00C40EB7" w:rsidRPr="003F68CF">
        <w:t>, если в компаниях будут выделяться дополнительные денежные средства, в первую очередь их планируют потратить на обучение и развитие сотрудников</w:t>
      </w:r>
      <w:r w:rsidR="00C40EB7" w:rsidRPr="003F68CF">
        <w:rPr>
          <w:rStyle w:val="af"/>
        </w:rPr>
        <w:footnoteReference w:id="31"/>
      </w:r>
      <w:r w:rsidR="00F63A16">
        <w:t>.</w:t>
      </w:r>
    </w:p>
    <w:p w:rsidR="00EF3F41" w:rsidRPr="003F68CF" w:rsidRDefault="003F265F" w:rsidP="00F63A16">
      <w:pPr>
        <w:shd w:val="clear" w:color="auto" w:fill="FFFFFF"/>
        <w:tabs>
          <w:tab w:val="left" w:pos="1843"/>
        </w:tabs>
        <w:ind w:right="0"/>
        <w:textAlignment w:val="baseline"/>
      </w:pPr>
      <w:r w:rsidRPr="003F68CF">
        <w:t xml:space="preserve">Значимым </w:t>
      </w:r>
      <w:r w:rsidR="00CB1BA1" w:rsidRPr="003F68CF">
        <w:t>инструментом</w:t>
      </w:r>
      <w:r w:rsidRPr="003F68CF">
        <w:t xml:space="preserve"> я</w:t>
      </w:r>
      <w:r w:rsidR="00CB1BA1" w:rsidRPr="003F68CF">
        <w:t>вляется управление профессиональной карьерой работника. Перемещения и продвижения сотрудника внутри организации</w:t>
      </w:r>
      <w:r w:rsidR="00673877" w:rsidRPr="003F68CF">
        <w:t>, как было отмечено ранее,</w:t>
      </w:r>
      <w:r w:rsidR="00CB1BA1" w:rsidRPr="003F68CF">
        <w:t xml:space="preserve"> осуществляется посредством ротации</w:t>
      </w:r>
      <w:r w:rsidR="00673877" w:rsidRPr="003F68CF">
        <w:t xml:space="preserve">, однако целями данного инструмента </w:t>
      </w:r>
      <w:r w:rsidR="00CB1BA1" w:rsidRPr="003F68CF">
        <w:t xml:space="preserve">служат </w:t>
      </w:r>
      <w:r w:rsidR="00EF3F41" w:rsidRPr="003F68CF">
        <w:t>не только использование преимуществ внутреннего персонала компании и закрытие значимых для организации вакансий в отделах, но и развитие управленческих и профессиональных компетенций сотрудников, а также повышение лояльности работников к компании и развитие корпоративной культуры, чт</w:t>
      </w:r>
      <w:r w:rsidR="00091068" w:rsidRPr="003F68CF">
        <w:t xml:space="preserve">о имеет немаловажное значение. </w:t>
      </w:r>
      <w:r w:rsidR="00EF3F41" w:rsidRPr="003F68CF">
        <w:t>По некоторым исследованиям, ротация может быть эффективна первые 8-10 лет работы сотрудника, затем он набирает необходимый профессионализм, опыт и готов уже брать на себя более высокую ответственность и занимать соответствующую ей должность, тогда компании необходимо предоставить возможность д</w:t>
      </w:r>
      <w:r w:rsidR="00091068" w:rsidRPr="003F68CF">
        <w:t xml:space="preserve">ля карьерного роста сотрудника. </w:t>
      </w:r>
      <w:r w:rsidR="00EF3F41" w:rsidRPr="003F68CF">
        <w:t>Основными признаками, определяющими оптимальный срок пребывания работника в одной должности, являются:</w:t>
      </w:r>
    </w:p>
    <w:p w:rsidR="00EF3F41" w:rsidRPr="003F68CF" w:rsidRDefault="00EF3F41" w:rsidP="002444C5">
      <w:pPr>
        <w:pStyle w:val="ac"/>
        <w:numPr>
          <w:ilvl w:val="0"/>
          <w:numId w:val="6"/>
        </w:numPr>
        <w:ind w:right="0"/>
      </w:pPr>
      <w:r w:rsidRPr="003F68CF">
        <w:t>период адаптации сотрудника, зависящий от сложности работы;</w:t>
      </w:r>
    </w:p>
    <w:p w:rsidR="00EF3F41" w:rsidRPr="003F68CF" w:rsidRDefault="00EF3F41" w:rsidP="002444C5">
      <w:pPr>
        <w:pStyle w:val="ac"/>
        <w:numPr>
          <w:ilvl w:val="0"/>
          <w:numId w:val="6"/>
        </w:numPr>
        <w:ind w:right="0"/>
      </w:pPr>
      <w:r w:rsidRPr="003F68CF">
        <w:t>продолжительность и интенсивность умственных операций;</w:t>
      </w:r>
    </w:p>
    <w:p w:rsidR="00EF3F41" w:rsidRPr="003F68CF" w:rsidRDefault="00EF3F41" w:rsidP="002444C5">
      <w:pPr>
        <w:pStyle w:val="ac"/>
        <w:numPr>
          <w:ilvl w:val="0"/>
          <w:numId w:val="6"/>
        </w:numPr>
        <w:ind w:right="0"/>
      </w:pPr>
      <w:r w:rsidRPr="003F68CF">
        <w:t>степень монотонности работы;</w:t>
      </w:r>
    </w:p>
    <w:p w:rsidR="00EF3F41" w:rsidRPr="003F68CF" w:rsidRDefault="00EF3F41" w:rsidP="002444C5">
      <w:pPr>
        <w:pStyle w:val="ac"/>
        <w:numPr>
          <w:ilvl w:val="0"/>
          <w:numId w:val="6"/>
        </w:numPr>
        <w:ind w:right="0"/>
      </w:pPr>
      <w:r w:rsidRPr="003F68CF">
        <w:t>уровень стресса, подверженности должностным конфликтам;</w:t>
      </w:r>
    </w:p>
    <w:p w:rsidR="00EF3F41" w:rsidRPr="003F68CF" w:rsidRDefault="00EF3F41" w:rsidP="002444C5">
      <w:pPr>
        <w:pStyle w:val="ac"/>
        <w:numPr>
          <w:ilvl w:val="0"/>
          <w:numId w:val="6"/>
        </w:numPr>
        <w:ind w:right="0"/>
      </w:pPr>
      <w:r w:rsidRPr="003F68CF">
        <w:t>степень вредности и опасности работы для здоровья;</w:t>
      </w:r>
    </w:p>
    <w:p w:rsidR="00EF3F41" w:rsidRPr="003F68CF" w:rsidRDefault="00EF3F41" w:rsidP="002444C5">
      <w:pPr>
        <w:pStyle w:val="ac"/>
        <w:numPr>
          <w:ilvl w:val="0"/>
          <w:numId w:val="6"/>
        </w:numPr>
        <w:ind w:right="0"/>
      </w:pPr>
      <w:r w:rsidRPr="003F68CF">
        <w:t>индивидуальные особенности характера человека;</w:t>
      </w:r>
    </w:p>
    <w:p w:rsidR="00EF3F41" w:rsidRPr="003F68CF" w:rsidRDefault="00EF3F41" w:rsidP="002444C5">
      <w:pPr>
        <w:pStyle w:val="ac"/>
        <w:numPr>
          <w:ilvl w:val="0"/>
          <w:numId w:val="6"/>
        </w:numPr>
        <w:ind w:right="0"/>
      </w:pPr>
      <w:r w:rsidRPr="003F68CF">
        <w:t>цели ротации;</w:t>
      </w:r>
    </w:p>
    <w:p w:rsidR="00EF3F41" w:rsidRPr="003F68CF" w:rsidRDefault="00EF3F41" w:rsidP="002444C5">
      <w:pPr>
        <w:pStyle w:val="ac"/>
        <w:numPr>
          <w:ilvl w:val="0"/>
          <w:numId w:val="6"/>
        </w:numPr>
        <w:ind w:right="0"/>
      </w:pPr>
      <w:r w:rsidRPr="003F68CF">
        <w:t>особенности коллектива предприятия</w:t>
      </w:r>
      <w:r w:rsidRPr="003F68CF">
        <w:rPr>
          <w:rStyle w:val="af"/>
        </w:rPr>
        <w:footnoteReference w:id="32"/>
      </w:r>
      <w:r w:rsidRPr="003F68CF">
        <w:t>.</w:t>
      </w:r>
    </w:p>
    <w:p w:rsidR="00DB42F3" w:rsidRPr="003F68CF" w:rsidRDefault="00FF6DF7" w:rsidP="00DB42F3">
      <w:pPr>
        <w:pStyle w:val="ac"/>
        <w:ind w:left="1854" w:right="0" w:firstLine="0"/>
      </w:pPr>
      <w:r w:rsidRPr="003F68CF">
        <w:rPr>
          <w:noProof/>
          <w:lang w:eastAsia="ru-RU"/>
        </w:rPr>
        <w:t xml:space="preserve"> </w:t>
      </w:r>
      <w:r w:rsidRPr="003F68CF">
        <w:t>Процесс осуществления ротации</w:t>
      </w:r>
      <w:r w:rsidR="00DB42F3" w:rsidRPr="003F68CF">
        <w:t xml:space="preserve"> можно </w:t>
      </w:r>
      <w:r w:rsidR="00B84717" w:rsidRPr="003F68CF">
        <w:t>разделить на несколько этапов:</w:t>
      </w:r>
    </w:p>
    <w:p w:rsidR="00B84717" w:rsidRPr="003F68CF" w:rsidRDefault="00B84717" w:rsidP="009E6458">
      <w:pPr>
        <w:pStyle w:val="ac"/>
        <w:ind w:left="1134" w:right="0"/>
      </w:pPr>
      <w:r w:rsidRPr="003F68CF">
        <w:t>1 этап: определение должностей и рабочих мест, участвующих в осуществлении ротации;</w:t>
      </w:r>
    </w:p>
    <w:p w:rsidR="00B84717" w:rsidRPr="003F68CF" w:rsidRDefault="00B84717" w:rsidP="009E6458">
      <w:pPr>
        <w:pStyle w:val="ac"/>
        <w:ind w:left="1134" w:right="0"/>
      </w:pPr>
      <w:r w:rsidRPr="003F68CF">
        <w:t>2 этап: определение сотрудников, участвующих в ротации;</w:t>
      </w:r>
    </w:p>
    <w:p w:rsidR="00B84717" w:rsidRPr="003F68CF" w:rsidRDefault="00B84717" w:rsidP="009E6458">
      <w:pPr>
        <w:pStyle w:val="ac"/>
        <w:ind w:left="1134" w:right="0"/>
      </w:pPr>
      <w:r w:rsidRPr="003F68CF">
        <w:lastRenderedPageBreak/>
        <w:t>3 этап: определение необходимости обучения, повышения квалификации</w:t>
      </w:r>
      <w:r w:rsidR="00E161F4" w:rsidRPr="003F68CF">
        <w:t xml:space="preserve"> выбранных сотрудников</w:t>
      </w:r>
      <w:r w:rsidRPr="003F68CF">
        <w:t>;</w:t>
      </w:r>
    </w:p>
    <w:p w:rsidR="00B84717" w:rsidRPr="003F68CF" w:rsidRDefault="00B84717" w:rsidP="009E6458">
      <w:pPr>
        <w:pStyle w:val="ac"/>
        <w:ind w:left="1134" w:right="0"/>
      </w:pPr>
      <w:r w:rsidRPr="003F68CF">
        <w:t xml:space="preserve">4 этап: </w:t>
      </w:r>
      <w:r w:rsidR="00E161F4" w:rsidRPr="003F68CF">
        <w:t>перемещение сотрудников на другую должность или рабочее место;</w:t>
      </w:r>
    </w:p>
    <w:p w:rsidR="00CF5044" w:rsidRPr="003F68CF" w:rsidRDefault="00E161F4" w:rsidP="00CF5044">
      <w:pPr>
        <w:pStyle w:val="ac"/>
        <w:ind w:left="1134" w:right="0"/>
      </w:pPr>
      <w:r w:rsidRPr="003F68CF">
        <w:t>5 этап: адаптация сотрудника.</w:t>
      </w:r>
      <w:r w:rsidR="007040DA" w:rsidRPr="003F68CF">
        <w:t xml:space="preserve"> </w:t>
      </w:r>
    </w:p>
    <w:p w:rsidR="00EF3F41" w:rsidRPr="003F68CF" w:rsidRDefault="00EF3F41" w:rsidP="00EF3F41">
      <w:pPr>
        <w:ind w:right="0"/>
      </w:pPr>
      <w:r w:rsidRPr="003F68CF">
        <w:t xml:space="preserve">Эффективность использования компаниями ротации доказана опытом зарубежных стран. Так, например, в Японии ротация сотрудников осуществляется каждые 2-3 года. Японские компании набирают выпускников вузов на нижние должностные позиции, затем после 2-3 перемещений по горизонтали перемещают их на более высокие должности. При ограниченном государственном вмешательстве в трудовые отношения, фирмы Японии могут похвастаться высокой эффективностью работы своих сотрудников.   </w:t>
      </w:r>
    </w:p>
    <w:p w:rsidR="007A1A71" w:rsidRPr="003F68CF" w:rsidRDefault="00086D6F" w:rsidP="007A1A71">
      <w:pPr>
        <w:ind w:right="0"/>
      </w:pPr>
      <w:r w:rsidRPr="003F68CF">
        <w:t xml:space="preserve">На </w:t>
      </w:r>
      <w:r w:rsidR="00400845" w:rsidRPr="003F68CF">
        <w:t>графике (рис.</w:t>
      </w:r>
      <w:r w:rsidR="00C40EB7" w:rsidRPr="003F68CF">
        <w:t xml:space="preserve"> 4</w:t>
      </w:r>
      <w:r w:rsidR="00400845" w:rsidRPr="003F68CF">
        <w:t>)</w:t>
      </w:r>
      <w:r w:rsidR="007A1A71" w:rsidRPr="003F68CF">
        <w:t xml:space="preserve"> отображена динамика внутренней мобильности </w:t>
      </w:r>
      <w:r w:rsidR="00271F28" w:rsidRPr="003F68CF">
        <w:t xml:space="preserve">в России </w:t>
      </w:r>
      <w:r w:rsidR="007A1A71" w:rsidRPr="003F68CF">
        <w:t>за период 2006-2015.  Наблюдается постоянное снижение вертикальной</w:t>
      </w:r>
      <w:r w:rsidR="004248FD" w:rsidRPr="003F68CF">
        <w:t xml:space="preserve"> (восходящей)</w:t>
      </w:r>
      <w:r w:rsidR="007A1A71" w:rsidRPr="003F68CF">
        <w:t xml:space="preserve"> мобильности работников (кроме 2011-2012), нисходящая мобильность</w:t>
      </w:r>
      <w:r w:rsidR="004248FD" w:rsidRPr="003F68CF">
        <w:t xml:space="preserve"> с 2006</w:t>
      </w:r>
      <w:r w:rsidR="007A1A71" w:rsidRPr="003F68CF">
        <w:t xml:space="preserve"> </w:t>
      </w:r>
      <w:r w:rsidR="004248FD" w:rsidRPr="003F68CF">
        <w:t>находится на уровне примерно 0,5</w:t>
      </w:r>
      <w:r w:rsidR="007A1A71" w:rsidRPr="003F68CF">
        <w:t xml:space="preserve">% от числа работников, за исключением 2009 года (1,1%), что является последствием кризиса 2008 года. Горизонтальная мобильность после некоторых колебаний постепенно росла с 2013 </w:t>
      </w:r>
      <w:r w:rsidR="004248FD" w:rsidRPr="003F68CF">
        <w:t>по 2015 гг. На 2015 год из 5,3% внутренне мобильных 3,7% получили повышение, 1,9</w:t>
      </w:r>
      <w:r w:rsidR="007A1A71" w:rsidRPr="003F68CF">
        <w:t>% перешли в друго</w:t>
      </w:r>
      <w:r w:rsidR="004248FD" w:rsidRPr="003F68CF">
        <w:t>е структурное подразделение, 0,4</w:t>
      </w:r>
      <w:r w:rsidR="007A1A71" w:rsidRPr="003F68CF">
        <w:t>% перешли на более низкую позицию.</w:t>
      </w:r>
    </w:p>
    <w:p w:rsidR="007A1A71" w:rsidRPr="003F68CF" w:rsidRDefault="007A1A71" w:rsidP="00EF3F41">
      <w:pPr>
        <w:ind w:right="0"/>
      </w:pPr>
      <w:r w:rsidRPr="003F68CF">
        <w:rPr>
          <w:noProof/>
          <w:lang w:eastAsia="ru-RU"/>
        </w:rPr>
        <w:drawing>
          <wp:inline distT="0" distB="0" distL="0" distR="0" wp14:anchorId="48825787" wp14:editId="4B64A445">
            <wp:extent cx="5467350" cy="2265818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15" cy="226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71" w:rsidRPr="003F68CF" w:rsidRDefault="00400845" w:rsidP="007A1A71">
      <w:pPr>
        <w:ind w:right="0"/>
      </w:pPr>
      <w:r w:rsidRPr="003F68CF">
        <w:t xml:space="preserve">Рисунок </w:t>
      </w:r>
      <w:r w:rsidR="00830F20" w:rsidRPr="003F68CF">
        <w:t>4</w:t>
      </w:r>
      <w:r w:rsidR="007A1A71" w:rsidRPr="003F68CF">
        <w:t xml:space="preserve">. Динамика внутренней мобильности за 2006-2015 гг., %. Источник: Федорова, Е.П.  Внутрифирменная мобильность на Российском рынке труда / Е.П. Федорова, Р.Т. </w:t>
      </w:r>
      <w:proofErr w:type="spellStart"/>
      <w:r w:rsidR="007A1A71" w:rsidRPr="003F68CF">
        <w:t>Утаралиева</w:t>
      </w:r>
      <w:proofErr w:type="spellEnd"/>
      <w:r w:rsidR="007A1A71" w:rsidRPr="003F68CF">
        <w:t xml:space="preserve"> // </w:t>
      </w:r>
      <w:hyperlink r:id="rId28" w:history="1">
        <w:proofErr w:type="spellStart"/>
        <w:r w:rsidR="007A1A71" w:rsidRPr="003F68CF">
          <w:rPr>
            <w:rStyle w:val="ab"/>
            <w:color w:val="000000"/>
            <w:szCs w:val="24"/>
            <w:u w:val="none"/>
            <w:bdr w:val="none" w:sz="0" w:space="0" w:color="auto" w:frame="1"/>
          </w:rPr>
          <w:t>Baikal</w:t>
        </w:r>
        <w:proofErr w:type="spellEnd"/>
        <w:r w:rsidR="007A1A71" w:rsidRPr="003F68CF">
          <w:rPr>
            <w:rStyle w:val="ab"/>
            <w:color w:val="000000"/>
            <w:szCs w:val="24"/>
            <w:u w:val="none"/>
            <w:bdr w:val="none" w:sz="0" w:space="0" w:color="auto" w:frame="1"/>
          </w:rPr>
          <w:t xml:space="preserve"> </w:t>
        </w:r>
        <w:proofErr w:type="spellStart"/>
        <w:r w:rsidR="007A1A71" w:rsidRPr="003F68CF">
          <w:rPr>
            <w:rStyle w:val="ab"/>
            <w:color w:val="000000"/>
            <w:szCs w:val="24"/>
            <w:u w:val="none"/>
            <w:bdr w:val="none" w:sz="0" w:space="0" w:color="auto" w:frame="1"/>
          </w:rPr>
          <w:t>Research</w:t>
        </w:r>
        <w:proofErr w:type="spellEnd"/>
        <w:r w:rsidR="007A1A71" w:rsidRPr="003F68CF">
          <w:rPr>
            <w:rStyle w:val="ab"/>
            <w:color w:val="000000"/>
            <w:szCs w:val="24"/>
            <w:u w:val="none"/>
            <w:bdr w:val="none" w:sz="0" w:space="0" w:color="auto" w:frame="1"/>
          </w:rPr>
          <w:t xml:space="preserve"> </w:t>
        </w:r>
        <w:proofErr w:type="spellStart"/>
        <w:r w:rsidR="007A1A71" w:rsidRPr="003F68CF">
          <w:rPr>
            <w:rStyle w:val="ab"/>
            <w:color w:val="000000"/>
            <w:szCs w:val="24"/>
            <w:u w:val="none"/>
            <w:bdr w:val="none" w:sz="0" w:space="0" w:color="auto" w:frame="1"/>
          </w:rPr>
          <w:t>Journal</w:t>
        </w:r>
        <w:proofErr w:type="spellEnd"/>
      </w:hyperlink>
      <w:r w:rsidR="007A1A71" w:rsidRPr="003F68CF">
        <w:rPr>
          <w:szCs w:val="24"/>
        </w:rPr>
        <w:t>. 2017. №3. С. 3.</w:t>
      </w:r>
    </w:p>
    <w:p w:rsidR="00B84A74" w:rsidRPr="003F68CF" w:rsidRDefault="00F51081" w:rsidP="009E6458">
      <w:pPr>
        <w:ind w:right="0"/>
      </w:pPr>
      <w:r w:rsidRPr="003F68CF">
        <w:t xml:space="preserve">Ротация </w:t>
      </w:r>
      <w:r w:rsidR="00271F28" w:rsidRPr="003F68CF">
        <w:t xml:space="preserve">также </w:t>
      </w:r>
      <w:r w:rsidRPr="003F68CF">
        <w:t>является одним из способов удержания ценного сотрудника. Так если работник обладает всеми необходимыми для организации навыками и умениями, но в данный момент компания не готова его повысить, то рот</w:t>
      </w:r>
      <w:r w:rsidR="009E6458" w:rsidRPr="003F68CF">
        <w:t>ация является лучшим вариантом.</w:t>
      </w:r>
    </w:p>
    <w:p w:rsidR="00841BAE" w:rsidRPr="003F68CF" w:rsidRDefault="00841BAE" w:rsidP="00B46842">
      <w:pPr>
        <w:pStyle w:val="Default"/>
        <w:ind w:left="1134"/>
        <w:jc w:val="both"/>
      </w:pPr>
      <w:r w:rsidRPr="003F68CF">
        <w:t>Д</w:t>
      </w:r>
      <w:r w:rsidR="00400845" w:rsidRPr="003F68CF">
        <w:t>ля того, чтоб</w:t>
      </w:r>
      <w:r w:rsidR="00271F28" w:rsidRPr="003F68CF">
        <w:t xml:space="preserve">ы планировать модели поведения относительно своих или потенциальных сотрудников, компании необходимо проводить их деловую оценку. Деловая </w:t>
      </w:r>
      <w:r w:rsidR="00271F28" w:rsidRPr="003F68CF">
        <w:lastRenderedPageBreak/>
        <w:t xml:space="preserve">оценка </w:t>
      </w:r>
      <w:r w:rsidR="001F39B6" w:rsidRPr="003F68CF">
        <w:t xml:space="preserve">представляет </w:t>
      </w:r>
      <w:r w:rsidR="00271F28" w:rsidRPr="003F68CF">
        <w:t xml:space="preserve">собой </w:t>
      </w:r>
      <w:r w:rsidR="001F39B6" w:rsidRPr="003F68CF">
        <w:t xml:space="preserve">«целенаправленный процесс установления  </w:t>
      </w:r>
      <w:r w:rsidRPr="003F68CF">
        <w:t xml:space="preserve"> </w:t>
      </w:r>
      <w:r w:rsidR="001F39B6" w:rsidRPr="003F68CF">
        <w:t>соответствия качественных характеристик персонала (способностей, мотивации, показателей работы, трудового потенциала) требования</w:t>
      </w:r>
      <w:r w:rsidR="00091068" w:rsidRPr="003F68CF">
        <w:t>м должности или рабочего места</w:t>
      </w:r>
      <w:r w:rsidR="001F39B6" w:rsidRPr="003F68CF">
        <w:t>»</w:t>
      </w:r>
      <w:r w:rsidR="00091068" w:rsidRPr="003F68CF">
        <w:t>.</w:t>
      </w:r>
      <w:r w:rsidR="001F39B6" w:rsidRPr="003F68CF">
        <w:t xml:space="preserve"> </w:t>
      </w:r>
      <w:r w:rsidR="00271F28" w:rsidRPr="003F68CF">
        <w:t>Данный инструмент призван</w:t>
      </w:r>
      <w:r w:rsidR="001F39B6" w:rsidRPr="003F68CF">
        <w:t xml:space="preserve"> решать </w:t>
      </w:r>
      <w:r w:rsidRPr="003F68CF">
        <w:t>такие задачи</w:t>
      </w:r>
      <w:r w:rsidR="000C653B" w:rsidRPr="003F68CF">
        <w:t xml:space="preserve"> (перечислены в порядке убывания их решения компаниями)</w:t>
      </w:r>
      <w:r w:rsidRPr="003F68CF">
        <w:t>, как:</w:t>
      </w:r>
    </w:p>
    <w:p w:rsidR="00841BAE" w:rsidRPr="003F68CF" w:rsidRDefault="00EA5B45" w:rsidP="00B46842">
      <w:pPr>
        <w:pStyle w:val="Default"/>
        <w:ind w:left="1134"/>
        <w:jc w:val="both"/>
      </w:pPr>
      <w:r w:rsidRPr="003F68CF">
        <w:t xml:space="preserve">- внешний </w:t>
      </w:r>
      <w:proofErr w:type="spellStart"/>
      <w:r w:rsidRPr="003F68CF">
        <w:t>най</w:t>
      </w:r>
      <w:r w:rsidR="00841BAE" w:rsidRPr="003F68CF">
        <w:t>м</w:t>
      </w:r>
      <w:proofErr w:type="spellEnd"/>
      <w:r w:rsidR="00841BAE" w:rsidRPr="003F68CF">
        <w:t>;</w:t>
      </w:r>
    </w:p>
    <w:p w:rsidR="00841BAE" w:rsidRPr="003F68CF" w:rsidRDefault="00EA5B45" w:rsidP="00B46842">
      <w:pPr>
        <w:pStyle w:val="Default"/>
        <w:ind w:left="1134"/>
        <w:jc w:val="both"/>
      </w:pPr>
      <w:r w:rsidRPr="003F68CF">
        <w:t xml:space="preserve">- внутренний </w:t>
      </w:r>
      <w:proofErr w:type="spellStart"/>
      <w:r w:rsidRPr="003F68CF">
        <w:t>най</w:t>
      </w:r>
      <w:r w:rsidR="00841BAE" w:rsidRPr="003F68CF">
        <w:t>м</w:t>
      </w:r>
      <w:proofErr w:type="spellEnd"/>
      <w:r w:rsidR="00841BAE" w:rsidRPr="003F68CF">
        <w:t xml:space="preserve"> и продвижение;</w:t>
      </w:r>
    </w:p>
    <w:p w:rsidR="00841BAE" w:rsidRPr="003F68CF" w:rsidRDefault="00841BAE" w:rsidP="00B46842">
      <w:pPr>
        <w:pStyle w:val="Default"/>
        <w:ind w:left="1134"/>
        <w:jc w:val="both"/>
      </w:pPr>
      <w:r w:rsidRPr="003F68CF">
        <w:t>- обучение;</w:t>
      </w:r>
    </w:p>
    <w:p w:rsidR="00841BAE" w:rsidRPr="003F68CF" w:rsidRDefault="00841BAE" w:rsidP="00B46842">
      <w:pPr>
        <w:pStyle w:val="Default"/>
        <w:ind w:left="1134"/>
        <w:jc w:val="both"/>
      </w:pPr>
      <w:r w:rsidRPr="003F68CF">
        <w:t>- формирование кадрового резерва;</w:t>
      </w:r>
    </w:p>
    <w:p w:rsidR="00841BAE" w:rsidRPr="003F68CF" w:rsidRDefault="00841BAE" w:rsidP="00B46842">
      <w:pPr>
        <w:pStyle w:val="Default"/>
        <w:ind w:left="1134"/>
        <w:jc w:val="both"/>
      </w:pPr>
      <w:r w:rsidRPr="003F68CF">
        <w:t>- вовлечение и удержание сотрудников;</w:t>
      </w:r>
    </w:p>
    <w:p w:rsidR="00841BAE" w:rsidRPr="003F68CF" w:rsidRDefault="00841BAE" w:rsidP="00B46842">
      <w:pPr>
        <w:pStyle w:val="Default"/>
        <w:ind w:left="1134"/>
        <w:jc w:val="both"/>
      </w:pPr>
      <w:r w:rsidRPr="003F68CF">
        <w:t>- выявление высокопотенциальных сотрудников;</w:t>
      </w:r>
    </w:p>
    <w:p w:rsidR="00841BAE" w:rsidRPr="003F68CF" w:rsidRDefault="00841BAE" w:rsidP="00B46842">
      <w:pPr>
        <w:pStyle w:val="Default"/>
        <w:ind w:left="1134"/>
        <w:jc w:val="both"/>
      </w:pPr>
      <w:r w:rsidRPr="003F68CF">
        <w:t>- адаптация;</w:t>
      </w:r>
    </w:p>
    <w:p w:rsidR="00841BAE" w:rsidRPr="003F68CF" w:rsidRDefault="00841BAE" w:rsidP="00B46842">
      <w:pPr>
        <w:pStyle w:val="Default"/>
        <w:ind w:left="1134"/>
        <w:jc w:val="both"/>
      </w:pPr>
      <w:r w:rsidRPr="003F68CF">
        <w:t>- управление эффективностью;</w:t>
      </w:r>
    </w:p>
    <w:p w:rsidR="00841BAE" w:rsidRPr="003F68CF" w:rsidRDefault="00841BAE" w:rsidP="00B46842">
      <w:pPr>
        <w:pStyle w:val="Default"/>
        <w:ind w:left="1134"/>
        <w:jc w:val="both"/>
      </w:pPr>
      <w:r w:rsidRPr="003F68CF">
        <w:t xml:space="preserve">- </w:t>
      </w:r>
      <w:r w:rsidRPr="003F68CF">
        <w:rPr>
          <w:lang w:val="en-US"/>
        </w:rPr>
        <w:t>HR</w:t>
      </w:r>
      <w:r w:rsidRPr="003F68CF">
        <w:t>-аналитика;</w:t>
      </w:r>
    </w:p>
    <w:p w:rsidR="00841BAE" w:rsidRPr="003F68CF" w:rsidRDefault="00841BAE" w:rsidP="00B46842">
      <w:pPr>
        <w:pStyle w:val="Default"/>
        <w:ind w:left="1134"/>
        <w:jc w:val="both"/>
      </w:pPr>
      <w:r w:rsidRPr="003F68CF">
        <w:t>- реструктуризация.</w:t>
      </w:r>
    </w:p>
    <w:p w:rsidR="00157121" w:rsidRDefault="00271F28" w:rsidP="00157121">
      <w:pPr>
        <w:pStyle w:val="Default"/>
        <w:ind w:left="1134"/>
        <w:jc w:val="both"/>
      </w:pPr>
      <w:r w:rsidRPr="003F68CF">
        <w:t>На 2018 год в России б</w:t>
      </w:r>
      <w:r w:rsidR="009F05DD" w:rsidRPr="003F68CF">
        <w:t>ольше всего компаний применяет о</w:t>
      </w:r>
      <w:r w:rsidR="00B862B7" w:rsidRPr="003F68CF">
        <w:t>ценку персонала для внешнего най</w:t>
      </w:r>
      <w:r w:rsidR="009F05DD" w:rsidRPr="003F68CF">
        <w:t>ма (75%)</w:t>
      </w:r>
      <w:r w:rsidR="003269B8" w:rsidRPr="003F68CF">
        <w:t>,</w:t>
      </w:r>
      <w:r w:rsidR="00B862B7" w:rsidRPr="003F68CF">
        <w:t xml:space="preserve"> внутреннего най</w:t>
      </w:r>
      <w:r w:rsidR="009F05DD" w:rsidRPr="003F68CF">
        <w:t>ма и продвижения (63%) сотрудников</w:t>
      </w:r>
      <w:r w:rsidR="003269B8" w:rsidRPr="003F68CF">
        <w:t>, а также для развития карьеры и обучения (по 60%)</w:t>
      </w:r>
      <w:r w:rsidR="009F05DD" w:rsidRPr="003F68CF">
        <w:t>. Пр</w:t>
      </w:r>
      <w:r w:rsidR="003269B8" w:rsidRPr="003F68CF">
        <w:t>и этом внутренний нае</w:t>
      </w:r>
      <w:r w:rsidR="009F05DD" w:rsidRPr="003F68CF">
        <w:t xml:space="preserve">м и продвижение характерны для предприятий от 100 до 500 человек и </w:t>
      </w:r>
      <w:r w:rsidR="00B46842" w:rsidRPr="003F68CF">
        <w:t xml:space="preserve">практически </w:t>
      </w:r>
      <w:r w:rsidR="009F05DD" w:rsidRPr="003F68CF">
        <w:t>не используется предприятиями до 100 человек</w:t>
      </w:r>
      <w:r w:rsidR="004038D7" w:rsidRPr="003F68CF">
        <w:t>.</w:t>
      </w:r>
      <w:r w:rsidR="00157121">
        <w:t xml:space="preserve"> </w:t>
      </w:r>
      <w:r w:rsidR="003269B8" w:rsidRPr="003F68CF">
        <w:t xml:space="preserve">49% компаний используют оценку персонала для всех своих сотрудников, 33% </w:t>
      </w:r>
      <w:r w:rsidR="008D3354" w:rsidRPr="003F68CF">
        <w:t>уделяют внимание оценке старшего и среднего бизнеса, 31% специалистам по продажам и только 19% молодым специалистам</w:t>
      </w:r>
      <w:r w:rsidR="00C40EB7" w:rsidRPr="003F68CF">
        <w:t xml:space="preserve"> (рис. 5</w:t>
      </w:r>
      <w:r w:rsidR="00086D6F" w:rsidRPr="003F68CF">
        <w:t>)</w:t>
      </w:r>
      <w:r w:rsidR="008D3354" w:rsidRPr="003F68CF">
        <w:t>.</w:t>
      </w:r>
      <w:r w:rsidR="00771520" w:rsidRPr="003F68CF">
        <w:t xml:space="preserve"> </w:t>
      </w:r>
    </w:p>
    <w:p w:rsidR="00157121" w:rsidRDefault="00157121" w:rsidP="00771520">
      <w:pPr>
        <w:pStyle w:val="Default"/>
        <w:ind w:left="1134"/>
        <w:jc w:val="both"/>
      </w:pPr>
      <w:r w:rsidRPr="003F68CF">
        <w:rPr>
          <w:noProof/>
        </w:rPr>
        <w:drawing>
          <wp:inline distT="0" distB="0" distL="0" distR="0" wp14:anchorId="6EFEB6D1" wp14:editId="3CB86244">
            <wp:extent cx="5128703" cy="235267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96" cy="239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121" w:rsidRDefault="00157121" w:rsidP="00157121">
      <w:pPr>
        <w:ind w:right="0"/>
      </w:pPr>
      <w:r w:rsidRPr="003F68CF">
        <w:t xml:space="preserve">Рисунок 5. Уровни позиций, для которых чаще всего используется оценка персонала. Источник: </w:t>
      </w:r>
      <w:r w:rsidRPr="003F68CF">
        <w:rPr>
          <w:szCs w:val="24"/>
        </w:rPr>
        <w:t xml:space="preserve">Ключевые тренды на рынке оценки персонала 2018 // </w:t>
      </w:r>
      <w:r w:rsidRPr="003F68CF">
        <w:rPr>
          <w:rFonts w:eastAsia="TimesNewRomanPSMT"/>
          <w:spacing w:val="0"/>
          <w:kern w:val="0"/>
          <w:szCs w:val="24"/>
          <w:lang w:val="en-US" w:eastAsia="ru-RU"/>
        </w:rPr>
        <w:t>Headhunter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. </w:t>
      </w:r>
      <w:r w:rsidRPr="003F68CF">
        <w:rPr>
          <w:szCs w:val="24"/>
        </w:rPr>
        <w:t xml:space="preserve">[Электронный ресурс]. URL: </w:t>
      </w:r>
      <w:hyperlink r:id="rId30" w:history="1">
        <w:r w:rsidRPr="003F68CF">
          <w:rPr>
            <w:rStyle w:val="ab"/>
            <w:szCs w:val="24"/>
          </w:rPr>
          <w:t>https://hhcdn.ru/file/16625783.pdf</w:t>
        </w:r>
      </w:hyperlink>
    </w:p>
    <w:p w:rsidR="008D3354" w:rsidRPr="003F68CF" w:rsidRDefault="00771520" w:rsidP="00157121">
      <w:pPr>
        <w:pStyle w:val="Default"/>
        <w:ind w:left="1134"/>
        <w:jc w:val="both"/>
      </w:pPr>
      <w:r w:rsidRPr="003F68CF">
        <w:lastRenderedPageBreak/>
        <w:t>В качестве инструментов оценки наиболее часто компании используют структурированные интервью, мотивационный опросник, центры профессиональный знаний и навыков, 360 градусов и центры оценки. Последние два инструмента наиболее свойственны компаниям с числом сотрудником более 500 человек.</w:t>
      </w:r>
      <w:r w:rsidR="00BE2614" w:rsidRPr="003F68CF">
        <w:rPr>
          <w:rStyle w:val="af"/>
        </w:rPr>
        <w:footnoteReference w:id="33"/>
      </w:r>
    </w:p>
    <w:p w:rsidR="00B11B66" w:rsidRPr="003F68CF" w:rsidRDefault="00B266BB" w:rsidP="003510E9">
      <w:pPr>
        <w:ind w:right="0"/>
        <w:rPr>
          <w:szCs w:val="24"/>
          <w:shd w:val="clear" w:color="auto" w:fill="FFFFFF"/>
        </w:rPr>
      </w:pPr>
      <w:r w:rsidRPr="003F68CF">
        <w:t>Говоря об инструментах</w:t>
      </w:r>
      <w:r w:rsidR="00D4595E" w:rsidRPr="003F68CF">
        <w:t xml:space="preserve"> управления внутренним рынком труда,</w:t>
      </w:r>
      <w:r w:rsidRPr="003F68CF">
        <w:t xml:space="preserve"> </w:t>
      </w:r>
      <w:r w:rsidR="00D4595E" w:rsidRPr="003F68CF">
        <w:t>н</w:t>
      </w:r>
      <w:r w:rsidRPr="003F68CF">
        <w:t xml:space="preserve">ельзя также не отметить роль государства </w:t>
      </w:r>
      <w:r w:rsidR="00D4595E" w:rsidRPr="003F68CF">
        <w:t xml:space="preserve">в его стимулировании. Государство оказывает не только прямое влияние на рынки труда на микроуровне, выраженное в форме законов, но также и косвенное, реализуя конкретные инструменты регулирования объемов трудовых ресурсов.  Внешний рынок труда представляет собой совокупность внутренних рынков труда, поэтому и меры стимулирования должны быть направлены на последние. </w:t>
      </w:r>
      <w:r w:rsidR="00F56D54" w:rsidRPr="003F68CF">
        <w:t xml:space="preserve"> В качестве таких мер реализуются программы субсидирования занятости, квотирования рабочих</w:t>
      </w:r>
      <w:r w:rsidR="00503DE0" w:rsidRPr="003F68CF">
        <w:t xml:space="preserve"> мест.</w:t>
      </w:r>
      <w:r w:rsidR="00F76FAC" w:rsidRPr="003F68CF">
        <w:rPr>
          <w:szCs w:val="24"/>
        </w:rPr>
        <w:t xml:space="preserve"> </w:t>
      </w:r>
      <w:r w:rsidR="00F76FAC" w:rsidRPr="003F68CF">
        <w:rPr>
          <w:color w:val="000000" w:themeColor="text1"/>
          <w:szCs w:val="24"/>
        </w:rPr>
        <w:t xml:space="preserve">Так, с 2005 года в Санкт-Петербурге </w:t>
      </w:r>
      <w:r w:rsidR="00F76FAC" w:rsidRPr="003F68CF">
        <w:rPr>
          <w:color w:val="000000" w:themeColor="text1"/>
          <w:szCs w:val="24"/>
          <w:shd w:val="clear" w:color="auto" w:fill="FFFFFF"/>
        </w:rPr>
        <w:t>ежегодно выделяются финансовые средства на «возмещение расходов работодателя по созданию, м</w:t>
      </w:r>
      <w:r w:rsidR="00157121">
        <w:rPr>
          <w:color w:val="000000" w:themeColor="text1"/>
          <w:szCs w:val="24"/>
          <w:shd w:val="clear" w:color="auto" w:fill="FFFFFF"/>
        </w:rPr>
        <w:t>одернизации рабочих мест, в том числе</w:t>
      </w:r>
      <w:r w:rsidR="00F76FAC" w:rsidRPr="003F68CF">
        <w:rPr>
          <w:color w:val="000000" w:themeColor="text1"/>
          <w:szCs w:val="24"/>
          <w:shd w:val="clear" w:color="auto" w:fill="FFFFFF"/>
        </w:rPr>
        <w:t xml:space="preserve"> специальных, для трудоустройства инвалидов в </w:t>
      </w:r>
      <w:r w:rsidR="00185F78" w:rsidRPr="003F68CF">
        <w:rPr>
          <w:color w:val="000000" w:themeColor="text1"/>
          <w:szCs w:val="24"/>
          <w:shd w:val="clear" w:color="auto" w:fill="FFFFFF"/>
        </w:rPr>
        <w:t>Санкт-Петербурге</w:t>
      </w:r>
      <w:r w:rsidR="00F76FAC" w:rsidRPr="003F68CF">
        <w:rPr>
          <w:color w:val="000000" w:themeColor="text1"/>
          <w:szCs w:val="24"/>
          <w:shd w:val="clear" w:color="auto" w:fill="FFFFFF"/>
        </w:rPr>
        <w:t>, на мероприятия по обеспечению доступа инвалидов к рабочим местам и объектам производственной инфраструктуры, на обр</w:t>
      </w:r>
      <w:r w:rsidR="003510E9" w:rsidRPr="003F68CF">
        <w:rPr>
          <w:color w:val="000000" w:themeColor="text1"/>
          <w:szCs w:val="24"/>
          <w:shd w:val="clear" w:color="auto" w:fill="FFFFFF"/>
        </w:rPr>
        <w:t>азование и подготовку инвалидов»</w:t>
      </w:r>
      <w:r w:rsidR="00EA6A55" w:rsidRPr="003F68CF">
        <w:rPr>
          <w:rStyle w:val="af"/>
          <w:szCs w:val="24"/>
          <w:shd w:val="clear" w:color="auto" w:fill="FFFFFF"/>
        </w:rPr>
        <w:footnoteReference w:id="34"/>
      </w:r>
      <w:r w:rsidR="00EA6A55" w:rsidRPr="003F68CF">
        <w:rPr>
          <w:szCs w:val="24"/>
          <w:shd w:val="clear" w:color="auto" w:fill="FFFFFF"/>
        </w:rPr>
        <w:t>.</w:t>
      </w:r>
      <w:r w:rsidR="003510E9" w:rsidRPr="003F68CF">
        <w:rPr>
          <w:szCs w:val="24"/>
          <w:shd w:val="clear" w:color="auto" w:fill="FFFFFF"/>
        </w:rPr>
        <w:t xml:space="preserve"> Широко распространенной сейчас является лизинговая деятельность – одна из мер политики занятости по созданию новых рабочих ме</w:t>
      </w:r>
      <w:r w:rsidR="00185F78" w:rsidRPr="003F68CF">
        <w:rPr>
          <w:szCs w:val="24"/>
          <w:shd w:val="clear" w:color="auto" w:fill="FFFFFF"/>
        </w:rPr>
        <w:t>с</w:t>
      </w:r>
      <w:r w:rsidR="003510E9" w:rsidRPr="003F68CF">
        <w:rPr>
          <w:szCs w:val="24"/>
          <w:shd w:val="clear" w:color="auto" w:fill="FFFFFF"/>
        </w:rPr>
        <w:t>т.</w:t>
      </w:r>
    </w:p>
    <w:p w:rsidR="00503DE0" w:rsidRPr="003F68CF" w:rsidRDefault="00503DE0" w:rsidP="0028627B">
      <w:pPr>
        <w:ind w:right="0"/>
        <w:rPr>
          <w:szCs w:val="24"/>
          <w:shd w:val="clear" w:color="auto" w:fill="FFFFFF"/>
        </w:rPr>
      </w:pPr>
      <w:r w:rsidRPr="003F68CF">
        <w:rPr>
          <w:szCs w:val="24"/>
          <w:shd w:val="clear" w:color="auto" w:fill="FFFFFF"/>
        </w:rPr>
        <w:t>Также в качестве мер государственног</w:t>
      </w:r>
      <w:r w:rsidR="00D36207" w:rsidRPr="003F68CF">
        <w:rPr>
          <w:szCs w:val="24"/>
          <w:shd w:val="clear" w:color="auto" w:fill="FFFFFF"/>
        </w:rPr>
        <w:t>о регулирования можно выделить</w:t>
      </w:r>
      <w:r w:rsidRPr="003F68CF">
        <w:rPr>
          <w:szCs w:val="24"/>
          <w:shd w:val="clear" w:color="auto" w:fill="FFFFFF"/>
        </w:rPr>
        <w:t xml:space="preserve"> </w:t>
      </w:r>
      <w:r w:rsidR="00D36207" w:rsidRPr="003F68CF">
        <w:rPr>
          <w:szCs w:val="24"/>
          <w:shd w:val="clear" w:color="auto" w:fill="FFFFFF"/>
        </w:rPr>
        <w:t xml:space="preserve">льготное кредитование и </w:t>
      </w:r>
      <w:r w:rsidRPr="003F68CF">
        <w:rPr>
          <w:szCs w:val="24"/>
          <w:shd w:val="clear" w:color="auto" w:fill="FFFFFF"/>
        </w:rPr>
        <w:t>налоговые льготы</w:t>
      </w:r>
      <w:r w:rsidR="00D36207" w:rsidRPr="003F68CF">
        <w:rPr>
          <w:szCs w:val="24"/>
          <w:shd w:val="clear" w:color="auto" w:fill="FFFFFF"/>
        </w:rPr>
        <w:t>. Д</w:t>
      </w:r>
      <w:r w:rsidR="0045762A" w:rsidRPr="003F68CF">
        <w:rPr>
          <w:szCs w:val="24"/>
          <w:shd w:val="clear" w:color="auto" w:fill="FFFFFF"/>
        </w:rPr>
        <w:t xml:space="preserve">анные </w:t>
      </w:r>
      <w:r w:rsidR="00962EF6" w:rsidRPr="003F68CF">
        <w:rPr>
          <w:szCs w:val="24"/>
          <w:shd w:val="clear" w:color="auto" w:fill="FFFFFF"/>
        </w:rPr>
        <w:t xml:space="preserve">меры </w:t>
      </w:r>
      <w:r w:rsidR="0045762A" w:rsidRPr="003F68CF">
        <w:rPr>
          <w:szCs w:val="24"/>
          <w:shd w:val="clear" w:color="auto" w:fill="FFFFFF"/>
        </w:rPr>
        <w:t>призваны стимулировать занятость, однако</w:t>
      </w:r>
      <w:r w:rsidR="00D36207" w:rsidRPr="003F68CF">
        <w:rPr>
          <w:szCs w:val="24"/>
          <w:shd w:val="clear" w:color="auto" w:fill="FFFFFF"/>
        </w:rPr>
        <w:t xml:space="preserve"> не всегда оказываются действенными</w:t>
      </w:r>
      <w:r w:rsidR="00026359" w:rsidRPr="003F68CF">
        <w:rPr>
          <w:szCs w:val="24"/>
          <w:shd w:val="clear" w:color="auto" w:fill="FFFFFF"/>
        </w:rPr>
        <w:t>.</w:t>
      </w:r>
      <w:r w:rsidR="00962EF6" w:rsidRPr="003F68CF">
        <w:rPr>
          <w:szCs w:val="24"/>
          <w:shd w:val="clear" w:color="auto" w:fill="FFFFFF"/>
        </w:rPr>
        <w:t xml:space="preserve"> Зачастую компания имеет </w:t>
      </w:r>
      <w:r w:rsidR="00D36207" w:rsidRPr="003F68CF">
        <w:rPr>
          <w:szCs w:val="24"/>
          <w:shd w:val="clear" w:color="auto" w:fill="FFFFFF"/>
        </w:rPr>
        <w:t>проблемы, связанные со сбытом</w:t>
      </w:r>
      <w:r w:rsidR="00962EF6" w:rsidRPr="003F68CF">
        <w:rPr>
          <w:szCs w:val="24"/>
          <w:shd w:val="clear" w:color="auto" w:fill="FFFFFF"/>
        </w:rPr>
        <w:t xml:space="preserve"> продукци</w:t>
      </w:r>
      <w:r w:rsidR="00026359" w:rsidRPr="003F68CF">
        <w:rPr>
          <w:szCs w:val="24"/>
          <w:shd w:val="clear" w:color="auto" w:fill="FFFFFF"/>
        </w:rPr>
        <w:t>и, которые, в свою очередь, оказывают влияние на занятость рабочей силы, и льготы тут оказываются бессильны. Создавая устойчивые рынки сбыта,</w:t>
      </w:r>
      <w:r w:rsidR="00D36207" w:rsidRPr="003F68CF">
        <w:rPr>
          <w:szCs w:val="24"/>
          <w:shd w:val="clear" w:color="auto" w:fill="FFFFFF"/>
        </w:rPr>
        <w:t xml:space="preserve"> государство с</w:t>
      </w:r>
      <w:r w:rsidR="00026359" w:rsidRPr="003F68CF">
        <w:rPr>
          <w:szCs w:val="24"/>
          <w:shd w:val="clear" w:color="auto" w:fill="FFFFFF"/>
        </w:rPr>
        <w:t>одействует</w:t>
      </w:r>
      <w:r w:rsidR="00D36207" w:rsidRPr="003F68CF">
        <w:rPr>
          <w:szCs w:val="24"/>
          <w:shd w:val="clear" w:color="auto" w:fill="FFFFFF"/>
        </w:rPr>
        <w:t xml:space="preserve"> занятости </w:t>
      </w:r>
      <w:r w:rsidR="00026359" w:rsidRPr="003F68CF">
        <w:rPr>
          <w:szCs w:val="24"/>
          <w:shd w:val="clear" w:color="auto" w:fill="FFFFFF"/>
        </w:rPr>
        <w:t>и стабильному функционированию рынка труда компаний.</w:t>
      </w:r>
    </w:p>
    <w:p w:rsidR="00ED1226" w:rsidRPr="003F68CF" w:rsidRDefault="00ED1226" w:rsidP="000F349B">
      <w:pPr>
        <w:ind w:right="0"/>
        <w:rPr>
          <w:szCs w:val="24"/>
          <w:shd w:val="clear" w:color="auto" w:fill="FFFFFF"/>
        </w:rPr>
      </w:pPr>
      <w:r w:rsidRPr="003F68CF">
        <w:rPr>
          <w:szCs w:val="24"/>
          <w:shd w:val="clear" w:color="auto" w:fill="FFFFFF"/>
        </w:rPr>
        <w:t xml:space="preserve">Таким образом, удалось выявить </w:t>
      </w:r>
      <w:r w:rsidR="00FD1EC2" w:rsidRPr="003F68CF">
        <w:rPr>
          <w:szCs w:val="24"/>
          <w:shd w:val="clear" w:color="auto" w:fill="FFFFFF"/>
        </w:rPr>
        <w:t>достаточное количество инструментов управления внутренним рынком труда, которые имеют как внутренний (</w:t>
      </w:r>
      <w:proofErr w:type="spellStart"/>
      <w:r w:rsidR="00FD1EC2" w:rsidRPr="003F68CF">
        <w:rPr>
          <w:szCs w:val="24"/>
          <w:shd w:val="clear" w:color="auto" w:fill="FFFFFF"/>
        </w:rPr>
        <w:t>найм</w:t>
      </w:r>
      <w:proofErr w:type="spellEnd"/>
      <w:r w:rsidR="00FD1EC2" w:rsidRPr="003F68CF">
        <w:rPr>
          <w:szCs w:val="24"/>
          <w:shd w:val="clear" w:color="auto" w:fill="FFFFFF"/>
        </w:rPr>
        <w:t>, обучение, мотивация, управление профессиональной карьерой, оценка сотрудников), так и внешний (меры государственного регулирования) характер. Те или иные инструменты компании необходимо реализовывать в комплексе с общей политико</w:t>
      </w:r>
      <w:r w:rsidR="000F349B" w:rsidRPr="003F68CF">
        <w:rPr>
          <w:szCs w:val="24"/>
          <w:shd w:val="clear" w:color="auto" w:fill="FFFFFF"/>
        </w:rPr>
        <w:t>й компании,</w:t>
      </w:r>
      <w:r w:rsidR="00FD1EC2" w:rsidRPr="003F68CF">
        <w:rPr>
          <w:szCs w:val="24"/>
          <w:shd w:val="clear" w:color="auto" w:fill="FFFFFF"/>
        </w:rPr>
        <w:t xml:space="preserve"> гибко реагируя на внешние и внутренние факторы воздействия на внутренние рынки труда. </w:t>
      </w:r>
      <w:r w:rsidR="000F349B" w:rsidRPr="003F68CF">
        <w:rPr>
          <w:szCs w:val="24"/>
          <w:shd w:val="clear" w:color="auto" w:fill="FFFFFF"/>
        </w:rPr>
        <w:t xml:space="preserve">Реализация одних инструментов, предполагает реализацию других. Так, оценка персонала, в большинстве случаев, служит </w:t>
      </w:r>
      <w:proofErr w:type="spellStart"/>
      <w:r w:rsidR="000F349B" w:rsidRPr="003F68CF">
        <w:rPr>
          <w:szCs w:val="24"/>
          <w:shd w:val="clear" w:color="auto" w:fill="FFFFFF"/>
        </w:rPr>
        <w:t>подэтапом</w:t>
      </w:r>
      <w:proofErr w:type="spellEnd"/>
      <w:r w:rsidR="000F349B" w:rsidRPr="003F68CF">
        <w:rPr>
          <w:szCs w:val="24"/>
          <w:shd w:val="clear" w:color="auto" w:fill="FFFFFF"/>
        </w:rPr>
        <w:t xml:space="preserve"> осуществлен</w:t>
      </w:r>
      <w:r w:rsidR="00830F20" w:rsidRPr="003F68CF">
        <w:rPr>
          <w:szCs w:val="24"/>
          <w:shd w:val="clear" w:color="auto" w:fill="FFFFFF"/>
        </w:rPr>
        <w:t>ия всех остальных инструментов.</w:t>
      </w:r>
    </w:p>
    <w:p w:rsidR="00F56D54" w:rsidRPr="003F68CF" w:rsidRDefault="00432689" w:rsidP="00681EFD">
      <w:pPr>
        <w:pStyle w:val="2"/>
        <w:spacing w:after="100"/>
        <w:ind w:right="141" w:firstLine="426"/>
        <w:rPr>
          <w:b/>
          <w:sz w:val="24"/>
          <w:szCs w:val="24"/>
        </w:rPr>
      </w:pPr>
      <w:bookmarkStart w:id="17" w:name="_Toc8309728"/>
      <w:r w:rsidRPr="003F68CF">
        <w:rPr>
          <w:b/>
          <w:sz w:val="24"/>
          <w:szCs w:val="24"/>
        </w:rPr>
        <w:lastRenderedPageBreak/>
        <w:t xml:space="preserve">2.2. </w:t>
      </w:r>
      <w:r w:rsidR="00065778" w:rsidRPr="003F68CF">
        <w:rPr>
          <w:b/>
          <w:sz w:val="24"/>
          <w:szCs w:val="24"/>
        </w:rPr>
        <w:t xml:space="preserve"> Влияние кадровой политики на формирование внутреннего рынка труда</w:t>
      </w:r>
      <w:bookmarkEnd w:id="17"/>
    </w:p>
    <w:p w:rsidR="0053697B" w:rsidRPr="003F68CF" w:rsidRDefault="00822212" w:rsidP="00E84BE3">
      <w:pPr>
        <w:tabs>
          <w:tab w:val="left" w:pos="9072"/>
        </w:tabs>
        <w:ind w:right="0"/>
        <w:rPr>
          <w:color w:val="000000" w:themeColor="text1"/>
          <w:szCs w:val="24"/>
        </w:rPr>
      </w:pPr>
      <w:r w:rsidRPr="003F68CF">
        <w:t>Сегодня, в</w:t>
      </w:r>
      <w:r w:rsidR="00107F29" w:rsidRPr="003F68CF">
        <w:t xml:space="preserve"> условиях постоянной изменчивости</w:t>
      </w:r>
      <w:r w:rsidRPr="003F68CF">
        <w:t xml:space="preserve">, высокой конкуренции и нестабильности трудовых отношений, </w:t>
      </w:r>
      <w:r w:rsidR="00107F29" w:rsidRPr="003F68CF">
        <w:t>внимание к человеческому</w:t>
      </w:r>
      <w:r w:rsidR="005A0921" w:rsidRPr="003F68CF">
        <w:t xml:space="preserve"> фактору со стороны организаций</w:t>
      </w:r>
      <w:r w:rsidR="00280E97" w:rsidRPr="003F68CF">
        <w:t xml:space="preserve"> возрастает</w:t>
      </w:r>
      <w:r w:rsidRPr="003F68CF">
        <w:t xml:space="preserve">. Как показывает практика, именно деятельность сотрудников </w:t>
      </w:r>
      <w:r w:rsidR="00A3321B" w:rsidRPr="003F68CF">
        <w:t xml:space="preserve">компании </w:t>
      </w:r>
      <w:r w:rsidRPr="003F68CF">
        <w:t xml:space="preserve">в большей </w:t>
      </w:r>
      <w:r w:rsidR="00A3321B" w:rsidRPr="003F68CF">
        <w:t xml:space="preserve">степени </w:t>
      </w:r>
      <w:r w:rsidRPr="003F68CF">
        <w:t xml:space="preserve">определяет </w:t>
      </w:r>
      <w:r w:rsidR="00A3321B" w:rsidRPr="003F68CF">
        <w:t xml:space="preserve">ее положение </w:t>
      </w:r>
      <w:r w:rsidRPr="003F68CF">
        <w:t>на рынке</w:t>
      </w:r>
      <w:r w:rsidR="0053697B" w:rsidRPr="003F68CF">
        <w:t>, человеческий капитал становится стратегическим ресурсом компании.</w:t>
      </w:r>
      <w:r w:rsidR="00280E97" w:rsidRPr="003F68CF">
        <w:t xml:space="preserve"> Одна из ключевых ролей в структуре функционирования организации отводится кадровой службе, которая направлена на сбал</w:t>
      </w:r>
      <w:r w:rsidR="00554BCF" w:rsidRPr="003F68CF">
        <w:t>ансирование внутреннего рынка т</w:t>
      </w:r>
      <w:r w:rsidR="005A1123" w:rsidRPr="003F68CF">
        <w:t xml:space="preserve">руда. </w:t>
      </w:r>
      <w:r w:rsidR="00554BCF" w:rsidRPr="003F68CF">
        <w:t>Кадровая служба совместно с руководством компании разрабатывают и реализуют</w:t>
      </w:r>
      <w:r w:rsidR="005A1123" w:rsidRPr="003F68CF">
        <w:t xml:space="preserve"> кадровую политику, </w:t>
      </w:r>
      <w:r w:rsidR="00280E97" w:rsidRPr="003F68CF">
        <w:t xml:space="preserve">под которой </w:t>
      </w:r>
      <w:r w:rsidR="00107F29" w:rsidRPr="003F68CF">
        <w:t>понимается си</w:t>
      </w:r>
      <w:r w:rsidR="003C7FC3" w:rsidRPr="003F68CF">
        <w:t>ст</w:t>
      </w:r>
      <w:r w:rsidR="00107F29" w:rsidRPr="003F68CF">
        <w:t>ема принципов и норм, определяющих основное направление работы с персоналом.</w:t>
      </w:r>
      <w:r w:rsidR="00A3321B" w:rsidRPr="003F68CF">
        <w:t xml:space="preserve"> </w:t>
      </w:r>
      <w:r w:rsidR="00A3321B" w:rsidRPr="003F68CF">
        <w:rPr>
          <w:color w:val="000000" w:themeColor="text1"/>
          <w:szCs w:val="24"/>
        </w:rPr>
        <w:t>Целью </w:t>
      </w:r>
      <w:r w:rsidR="00A3321B" w:rsidRPr="003F68CF">
        <w:rPr>
          <w:rStyle w:val="aff2"/>
          <w:b w:val="0"/>
          <w:color w:val="000000" w:themeColor="text1"/>
          <w:szCs w:val="24"/>
        </w:rPr>
        <w:t>кадровой политики</w:t>
      </w:r>
      <w:r w:rsidR="00233495" w:rsidRPr="003F68CF">
        <w:rPr>
          <w:color w:val="000000" w:themeColor="text1"/>
          <w:szCs w:val="24"/>
        </w:rPr>
        <w:t xml:space="preserve"> является </w:t>
      </w:r>
      <w:r w:rsidR="00A3321B" w:rsidRPr="003F68CF">
        <w:rPr>
          <w:color w:val="000000" w:themeColor="text1"/>
          <w:szCs w:val="24"/>
        </w:rPr>
        <w:t>обеспечение оптимального баланса процессов обновления и сохранения численного и качественного состава кадров в соответствии с потребностями самой организации, требованиями действующего законодате</w:t>
      </w:r>
      <w:r w:rsidR="00233495" w:rsidRPr="003F68CF">
        <w:rPr>
          <w:color w:val="000000" w:themeColor="text1"/>
          <w:szCs w:val="24"/>
        </w:rPr>
        <w:t>льства и состоянием рынка труда</w:t>
      </w:r>
      <w:r w:rsidR="00A3321B" w:rsidRPr="003F68CF">
        <w:rPr>
          <w:rStyle w:val="af"/>
          <w:color w:val="000000" w:themeColor="text1"/>
          <w:szCs w:val="24"/>
        </w:rPr>
        <w:footnoteReference w:id="35"/>
      </w:r>
      <w:r w:rsidR="00233495" w:rsidRPr="003F68CF">
        <w:rPr>
          <w:color w:val="000000" w:themeColor="text1"/>
          <w:szCs w:val="24"/>
        </w:rPr>
        <w:t>.</w:t>
      </w:r>
    </w:p>
    <w:p w:rsidR="001A5440" w:rsidRPr="003F68CF" w:rsidRDefault="00554BCF" w:rsidP="001A5440">
      <w:pPr>
        <w:tabs>
          <w:tab w:val="left" w:pos="9072"/>
        </w:tabs>
        <w:ind w:right="0"/>
      </w:pPr>
      <w:r w:rsidRPr="003F68CF">
        <w:t>К</w:t>
      </w:r>
      <w:r w:rsidR="005A1123" w:rsidRPr="003F68CF">
        <w:t>адровая политика, оказывающая прямое воздействие на показатели спроса и предложения труда в компании, сама в свою очередь зависима от ряда факторов</w:t>
      </w:r>
      <w:r w:rsidR="006369B6" w:rsidRPr="003F68CF">
        <w:rPr>
          <w:rStyle w:val="af"/>
        </w:rPr>
        <w:footnoteReference w:id="36"/>
      </w:r>
      <w:r w:rsidR="005A1123" w:rsidRPr="003F68CF">
        <w:t xml:space="preserve">. </w:t>
      </w:r>
      <w:r w:rsidR="006D140F" w:rsidRPr="003F68CF">
        <w:t>Выделим основные из них.</w:t>
      </w:r>
    </w:p>
    <w:p w:rsidR="00C077BD" w:rsidRPr="003F68CF" w:rsidRDefault="001A5440" w:rsidP="001A5440">
      <w:pPr>
        <w:tabs>
          <w:tab w:val="left" w:pos="9072"/>
        </w:tabs>
        <w:ind w:right="0"/>
      </w:pPr>
      <w:r w:rsidRPr="003F68CF">
        <w:t xml:space="preserve">Первым фактором является </w:t>
      </w:r>
      <w:proofErr w:type="spellStart"/>
      <w:r w:rsidR="00C077BD" w:rsidRPr="003F68CF">
        <w:t>персоналозависимость</w:t>
      </w:r>
      <w:proofErr w:type="spellEnd"/>
      <w:r w:rsidR="00C077BD" w:rsidRPr="003F68CF">
        <w:t xml:space="preserve"> компании</w:t>
      </w:r>
      <w:r w:rsidR="006D140F" w:rsidRPr="003F68CF">
        <w:t>. Организации,</w:t>
      </w:r>
      <w:r w:rsidR="00E84BE3" w:rsidRPr="003F68CF">
        <w:t xml:space="preserve"> оказывающие образовательные, информационные, консалтинговые и другие </w:t>
      </w:r>
      <w:r w:rsidRPr="003F68CF">
        <w:t>трудоемкие</w:t>
      </w:r>
      <w:r w:rsidR="00E84BE3" w:rsidRPr="003F68CF">
        <w:t xml:space="preserve"> услуги</w:t>
      </w:r>
      <w:r w:rsidRPr="003F68CF">
        <w:t>, имеют свои особенности в обеспечении внутренней занятости:</w:t>
      </w:r>
    </w:p>
    <w:p w:rsidR="001A5440" w:rsidRPr="003F68CF" w:rsidRDefault="001A5440" w:rsidP="002444C5">
      <w:pPr>
        <w:pStyle w:val="ac"/>
        <w:numPr>
          <w:ilvl w:val="0"/>
          <w:numId w:val="11"/>
        </w:numPr>
        <w:tabs>
          <w:tab w:val="left" w:pos="9072"/>
        </w:tabs>
        <w:ind w:right="0"/>
      </w:pPr>
      <w:r w:rsidRPr="003F68CF">
        <w:t>направленность на формирование высоко профессионального и сплоченного коллектива;</w:t>
      </w:r>
    </w:p>
    <w:p w:rsidR="001A5440" w:rsidRPr="003F68CF" w:rsidRDefault="001A5440" w:rsidP="002444C5">
      <w:pPr>
        <w:pStyle w:val="ac"/>
        <w:numPr>
          <w:ilvl w:val="0"/>
          <w:numId w:val="11"/>
        </w:numPr>
        <w:tabs>
          <w:tab w:val="left" w:pos="9072"/>
        </w:tabs>
        <w:ind w:right="0"/>
      </w:pPr>
      <w:r w:rsidRPr="003F68CF">
        <w:t>присутствует самореализация и саморазвитие сотрудников в условиях выполнения работ;</w:t>
      </w:r>
    </w:p>
    <w:p w:rsidR="001A5440" w:rsidRPr="003F68CF" w:rsidRDefault="001A5440" w:rsidP="002444C5">
      <w:pPr>
        <w:pStyle w:val="ac"/>
        <w:numPr>
          <w:ilvl w:val="0"/>
          <w:numId w:val="11"/>
        </w:numPr>
        <w:tabs>
          <w:tab w:val="left" w:pos="9072"/>
        </w:tabs>
        <w:ind w:right="0"/>
      </w:pPr>
      <w:r w:rsidRPr="003F68CF">
        <w:t>нетрадиционные формы и программы обучения;</w:t>
      </w:r>
    </w:p>
    <w:p w:rsidR="001A5440" w:rsidRPr="003F68CF" w:rsidRDefault="001A5440" w:rsidP="002444C5">
      <w:pPr>
        <w:pStyle w:val="ac"/>
        <w:numPr>
          <w:ilvl w:val="0"/>
          <w:numId w:val="11"/>
        </w:numPr>
        <w:tabs>
          <w:tab w:val="left" w:pos="9072"/>
        </w:tabs>
        <w:ind w:right="0"/>
      </w:pPr>
      <w:r w:rsidRPr="003F68CF">
        <w:t>уникальность системы мотивации.</w:t>
      </w:r>
    </w:p>
    <w:p w:rsidR="00025122" w:rsidRPr="003F68CF" w:rsidRDefault="001A5440" w:rsidP="00025122">
      <w:pPr>
        <w:pStyle w:val="ac"/>
        <w:tabs>
          <w:tab w:val="left" w:pos="9072"/>
        </w:tabs>
        <w:ind w:left="1134" w:right="0"/>
      </w:pPr>
      <w:r w:rsidRPr="003F68CF">
        <w:t>К</w:t>
      </w:r>
      <w:r w:rsidR="00223AA2" w:rsidRPr="003F68CF">
        <w:t>омпании, деятельность которых направлена на производство материалоемкой продукции (промышленные виды бизнеса) в отличие от первых видов деятельности не так сильно зависимы от рабочей силы, однако их в первую очередь затрагивает научно-технический прогресс, а новые технологии и разработки требуют высококвалифицированных сотрудников.</w:t>
      </w:r>
    </w:p>
    <w:p w:rsidR="00C077BD" w:rsidRPr="003F68CF" w:rsidRDefault="00025122" w:rsidP="001849B1">
      <w:pPr>
        <w:pStyle w:val="ac"/>
        <w:tabs>
          <w:tab w:val="left" w:pos="9072"/>
        </w:tabs>
        <w:ind w:left="1134" w:right="0"/>
      </w:pPr>
      <w:r w:rsidRPr="003F68CF">
        <w:t>В</w:t>
      </w:r>
      <w:r w:rsidR="001849B1" w:rsidRPr="003F68CF">
        <w:t>торым важным фактором является вид стратегии организации. От того, какую стратегию реализует компания (инновационная, минимизации затрат, роста, дифференциации, улучшения качества и др.) напрямую зависит кадровая политика органи</w:t>
      </w:r>
      <w:r w:rsidR="003A441B" w:rsidRPr="003F68CF">
        <w:t>зации. Так, например, при стратегии дифференциации продукции компания будет переподготавливать своих старых сот</w:t>
      </w:r>
      <w:r w:rsidR="004F319A" w:rsidRPr="003F68CF">
        <w:t>рудников, а также нанимать персонал извне</w:t>
      </w:r>
      <w:r w:rsidR="003A441B" w:rsidRPr="003F68CF">
        <w:t xml:space="preserve">, </w:t>
      </w:r>
      <w:r w:rsidR="004F319A" w:rsidRPr="003F68CF">
        <w:t>квалификация которого</w:t>
      </w:r>
      <w:r w:rsidR="002A495F" w:rsidRPr="003F68CF">
        <w:t xml:space="preserve"> </w:t>
      </w:r>
      <w:r w:rsidR="003A441B" w:rsidRPr="003F68CF">
        <w:t>отвеч</w:t>
      </w:r>
      <w:r w:rsidR="002A495F" w:rsidRPr="003F68CF">
        <w:t>ает</w:t>
      </w:r>
      <w:r w:rsidR="004F319A" w:rsidRPr="003F68CF">
        <w:t xml:space="preserve"> новым требованиям</w:t>
      </w:r>
      <w:r w:rsidR="003A441B" w:rsidRPr="003F68CF">
        <w:t>.</w:t>
      </w:r>
      <w:r w:rsidR="004F319A" w:rsidRPr="003F68CF">
        <w:t xml:space="preserve"> Кадровая политика </w:t>
      </w:r>
      <w:r w:rsidR="004F319A" w:rsidRPr="003F68CF">
        <w:lastRenderedPageBreak/>
        <w:t>выстраивается таким образом, чтобы ее цели не противоречили целям развития организации</w:t>
      </w:r>
      <w:r w:rsidR="00F1247B" w:rsidRPr="003F68CF">
        <w:t>, а наоборот были направлены на повышение организационной эффективности путем воздействия на персонал.</w:t>
      </w:r>
    </w:p>
    <w:p w:rsidR="002A495F" w:rsidRPr="003F68CF" w:rsidRDefault="003A441B" w:rsidP="00F1247B">
      <w:pPr>
        <w:pStyle w:val="ac"/>
        <w:tabs>
          <w:tab w:val="left" w:pos="9072"/>
        </w:tabs>
        <w:ind w:left="1134" w:right="0"/>
      </w:pPr>
      <w:r w:rsidRPr="003F68CF">
        <w:t xml:space="preserve">В зависимости от </w:t>
      </w:r>
      <w:r w:rsidR="002A495F" w:rsidRPr="003F68CF">
        <w:t xml:space="preserve">стадий </w:t>
      </w:r>
      <w:r w:rsidRPr="003F68CF">
        <w:t>жизненного цикла компании</w:t>
      </w:r>
      <w:r w:rsidR="000B4E63" w:rsidRPr="003F68CF">
        <w:t xml:space="preserve"> (младенчес</w:t>
      </w:r>
      <w:r w:rsidR="000F2363" w:rsidRPr="003F68CF">
        <w:t xml:space="preserve">тво, рост, зрелость, старение) кадровая политика также </w:t>
      </w:r>
      <w:r w:rsidRPr="003F68CF">
        <w:t>будет различаться</w:t>
      </w:r>
      <w:r w:rsidR="000F2363" w:rsidRPr="003F68CF">
        <w:t>, она может быть</w:t>
      </w:r>
      <w:r w:rsidR="002A495F" w:rsidRPr="003F68CF">
        <w:t xml:space="preserve"> пассивной, реак</w:t>
      </w:r>
      <w:r w:rsidR="005079D3" w:rsidRPr="003F68CF">
        <w:t>тивной, превентивной и активной. На политику в области кадров влияет и размер организации.</w:t>
      </w:r>
      <w:r w:rsidR="002A495F" w:rsidRPr="003F68CF">
        <w:t xml:space="preserve"> </w:t>
      </w:r>
      <w:r w:rsidR="000B4E63" w:rsidRPr="003F68CF">
        <w:t>С</w:t>
      </w:r>
      <w:r w:rsidR="005079D3" w:rsidRPr="003F68CF">
        <w:t>оответственно,</w:t>
      </w:r>
      <w:r w:rsidR="000B4E63" w:rsidRPr="003F68CF">
        <w:t xml:space="preserve"> чем больше компания, тем большее количество сотрудников ей необходимо, также она вероятнее будет использоват</w:t>
      </w:r>
      <w:r w:rsidR="000840EB" w:rsidRPr="003F68CF">
        <w:t>ь внутренний наем и продвижение персонала.</w:t>
      </w:r>
    </w:p>
    <w:p w:rsidR="000B4E63" w:rsidRPr="003F68CF" w:rsidRDefault="000F2363" w:rsidP="001849B1">
      <w:pPr>
        <w:pStyle w:val="ac"/>
        <w:tabs>
          <w:tab w:val="left" w:pos="9072"/>
        </w:tabs>
        <w:ind w:left="1134" w:right="0"/>
      </w:pPr>
      <w:r w:rsidRPr="003F68CF">
        <w:t xml:space="preserve">Последним, однако немаловажным </w:t>
      </w:r>
      <w:r w:rsidR="000B4E63" w:rsidRPr="003F68CF">
        <w:t>фактором</w:t>
      </w:r>
      <w:r w:rsidRPr="003F68CF">
        <w:t>,</w:t>
      </w:r>
      <w:r w:rsidR="00525B4D" w:rsidRPr="003F68CF">
        <w:t xml:space="preserve"> </w:t>
      </w:r>
      <w:r w:rsidR="000B4E63" w:rsidRPr="003F68CF">
        <w:t>является обеспеченность компании ресурсами. Не имея финансов, компания не только не сможет реализовать кадровую политику организации, но и спланировать ее.</w:t>
      </w:r>
    </w:p>
    <w:p w:rsidR="000F2363" w:rsidRPr="003F68CF" w:rsidRDefault="005079D3" w:rsidP="001849B1">
      <w:pPr>
        <w:pStyle w:val="ac"/>
        <w:tabs>
          <w:tab w:val="left" w:pos="9072"/>
        </w:tabs>
        <w:ind w:left="1134" w:right="0"/>
      </w:pPr>
      <w:r w:rsidRPr="003F68CF">
        <w:t xml:space="preserve">В </w:t>
      </w:r>
      <w:r w:rsidR="000F2363" w:rsidRPr="003F68CF">
        <w:t>зависимости от степени взаимодействия с</w:t>
      </w:r>
      <w:r w:rsidRPr="003F68CF">
        <w:t xml:space="preserve"> внешним рынком труда кадровая политика может быть открытой и закрытой. Открытость проявляется в готовности организации нанимать сотру</w:t>
      </w:r>
      <w:r w:rsidR="003174F6" w:rsidRPr="003F68CF">
        <w:t>дников со стороны, как на низшие, так и на высшие должностные уровни</w:t>
      </w:r>
      <w:r w:rsidRPr="003F68CF">
        <w:t>. Такого рода политика характерна для новых компаний, которые ориентированы на быстрый рост. Закрытая кадровая политика   проявляется</w:t>
      </w:r>
      <w:r w:rsidR="003174F6" w:rsidRPr="003F68CF">
        <w:t xml:space="preserve"> </w:t>
      </w:r>
      <w:r w:rsidR="00B862B7" w:rsidRPr="003F68CF">
        <w:t>во внутреннем най</w:t>
      </w:r>
      <w:r w:rsidR="003174F6" w:rsidRPr="003F68CF">
        <w:t>ме персо</w:t>
      </w:r>
      <w:r w:rsidRPr="003F68CF">
        <w:t xml:space="preserve">нала, извне </w:t>
      </w:r>
      <w:r w:rsidR="003174F6" w:rsidRPr="003F68CF">
        <w:t xml:space="preserve">сотрудники попадают только на нижние позиции. Предприятия, проводящие закрытую кадровую политику, как правило, обладают специфическим человеческим капталом и характеризуются высоко развитой организационной культурой. </w:t>
      </w:r>
    </w:p>
    <w:p w:rsidR="00C71B83" w:rsidRPr="003F68CF" w:rsidRDefault="006424C3" w:rsidP="006424C3">
      <w:pPr>
        <w:pStyle w:val="ac"/>
        <w:tabs>
          <w:tab w:val="left" w:pos="9072"/>
        </w:tabs>
        <w:ind w:left="1134" w:right="0"/>
      </w:pPr>
      <w:r w:rsidRPr="003F68CF">
        <w:t xml:space="preserve">Осуществление кадровой политики можно описать в виде комплекса поэтапных действий. </w:t>
      </w:r>
      <w:r w:rsidR="00C25CEF" w:rsidRPr="003F68CF">
        <w:t xml:space="preserve">На первом этапе проводится исследование организации: анализ </w:t>
      </w:r>
      <w:r w:rsidR="00794235" w:rsidRPr="003F68CF">
        <w:t xml:space="preserve">корпоративной </w:t>
      </w:r>
      <w:r w:rsidR="00C25CEF" w:rsidRPr="003F68CF">
        <w:t>стратегии, организационной культуры, структуры</w:t>
      </w:r>
      <w:r w:rsidR="00794235" w:rsidRPr="003F68CF">
        <w:t xml:space="preserve"> предприятия</w:t>
      </w:r>
      <w:r w:rsidR="00C25CEF" w:rsidRPr="003F68CF">
        <w:t>, выявление стадии жизненного цикла</w:t>
      </w:r>
      <w:r w:rsidR="00881959" w:rsidRPr="003F68CF">
        <w:t xml:space="preserve">, а также анализ деятельности предприятия с определением конкретных требований к сотрудникам и возможностей для них. </w:t>
      </w:r>
      <w:r w:rsidRPr="003F68CF">
        <w:t xml:space="preserve"> </w:t>
      </w:r>
    </w:p>
    <w:p w:rsidR="00881959" w:rsidRPr="003F68CF" w:rsidRDefault="00C71B83" w:rsidP="006424C3">
      <w:pPr>
        <w:pStyle w:val="ac"/>
        <w:tabs>
          <w:tab w:val="left" w:pos="9072"/>
        </w:tabs>
        <w:ind w:left="1134" w:right="0"/>
      </w:pPr>
      <w:r w:rsidRPr="003F68CF">
        <w:t>Далее</w:t>
      </w:r>
      <w:r w:rsidR="006424C3" w:rsidRPr="003F68CF">
        <w:t xml:space="preserve"> </w:t>
      </w:r>
      <w:r w:rsidR="009A0FCB" w:rsidRPr="003F68CF">
        <w:t>идет</w:t>
      </w:r>
      <w:r w:rsidR="00F54B15" w:rsidRPr="003F68CF">
        <w:t xml:space="preserve"> изучение потребностей настоящих и потенциальных сотрудников для выбора приемлемых инструментов воздействия на них и затем уже непосредственно планирование персонала</w:t>
      </w:r>
      <w:r w:rsidR="00794235" w:rsidRPr="003F68CF">
        <w:t>.</w:t>
      </w:r>
      <w:r w:rsidR="00571577" w:rsidRPr="003F68CF">
        <w:t xml:space="preserve"> </w:t>
      </w:r>
      <w:r w:rsidR="009A0FCB" w:rsidRPr="003F68CF">
        <w:t xml:space="preserve">Целью кадрового планирования является обеспечение потребности организации в необходимом количестве специалистов в конкретное время. </w:t>
      </w:r>
      <w:r w:rsidR="009B30CC" w:rsidRPr="003F68CF">
        <w:t xml:space="preserve">Кадровое планирование должно быть интегрировано в общий процесс </w:t>
      </w:r>
      <w:r w:rsidR="00C40EB7" w:rsidRPr="003F68CF">
        <w:t>планирования организации (рис.5</w:t>
      </w:r>
      <w:r w:rsidR="009B30CC" w:rsidRPr="003F68CF">
        <w:t>)</w:t>
      </w:r>
      <w:r w:rsidR="00D25A0C" w:rsidRPr="003F68CF">
        <w:t xml:space="preserve"> Одной из наиболее важных целей организации является «обеспечение функциональной взаимосвязи кадровых процессов с другими процессами компании и распределение кадровых функций между всеми менеджерами компании, соединение структурно-</w:t>
      </w:r>
      <w:r w:rsidR="005E0B30" w:rsidRPr="003F68CF">
        <w:t xml:space="preserve">функционального и процессного управления персоналом, а также интеграция «жестких» (информационных и инжиниринговых) технологий и «мягких» - </w:t>
      </w:r>
      <w:r w:rsidR="005E0B30" w:rsidRPr="003F68CF">
        <w:rPr>
          <w:lang w:val="en-US"/>
        </w:rPr>
        <w:t>HR</w:t>
      </w:r>
      <w:r w:rsidR="005E0B30" w:rsidRPr="003F68CF">
        <w:t>-методов, обеспечивающих сбалансированную потребность на внутреннем рынке организации»</w:t>
      </w:r>
      <w:r w:rsidR="005E0B30" w:rsidRPr="003F68CF">
        <w:rPr>
          <w:rStyle w:val="af"/>
        </w:rPr>
        <w:footnoteReference w:id="37"/>
      </w:r>
      <w:r w:rsidR="005E0B30" w:rsidRPr="003F68CF">
        <w:t>.</w:t>
      </w:r>
    </w:p>
    <w:p w:rsidR="009B30CC" w:rsidRPr="003F68CF" w:rsidRDefault="009816B5" w:rsidP="00794235">
      <w:pPr>
        <w:tabs>
          <w:tab w:val="left" w:pos="9072"/>
        </w:tabs>
        <w:ind w:left="1985" w:right="0"/>
      </w:pPr>
      <w:r w:rsidRPr="003F68CF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89EABBD" wp14:editId="4A2F2DC1">
                <wp:simplePos x="0" y="0"/>
                <wp:positionH relativeFrom="column">
                  <wp:posOffset>1493520</wp:posOffset>
                </wp:positionH>
                <wp:positionV relativeFrom="paragraph">
                  <wp:posOffset>-22225</wp:posOffset>
                </wp:positionV>
                <wp:extent cx="4602480" cy="1341120"/>
                <wp:effectExtent l="0" t="0" r="26670" b="11430"/>
                <wp:wrapNone/>
                <wp:docPr id="53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2480" cy="1341120"/>
                          <a:chOff x="0" y="0"/>
                          <a:chExt cx="4602480" cy="1341120"/>
                        </a:xfrm>
                      </wpg:grpSpPr>
                      <wps:wsp>
                        <wps:cNvPr id="16" name="Прямоугольник 16"/>
                        <wps:cNvSpPr/>
                        <wps:spPr>
                          <a:xfrm>
                            <a:off x="10160" y="50800"/>
                            <a:ext cx="1442720" cy="416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102FB" w:rsidRDefault="001102FB" w:rsidP="00867498">
                              <w:pPr>
                                <w:spacing w:line="240" w:lineRule="auto"/>
                                <w:ind w:left="0" w:right="0" w:firstLine="0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9B30CC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ланирование </w:t>
                              </w:r>
                            </w:p>
                            <w:p w:rsidR="001102FB" w:rsidRPr="009B30CC" w:rsidRDefault="001102FB" w:rsidP="00867498">
                              <w:pPr>
                                <w:spacing w:line="240" w:lineRule="auto"/>
                                <w:ind w:left="0" w:right="0" w:firstLine="0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сбыта</w:t>
                              </w:r>
                            </w:p>
                            <w:p w:rsidR="001102FB" w:rsidRDefault="001102F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3119120" y="0"/>
                            <a:ext cx="1422400" cy="406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102FB" w:rsidRPr="009B30CC" w:rsidRDefault="001102FB" w:rsidP="00867498">
                              <w:pPr>
                                <w:spacing w:line="240" w:lineRule="auto"/>
                                <w:ind w:left="0" w:right="0" w:firstLine="0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9B30CC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Планирование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B30CC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производства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0" y="904240"/>
                            <a:ext cx="1473200" cy="4267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102FB" w:rsidRDefault="001102FB" w:rsidP="00867498">
                              <w:pPr>
                                <w:spacing w:line="240" w:lineRule="auto"/>
                                <w:ind w:left="0" w:right="0" w:firstLine="0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9B30CC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ланирование </w:t>
                              </w:r>
                            </w:p>
                            <w:p w:rsidR="001102FB" w:rsidRPr="009B30CC" w:rsidRDefault="001102FB" w:rsidP="00867498">
                              <w:pPr>
                                <w:spacing w:line="240" w:lineRule="auto"/>
                                <w:ind w:left="0" w:right="0" w:firstLine="0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финансов</w:t>
                              </w:r>
                            </w:p>
                            <w:p w:rsidR="001102FB" w:rsidRDefault="001102FB" w:rsidP="0086749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1615440" y="457200"/>
                            <a:ext cx="1391920" cy="457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102FB" w:rsidRPr="009B30CC" w:rsidRDefault="001102FB" w:rsidP="00867498">
                              <w:pPr>
                                <w:spacing w:line="240" w:lineRule="auto"/>
                                <w:ind w:left="0" w:right="0" w:firstLine="0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9B30CC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ланирование персонала</w:t>
                              </w:r>
                            </w:p>
                            <w:p w:rsidR="001102FB" w:rsidRDefault="001102FB" w:rsidP="0086749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3169920" y="894080"/>
                            <a:ext cx="1432560" cy="4470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102FB" w:rsidRDefault="001102FB" w:rsidP="00867498">
                              <w:pPr>
                                <w:spacing w:line="240" w:lineRule="auto"/>
                                <w:ind w:left="0" w:right="0" w:firstLine="0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9B30CC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ланирование </w:t>
                              </w:r>
                            </w:p>
                            <w:p w:rsidR="001102FB" w:rsidRPr="009B30CC" w:rsidRDefault="001102FB" w:rsidP="00867498">
                              <w:pPr>
                                <w:spacing w:line="240" w:lineRule="auto"/>
                                <w:ind w:left="0" w:right="0" w:firstLine="0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инвестиций</w:t>
                              </w:r>
                            </w:p>
                            <w:p w:rsidR="001102FB" w:rsidRDefault="001102FB" w:rsidP="0086749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ая со стрелкой 25"/>
                        <wps:cNvCnPr/>
                        <wps:spPr>
                          <a:xfrm>
                            <a:off x="1463040" y="203200"/>
                            <a:ext cx="165608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Прямая со стрелкой 29"/>
                        <wps:cNvCnPr/>
                        <wps:spPr>
                          <a:xfrm>
                            <a:off x="701040" y="467360"/>
                            <a:ext cx="10160" cy="42672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Прямая со стрелкой 34"/>
                        <wps:cNvCnPr/>
                        <wps:spPr>
                          <a:xfrm>
                            <a:off x="3799840" y="416560"/>
                            <a:ext cx="0" cy="47752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Прямая со стрелкой 47"/>
                        <wps:cNvCnPr/>
                        <wps:spPr>
                          <a:xfrm>
                            <a:off x="1463040" y="1209040"/>
                            <a:ext cx="172720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Соединительная линия уступом 49"/>
                        <wps:cNvCnPr/>
                        <wps:spPr>
                          <a:xfrm flipH="1" flipV="1">
                            <a:off x="1198880" y="467360"/>
                            <a:ext cx="436880" cy="182880"/>
                          </a:xfrm>
                          <a:prstGeom prst="bentConnector3">
                            <a:avLst>
                              <a:gd name="adj1" fmla="val 101163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Соединительная линия уступом 50"/>
                        <wps:cNvCnPr/>
                        <wps:spPr>
                          <a:xfrm flipH="1">
                            <a:off x="1188720" y="751840"/>
                            <a:ext cx="436880" cy="193040"/>
                          </a:xfrm>
                          <a:prstGeom prst="bentConnector3">
                            <a:avLst>
                              <a:gd name="adj1" fmla="val 98837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Соединительная линия уступом 51"/>
                        <wps:cNvCnPr/>
                        <wps:spPr>
                          <a:xfrm flipV="1">
                            <a:off x="3007360" y="416560"/>
                            <a:ext cx="447040" cy="193040"/>
                          </a:xfrm>
                          <a:prstGeom prst="bentConnector3">
                            <a:avLst>
                              <a:gd name="adj1" fmla="val 101163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Соединительная линия уступом 52"/>
                        <wps:cNvCnPr/>
                        <wps:spPr>
                          <a:xfrm>
                            <a:off x="3007360" y="721360"/>
                            <a:ext cx="457200" cy="193040"/>
                          </a:xfrm>
                          <a:prstGeom prst="bentConnector3">
                            <a:avLst>
                              <a:gd name="adj1" fmla="val 101163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EABBD" id="Группа 53" o:spid="_x0000_s1038" style="position:absolute;left:0;text-align:left;margin-left:117.6pt;margin-top:-1.75pt;width:362.4pt;height:105.6pt;z-index:251708416" coordsize="46024,1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">
                <v:rect id="Прямоугольник 16" o:spid="_x0000_s1039" style="position:absolute;left:101;top:508;width:14427;height: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" fillcolor="white [3212]" strokecolor="black [3213]" strokeweight="1pt">
                  <v:textbox>
                    <w:txbxContent>
                      <w:p w:rsidR="001102FB" w:rsidRDefault="001102FB" w:rsidP="00867498">
                        <w:pPr>
                          <w:spacing w:line="240" w:lineRule="auto"/>
                          <w:ind w:left="0" w:right="0" w:firstLine="0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9B30CC">
                          <w:rPr>
                            <w:color w:val="000000" w:themeColor="text1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ланирование </w:t>
                        </w:r>
                      </w:p>
                      <w:p w:rsidR="001102FB" w:rsidRPr="009B30CC" w:rsidRDefault="001102FB" w:rsidP="00867498">
                        <w:pPr>
                          <w:spacing w:line="240" w:lineRule="auto"/>
                          <w:ind w:left="0" w:right="0" w:firstLine="0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>сбыта</w:t>
                        </w:r>
                      </w:p>
                      <w:p w:rsidR="001102FB" w:rsidRDefault="001102FB"/>
                    </w:txbxContent>
                  </v:textbox>
                </v:rect>
                <v:rect id="Прямоугольник 20" o:spid="_x0000_s1040" style="position:absolute;left:31191;width:14224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" fillcolor="white [3212]" strokecolor="black [3213]" strokeweight="1pt">
                  <v:textbox>
                    <w:txbxContent>
                      <w:p w:rsidR="001102FB" w:rsidRPr="009B30CC" w:rsidRDefault="001102FB" w:rsidP="00867498">
                        <w:pPr>
                          <w:spacing w:line="240" w:lineRule="auto"/>
                          <w:ind w:left="0" w:right="0" w:firstLine="0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9B30CC">
                          <w:rPr>
                            <w:color w:val="000000" w:themeColor="text1"/>
                            <w:sz w:val="20"/>
                            <w:szCs w:val="20"/>
                          </w:rPr>
                          <w:t>Планирование</w:t>
                        </w: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9B30CC">
                          <w:rPr>
                            <w:color w:val="000000" w:themeColor="text1"/>
                            <w:sz w:val="20"/>
                            <w:szCs w:val="20"/>
                          </w:rPr>
                          <w:t>производства</w:t>
                        </w:r>
                      </w:p>
                    </w:txbxContent>
                  </v:textbox>
                </v:rect>
                <v:rect id="Прямоугольник 22" o:spid="_x0000_s1041" style="position:absolute;top:9042;width:14732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" fillcolor="window" strokecolor="black [3213]" strokeweight="1pt">
                  <v:textbox>
                    <w:txbxContent>
                      <w:p w:rsidR="001102FB" w:rsidRDefault="001102FB" w:rsidP="00867498">
                        <w:pPr>
                          <w:spacing w:line="240" w:lineRule="auto"/>
                          <w:ind w:left="0" w:right="0" w:firstLine="0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9B30CC">
                          <w:rPr>
                            <w:color w:val="000000" w:themeColor="text1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ланирование </w:t>
                        </w:r>
                      </w:p>
                      <w:p w:rsidR="001102FB" w:rsidRPr="009B30CC" w:rsidRDefault="001102FB" w:rsidP="00867498">
                        <w:pPr>
                          <w:spacing w:line="240" w:lineRule="auto"/>
                          <w:ind w:left="0" w:right="0" w:firstLine="0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>финансов</w:t>
                        </w:r>
                      </w:p>
                      <w:p w:rsidR="001102FB" w:rsidRDefault="001102FB" w:rsidP="00867498"/>
                    </w:txbxContent>
                  </v:textbox>
                </v:rect>
                <v:rect id="Прямоугольник 23" o:spid="_x0000_s1042" style="position:absolute;left:16154;top:4572;width:13919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" fillcolor="window" strokecolor="black [3213]" strokeweight="1pt">
                  <v:textbox>
                    <w:txbxContent>
                      <w:p w:rsidR="001102FB" w:rsidRPr="009B30CC" w:rsidRDefault="001102FB" w:rsidP="00867498">
                        <w:pPr>
                          <w:spacing w:line="240" w:lineRule="auto"/>
                          <w:ind w:left="0" w:right="0" w:firstLine="0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9B30CC">
                          <w:rPr>
                            <w:color w:val="000000" w:themeColor="text1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>ланирование персонала</w:t>
                        </w:r>
                      </w:p>
                      <w:p w:rsidR="001102FB" w:rsidRDefault="001102FB" w:rsidP="00867498"/>
                    </w:txbxContent>
                  </v:textbox>
                </v:rect>
                <v:rect id="Прямоугольник 24" o:spid="_x0000_s1043" style="position:absolute;left:31699;top:8940;width:14325;height:4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" fillcolor="window" strokecolor="black [3213]" strokeweight="1pt">
                  <v:textbox>
                    <w:txbxContent>
                      <w:p w:rsidR="001102FB" w:rsidRDefault="001102FB" w:rsidP="00867498">
                        <w:pPr>
                          <w:spacing w:line="240" w:lineRule="auto"/>
                          <w:ind w:left="0" w:right="0" w:firstLine="0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9B30CC">
                          <w:rPr>
                            <w:color w:val="000000" w:themeColor="text1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ланирование </w:t>
                        </w:r>
                      </w:p>
                      <w:p w:rsidR="001102FB" w:rsidRPr="009B30CC" w:rsidRDefault="001102FB" w:rsidP="00867498">
                        <w:pPr>
                          <w:spacing w:line="240" w:lineRule="auto"/>
                          <w:ind w:left="0" w:right="0" w:firstLine="0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>инвестиций</w:t>
                        </w:r>
                      </w:p>
                      <w:p w:rsidR="001102FB" w:rsidRDefault="001102FB" w:rsidP="00867498"/>
                    </w:txbxContent>
                  </v:textbox>
                </v:rect>
                <v:shape id="Прямая со стрелкой 25" o:spid="_x0000_s1044" type="#_x0000_t32" style="position:absolute;left:14630;top:2032;width:165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" strokecolor="black [3200]" strokeweight=".5pt">
                  <v:stroke startarrow="block" endarrow="block" joinstyle="miter"/>
                </v:shape>
                <v:shape id="Прямая со стрелкой 29" o:spid="_x0000_s1045" type="#_x0000_t32" style="position:absolute;left:7010;top:4673;width:102;height:42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" strokecolor="black [3200]" strokeweight=".5pt">
                  <v:stroke startarrow="block" endarrow="block" joinstyle="miter"/>
                </v:shape>
                <v:shape id="Прямая со стрелкой 34" o:spid="_x0000_s1046" type="#_x0000_t32" style="position:absolute;left:37998;top:4165;width:0;height:4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" strokecolor="black [3200]" strokeweight=".5pt">
                  <v:stroke startarrow="block" endarrow="block" joinstyle="miter"/>
                </v:shape>
                <v:shape id="Прямая со стрелкой 47" o:spid="_x0000_s1047" type="#_x0000_t32" style="position:absolute;left:14630;top:12090;width:172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" strokecolor="black [3200]" strokeweight=".5pt">
                  <v:stroke startarrow="block" endarrow="block" joinstyle="miter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ная линия уступом 49" o:spid="_x0000_s1048" type="#_x0000_t34" style="position:absolute;left:11988;top:4673;width:4369;height:1829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" adj="21851" strokecolor="black [3200]" strokeweight=".5pt">
                  <v:stroke endarrow="block"/>
                </v:shape>
                <v:shape id="Соединительная линия уступом 50" o:spid="_x0000_s1049" type="#_x0000_t34" style="position:absolute;left:11887;top:7518;width:4369;height:193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" adj="21349" strokecolor="black [3200]" strokeweight=".5pt">
                  <v:stroke endarrow="block"/>
                </v:shape>
                <v:shape id="Соединительная линия уступом 51" o:spid="_x0000_s1050" type="#_x0000_t34" style="position:absolute;left:30073;top:4165;width:4471;height:193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" adj="21851" strokecolor="black [3200]" strokeweight=".5pt">
                  <v:stroke endarrow="block"/>
                </v:shape>
                <v:shape id="Соединительная линия уступом 52" o:spid="_x0000_s1051" type="#_x0000_t34" style="position:absolute;left:30073;top:7213;width:4572;height:193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" adj="21851" strokecolor="black [3200]" strokeweight=".5pt">
                  <v:stroke endarrow="block"/>
                </v:shape>
              </v:group>
            </w:pict>
          </mc:Fallback>
        </mc:AlternateContent>
      </w:r>
    </w:p>
    <w:p w:rsidR="009B30CC" w:rsidRPr="003F68CF" w:rsidRDefault="00867498" w:rsidP="00867498">
      <w:pPr>
        <w:tabs>
          <w:tab w:val="left" w:pos="5168"/>
        </w:tabs>
        <w:ind w:left="0" w:right="0" w:firstLine="0"/>
      </w:pPr>
      <w:r w:rsidRPr="003F68CF">
        <w:tab/>
      </w:r>
    </w:p>
    <w:p w:rsidR="00867498" w:rsidRPr="003F68CF" w:rsidRDefault="00867498" w:rsidP="001849B1">
      <w:pPr>
        <w:pStyle w:val="ac"/>
        <w:tabs>
          <w:tab w:val="left" w:pos="9072"/>
        </w:tabs>
        <w:ind w:left="1134" w:right="0"/>
      </w:pPr>
    </w:p>
    <w:p w:rsidR="009816B5" w:rsidRPr="003F68CF" w:rsidRDefault="009816B5" w:rsidP="00FC5E13">
      <w:pPr>
        <w:tabs>
          <w:tab w:val="left" w:pos="9072"/>
        </w:tabs>
        <w:ind w:left="0" w:right="0" w:firstLine="0"/>
      </w:pPr>
    </w:p>
    <w:p w:rsidR="009F2666" w:rsidRPr="003F68CF" w:rsidRDefault="00794235" w:rsidP="00FC5E13">
      <w:pPr>
        <w:tabs>
          <w:tab w:val="left" w:pos="9072"/>
        </w:tabs>
        <w:ind w:left="0" w:right="0" w:firstLine="0"/>
      </w:pPr>
      <w:r w:rsidRPr="003F68CF">
        <w:t xml:space="preserve">           </w:t>
      </w:r>
      <w:r w:rsidR="00157121">
        <w:tab/>
      </w:r>
      <w:r w:rsidR="00157121">
        <w:tab/>
      </w:r>
      <w:r w:rsidRPr="003F68CF">
        <w:t xml:space="preserve">      </w:t>
      </w:r>
      <w:r w:rsidR="00D843A1" w:rsidRPr="003F68CF">
        <w:tab/>
      </w:r>
      <w:r w:rsidR="00D843A1" w:rsidRPr="003F68CF">
        <w:tab/>
      </w:r>
      <w:r w:rsidRPr="003F68CF">
        <w:t xml:space="preserve">                  </w:t>
      </w:r>
    </w:p>
    <w:p w:rsidR="000C653B" w:rsidRPr="003F68CF" w:rsidRDefault="00157121" w:rsidP="00FC5E13">
      <w:pPr>
        <w:tabs>
          <w:tab w:val="left" w:pos="9072"/>
        </w:tabs>
        <w:ind w:left="0" w:right="0" w:firstLine="0"/>
      </w:pPr>
      <w:r>
        <w:t xml:space="preserve">          </w:t>
      </w:r>
      <w:r w:rsidR="00794235" w:rsidRPr="003F68CF">
        <w:tab/>
      </w:r>
      <w:r w:rsidR="00794235" w:rsidRPr="003F68CF">
        <w:tab/>
      </w:r>
      <w:r w:rsidR="00794235" w:rsidRPr="003F68CF">
        <w:tab/>
      </w:r>
    </w:p>
    <w:p w:rsidR="00D25A0C" w:rsidRPr="003F68CF" w:rsidRDefault="00830F20" w:rsidP="009F2666">
      <w:pPr>
        <w:pStyle w:val="ac"/>
        <w:tabs>
          <w:tab w:val="left" w:pos="9072"/>
        </w:tabs>
        <w:ind w:left="1134" w:right="0"/>
      </w:pPr>
      <w:r w:rsidRPr="003F68CF">
        <w:t>Рисунок 5</w:t>
      </w:r>
      <w:r w:rsidR="009816B5" w:rsidRPr="003F68CF">
        <w:t>.</w:t>
      </w:r>
      <w:r w:rsidR="00D25A0C" w:rsidRPr="003F68CF">
        <w:t xml:space="preserve"> Интеграция видов деятельности организации</w:t>
      </w:r>
      <w:r w:rsidR="00233538">
        <w:t>. Источник:</w:t>
      </w:r>
      <w:r w:rsidR="00D25A0C" w:rsidRPr="003F68CF">
        <w:t xml:space="preserve"> </w:t>
      </w:r>
      <w:r w:rsidR="00CE0234" w:rsidRPr="003F68CF">
        <w:t>Кондратьева, Е.А. Содержание, задачи и методики формирования кадровой политики предприятия / Е. А. Кондратьева // Журнал Социально-экономические явления и процессы. 2014. С. .43.</w:t>
      </w:r>
    </w:p>
    <w:p w:rsidR="00714D89" w:rsidRDefault="005A0921" w:rsidP="001219A7">
      <w:pPr>
        <w:ind w:right="0"/>
      </w:pPr>
      <w:r w:rsidRPr="003F68CF">
        <w:t>На следующем этапе</w:t>
      </w:r>
      <w:r w:rsidR="009F2666" w:rsidRPr="003F68CF">
        <w:t xml:space="preserve"> </w:t>
      </w:r>
      <w:r w:rsidR="001433CF" w:rsidRPr="003F68CF">
        <w:t xml:space="preserve">происходит выбор </w:t>
      </w:r>
      <w:r w:rsidRPr="003F68CF">
        <w:t>«</w:t>
      </w:r>
      <w:r w:rsidR="001433CF" w:rsidRPr="003F68CF">
        <w:t>образа</w:t>
      </w:r>
      <w:r w:rsidRPr="003F68CF">
        <w:t>»</w:t>
      </w:r>
      <w:r w:rsidR="001433CF" w:rsidRPr="003F68CF">
        <w:t xml:space="preserve"> компании в глазах своих </w:t>
      </w:r>
      <w:r w:rsidR="009F2666" w:rsidRPr="003F68CF">
        <w:t>сотрудников либо потенциальных работников</w:t>
      </w:r>
      <w:r w:rsidR="00C40EB7" w:rsidRPr="003F68CF">
        <w:t xml:space="preserve"> (рис. 6</w:t>
      </w:r>
      <w:r w:rsidR="001433CF" w:rsidRPr="003F68CF">
        <w:t>)</w:t>
      </w:r>
      <w:r w:rsidR="009F2666" w:rsidRPr="003F68CF">
        <w:t>.</w:t>
      </w:r>
      <w:r w:rsidR="001433CF" w:rsidRPr="003F68CF">
        <w:t xml:space="preserve"> На </w:t>
      </w:r>
      <w:r w:rsidR="00931295" w:rsidRPr="003F68CF">
        <w:t xml:space="preserve">данном </w:t>
      </w:r>
      <w:r w:rsidR="001433CF" w:rsidRPr="003F68CF">
        <w:t xml:space="preserve">этапе компания начинает планировать инструменты </w:t>
      </w:r>
    </w:p>
    <w:p w:rsidR="00714D89" w:rsidRDefault="00714D89" w:rsidP="001219A7">
      <w:pPr>
        <w:ind w:right="0"/>
      </w:pPr>
      <w:r w:rsidRPr="003F68CF">
        <w:rPr>
          <w:noProof/>
          <w:lang w:eastAsia="ru-RU"/>
        </w:rPr>
        <w:drawing>
          <wp:inline distT="0" distB="0" distL="0" distR="0" wp14:anchorId="0EFB1284" wp14:editId="51021DC8">
            <wp:extent cx="4781550" cy="280807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80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D89" w:rsidRPr="00714D89" w:rsidRDefault="00714D89" w:rsidP="00714D89">
      <w:pPr>
        <w:ind w:right="0"/>
        <w:rPr>
          <w:szCs w:val="24"/>
        </w:rPr>
      </w:pPr>
      <w:r w:rsidRPr="003F68CF">
        <w:t xml:space="preserve">Рисунок 6. </w:t>
      </w:r>
      <w:r w:rsidRPr="003F68CF">
        <w:rPr>
          <w:szCs w:val="24"/>
        </w:rPr>
        <w:t xml:space="preserve">Виды бренда работодателя. Источник: </w:t>
      </w:r>
      <w:proofErr w:type="spellStart"/>
      <w:r w:rsidRPr="003F68CF">
        <w:rPr>
          <w:szCs w:val="24"/>
        </w:rPr>
        <w:t>Восканян</w:t>
      </w:r>
      <w:proofErr w:type="spellEnd"/>
      <w:r w:rsidRPr="003F68CF">
        <w:rPr>
          <w:szCs w:val="24"/>
        </w:rPr>
        <w:t xml:space="preserve">, Л. В. Кадровая политика как фактор повышения эффективности деятельности предприятия / Л. В. </w:t>
      </w:r>
      <w:proofErr w:type="spellStart"/>
      <w:r w:rsidRPr="003F68CF">
        <w:rPr>
          <w:szCs w:val="24"/>
        </w:rPr>
        <w:t>Восканян</w:t>
      </w:r>
      <w:proofErr w:type="spellEnd"/>
      <w:r w:rsidRPr="003F68CF">
        <w:rPr>
          <w:szCs w:val="24"/>
        </w:rPr>
        <w:t xml:space="preserve"> // </w:t>
      </w:r>
      <w:hyperlink r:id="rId32" w:history="1">
        <w:r w:rsidRPr="003F68CF">
          <w:rPr>
            <w:rStyle w:val="ab"/>
            <w:color w:val="000000"/>
            <w:szCs w:val="24"/>
            <w:u w:val="none"/>
            <w:bdr w:val="none" w:sz="0" w:space="0" w:color="auto" w:frame="1"/>
          </w:rPr>
          <w:t>Известия Тульского государственного университета. Экономические и юридические науки</w:t>
        </w:r>
      </w:hyperlink>
      <w:r w:rsidRPr="003F68CF">
        <w:rPr>
          <w:szCs w:val="24"/>
        </w:rPr>
        <w:t>. 2013. С. 103.</w:t>
      </w:r>
    </w:p>
    <w:p w:rsidR="008073E9" w:rsidRPr="003F68CF" w:rsidRDefault="001433CF" w:rsidP="00714D89">
      <w:pPr>
        <w:ind w:right="0" w:firstLine="0"/>
        <w:rPr>
          <w:szCs w:val="24"/>
        </w:rPr>
      </w:pPr>
      <w:r w:rsidRPr="003F68CF">
        <w:t>управления персоналом</w:t>
      </w:r>
      <w:r w:rsidR="00E36D8F" w:rsidRPr="003F68CF">
        <w:t>, а также задумывается</w:t>
      </w:r>
      <w:r w:rsidR="00931295" w:rsidRPr="003F68CF">
        <w:t xml:space="preserve"> о социально-психологических составляющих в работе организации, уровне корпоративной культуры.</w:t>
      </w:r>
      <w:r w:rsidR="00362273" w:rsidRPr="003F68CF">
        <w:t xml:space="preserve"> Корпоративная культура</w:t>
      </w:r>
      <w:r w:rsidR="00E36D8F" w:rsidRPr="003F68CF">
        <w:t xml:space="preserve"> представляет собой систему норм и ценностей, разделяемых абсолютным большинством членов организации.</w:t>
      </w:r>
      <w:r w:rsidR="0029491B" w:rsidRPr="003F68CF">
        <w:t xml:space="preserve"> Корпоративная культура считается мощным стратегическим инструментом, направленным на мотивацию сотрудников</w:t>
      </w:r>
      <w:r w:rsidR="00D0787D" w:rsidRPr="003F68CF">
        <w:t xml:space="preserve"> к достижению общих целей</w:t>
      </w:r>
      <w:r w:rsidR="0029491B" w:rsidRPr="003F68CF">
        <w:t>, а также на повышение имиджа организации</w:t>
      </w:r>
      <w:r w:rsidR="0029491B" w:rsidRPr="003F68CF">
        <w:rPr>
          <w:rStyle w:val="af"/>
        </w:rPr>
        <w:footnoteReference w:id="38"/>
      </w:r>
      <w:r w:rsidR="0029491B" w:rsidRPr="003F68CF">
        <w:t xml:space="preserve">. Нетрудно вспомнить </w:t>
      </w:r>
      <w:r w:rsidR="0029491B" w:rsidRPr="003F68CF">
        <w:lastRenderedPageBreak/>
        <w:t xml:space="preserve">компании, прославленные уровнем </w:t>
      </w:r>
      <w:r w:rsidR="00D0787D" w:rsidRPr="003F68CF">
        <w:t xml:space="preserve">своей </w:t>
      </w:r>
      <w:r w:rsidR="0029491B" w:rsidRPr="003F68CF">
        <w:t xml:space="preserve">корпоративной культуры во всем мире: </w:t>
      </w:r>
      <w:r w:rsidR="00A43AE5" w:rsidRPr="003F68CF">
        <w:rPr>
          <w:lang w:val="en-US"/>
        </w:rPr>
        <w:t>P</w:t>
      </w:r>
      <w:r w:rsidR="00A43AE5" w:rsidRPr="003F68CF">
        <w:t>&amp;</w:t>
      </w:r>
      <w:r w:rsidR="00A43AE5" w:rsidRPr="003F68CF">
        <w:rPr>
          <w:lang w:val="en-US"/>
        </w:rPr>
        <w:t>G</w:t>
      </w:r>
      <w:r w:rsidR="00A43AE5" w:rsidRPr="003F68CF">
        <w:t xml:space="preserve">, </w:t>
      </w:r>
      <w:r w:rsidR="00A43AE5" w:rsidRPr="003F68CF">
        <w:rPr>
          <w:lang w:val="en-US"/>
        </w:rPr>
        <w:t>Apple</w:t>
      </w:r>
      <w:r w:rsidR="00A43AE5" w:rsidRPr="003F68CF">
        <w:t xml:space="preserve">, </w:t>
      </w:r>
      <w:r w:rsidR="0029491B" w:rsidRPr="003F68CF">
        <w:rPr>
          <w:lang w:val="en-US"/>
        </w:rPr>
        <w:t>Google</w:t>
      </w:r>
      <w:r w:rsidR="00A43AE5" w:rsidRPr="003F68CF">
        <w:t xml:space="preserve">, </w:t>
      </w:r>
      <w:r w:rsidR="00D0787D" w:rsidRPr="003F68CF">
        <w:t xml:space="preserve">в основном это крупные </w:t>
      </w:r>
      <w:r w:rsidR="00D0787D" w:rsidRPr="003F68CF">
        <w:rPr>
          <w:lang w:val="en-US"/>
        </w:rPr>
        <w:t>IT</w:t>
      </w:r>
      <w:r w:rsidR="00D0787D" w:rsidRPr="003F68CF">
        <w:t>-компании. В России можно отметить</w:t>
      </w:r>
      <w:r w:rsidR="00A43AE5" w:rsidRPr="003F68CF">
        <w:t xml:space="preserve"> предприятия сырьевого сектора</w:t>
      </w:r>
      <w:r w:rsidR="00714D89">
        <w:t>: Газпром, Роснефть.</w:t>
      </w:r>
    </w:p>
    <w:p w:rsidR="00924BC7" w:rsidRDefault="00931295" w:rsidP="008073E9">
      <w:pPr>
        <w:tabs>
          <w:tab w:val="left" w:pos="9072"/>
        </w:tabs>
        <w:ind w:right="0"/>
      </w:pPr>
      <w:r w:rsidRPr="003F68CF">
        <w:t xml:space="preserve"> </w:t>
      </w:r>
      <w:r w:rsidR="007A0F19" w:rsidRPr="003F68CF">
        <w:t xml:space="preserve"> </w:t>
      </w:r>
      <w:r w:rsidR="001219A7" w:rsidRPr="003F68CF">
        <w:t xml:space="preserve">Достаточно </w:t>
      </w:r>
      <w:r w:rsidRPr="003F68CF">
        <w:t>сильное влияние на рынок труда в компании</w:t>
      </w:r>
      <w:r w:rsidR="001219A7" w:rsidRPr="003F68CF">
        <w:t xml:space="preserve"> и, соответственно, на ее экономическое положен</w:t>
      </w:r>
      <w:r w:rsidR="00714D89">
        <w:t xml:space="preserve">ие оказывает имидж работодателя. </w:t>
      </w:r>
      <w:r w:rsidR="007A0F19" w:rsidRPr="003F68CF">
        <w:t xml:space="preserve">Трудно представить, что первоклассный специалист пойдет работать в компанию с плохим имиджем, если она не предложит ему большую заработную плату, чем была у него ранее. В связи с этим в настоящее время приобретает все большую популярность </w:t>
      </w:r>
      <w:proofErr w:type="spellStart"/>
      <w:r w:rsidR="007A0F19" w:rsidRPr="003F68CF">
        <w:t>брендинг</w:t>
      </w:r>
      <w:proofErr w:type="spellEnd"/>
      <w:r w:rsidR="007A0F19" w:rsidRPr="003F68CF">
        <w:t xml:space="preserve"> компаний</w:t>
      </w:r>
      <w:r w:rsidR="00EE50DF" w:rsidRPr="003F68CF">
        <w:t>, который направлен на создание четкого образа бренд</w:t>
      </w:r>
      <w:r w:rsidR="001433CF" w:rsidRPr="003F68CF">
        <w:t>а (фирмы) у соискателей.</w:t>
      </w:r>
    </w:p>
    <w:p w:rsidR="00157121" w:rsidRPr="003F68CF" w:rsidRDefault="00157121" w:rsidP="00157121">
      <w:pPr>
        <w:tabs>
          <w:tab w:val="left" w:pos="9072"/>
        </w:tabs>
        <w:ind w:right="0"/>
      </w:pPr>
      <w:r w:rsidRPr="003F68CF">
        <w:t>Четвертым этапом идет программирование и реализация кадровой политики. Программирование состоит в создании программ, стратегий (способов достижения целей) кадровой политики с учетом возможных изменений ситуации под воздействием внутренних и внешних факторов. Связь корпоративной стратегии, кадровой политики и кадровой стратегии можно увидеть на рисунке 7.</w:t>
      </w:r>
    </w:p>
    <w:p w:rsidR="00157121" w:rsidRPr="003F68CF" w:rsidRDefault="00157121" w:rsidP="008073E9">
      <w:pPr>
        <w:tabs>
          <w:tab w:val="left" w:pos="9072"/>
        </w:tabs>
        <w:ind w:right="0"/>
      </w:pPr>
    </w:p>
    <w:p w:rsidR="001219A7" w:rsidRPr="003F68CF" w:rsidRDefault="001219A7" w:rsidP="001219A7">
      <w:pPr>
        <w:ind w:right="0"/>
      </w:pPr>
    </w:p>
    <w:p w:rsidR="00157121" w:rsidRDefault="00157121" w:rsidP="00157121">
      <w:pPr>
        <w:ind w:left="2127" w:right="0"/>
        <w:rPr>
          <w:szCs w:val="24"/>
        </w:rPr>
      </w:pPr>
      <w:r w:rsidRPr="003F68CF">
        <w:rPr>
          <w:noProof/>
          <w:lang w:eastAsia="ru-RU"/>
        </w:rPr>
        <w:drawing>
          <wp:inline distT="0" distB="0" distL="0" distR="0" wp14:anchorId="593D549A" wp14:editId="20E374B5">
            <wp:extent cx="3342640" cy="36195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70" cy="363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121" w:rsidRPr="003F68CF" w:rsidRDefault="00157121" w:rsidP="00157121">
      <w:pPr>
        <w:tabs>
          <w:tab w:val="left" w:pos="9072"/>
        </w:tabs>
        <w:ind w:right="0"/>
      </w:pPr>
    </w:p>
    <w:p w:rsidR="00157121" w:rsidRPr="003F68CF" w:rsidRDefault="00157121" w:rsidP="00157121">
      <w:pPr>
        <w:tabs>
          <w:tab w:val="left" w:pos="9072"/>
        </w:tabs>
        <w:ind w:right="0"/>
        <w:rPr>
          <w:szCs w:val="24"/>
        </w:rPr>
      </w:pPr>
      <w:r>
        <w:rPr>
          <w:szCs w:val="24"/>
        </w:rPr>
        <w:t xml:space="preserve">Рисунок 7. </w:t>
      </w:r>
      <w:r w:rsidRPr="003F68CF">
        <w:t>Связь корпоративной стратегии, кадрово</w:t>
      </w:r>
      <w:r>
        <w:t xml:space="preserve">й политики и кадровой стратегии. </w:t>
      </w:r>
      <w:r w:rsidRPr="003F68CF">
        <w:rPr>
          <w:szCs w:val="24"/>
        </w:rPr>
        <w:t xml:space="preserve">Источник: Зеленцов А.Б. Стратегическое обеспечение внутренней занятости работников организации / А. Б. Зеленцов // Журнал Уровень жизни населения регионов России. </w:t>
      </w:r>
      <w:r>
        <w:rPr>
          <w:szCs w:val="24"/>
        </w:rPr>
        <w:t>2013. №9. С.88</w:t>
      </w:r>
    </w:p>
    <w:p w:rsidR="00680F57" w:rsidRPr="003F68CF" w:rsidRDefault="00680F57" w:rsidP="00680F57">
      <w:pPr>
        <w:tabs>
          <w:tab w:val="left" w:pos="9072"/>
        </w:tabs>
        <w:ind w:right="0"/>
      </w:pPr>
      <w:r w:rsidRPr="003F68CF">
        <w:lastRenderedPageBreak/>
        <w:t>На данном этапе строится система мероприятий, направленных на достижение поставленных целей. Инструменты выбираются, исходя из реализуемой кадровой политики – закрытой или открытой. Реализация кадровой политики включает:</w:t>
      </w:r>
    </w:p>
    <w:p w:rsidR="00680F57" w:rsidRPr="003F68CF" w:rsidRDefault="00680F57" w:rsidP="00680F57">
      <w:pPr>
        <w:pStyle w:val="ac"/>
        <w:numPr>
          <w:ilvl w:val="0"/>
          <w:numId w:val="13"/>
        </w:numPr>
        <w:tabs>
          <w:tab w:val="left" w:pos="9072"/>
        </w:tabs>
        <w:ind w:left="1843" w:right="0"/>
      </w:pPr>
      <w:r w:rsidRPr="003F68CF">
        <w:t xml:space="preserve">информационную политику, направленную на создание и поддержку движения кадровой информации; </w:t>
      </w:r>
    </w:p>
    <w:p w:rsidR="00680F57" w:rsidRPr="003F68CF" w:rsidRDefault="00680F57" w:rsidP="00680F57">
      <w:pPr>
        <w:pStyle w:val="ac"/>
        <w:numPr>
          <w:ilvl w:val="0"/>
          <w:numId w:val="13"/>
        </w:numPr>
        <w:tabs>
          <w:tab w:val="left" w:pos="9072"/>
        </w:tabs>
        <w:ind w:left="1843" w:right="0"/>
      </w:pPr>
      <w:r w:rsidRPr="003F68CF">
        <w:t xml:space="preserve">финансовую, обеспечивающую эффективную систему стимулирования труда; </w:t>
      </w:r>
    </w:p>
    <w:p w:rsidR="00680F57" w:rsidRDefault="00680F57" w:rsidP="00680F57">
      <w:pPr>
        <w:pStyle w:val="ac"/>
        <w:numPr>
          <w:ilvl w:val="0"/>
          <w:numId w:val="13"/>
        </w:numPr>
        <w:tabs>
          <w:tab w:val="left" w:pos="9072"/>
        </w:tabs>
        <w:ind w:left="1843" w:right="0"/>
      </w:pPr>
      <w:r w:rsidRPr="003F68CF">
        <w:t>политику развития персонала, включающую обучение, адаптацию, развитие профессиональной карьеры.</w:t>
      </w:r>
    </w:p>
    <w:p w:rsidR="00157121" w:rsidRDefault="00157121" w:rsidP="00157121">
      <w:pPr>
        <w:tabs>
          <w:tab w:val="left" w:pos="9072"/>
        </w:tabs>
        <w:ind w:right="0"/>
      </w:pPr>
      <w:r w:rsidRPr="003F68CF">
        <w:t>Заключительным и очень важным этапом является оценка эффективности. Не проводя оценки эффективности, компания не в силах полноценно спланировать дальнейшие мероприятия по управлению персоналом. Эффективность кадровой политики (внутреннего рынка труда) выражается в различных показателях, представленных в следующем параграфе.</w:t>
      </w:r>
    </w:p>
    <w:p w:rsidR="00714D89" w:rsidRDefault="00157121" w:rsidP="00714D89">
      <w:pPr>
        <w:tabs>
          <w:tab w:val="left" w:pos="9072"/>
        </w:tabs>
        <w:ind w:right="0"/>
      </w:pPr>
      <w:r w:rsidRPr="003F68CF">
        <w:t>Исходя из вышесказанного, отметим, что кадровая политика является неотъемлемым элементом всей структуры управления организацией, т.к. она определяет направление работы с персоналом. Кадровая политика должна выстраиваться на основе влияния различных факторов, связанных с основной деятельностью организации, внедряясь в общую политику компании. Политика в области кадров подразумевает поэтапный комплекс мероприятий, в заключении которого обязательна должна быть произведена оценка эффективности.</w:t>
      </w:r>
    </w:p>
    <w:p w:rsidR="00714D89" w:rsidRDefault="00714D89" w:rsidP="00714D89">
      <w:pPr>
        <w:tabs>
          <w:tab w:val="left" w:pos="9072"/>
        </w:tabs>
        <w:ind w:right="0"/>
      </w:pPr>
    </w:p>
    <w:p w:rsidR="00714D89" w:rsidRDefault="00714D89" w:rsidP="00714D89">
      <w:pPr>
        <w:tabs>
          <w:tab w:val="left" w:pos="9072"/>
        </w:tabs>
        <w:ind w:right="0"/>
      </w:pPr>
    </w:p>
    <w:p w:rsidR="00714D89" w:rsidRDefault="00714D89" w:rsidP="00714D89">
      <w:pPr>
        <w:tabs>
          <w:tab w:val="left" w:pos="9072"/>
        </w:tabs>
        <w:ind w:right="0"/>
      </w:pPr>
    </w:p>
    <w:p w:rsidR="00714D89" w:rsidRDefault="00714D89" w:rsidP="00714D89">
      <w:pPr>
        <w:tabs>
          <w:tab w:val="left" w:pos="9072"/>
        </w:tabs>
        <w:ind w:right="0"/>
      </w:pPr>
    </w:p>
    <w:p w:rsidR="00714D89" w:rsidRDefault="00714D89" w:rsidP="00714D89">
      <w:pPr>
        <w:tabs>
          <w:tab w:val="left" w:pos="9072"/>
        </w:tabs>
        <w:ind w:right="0"/>
      </w:pPr>
    </w:p>
    <w:p w:rsidR="00714D89" w:rsidRDefault="00714D89" w:rsidP="00714D89">
      <w:pPr>
        <w:tabs>
          <w:tab w:val="left" w:pos="9072"/>
        </w:tabs>
        <w:ind w:right="0"/>
      </w:pPr>
    </w:p>
    <w:p w:rsidR="00714D89" w:rsidRDefault="00714D89" w:rsidP="00714D89">
      <w:pPr>
        <w:tabs>
          <w:tab w:val="left" w:pos="9072"/>
        </w:tabs>
        <w:ind w:right="0"/>
      </w:pPr>
    </w:p>
    <w:p w:rsidR="00714D89" w:rsidRDefault="00714D89" w:rsidP="00714D89">
      <w:pPr>
        <w:tabs>
          <w:tab w:val="left" w:pos="9072"/>
        </w:tabs>
        <w:ind w:right="0"/>
      </w:pPr>
    </w:p>
    <w:p w:rsidR="00714D89" w:rsidRDefault="00714D89" w:rsidP="00714D89">
      <w:pPr>
        <w:tabs>
          <w:tab w:val="left" w:pos="9072"/>
        </w:tabs>
        <w:ind w:right="0"/>
      </w:pPr>
    </w:p>
    <w:p w:rsidR="00714D89" w:rsidRDefault="00714D89" w:rsidP="00714D89">
      <w:pPr>
        <w:tabs>
          <w:tab w:val="left" w:pos="9072"/>
        </w:tabs>
        <w:ind w:right="0"/>
      </w:pPr>
    </w:p>
    <w:p w:rsidR="00714D89" w:rsidRDefault="00714D89" w:rsidP="00714D89">
      <w:pPr>
        <w:tabs>
          <w:tab w:val="left" w:pos="9072"/>
        </w:tabs>
        <w:ind w:right="0"/>
      </w:pPr>
    </w:p>
    <w:p w:rsidR="00714D89" w:rsidRDefault="00714D89" w:rsidP="00714D89">
      <w:pPr>
        <w:tabs>
          <w:tab w:val="left" w:pos="9072"/>
        </w:tabs>
        <w:ind w:right="0"/>
      </w:pPr>
    </w:p>
    <w:p w:rsidR="00714D89" w:rsidRPr="003F68CF" w:rsidRDefault="00714D89" w:rsidP="00714D89">
      <w:pPr>
        <w:tabs>
          <w:tab w:val="left" w:pos="9072"/>
        </w:tabs>
        <w:ind w:right="0"/>
      </w:pPr>
    </w:p>
    <w:p w:rsidR="002A3019" w:rsidRPr="003F68CF" w:rsidRDefault="00065778" w:rsidP="008073E9">
      <w:pPr>
        <w:pStyle w:val="2"/>
        <w:rPr>
          <w:b/>
          <w:sz w:val="24"/>
          <w:szCs w:val="24"/>
        </w:rPr>
      </w:pPr>
      <w:bookmarkStart w:id="18" w:name="_Toc8309729"/>
      <w:r w:rsidRPr="003F68CF">
        <w:rPr>
          <w:b/>
          <w:sz w:val="24"/>
          <w:szCs w:val="24"/>
        </w:rPr>
        <w:lastRenderedPageBreak/>
        <w:t>2.3. Показатели, характеризующие уровень развития внутреннего рынка труда</w:t>
      </w:r>
      <w:bookmarkEnd w:id="18"/>
    </w:p>
    <w:p w:rsidR="00695875" w:rsidRPr="003F68CF" w:rsidRDefault="00BA5806" w:rsidP="007C53CA">
      <w:pPr>
        <w:ind w:right="0"/>
      </w:pPr>
      <w:r w:rsidRPr="003F68CF">
        <w:t xml:space="preserve">Уровень развития </w:t>
      </w:r>
      <w:r w:rsidR="00F17D77" w:rsidRPr="003F68CF">
        <w:t xml:space="preserve">внутреннего рынка </w:t>
      </w:r>
      <w:r w:rsidR="007325BB" w:rsidRPr="003F68CF">
        <w:t>отражается</w:t>
      </w:r>
      <w:r w:rsidR="008437E4" w:rsidRPr="003F68CF">
        <w:t xml:space="preserve"> в </w:t>
      </w:r>
      <w:r w:rsidR="006D32AB" w:rsidRPr="003F68CF">
        <w:t xml:space="preserve">показателях, </w:t>
      </w:r>
      <w:r w:rsidR="007325BB" w:rsidRPr="003F68CF">
        <w:t>х</w:t>
      </w:r>
      <w:r w:rsidR="006D32AB" w:rsidRPr="003F68CF">
        <w:t xml:space="preserve">арактеризующихся </w:t>
      </w:r>
      <w:r w:rsidR="00E96BEE" w:rsidRPr="003F68CF">
        <w:t>как гибкостью внутрифирменных инструментов</w:t>
      </w:r>
      <w:r w:rsidRPr="003F68CF">
        <w:t xml:space="preserve"> управления</w:t>
      </w:r>
      <w:r w:rsidR="00E96BEE" w:rsidRPr="003F68CF">
        <w:t xml:space="preserve">, так и соответствующими </w:t>
      </w:r>
      <w:r w:rsidRPr="003F68CF">
        <w:t>характеристиками работников организации</w:t>
      </w:r>
      <w:r w:rsidR="00E96BEE" w:rsidRPr="003F68CF">
        <w:t>.</w:t>
      </w:r>
      <w:r w:rsidRPr="003F68CF">
        <w:t xml:space="preserve"> Проведение мониторинга и анализ эффективности деятельности</w:t>
      </w:r>
      <w:r w:rsidR="006D32AB" w:rsidRPr="003F68CF">
        <w:t xml:space="preserve"> кадровой службы и иных отделов, направленных на работу с персоналом</w:t>
      </w:r>
      <w:r w:rsidRPr="003F68CF">
        <w:t xml:space="preserve">, а также ее сотрудников, является важной </w:t>
      </w:r>
      <w:r w:rsidR="006D32AB" w:rsidRPr="003F68CF">
        <w:t xml:space="preserve">и необходимой составляющей всего производственного процесса организации. </w:t>
      </w:r>
    </w:p>
    <w:p w:rsidR="00157121" w:rsidRPr="003F68CF" w:rsidRDefault="00783E21" w:rsidP="00714D89">
      <w:pPr>
        <w:pStyle w:val="ac"/>
        <w:ind w:left="1134" w:right="0"/>
      </w:pPr>
      <w:r w:rsidRPr="003F68CF">
        <w:t xml:space="preserve">Ю. </w:t>
      </w:r>
      <w:proofErr w:type="spellStart"/>
      <w:r w:rsidR="002A3019" w:rsidRPr="003F68CF">
        <w:t>Одегов</w:t>
      </w:r>
      <w:proofErr w:type="spellEnd"/>
      <w:r w:rsidR="004052C6" w:rsidRPr="003F68CF">
        <w:t xml:space="preserve"> выделяет три группы показателей эффективности функционирования внутреннего рынка труда</w:t>
      </w:r>
      <w:r w:rsidR="00DE53CD" w:rsidRPr="003F68CF">
        <w:rPr>
          <w:rStyle w:val="af"/>
        </w:rPr>
        <w:footnoteReference w:id="39"/>
      </w:r>
      <w:r w:rsidR="004052C6" w:rsidRPr="003F68CF">
        <w:t>: обеспеченность кадрами, качественный состав кадров, а также эффективность использования кадров</w:t>
      </w:r>
      <w:r w:rsidR="00990070" w:rsidRPr="003F68CF">
        <w:t xml:space="preserve"> (табл</w:t>
      </w:r>
      <w:r w:rsidR="00E60B22" w:rsidRPr="003F68CF">
        <w:t>. 3</w:t>
      </w:r>
      <w:r w:rsidR="00990070" w:rsidRPr="003F68CF">
        <w:t>)</w:t>
      </w:r>
      <w:r w:rsidR="004052C6" w:rsidRPr="003F68CF">
        <w:t>.</w:t>
      </w:r>
    </w:p>
    <w:p w:rsidR="006D32AB" w:rsidRPr="003F68CF" w:rsidRDefault="00E60B22" w:rsidP="007C53CA">
      <w:pPr>
        <w:pStyle w:val="ac"/>
        <w:ind w:left="1134" w:right="0"/>
      </w:pPr>
      <w:r w:rsidRPr="003F68CF">
        <w:t xml:space="preserve">Таблица 3. </w:t>
      </w:r>
      <w:r w:rsidR="00D75929" w:rsidRPr="003F68CF">
        <w:t>Система показателей, характеризующих функционирование внутреннего рынка труда</w:t>
      </w:r>
    </w:p>
    <w:tbl>
      <w:tblPr>
        <w:tblStyle w:val="af3"/>
        <w:tblW w:w="0" w:type="auto"/>
        <w:tblInd w:w="1129" w:type="dxa"/>
        <w:tblLook w:val="04A0" w:firstRow="1" w:lastRow="0" w:firstColumn="1" w:lastColumn="0" w:noHBand="0" w:noVBand="1"/>
      </w:tblPr>
      <w:tblGrid>
        <w:gridCol w:w="5103"/>
        <w:gridCol w:w="4531"/>
      </w:tblGrid>
      <w:tr w:rsidR="003A456D" w:rsidRPr="003F68CF" w:rsidTr="008E16D0">
        <w:tc>
          <w:tcPr>
            <w:tcW w:w="9634" w:type="dxa"/>
            <w:gridSpan w:val="2"/>
          </w:tcPr>
          <w:p w:rsidR="003A456D" w:rsidRPr="003F68CF" w:rsidRDefault="003A456D" w:rsidP="003A456D">
            <w:pPr>
              <w:pStyle w:val="ac"/>
              <w:ind w:left="0" w:firstLine="0"/>
              <w:jc w:val="center"/>
            </w:pPr>
            <w:r w:rsidRPr="003F68CF">
              <w:t>Обеспеченность кадрами</w:t>
            </w:r>
          </w:p>
        </w:tc>
      </w:tr>
      <w:tr w:rsidR="008D3F92" w:rsidRPr="003F68CF" w:rsidTr="00E049DE">
        <w:tc>
          <w:tcPr>
            <w:tcW w:w="5103" w:type="dxa"/>
          </w:tcPr>
          <w:p w:rsidR="003A456D" w:rsidRPr="003F68CF" w:rsidRDefault="003A456D" w:rsidP="00B226C9">
            <w:pPr>
              <w:pStyle w:val="ac"/>
              <w:ind w:left="0" w:right="0" w:firstLine="0"/>
              <w:jc w:val="center"/>
            </w:pPr>
            <w:r w:rsidRPr="003F68CF">
              <w:t>Коэффициенты</w:t>
            </w:r>
          </w:p>
        </w:tc>
        <w:tc>
          <w:tcPr>
            <w:tcW w:w="4531" w:type="dxa"/>
          </w:tcPr>
          <w:p w:rsidR="003A456D" w:rsidRPr="003F68CF" w:rsidRDefault="003A456D" w:rsidP="00B226C9">
            <w:pPr>
              <w:pStyle w:val="ac"/>
              <w:ind w:left="0" w:right="0" w:firstLine="0"/>
              <w:jc w:val="center"/>
            </w:pPr>
            <w:r w:rsidRPr="003F68CF">
              <w:t>Абсолютные показатели</w:t>
            </w:r>
          </w:p>
        </w:tc>
      </w:tr>
      <w:tr w:rsidR="008D3F92" w:rsidRPr="003F68CF" w:rsidTr="00E049DE">
        <w:trPr>
          <w:trHeight w:val="3569"/>
        </w:trPr>
        <w:tc>
          <w:tcPr>
            <w:tcW w:w="5103" w:type="dxa"/>
          </w:tcPr>
          <w:p w:rsidR="003A456D" w:rsidRPr="003F68CF" w:rsidRDefault="003A456D" w:rsidP="00E049DE">
            <w:pPr>
              <w:pStyle w:val="ac"/>
              <w:ind w:left="0" w:right="0" w:firstLine="0"/>
            </w:pPr>
            <w:r w:rsidRPr="003F68CF">
              <w:t>- обеспеченности</w:t>
            </w:r>
            <w:r w:rsidR="00A87B71" w:rsidRPr="003F68CF">
              <w:t xml:space="preserve"> </w:t>
            </w:r>
          </w:p>
          <w:p w:rsidR="003A456D" w:rsidRPr="003F68CF" w:rsidRDefault="003A456D" w:rsidP="00E049DE">
            <w:pPr>
              <w:pStyle w:val="ac"/>
              <w:ind w:left="0" w:right="0" w:firstLine="0"/>
            </w:pPr>
            <w:r w:rsidRPr="003F68CF">
              <w:t>- укомплектованности;</w:t>
            </w:r>
          </w:p>
          <w:p w:rsidR="003A456D" w:rsidRPr="003F68CF" w:rsidRDefault="003A456D" w:rsidP="00E049DE">
            <w:pPr>
              <w:pStyle w:val="ac"/>
              <w:ind w:left="0" w:right="0" w:firstLine="0"/>
            </w:pPr>
            <w:r w:rsidRPr="003F68CF">
              <w:t>- текучести</w:t>
            </w:r>
          </w:p>
          <w:p w:rsidR="008D3F92" w:rsidRPr="003F68CF" w:rsidRDefault="008D3F92" w:rsidP="00E049DE">
            <w:pPr>
              <w:pStyle w:val="ac"/>
              <w:ind w:left="0" w:right="0" w:firstLine="0"/>
            </w:pPr>
            <w:r w:rsidRPr="003F68CF">
              <w:t>К</w:t>
            </w:r>
            <w:r w:rsidR="00E57E7E" w:rsidRPr="003F68CF">
              <w:t>-т</w:t>
            </w:r>
            <w:r w:rsidRPr="003F68CF">
              <w:t xml:space="preserve"> текучести = Количество уволенных по собственному желанию и за нарушение трудовой дисциплины/Среднесписочная численность сотрудников</w:t>
            </w:r>
          </w:p>
          <w:p w:rsidR="008D3F92" w:rsidRPr="003F68CF" w:rsidRDefault="008D3F92" w:rsidP="00E049DE">
            <w:pPr>
              <w:pStyle w:val="ac"/>
              <w:ind w:left="0" w:right="0" w:firstLine="0"/>
            </w:pPr>
            <w:r w:rsidRPr="003F68CF">
              <w:t>(К</w:t>
            </w:r>
            <w:r w:rsidR="00E57E7E" w:rsidRPr="003F68CF">
              <w:t xml:space="preserve">-т </w:t>
            </w:r>
            <w:r w:rsidRPr="003F68CF">
              <w:t>постоянства кадров = Количество работников, проработавших весь год/Среднесписочная численность персонала)</w:t>
            </w:r>
          </w:p>
        </w:tc>
        <w:tc>
          <w:tcPr>
            <w:tcW w:w="4531" w:type="dxa"/>
          </w:tcPr>
          <w:p w:rsidR="003A456D" w:rsidRPr="003F68CF" w:rsidRDefault="003A456D" w:rsidP="00E049DE">
            <w:pPr>
              <w:pStyle w:val="ac"/>
              <w:ind w:left="0" w:right="0" w:firstLine="0"/>
            </w:pPr>
            <w:r w:rsidRPr="003F68CF">
              <w:t>- дополнительная потребность в кадрах;</w:t>
            </w:r>
          </w:p>
          <w:p w:rsidR="003A456D" w:rsidRPr="003F68CF" w:rsidRDefault="003A456D" w:rsidP="00E049DE">
            <w:pPr>
              <w:pStyle w:val="ac"/>
              <w:ind w:left="0" w:right="0" w:firstLine="0"/>
            </w:pPr>
            <w:r w:rsidRPr="003F68CF">
              <w:t>- источники удовлетворения дополнительной потребности в кадрах;</w:t>
            </w:r>
          </w:p>
          <w:p w:rsidR="003A456D" w:rsidRPr="003F68CF" w:rsidRDefault="003A456D" w:rsidP="00E049DE">
            <w:pPr>
              <w:pStyle w:val="ac"/>
              <w:ind w:left="0" w:right="0" w:firstLine="0"/>
            </w:pPr>
            <w:r w:rsidRPr="003F68CF">
              <w:t>- н</w:t>
            </w:r>
            <w:r w:rsidR="004B3ECA" w:rsidRPr="003F68CF">
              <w:t>аправления высвобождения кадров</w:t>
            </w:r>
          </w:p>
        </w:tc>
      </w:tr>
      <w:tr w:rsidR="003A456D" w:rsidRPr="003F68CF" w:rsidTr="008E16D0">
        <w:tc>
          <w:tcPr>
            <w:tcW w:w="9634" w:type="dxa"/>
            <w:gridSpan w:val="2"/>
          </w:tcPr>
          <w:p w:rsidR="003A456D" w:rsidRPr="003F68CF" w:rsidRDefault="00E57E7E" w:rsidP="003A456D">
            <w:pPr>
              <w:pStyle w:val="ac"/>
              <w:ind w:left="0" w:firstLine="0"/>
              <w:jc w:val="center"/>
            </w:pPr>
            <w:r w:rsidRPr="003F68CF">
              <w:t xml:space="preserve">                       </w:t>
            </w:r>
            <w:r w:rsidR="003A456D" w:rsidRPr="003F68CF">
              <w:t>Качественный состав кадров</w:t>
            </w:r>
          </w:p>
        </w:tc>
      </w:tr>
      <w:tr w:rsidR="008D3F92" w:rsidRPr="003F68CF" w:rsidTr="00E049DE">
        <w:tc>
          <w:tcPr>
            <w:tcW w:w="5103" w:type="dxa"/>
          </w:tcPr>
          <w:p w:rsidR="003A456D" w:rsidRPr="003F68CF" w:rsidRDefault="003A456D" w:rsidP="00B226C9">
            <w:pPr>
              <w:pStyle w:val="ac"/>
              <w:ind w:left="0" w:right="0" w:firstLine="0"/>
              <w:jc w:val="center"/>
            </w:pPr>
            <w:r w:rsidRPr="003F68CF">
              <w:t>Структурные показатели</w:t>
            </w:r>
          </w:p>
        </w:tc>
        <w:tc>
          <w:tcPr>
            <w:tcW w:w="4531" w:type="dxa"/>
          </w:tcPr>
          <w:p w:rsidR="003A456D" w:rsidRPr="003F68CF" w:rsidRDefault="003A456D" w:rsidP="00B226C9">
            <w:pPr>
              <w:pStyle w:val="ac"/>
              <w:ind w:left="0" w:right="0" w:firstLine="0"/>
              <w:jc w:val="center"/>
            </w:pPr>
            <w:r w:rsidRPr="003F68CF">
              <w:t>Расчетные показатели</w:t>
            </w:r>
          </w:p>
        </w:tc>
      </w:tr>
      <w:tr w:rsidR="008D3F92" w:rsidRPr="003F68CF" w:rsidTr="00E049DE">
        <w:trPr>
          <w:trHeight w:val="873"/>
        </w:trPr>
        <w:tc>
          <w:tcPr>
            <w:tcW w:w="5103" w:type="dxa"/>
          </w:tcPr>
          <w:p w:rsidR="003A456D" w:rsidRPr="003F68CF" w:rsidRDefault="003A456D" w:rsidP="00B53422">
            <w:pPr>
              <w:pStyle w:val="ac"/>
              <w:ind w:left="0" w:firstLine="0"/>
            </w:pPr>
            <w:r w:rsidRPr="003F68CF">
              <w:t xml:space="preserve">- доля работников </w:t>
            </w:r>
            <w:r w:rsidR="00E049DE" w:rsidRPr="003F68CF">
              <w:t xml:space="preserve">с различным уровнем образования; - </w:t>
            </w:r>
            <w:r w:rsidRPr="003F68CF">
              <w:t>доля работников, составляющих кадровое звено</w:t>
            </w:r>
          </w:p>
        </w:tc>
        <w:tc>
          <w:tcPr>
            <w:tcW w:w="4531" w:type="dxa"/>
          </w:tcPr>
          <w:p w:rsidR="00B56828" w:rsidRPr="003F68CF" w:rsidRDefault="00B56828" w:rsidP="00B56828">
            <w:pPr>
              <w:pStyle w:val="ac"/>
              <w:ind w:left="0" w:firstLine="0"/>
            </w:pPr>
            <w:r w:rsidRPr="003F68CF">
              <w:t>- средний возраст работников;</w:t>
            </w:r>
          </w:p>
          <w:p w:rsidR="008437E4" w:rsidRPr="003F68CF" w:rsidRDefault="00B56828" w:rsidP="00B53422">
            <w:pPr>
              <w:pStyle w:val="ac"/>
              <w:ind w:left="0" w:firstLine="0"/>
            </w:pPr>
            <w:r w:rsidRPr="003F68CF">
              <w:t>- средний трудовой ста</w:t>
            </w:r>
            <w:r w:rsidR="002B5869" w:rsidRPr="003F68CF">
              <w:t xml:space="preserve">ж (в </w:t>
            </w:r>
            <w:proofErr w:type="spellStart"/>
            <w:r w:rsidR="002B5869" w:rsidRPr="003F68CF">
              <w:t>т.ч</w:t>
            </w:r>
            <w:proofErr w:type="spellEnd"/>
            <w:r w:rsidR="002B5869" w:rsidRPr="003F68CF">
              <w:t>. на данном предприятии</w:t>
            </w:r>
          </w:p>
        </w:tc>
      </w:tr>
    </w:tbl>
    <w:p w:rsidR="00075A8C" w:rsidRPr="003F68CF" w:rsidRDefault="00075A8C" w:rsidP="00B56828">
      <w:pPr>
        <w:pStyle w:val="ac"/>
        <w:ind w:left="1134"/>
      </w:pPr>
    </w:p>
    <w:p w:rsidR="00075A8C" w:rsidRPr="003F68CF" w:rsidRDefault="00075A8C" w:rsidP="00B56828">
      <w:pPr>
        <w:pStyle w:val="ac"/>
        <w:ind w:left="1134"/>
      </w:pPr>
    </w:p>
    <w:p w:rsidR="008D77E7" w:rsidRPr="003F68CF" w:rsidRDefault="00B56828" w:rsidP="00B56828">
      <w:pPr>
        <w:pStyle w:val="ac"/>
        <w:ind w:left="1134"/>
      </w:pPr>
      <w:r w:rsidRPr="003F68CF">
        <w:lastRenderedPageBreak/>
        <w:t>Продолжение таблицы 3</w:t>
      </w:r>
    </w:p>
    <w:tbl>
      <w:tblPr>
        <w:tblStyle w:val="af3"/>
        <w:tblW w:w="9634" w:type="dxa"/>
        <w:tblInd w:w="1134" w:type="dxa"/>
        <w:tblLook w:val="04A0" w:firstRow="1" w:lastRow="0" w:firstColumn="1" w:lastColumn="0" w:noHBand="0" w:noVBand="1"/>
      </w:tblPr>
      <w:tblGrid>
        <w:gridCol w:w="4815"/>
        <w:gridCol w:w="4819"/>
      </w:tblGrid>
      <w:tr w:rsidR="00B56828" w:rsidRPr="003F68CF" w:rsidTr="001C0E3E">
        <w:tc>
          <w:tcPr>
            <w:tcW w:w="9634" w:type="dxa"/>
            <w:gridSpan w:val="2"/>
          </w:tcPr>
          <w:p w:rsidR="00B56828" w:rsidRPr="003F68CF" w:rsidRDefault="00B56828" w:rsidP="00B56828">
            <w:pPr>
              <w:pStyle w:val="ac"/>
              <w:ind w:left="0" w:right="0" w:firstLine="0"/>
              <w:jc w:val="center"/>
            </w:pPr>
            <w:r w:rsidRPr="003F68CF">
              <w:t>Эффективность использования кадров</w:t>
            </w:r>
          </w:p>
        </w:tc>
      </w:tr>
      <w:tr w:rsidR="00B56828" w:rsidRPr="003F68CF" w:rsidTr="001C0E3E">
        <w:tc>
          <w:tcPr>
            <w:tcW w:w="4815" w:type="dxa"/>
          </w:tcPr>
          <w:p w:rsidR="00B56828" w:rsidRPr="003F68CF" w:rsidRDefault="00B56828" w:rsidP="00B56828">
            <w:pPr>
              <w:pStyle w:val="ac"/>
              <w:ind w:left="0" w:right="0" w:firstLine="0"/>
              <w:jc w:val="center"/>
            </w:pPr>
            <w:r w:rsidRPr="003F68CF">
              <w:t>Коэффициенты</w:t>
            </w:r>
          </w:p>
        </w:tc>
        <w:tc>
          <w:tcPr>
            <w:tcW w:w="4819" w:type="dxa"/>
          </w:tcPr>
          <w:p w:rsidR="00B56828" w:rsidRPr="003F68CF" w:rsidRDefault="00B56828" w:rsidP="00B56828">
            <w:pPr>
              <w:pStyle w:val="ac"/>
              <w:ind w:left="0" w:right="0" w:firstLine="0"/>
              <w:jc w:val="center"/>
            </w:pPr>
            <w:r w:rsidRPr="003F68CF">
              <w:t>Расчетные показатели</w:t>
            </w:r>
          </w:p>
        </w:tc>
      </w:tr>
    </w:tbl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814"/>
      </w:tblGrid>
      <w:tr w:rsidR="00B56828" w:rsidRPr="003F68CF" w:rsidTr="00193DD2">
        <w:tc>
          <w:tcPr>
            <w:tcW w:w="4820" w:type="dxa"/>
          </w:tcPr>
          <w:p w:rsidR="00B56828" w:rsidRPr="003F68CF" w:rsidRDefault="00B56828" w:rsidP="00B56828">
            <w:pPr>
              <w:pStyle w:val="ac"/>
              <w:ind w:left="0" w:right="0" w:firstLine="0"/>
            </w:pPr>
            <w:r w:rsidRPr="003F68CF">
              <w:t>- оборота кадров:</w:t>
            </w:r>
          </w:p>
          <w:p w:rsidR="00B56828" w:rsidRPr="003F68CF" w:rsidRDefault="00B56828" w:rsidP="00B56828">
            <w:pPr>
              <w:pStyle w:val="ac"/>
              <w:ind w:left="0" w:right="0" w:firstLine="0"/>
              <w:rPr>
                <w:szCs w:val="24"/>
              </w:rPr>
            </w:pPr>
            <w:proofErr w:type="spellStart"/>
            <w:r w:rsidRPr="003F68CF">
              <w:rPr>
                <w:szCs w:val="24"/>
              </w:rPr>
              <w:t>Кприема</w:t>
            </w:r>
            <w:proofErr w:type="spellEnd"/>
            <w:r w:rsidRPr="003F68CF">
              <w:rPr>
                <w:szCs w:val="24"/>
              </w:rPr>
              <w:t xml:space="preserve">=  </w:t>
            </w:r>
            <m:oMath>
              <m:f>
                <m:fPr>
                  <m:ctrlPr>
                    <w:rPr>
                      <w:rFonts w:ascii="Cambria Math" w:hAnsi="Cambria Math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Количество принятых на работу сотрудников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Среднесписочная численность сотрудников</m:t>
                  </m:r>
                </m:den>
              </m:f>
            </m:oMath>
          </w:p>
          <w:p w:rsidR="00B56828" w:rsidRPr="003F68CF" w:rsidRDefault="00B56828" w:rsidP="00B56828">
            <w:pPr>
              <w:pStyle w:val="ac"/>
              <w:ind w:left="0" w:right="0" w:firstLine="0"/>
              <w:rPr>
                <w:szCs w:val="24"/>
              </w:rPr>
            </w:pPr>
            <w:proofErr w:type="spellStart"/>
            <w:r w:rsidRPr="003F68CF">
              <w:rPr>
                <w:szCs w:val="24"/>
              </w:rPr>
              <w:t>Квыбытия</w:t>
            </w:r>
            <w:proofErr w:type="spellEnd"/>
            <w:r w:rsidRPr="003F68CF">
              <w:rPr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Количество  выбывших сотрудников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Среднесписочная численность сотрудников</m:t>
                  </m:r>
                </m:den>
              </m:f>
            </m:oMath>
          </w:p>
          <w:p w:rsidR="00B56828" w:rsidRPr="003F68CF" w:rsidRDefault="00B56828" w:rsidP="00B56828">
            <w:pPr>
              <w:pStyle w:val="ac"/>
              <w:ind w:left="0" w:right="0" w:firstLine="0"/>
            </w:pPr>
            <w:r w:rsidRPr="003F68CF">
              <w:t>- текучести кадров</w:t>
            </w:r>
          </w:p>
          <w:p w:rsidR="00B56828" w:rsidRPr="003F68CF" w:rsidRDefault="00B56828" w:rsidP="00B56828">
            <w:pPr>
              <w:pStyle w:val="ac"/>
              <w:ind w:left="0" w:firstLine="0"/>
            </w:pPr>
          </w:p>
        </w:tc>
        <w:tc>
          <w:tcPr>
            <w:tcW w:w="4814" w:type="dxa"/>
          </w:tcPr>
          <w:p w:rsidR="00B56828" w:rsidRPr="003F68CF" w:rsidRDefault="00B56828" w:rsidP="00B56828">
            <w:pPr>
              <w:pStyle w:val="ac"/>
              <w:ind w:left="0" w:right="0" w:firstLine="0"/>
            </w:pPr>
            <w:r w:rsidRPr="003F68CF">
              <w:t>- использование годового и внутрисменного рабочего времени;</w:t>
            </w:r>
          </w:p>
          <w:p w:rsidR="00B56828" w:rsidRPr="003F68CF" w:rsidRDefault="00B56828" w:rsidP="00B56828">
            <w:pPr>
              <w:pStyle w:val="ac"/>
              <w:ind w:left="0" w:right="0" w:firstLine="0"/>
            </w:pPr>
            <w:r w:rsidRPr="003F68CF">
              <w:t>- прирост объема производства вследствие повышения эффективности использования труда;</w:t>
            </w:r>
          </w:p>
          <w:p w:rsidR="00B56828" w:rsidRPr="003F68CF" w:rsidRDefault="00B56828" w:rsidP="00B56828">
            <w:pPr>
              <w:pStyle w:val="ac"/>
              <w:ind w:left="0" w:right="0" w:firstLine="0"/>
            </w:pPr>
            <w:r w:rsidRPr="003F68CF">
              <w:t>- средняя скорость должностного продвижения (дифференцированно по категориям работников)</w:t>
            </w:r>
          </w:p>
        </w:tc>
      </w:tr>
    </w:tbl>
    <w:p w:rsidR="00233538" w:rsidRPr="00233538" w:rsidRDefault="00233538" w:rsidP="00233538">
      <w:pPr>
        <w:tabs>
          <w:tab w:val="left" w:pos="10490"/>
        </w:tabs>
        <w:ind w:right="0" w:firstLine="425"/>
        <w:rPr>
          <w:sz w:val="20"/>
          <w:szCs w:val="20"/>
        </w:rPr>
      </w:pPr>
      <w:r>
        <w:t xml:space="preserve">Источник: </w:t>
      </w:r>
      <w:proofErr w:type="spellStart"/>
      <w:r w:rsidRPr="00233538">
        <w:rPr>
          <w:szCs w:val="24"/>
        </w:rPr>
        <w:t>Одегов</w:t>
      </w:r>
      <w:proofErr w:type="spellEnd"/>
      <w:r w:rsidRPr="00233538">
        <w:rPr>
          <w:szCs w:val="24"/>
        </w:rPr>
        <w:t xml:space="preserve">, Ю. Г. Рынок труда (практическая макроэкономика труда) / Ю. Г. </w:t>
      </w:r>
      <w:proofErr w:type="spellStart"/>
      <w:r w:rsidRPr="00233538">
        <w:rPr>
          <w:szCs w:val="24"/>
        </w:rPr>
        <w:t>Одегов</w:t>
      </w:r>
      <w:proofErr w:type="spellEnd"/>
      <w:r w:rsidRPr="00233538">
        <w:rPr>
          <w:szCs w:val="24"/>
        </w:rPr>
        <w:t>, Г. Г. Руденко, Н. К. Лунева – М.: Альфа-Пресс. 2007. С.263-298.</w:t>
      </w:r>
    </w:p>
    <w:p w:rsidR="00B0087C" w:rsidRPr="003F68CF" w:rsidRDefault="00116CB4" w:rsidP="00B56828">
      <w:pPr>
        <w:ind w:right="0"/>
      </w:pPr>
      <w:r w:rsidRPr="003F68CF">
        <w:t>В таблице 4</w:t>
      </w:r>
      <w:r w:rsidR="00990070" w:rsidRPr="003F68CF">
        <w:t xml:space="preserve"> представлены показатели прием</w:t>
      </w:r>
      <w:r w:rsidR="00B0087C" w:rsidRPr="003F68CF">
        <w:t>а и выбытия сотрудников компаний</w:t>
      </w:r>
      <w:r w:rsidR="00990070" w:rsidRPr="003F68CF">
        <w:t xml:space="preserve"> в Российской Федерации по основным видам деятельности с 2012 по 2016 год.</w:t>
      </w:r>
    </w:p>
    <w:p w:rsidR="00990070" w:rsidRPr="003F68CF" w:rsidRDefault="00E60B22" w:rsidP="00783E21">
      <w:pPr>
        <w:autoSpaceDE w:val="0"/>
        <w:autoSpaceDN w:val="0"/>
        <w:adjustRightInd w:val="0"/>
        <w:ind w:right="0"/>
        <w:rPr>
          <w:rFonts w:eastAsia="Microsoft YaHei"/>
          <w:bCs/>
          <w:spacing w:val="0"/>
          <w:kern w:val="0"/>
          <w:szCs w:val="24"/>
          <w:lang w:eastAsia="ru-RU"/>
        </w:rPr>
      </w:pPr>
      <w:r w:rsidRPr="003F68CF">
        <w:rPr>
          <w:szCs w:val="24"/>
        </w:rPr>
        <w:t>Таблица 4.</w:t>
      </w:r>
      <w:r w:rsidR="00B0087C" w:rsidRPr="003F68CF">
        <w:rPr>
          <w:szCs w:val="24"/>
        </w:rPr>
        <w:t xml:space="preserve"> </w:t>
      </w:r>
      <w:r w:rsidR="00B0087C" w:rsidRPr="003F68CF">
        <w:rPr>
          <w:rFonts w:eastAsia="Microsoft YaHei"/>
          <w:bCs/>
          <w:spacing w:val="0"/>
          <w:kern w:val="0"/>
          <w:szCs w:val="24"/>
          <w:lang w:eastAsia="ru-RU"/>
        </w:rPr>
        <w:t xml:space="preserve">Численность принятых и выбывших работников списочного состава в процентах к списочной численности работников по основным видам экономической деятельности с 2012 по 2016 гг. </w:t>
      </w:r>
    </w:p>
    <w:tbl>
      <w:tblPr>
        <w:tblStyle w:val="af3"/>
        <w:tblW w:w="9639" w:type="dxa"/>
        <w:tblInd w:w="1129" w:type="dxa"/>
        <w:tblLayout w:type="fixed"/>
        <w:tblLook w:val="04A0" w:firstRow="1" w:lastRow="0" w:firstColumn="1" w:lastColumn="0" w:noHBand="0" w:noVBand="1"/>
      </w:tblPr>
      <w:tblGrid>
        <w:gridCol w:w="226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8"/>
      </w:tblGrid>
      <w:tr w:rsidR="00990070" w:rsidRPr="003F68CF" w:rsidTr="00DE072F">
        <w:trPr>
          <w:trHeight w:val="300"/>
        </w:trPr>
        <w:tc>
          <w:tcPr>
            <w:tcW w:w="2268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474" w:type="dxa"/>
            <w:gridSpan w:val="2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2012</w:t>
            </w:r>
          </w:p>
        </w:tc>
        <w:tc>
          <w:tcPr>
            <w:tcW w:w="1474" w:type="dxa"/>
            <w:gridSpan w:val="2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2013</w:t>
            </w:r>
          </w:p>
        </w:tc>
        <w:tc>
          <w:tcPr>
            <w:tcW w:w="1474" w:type="dxa"/>
            <w:gridSpan w:val="2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2014</w:t>
            </w:r>
          </w:p>
        </w:tc>
        <w:tc>
          <w:tcPr>
            <w:tcW w:w="1474" w:type="dxa"/>
            <w:gridSpan w:val="2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2015</w:t>
            </w:r>
          </w:p>
        </w:tc>
        <w:tc>
          <w:tcPr>
            <w:tcW w:w="1475" w:type="dxa"/>
            <w:gridSpan w:val="2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2016</w:t>
            </w:r>
          </w:p>
        </w:tc>
      </w:tr>
      <w:tr w:rsidR="00DE072F" w:rsidRPr="003F68CF" w:rsidTr="00DE072F">
        <w:trPr>
          <w:trHeight w:val="300"/>
        </w:trPr>
        <w:tc>
          <w:tcPr>
            <w:tcW w:w="2268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left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Пр.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proofErr w:type="spellStart"/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Выб</w:t>
            </w:r>
            <w:proofErr w:type="spellEnd"/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Пр.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proofErr w:type="spellStart"/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Выб</w:t>
            </w:r>
            <w:proofErr w:type="spellEnd"/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Пр.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proofErr w:type="spellStart"/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Выб</w:t>
            </w:r>
            <w:proofErr w:type="spellEnd"/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Пр.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proofErr w:type="spellStart"/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Выб</w:t>
            </w:r>
            <w:proofErr w:type="spellEnd"/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Пр.</w:t>
            </w:r>
          </w:p>
        </w:tc>
        <w:tc>
          <w:tcPr>
            <w:tcW w:w="738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proofErr w:type="spellStart"/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Выб</w:t>
            </w:r>
            <w:proofErr w:type="spellEnd"/>
          </w:p>
        </w:tc>
      </w:tr>
      <w:tr w:rsidR="00DE072F" w:rsidRPr="003F68CF" w:rsidTr="00DE072F">
        <w:trPr>
          <w:trHeight w:val="485"/>
        </w:trPr>
        <w:tc>
          <w:tcPr>
            <w:tcW w:w="2268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left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Сельское хозяйство, охота и лесное хозяйство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36,6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41,7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38,1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42,8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39,8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42,6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40,1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40,7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39,3</w:t>
            </w:r>
          </w:p>
        </w:tc>
        <w:tc>
          <w:tcPr>
            <w:tcW w:w="738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41,2</w:t>
            </w:r>
          </w:p>
        </w:tc>
      </w:tr>
      <w:tr w:rsidR="00DE072F" w:rsidRPr="003F68CF" w:rsidTr="00DE072F">
        <w:trPr>
          <w:trHeight w:val="223"/>
        </w:trPr>
        <w:tc>
          <w:tcPr>
            <w:tcW w:w="2268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left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Рыболовство, рыбоводство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62,3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65,4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65,7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72,8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78,7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85,9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83,0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81,9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95,1</w:t>
            </w:r>
          </w:p>
        </w:tc>
        <w:tc>
          <w:tcPr>
            <w:tcW w:w="738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93,1</w:t>
            </w:r>
          </w:p>
        </w:tc>
      </w:tr>
      <w:tr w:rsidR="00DE072F" w:rsidRPr="003F68CF" w:rsidTr="00DE072F">
        <w:trPr>
          <w:trHeight w:val="216"/>
        </w:trPr>
        <w:tc>
          <w:tcPr>
            <w:tcW w:w="2268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left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Добыча полезных ископаемых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27,9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26,0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26,7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28,1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26,7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26,9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23,8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25,0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24,0</w:t>
            </w:r>
          </w:p>
        </w:tc>
        <w:tc>
          <w:tcPr>
            <w:tcW w:w="738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24,7</w:t>
            </w:r>
          </w:p>
        </w:tc>
      </w:tr>
      <w:tr w:rsidR="00DE072F" w:rsidRPr="003F68CF" w:rsidTr="00DE072F">
        <w:trPr>
          <w:trHeight w:val="236"/>
        </w:trPr>
        <w:tc>
          <w:tcPr>
            <w:tcW w:w="2268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left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Обрабатывающие производства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28,6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30,9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26,6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30,1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26,4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30,5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24,5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27,8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23,5</w:t>
            </w:r>
          </w:p>
        </w:tc>
        <w:tc>
          <w:tcPr>
            <w:tcW w:w="738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25,7</w:t>
            </w:r>
          </w:p>
        </w:tc>
      </w:tr>
      <w:tr w:rsidR="00DE072F" w:rsidRPr="003F68CF" w:rsidTr="00DE072F">
        <w:trPr>
          <w:trHeight w:val="619"/>
        </w:trPr>
        <w:tc>
          <w:tcPr>
            <w:tcW w:w="2268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left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Производство и распределение электроэнергии, газа и воды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24,0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24,7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23,6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24,7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23,0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25,7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21,5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25,0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22,6</w:t>
            </w:r>
          </w:p>
        </w:tc>
        <w:tc>
          <w:tcPr>
            <w:tcW w:w="738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23,3</w:t>
            </w:r>
          </w:p>
        </w:tc>
      </w:tr>
      <w:tr w:rsidR="00DE072F" w:rsidRPr="003F68CF" w:rsidTr="00DE072F">
        <w:trPr>
          <w:trHeight w:val="300"/>
        </w:trPr>
        <w:tc>
          <w:tcPr>
            <w:tcW w:w="2268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left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49,4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49,9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46,3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51,9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48,5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55,1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43,8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57,3</w:t>
            </w:r>
          </w:p>
        </w:tc>
        <w:tc>
          <w:tcPr>
            <w:tcW w:w="737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49,2</w:t>
            </w:r>
          </w:p>
        </w:tc>
        <w:tc>
          <w:tcPr>
            <w:tcW w:w="738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58,1</w:t>
            </w:r>
          </w:p>
        </w:tc>
      </w:tr>
      <w:tr w:rsidR="00DE072F" w:rsidRPr="003F68CF" w:rsidTr="00DE072F">
        <w:trPr>
          <w:trHeight w:val="718"/>
        </w:trPr>
        <w:tc>
          <w:tcPr>
            <w:tcW w:w="2268" w:type="dxa"/>
            <w:hideMark/>
          </w:tcPr>
          <w:p w:rsidR="00990070" w:rsidRPr="003F68CF" w:rsidRDefault="00990070" w:rsidP="0055780A">
            <w:pPr>
              <w:spacing w:line="240" w:lineRule="auto"/>
              <w:ind w:left="0" w:right="0" w:firstLine="0"/>
              <w:jc w:val="left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Оптовая и розничная торговля,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58,8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54,2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56,4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54,0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53,8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52,8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51,0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56,5</w:t>
            </w:r>
          </w:p>
        </w:tc>
        <w:tc>
          <w:tcPr>
            <w:tcW w:w="737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52,5</w:t>
            </w:r>
          </w:p>
        </w:tc>
        <w:tc>
          <w:tcPr>
            <w:tcW w:w="738" w:type="dxa"/>
            <w:hideMark/>
          </w:tcPr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344D80" w:rsidRPr="003F68CF" w:rsidRDefault="00344D8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990070" w:rsidRPr="003F68CF" w:rsidRDefault="00990070" w:rsidP="0055780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51,8</w:t>
            </w:r>
          </w:p>
        </w:tc>
      </w:tr>
      <w:tr w:rsidR="001102FB" w:rsidRPr="003F68CF" w:rsidTr="00DE072F">
        <w:trPr>
          <w:trHeight w:val="718"/>
        </w:trPr>
        <w:tc>
          <w:tcPr>
            <w:tcW w:w="2268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left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Гостиницы и рестораны</w:t>
            </w:r>
          </w:p>
        </w:tc>
        <w:tc>
          <w:tcPr>
            <w:tcW w:w="737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67,3</w:t>
            </w:r>
          </w:p>
        </w:tc>
        <w:tc>
          <w:tcPr>
            <w:tcW w:w="737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66,3</w:t>
            </w:r>
          </w:p>
        </w:tc>
        <w:tc>
          <w:tcPr>
            <w:tcW w:w="737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61,2</w:t>
            </w:r>
          </w:p>
        </w:tc>
        <w:tc>
          <w:tcPr>
            <w:tcW w:w="737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61,2</w:t>
            </w:r>
          </w:p>
        </w:tc>
        <w:tc>
          <w:tcPr>
            <w:tcW w:w="737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72,8</w:t>
            </w:r>
          </w:p>
        </w:tc>
        <w:tc>
          <w:tcPr>
            <w:tcW w:w="737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68,0</w:t>
            </w:r>
          </w:p>
        </w:tc>
        <w:tc>
          <w:tcPr>
            <w:tcW w:w="737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64,6</w:t>
            </w:r>
          </w:p>
        </w:tc>
        <w:tc>
          <w:tcPr>
            <w:tcW w:w="737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66,6</w:t>
            </w:r>
          </w:p>
        </w:tc>
        <w:tc>
          <w:tcPr>
            <w:tcW w:w="737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68,3</w:t>
            </w:r>
          </w:p>
        </w:tc>
        <w:tc>
          <w:tcPr>
            <w:tcW w:w="738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67,1</w:t>
            </w:r>
          </w:p>
        </w:tc>
      </w:tr>
    </w:tbl>
    <w:p w:rsidR="00343790" w:rsidRPr="003F68CF" w:rsidRDefault="00343790" w:rsidP="001102FB">
      <w:pPr>
        <w:ind w:left="0" w:right="0" w:firstLine="0"/>
      </w:pPr>
    </w:p>
    <w:p w:rsidR="00680F57" w:rsidRPr="003F68CF" w:rsidRDefault="00680F57" w:rsidP="00B862B7">
      <w:pPr>
        <w:ind w:right="0"/>
      </w:pPr>
      <w:r w:rsidRPr="003F68CF">
        <w:lastRenderedPageBreak/>
        <w:t>Продолжение таблицы 4</w:t>
      </w:r>
    </w:p>
    <w:tbl>
      <w:tblPr>
        <w:tblStyle w:val="af3"/>
        <w:tblW w:w="0" w:type="auto"/>
        <w:tblInd w:w="1134" w:type="dxa"/>
        <w:tblLook w:val="04A0" w:firstRow="1" w:lastRow="0" w:firstColumn="1" w:lastColumn="0" w:noHBand="0" w:noVBand="1"/>
      </w:tblPr>
      <w:tblGrid>
        <w:gridCol w:w="1837"/>
        <w:gridCol w:w="766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1102FB" w:rsidRPr="003F68CF" w:rsidTr="001102FB">
        <w:tc>
          <w:tcPr>
            <w:tcW w:w="1837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left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531" w:type="dxa"/>
            <w:gridSpan w:val="2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2012</w:t>
            </w:r>
          </w:p>
        </w:tc>
        <w:tc>
          <w:tcPr>
            <w:tcW w:w="1530" w:type="dxa"/>
            <w:gridSpan w:val="2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2013</w:t>
            </w:r>
          </w:p>
        </w:tc>
        <w:tc>
          <w:tcPr>
            <w:tcW w:w="1530" w:type="dxa"/>
            <w:gridSpan w:val="2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2014</w:t>
            </w:r>
          </w:p>
        </w:tc>
        <w:tc>
          <w:tcPr>
            <w:tcW w:w="1530" w:type="dxa"/>
            <w:gridSpan w:val="2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2015</w:t>
            </w:r>
          </w:p>
        </w:tc>
        <w:tc>
          <w:tcPr>
            <w:tcW w:w="1530" w:type="dxa"/>
            <w:gridSpan w:val="2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2016</w:t>
            </w:r>
          </w:p>
        </w:tc>
      </w:tr>
      <w:tr w:rsidR="001102FB" w:rsidRPr="003F68CF" w:rsidTr="00680F57">
        <w:tc>
          <w:tcPr>
            <w:tcW w:w="1837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left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766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Пр.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proofErr w:type="spellStart"/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Выб</w:t>
            </w:r>
            <w:proofErr w:type="spellEnd"/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Пр.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proofErr w:type="spellStart"/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Выб</w:t>
            </w:r>
            <w:proofErr w:type="spellEnd"/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Пр.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proofErr w:type="spellStart"/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Выб</w:t>
            </w:r>
            <w:proofErr w:type="spellEnd"/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Пр.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proofErr w:type="spellStart"/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Выб</w:t>
            </w:r>
            <w:proofErr w:type="spellEnd"/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Пр.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proofErr w:type="spellStart"/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Выб</w:t>
            </w:r>
            <w:proofErr w:type="spellEnd"/>
          </w:p>
        </w:tc>
      </w:tr>
      <w:tr w:rsidR="001102FB" w:rsidRPr="003F68CF" w:rsidTr="00680F57">
        <w:tc>
          <w:tcPr>
            <w:tcW w:w="1837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left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Транспорт и связь</w:t>
            </w:r>
          </w:p>
        </w:tc>
        <w:tc>
          <w:tcPr>
            <w:tcW w:w="766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29,3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31,0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28,2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29,2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27,6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29,9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26,0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29,6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26,0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28,6</w:t>
            </w:r>
          </w:p>
        </w:tc>
      </w:tr>
      <w:tr w:rsidR="001102FB" w:rsidRPr="003F68CF" w:rsidTr="00680F57">
        <w:tc>
          <w:tcPr>
            <w:tcW w:w="1837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left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Финансовая деятельность</w:t>
            </w:r>
          </w:p>
        </w:tc>
        <w:tc>
          <w:tcPr>
            <w:tcW w:w="766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37,2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32,0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37,1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32,3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33,6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34,2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26,4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32,8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29,6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32,0</w:t>
            </w:r>
          </w:p>
        </w:tc>
      </w:tr>
      <w:tr w:rsidR="001102FB" w:rsidRPr="003F68CF" w:rsidTr="00680F57">
        <w:tc>
          <w:tcPr>
            <w:tcW w:w="1837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left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766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29,0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28,3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29,8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28,4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28,3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27,6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30,2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30,5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31,4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32,7</w:t>
            </w:r>
          </w:p>
        </w:tc>
      </w:tr>
      <w:tr w:rsidR="001102FB" w:rsidRPr="003F68CF" w:rsidTr="00680F57">
        <w:tc>
          <w:tcPr>
            <w:tcW w:w="1837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left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Образование</w:t>
            </w:r>
          </w:p>
        </w:tc>
        <w:tc>
          <w:tcPr>
            <w:tcW w:w="766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18,5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19,5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22,8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22,2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21,0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21,1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20,2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20,6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19,6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19,8</w:t>
            </w:r>
          </w:p>
        </w:tc>
      </w:tr>
      <w:tr w:rsidR="001102FB" w:rsidRPr="003F68CF" w:rsidTr="00680F57">
        <w:tc>
          <w:tcPr>
            <w:tcW w:w="1837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left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Здравоохранение и предоставление социальных услуг</w:t>
            </w:r>
          </w:p>
        </w:tc>
        <w:tc>
          <w:tcPr>
            <w:tcW w:w="766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20,5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20,8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22,5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22,0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19,8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20,0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19,2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20,5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18,5</w:t>
            </w:r>
          </w:p>
        </w:tc>
        <w:tc>
          <w:tcPr>
            <w:tcW w:w="765" w:type="dxa"/>
          </w:tcPr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</w:p>
          <w:p w:rsidR="001102FB" w:rsidRPr="003F68CF" w:rsidRDefault="001102FB" w:rsidP="001102FB">
            <w:pPr>
              <w:spacing w:line="240" w:lineRule="auto"/>
              <w:ind w:left="0" w:right="0" w:firstLine="0"/>
              <w:jc w:val="center"/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</w:pPr>
            <w:r w:rsidRPr="003F68CF">
              <w:rPr>
                <w:rFonts w:eastAsia="Times New Roman"/>
                <w:spacing w:val="0"/>
                <w:kern w:val="0"/>
                <w:sz w:val="22"/>
                <w:szCs w:val="22"/>
                <w:lang w:eastAsia="ru-RU"/>
              </w:rPr>
              <w:t>19,6</w:t>
            </w:r>
          </w:p>
        </w:tc>
      </w:tr>
    </w:tbl>
    <w:p w:rsidR="00680F57" w:rsidRPr="003F68CF" w:rsidRDefault="00233538" w:rsidP="00B862B7">
      <w:pPr>
        <w:ind w:right="0"/>
      </w:pPr>
      <w:r>
        <w:t xml:space="preserve">Источник: Федеральная служба государственной статистики. Трудовые ресурсы. </w:t>
      </w:r>
      <w:r w:rsidRPr="00416836">
        <w:t xml:space="preserve">[Электронный ресурс]. </w:t>
      </w:r>
      <w:r w:rsidRPr="001E0D16">
        <w:rPr>
          <w:lang w:val="en-US"/>
        </w:rPr>
        <w:t>URL</w:t>
      </w:r>
      <w:r w:rsidRPr="00CC4163">
        <w:t xml:space="preserve">: </w:t>
      </w:r>
      <w:r w:rsidRPr="001E0D16">
        <w:rPr>
          <w:lang w:val="en-US"/>
        </w:rPr>
        <w:t>http</w:t>
      </w:r>
      <w:r w:rsidRPr="00CC4163">
        <w:t>://</w:t>
      </w:r>
      <w:r w:rsidRPr="001E0D16">
        <w:rPr>
          <w:lang w:val="en-US"/>
        </w:rPr>
        <w:t>www</w:t>
      </w:r>
      <w:r w:rsidRPr="00CC4163">
        <w:t>.</w:t>
      </w:r>
      <w:proofErr w:type="spellStart"/>
      <w:r w:rsidRPr="001E0D16">
        <w:rPr>
          <w:lang w:val="en-US"/>
        </w:rPr>
        <w:t>gks</w:t>
      </w:r>
      <w:proofErr w:type="spellEnd"/>
      <w:r w:rsidRPr="00CC4163">
        <w:t>.</w:t>
      </w:r>
      <w:proofErr w:type="spellStart"/>
      <w:r w:rsidRPr="001E0D16">
        <w:rPr>
          <w:lang w:val="en-US"/>
        </w:rPr>
        <w:t>ru</w:t>
      </w:r>
      <w:proofErr w:type="spellEnd"/>
      <w:r w:rsidRPr="00CC4163">
        <w:t>/</w:t>
      </w:r>
      <w:proofErr w:type="spellStart"/>
      <w:r w:rsidRPr="001E0D16">
        <w:rPr>
          <w:lang w:val="en-US"/>
        </w:rPr>
        <w:t>wps</w:t>
      </w:r>
      <w:proofErr w:type="spellEnd"/>
      <w:r w:rsidRPr="00CC4163">
        <w:t>/</w:t>
      </w:r>
      <w:proofErr w:type="spellStart"/>
      <w:r w:rsidRPr="001E0D16">
        <w:rPr>
          <w:lang w:val="en-US"/>
        </w:rPr>
        <w:t>wcm</w:t>
      </w:r>
      <w:proofErr w:type="spellEnd"/>
      <w:r w:rsidRPr="00CC4163">
        <w:t>/</w:t>
      </w:r>
      <w:r w:rsidRPr="001E0D16">
        <w:rPr>
          <w:lang w:val="en-US"/>
        </w:rPr>
        <w:t>connect</w:t>
      </w:r>
      <w:r w:rsidRPr="00CC4163">
        <w:t>/</w:t>
      </w:r>
      <w:proofErr w:type="spellStart"/>
      <w:r w:rsidRPr="001E0D16">
        <w:rPr>
          <w:lang w:val="en-US"/>
        </w:rPr>
        <w:t>rosstat</w:t>
      </w:r>
      <w:proofErr w:type="spellEnd"/>
      <w:r w:rsidRPr="00CC4163">
        <w:t>_</w:t>
      </w:r>
      <w:r w:rsidRPr="001E0D16">
        <w:rPr>
          <w:lang w:val="en-US"/>
        </w:rPr>
        <w:t>main</w:t>
      </w:r>
      <w:r w:rsidRPr="00CC4163">
        <w:t>/</w:t>
      </w:r>
    </w:p>
    <w:p w:rsidR="00990070" w:rsidRPr="003F68CF" w:rsidRDefault="00B862B7" w:rsidP="00B862B7">
      <w:pPr>
        <w:ind w:right="0"/>
      </w:pPr>
      <w:r w:rsidRPr="003F68CF">
        <w:t xml:space="preserve">Как видно из таблицы, коэффициент валового оборота рабочей силы (сумма коэффициентов найма и выбытия) практически по всем видам деятельности, </w:t>
      </w:r>
      <w:r w:rsidR="008437E4" w:rsidRPr="003F68CF">
        <w:t xml:space="preserve">кроме </w:t>
      </w:r>
      <w:r w:rsidRPr="003F68CF">
        <w:t>социально-значимых</w:t>
      </w:r>
      <w:r w:rsidR="008437E4" w:rsidRPr="003F68CF">
        <w:t xml:space="preserve"> (образование, здравоохранение), </w:t>
      </w:r>
      <w:r w:rsidRPr="003F68CF">
        <w:t>превышает 50, а то и 100%.</w:t>
      </w:r>
    </w:p>
    <w:p w:rsidR="008D77E7" w:rsidRPr="003F68CF" w:rsidRDefault="00476E35" w:rsidP="00E36D8F">
      <w:pPr>
        <w:pStyle w:val="ac"/>
        <w:ind w:left="1134" w:right="0"/>
      </w:pPr>
      <w:r w:rsidRPr="003F68CF">
        <w:t>Также существует</w:t>
      </w:r>
      <w:r w:rsidR="004052C6" w:rsidRPr="003F68CF">
        <w:t xml:space="preserve"> отдельная груп</w:t>
      </w:r>
      <w:r w:rsidR="00B862B7" w:rsidRPr="003F68CF">
        <w:t>па показателей эффективности най</w:t>
      </w:r>
      <w:r w:rsidR="004052C6" w:rsidRPr="003F68CF">
        <w:t>ма персонала</w:t>
      </w:r>
      <w:r w:rsidR="00E36D8F" w:rsidRPr="003F68CF">
        <w:t xml:space="preserve"> (</w:t>
      </w:r>
      <w:r w:rsidR="00E36D8F" w:rsidRPr="003F68CF">
        <w:rPr>
          <w:lang w:val="en-US"/>
        </w:rPr>
        <w:t>KPI</w:t>
      </w:r>
      <w:r w:rsidR="00E36D8F" w:rsidRPr="003F68CF">
        <w:t>)</w:t>
      </w:r>
      <w:r w:rsidR="004B3ECA" w:rsidRPr="003F68CF">
        <w:t xml:space="preserve">. </w:t>
      </w:r>
      <w:proofErr w:type="spellStart"/>
      <w:r w:rsidR="004B3ECA" w:rsidRPr="003F68CF">
        <w:t>Одегов</w:t>
      </w:r>
      <w:proofErr w:type="spellEnd"/>
      <w:r w:rsidR="004B3ECA" w:rsidRPr="003F68CF">
        <w:t xml:space="preserve"> и </w:t>
      </w:r>
      <w:r w:rsidR="00783E21" w:rsidRPr="003F68CF">
        <w:t xml:space="preserve">О. </w:t>
      </w:r>
      <w:proofErr w:type="spellStart"/>
      <w:r w:rsidR="004B3ECA" w:rsidRPr="003F68CF">
        <w:t>Вередюк</w:t>
      </w:r>
      <w:proofErr w:type="spellEnd"/>
      <w:r w:rsidR="004B3ECA" w:rsidRPr="003F68CF">
        <w:t xml:space="preserve"> выделяют такие показатели как:</w:t>
      </w:r>
    </w:p>
    <w:p w:rsidR="004B3ECA" w:rsidRPr="003F68CF" w:rsidRDefault="004B3ECA" w:rsidP="002444C5">
      <w:pPr>
        <w:pStyle w:val="ac"/>
        <w:numPr>
          <w:ilvl w:val="0"/>
          <w:numId w:val="12"/>
        </w:numPr>
        <w:ind w:left="1134" w:right="0" w:firstLine="709"/>
      </w:pPr>
      <w:r w:rsidRPr="003F68CF">
        <w:t>количество закрытых вакансий;</w:t>
      </w:r>
    </w:p>
    <w:p w:rsidR="004B3ECA" w:rsidRPr="003F68CF" w:rsidRDefault="004B3ECA" w:rsidP="002444C5">
      <w:pPr>
        <w:pStyle w:val="ac"/>
        <w:numPr>
          <w:ilvl w:val="0"/>
          <w:numId w:val="12"/>
        </w:numPr>
        <w:ind w:left="1134" w:right="0" w:firstLine="709"/>
      </w:pPr>
      <w:r w:rsidRPr="003F68CF">
        <w:t>скорость закрытия вакансий;</w:t>
      </w:r>
    </w:p>
    <w:p w:rsidR="004B3ECA" w:rsidRPr="003F68CF" w:rsidRDefault="004B3ECA" w:rsidP="002444C5">
      <w:pPr>
        <w:pStyle w:val="ac"/>
        <w:numPr>
          <w:ilvl w:val="0"/>
          <w:numId w:val="12"/>
        </w:numPr>
        <w:ind w:left="1134" w:right="0" w:firstLine="709"/>
      </w:pPr>
      <w:r w:rsidRPr="003F68CF">
        <w:t>процент прошедших испытательный срок;</w:t>
      </w:r>
    </w:p>
    <w:p w:rsidR="004B3ECA" w:rsidRPr="003F68CF" w:rsidRDefault="004B3ECA" w:rsidP="002444C5">
      <w:pPr>
        <w:pStyle w:val="ac"/>
        <w:numPr>
          <w:ilvl w:val="0"/>
          <w:numId w:val="12"/>
        </w:numPr>
        <w:ind w:left="1134" w:right="0" w:firstLine="709"/>
      </w:pPr>
      <w:r w:rsidRPr="003F68CF">
        <w:t>процент обращений кандидатов из компаний-конкурентов;</w:t>
      </w:r>
    </w:p>
    <w:p w:rsidR="004B3ECA" w:rsidRPr="003F68CF" w:rsidRDefault="004B3ECA" w:rsidP="002444C5">
      <w:pPr>
        <w:pStyle w:val="ac"/>
        <w:numPr>
          <w:ilvl w:val="0"/>
          <w:numId w:val="12"/>
        </w:numPr>
        <w:ind w:left="1134" w:right="0" w:firstLine="709"/>
      </w:pPr>
      <w:r w:rsidRPr="003F68CF">
        <w:t>выполнение плана по набору;</w:t>
      </w:r>
    </w:p>
    <w:p w:rsidR="004B3ECA" w:rsidRPr="003F68CF" w:rsidRDefault="004B3ECA" w:rsidP="002444C5">
      <w:pPr>
        <w:pStyle w:val="ac"/>
        <w:numPr>
          <w:ilvl w:val="0"/>
          <w:numId w:val="12"/>
        </w:numPr>
        <w:ind w:left="1134" w:right="0" w:firstLine="709"/>
      </w:pPr>
      <w:r w:rsidRPr="003F68CF">
        <w:t xml:space="preserve">общее время </w:t>
      </w:r>
      <w:proofErr w:type="spellStart"/>
      <w:r w:rsidRPr="003F68CF">
        <w:t>незаполнения</w:t>
      </w:r>
      <w:proofErr w:type="spellEnd"/>
      <w:r w:rsidRPr="003F68CF">
        <w:t xml:space="preserve"> вакансий;</w:t>
      </w:r>
    </w:p>
    <w:p w:rsidR="004B3ECA" w:rsidRPr="003F68CF" w:rsidRDefault="004B3ECA" w:rsidP="002444C5">
      <w:pPr>
        <w:pStyle w:val="ac"/>
        <w:numPr>
          <w:ilvl w:val="0"/>
          <w:numId w:val="12"/>
        </w:numPr>
        <w:ind w:left="1134" w:right="0" w:firstLine="709"/>
      </w:pPr>
      <w:r w:rsidRPr="003F68CF">
        <w:t>методы привлечения и их соотношение;</w:t>
      </w:r>
    </w:p>
    <w:p w:rsidR="004B3ECA" w:rsidRPr="003F68CF" w:rsidRDefault="004B3ECA" w:rsidP="002444C5">
      <w:pPr>
        <w:pStyle w:val="ac"/>
        <w:numPr>
          <w:ilvl w:val="0"/>
          <w:numId w:val="12"/>
        </w:numPr>
        <w:ind w:left="1134" w:right="0" w:firstLine="709"/>
      </w:pPr>
      <w:r w:rsidRPr="003F68CF">
        <w:t xml:space="preserve">относительные расходы на </w:t>
      </w:r>
      <w:proofErr w:type="spellStart"/>
      <w:r w:rsidRPr="003F68CF">
        <w:t>найм</w:t>
      </w:r>
      <w:proofErr w:type="spellEnd"/>
      <w:r w:rsidRPr="003F68CF">
        <w:t xml:space="preserve"> персонала;</w:t>
      </w:r>
    </w:p>
    <w:p w:rsidR="004B3ECA" w:rsidRPr="003F68CF" w:rsidRDefault="004B3ECA" w:rsidP="002444C5">
      <w:pPr>
        <w:pStyle w:val="ac"/>
        <w:numPr>
          <w:ilvl w:val="0"/>
          <w:numId w:val="12"/>
        </w:numPr>
        <w:ind w:left="1134" w:right="0" w:firstLine="709"/>
      </w:pPr>
      <w:r w:rsidRPr="003F68CF">
        <w:t>соотношение работников, нанятых через рекрутинговые агентства и переведенных внутри организации.</w:t>
      </w:r>
    </w:p>
    <w:p w:rsidR="00680F57" w:rsidRPr="003F68CF" w:rsidRDefault="00BB6CAD" w:rsidP="00233538">
      <w:pPr>
        <w:pStyle w:val="ac"/>
        <w:ind w:left="1134" w:right="0"/>
      </w:pPr>
      <w:r w:rsidRPr="003F68CF">
        <w:t xml:space="preserve">Н. </w:t>
      </w:r>
      <w:r w:rsidR="004B3ECA" w:rsidRPr="003F68CF">
        <w:t>Маковская разделяет показ</w:t>
      </w:r>
      <w:r w:rsidR="00B862B7" w:rsidRPr="003F68CF">
        <w:t>атели внутреннего и внешнего най</w:t>
      </w:r>
      <w:r w:rsidR="004B3ECA" w:rsidRPr="003F68CF">
        <w:t>ма сотрудников</w:t>
      </w:r>
      <w:r w:rsidR="00116CB4" w:rsidRPr="003F68CF">
        <w:t xml:space="preserve"> (табл. 5)</w:t>
      </w:r>
      <w:r w:rsidR="00476E35" w:rsidRPr="003F68CF">
        <w:t>. В</w:t>
      </w:r>
      <w:r w:rsidR="008437E4" w:rsidRPr="003F68CF">
        <w:t xml:space="preserve">нутренний </w:t>
      </w:r>
      <w:proofErr w:type="spellStart"/>
      <w:r w:rsidR="008437E4" w:rsidRPr="003F68CF">
        <w:t>най</w:t>
      </w:r>
      <w:r w:rsidR="00476E35" w:rsidRPr="003F68CF">
        <w:t>м</w:t>
      </w:r>
      <w:proofErr w:type="spellEnd"/>
      <w:r w:rsidR="00476E35" w:rsidRPr="003F68CF">
        <w:t xml:space="preserve"> характеризуется удовлетворенностью работников организацией, т.е. системой продвижений и перемещений, реализуемой в компании, </w:t>
      </w:r>
      <w:r w:rsidR="008437E4" w:rsidRPr="003F68CF">
        <w:t xml:space="preserve">внешний </w:t>
      </w:r>
      <w:proofErr w:type="spellStart"/>
      <w:r w:rsidR="008437E4" w:rsidRPr="003F68CF">
        <w:t>най</w:t>
      </w:r>
      <w:r w:rsidR="00476E35" w:rsidRPr="003F68CF">
        <w:t>м</w:t>
      </w:r>
      <w:proofErr w:type="spellEnd"/>
      <w:r w:rsidR="00476E35" w:rsidRPr="003F68CF">
        <w:t>, соответственно,</w:t>
      </w:r>
      <w:r w:rsidR="00132F1F" w:rsidRPr="003F68CF">
        <w:t xml:space="preserve"> </w:t>
      </w:r>
      <w:r w:rsidR="00476E35" w:rsidRPr="003F68CF">
        <w:lastRenderedPageBreak/>
        <w:t xml:space="preserve">неудовлетворенностью. Так же существенными показателями, характеризующими внутренний рынок труда, являются </w:t>
      </w:r>
      <w:r w:rsidR="00132F1F" w:rsidRPr="003F68CF">
        <w:t>коэффициенты обновления кадров и в</w:t>
      </w:r>
      <w:r w:rsidR="00233538">
        <w:t>нутренней мобильности персонала.</w:t>
      </w:r>
    </w:p>
    <w:p w:rsidR="00C40EB7" w:rsidRPr="003F68CF" w:rsidRDefault="00C40EB7" w:rsidP="00476E35">
      <w:pPr>
        <w:pStyle w:val="ac"/>
        <w:ind w:left="1134" w:right="0"/>
      </w:pPr>
      <w:r w:rsidRPr="003F68CF">
        <w:t>Таблица 5. Показатели внутреннего и внешнего найма персонала</w:t>
      </w:r>
    </w:p>
    <w:tbl>
      <w:tblPr>
        <w:tblStyle w:val="af3"/>
        <w:tblW w:w="0" w:type="auto"/>
        <w:tblInd w:w="1271" w:type="dxa"/>
        <w:tblLook w:val="04A0" w:firstRow="1" w:lastRow="0" w:firstColumn="1" w:lastColumn="0" w:noHBand="0" w:noVBand="1"/>
      </w:tblPr>
      <w:tblGrid>
        <w:gridCol w:w="5368"/>
        <w:gridCol w:w="4124"/>
      </w:tblGrid>
      <w:tr w:rsidR="004B3ECA" w:rsidRPr="003F68CF" w:rsidTr="004B3ECA">
        <w:tc>
          <w:tcPr>
            <w:tcW w:w="5368" w:type="dxa"/>
          </w:tcPr>
          <w:p w:rsidR="004B3ECA" w:rsidRPr="003F68CF" w:rsidRDefault="004B3ECA" w:rsidP="004B3ECA">
            <w:pPr>
              <w:pStyle w:val="ac"/>
              <w:ind w:left="0" w:firstLine="0"/>
              <w:jc w:val="center"/>
            </w:pPr>
            <w:r w:rsidRPr="003F68CF">
              <w:t>Показатели внутреннего найма</w:t>
            </w:r>
          </w:p>
        </w:tc>
        <w:tc>
          <w:tcPr>
            <w:tcW w:w="4124" w:type="dxa"/>
          </w:tcPr>
          <w:p w:rsidR="004B3ECA" w:rsidRPr="003F68CF" w:rsidRDefault="004B3ECA" w:rsidP="004B3ECA">
            <w:pPr>
              <w:pStyle w:val="ac"/>
              <w:ind w:left="0" w:firstLine="0"/>
              <w:jc w:val="center"/>
            </w:pPr>
            <w:r w:rsidRPr="003F68CF">
              <w:t>Показатели внешнего найма</w:t>
            </w:r>
          </w:p>
        </w:tc>
      </w:tr>
      <w:tr w:rsidR="004B3ECA" w:rsidRPr="003F68CF" w:rsidTr="004B3ECA">
        <w:tc>
          <w:tcPr>
            <w:tcW w:w="5368" w:type="dxa"/>
          </w:tcPr>
          <w:p w:rsidR="004B3ECA" w:rsidRPr="003F68CF" w:rsidRDefault="004B3ECA" w:rsidP="004B3ECA">
            <w:pPr>
              <w:ind w:left="0" w:firstLine="0"/>
              <w:rPr>
                <w:szCs w:val="24"/>
              </w:rPr>
            </w:pPr>
            <w:r w:rsidRPr="003F68CF">
              <w:rPr>
                <w:szCs w:val="24"/>
              </w:rPr>
              <w:t xml:space="preserve">Коэффициент уровня удовлетворенности работников организацией </w:t>
            </w:r>
          </w:p>
        </w:tc>
        <w:tc>
          <w:tcPr>
            <w:tcW w:w="4124" w:type="dxa"/>
          </w:tcPr>
          <w:p w:rsidR="004B3ECA" w:rsidRPr="003F68CF" w:rsidRDefault="004B3ECA" w:rsidP="00C948C7">
            <w:pPr>
              <w:ind w:left="0" w:right="0" w:firstLine="0"/>
              <w:rPr>
                <w:szCs w:val="24"/>
              </w:rPr>
            </w:pPr>
            <w:r w:rsidRPr="003F68CF">
              <w:rPr>
                <w:szCs w:val="24"/>
              </w:rPr>
              <w:t>Неудовлетворенность спроса на труд внутри предприятия</w:t>
            </w:r>
          </w:p>
        </w:tc>
      </w:tr>
      <w:tr w:rsidR="004B3ECA" w:rsidRPr="003F68CF" w:rsidTr="004B3ECA">
        <w:tc>
          <w:tcPr>
            <w:tcW w:w="5368" w:type="dxa"/>
          </w:tcPr>
          <w:p w:rsidR="004B3ECA" w:rsidRPr="003F68CF" w:rsidRDefault="004B3ECA" w:rsidP="004B3ECA">
            <w:pPr>
              <w:ind w:left="0" w:firstLine="0"/>
            </w:pPr>
            <w:r w:rsidRPr="003F68CF">
              <w:t>Коэффициент внутренней мобильности</w:t>
            </w:r>
          </w:p>
        </w:tc>
        <w:tc>
          <w:tcPr>
            <w:tcW w:w="4124" w:type="dxa"/>
          </w:tcPr>
          <w:p w:rsidR="004B3ECA" w:rsidRPr="003F68CF" w:rsidRDefault="00C948C7" w:rsidP="00C948C7">
            <w:pPr>
              <w:ind w:left="0" w:right="0" w:firstLine="0"/>
            </w:pPr>
            <w:r w:rsidRPr="003F68CF">
              <w:rPr>
                <w:sz w:val="26"/>
                <w:szCs w:val="26"/>
              </w:rPr>
              <w:t>Коэффициент обновления кадров</w:t>
            </w:r>
          </w:p>
        </w:tc>
      </w:tr>
      <w:tr w:rsidR="004B3ECA" w:rsidRPr="003F68CF" w:rsidTr="004B3ECA">
        <w:tc>
          <w:tcPr>
            <w:tcW w:w="5368" w:type="dxa"/>
          </w:tcPr>
          <w:p w:rsidR="004B3ECA" w:rsidRPr="003F68CF" w:rsidRDefault="004B3ECA" w:rsidP="004B3ECA">
            <w:pPr>
              <w:ind w:left="0" w:firstLine="0"/>
            </w:pPr>
            <w:r w:rsidRPr="003F68CF">
              <w:t>Коэффициент обновления кадров</w:t>
            </w:r>
          </w:p>
          <w:p w:rsidR="009254ED" w:rsidRPr="003F68CF" w:rsidRDefault="009254ED" w:rsidP="004B3ECA">
            <w:pPr>
              <w:ind w:left="0" w:firstLine="0"/>
            </w:pPr>
            <w:proofErr w:type="spellStart"/>
            <w:r w:rsidRPr="003F68CF">
              <w:t>Кобн</w:t>
            </w:r>
            <w:proofErr w:type="spellEnd"/>
            <w:r w:rsidR="002B5869" w:rsidRPr="003F68CF">
              <w:t xml:space="preserve"> </w:t>
            </w:r>
            <w:r w:rsidRPr="003F68CF">
              <w:t>=</w:t>
            </w:r>
            <w:r w:rsidR="002B5869" w:rsidRPr="003F68CF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Число принятых работников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Число выбывших работников</m:t>
                  </m:r>
                </m:den>
              </m:f>
            </m:oMath>
          </w:p>
        </w:tc>
        <w:tc>
          <w:tcPr>
            <w:tcW w:w="4124" w:type="dxa"/>
          </w:tcPr>
          <w:p w:rsidR="004B3ECA" w:rsidRPr="003F68CF" w:rsidRDefault="00E57E7E" w:rsidP="00E57E7E">
            <w:pPr>
              <w:pStyle w:val="ac"/>
              <w:spacing w:before="240"/>
              <w:ind w:left="454" w:firstLine="0"/>
              <w:jc w:val="center"/>
            </w:pPr>
            <w:r w:rsidRPr="003F68CF">
              <w:t xml:space="preserve">           </w:t>
            </w:r>
            <w:r w:rsidR="00344D80" w:rsidRPr="003F68CF">
              <w:rPr>
                <w:szCs w:val="24"/>
                <w:lang w:val="en-US"/>
              </w:rPr>
              <w:t>−</w:t>
            </w:r>
          </w:p>
        </w:tc>
      </w:tr>
    </w:tbl>
    <w:p w:rsidR="00233538" w:rsidRDefault="00233538" w:rsidP="00476E35">
      <w:pPr>
        <w:ind w:right="0"/>
      </w:pPr>
      <w:r>
        <w:t xml:space="preserve">Составлено по: </w:t>
      </w:r>
      <w:r w:rsidRPr="001E0D16">
        <w:t xml:space="preserve">Маковская, Н. В. Регулирование внутреннего рынка труда организации: теоретико-методологический аспект / Н. В. Маковская // Вестник Удмуртского университета. 2007. №2. С. </w:t>
      </w:r>
      <w:r>
        <w:t>137-138</w:t>
      </w:r>
      <w:r w:rsidRPr="001E0D16">
        <w:t>.</w:t>
      </w:r>
    </w:p>
    <w:p w:rsidR="00716CBB" w:rsidRPr="003F68CF" w:rsidRDefault="00C948C7" w:rsidP="00476E35">
      <w:pPr>
        <w:ind w:right="0"/>
      </w:pPr>
      <w:r w:rsidRPr="003F68CF">
        <w:t>Также Маковская предлагает все показатели</w:t>
      </w:r>
      <w:r w:rsidR="00476E35" w:rsidRPr="003F68CF">
        <w:t xml:space="preserve"> развития внутреннего рынка труда</w:t>
      </w:r>
      <w:r w:rsidRPr="003F68CF">
        <w:t xml:space="preserve"> распределить по пяти блокам</w:t>
      </w:r>
      <w:r w:rsidRPr="003F68CF">
        <w:rPr>
          <w:rStyle w:val="af"/>
        </w:rPr>
        <w:footnoteReference w:id="40"/>
      </w:r>
      <w:r w:rsidRPr="003F68CF">
        <w:t>:</w:t>
      </w:r>
    </w:p>
    <w:p w:rsidR="00C948C7" w:rsidRPr="003F68CF" w:rsidRDefault="00C948C7" w:rsidP="002444C5">
      <w:pPr>
        <w:pStyle w:val="ac"/>
        <w:numPr>
          <w:ilvl w:val="0"/>
          <w:numId w:val="14"/>
        </w:numPr>
        <w:ind w:left="1134" w:right="0" w:firstLine="709"/>
      </w:pPr>
      <w:r w:rsidRPr="003F68CF">
        <w:t>Показатели сбалансированности</w:t>
      </w:r>
      <w:r w:rsidR="00783E21" w:rsidRPr="003F68CF">
        <w:t xml:space="preserve"> ВРТ</w:t>
      </w:r>
    </w:p>
    <w:p w:rsidR="00C948C7" w:rsidRPr="003F68CF" w:rsidRDefault="00C948C7" w:rsidP="002444C5">
      <w:pPr>
        <w:pStyle w:val="ac"/>
        <w:numPr>
          <w:ilvl w:val="0"/>
          <w:numId w:val="14"/>
        </w:numPr>
        <w:ind w:left="1134" w:right="0" w:firstLine="709"/>
      </w:pPr>
      <w:r w:rsidRPr="003F68CF">
        <w:t>Показатели цены человеческого капитала на ВРТ</w:t>
      </w:r>
    </w:p>
    <w:p w:rsidR="00C948C7" w:rsidRPr="003F68CF" w:rsidRDefault="00C948C7" w:rsidP="002444C5">
      <w:pPr>
        <w:pStyle w:val="ac"/>
        <w:numPr>
          <w:ilvl w:val="0"/>
          <w:numId w:val="14"/>
        </w:numPr>
        <w:ind w:left="1134" w:right="0" w:firstLine="709"/>
      </w:pPr>
      <w:r w:rsidRPr="003F68CF">
        <w:t>Показатели занятости и безработицы на ВРТ</w:t>
      </w:r>
    </w:p>
    <w:p w:rsidR="00C948C7" w:rsidRPr="003F68CF" w:rsidRDefault="00C948C7" w:rsidP="002444C5">
      <w:pPr>
        <w:pStyle w:val="ac"/>
        <w:numPr>
          <w:ilvl w:val="0"/>
          <w:numId w:val="14"/>
        </w:numPr>
        <w:ind w:left="1134" w:right="0" w:firstLine="709"/>
      </w:pPr>
      <w:r w:rsidRPr="003F68CF">
        <w:t>Показатели инфраструктуры ВРТ</w:t>
      </w:r>
    </w:p>
    <w:p w:rsidR="009759D4" w:rsidRPr="003F68CF" w:rsidRDefault="00C948C7" w:rsidP="002444C5">
      <w:pPr>
        <w:pStyle w:val="ac"/>
        <w:numPr>
          <w:ilvl w:val="0"/>
          <w:numId w:val="14"/>
        </w:numPr>
        <w:ind w:left="1134" w:right="0" w:firstLine="709"/>
      </w:pPr>
      <w:r w:rsidRPr="003F68CF">
        <w:t>Показатели эффективности функционирования ВРТ</w:t>
      </w:r>
    </w:p>
    <w:p w:rsidR="009A5A60" w:rsidRPr="003F68CF" w:rsidRDefault="009A5A60" w:rsidP="00476E35">
      <w:pPr>
        <w:ind w:right="0"/>
      </w:pPr>
      <w:r w:rsidRPr="003F68CF">
        <w:t xml:space="preserve">Данный подход несколько сужен, в отличие от подхода </w:t>
      </w:r>
      <w:proofErr w:type="spellStart"/>
      <w:r w:rsidRPr="003F68CF">
        <w:t>Одегова</w:t>
      </w:r>
      <w:proofErr w:type="spellEnd"/>
      <w:r w:rsidRPr="003F68CF">
        <w:t>.</w:t>
      </w:r>
    </w:p>
    <w:p w:rsidR="00990070" w:rsidRPr="003F68CF" w:rsidRDefault="00CA2A25" w:rsidP="00CA2A25">
      <w:pPr>
        <w:ind w:right="0"/>
      </w:pPr>
      <w:r w:rsidRPr="003F68CF">
        <w:t xml:space="preserve">Проблему развития внутреннего рынка труда </w:t>
      </w:r>
      <w:r w:rsidR="009A5A60" w:rsidRPr="003F68CF">
        <w:t xml:space="preserve">исследовала </w:t>
      </w:r>
      <w:r w:rsidRPr="003F68CF">
        <w:t xml:space="preserve">Н. </w:t>
      </w:r>
      <w:proofErr w:type="spellStart"/>
      <w:r w:rsidR="009A5A60" w:rsidRPr="003F68CF">
        <w:t>Горностаева</w:t>
      </w:r>
      <w:proofErr w:type="spellEnd"/>
      <w:r w:rsidR="00B56828" w:rsidRPr="003F68CF">
        <w:rPr>
          <w:rStyle w:val="af"/>
        </w:rPr>
        <w:footnoteReference w:id="41"/>
      </w:r>
      <w:r w:rsidR="009A5A60" w:rsidRPr="003F68CF">
        <w:t xml:space="preserve">. По мнению автора, </w:t>
      </w:r>
      <w:r w:rsidRPr="003F68CF">
        <w:t>основными факторами, определяющими его эффективность, являются качественные характеристики работников: профессионализм, инновационная активность, конкурентоспособность. Автор</w:t>
      </w:r>
      <w:r w:rsidR="009759D4" w:rsidRPr="003F68CF">
        <w:t xml:space="preserve"> предлагает оценку конкурентоспособности</w:t>
      </w:r>
      <w:r w:rsidRPr="003F68CF">
        <w:t xml:space="preserve"> персонала производить</w:t>
      </w:r>
      <w:r w:rsidR="009759D4" w:rsidRPr="003F68CF">
        <w:t xml:space="preserve"> по ряду качественных и количественных </w:t>
      </w:r>
      <w:r w:rsidRPr="003F68CF">
        <w:t>показателей (табл.</w:t>
      </w:r>
      <w:r w:rsidR="00116CB4" w:rsidRPr="003F68CF">
        <w:t xml:space="preserve"> 6</w:t>
      </w:r>
      <w:r w:rsidR="00476E35" w:rsidRPr="003F68CF">
        <w:t>)</w:t>
      </w:r>
    </w:p>
    <w:p w:rsidR="009759D4" w:rsidRPr="003F68CF" w:rsidRDefault="009759D4" w:rsidP="00CD5D55">
      <w:pPr>
        <w:ind w:right="0"/>
      </w:pPr>
      <w:r w:rsidRPr="003F68CF">
        <w:t xml:space="preserve">Таблица </w:t>
      </w:r>
      <w:r w:rsidR="00C40EB7" w:rsidRPr="003F68CF">
        <w:t xml:space="preserve">6. </w:t>
      </w:r>
      <w:r w:rsidRPr="003F68CF">
        <w:t>Оценка конкурентоспособности сотрудников</w:t>
      </w:r>
    </w:p>
    <w:tbl>
      <w:tblPr>
        <w:tblStyle w:val="af3"/>
        <w:tblW w:w="9497" w:type="dxa"/>
        <w:tblInd w:w="1271" w:type="dxa"/>
        <w:tblLook w:val="04A0" w:firstRow="1" w:lastRow="0" w:firstColumn="1" w:lastColumn="0" w:noHBand="0" w:noVBand="1"/>
      </w:tblPr>
      <w:tblGrid>
        <w:gridCol w:w="4536"/>
        <w:gridCol w:w="4961"/>
      </w:tblGrid>
      <w:tr w:rsidR="009759D4" w:rsidRPr="003F68CF" w:rsidTr="006D0624">
        <w:trPr>
          <w:trHeight w:val="372"/>
        </w:trPr>
        <w:tc>
          <w:tcPr>
            <w:tcW w:w="4536" w:type="dxa"/>
          </w:tcPr>
          <w:p w:rsidR="009759D4" w:rsidRPr="003F68CF" w:rsidRDefault="009759D4" w:rsidP="00CD5D55">
            <w:pPr>
              <w:ind w:left="0" w:right="0" w:firstLine="0"/>
              <w:jc w:val="center"/>
            </w:pPr>
            <w:r w:rsidRPr="003F68CF">
              <w:t>Количественные параметры</w:t>
            </w:r>
          </w:p>
        </w:tc>
        <w:tc>
          <w:tcPr>
            <w:tcW w:w="4961" w:type="dxa"/>
          </w:tcPr>
          <w:p w:rsidR="009759D4" w:rsidRPr="003F68CF" w:rsidRDefault="009759D4" w:rsidP="00CD5D55">
            <w:pPr>
              <w:ind w:left="0" w:right="0" w:firstLine="0"/>
              <w:jc w:val="center"/>
            </w:pPr>
            <w:r w:rsidRPr="003F68CF">
              <w:t>Качественные параметры</w:t>
            </w:r>
          </w:p>
        </w:tc>
      </w:tr>
      <w:tr w:rsidR="009759D4" w:rsidRPr="003F68CF" w:rsidTr="006D0624">
        <w:trPr>
          <w:trHeight w:val="386"/>
        </w:trPr>
        <w:tc>
          <w:tcPr>
            <w:tcW w:w="4536" w:type="dxa"/>
          </w:tcPr>
          <w:p w:rsidR="009759D4" w:rsidRPr="003F68CF" w:rsidRDefault="009759D4" w:rsidP="00343790">
            <w:pPr>
              <w:ind w:left="0" w:right="0" w:firstLine="0"/>
              <w:jc w:val="center"/>
            </w:pPr>
            <w:r w:rsidRPr="003F68CF">
              <w:t>Частота повышения квалификации</w:t>
            </w:r>
          </w:p>
        </w:tc>
        <w:tc>
          <w:tcPr>
            <w:tcW w:w="4961" w:type="dxa"/>
          </w:tcPr>
          <w:p w:rsidR="009759D4" w:rsidRPr="003F68CF" w:rsidRDefault="00CD5D55" w:rsidP="00343790">
            <w:pPr>
              <w:ind w:left="0" w:right="0" w:firstLine="0"/>
              <w:jc w:val="center"/>
            </w:pPr>
            <w:r w:rsidRPr="003F68CF">
              <w:t>Уровень образования</w:t>
            </w:r>
          </w:p>
        </w:tc>
      </w:tr>
      <w:tr w:rsidR="009759D4" w:rsidRPr="003F68CF" w:rsidTr="006D0624">
        <w:trPr>
          <w:trHeight w:val="372"/>
        </w:trPr>
        <w:tc>
          <w:tcPr>
            <w:tcW w:w="4536" w:type="dxa"/>
          </w:tcPr>
          <w:p w:rsidR="009759D4" w:rsidRPr="003F68CF" w:rsidRDefault="009759D4" w:rsidP="00343790">
            <w:pPr>
              <w:ind w:left="0" w:right="0" w:firstLine="0"/>
              <w:jc w:val="center"/>
            </w:pPr>
            <w:r w:rsidRPr="003F68CF">
              <w:t>Уровень оплаты труда</w:t>
            </w:r>
          </w:p>
        </w:tc>
        <w:tc>
          <w:tcPr>
            <w:tcW w:w="4961" w:type="dxa"/>
          </w:tcPr>
          <w:p w:rsidR="009759D4" w:rsidRPr="003F68CF" w:rsidRDefault="00CD5D55" w:rsidP="00343790">
            <w:pPr>
              <w:ind w:left="0" w:right="0" w:firstLine="0"/>
              <w:jc w:val="center"/>
            </w:pPr>
            <w:r w:rsidRPr="003F68CF">
              <w:t>Физические данные</w:t>
            </w:r>
          </w:p>
        </w:tc>
      </w:tr>
      <w:tr w:rsidR="009759D4" w:rsidRPr="003F68CF" w:rsidTr="006D0624">
        <w:trPr>
          <w:trHeight w:val="372"/>
        </w:trPr>
        <w:tc>
          <w:tcPr>
            <w:tcW w:w="4536" w:type="dxa"/>
          </w:tcPr>
          <w:p w:rsidR="009759D4" w:rsidRPr="003F68CF" w:rsidRDefault="009759D4" w:rsidP="00343790">
            <w:pPr>
              <w:ind w:left="0" w:right="0" w:firstLine="0"/>
              <w:jc w:val="center"/>
            </w:pPr>
            <w:r w:rsidRPr="003F68CF">
              <w:t>Стаж работы в данной организации</w:t>
            </w:r>
          </w:p>
        </w:tc>
        <w:tc>
          <w:tcPr>
            <w:tcW w:w="4961" w:type="dxa"/>
          </w:tcPr>
          <w:p w:rsidR="009759D4" w:rsidRPr="003F68CF" w:rsidRDefault="00CD5D55" w:rsidP="00343790">
            <w:pPr>
              <w:ind w:left="0" w:right="0" w:firstLine="0"/>
              <w:jc w:val="center"/>
            </w:pPr>
            <w:r w:rsidRPr="003F68CF">
              <w:t>Деловые качества</w:t>
            </w:r>
          </w:p>
        </w:tc>
      </w:tr>
    </w:tbl>
    <w:p w:rsidR="00680F57" w:rsidRDefault="00714D89" w:rsidP="00714D89">
      <w:pPr>
        <w:ind w:right="0"/>
      </w:pPr>
      <w:r>
        <w:lastRenderedPageBreak/>
        <w:t>Продолжение таблицы 6</w:t>
      </w:r>
    </w:p>
    <w:tbl>
      <w:tblPr>
        <w:tblStyle w:val="af3"/>
        <w:tblW w:w="0" w:type="auto"/>
        <w:tblInd w:w="1134" w:type="dxa"/>
        <w:tblLook w:val="04A0" w:firstRow="1" w:lastRow="0" w:firstColumn="1" w:lastColumn="0" w:noHBand="0" w:noVBand="1"/>
      </w:tblPr>
      <w:tblGrid>
        <w:gridCol w:w="4814"/>
        <w:gridCol w:w="4815"/>
      </w:tblGrid>
      <w:tr w:rsidR="001102FB" w:rsidTr="00714D89">
        <w:tc>
          <w:tcPr>
            <w:tcW w:w="4814" w:type="dxa"/>
          </w:tcPr>
          <w:p w:rsidR="001102FB" w:rsidRPr="003F68CF" w:rsidRDefault="001102FB" w:rsidP="001102FB">
            <w:pPr>
              <w:ind w:left="0" w:right="0" w:firstLine="0"/>
              <w:jc w:val="center"/>
            </w:pPr>
            <w:r w:rsidRPr="003F68CF">
              <w:t>Количественные параметры</w:t>
            </w:r>
          </w:p>
        </w:tc>
        <w:tc>
          <w:tcPr>
            <w:tcW w:w="4815" w:type="dxa"/>
          </w:tcPr>
          <w:p w:rsidR="001102FB" w:rsidRPr="003F68CF" w:rsidRDefault="001102FB" w:rsidP="001102FB">
            <w:pPr>
              <w:ind w:left="0" w:right="0" w:firstLine="0"/>
              <w:jc w:val="center"/>
            </w:pPr>
            <w:r w:rsidRPr="003F68CF">
              <w:t>Качественные параметры</w:t>
            </w:r>
          </w:p>
        </w:tc>
      </w:tr>
      <w:tr w:rsidR="001102FB" w:rsidTr="00714D89">
        <w:tc>
          <w:tcPr>
            <w:tcW w:w="4814" w:type="dxa"/>
          </w:tcPr>
          <w:p w:rsidR="001102FB" w:rsidRPr="003F68CF" w:rsidRDefault="001102FB" w:rsidP="001102FB">
            <w:pPr>
              <w:ind w:left="0" w:right="0" w:firstLine="0"/>
              <w:jc w:val="center"/>
            </w:pPr>
            <w:r w:rsidRPr="003F68CF">
              <w:t>Общий стаж работы</w:t>
            </w:r>
          </w:p>
        </w:tc>
        <w:tc>
          <w:tcPr>
            <w:tcW w:w="4815" w:type="dxa"/>
          </w:tcPr>
          <w:p w:rsidR="001102FB" w:rsidRPr="003F68CF" w:rsidRDefault="001102FB" w:rsidP="001102FB">
            <w:pPr>
              <w:ind w:left="0" w:right="0" w:firstLine="0"/>
              <w:jc w:val="center"/>
            </w:pPr>
            <w:r w:rsidRPr="003F68CF">
              <w:t>Коммуникабельность</w:t>
            </w:r>
          </w:p>
        </w:tc>
      </w:tr>
      <w:tr w:rsidR="001102FB" w:rsidTr="00714D89">
        <w:tc>
          <w:tcPr>
            <w:tcW w:w="4814" w:type="dxa"/>
          </w:tcPr>
          <w:p w:rsidR="001102FB" w:rsidRPr="003F68CF" w:rsidRDefault="001102FB" w:rsidP="001102FB">
            <w:pPr>
              <w:ind w:left="0" w:right="0" w:firstLine="0"/>
              <w:jc w:val="center"/>
            </w:pPr>
            <w:r w:rsidRPr="003F68CF">
              <w:t>Уровень самообразования</w:t>
            </w:r>
          </w:p>
        </w:tc>
        <w:tc>
          <w:tcPr>
            <w:tcW w:w="4815" w:type="dxa"/>
          </w:tcPr>
          <w:p w:rsidR="001102FB" w:rsidRPr="003F68CF" w:rsidRDefault="001102FB" w:rsidP="001102FB">
            <w:pPr>
              <w:ind w:left="0" w:right="0" w:firstLine="0"/>
              <w:jc w:val="center"/>
            </w:pPr>
            <w:r w:rsidRPr="003F68CF">
              <w:t>Здоровье</w:t>
            </w:r>
          </w:p>
        </w:tc>
      </w:tr>
      <w:tr w:rsidR="001102FB" w:rsidTr="00714D89">
        <w:tc>
          <w:tcPr>
            <w:tcW w:w="4814" w:type="dxa"/>
          </w:tcPr>
          <w:p w:rsidR="001102FB" w:rsidRPr="003F68CF" w:rsidRDefault="001102FB" w:rsidP="001102FB">
            <w:pPr>
              <w:ind w:left="0" w:firstLine="0"/>
              <w:jc w:val="center"/>
            </w:pPr>
            <w:r w:rsidRPr="003F68CF">
              <w:t>Возраст работников</w:t>
            </w:r>
          </w:p>
        </w:tc>
        <w:tc>
          <w:tcPr>
            <w:tcW w:w="4815" w:type="dxa"/>
          </w:tcPr>
          <w:p w:rsidR="001102FB" w:rsidRPr="003F68CF" w:rsidRDefault="001102FB" w:rsidP="001102FB">
            <w:pPr>
              <w:ind w:left="0" w:right="0" w:firstLine="0"/>
              <w:jc w:val="center"/>
            </w:pPr>
            <w:r w:rsidRPr="003F68CF">
              <w:t>Самостоятельность</w:t>
            </w:r>
          </w:p>
        </w:tc>
      </w:tr>
      <w:tr w:rsidR="001102FB" w:rsidTr="00714D89">
        <w:tc>
          <w:tcPr>
            <w:tcW w:w="4814" w:type="dxa"/>
          </w:tcPr>
          <w:p w:rsidR="001102FB" w:rsidRPr="003F68CF" w:rsidRDefault="001102FB" w:rsidP="001102FB">
            <w:pPr>
              <w:ind w:left="0" w:firstLine="0"/>
              <w:jc w:val="center"/>
            </w:pPr>
            <w:r w:rsidRPr="003F68CF">
              <w:t>Достижения в профессии (должность)</w:t>
            </w:r>
          </w:p>
        </w:tc>
        <w:tc>
          <w:tcPr>
            <w:tcW w:w="4815" w:type="dxa"/>
          </w:tcPr>
          <w:p w:rsidR="001102FB" w:rsidRPr="003F68CF" w:rsidRDefault="001102FB" w:rsidP="001102FB">
            <w:pPr>
              <w:ind w:left="0" w:right="0" w:firstLine="0"/>
              <w:jc w:val="center"/>
            </w:pPr>
            <w:r w:rsidRPr="003F68CF">
              <w:t>Стрессоустойчивость</w:t>
            </w:r>
          </w:p>
        </w:tc>
      </w:tr>
      <w:tr w:rsidR="001102FB" w:rsidTr="00714D89">
        <w:tc>
          <w:tcPr>
            <w:tcW w:w="4814" w:type="dxa"/>
          </w:tcPr>
          <w:p w:rsidR="001102FB" w:rsidRPr="003F68CF" w:rsidRDefault="001102FB" w:rsidP="001102FB">
            <w:pPr>
              <w:ind w:firstLine="0"/>
              <w:jc w:val="center"/>
            </w:pPr>
            <w:r w:rsidRPr="003F68CF">
              <w:rPr>
                <w:szCs w:val="24"/>
                <w:lang w:val="en-US"/>
              </w:rPr>
              <w:t>−</w:t>
            </w:r>
          </w:p>
        </w:tc>
        <w:tc>
          <w:tcPr>
            <w:tcW w:w="4815" w:type="dxa"/>
          </w:tcPr>
          <w:p w:rsidR="001102FB" w:rsidRPr="003F68CF" w:rsidRDefault="001102FB" w:rsidP="001102FB">
            <w:pPr>
              <w:ind w:left="0" w:right="0" w:firstLine="0"/>
              <w:jc w:val="center"/>
            </w:pPr>
            <w:proofErr w:type="spellStart"/>
            <w:r w:rsidRPr="003F68CF">
              <w:t>Неконфликтность</w:t>
            </w:r>
            <w:proofErr w:type="spellEnd"/>
          </w:p>
        </w:tc>
      </w:tr>
      <w:tr w:rsidR="001102FB" w:rsidTr="00714D89">
        <w:tc>
          <w:tcPr>
            <w:tcW w:w="4814" w:type="dxa"/>
          </w:tcPr>
          <w:p w:rsidR="001102FB" w:rsidRPr="003F68CF" w:rsidRDefault="001102FB" w:rsidP="001102FB">
            <w:pPr>
              <w:ind w:firstLine="0"/>
              <w:jc w:val="center"/>
            </w:pPr>
            <w:r w:rsidRPr="003F68CF">
              <w:rPr>
                <w:szCs w:val="24"/>
                <w:lang w:val="en-US"/>
              </w:rPr>
              <w:t>−</w:t>
            </w:r>
          </w:p>
        </w:tc>
        <w:tc>
          <w:tcPr>
            <w:tcW w:w="4815" w:type="dxa"/>
          </w:tcPr>
          <w:p w:rsidR="001102FB" w:rsidRPr="003F68CF" w:rsidRDefault="001102FB" w:rsidP="001102FB">
            <w:pPr>
              <w:ind w:left="0" w:right="0" w:firstLine="0"/>
              <w:jc w:val="center"/>
            </w:pPr>
            <w:r w:rsidRPr="003F68CF">
              <w:t>Дисциплинированность</w:t>
            </w:r>
          </w:p>
        </w:tc>
      </w:tr>
      <w:tr w:rsidR="001102FB" w:rsidTr="00714D89">
        <w:tc>
          <w:tcPr>
            <w:tcW w:w="4814" w:type="dxa"/>
          </w:tcPr>
          <w:p w:rsidR="001102FB" w:rsidRPr="003F68CF" w:rsidRDefault="001102FB" w:rsidP="001102FB">
            <w:pPr>
              <w:ind w:firstLine="0"/>
              <w:jc w:val="center"/>
            </w:pPr>
            <w:r w:rsidRPr="003F68CF">
              <w:rPr>
                <w:szCs w:val="24"/>
                <w:lang w:val="en-US"/>
              </w:rPr>
              <w:t>−</w:t>
            </w:r>
          </w:p>
        </w:tc>
        <w:tc>
          <w:tcPr>
            <w:tcW w:w="4815" w:type="dxa"/>
          </w:tcPr>
          <w:p w:rsidR="001102FB" w:rsidRPr="003F68CF" w:rsidRDefault="001102FB" w:rsidP="001102FB">
            <w:pPr>
              <w:ind w:left="0" w:right="0" w:firstLine="0"/>
              <w:jc w:val="center"/>
            </w:pPr>
            <w:r w:rsidRPr="003F68CF">
              <w:t>Трудолюбие</w:t>
            </w:r>
          </w:p>
        </w:tc>
      </w:tr>
      <w:tr w:rsidR="001102FB" w:rsidTr="00714D89">
        <w:tc>
          <w:tcPr>
            <w:tcW w:w="4814" w:type="dxa"/>
          </w:tcPr>
          <w:p w:rsidR="001102FB" w:rsidRPr="003F68CF" w:rsidRDefault="001102FB" w:rsidP="001102FB">
            <w:pPr>
              <w:ind w:firstLine="0"/>
              <w:jc w:val="center"/>
            </w:pPr>
            <w:r w:rsidRPr="003F68CF">
              <w:softHyphen/>
            </w:r>
            <w:r w:rsidRPr="003F68CF">
              <w:rPr>
                <w:szCs w:val="24"/>
                <w:lang w:val="en-US"/>
              </w:rPr>
              <w:t>−</w:t>
            </w:r>
          </w:p>
        </w:tc>
        <w:tc>
          <w:tcPr>
            <w:tcW w:w="4815" w:type="dxa"/>
          </w:tcPr>
          <w:p w:rsidR="001102FB" w:rsidRPr="003F68CF" w:rsidRDefault="001102FB" w:rsidP="001102FB">
            <w:pPr>
              <w:ind w:left="0" w:right="0" w:firstLine="0"/>
              <w:jc w:val="center"/>
            </w:pPr>
            <w:r w:rsidRPr="003F68CF">
              <w:t>Специальные знания</w:t>
            </w:r>
          </w:p>
        </w:tc>
      </w:tr>
    </w:tbl>
    <w:p w:rsidR="00714D89" w:rsidRPr="003F68CF" w:rsidRDefault="00714D89" w:rsidP="00714D89">
      <w:pPr>
        <w:ind w:right="0"/>
      </w:pPr>
      <w:r>
        <w:t xml:space="preserve">Источник: </w:t>
      </w:r>
      <w:proofErr w:type="spellStart"/>
      <w:r>
        <w:t>Горностаева</w:t>
      </w:r>
      <w:proofErr w:type="spellEnd"/>
      <w:r>
        <w:t xml:space="preserve">, Н. В. Исследование и оценка конкурентоспособности работников на внутрифирменных рынках труда: региональный срез / Н. В. </w:t>
      </w:r>
      <w:proofErr w:type="spellStart"/>
      <w:r>
        <w:t>Горностаева</w:t>
      </w:r>
      <w:proofErr w:type="spellEnd"/>
      <w:r>
        <w:t xml:space="preserve"> // Вестник АГТУ. 2017.№1. С. 31-42.</w:t>
      </w:r>
    </w:p>
    <w:p w:rsidR="00990070" w:rsidRPr="003F68CF" w:rsidRDefault="005E74A1" w:rsidP="005E74A1">
      <w:pPr>
        <w:ind w:right="0"/>
      </w:pPr>
      <w:r w:rsidRPr="003F68CF">
        <w:t xml:space="preserve">Сначала производится </w:t>
      </w:r>
      <w:r w:rsidR="00CA2A25" w:rsidRPr="003F68CF">
        <w:t xml:space="preserve">расчет единичных </w:t>
      </w:r>
      <w:r w:rsidRPr="003F68CF">
        <w:t xml:space="preserve">показателей </w:t>
      </w:r>
      <w:r w:rsidR="00CA2A25" w:rsidRPr="003F68CF">
        <w:t>конкурентоспособности персонала по каждой группе показателей</w:t>
      </w:r>
      <w:r w:rsidRPr="003F68CF">
        <w:t>, используя данную формулу:</w:t>
      </w:r>
    </w:p>
    <w:p w:rsidR="005E74A1" w:rsidRPr="003F68CF" w:rsidRDefault="005E74A1" w:rsidP="005E74A1">
      <w:pPr>
        <w:ind w:right="0"/>
      </w:pPr>
      <w:r w:rsidRPr="003F68CF">
        <w:t>К</w:t>
      </w:r>
      <w:proofErr w:type="spellStart"/>
      <w:r w:rsidRPr="003F68CF">
        <w:rPr>
          <w:lang w:val="en-US"/>
        </w:rPr>
        <w:t>i</w:t>
      </w:r>
      <w:proofErr w:type="spellEnd"/>
      <w:r w:rsidRPr="003F68CF">
        <w:t>кол(</w:t>
      </w:r>
      <w:proofErr w:type="spellStart"/>
      <w:r w:rsidRPr="003F68CF">
        <w:t>кач</w:t>
      </w:r>
      <w:proofErr w:type="spellEnd"/>
      <w:r w:rsidRPr="003F68CF">
        <w:t>) =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ВПРi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ВПР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imax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="00344D80" w:rsidRPr="003F68CF">
        <w:t>,  (</w:t>
      </w:r>
      <w:r w:rsidR="00344D80" w:rsidRPr="003F68CF">
        <w:rPr>
          <w:lang w:val="en-US"/>
        </w:rPr>
        <w:t>I</w:t>
      </w:r>
      <w:r w:rsidR="00344D80" w:rsidRPr="003F68CF">
        <w:t>)</w:t>
      </w:r>
    </w:p>
    <w:p w:rsidR="005E74A1" w:rsidRPr="003F68CF" w:rsidRDefault="005E74A1" w:rsidP="005E74A1">
      <w:pPr>
        <w:ind w:right="0"/>
      </w:pPr>
      <w:r w:rsidRPr="003F68CF">
        <w:t>где К</w:t>
      </w:r>
      <w:proofErr w:type="spellStart"/>
      <w:r w:rsidRPr="003F68CF">
        <w:rPr>
          <w:lang w:val="en-US"/>
        </w:rPr>
        <w:t>i</w:t>
      </w:r>
      <w:proofErr w:type="spellEnd"/>
      <w:r w:rsidRPr="003F68CF">
        <w:t>кол(</w:t>
      </w:r>
      <w:proofErr w:type="spellStart"/>
      <w:r w:rsidRPr="003F68CF">
        <w:t>кач</w:t>
      </w:r>
      <w:proofErr w:type="spellEnd"/>
      <w:r w:rsidRPr="003F68CF">
        <w:t xml:space="preserve">) – единичный показатель конкурентоспособности по </w:t>
      </w:r>
      <w:proofErr w:type="spellStart"/>
      <w:r w:rsidRPr="003F68CF">
        <w:rPr>
          <w:lang w:val="en-US"/>
        </w:rPr>
        <w:t>i</w:t>
      </w:r>
      <w:proofErr w:type="spellEnd"/>
      <w:r w:rsidRPr="003F68CF">
        <w:t>-му качеству (расчет по количественным и качественным параметрам); ВПР</w:t>
      </w:r>
      <w:proofErr w:type="spellStart"/>
      <w:r w:rsidRPr="003F68CF">
        <w:rPr>
          <w:lang w:val="en-US"/>
        </w:rPr>
        <w:t>i</w:t>
      </w:r>
      <w:proofErr w:type="spellEnd"/>
      <w:r w:rsidRPr="003F68CF">
        <w:t xml:space="preserve"> – величина </w:t>
      </w:r>
      <w:proofErr w:type="spellStart"/>
      <w:r w:rsidRPr="003F68CF">
        <w:rPr>
          <w:lang w:val="en-US"/>
        </w:rPr>
        <w:t>i</w:t>
      </w:r>
      <w:proofErr w:type="spellEnd"/>
      <w:r w:rsidRPr="003F68CF">
        <w:t>-го качества работника, балл; ВПР</w:t>
      </w:r>
      <w:proofErr w:type="spellStart"/>
      <w:r w:rsidRPr="003F68CF">
        <w:rPr>
          <w:lang w:val="en-US"/>
        </w:rPr>
        <w:t>imax</w:t>
      </w:r>
      <w:proofErr w:type="spellEnd"/>
      <w:r w:rsidRPr="003F68CF">
        <w:t xml:space="preserve"> – максимальная величина </w:t>
      </w:r>
      <w:proofErr w:type="spellStart"/>
      <w:r w:rsidRPr="003F68CF">
        <w:rPr>
          <w:lang w:val="en-US"/>
        </w:rPr>
        <w:t>i</w:t>
      </w:r>
      <w:proofErr w:type="spellEnd"/>
      <w:r w:rsidRPr="003F68CF">
        <w:t>-го качества работника, балл.</w:t>
      </w:r>
    </w:p>
    <w:p w:rsidR="005E74A1" w:rsidRPr="003F68CF" w:rsidRDefault="009102A4" w:rsidP="005E74A1">
      <w:pPr>
        <w:ind w:right="0"/>
      </w:pPr>
      <w:r w:rsidRPr="003F68CF">
        <w:t xml:space="preserve">Следующим шагом </w:t>
      </w:r>
      <w:r w:rsidR="005E74A1" w:rsidRPr="003F68CF">
        <w:t>рассчитывается групповой показатель конкурентоспособности сотрудников по количественным и качественным параметрам по формуле:</w:t>
      </w:r>
    </w:p>
    <w:p w:rsidR="009102A4" w:rsidRPr="003F68CF" w:rsidRDefault="005E74A1" w:rsidP="009102A4">
      <w:pPr>
        <w:ind w:right="0"/>
      </w:pPr>
      <w:proofErr w:type="spellStart"/>
      <w:r w:rsidRPr="003F68CF">
        <w:t>К</w:t>
      </w:r>
      <w:r w:rsidR="009102A4" w:rsidRPr="003F68CF">
        <w:t>кол</w:t>
      </w:r>
      <w:proofErr w:type="spellEnd"/>
      <w:r w:rsidR="009102A4" w:rsidRPr="003F68CF">
        <w:t>(</w:t>
      </w:r>
      <w:proofErr w:type="spellStart"/>
      <w:r w:rsidR="009102A4" w:rsidRPr="003F68CF">
        <w:t>кач</w:t>
      </w:r>
      <w:proofErr w:type="spellEnd"/>
      <w:r w:rsidR="009102A4" w:rsidRPr="003F68CF">
        <w:t xml:space="preserve">) =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n</m:t>
            </m:r>
          </m:sup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Kiкол(кач)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n</m:t>
                </m:r>
              </m:den>
            </m:f>
          </m:e>
        </m:nary>
      </m:oMath>
      <w:r w:rsidR="009102A4" w:rsidRPr="003F68CF">
        <w:t xml:space="preserve"> ,</w:t>
      </w:r>
      <w:r w:rsidR="00344D80" w:rsidRPr="003F68CF">
        <w:t xml:space="preserve">  (</w:t>
      </w:r>
      <w:r w:rsidR="00344D80" w:rsidRPr="003F68CF">
        <w:rPr>
          <w:lang w:val="en-US"/>
        </w:rPr>
        <w:t>II</w:t>
      </w:r>
      <w:r w:rsidR="00344D80" w:rsidRPr="003F68CF">
        <w:t>)</w:t>
      </w:r>
    </w:p>
    <w:p w:rsidR="009102A4" w:rsidRPr="003F68CF" w:rsidRDefault="00344D80" w:rsidP="009102A4">
      <w:pPr>
        <w:ind w:right="0"/>
      </w:pPr>
      <w:r w:rsidRPr="003F68CF">
        <w:t>г</w:t>
      </w:r>
      <w:r w:rsidR="009102A4" w:rsidRPr="003F68CF">
        <w:t xml:space="preserve">де </w:t>
      </w:r>
      <w:proofErr w:type="spellStart"/>
      <w:r w:rsidR="009102A4" w:rsidRPr="003F68CF">
        <w:t>Ккол</w:t>
      </w:r>
      <w:proofErr w:type="spellEnd"/>
      <w:r w:rsidR="009102A4" w:rsidRPr="003F68CF">
        <w:t>(</w:t>
      </w:r>
      <w:proofErr w:type="spellStart"/>
      <w:r w:rsidR="009102A4" w:rsidRPr="003F68CF">
        <w:t>кач</w:t>
      </w:r>
      <w:proofErr w:type="spellEnd"/>
      <w:r w:rsidR="009102A4" w:rsidRPr="003F68CF">
        <w:t xml:space="preserve">) – групповой показатель конкурентоспособности работников по количественным (качественным) параметрам; </w:t>
      </w:r>
      <w:proofErr w:type="spellStart"/>
      <w:r w:rsidR="009102A4" w:rsidRPr="003F68CF">
        <w:t>Ккол</w:t>
      </w:r>
      <w:proofErr w:type="spellEnd"/>
      <w:r w:rsidR="009102A4" w:rsidRPr="003F68CF">
        <w:t>(</w:t>
      </w:r>
      <w:proofErr w:type="spellStart"/>
      <w:r w:rsidR="009102A4" w:rsidRPr="003F68CF">
        <w:t>кач</w:t>
      </w:r>
      <w:proofErr w:type="spellEnd"/>
      <w:r w:rsidR="009102A4" w:rsidRPr="003F68CF">
        <w:t xml:space="preserve">) – единичный показатель конкурентоспособности по </w:t>
      </w:r>
      <w:proofErr w:type="spellStart"/>
      <w:r w:rsidR="009102A4" w:rsidRPr="003F68CF">
        <w:rPr>
          <w:lang w:val="en-US"/>
        </w:rPr>
        <w:t>i</w:t>
      </w:r>
      <w:proofErr w:type="spellEnd"/>
      <w:r w:rsidR="009102A4" w:rsidRPr="003F68CF">
        <w:t xml:space="preserve">-му качеству </w:t>
      </w:r>
      <w:r w:rsidR="009102A4" w:rsidRPr="003F68CF">
        <w:rPr>
          <w:lang w:val="en-US"/>
        </w:rPr>
        <w:t>n</w:t>
      </w:r>
      <w:r w:rsidR="009102A4" w:rsidRPr="003F68CF">
        <w:t xml:space="preserve">, где </w:t>
      </w:r>
      <w:r w:rsidR="009102A4" w:rsidRPr="003F68CF">
        <w:rPr>
          <w:lang w:val="en-US"/>
        </w:rPr>
        <w:t>n</w:t>
      </w:r>
      <w:r w:rsidR="009102A4" w:rsidRPr="003F68CF">
        <w:t xml:space="preserve"> – количество показателей, подлежащих оценке (по количественным и качественным параметрам).</w:t>
      </w:r>
    </w:p>
    <w:p w:rsidR="009102A4" w:rsidRPr="003F68CF" w:rsidRDefault="009102A4" w:rsidP="009102A4">
      <w:pPr>
        <w:ind w:right="0"/>
      </w:pPr>
      <w:r w:rsidRPr="003F68CF">
        <w:t>Третьим, заключительным шагом производится расчет интегрального коэффициента конкурентоспособности работников:</w:t>
      </w:r>
    </w:p>
    <w:p w:rsidR="009102A4" w:rsidRPr="003F68CF" w:rsidRDefault="009102A4" w:rsidP="009102A4">
      <w:pPr>
        <w:ind w:right="0"/>
      </w:pPr>
      <w:r w:rsidRPr="003F68CF">
        <w:t xml:space="preserve">Краб =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n</m:t>
            </m:r>
          </m:sup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Kiкол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n</m:t>
                </m:r>
              </m:den>
            </m:f>
          </m:e>
        </m:nary>
      </m:oMath>
      <w:r w:rsidRPr="003F68CF">
        <w:t xml:space="preserve"> +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lang w:val="en-US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</w:rPr>
              <m:t>=1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n</m:t>
            </m:r>
          </m:sup>
          <m:e>
            <m:f>
              <m:fPr>
                <m:ctrlPr>
                  <w:rPr>
                    <w:rFonts w:ascii="Cambria Math" w:hAnsi="Cambria Math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Ki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кач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</m:e>
        </m:nary>
      </m:oMath>
      <w:r w:rsidR="00344D80" w:rsidRPr="003F68CF">
        <w:t xml:space="preserve"> (</w:t>
      </w:r>
      <w:r w:rsidR="00344D80" w:rsidRPr="003F68CF">
        <w:rPr>
          <w:lang w:val="en-US"/>
        </w:rPr>
        <w:t>III</w:t>
      </w:r>
      <w:r w:rsidR="00344D80" w:rsidRPr="003F68CF">
        <w:t>)</w:t>
      </w:r>
    </w:p>
    <w:p w:rsidR="008D0250" w:rsidRPr="003F68CF" w:rsidRDefault="008D0250" w:rsidP="009102A4">
      <w:pPr>
        <w:ind w:right="0"/>
      </w:pPr>
      <w:r w:rsidRPr="003F68CF">
        <w:t>или</w:t>
      </w:r>
    </w:p>
    <w:p w:rsidR="005E74A1" w:rsidRPr="003F68CF" w:rsidRDefault="008D0250" w:rsidP="008D0250">
      <w:pPr>
        <w:ind w:right="0"/>
      </w:pPr>
      <w:r w:rsidRPr="003F68CF">
        <w:t xml:space="preserve">Краб = </w:t>
      </w:r>
      <w:proofErr w:type="spellStart"/>
      <w:r w:rsidRPr="003F68CF">
        <w:t>Ккол</w:t>
      </w:r>
      <w:proofErr w:type="spellEnd"/>
      <w:r w:rsidRPr="003F68CF">
        <w:t xml:space="preserve"> + </w:t>
      </w:r>
      <w:proofErr w:type="spellStart"/>
      <w:proofErr w:type="gramStart"/>
      <w:r w:rsidRPr="003F68CF">
        <w:t>Ккач</w:t>
      </w:r>
      <w:proofErr w:type="spellEnd"/>
      <w:r w:rsidRPr="003F68CF">
        <w:t xml:space="preserve"> .</w:t>
      </w:r>
      <w:proofErr w:type="gramEnd"/>
      <w:r w:rsidR="009102A4" w:rsidRPr="003F68CF">
        <w:tab/>
      </w:r>
    </w:p>
    <w:p w:rsidR="008D0250" w:rsidRPr="003F68CF" w:rsidRDefault="00344D80" w:rsidP="008437E4">
      <w:pPr>
        <w:ind w:right="0"/>
      </w:pPr>
      <w:r w:rsidRPr="003F68CF">
        <w:lastRenderedPageBreak/>
        <w:t>Г</w:t>
      </w:r>
      <w:r w:rsidR="00D819AE" w:rsidRPr="003F68CF">
        <w:t>р</w:t>
      </w:r>
      <w:r w:rsidRPr="003F68CF">
        <w:t>и</w:t>
      </w:r>
      <w:r w:rsidR="00D819AE" w:rsidRPr="003F68CF">
        <w:t xml:space="preserve">горова и </w:t>
      </w:r>
      <w:proofErr w:type="spellStart"/>
      <w:r w:rsidR="00D819AE" w:rsidRPr="003F68CF">
        <w:t>Кобина</w:t>
      </w:r>
      <w:proofErr w:type="spellEnd"/>
      <w:r w:rsidR="00D819AE" w:rsidRPr="003F68CF">
        <w:t xml:space="preserve"> предлагают</w:t>
      </w:r>
      <w:r w:rsidR="00695875" w:rsidRPr="003F68CF">
        <w:t xml:space="preserve"> разделение показателей</w:t>
      </w:r>
      <w:r w:rsidR="00BB6CAD" w:rsidRPr="003F68CF">
        <w:t xml:space="preserve"> внутреннего рынка труда</w:t>
      </w:r>
      <w:r w:rsidR="00695875" w:rsidRPr="003F68CF">
        <w:t xml:space="preserve"> на ко</w:t>
      </w:r>
      <w:r w:rsidR="00990070" w:rsidRPr="003F68CF">
        <w:t>мме</w:t>
      </w:r>
      <w:r w:rsidR="00116CB4" w:rsidRPr="003F68CF">
        <w:t>рческие и некоммерческие (табл. 7</w:t>
      </w:r>
      <w:r w:rsidR="00695875" w:rsidRPr="003F68CF">
        <w:t>)</w:t>
      </w:r>
      <w:r w:rsidR="00116CB4" w:rsidRPr="003F68CF">
        <w:t>.</w:t>
      </w:r>
      <w:r w:rsidR="00132F1F" w:rsidRPr="003F68CF">
        <w:t xml:space="preserve"> Коммерческие показатели</w:t>
      </w:r>
      <w:r w:rsidR="00BB6CAD" w:rsidRPr="003F68CF">
        <w:t xml:space="preserve"> выражают общий результат, достигнутый компанией (выручка, прибыль и др.). К некоммерческим относятся уже конкретные показатели, отражающие деятельность кадровой службы и самих сотрудников.</w:t>
      </w:r>
    </w:p>
    <w:p w:rsidR="0058703E" w:rsidRPr="003F68CF" w:rsidRDefault="00116CB4" w:rsidP="008437E4">
      <w:pPr>
        <w:ind w:right="0"/>
      </w:pPr>
      <w:r w:rsidRPr="003F68CF">
        <w:t>Таблица 7. П</w:t>
      </w:r>
      <w:r w:rsidR="00B56828" w:rsidRPr="003F68CF">
        <w:t>римерные п</w:t>
      </w:r>
      <w:r w:rsidRPr="003F68CF">
        <w:t>оказатели эффективности трудовых ресурсов</w:t>
      </w:r>
    </w:p>
    <w:tbl>
      <w:tblPr>
        <w:tblStyle w:val="af3"/>
        <w:tblW w:w="0" w:type="auto"/>
        <w:tblInd w:w="1271" w:type="dxa"/>
        <w:tblLook w:val="04A0" w:firstRow="1" w:lastRow="0" w:firstColumn="1" w:lastColumn="0" w:noHBand="0" w:noVBand="1"/>
      </w:tblPr>
      <w:tblGrid>
        <w:gridCol w:w="4653"/>
        <w:gridCol w:w="4839"/>
      </w:tblGrid>
      <w:tr w:rsidR="00990070" w:rsidRPr="003F68CF" w:rsidTr="00990070">
        <w:tc>
          <w:tcPr>
            <w:tcW w:w="4653" w:type="dxa"/>
          </w:tcPr>
          <w:p w:rsidR="00990070" w:rsidRPr="003F68CF" w:rsidRDefault="00990070" w:rsidP="00990070">
            <w:pPr>
              <w:ind w:left="0" w:right="0" w:firstLine="0"/>
              <w:jc w:val="center"/>
            </w:pPr>
            <w:r w:rsidRPr="003F68CF">
              <w:t>Показатели эффективности</w:t>
            </w:r>
          </w:p>
        </w:tc>
        <w:tc>
          <w:tcPr>
            <w:tcW w:w="4839" w:type="dxa"/>
          </w:tcPr>
          <w:p w:rsidR="00990070" w:rsidRPr="003F68CF" w:rsidRDefault="00990070" w:rsidP="00990070">
            <w:pPr>
              <w:ind w:left="0" w:right="0" w:firstLine="0"/>
              <w:jc w:val="center"/>
            </w:pPr>
            <w:r w:rsidRPr="003F68CF">
              <w:t>Система расчета/измерения</w:t>
            </w:r>
          </w:p>
        </w:tc>
      </w:tr>
      <w:tr w:rsidR="00404F96" w:rsidRPr="003F68CF" w:rsidTr="00A43AE5">
        <w:tc>
          <w:tcPr>
            <w:tcW w:w="9492" w:type="dxa"/>
            <w:gridSpan w:val="2"/>
          </w:tcPr>
          <w:p w:rsidR="00404F96" w:rsidRPr="003F68CF" w:rsidRDefault="00404F96" w:rsidP="00990070">
            <w:pPr>
              <w:ind w:left="0" w:right="0" w:firstLine="0"/>
              <w:jc w:val="center"/>
            </w:pPr>
            <w:r w:rsidRPr="003F68CF">
              <w:t>Коммерческие показатели</w:t>
            </w:r>
          </w:p>
        </w:tc>
      </w:tr>
      <w:tr w:rsidR="00990070" w:rsidRPr="003F68CF" w:rsidTr="00990070">
        <w:tc>
          <w:tcPr>
            <w:tcW w:w="4653" w:type="dxa"/>
          </w:tcPr>
          <w:p w:rsidR="00990070" w:rsidRPr="003F68CF" w:rsidRDefault="00404F96" w:rsidP="00695875">
            <w:pPr>
              <w:ind w:left="0" w:right="0" w:firstLine="0"/>
            </w:pPr>
            <w:r w:rsidRPr="003F68CF">
              <w:t>Выручка</w:t>
            </w:r>
          </w:p>
        </w:tc>
        <w:tc>
          <w:tcPr>
            <w:tcW w:w="4839" w:type="dxa"/>
          </w:tcPr>
          <w:p w:rsidR="00990070" w:rsidRPr="003F68CF" w:rsidRDefault="00404F96" w:rsidP="00695875">
            <w:pPr>
              <w:ind w:left="0" w:right="0" w:firstLine="0"/>
            </w:pPr>
            <w:r w:rsidRPr="003F68CF">
              <w:t>Отношение фактической выручки к планируемой</w:t>
            </w:r>
          </w:p>
        </w:tc>
      </w:tr>
      <w:tr w:rsidR="00990070" w:rsidRPr="003F68CF" w:rsidTr="00404F96">
        <w:trPr>
          <w:trHeight w:val="653"/>
        </w:trPr>
        <w:tc>
          <w:tcPr>
            <w:tcW w:w="4653" w:type="dxa"/>
          </w:tcPr>
          <w:p w:rsidR="00404F96" w:rsidRPr="003F68CF" w:rsidRDefault="00404F96" w:rsidP="00695875">
            <w:pPr>
              <w:ind w:left="0" w:right="0" w:firstLine="0"/>
            </w:pPr>
            <w:r w:rsidRPr="003F68CF">
              <w:t>Прибыль</w:t>
            </w:r>
          </w:p>
        </w:tc>
        <w:tc>
          <w:tcPr>
            <w:tcW w:w="4839" w:type="dxa"/>
          </w:tcPr>
          <w:p w:rsidR="00990070" w:rsidRPr="003F68CF" w:rsidRDefault="00404F96" w:rsidP="00695875">
            <w:pPr>
              <w:ind w:left="0" w:right="0" w:firstLine="0"/>
            </w:pPr>
            <w:r w:rsidRPr="003F68CF">
              <w:t>Отношение фактической прибыли к планируемой</w:t>
            </w:r>
          </w:p>
        </w:tc>
      </w:tr>
      <w:tr w:rsidR="00990070" w:rsidRPr="003F68CF" w:rsidTr="00990070">
        <w:tc>
          <w:tcPr>
            <w:tcW w:w="4653" w:type="dxa"/>
          </w:tcPr>
          <w:p w:rsidR="00990070" w:rsidRPr="003F68CF" w:rsidRDefault="00404F96" w:rsidP="00695875">
            <w:pPr>
              <w:ind w:left="0" w:right="0" w:firstLine="0"/>
            </w:pPr>
            <w:r w:rsidRPr="003F68CF">
              <w:t>Дебиторская задолженность (ДЗ)</w:t>
            </w:r>
          </w:p>
        </w:tc>
        <w:tc>
          <w:tcPr>
            <w:tcW w:w="4839" w:type="dxa"/>
          </w:tcPr>
          <w:p w:rsidR="00990070" w:rsidRPr="003F68CF" w:rsidRDefault="00404F96" w:rsidP="00695875">
            <w:pPr>
              <w:ind w:left="0" w:right="0" w:firstLine="0"/>
            </w:pPr>
            <w:r w:rsidRPr="003F68CF">
              <w:t>Отношение фактической ДЗ к планируемой</w:t>
            </w:r>
          </w:p>
        </w:tc>
      </w:tr>
      <w:tr w:rsidR="00990070" w:rsidRPr="003F68CF" w:rsidTr="00990070">
        <w:tc>
          <w:tcPr>
            <w:tcW w:w="4653" w:type="dxa"/>
          </w:tcPr>
          <w:p w:rsidR="00990070" w:rsidRPr="003F68CF" w:rsidRDefault="00404F96" w:rsidP="00695875">
            <w:pPr>
              <w:ind w:left="0" w:right="0" w:firstLine="0"/>
            </w:pPr>
            <w:r w:rsidRPr="003F68CF">
              <w:t>Другие показатели</w:t>
            </w:r>
          </w:p>
        </w:tc>
        <w:tc>
          <w:tcPr>
            <w:tcW w:w="4839" w:type="dxa"/>
          </w:tcPr>
          <w:p w:rsidR="00990070" w:rsidRPr="003F68CF" w:rsidRDefault="00404F96" w:rsidP="00695875">
            <w:pPr>
              <w:ind w:left="0" w:right="0" w:firstLine="0"/>
            </w:pPr>
            <w:r w:rsidRPr="003F68CF">
              <w:t>План/факт</w:t>
            </w:r>
          </w:p>
        </w:tc>
      </w:tr>
      <w:tr w:rsidR="00404F96" w:rsidRPr="003F68CF" w:rsidTr="00A43AE5">
        <w:tc>
          <w:tcPr>
            <w:tcW w:w="9492" w:type="dxa"/>
            <w:gridSpan w:val="2"/>
          </w:tcPr>
          <w:p w:rsidR="00404F96" w:rsidRPr="003F68CF" w:rsidRDefault="00404F96" w:rsidP="00404F96">
            <w:pPr>
              <w:ind w:left="0" w:right="0" w:firstLine="0"/>
              <w:jc w:val="center"/>
            </w:pPr>
            <w:r w:rsidRPr="003F68CF">
              <w:t>Некоммерческие (качественные) показатели</w:t>
            </w:r>
          </w:p>
        </w:tc>
      </w:tr>
      <w:tr w:rsidR="00990070" w:rsidRPr="003F68CF" w:rsidTr="00990070">
        <w:tc>
          <w:tcPr>
            <w:tcW w:w="4653" w:type="dxa"/>
          </w:tcPr>
          <w:p w:rsidR="00990070" w:rsidRPr="003F68CF" w:rsidRDefault="00404F96" w:rsidP="00695875">
            <w:pPr>
              <w:ind w:left="0" w:right="0" w:firstLine="0"/>
            </w:pPr>
            <w:r w:rsidRPr="003F68CF">
              <w:t>Своевременность подачи отчетов</w:t>
            </w:r>
          </w:p>
        </w:tc>
        <w:tc>
          <w:tcPr>
            <w:tcW w:w="4839" w:type="dxa"/>
          </w:tcPr>
          <w:p w:rsidR="00990070" w:rsidRPr="003F68CF" w:rsidRDefault="00404F96" w:rsidP="00695875">
            <w:pPr>
              <w:ind w:left="0" w:right="0" w:firstLine="0"/>
            </w:pPr>
            <w:r w:rsidRPr="003F68CF">
              <w:t>Отношение фактического срока подачи отчета к плановому</w:t>
            </w:r>
          </w:p>
        </w:tc>
      </w:tr>
      <w:tr w:rsidR="00990070" w:rsidRPr="003F68CF" w:rsidTr="00990070">
        <w:tc>
          <w:tcPr>
            <w:tcW w:w="4653" w:type="dxa"/>
          </w:tcPr>
          <w:p w:rsidR="00990070" w:rsidRPr="003F68CF" w:rsidRDefault="00404F96" w:rsidP="00695875">
            <w:pPr>
              <w:ind w:left="0" w:right="0" w:firstLine="0"/>
            </w:pPr>
            <w:r w:rsidRPr="003F68CF">
              <w:t>Выполнение плана посещений клиентов</w:t>
            </w:r>
          </w:p>
        </w:tc>
        <w:tc>
          <w:tcPr>
            <w:tcW w:w="4839" w:type="dxa"/>
          </w:tcPr>
          <w:p w:rsidR="00990070" w:rsidRPr="003F68CF" w:rsidRDefault="00404F96" w:rsidP="00695875">
            <w:pPr>
              <w:ind w:left="0" w:right="0" w:firstLine="0"/>
            </w:pPr>
            <w:r w:rsidRPr="003F68CF">
              <w:t>Отношение факта посещений клиентов к плану</w:t>
            </w:r>
          </w:p>
        </w:tc>
      </w:tr>
      <w:tr w:rsidR="00404F96" w:rsidRPr="003F68CF" w:rsidTr="00990070">
        <w:tc>
          <w:tcPr>
            <w:tcW w:w="4653" w:type="dxa"/>
          </w:tcPr>
          <w:p w:rsidR="00404F96" w:rsidRPr="003F68CF" w:rsidRDefault="00404F96" w:rsidP="00695875">
            <w:pPr>
              <w:ind w:left="0" w:right="0" w:firstLine="0"/>
            </w:pPr>
            <w:r w:rsidRPr="003F68CF">
              <w:t>«Текучка» персонала</w:t>
            </w:r>
          </w:p>
        </w:tc>
        <w:tc>
          <w:tcPr>
            <w:tcW w:w="4839" w:type="dxa"/>
          </w:tcPr>
          <w:p w:rsidR="00404F96" w:rsidRPr="003F68CF" w:rsidRDefault="00404F96" w:rsidP="00695875">
            <w:pPr>
              <w:ind w:left="0" w:right="0" w:firstLine="0"/>
            </w:pPr>
            <w:r w:rsidRPr="003F68CF">
              <w:t>Отношение фактического количества привлеченных клиентов к плановому</w:t>
            </w:r>
          </w:p>
        </w:tc>
      </w:tr>
    </w:tbl>
    <w:p w:rsidR="00233538" w:rsidRDefault="00233538" w:rsidP="00AF2F78">
      <w:pPr>
        <w:ind w:right="0"/>
      </w:pPr>
      <w:r>
        <w:t xml:space="preserve">Источник: Григорова, В. В.  Выбор и реализация стратегии мотивации персонала организации / В. В. Григорова, Л. А. </w:t>
      </w:r>
      <w:proofErr w:type="spellStart"/>
      <w:r>
        <w:t>Кобина</w:t>
      </w:r>
      <w:proofErr w:type="spellEnd"/>
      <w:r>
        <w:t xml:space="preserve"> // Инженерный вестник Дона. 2013. С. 4.</w:t>
      </w:r>
    </w:p>
    <w:p w:rsidR="008F42AF" w:rsidRPr="003F68CF" w:rsidRDefault="00E36D8F" w:rsidP="00AF2F78">
      <w:pPr>
        <w:ind w:right="0"/>
      </w:pPr>
      <w:r w:rsidRPr="003F68CF">
        <w:t xml:space="preserve">В данном исследовании было </w:t>
      </w:r>
      <w:r w:rsidR="00E84D05" w:rsidRPr="003F68CF">
        <w:t xml:space="preserve">выявлено </w:t>
      </w:r>
      <w:r w:rsidR="00D75929" w:rsidRPr="003F68CF">
        <w:t xml:space="preserve">значительное количество </w:t>
      </w:r>
      <w:r w:rsidRPr="003F68CF">
        <w:t xml:space="preserve">различных подходов к определению уровня развития внутреннего рынка труда. Каждой компании необходимо выбирать наиболее важные </w:t>
      </w:r>
      <w:r w:rsidR="0062737B" w:rsidRPr="003F68CF">
        <w:t xml:space="preserve">для нее </w:t>
      </w:r>
      <w:r w:rsidRPr="003F68CF">
        <w:t>показатели</w:t>
      </w:r>
      <w:r w:rsidR="0062737B" w:rsidRPr="003F68CF">
        <w:t xml:space="preserve"> в зависимости от </w:t>
      </w:r>
      <w:r w:rsidRPr="003F68CF">
        <w:t>деятельности, размера компании, стратегии</w:t>
      </w:r>
      <w:r w:rsidR="00D75929" w:rsidRPr="003F68CF">
        <w:t>, реализуемой кадровой политики и инструментов воздействия на персонал. Выбирая те или иные индикаторы и анализируя их, компания понимает, какие действия стоит предпринять для повышения их эффективности.</w:t>
      </w:r>
      <w:r w:rsidR="00AF2F78" w:rsidRPr="003F68CF">
        <w:br w:type="page"/>
      </w:r>
    </w:p>
    <w:p w:rsidR="00581320" w:rsidRPr="003F68CF" w:rsidRDefault="00A633DB" w:rsidP="008362A8">
      <w:pPr>
        <w:pStyle w:val="2"/>
        <w:rPr>
          <w:b/>
        </w:rPr>
      </w:pPr>
      <w:r w:rsidRPr="003F68CF">
        <w:rPr>
          <w:b/>
        </w:rPr>
        <w:lastRenderedPageBreak/>
        <w:t xml:space="preserve"> </w:t>
      </w:r>
      <w:bookmarkStart w:id="19" w:name="_Toc8309730"/>
      <w:r w:rsidR="00581320" w:rsidRPr="003F68CF">
        <w:rPr>
          <w:b/>
        </w:rPr>
        <w:t>Глава 3. Предложения по управлению формированием внутреннего рынка труда группы «ВТБ»</w:t>
      </w:r>
      <w:bookmarkEnd w:id="19"/>
    </w:p>
    <w:p w:rsidR="00581320" w:rsidRPr="003F68CF" w:rsidRDefault="00581320" w:rsidP="00581320">
      <w:pPr>
        <w:pStyle w:val="2"/>
        <w:rPr>
          <w:b/>
          <w:sz w:val="24"/>
          <w:szCs w:val="24"/>
        </w:rPr>
      </w:pPr>
      <w:bookmarkStart w:id="20" w:name="_Toc8309731"/>
      <w:r w:rsidRPr="003F68CF">
        <w:rPr>
          <w:b/>
          <w:sz w:val="24"/>
          <w:szCs w:val="24"/>
        </w:rPr>
        <w:t>3.1. Анализ деятельности группы компаний «ВТБ»</w:t>
      </w:r>
      <w:bookmarkEnd w:id="20"/>
    </w:p>
    <w:p w:rsidR="005E3058" w:rsidRPr="003F68CF" w:rsidRDefault="005E3058" w:rsidP="005E3058">
      <w:pPr>
        <w:ind w:right="0"/>
        <w:rPr>
          <w:bCs/>
          <w:color w:val="222222"/>
          <w:szCs w:val="24"/>
          <w:shd w:val="clear" w:color="auto" w:fill="FFFFFF"/>
        </w:rPr>
      </w:pPr>
      <w:r w:rsidRPr="003F68CF">
        <w:t>ПАО «ВТБ» - это российская группа финансовых и кредитных компаний</w:t>
      </w:r>
      <w:r w:rsidR="005C6CFB" w:rsidRPr="003F68CF">
        <w:t xml:space="preserve"> (рис. 1)</w:t>
      </w:r>
      <w:r w:rsidRPr="003F68CF">
        <w:t xml:space="preserve">, </w:t>
      </w:r>
      <w:r w:rsidR="00B650D9" w:rsidRPr="003F68CF">
        <w:t>действующая с 1990 года и осуществляющая</w:t>
      </w:r>
      <w:r w:rsidR="005C6CFB" w:rsidRPr="003F68CF">
        <w:t xml:space="preserve"> свою деятельность </w:t>
      </w:r>
      <w:r w:rsidRPr="003F68CF">
        <w:t>как в России, так и</w:t>
      </w:r>
      <w:r w:rsidR="00B63259" w:rsidRPr="003F68CF">
        <w:t xml:space="preserve"> за рубежом (см. приложение 2</w:t>
      </w:r>
      <w:r w:rsidR="00B650D9" w:rsidRPr="003F68CF">
        <w:t>).</w:t>
      </w:r>
    </w:p>
    <w:p w:rsidR="005E3058" w:rsidRPr="003F68CF" w:rsidRDefault="005E3058" w:rsidP="005E3058">
      <w:pPr>
        <w:ind w:left="1276" w:right="0" w:firstLine="567"/>
        <w:rPr>
          <w:bCs/>
          <w:color w:val="222222"/>
          <w:szCs w:val="24"/>
          <w:shd w:val="clear" w:color="auto" w:fill="FFFFFF"/>
        </w:rPr>
      </w:pPr>
      <w:r w:rsidRPr="003F68CF">
        <w:rPr>
          <w:bCs/>
          <w:noProof/>
          <w:color w:val="222222"/>
          <w:szCs w:val="24"/>
          <w:shd w:val="clear" w:color="auto" w:fill="FFFFFF"/>
          <w:lang w:eastAsia="ru-RU"/>
        </w:rPr>
        <w:drawing>
          <wp:inline distT="0" distB="0" distL="0" distR="0" wp14:anchorId="510118A6" wp14:editId="321B6A6D">
            <wp:extent cx="5507045" cy="2838764"/>
            <wp:effectExtent l="0" t="0" r="0" b="0"/>
            <wp:docPr id="46" name="Рисунок 46" descr="C:\Users\Света\Desktop\отчеты о практике\Xb_4vHMwC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отчеты о практике\Xb_4vHMwCgU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352" cy="283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58" w:rsidRPr="003F68CF" w:rsidRDefault="005E3058" w:rsidP="005E3058">
      <w:pPr>
        <w:ind w:right="0"/>
        <w:rPr>
          <w:rStyle w:val="ab"/>
          <w:bCs/>
          <w:szCs w:val="24"/>
          <w:shd w:val="clear" w:color="auto" w:fill="FFFFFF"/>
        </w:rPr>
      </w:pPr>
      <w:r w:rsidRPr="003F68CF">
        <w:t>Рисунок 1.</w:t>
      </w:r>
      <w:r w:rsidRPr="003F68CF">
        <w:rPr>
          <w:bCs/>
          <w:color w:val="222222"/>
          <w:szCs w:val="24"/>
          <w:shd w:val="clear" w:color="auto" w:fill="FFFFFF"/>
        </w:rPr>
        <w:t xml:space="preserve"> Схема группы ВТБ. </w:t>
      </w:r>
      <w:r w:rsidRPr="003F68CF">
        <w:t xml:space="preserve">Источник: </w:t>
      </w:r>
      <w:hyperlink r:id="rId35" w:history="1">
        <w:r w:rsidRPr="003F68CF">
          <w:rPr>
            <w:rStyle w:val="ab"/>
            <w:bCs/>
            <w:szCs w:val="24"/>
            <w:shd w:val="clear" w:color="auto" w:fill="FFFFFF"/>
          </w:rPr>
          <w:t>https://www.vtb.ru/o-banke/gruppa-vtb/skhema-gruppy/</w:t>
        </w:r>
      </w:hyperlink>
    </w:p>
    <w:p w:rsidR="00DE072F" w:rsidRPr="003F68CF" w:rsidRDefault="008D1C4B" w:rsidP="00500CC6">
      <w:pPr>
        <w:ind w:right="0"/>
        <w:rPr>
          <w:rFonts w:ascii="Arial" w:hAnsi="Arial" w:cs="Arial"/>
          <w:szCs w:val="24"/>
          <w:shd w:val="clear" w:color="auto" w:fill="FFFFFF"/>
        </w:rPr>
      </w:pPr>
      <w:r w:rsidRPr="003F68CF">
        <w:t xml:space="preserve">ВТБ </w:t>
      </w:r>
      <w:r w:rsidR="00B650D9" w:rsidRPr="003F68CF">
        <w:t>- активно растущая Группа</w:t>
      </w:r>
      <w:r w:rsidRPr="003F68CF">
        <w:t>.</w:t>
      </w:r>
      <w:r w:rsidRPr="003F68CF">
        <w:rPr>
          <w:rStyle w:val="ab"/>
          <w:bCs/>
          <w:color w:val="auto"/>
          <w:szCs w:val="24"/>
          <w:u w:val="none"/>
          <w:shd w:val="clear" w:color="auto" w:fill="FFFFFF"/>
        </w:rPr>
        <w:t xml:space="preserve"> </w:t>
      </w:r>
      <w:r w:rsidR="00B670EF" w:rsidRPr="003F68CF">
        <w:rPr>
          <w:rStyle w:val="ab"/>
          <w:bCs/>
          <w:color w:val="auto"/>
          <w:szCs w:val="24"/>
          <w:u w:val="none"/>
          <w:shd w:val="clear" w:color="auto" w:fill="FFFFFF"/>
        </w:rPr>
        <w:t xml:space="preserve">В приложении 3 </w:t>
      </w:r>
      <w:r w:rsidR="00500CC6" w:rsidRPr="003F68CF">
        <w:rPr>
          <w:rStyle w:val="ab"/>
          <w:bCs/>
          <w:color w:val="auto"/>
          <w:szCs w:val="24"/>
          <w:u w:val="none"/>
          <w:shd w:val="clear" w:color="auto" w:fill="FFFFFF"/>
        </w:rPr>
        <w:t>представлена сводная таблица</w:t>
      </w:r>
      <w:r w:rsidRPr="003F68CF">
        <w:rPr>
          <w:rStyle w:val="ab"/>
          <w:bCs/>
          <w:color w:val="auto"/>
          <w:szCs w:val="24"/>
          <w:u w:val="none"/>
          <w:shd w:val="clear" w:color="auto" w:fill="FFFFFF"/>
        </w:rPr>
        <w:t xml:space="preserve"> </w:t>
      </w:r>
      <w:r w:rsidR="00500CC6" w:rsidRPr="003F68CF">
        <w:rPr>
          <w:rStyle w:val="ab"/>
          <w:bCs/>
          <w:color w:val="auto"/>
          <w:szCs w:val="24"/>
          <w:u w:val="none"/>
          <w:shd w:val="clear" w:color="auto" w:fill="FFFFFF"/>
        </w:rPr>
        <w:t xml:space="preserve">организационных преобразований компании и </w:t>
      </w:r>
      <w:r w:rsidR="00500CC6" w:rsidRPr="003F68CF">
        <w:rPr>
          <w:szCs w:val="24"/>
        </w:rPr>
        <w:t xml:space="preserve">приобретений на рынке </w:t>
      </w:r>
      <w:r w:rsidR="00500CC6" w:rsidRPr="003F68CF">
        <w:rPr>
          <w:bCs/>
          <w:shd w:val="clear" w:color="auto" w:fill="FFFFFF"/>
        </w:rPr>
        <w:t>М&amp;A.</w:t>
      </w:r>
      <w:r w:rsidR="00B650D9" w:rsidRPr="003F68CF">
        <w:rPr>
          <w:bCs/>
          <w:shd w:val="clear" w:color="auto" w:fill="FFFFFF"/>
        </w:rPr>
        <w:t xml:space="preserve"> Самым</w:t>
      </w:r>
      <w:r w:rsidR="00B670EF" w:rsidRPr="003F68CF">
        <w:rPr>
          <w:bCs/>
          <w:shd w:val="clear" w:color="auto" w:fill="FFFFFF"/>
        </w:rPr>
        <w:t xml:space="preserve"> последни</w:t>
      </w:r>
      <w:r w:rsidR="00B650D9" w:rsidRPr="003F68CF">
        <w:rPr>
          <w:bCs/>
          <w:shd w:val="clear" w:color="auto" w:fill="FFFFFF"/>
        </w:rPr>
        <w:t>м значительным преобразованием Г</w:t>
      </w:r>
      <w:r w:rsidR="00B670EF" w:rsidRPr="003F68CF">
        <w:rPr>
          <w:bCs/>
          <w:shd w:val="clear" w:color="auto" w:fill="FFFFFF"/>
        </w:rPr>
        <w:t xml:space="preserve">руппы </w:t>
      </w:r>
      <w:r w:rsidR="00B650D9" w:rsidRPr="003F68CF">
        <w:rPr>
          <w:bCs/>
          <w:shd w:val="clear" w:color="auto" w:fill="FFFFFF"/>
        </w:rPr>
        <w:t xml:space="preserve">стало </w:t>
      </w:r>
      <w:r w:rsidR="00B670EF" w:rsidRPr="003F68CF">
        <w:rPr>
          <w:bCs/>
          <w:shd w:val="clear" w:color="auto" w:fill="FFFFFF"/>
        </w:rPr>
        <w:t>объединение Банка ВТБ с ВТБ 24</w:t>
      </w:r>
      <w:r w:rsidR="005C6CFB" w:rsidRPr="003F68CF">
        <w:rPr>
          <w:bCs/>
          <w:shd w:val="clear" w:color="auto" w:fill="FFFFFF"/>
        </w:rPr>
        <w:t xml:space="preserve"> в январе 2018 года</w:t>
      </w:r>
      <w:r w:rsidR="00B670EF" w:rsidRPr="003F68CF">
        <w:rPr>
          <w:bCs/>
          <w:shd w:val="clear" w:color="auto" w:fill="FFFFFF"/>
        </w:rPr>
        <w:t>.</w:t>
      </w:r>
    </w:p>
    <w:p w:rsidR="005E3058" w:rsidRPr="003F68CF" w:rsidRDefault="005C6CFB" w:rsidP="005E3058">
      <w:pPr>
        <w:ind w:right="0"/>
        <w:rPr>
          <w:szCs w:val="24"/>
        </w:rPr>
      </w:pPr>
      <w:r w:rsidRPr="003F68CF">
        <w:rPr>
          <w:szCs w:val="24"/>
        </w:rPr>
        <w:t xml:space="preserve">Группа </w:t>
      </w:r>
      <w:r w:rsidR="00B650D9" w:rsidRPr="003F68CF">
        <w:rPr>
          <w:szCs w:val="24"/>
        </w:rPr>
        <w:t xml:space="preserve">ВТБ </w:t>
      </w:r>
      <w:r w:rsidR="005E3058" w:rsidRPr="003F68CF">
        <w:rPr>
          <w:szCs w:val="24"/>
        </w:rPr>
        <w:t>оказывает широкий спектр финансовых услуг частным лицам, малому, среднему, крупному бизнесу, финансовым учреждениям, а также проводит различные мероприятия по привлечению и сотрудничеству с акционерами и инвесторами. Услугами Группы являются</w:t>
      </w:r>
      <w:r w:rsidR="005E3058" w:rsidRPr="003F68CF">
        <w:rPr>
          <w:rStyle w:val="af"/>
          <w:szCs w:val="24"/>
        </w:rPr>
        <w:footnoteReference w:id="42"/>
      </w:r>
      <w:r w:rsidR="005E3058" w:rsidRPr="003F68CF">
        <w:rPr>
          <w:szCs w:val="24"/>
        </w:rPr>
        <w:t>:</w:t>
      </w:r>
    </w:p>
    <w:p w:rsidR="005E3058" w:rsidRPr="003F68CF" w:rsidRDefault="005E3058" w:rsidP="00B25D9F">
      <w:pPr>
        <w:pStyle w:val="ac"/>
        <w:numPr>
          <w:ilvl w:val="0"/>
          <w:numId w:val="25"/>
        </w:numPr>
        <w:ind w:right="0"/>
        <w:rPr>
          <w:szCs w:val="24"/>
        </w:rPr>
      </w:pPr>
      <w:r w:rsidRPr="003F68CF">
        <w:rPr>
          <w:szCs w:val="24"/>
        </w:rPr>
        <w:t>Кредитование</w:t>
      </w:r>
    </w:p>
    <w:p w:rsidR="005E3058" w:rsidRPr="003F68CF" w:rsidRDefault="005E3058" w:rsidP="00B25D9F">
      <w:pPr>
        <w:pStyle w:val="ac"/>
        <w:numPr>
          <w:ilvl w:val="0"/>
          <w:numId w:val="25"/>
        </w:numPr>
        <w:ind w:right="0"/>
        <w:rPr>
          <w:szCs w:val="24"/>
        </w:rPr>
      </w:pPr>
      <w:r w:rsidRPr="003F68CF">
        <w:rPr>
          <w:szCs w:val="24"/>
        </w:rPr>
        <w:t>Размещение средств</w:t>
      </w:r>
    </w:p>
    <w:p w:rsidR="005E3058" w:rsidRPr="003F68CF" w:rsidRDefault="005E3058" w:rsidP="00B25D9F">
      <w:pPr>
        <w:pStyle w:val="ac"/>
        <w:numPr>
          <w:ilvl w:val="0"/>
          <w:numId w:val="25"/>
        </w:numPr>
        <w:ind w:right="0"/>
        <w:rPr>
          <w:szCs w:val="24"/>
        </w:rPr>
      </w:pPr>
      <w:r w:rsidRPr="003F68CF">
        <w:rPr>
          <w:szCs w:val="24"/>
        </w:rPr>
        <w:t>Страхование</w:t>
      </w:r>
    </w:p>
    <w:p w:rsidR="005E3058" w:rsidRPr="003F68CF" w:rsidRDefault="005E3058" w:rsidP="00B25D9F">
      <w:pPr>
        <w:pStyle w:val="ac"/>
        <w:numPr>
          <w:ilvl w:val="0"/>
          <w:numId w:val="25"/>
        </w:numPr>
        <w:ind w:right="0"/>
        <w:rPr>
          <w:szCs w:val="24"/>
        </w:rPr>
      </w:pPr>
      <w:r w:rsidRPr="003F68CF">
        <w:rPr>
          <w:szCs w:val="24"/>
        </w:rPr>
        <w:t>Ипотека</w:t>
      </w:r>
    </w:p>
    <w:p w:rsidR="005E3058" w:rsidRPr="003F68CF" w:rsidRDefault="005E3058" w:rsidP="00B25D9F">
      <w:pPr>
        <w:pStyle w:val="ac"/>
        <w:numPr>
          <w:ilvl w:val="0"/>
          <w:numId w:val="25"/>
        </w:numPr>
        <w:ind w:right="0"/>
        <w:rPr>
          <w:szCs w:val="24"/>
        </w:rPr>
      </w:pPr>
      <w:r w:rsidRPr="003F68CF">
        <w:rPr>
          <w:szCs w:val="24"/>
        </w:rPr>
        <w:t>Автокредитование</w:t>
      </w:r>
    </w:p>
    <w:p w:rsidR="005E3058" w:rsidRPr="003F68CF" w:rsidRDefault="005E3058" w:rsidP="00B25D9F">
      <w:pPr>
        <w:pStyle w:val="ac"/>
        <w:numPr>
          <w:ilvl w:val="0"/>
          <w:numId w:val="25"/>
        </w:numPr>
        <w:ind w:right="0"/>
        <w:rPr>
          <w:szCs w:val="24"/>
        </w:rPr>
      </w:pPr>
      <w:r w:rsidRPr="003F68CF">
        <w:rPr>
          <w:szCs w:val="24"/>
        </w:rPr>
        <w:t>Инвестирование</w:t>
      </w:r>
    </w:p>
    <w:p w:rsidR="005E3058" w:rsidRPr="003F68CF" w:rsidRDefault="005E3058" w:rsidP="00B25D9F">
      <w:pPr>
        <w:pStyle w:val="ac"/>
        <w:numPr>
          <w:ilvl w:val="0"/>
          <w:numId w:val="25"/>
        </w:numPr>
        <w:ind w:right="0"/>
        <w:rPr>
          <w:szCs w:val="24"/>
        </w:rPr>
      </w:pPr>
      <w:r w:rsidRPr="003F68CF">
        <w:rPr>
          <w:szCs w:val="24"/>
        </w:rPr>
        <w:t>Обслуживание карт</w:t>
      </w:r>
    </w:p>
    <w:p w:rsidR="005E3058" w:rsidRPr="003F68CF" w:rsidRDefault="005E3058" w:rsidP="00B25D9F">
      <w:pPr>
        <w:pStyle w:val="ac"/>
        <w:numPr>
          <w:ilvl w:val="0"/>
          <w:numId w:val="25"/>
        </w:numPr>
        <w:ind w:right="0"/>
        <w:rPr>
          <w:color w:val="000000" w:themeColor="text1"/>
          <w:szCs w:val="24"/>
        </w:rPr>
      </w:pPr>
      <w:proofErr w:type="spellStart"/>
      <w:r w:rsidRPr="003F68CF">
        <w:rPr>
          <w:szCs w:val="24"/>
        </w:rPr>
        <w:lastRenderedPageBreak/>
        <w:t>Эквайринг</w:t>
      </w:r>
      <w:proofErr w:type="spellEnd"/>
      <w:r w:rsidRPr="003F68CF">
        <w:rPr>
          <w:szCs w:val="24"/>
        </w:rPr>
        <w:t xml:space="preserve"> </w:t>
      </w:r>
      <w:r w:rsidRPr="003F68CF">
        <w:rPr>
          <w:color w:val="000000" w:themeColor="text1"/>
          <w:szCs w:val="24"/>
        </w:rPr>
        <w:t>(п</w:t>
      </w:r>
      <w:r w:rsidRPr="003F68CF">
        <w:rPr>
          <w:color w:val="000000" w:themeColor="text1"/>
          <w:szCs w:val="24"/>
          <w:shd w:val="clear" w:color="auto" w:fill="FFFFFF"/>
        </w:rPr>
        <w:t>риём к оплате </w:t>
      </w:r>
      <w:hyperlink r:id="rId36" w:tooltip="Банковская платёжная карта" w:history="1">
        <w:r w:rsidRPr="003F68CF">
          <w:rPr>
            <w:rStyle w:val="ab"/>
            <w:color w:val="000000" w:themeColor="text1"/>
            <w:szCs w:val="24"/>
            <w:u w:val="none"/>
            <w:shd w:val="clear" w:color="auto" w:fill="FFFFFF"/>
          </w:rPr>
          <w:t>платёжных карт</w:t>
        </w:r>
      </w:hyperlink>
      <w:r w:rsidRPr="003F68CF">
        <w:rPr>
          <w:color w:val="000000" w:themeColor="text1"/>
          <w:szCs w:val="24"/>
          <w:shd w:val="clear" w:color="auto" w:fill="FFFFFF"/>
        </w:rPr>
        <w:t> в качестве средства оплаты товара, работ, услуг)</w:t>
      </w:r>
    </w:p>
    <w:p w:rsidR="005E3058" w:rsidRPr="003F68CF" w:rsidRDefault="005E3058" w:rsidP="005E3058">
      <w:pPr>
        <w:ind w:right="0" w:firstLine="851"/>
        <w:rPr>
          <w:color w:val="000000" w:themeColor="text1"/>
          <w:szCs w:val="24"/>
        </w:rPr>
      </w:pPr>
      <w:r w:rsidRPr="003F68CF">
        <w:rPr>
          <w:color w:val="000000" w:themeColor="text1"/>
          <w:szCs w:val="24"/>
        </w:rPr>
        <w:t xml:space="preserve">Так же к услугам Группы ВТБ относятся лизинг (АО ВТБ Лизинг), факторинг                                        </w:t>
      </w:r>
      <w:proofErr w:type="gramStart"/>
      <w:r w:rsidRPr="003F68CF">
        <w:rPr>
          <w:color w:val="000000" w:themeColor="text1"/>
          <w:szCs w:val="24"/>
        </w:rPr>
        <w:t xml:space="preserve">   (</w:t>
      </w:r>
      <w:proofErr w:type="gramEnd"/>
      <w:r w:rsidRPr="003F68CF">
        <w:rPr>
          <w:color w:val="000000" w:themeColor="text1"/>
          <w:szCs w:val="24"/>
        </w:rPr>
        <w:t xml:space="preserve">АО Факторинг), юридические и консалтинговые услуги. </w:t>
      </w:r>
    </w:p>
    <w:p w:rsidR="005E3058" w:rsidRPr="003F68CF" w:rsidRDefault="00B650D9" w:rsidP="005E3058">
      <w:pPr>
        <w:ind w:right="0" w:firstLine="851"/>
        <w:rPr>
          <w:color w:val="000000" w:themeColor="text1"/>
          <w:szCs w:val="24"/>
        </w:rPr>
      </w:pPr>
      <w:r w:rsidRPr="003F68CF">
        <w:rPr>
          <w:szCs w:val="24"/>
        </w:rPr>
        <w:t>Каналами обслуживания клиентов</w:t>
      </w:r>
      <w:r w:rsidR="005E3058" w:rsidRPr="003F68CF">
        <w:rPr>
          <w:szCs w:val="24"/>
        </w:rPr>
        <w:t xml:space="preserve"> ВТБ являются: офисы банка, банкоматы, ресурс ВТБ-онлайн, </w:t>
      </w:r>
      <w:r w:rsidR="005E3058" w:rsidRPr="003F68CF">
        <w:rPr>
          <w:szCs w:val="24"/>
          <w:lang w:val="en-US"/>
        </w:rPr>
        <w:t>Call</w:t>
      </w:r>
      <w:r w:rsidR="005E3058" w:rsidRPr="003F68CF">
        <w:rPr>
          <w:szCs w:val="24"/>
        </w:rPr>
        <w:t>-центр, а также сайт ВТБ</w:t>
      </w:r>
      <w:r w:rsidR="00B950F6" w:rsidRPr="003F68CF">
        <w:rPr>
          <w:szCs w:val="24"/>
        </w:rPr>
        <w:t xml:space="preserve"> (табл. 1</w:t>
      </w:r>
      <w:r w:rsidR="005E3058" w:rsidRPr="003F68CF">
        <w:rPr>
          <w:szCs w:val="24"/>
        </w:rPr>
        <w:t>).</w:t>
      </w:r>
    </w:p>
    <w:p w:rsidR="005E3058" w:rsidRPr="003F68CF" w:rsidRDefault="00B950F6" w:rsidP="005E3058">
      <w:pPr>
        <w:pStyle w:val="ac"/>
        <w:tabs>
          <w:tab w:val="left" w:pos="1985"/>
        </w:tabs>
        <w:ind w:left="1134" w:right="0"/>
        <w:rPr>
          <w:szCs w:val="24"/>
        </w:rPr>
      </w:pPr>
      <w:r w:rsidRPr="003F68CF">
        <w:rPr>
          <w:szCs w:val="24"/>
        </w:rPr>
        <w:t>Таблица 1</w:t>
      </w:r>
      <w:r w:rsidR="005E3058" w:rsidRPr="003F68CF">
        <w:rPr>
          <w:szCs w:val="24"/>
        </w:rPr>
        <w:t>. Каналы обслуживания клиентов банка ВТБ</w:t>
      </w:r>
    </w:p>
    <w:tbl>
      <w:tblPr>
        <w:tblStyle w:val="af3"/>
        <w:tblW w:w="0" w:type="auto"/>
        <w:tblInd w:w="1838" w:type="dxa"/>
        <w:tblLook w:val="04A0" w:firstRow="1" w:lastRow="0" w:firstColumn="1" w:lastColumn="0" w:noHBand="0" w:noVBand="1"/>
      </w:tblPr>
      <w:tblGrid>
        <w:gridCol w:w="1704"/>
        <w:gridCol w:w="2407"/>
        <w:gridCol w:w="2407"/>
        <w:gridCol w:w="2407"/>
      </w:tblGrid>
      <w:tr w:rsidR="005E3058" w:rsidRPr="003F68CF" w:rsidTr="005E3058">
        <w:tc>
          <w:tcPr>
            <w:tcW w:w="1704" w:type="dxa"/>
          </w:tcPr>
          <w:p w:rsidR="005E3058" w:rsidRPr="003F68CF" w:rsidRDefault="005E3058" w:rsidP="005E3058">
            <w:pPr>
              <w:pStyle w:val="ac"/>
              <w:tabs>
                <w:tab w:val="left" w:pos="1985"/>
              </w:tabs>
              <w:ind w:left="0" w:right="0" w:firstLine="0"/>
              <w:rPr>
                <w:szCs w:val="24"/>
              </w:rPr>
            </w:pPr>
          </w:p>
        </w:tc>
        <w:tc>
          <w:tcPr>
            <w:tcW w:w="2407" w:type="dxa"/>
          </w:tcPr>
          <w:p w:rsidR="005E3058" w:rsidRPr="003F68CF" w:rsidRDefault="005E3058" w:rsidP="005E3058">
            <w:pPr>
              <w:pStyle w:val="ac"/>
              <w:tabs>
                <w:tab w:val="left" w:pos="1985"/>
              </w:tabs>
              <w:spacing w:line="240" w:lineRule="auto"/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Информационное обслуживание</w:t>
            </w:r>
          </w:p>
        </w:tc>
        <w:tc>
          <w:tcPr>
            <w:tcW w:w="2407" w:type="dxa"/>
          </w:tcPr>
          <w:p w:rsidR="005E3058" w:rsidRPr="003F68CF" w:rsidRDefault="005E3058" w:rsidP="005E3058">
            <w:pPr>
              <w:pStyle w:val="ac"/>
              <w:tabs>
                <w:tab w:val="left" w:pos="1985"/>
              </w:tabs>
              <w:spacing w:line="240" w:lineRule="auto"/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Операционное обслуживание</w:t>
            </w:r>
          </w:p>
        </w:tc>
        <w:tc>
          <w:tcPr>
            <w:tcW w:w="2407" w:type="dxa"/>
          </w:tcPr>
          <w:p w:rsidR="005E3058" w:rsidRPr="003F68CF" w:rsidRDefault="005E3058" w:rsidP="005E3058">
            <w:pPr>
              <w:pStyle w:val="ac"/>
              <w:tabs>
                <w:tab w:val="left" w:pos="1985"/>
              </w:tabs>
              <w:spacing w:line="240" w:lineRule="auto"/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Кассовое обслуживание</w:t>
            </w:r>
          </w:p>
        </w:tc>
      </w:tr>
      <w:tr w:rsidR="005E3058" w:rsidRPr="003F68CF" w:rsidTr="005E3058">
        <w:trPr>
          <w:trHeight w:val="349"/>
        </w:trPr>
        <w:tc>
          <w:tcPr>
            <w:tcW w:w="1704" w:type="dxa"/>
          </w:tcPr>
          <w:p w:rsidR="005E3058" w:rsidRPr="003F68CF" w:rsidRDefault="005E3058" w:rsidP="005E3058">
            <w:pPr>
              <w:pStyle w:val="ac"/>
              <w:tabs>
                <w:tab w:val="left" w:pos="1985"/>
              </w:tabs>
              <w:ind w:left="0" w:right="0" w:firstLine="0"/>
              <w:rPr>
                <w:szCs w:val="24"/>
              </w:rPr>
            </w:pPr>
            <w:r w:rsidRPr="003F68CF">
              <w:rPr>
                <w:szCs w:val="24"/>
              </w:rPr>
              <w:t>Офисы Банка</w:t>
            </w:r>
          </w:p>
        </w:tc>
        <w:tc>
          <w:tcPr>
            <w:tcW w:w="2407" w:type="dxa"/>
          </w:tcPr>
          <w:p w:rsidR="005E3058" w:rsidRPr="003F68CF" w:rsidRDefault="005E3058" w:rsidP="005E3058">
            <w:pPr>
              <w:pStyle w:val="ac"/>
              <w:tabs>
                <w:tab w:val="left" w:pos="1985"/>
              </w:tabs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  <w:lang w:val="en-US"/>
              </w:rPr>
              <w:t>V</w:t>
            </w:r>
          </w:p>
        </w:tc>
        <w:tc>
          <w:tcPr>
            <w:tcW w:w="2407" w:type="dxa"/>
          </w:tcPr>
          <w:p w:rsidR="005E3058" w:rsidRPr="003F68CF" w:rsidRDefault="005E3058" w:rsidP="005E3058">
            <w:pPr>
              <w:pStyle w:val="ac"/>
              <w:tabs>
                <w:tab w:val="left" w:pos="1985"/>
              </w:tabs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  <w:lang w:val="en-US"/>
              </w:rPr>
              <w:t>V</w:t>
            </w:r>
          </w:p>
        </w:tc>
        <w:tc>
          <w:tcPr>
            <w:tcW w:w="2407" w:type="dxa"/>
          </w:tcPr>
          <w:p w:rsidR="005E3058" w:rsidRPr="003F68CF" w:rsidRDefault="005E3058" w:rsidP="005E3058">
            <w:pPr>
              <w:pStyle w:val="ac"/>
              <w:tabs>
                <w:tab w:val="left" w:pos="1985"/>
              </w:tabs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  <w:lang w:val="en-US"/>
              </w:rPr>
              <w:t>V</w:t>
            </w:r>
          </w:p>
        </w:tc>
      </w:tr>
      <w:tr w:rsidR="005E3058" w:rsidRPr="003F68CF" w:rsidTr="005E3058">
        <w:tc>
          <w:tcPr>
            <w:tcW w:w="1704" w:type="dxa"/>
          </w:tcPr>
          <w:p w:rsidR="005E3058" w:rsidRPr="003F68CF" w:rsidRDefault="005E3058" w:rsidP="005E3058">
            <w:pPr>
              <w:pStyle w:val="ac"/>
              <w:tabs>
                <w:tab w:val="left" w:pos="1985"/>
              </w:tabs>
              <w:ind w:left="0" w:right="0" w:firstLine="0"/>
              <w:rPr>
                <w:szCs w:val="24"/>
              </w:rPr>
            </w:pPr>
            <w:r w:rsidRPr="003F68CF">
              <w:rPr>
                <w:szCs w:val="24"/>
              </w:rPr>
              <w:t>Банкоматы</w:t>
            </w:r>
          </w:p>
        </w:tc>
        <w:tc>
          <w:tcPr>
            <w:tcW w:w="2407" w:type="dxa"/>
          </w:tcPr>
          <w:p w:rsidR="005E3058" w:rsidRPr="003F68CF" w:rsidRDefault="005E3058" w:rsidP="005E3058">
            <w:pPr>
              <w:pStyle w:val="ac"/>
              <w:tabs>
                <w:tab w:val="left" w:pos="1985"/>
              </w:tabs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  <w:lang w:val="en-US"/>
              </w:rPr>
              <w:t>V</w:t>
            </w:r>
          </w:p>
        </w:tc>
        <w:tc>
          <w:tcPr>
            <w:tcW w:w="2407" w:type="dxa"/>
          </w:tcPr>
          <w:p w:rsidR="005E3058" w:rsidRPr="003F68CF" w:rsidRDefault="005E3058" w:rsidP="005E3058">
            <w:pPr>
              <w:pStyle w:val="ac"/>
              <w:tabs>
                <w:tab w:val="left" w:pos="1985"/>
              </w:tabs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  <w:lang w:val="en-US"/>
              </w:rPr>
              <w:t>V</w:t>
            </w:r>
          </w:p>
        </w:tc>
        <w:tc>
          <w:tcPr>
            <w:tcW w:w="2407" w:type="dxa"/>
          </w:tcPr>
          <w:p w:rsidR="005E3058" w:rsidRPr="003F68CF" w:rsidRDefault="005E3058" w:rsidP="005E3058">
            <w:pPr>
              <w:pStyle w:val="ac"/>
              <w:tabs>
                <w:tab w:val="left" w:pos="1985"/>
              </w:tabs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  <w:lang w:val="en-US"/>
              </w:rPr>
              <w:t>V</w:t>
            </w:r>
          </w:p>
        </w:tc>
      </w:tr>
      <w:tr w:rsidR="005E3058" w:rsidRPr="003F68CF" w:rsidTr="005E3058">
        <w:tc>
          <w:tcPr>
            <w:tcW w:w="1704" w:type="dxa"/>
          </w:tcPr>
          <w:p w:rsidR="005E3058" w:rsidRPr="003F68CF" w:rsidRDefault="005E3058" w:rsidP="005E3058">
            <w:pPr>
              <w:pStyle w:val="ac"/>
              <w:tabs>
                <w:tab w:val="left" w:pos="1985"/>
              </w:tabs>
              <w:ind w:left="0" w:right="0" w:firstLine="0"/>
              <w:rPr>
                <w:szCs w:val="24"/>
              </w:rPr>
            </w:pPr>
            <w:r w:rsidRPr="003F68CF">
              <w:rPr>
                <w:szCs w:val="24"/>
              </w:rPr>
              <w:t>ВТБ-Онлайн</w:t>
            </w:r>
          </w:p>
        </w:tc>
        <w:tc>
          <w:tcPr>
            <w:tcW w:w="2407" w:type="dxa"/>
          </w:tcPr>
          <w:p w:rsidR="005E3058" w:rsidRPr="003F68CF" w:rsidRDefault="005E3058" w:rsidP="005E3058">
            <w:pPr>
              <w:pStyle w:val="ac"/>
              <w:tabs>
                <w:tab w:val="left" w:pos="1985"/>
              </w:tabs>
              <w:ind w:left="0" w:right="0" w:firstLine="0"/>
              <w:jc w:val="center"/>
              <w:rPr>
                <w:szCs w:val="24"/>
                <w:lang w:val="en-US"/>
              </w:rPr>
            </w:pPr>
            <w:r w:rsidRPr="003F68CF">
              <w:rPr>
                <w:szCs w:val="24"/>
                <w:lang w:val="en-US"/>
              </w:rPr>
              <w:t>V</w:t>
            </w:r>
          </w:p>
        </w:tc>
        <w:tc>
          <w:tcPr>
            <w:tcW w:w="2407" w:type="dxa"/>
          </w:tcPr>
          <w:p w:rsidR="005E3058" w:rsidRPr="003F68CF" w:rsidRDefault="005E3058" w:rsidP="005E3058">
            <w:pPr>
              <w:pStyle w:val="ac"/>
              <w:tabs>
                <w:tab w:val="left" w:pos="1985"/>
              </w:tabs>
              <w:ind w:left="0" w:right="0" w:firstLine="0"/>
              <w:jc w:val="center"/>
              <w:rPr>
                <w:szCs w:val="24"/>
                <w:lang w:val="en-US"/>
              </w:rPr>
            </w:pPr>
            <w:r w:rsidRPr="003F68CF">
              <w:rPr>
                <w:szCs w:val="24"/>
                <w:lang w:val="en-US"/>
              </w:rPr>
              <w:t>V</w:t>
            </w:r>
          </w:p>
        </w:tc>
        <w:tc>
          <w:tcPr>
            <w:tcW w:w="2407" w:type="dxa"/>
          </w:tcPr>
          <w:p w:rsidR="005E3058" w:rsidRPr="003F68CF" w:rsidRDefault="005E3058" w:rsidP="005E3058">
            <w:pPr>
              <w:pStyle w:val="ac"/>
              <w:tabs>
                <w:tab w:val="left" w:pos="1985"/>
              </w:tabs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  <w:lang w:val="en-US"/>
              </w:rPr>
              <w:t>−</w:t>
            </w:r>
          </w:p>
        </w:tc>
      </w:tr>
      <w:tr w:rsidR="005E3058" w:rsidRPr="003F68CF" w:rsidTr="005E3058">
        <w:tc>
          <w:tcPr>
            <w:tcW w:w="1704" w:type="dxa"/>
          </w:tcPr>
          <w:p w:rsidR="005E3058" w:rsidRPr="003F68CF" w:rsidRDefault="005E3058" w:rsidP="005E3058">
            <w:pPr>
              <w:pStyle w:val="ac"/>
              <w:tabs>
                <w:tab w:val="left" w:pos="1985"/>
              </w:tabs>
              <w:ind w:left="0" w:right="0" w:firstLine="0"/>
              <w:rPr>
                <w:szCs w:val="24"/>
              </w:rPr>
            </w:pPr>
            <w:r w:rsidRPr="003F68CF">
              <w:rPr>
                <w:szCs w:val="24"/>
                <w:lang w:val="en-US"/>
              </w:rPr>
              <w:t>Call</w:t>
            </w:r>
            <w:r w:rsidRPr="003F68CF">
              <w:rPr>
                <w:szCs w:val="24"/>
              </w:rPr>
              <w:t>-центр</w:t>
            </w:r>
          </w:p>
        </w:tc>
        <w:tc>
          <w:tcPr>
            <w:tcW w:w="2407" w:type="dxa"/>
          </w:tcPr>
          <w:p w:rsidR="005E3058" w:rsidRPr="003F68CF" w:rsidRDefault="005E3058" w:rsidP="005E3058">
            <w:pPr>
              <w:pStyle w:val="ac"/>
              <w:tabs>
                <w:tab w:val="left" w:pos="1985"/>
              </w:tabs>
              <w:ind w:left="0" w:right="0" w:firstLine="0"/>
              <w:jc w:val="center"/>
              <w:rPr>
                <w:szCs w:val="24"/>
                <w:lang w:val="en-US"/>
              </w:rPr>
            </w:pPr>
            <w:r w:rsidRPr="003F68CF">
              <w:rPr>
                <w:szCs w:val="24"/>
                <w:lang w:val="en-US"/>
              </w:rPr>
              <w:t>V</w:t>
            </w:r>
          </w:p>
        </w:tc>
        <w:tc>
          <w:tcPr>
            <w:tcW w:w="2407" w:type="dxa"/>
          </w:tcPr>
          <w:p w:rsidR="005E3058" w:rsidRPr="003F68CF" w:rsidRDefault="005E3058" w:rsidP="005E3058">
            <w:pPr>
              <w:pStyle w:val="ac"/>
              <w:tabs>
                <w:tab w:val="left" w:pos="1985"/>
              </w:tabs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  <w:lang w:val="en-US"/>
              </w:rPr>
              <w:t>−</w:t>
            </w:r>
          </w:p>
        </w:tc>
        <w:tc>
          <w:tcPr>
            <w:tcW w:w="2407" w:type="dxa"/>
          </w:tcPr>
          <w:p w:rsidR="005E3058" w:rsidRPr="003F68CF" w:rsidRDefault="005E3058" w:rsidP="005E3058">
            <w:pPr>
              <w:pStyle w:val="ac"/>
              <w:tabs>
                <w:tab w:val="left" w:pos="1985"/>
              </w:tabs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  <w:lang w:val="en-US"/>
              </w:rPr>
              <w:t>−</w:t>
            </w:r>
          </w:p>
        </w:tc>
      </w:tr>
      <w:tr w:rsidR="005E3058" w:rsidRPr="003F68CF" w:rsidTr="005E3058">
        <w:tc>
          <w:tcPr>
            <w:tcW w:w="1704" w:type="dxa"/>
          </w:tcPr>
          <w:p w:rsidR="005E3058" w:rsidRPr="003F68CF" w:rsidRDefault="005E3058" w:rsidP="005E3058">
            <w:pPr>
              <w:pStyle w:val="ac"/>
              <w:tabs>
                <w:tab w:val="left" w:pos="1985"/>
              </w:tabs>
              <w:ind w:left="0" w:right="0" w:firstLine="0"/>
              <w:rPr>
                <w:szCs w:val="24"/>
              </w:rPr>
            </w:pPr>
            <w:r w:rsidRPr="003F68CF">
              <w:rPr>
                <w:szCs w:val="24"/>
              </w:rPr>
              <w:t>Сайт ВТБ</w:t>
            </w:r>
          </w:p>
        </w:tc>
        <w:tc>
          <w:tcPr>
            <w:tcW w:w="2407" w:type="dxa"/>
          </w:tcPr>
          <w:p w:rsidR="005E3058" w:rsidRPr="003F68CF" w:rsidRDefault="005E3058" w:rsidP="005E3058">
            <w:pPr>
              <w:pStyle w:val="ac"/>
              <w:tabs>
                <w:tab w:val="left" w:pos="1985"/>
              </w:tabs>
              <w:ind w:left="0" w:right="0" w:firstLine="0"/>
              <w:jc w:val="center"/>
              <w:rPr>
                <w:szCs w:val="24"/>
                <w:lang w:val="en-US"/>
              </w:rPr>
            </w:pPr>
            <w:r w:rsidRPr="003F68CF">
              <w:rPr>
                <w:szCs w:val="24"/>
                <w:lang w:val="en-US"/>
              </w:rPr>
              <w:t>V</w:t>
            </w:r>
          </w:p>
        </w:tc>
        <w:tc>
          <w:tcPr>
            <w:tcW w:w="2407" w:type="dxa"/>
          </w:tcPr>
          <w:p w:rsidR="005E3058" w:rsidRPr="003F68CF" w:rsidRDefault="005E3058" w:rsidP="005E3058">
            <w:pPr>
              <w:pStyle w:val="ac"/>
              <w:tabs>
                <w:tab w:val="left" w:pos="1985"/>
              </w:tabs>
              <w:ind w:left="0" w:right="0" w:firstLine="0"/>
              <w:jc w:val="center"/>
              <w:rPr>
                <w:b/>
                <w:szCs w:val="24"/>
              </w:rPr>
            </w:pPr>
            <w:r w:rsidRPr="003F68CF">
              <w:rPr>
                <w:szCs w:val="24"/>
                <w:lang w:val="en-US"/>
              </w:rPr>
              <w:t>−</w:t>
            </w:r>
          </w:p>
        </w:tc>
        <w:tc>
          <w:tcPr>
            <w:tcW w:w="2407" w:type="dxa"/>
          </w:tcPr>
          <w:p w:rsidR="005E3058" w:rsidRPr="003F68CF" w:rsidRDefault="005E3058" w:rsidP="005E3058">
            <w:pPr>
              <w:pStyle w:val="ac"/>
              <w:tabs>
                <w:tab w:val="left" w:pos="1985"/>
              </w:tabs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  <w:lang w:val="en-US"/>
              </w:rPr>
              <w:t>−</w:t>
            </w:r>
          </w:p>
        </w:tc>
      </w:tr>
    </w:tbl>
    <w:p w:rsidR="005E3058" w:rsidRPr="003F68CF" w:rsidRDefault="005E3058" w:rsidP="005E3058">
      <w:pPr>
        <w:pStyle w:val="ac"/>
        <w:tabs>
          <w:tab w:val="left" w:pos="1985"/>
        </w:tabs>
        <w:ind w:left="1134" w:right="0"/>
        <w:rPr>
          <w:szCs w:val="24"/>
        </w:rPr>
      </w:pPr>
      <w:r w:rsidRPr="003F68CF">
        <w:rPr>
          <w:szCs w:val="24"/>
        </w:rPr>
        <w:t>Составлено по: Презентация ВТБ: учебный материал для новых сотрудников</w:t>
      </w:r>
    </w:p>
    <w:p w:rsidR="005E3058" w:rsidRPr="003F68CF" w:rsidRDefault="005E3058" w:rsidP="005E3058">
      <w:pPr>
        <w:ind w:right="0"/>
        <w:rPr>
          <w:szCs w:val="24"/>
        </w:rPr>
      </w:pPr>
      <w:r w:rsidRPr="003F68CF">
        <w:rPr>
          <w:szCs w:val="24"/>
        </w:rPr>
        <w:t>На данный момент ПАО «ВТБ» имеет более 14 тысяч точек присутствия в России, а также более 38,9 млн клиентов (за 2017 год количество клиентов увеличилось на 39,5%). Распределение клиентов таково:</w:t>
      </w:r>
    </w:p>
    <w:p w:rsidR="005E3058" w:rsidRPr="003F68CF" w:rsidRDefault="005E3058" w:rsidP="00B25D9F">
      <w:pPr>
        <w:pStyle w:val="ac"/>
        <w:numPr>
          <w:ilvl w:val="0"/>
          <w:numId w:val="24"/>
        </w:numPr>
        <w:ind w:right="0"/>
        <w:rPr>
          <w:szCs w:val="24"/>
        </w:rPr>
      </w:pPr>
      <w:r w:rsidRPr="003F68CF">
        <w:rPr>
          <w:szCs w:val="24"/>
        </w:rPr>
        <w:t>8 тысяч клиентов Корпоративно-инвестиционного бизнеса;</w:t>
      </w:r>
    </w:p>
    <w:p w:rsidR="005E3058" w:rsidRPr="003F68CF" w:rsidRDefault="005E3058" w:rsidP="00B25D9F">
      <w:pPr>
        <w:pStyle w:val="ac"/>
        <w:numPr>
          <w:ilvl w:val="0"/>
          <w:numId w:val="24"/>
        </w:numPr>
        <w:ind w:right="0"/>
        <w:rPr>
          <w:szCs w:val="24"/>
        </w:rPr>
      </w:pPr>
      <w:r w:rsidRPr="003F68CF">
        <w:rPr>
          <w:szCs w:val="24"/>
        </w:rPr>
        <w:t xml:space="preserve">90 тысяч Средне-корпоративного бизнеса; </w:t>
      </w:r>
    </w:p>
    <w:p w:rsidR="005E3058" w:rsidRPr="003F68CF" w:rsidRDefault="005E3058" w:rsidP="00B25D9F">
      <w:pPr>
        <w:pStyle w:val="ac"/>
        <w:numPr>
          <w:ilvl w:val="0"/>
          <w:numId w:val="24"/>
        </w:numPr>
        <w:ind w:right="0"/>
        <w:rPr>
          <w:szCs w:val="24"/>
        </w:rPr>
      </w:pPr>
      <w:r w:rsidRPr="003F68CF">
        <w:rPr>
          <w:szCs w:val="24"/>
        </w:rPr>
        <w:t>540 тысяч клиентов Малого бизнес;</w:t>
      </w:r>
    </w:p>
    <w:p w:rsidR="005E3058" w:rsidRPr="003F68CF" w:rsidRDefault="005E3058" w:rsidP="00B25D9F">
      <w:pPr>
        <w:pStyle w:val="ac"/>
        <w:numPr>
          <w:ilvl w:val="0"/>
          <w:numId w:val="24"/>
        </w:numPr>
        <w:ind w:right="0"/>
        <w:rPr>
          <w:szCs w:val="24"/>
        </w:rPr>
      </w:pPr>
      <w:r w:rsidRPr="003F68CF">
        <w:rPr>
          <w:szCs w:val="24"/>
        </w:rPr>
        <w:t>38,3 млн клиентов физических лиц (включая 6,1 млн зарплатных клиентов и 6,7 млн клиентов удаленных каналов).</w:t>
      </w:r>
    </w:p>
    <w:p w:rsidR="005E3058" w:rsidRPr="003F68CF" w:rsidRDefault="005E3058" w:rsidP="00500CC6">
      <w:pPr>
        <w:ind w:right="0"/>
        <w:rPr>
          <w:szCs w:val="24"/>
        </w:rPr>
      </w:pPr>
      <w:r w:rsidRPr="003F68CF">
        <w:rPr>
          <w:szCs w:val="24"/>
        </w:rPr>
        <w:t xml:space="preserve">  Акционерами компании являются более 94,6 тысяч лиц, из них 93,6 – физические лица</w:t>
      </w:r>
      <w:r w:rsidRPr="003F68CF">
        <w:rPr>
          <w:rStyle w:val="af"/>
          <w:szCs w:val="24"/>
        </w:rPr>
        <w:footnoteReference w:id="43"/>
      </w:r>
      <w:r w:rsidRPr="003F68CF">
        <w:rPr>
          <w:szCs w:val="24"/>
        </w:rPr>
        <w:t>.</w:t>
      </w:r>
      <w:r w:rsidR="00500CC6" w:rsidRPr="003F68CF">
        <w:rPr>
          <w:szCs w:val="24"/>
        </w:rPr>
        <w:t xml:space="preserve"> Однако, основная доля акций (60,93%) компании принадлежит государству.</w:t>
      </w:r>
    </w:p>
    <w:p w:rsidR="005E3058" w:rsidRPr="003F68CF" w:rsidRDefault="005E3058" w:rsidP="005E3058">
      <w:pPr>
        <w:ind w:right="0"/>
        <w:rPr>
          <w:szCs w:val="24"/>
        </w:rPr>
      </w:pPr>
      <w:r w:rsidRPr="003F68CF">
        <w:rPr>
          <w:szCs w:val="24"/>
        </w:rPr>
        <w:t xml:space="preserve">На начало 2018 года было выделено 10 отраслей, на которые приходятся кредитные средства банка (рис. 2): </w:t>
      </w:r>
      <w:r w:rsidR="00DB42B9" w:rsidRPr="003F68CF">
        <w:rPr>
          <w:szCs w:val="24"/>
        </w:rPr>
        <w:t>25, 4%</w:t>
      </w:r>
      <w:r w:rsidRPr="003F68CF">
        <w:rPr>
          <w:szCs w:val="24"/>
        </w:rPr>
        <w:t xml:space="preserve"> в профиле компании занимают физические лица, далее нефтегазовая отрасль (13,5%) и строительство (10%), меньше всего приходится на химическую промышленность – 4,1% от обшей доли кредитования.</w:t>
      </w:r>
    </w:p>
    <w:p w:rsidR="005E3058" w:rsidRPr="003F68CF" w:rsidRDefault="005E3058" w:rsidP="005E3058">
      <w:pPr>
        <w:rPr>
          <w:szCs w:val="24"/>
        </w:rPr>
      </w:pPr>
      <w:r w:rsidRPr="003F68CF">
        <w:rPr>
          <w:noProof/>
          <w:szCs w:val="24"/>
          <w:lang w:eastAsia="ru-RU"/>
        </w:rPr>
        <w:lastRenderedPageBreak/>
        <w:drawing>
          <wp:inline distT="0" distB="0" distL="0" distR="0" wp14:anchorId="60CEB46F" wp14:editId="74ECE22F">
            <wp:extent cx="3095625" cy="1665194"/>
            <wp:effectExtent l="0" t="0" r="0" b="0"/>
            <wp:docPr id="48" name="Рисунок 48" descr="C:\Users\Света\Desktop\CKibD25_x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CKibD25_xM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1" cy="16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58" w:rsidRPr="003F68CF" w:rsidRDefault="005E3058" w:rsidP="00680F57">
      <w:pPr>
        <w:tabs>
          <w:tab w:val="left" w:pos="9356"/>
        </w:tabs>
        <w:ind w:right="0"/>
        <w:rPr>
          <w:szCs w:val="24"/>
        </w:rPr>
      </w:pPr>
      <w:r w:rsidRPr="003F68CF">
        <w:rPr>
          <w:szCs w:val="24"/>
        </w:rPr>
        <w:t xml:space="preserve">Рисунок 2. Топ-10 отраслей в кредитном профиле </w:t>
      </w:r>
      <w:r w:rsidR="00680F57" w:rsidRPr="003F68CF">
        <w:rPr>
          <w:szCs w:val="24"/>
        </w:rPr>
        <w:t xml:space="preserve">группы ВТБ на 31.12.2017 </w:t>
      </w:r>
      <w:r w:rsidRPr="003F68CF">
        <w:rPr>
          <w:szCs w:val="24"/>
        </w:rPr>
        <w:t>Источник: Социальный отчет ВТБ 2017</w:t>
      </w:r>
    </w:p>
    <w:p w:rsidR="00B43E31" w:rsidRPr="003F68CF" w:rsidRDefault="00B43E31" w:rsidP="00B43E31">
      <w:pPr>
        <w:ind w:right="0" w:firstLine="700"/>
        <w:rPr>
          <w:rFonts w:eastAsia="Times New Roman"/>
          <w:szCs w:val="24"/>
        </w:rPr>
      </w:pPr>
      <w:r w:rsidRPr="003F68CF">
        <w:rPr>
          <w:rFonts w:eastAsia="Times New Roman"/>
          <w:szCs w:val="24"/>
        </w:rPr>
        <w:t xml:space="preserve">Согласно консолидированной финансовой отчетности ВТБ, чистая прибыль </w:t>
      </w:r>
      <w:r w:rsidR="00B950F6" w:rsidRPr="003F68CF">
        <w:rPr>
          <w:rFonts w:eastAsia="Times New Roman"/>
          <w:szCs w:val="24"/>
        </w:rPr>
        <w:t>(рис. 3</w:t>
      </w:r>
      <w:r w:rsidRPr="003F68CF">
        <w:rPr>
          <w:rFonts w:eastAsia="Times New Roman"/>
          <w:szCs w:val="24"/>
        </w:rPr>
        <w:t>) Группы в 2016 году выросла с 1,7 млрд рублей до 51,6 млрд рублей (+ 49,9 млрд рублей), что может быть связано с преобразованием Лето Банка в Почта Банк</w:t>
      </w:r>
      <w:r w:rsidR="00235DED" w:rsidRPr="003F68CF">
        <w:rPr>
          <w:rFonts w:eastAsia="Times New Roman"/>
          <w:szCs w:val="24"/>
        </w:rPr>
        <w:t xml:space="preserve"> (совместный проект ВТБ и Почты России) и с </w:t>
      </w:r>
      <w:r w:rsidRPr="003F68CF">
        <w:rPr>
          <w:rFonts w:eastAsia="Times New Roman"/>
          <w:szCs w:val="24"/>
        </w:rPr>
        <w:t>оптимизацией бизнеса ВТБ. Далее можно наблюдать такой же высокий прирост прибыли, в 2017 она составила – 120,1 млрд рублей (+ 68,5 млрд рублей), в 2018 прибыль возросла еще на 58,7 млрд рублей, данные показатели -  результат объединения Банка ВТБ и ВТБ 24.</w:t>
      </w:r>
      <w:r w:rsidR="001061DF" w:rsidRPr="003F68CF">
        <w:rPr>
          <w:rFonts w:eastAsia="Times New Roman"/>
          <w:szCs w:val="24"/>
        </w:rPr>
        <w:t xml:space="preserve">  К 2019 году ВТБ планирует увеличить прибыль до 200 млрд рублей</w:t>
      </w:r>
      <w:r w:rsidR="001061DF" w:rsidRPr="003F68CF">
        <w:rPr>
          <w:rStyle w:val="af"/>
          <w:rFonts w:eastAsia="Times New Roman"/>
          <w:szCs w:val="24"/>
        </w:rPr>
        <w:footnoteReference w:id="44"/>
      </w:r>
      <w:r w:rsidR="001061DF" w:rsidRPr="003F68CF">
        <w:rPr>
          <w:rFonts w:eastAsia="Times New Roman"/>
          <w:szCs w:val="24"/>
        </w:rPr>
        <w:t>.</w:t>
      </w:r>
    </w:p>
    <w:p w:rsidR="00B43E31" w:rsidRPr="003F68CF" w:rsidRDefault="00B43E31" w:rsidP="00B43E31">
      <w:r w:rsidRPr="003F68CF">
        <w:rPr>
          <w:noProof/>
          <w:lang w:eastAsia="ru-RU"/>
        </w:rPr>
        <w:drawing>
          <wp:inline distT="0" distB="0" distL="0" distR="0" wp14:anchorId="3EAE1970" wp14:editId="3812BAF9">
            <wp:extent cx="4562475" cy="1771650"/>
            <wp:effectExtent l="0" t="0" r="9525" b="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B43E31" w:rsidRPr="003F68CF" w:rsidRDefault="00163532" w:rsidP="007D3509">
      <w:pPr>
        <w:ind w:right="0"/>
      </w:pPr>
      <w:r w:rsidRPr="003F68CF">
        <w:t>Рисунок 3</w:t>
      </w:r>
      <w:r w:rsidR="00B43E31" w:rsidRPr="003F68CF">
        <w:t>. Динамика чистой прибыли Группы ВТБ за 2014-2018 гг., в млрд рублей</w:t>
      </w:r>
      <w:r w:rsidR="002B5869" w:rsidRPr="003F68CF">
        <w:t xml:space="preserve">. Составлено по: </w:t>
      </w:r>
      <w:r w:rsidR="007D3509" w:rsidRPr="003F68CF">
        <w:rPr>
          <w:szCs w:val="24"/>
        </w:rPr>
        <w:t xml:space="preserve">Консолидированная финансовая отчетность с аудиторским заключением независимого аудитора Банка ВТБ. 2014. С. 7-8.; 2015. С. 9-11.; 2016. С. 13-15.; 2017. С. 12-14.; 2018. С. 13-15. // [Электронный ресурс]. </w:t>
      </w:r>
      <w:r w:rsidR="007D3509" w:rsidRPr="003F68CF">
        <w:rPr>
          <w:szCs w:val="24"/>
          <w:lang w:val="en-US"/>
        </w:rPr>
        <w:t>URL</w:t>
      </w:r>
      <w:r w:rsidR="007D3509" w:rsidRPr="003F68CF">
        <w:rPr>
          <w:szCs w:val="24"/>
        </w:rPr>
        <w:t xml:space="preserve">: </w:t>
      </w:r>
      <w:hyperlink r:id="rId39" w:history="1">
        <w:r w:rsidR="007D3509" w:rsidRPr="003F68CF">
          <w:rPr>
            <w:rStyle w:val="ab"/>
            <w:szCs w:val="24"/>
            <w:lang w:val="en-US"/>
          </w:rPr>
          <w:t>https</w:t>
        </w:r>
        <w:r w:rsidR="007D3509" w:rsidRPr="003F68CF">
          <w:rPr>
            <w:rStyle w:val="ab"/>
            <w:szCs w:val="24"/>
          </w:rPr>
          <w:t>://</w:t>
        </w:r>
        <w:r w:rsidR="007D3509" w:rsidRPr="003F68CF">
          <w:rPr>
            <w:rStyle w:val="ab"/>
            <w:szCs w:val="24"/>
            <w:lang w:val="en-US"/>
          </w:rPr>
          <w:t>www</w:t>
        </w:r>
        <w:r w:rsidR="007D3509" w:rsidRPr="003F68CF">
          <w:rPr>
            <w:rStyle w:val="ab"/>
            <w:szCs w:val="24"/>
          </w:rPr>
          <w:t>.</w:t>
        </w:r>
        <w:proofErr w:type="spellStart"/>
        <w:r w:rsidR="007D3509" w:rsidRPr="003F68CF">
          <w:rPr>
            <w:rStyle w:val="ab"/>
            <w:szCs w:val="24"/>
            <w:lang w:val="en-US"/>
          </w:rPr>
          <w:t>vtb</w:t>
        </w:r>
        <w:proofErr w:type="spellEnd"/>
        <w:r w:rsidR="007D3509" w:rsidRPr="003F68CF">
          <w:rPr>
            <w:rStyle w:val="ab"/>
            <w:szCs w:val="24"/>
          </w:rPr>
          <w:t>.</w:t>
        </w:r>
        <w:proofErr w:type="spellStart"/>
        <w:r w:rsidR="007D3509" w:rsidRPr="003F68CF">
          <w:rPr>
            <w:rStyle w:val="ab"/>
            <w:szCs w:val="24"/>
            <w:lang w:val="en-US"/>
          </w:rPr>
          <w:t>ru</w:t>
        </w:r>
        <w:proofErr w:type="spellEnd"/>
        <w:r w:rsidR="007D3509" w:rsidRPr="003F68CF">
          <w:rPr>
            <w:rStyle w:val="ab"/>
            <w:szCs w:val="24"/>
          </w:rPr>
          <w:t>/</w:t>
        </w:r>
        <w:proofErr w:type="spellStart"/>
        <w:r w:rsidR="007D3509" w:rsidRPr="003F68CF">
          <w:rPr>
            <w:rStyle w:val="ab"/>
            <w:szCs w:val="24"/>
            <w:lang w:val="en-US"/>
          </w:rPr>
          <w:t>akcionery</w:t>
        </w:r>
        <w:proofErr w:type="spellEnd"/>
        <w:r w:rsidR="007D3509" w:rsidRPr="003F68CF">
          <w:rPr>
            <w:rStyle w:val="ab"/>
            <w:szCs w:val="24"/>
          </w:rPr>
          <w:t>-</w:t>
        </w:r>
        <w:proofErr w:type="spellStart"/>
        <w:r w:rsidR="007D3509" w:rsidRPr="003F68CF">
          <w:rPr>
            <w:rStyle w:val="ab"/>
            <w:szCs w:val="24"/>
            <w:lang w:val="en-US"/>
          </w:rPr>
          <w:t>i</w:t>
        </w:r>
        <w:proofErr w:type="spellEnd"/>
        <w:r w:rsidR="007D3509" w:rsidRPr="003F68CF">
          <w:rPr>
            <w:rStyle w:val="ab"/>
            <w:szCs w:val="24"/>
          </w:rPr>
          <w:t>-</w:t>
        </w:r>
        <w:proofErr w:type="spellStart"/>
        <w:r w:rsidR="007D3509" w:rsidRPr="003F68CF">
          <w:rPr>
            <w:rStyle w:val="ab"/>
            <w:szCs w:val="24"/>
            <w:lang w:val="en-US"/>
          </w:rPr>
          <w:t>investory</w:t>
        </w:r>
        <w:proofErr w:type="spellEnd"/>
        <w:r w:rsidR="007D3509" w:rsidRPr="003F68CF">
          <w:rPr>
            <w:rStyle w:val="ab"/>
            <w:szCs w:val="24"/>
          </w:rPr>
          <w:t>/</w:t>
        </w:r>
        <w:proofErr w:type="spellStart"/>
        <w:r w:rsidR="007D3509" w:rsidRPr="003F68CF">
          <w:rPr>
            <w:rStyle w:val="ab"/>
            <w:szCs w:val="24"/>
            <w:lang w:val="en-US"/>
          </w:rPr>
          <w:t>finansovaya</w:t>
        </w:r>
        <w:proofErr w:type="spellEnd"/>
        <w:r w:rsidR="007D3509" w:rsidRPr="003F68CF">
          <w:rPr>
            <w:rStyle w:val="ab"/>
            <w:szCs w:val="24"/>
          </w:rPr>
          <w:t>-</w:t>
        </w:r>
        <w:proofErr w:type="spellStart"/>
        <w:r w:rsidR="007D3509" w:rsidRPr="003F68CF">
          <w:rPr>
            <w:rStyle w:val="ab"/>
            <w:szCs w:val="24"/>
            <w:lang w:val="en-US"/>
          </w:rPr>
          <w:t>informaciya</w:t>
        </w:r>
        <w:proofErr w:type="spellEnd"/>
        <w:r w:rsidR="007D3509" w:rsidRPr="003F68CF">
          <w:rPr>
            <w:rStyle w:val="ab"/>
            <w:szCs w:val="24"/>
          </w:rPr>
          <w:t>/</w:t>
        </w:r>
      </w:hyperlink>
    </w:p>
    <w:p w:rsidR="00B43E31" w:rsidRPr="003F68CF" w:rsidRDefault="00B43E31" w:rsidP="00B43E31">
      <w:pPr>
        <w:ind w:right="0"/>
      </w:pPr>
      <w:r w:rsidRPr="003F68CF">
        <w:t xml:space="preserve">Динамика активов </w:t>
      </w:r>
      <w:r w:rsidR="00B950F6" w:rsidRPr="003F68CF">
        <w:t>(рис. 4</w:t>
      </w:r>
      <w:r w:rsidRPr="003F68CF">
        <w:t>) Группы ВТБ имеет неоднозначный характер. В 2016 году они сократились на 7,7% по сравнению с 2015 годом, затем незначительно возросли (на 3,4%) в 2017.  В 2</w:t>
      </w:r>
      <w:r w:rsidR="00CA4394" w:rsidRPr="003F68CF">
        <w:t>018 год произошел рост на 13,5%, вызванный, скорей всего, присоединением ВТБ 24 к Банку ВТБ.</w:t>
      </w:r>
    </w:p>
    <w:p w:rsidR="00B43E31" w:rsidRPr="003F68CF" w:rsidRDefault="00B43E31" w:rsidP="00B43E31">
      <w:r w:rsidRPr="003F68CF">
        <w:rPr>
          <w:noProof/>
          <w:lang w:eastAsia="ru-RU"/>
        </w:rPr>
        <w:lastRenderedPageBreak/>
        <w:drawing>
          <wp:inline distT="0" distB="0" distL="0" distR="0" wp14:anchorId="419BC1C4" wp14:editId="0F6557D8">
            <wp:extent cx="4457700" cy="1724025"/>
            <wp:effectExtent l="0" t="0" r="0" b="9525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B43E31" w:rsidRPr="003F68CF" w:rsidRDefault="00B950F6" w:rsidP="007D3509">
      <w:pPr>
        <w:ind w:right="0"/>
      </w:pPr>
      <w:r w:rsidRPr="003F68CF">
        <w:t>Рисунок 4</w:t>
      </w:r>
      <w:r w:rsidR="00B43E31" w:rsidRPr="003F68CF">
        <w:t>. Динамика активов Группы ВТБ за 2014-2018 гг., в млрд рублей</w:t>
      </w:r>
      <w:r w:rsidR="002B5869" w:rsidRPr="003F68CF">
        <w:t>. Составлено по:</w:t>
      </w:r>
      <w:r w:rsidR="007D3509" w:rsidRPr="003F68CF">
        <w:t xml:space="preserve"> </w:t>
      </w:r>
      <w:r w:rsidR="007D3509" w:rsidRPr="003F68CF">
        <w:rPr>
          <w:szCs w:val="24"/>
        </w:rPr>
        <w:t xml:space="preserve">Консолидированная финансовая отчетность с аудиторским заключением независимого аудитора Банка ВТБ. 2014. С. 7-8.; 2015. С. 9-11.; 2016. С. 13-15.; 2017. С. 12-14.; 2018. С. 13-15. // [Электронный ресурс]. </w:t>
      </w:r>
      <w:r w:rsidR="007D3509" w:rsidRPr="003F68CF">
        <w:rPr>
          <w:szCs w:val="24"/>
          <w:lang w:val="en-US"/>
        </w:rPr>
        <w:t>URL</w:t>
      </w:r>
      <w:r w:rsidR="007D3509" w:rsidRPr="003F68CF">
        <w:rPr>
          <w:szCs w:val="24"/>
        </w:rPr>
        <w:t xml:space="preserve">: </w:t>
      </w:r>
      <w:hyperlink r:id="rId41" w:history="1">
        <w:r w:rsidR="007D3509" w:rsidRPr="003F68CF">
          <w:rPr>
            <w:rStyle w:val="ab"/>
            <w:szCs w:val="24"/>
            <w:lang w:val="en-US"/>
          </w:rPr>
          <w:t>https</w:t>
        </w:r>
        <w:r w:rsidR="007D3509" w:rsidRPr="003F68CF">
          <w:rPr>
            <w:rStyle w:val="ab"/>
            <w:szCs w:val="24"/>
          </w:rPr>
          <w:t>://</w:t>
        </w:r>
        <w:r w:rsidR="007D3509" w:rsidRPr="003F68CF">
          <w:rPr>
            <w:rStyle w:val="ab"/>
            <w:szCs w:val="24"/>
            <w:lang w:val="en-US"/>
          </w:rPr>
          <w:t>www</w:t>
        </w:r>
        <w:r w:rsidR="007D3509" w:rsidRPr="003F68CF">
          <w:rPr>
            <w:rStyle w:val="ab"/>
            <w:szCs w:val="24"/>
          </w:rPr>
          <w:t>.</w:t>
        </w:r>
        <w:proofErr w:type="spellStart"/>
        <w:r w:rsidR="007D3509" w:rsidRPr="003F68CF">
          <w:rPr>
            <w:rStyle w:val="ab"/>
            <w:szCs w:val="24"/>
            <w:lang w:val="en-US"/>
          </w:rPr>
          <w:t>vtb</w:t>
        </w:r>
        <w:proofErr w:type="spellEnd"/>
        <w:r w:rsidR="007D3509" w:rsidRPr="003F68CF">
          <w:rPr>
            <w:rStyle w:val="ab"/>
            <w:szCs w:val="24"/>
          </w:rPr>
          <w:t>.</w:t>
        </w:r>
        <w:proofErr w:type="spellStart"/>
        <w:r w:rsidR="007D3509" w:rsidRPr="003F68CF">
          <w:rPr>
            <w:rStyle w:val="ab"/>
            <w:szCs w:val="24"/>
            <w:lang w:val="en-US"/>
          </w:rPr>
          <w:t>ru</w:t>
        </w:r>
        <w:proofErr w:type="spellEnd"/>
        <w:r w:rsidR="007D3509" w:rsidRPr="003F68CF">
          <w:rPr>
            <w:rStyle w:val="ab"/>
            <w:szCs w:val="24"/>
          </w:rPr>
          <w:t>/</w:t>
        </w:r>
        <w:proofErr w:type="spellStart"/>
        <w:r w:rsidR="007D3509" w:rsidRPr="003F68CF">
          <w:rPr>
            <w:rStyle w:val="ab"/>
            <w:szCs w:val="24"/>
            <w:lang w:val="en-US"/>
          </w:rPr>
          <w:t>akcionery</w:t>
        </w:r>
        <w:proofErr w:type="spellEnd"/>
        <w:r w:rsidR="007D3509" w:rsidRPr="003F68CF">
          <w:rPr>
            <w:rStyle w:val="ab"/>
            <w:szCs w:val="24"/>
          </w:rPr>
          <w:t>-</w:t>
        </w:r>
        <w:proofErr w:type="spellStart"/>
        <w:r w:rsidR="007D3509" w:rsidRPr="003F68CF">
          <w:rPr>
            <w:rStyle w:val="ab"/>
            <w:szCs w:val="24"/>
            <w:lang w:val="en-US"/>
          </w:rPr>
          <w:t>i</w:t>
        </w:r>
        <w:proofErr w:type="spellEnd"/>
        <w:r w:rsidR="007D3509" w:rsidRPr="003F68CF">
          <w:rPr>
            <w:rStyle w:val="ab"/>
            <w:szCs w:val="24"/>
          </w:rPr>
          <w:t>-</w:t>
        </w:r>
        <w:proofErr w:type="spellStart"/>
        <w:r w:rsidR="007D3509" w:rsidRPr="003F68CF">
          <w:rPr>
            <w:rStyle w:val="ab"/>
            <w:szCs w:val="24"/>
            <w:lang w:val="en-US"/>
          </w:rPr>
          <w:t>investory</w:t>
        </w:r>
        <w:proofErr w:type="spellEnd"/>
        <w:r w:rsidR="007D3509" w:rsidRPr="003F68CF">
          <w:rPr>
            <w:rStyle w:val="ab"/>
            <w:szCs w:val="24"/>
          </w:rPr>
          <w:t>/</w:t>
        </w:r>
        <w:proofErr w:type="spellStart"/>
        <w:r w:rsidR="007D3509" w:rsidRPr="003F68CF">
          <w:rPr>
            <w:rStyle w:val="ab"/>
            <w:szCs w:val="24"/>
            <w:lang w:val="en-US"/>
          </w:rPr>
          <w:t>finansovaya</w:t>
        </w:r>
        <w:proofErr w:type="spellEnd"/>
        <w:r w:rsidR="007D3509" w:rsidRPr="003F68CF">
          <w:rPr>
            <w:rStyle w:val="ab"/>
            <w:szCs w:val="24"/>
          </w:rPr>
          <w:t>-</w:t>
        </w:r>
        <w:proofErr w:type="spellStart"/>
        <w:r w:rsidR="007D3509" w:rsidRPr="003F68CF">
          <w:rPr>
            <w:rStyle w:val="ab"/>
            <w:szCs w:val="24"/>
            <w:lang w:val="en-US"/>
          </w:rPr>
          <w:t>informaciya</w:t>
        </w:r>
        <w:proofErr w:type="spellEnd"/>
        <w:r w:rsidR="007D3509" w:rsidRPr="003F68CF">
          <w:rPr>
            <w:rStyle w:val="ab"/>
            <w:szCs w:val="24"/>
          </w:rPr>
          <w:t>/</w:t>
        </w:r>
      </w:hyperlink>
    </w:p>
    <w:p w:rsidR="00B43E31" w:rsidRPr="003F68CF" w:rsidRDefault="00F06EF5" w:rsidP="00B43E31">
      <w:pPr>
        <w:tabs>
          <w:tab w:val="left" w:pos="9214"/>
        </w:tabs>
        <w:ind w:right="0"/>
      </w:pPr>
      <w:r w:rsidRPr="003F68CF">
        <w:t xml:space="preserve">Динамика </w:t>
      </w:r>
      <w:r w:rsidR="00B43E31" w:rsidRPr="003F68CF">
        <w:t xml:space="preserve">собственного капитала </w:t>
      </w:r>
      <w:r w:rsidR="00B950F6" w:rsidRPr="003F68CF">
        <w:t>(рис. 5</w:t>
      </w:r>
      <w:r w:rsidR="00B43E31" w:rsidRPr="003F68CF">
        <w:t xml:space="preserve">) Группы также имеет нестабильную тенденцию, </w:t>
      </w:r>
      <w:r w:rsidR="00CA4394" w:rsidRPr="003F68CF">
        <w:t xml:space="preserve">повторяющую </w:t>
      </w:r>
      <w:r w:rsidR="00B43E31" w:rsidRPr="003F68CF">
        <w:t>динамику активов компании. Собственный капитал в 2018 году составил 1523 млрд рублей.</w:t>
      </w:r>
    </w:p>
    <w:p w:rsidR="00B43E31" w:rsidRPr="003F68CF" w:rsidRDefault="00B43E31" w:rsidP="00B43E31">
      <w:r w:rsidRPr="003F68CF">
        <w:rPr>
          <w:noProof/>
          <w:lang w:eastAsia="ru-RU"/>
        </w:rPr>
        <w:drawing>
          <wp:inline distT="0" distB="0" distL="0" distR="0" wp14:anchorId="3DE7B291" wp14:editId="7CBA27E2">
            <wp:extent cx="4457700" cy="1571625"/>
            <wp:effectExtent l="0" t="0" r="0" b="9525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Pr="003F68CF">
        <w:t xml:space="preserve"> </w:t>
      </w:r>
    </w:p>
    <w:p w:rsidR="00B43E31" w:rsidRPr="003F68CF" w:rsidRDefault="00B950F6" w:rsidP="007D3509">
      <w:pPr>
        <w:ind w:right="0"/>
      </w:pPr>
      <w:r w:rsidRPr="003F68CF">
        <w:t>Рисунок 5</w:t>
      </w:r>
      <w:r w:rsidR="00B43E31" w:rsidRPr="003F68CF">
        <w:t>. Динамика собственного капитала Группы ВТБ за 2014-2018 гг., в млрд рублей</w:t>
      </w:r>
      <w:r w:rsidR="002B5869" w:rsidRPr="003F68CF">
        <w:t xml:space="preserve">. Составлено по: </w:t>
      </w:r>
      <w:r w:rsidR="007D3509" w:rsidRPr="003F68CF">
        <w:rPr>
          <w:szCs w:val="24"/>
        </w:rPr>
        <w:t xml:space="preserve">Консолидированная финансовая отчетность с аудиторским заключением независимого аудитора Банка ВТБ. 2014. С. 7-8.; 2015. С. 9-11.; 2016. С. 13-15.; 2017. С. 12-14.; 2018. С. 13-15. // [Электронный ресурс]. </w:t>
      </w:r>
      <w:r w:rsidR="007D3509" w:rsidRPr="003F68CF">
        <w:rPr>
          <w:szCs w:val="24"/>
          <w:lang w:val="en-US"/>
        </w:rPr>
        <w:t>URL</w:t>
      </w:r>
      <w:r w:rsidR="007D3509" w:rsidRPr="003F68CF">
        <w:rPr>
          <w:szCs w:val="24"/>
        </w:rPr>
        <w:t xml:space="preserve">: </w:t>
      </w:r>
      <w:hyperlink r:id="rId43" w:history="1">
        <w:r w:rsidR="007D3509" w:rsidRPr="003F68CF">
          <w:rPr>
            <w:rStyle w:val="ab"/>
            <w:szCs w:val="24"/>
            <w:lang w:val="en-US"/>
          </w:rPr>
          <w:t>https</w:t>
        </w:r>
        <w:r w:rsidR="007D3509" w:rsidRPr="003F68CF">
          <w:rPr>
            <w:rStyle w:val="ab"/>
            <w:szCs w:val="24"/>
          </w:rPr>
          <w:t>://</w:t>
        </w:r>
        <w:r w:rsidR="007D3509" w:rsidRPr="003F68CF">
          <w:rPr>
            <w:rStyle w:val="ab"/>
            <w:szCs w:val="24"/>
            <w:lang w:val="en-US"/>
          </w:rPr>
          <w:t>www</w:t>
        </w:r>
        <w:r w:rsidR="007D3509" w:rsidRPr="003F68CF">
          <w:rPr>
            <w:rStyle w:val="ab"/>
            <w:szCs w:val="24"/>
          </w:rPr>
          <w:t>.</w:t>
        </w:r>
        <w:proofErr w:type="spellStart"/>
        <w:r w:rsidR="007D3509" w:rsidRPr="003F68CF">
          <w:rPr>
            <w:rStyle w:val="ab"/>
            <w:szCs w:val="24"/>
            <w:lang w:val="en-US"/>
          </w:rPr>
          <w:t>vtb</w:t>
        </w:r>
        <w:proofErr w:type="spellEnd"/>
        <w:r w:rsidR="007D3509" w:rsidRPr="003F68CF">
          <w:rPr>
            <w:rStyle w:val="ab"/>
            <w:szCs w:val="24"/>
          </w:rPr>
          <w:t>.</w:t>
        </w:r>
        <w:proofErr w:type="spellStart"/>
        <w:r w:rsidR="007D3509" w:rsidRPr="003F68CF">
          <w:rPr>
            <w:rStyle w:val="ab"/>
            <w:szCs w:val="24"/>
            <w:lang w:val="en-US"/>
          </w:rPr>
          <w:t>ru</w:t>
        </w:r>
        <w:proofErr w:type="spellEnd"/>
        <w:r w:rsidR="007D3509" w:rsidRPr="003F68CF">
          <w:rPr>
            <w:rStyle w:val="ab"/>
            <w:szCs w:val="24"/>
          </w:rPr>
          <w:t>/</w:t>
        </w:r>
        <w:proofErr w:type="spellStart"/>
        <w:r w:rsidR="007D3509" w:rsidRPr="003F68CF">
          <w:rPr>
            <w:rStyle w:val="ab"/>
            <w:szCs w:val="24"/>
            <w:lang w:val="en-US"/>
          </w:rPr>
          <w:t>akcionery</w:t>
        </w:r>
        <w:proofErr w:type="spellEnd"/>
        <w:r w:rsidR="007D3509" w:rsidRPr="003F68CF">
          <w:rPr>
            <w:rStyle w:val="ab"/>
            <w:szCs w:val="24"/>
          </w:rPr>
          <w:t>-</w:t>
        </w:r>
        <w:proofErr w:type="spellStart"/>
        <w:r w:rsidR="007D3509" w:rsidRPr="003F68CF">
          <w:rPr>
            <w:rStyle w:val="ab"/>
            <w:szCs w:val="24"/>
            <w:lang w:val="en-US"/>
          </w:rPr>
          <w:t>i</w:t>
        </w:r>
        <w:proofErr w:type="spellEnd"/>
        <w:r w:rsidR="007D3509" w:rsidRPr="003F68CF">
          <w:rPr>
            <w:rStyle w:val="ab"/>
            <w:szCs w:val="24"/>
          </w:rPr>
          <w:t>-</w:t>
        </w:r>
        <w:proofErr w:type="spellStart"/>
        <w:r w:rsidR="007D3509" w:rsidRPr="003F68CF">
          <w:rPr>
            <w:rStyle w:val="ab"/>
            <w:szCs w:val="24"/>
            <w:lang w:val="en-US"/>
          </w:rPr>
          <w:t>investory</w:t>
        </w:r>
        <w:proofErr w:type="spellEnd"/>
        <w:r w:rsidR="007D3509" w:rsidRPr="003F68CF">
          <w:rPr>
            <w:rStyle w:val="ab"/>
            <w:szCs w:val="24"/>
          </w:rPr>
          <w:t>/</w:t>
        </w:r>
        <w:proofErr w:type="spellStart"/>
        <w:r w:rsidR="007D3509" w:rsidRPr="003F68CF">
          <w:rPr>
            <w:rStyle w:val="ab"/>
            <w:szCs w:val="24"/>
            <w:lang w:val="en-US"/>
          </w:rPr>
          <w:t>finansovaya</w:t>
        </w:r>
        <w:proofErr w:type="spellEnd"/>
        <w:r w:rsidR="007D3509" w:rsidRPr="003F68CF">
          <w:rPr>
            <w:rStyle w:val="ab"/>
            <w:szCs w:val="24"/>
          </w:rPr>
          <w:t>-</w:t>
        </w:r>
        <w:proofErr w:type="spellStart"/>
        <w:r w:rsidR="007D3509" w:rsidRPr="003F68CF">
          <w:rPr>
            <w:rStyle w:val="ab"/>
            <w:szCs w:val="24"/>
            <w:lang w:val="en-US"/>
          </w:rPr>
          <w:t>informaciya</w:t>
        </w:r>
        <w:proofErr w:type="spellEnd"/>
        <w:r w:rsidR="007D3509" w:rsidRPr="003F68CF">
          <w:rPr>
            <w:rStyle w:val="ab"/>
            <w:szCs w:val="24"/>
          </w:rPr>
          <w:t>/</w:t>
        </w:r>
      </w:hyperlink>
    </w:p>
    <w:p w:rsidR="00B43E31" w:rsidRPr="003F68CF" w:rsidRDefault="00B43E31" w:rsidP="00B43E31">
      <w:pPr>
        <w:ind w:right="0"/>
        <w:rPr>
          <w:szCs w:val="24"/>
        </w:rPr>
      </w:pPr>
      <w:r w:rsidRPr="003F68CF">
        <w:rPr>
          <w:szCs w:val="24"/>
        </w:rPr>
        <w:t>Денежные средства и краткосрочные активы ВТБ в 2018 году увеличились на 20,9% с 773,8 млрд рублей до 935,8 млрд. Значительно возросли (141,8%) инвестиции Банка в ассоциированные компании и совместные предприятия и составили 283,2 млрд рублей. Также в 2018 году были увеличены обязательства компании на 14,8%</w:t>
      </w:r>
      <w:r w:rsidR="00CA4394" w:rsidRPr="003F68CF">
        <w:rPr>
          <w:szCs w:val="24"/>
        </w:rPr>
        <w:t xml:space="preserve"> - до 13237 млрд рублей (см. приложение 4</w:t>
      </w:r>
      <w:r w:rsidRPr="003F68CF">
        <w:rPr>
          <w:szCs w:val="24"/>
        </w:rPr>
        <w:t>).</w:t>
      </w:r>
    </w:p>
    <w:p w:rsidR="00AA2483" w:rsidRPr="003F68CF" w:rsidRDefault="00B950F6" w:rsidP="00AA2483">
      <w:pPr>
        <w:ind w:right="0"/>
        <w:rPr>
          <w:szCs w:val="24"/>
        </w:rPr>
      </w:pPr>
      <w:r w:rsidRPr="003F68CF">
        <w:rPr>
          <w:szCs w:val="24"/>
        </w:rPr>
        <w:t>Ниже (табл. 2</w:t>
      </w:r>
      <w:r w:rsidR="00AA2483" w:rsidRPr="003F68CF">
        <w:rPr>
          <w:szCs w:val="24"/>
        </w:rPr>
        <w:t xml:space="preserve">) представлен рейтинг кредитоспособности Банка ВТБ. На основании рейтинга агентства </w:t>
      </w:r>
      <w:r w:rsidR="00B650D9" w:rsidRPr="003F68CF">
        <w:rPr>
          <w:szCs w:val="24"/>
        </w:rPr>
        <w:t>«</w:t>
      </w:r>
      <w:r w:rsidR="00AA2483" w:rsidRPr="003F68CF">
        <w:rPr>
          <w:szCs w:val="24"/>
        </w:rPr>
        <w:t>Эксперт РА</w:t>
      </w:r>
      <w:r w:rsidR="00B650D9" w:rsidRPr="003F68CF">
        <w:rPr>
          <w:szCs w:val="24"/>
        </w:rPr>
        <w:t>»</w:t>
      </w:r>
      <w:r w:rsidR="00AA2483" w:rsidRPr="003F68CF">
        <w:rPr>
          <w:szCs w:val="24"/>
        </w:rPr>
        <w:t xml:space="preserve"> ВТБ имеет наивысший уровень кредитоспособности со стабильным прогнозом в национальном рейтинге, достаточную кредитоспособность в краткосрочном периоде и низкий рейтинг в инвестиционной категории в долгосрочном международном прогнозе.</w:t>
      </w:r>
    </w:p>
    <w:p w:rsidR="00680F57" w:rsidRPr="003F68CF" w:rsidRDefault="00680F57" w:rsidP="00AA2483">
      <w:pPr>
        <w:ind w:right="0"/>
        <w:rPr>
          <w:szCs w:val="24"/>
        </w:rPr>
      </w:pPr>
    </w:p>
    <w:p w:rsidR="00AA2483" w:rsidRPr="003F68CF" w:rsidRDefault="00AA2483" w:rsidP="00F972D4">
      <w:pPr>
        <w:tabs>
          <w:tab w:val="left" w:pos="9356"/>
        </w:tabs>
        <w:ind w:right="0"/>
        <w:rPr>
          <w:szCs w:val="24"/>
        </w:rPr>
      </w:pPr>
      <w:r w:rsidRPr="003F68CF">
        <w:rPr>
          <w:szCs w:val="24"/>
        </w:rPr>
        <w:lastRenderedPageBreak/>
        <w:t>Таблица</w:t>
      </w:r>
      <w:r w:rsidR="00B950F6" w:rsidRPr="003F68CF">
        <w:rPr>
          <w:szCs w:val="24"/>
        </w:rPr>
        <w:t xml:space="preserve"> 2</w:t>
      </w:r>
      <w:r w:rsidRPr="003F68CF">
        <w:rPr>
          <w:szCs w:val="24"/>
        </w:rPr>
        <w:t xml:space="preserve">. </w:t>
      </w:r>
      <w:r w:rsidRPr="003F68CF">
        <w:rPr>
          <w:bCs/>
          <w:color w:val="000000"/>
          <w:szCs w:val="24"/>
          <w:shd w:val="clear" w:color="auto" w:fill="FFFFFF"/>
        </w:rPr>
        <w:t>Рейтинг кредитоспособности банка ВТБ от аккред</w:t>
      </w:r>
      <w:r w:rsidR="00B650D9" w:rsidRPr="003F68CF">
        <w:rPr>
          <w:bCs/>
          <w:color w:val="000000"/>
          <w:szCs w:val="24"/>
          <w:shd w:val="clear" w:color="auto" w:fill="FFFFFF"/>
        </w:rPr>
        <w:t>итованных рейтинговых агентств </w:t>
      </w:r>
      <w:r w:rsidRPr="003F68CF">
        <w:rPr>
          <w:bCs/>
          <w:color w:val="000000"/>
          <w:szCs w:val="24"/>
          <w:shd w:val="clear" w:color="auto" w:fill="FFFFFF"/>
        </w:rPr>
        <w:t>(по состоянию на 15 Января 2019 г.)</w:t>
      </w:r>
    </w:p>
    <w:tbl>
      <w:tblPr>
        <w:tblStyle w:val="af3"/>
        <w:tblW w:w="0" w:type="auto"/>
        <w:tblInd w:w="1134" w:type="dxa"/>
        <w:tblLook w:val="04A0" w:firstRow="1" w:lastRow="0" w:firstColumn="1" w:lastColumn="0" w:noHBand="0" w:noVBand="1"/>
      </w:tblPr>
      <w:tblGrid>
        <w:gridCol w:w="1208"/>
        <w:gridCol w:w="2390"/>
        <w:gridCol w:w="2198"/>
        <w:gridCol w:w="2217"/>
        <w:gridCol w:w="1555"/>
      </w:tblGrid>
      <w:tr w:rsidR="00F972D4" w:rsidRPr="003F68CF" w:rsidTr="00F972D4">
        <w:tc>
          <w:tcPr>
            <w:tcW w:w="1208" w:type="dxa"/>
          </w:tcPr>
          <w:p w:rsidR="00F972D4" w:rsidRPr="003F68CF" w:rsidRDefault="00F972D4" w:rsidP="00F972D4">
            <w:pPr>
              <w:tabs>
                <w:tab w:val="left" w:pos="9356"/>
              </w:tabs>
              <w:ind w:left="0" w:right="-362" w:firstLine="0"/>
              <w:rPr>
                <w:szCs w:val="24"/>
              </w:rPr>
            </w:pPr>
            <w:r w:rsidRPr="003F68CF">
              <w:rPr>
                <w:szCs w:val="24"/>
              </w:rPr>
              <w:t>Агентство</w:t>
            </w:r>
          </w:p>
        </w:tc>
        <w:tc>
          <w:tcPr>
            <w:tcW w:w="2390" w:type="dxa"/>
          </w:tcPr>
          <w:p w:rsidR="00F972D4" w:rsidRPr="003F68CF" w:rsidRDefault="00F972D4" w:rsidP="00F972D4">
            <w:pPr>
              <w:tabs>
                <w:tab w:val="left" w:pos="9356"/>
              </w:tabs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Долгосрочный международный</w:t>
            </w:r>
          </w:p>
        </w:tc>
        <w:tc>
          <w:tcPr>
            <w:tcW w:w="2198" w:type="dxa"/>
          </w:tcPr>
          <w:p w:rsidR="00F972D4" w:rsidRPr="003F68CF" w:rsidRDefault="00F972D4" w:rsidP="00F972D4">
            <w:pPr>
              <w:tabs>
                <w:tab w:val="left" w:pos="9356"/>
              </w:tabs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Краткосрочный</w:t>
            </w:r>
          </w:p>
        </w:tc>
        <w:tc>
          <w:tcPr>
            <w:tcW w:w="2137" w:type="dxa"/>
          </w:tcPr>
          <w:p w:rsidR="00F972D4" w:rsidRPr="003F68CF" w:rsidRDefault="00F972D4" w:rsidP="00F972D4">
            <w:pPr>
              <w:tabs>
                <w:tab w:val="left" w:pos="9356"/>
              </w:tabs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Национальный</w:t>
            </w:r>
          </w:p>
        </w:tc>
        <w:tc>
          <w:tcPr>
            <w:tcW w:w="1555" w:type="dxa"/>
          </w:tcPr>
          <w:p w:rsidR="00F972D4" w:rsidRPr="003F68CF" w:rsidRDefault="00F972D4" w:rsidP="00F972D4">
            <w:pPr>
              <w:tabs>
                <w:tab w:val="left" w:pos="9356"/>
              </w:tabs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Прогноз</w:t>
            </w:r>
          </w:p>
        </w:tc>
      </w:tr>
      <w:tr w:rsidR="00F972D4" w:rsidRPr="003F68CF" w:rsidTr="00F972D4">
        <w:tc>
          <w:tcPr>
            <w:tcW w:w="1208" w:type="dxa"/>
          </w:tcPr>
          <w:p w:rsidR="00F972D4" w:rsidRPr="003F68CF" w:rsidRDefault="00F972D4" w:rsidP="00F972D4">
            <w:pPr>
              <w:ind w:left="0" w:right="0" w:firstLine="0"/>
            </w:pPr>
            <w:r w:rsidRPr="003F68CF">
              <w:rPr>
                <w:bCs/>
                <w:iCs/>
                <w:color w:val="000000"/>
                <w:szCs w:val="24"/>
                <w:shd w:val="clear" w:color="auto" w:fill="FFFFFF"/>
              </w:rPr>
              <w:t>S&amp;P</w:t>
            </w:r>
          </w:p>
        </w:tc>
        <w:tc>
          <w:tcPr>
            <w:tcW w:w="2390" w:type="dxa"/>
          </w:tcPr>
          <w:p w:rsidR="00F972D4" w:rsidRPr="003F68CF" w:rsidRDefault="00F972D4" w:rsidP="00F972D4">
            <w:pPr>
              <w:tabs>
                <w:tab w:val="left" w:pos="9356"/>
              </w:tabs>
              <w:ind w:left="0" w:right="0" w:firstLine="0"/>
              <w:rPr>
                <w:szCs w:val="24"/>
              </w:rPr>
            </w:pPr>
            <w:r w:rsidRPr="003F68CF">
              <w:rPr>
                <w:bCs/>
                <w:color w:val="000000"/>
                <w:szCs w:val="24"/>
                <w:shd w:val="clear" w:color="auto" w:fill="FFFFFF"/>
              </w:rPr>
              <w:t>BBB-</w:t>
            </w:r>
            <w:r w:rsidRPr="003F68CF">
              <w:rPr>
                <w:color w:val="000000"/>
                <w:szCs w:val="24"/>
                <w:shd w:val="clear" w:color="auto" w:fill="FFFFFF"/>
              </w:rPr>
              <w:t> </w:t>
            </w:r>
            <w:r w:rsidRPr="003F68CF">
              <w:rPr>
                <w:szCs w:val="24"/>
              </w:rPr>
              <w:t xml:space="preserve">Инвестиционной </w:t>
            </w:r>
            <w:r w:rsidRPr="003F68CF">
              <w:rPr>
                <w:color w:val="000000"/>
                <w:szCs w:val="24"/>
                <w:shd w:val="clear" w:color="auto" w:fill="FFFFFF"/>
              </w:rPr>
              <w:t xml:space="preserve">(Самый низкий рейтинг в </w:t>
            </w:r>
            <w:r w:rsidRPr="003F68CF">
              <w:rPr>
                <w:szCs w:val="24"/>
              </w:rPr>
              <w:t>категории)</w:t>
            </w:r>
          </w:p>
        </w:tc>
        <w:tc>
          <w:tcPr>
            <w:tcW w:w="2198" w:type="dxa"/>
          </w:tcPr>
          <w:p w:rsidR="00F972D4" w:rsidRPr="003F68CF" w:rsidRDefault="00F972D4" w:rsidP="00F972D4">
            <w:pPr>
              <w:ind w:left="0" w:right="0" w:firstLine="0"/>
              <w:rPr>
                <w:b/>
              </w:rPr>
            </w:pPr>
            <w:r w:rsidRPr="003F68CF">
              <w:rPr>
                <w:bCs/>
                <w:color w:val="000000"/>
                <w:szCs w:val="24"/>
                <w:shd w:val="clear" w:color="auto" w:fill="FFFFFF"/>
              </w:rPr>
              <w:t>A-3</w:t>
            </w:r>
            <w:r w:rsidRPr="003F68CF">
              <w:rPr>
                <w:color w:val="000000"/>
                <w:szCs w:val="24"/>
                <w:shd w:val="clear" w:color="auto" w:fill="FFFFFF"/>
              </w:rPr>
              <w:t> (Достаточная кредитоспособность)</w:t>
            </w:r>
          </w:p>
        </w:tc>
        <w:tc>
          <w:tcPr>
            <w:tcW w:w="2137" w:type="dxa"/>
          </w:tcPr>
          <w:p w:rsidR="001C0E3E" w:rsidRPr="003F68CF" w:rsidRDefault="001C0E3E" w:rsidP="001C0E3E">
            <w:pPr>
              <w:ind w:left="0" w:right="0" w:firstLine="0"/>
              <w:jc w:val="center"/>
              <w:rPr>
                <w:szCs w:val="24"/>
                <w:lang w:val="en-US"/>
              </w:rPr>
            </w:pPr>
          </w:p>
          <w:p w:rsidR="001C0E3E" w:rsidRPr="003F68CF" w:rsidRDefault="001C0E3E" w:rsidP="001C0E3E">
            <w:pPr>
              <w:ind w:left="0" w:right="0" w:firstLine="0"/>
              <w:jc w:val="center"/>
              <w:rPr>
                <w:szCs w:val="24"/>
                <w:lang w:val="en-US"/>
              </w:rPr>
            </w:pPr>
          </w:p>
          <w:p w:rsidR="00F972D4" w:rsidRPr="003F68CF" w:rsidRDefault="001C0E3E" w:rsidP="001C0E3E">
            <w:pPr>
              <w:ind w:left="0" w:right="0" w:firstLine="0"/>
              <w:jc w:val="center"/>
            </w:pPr>
            <w:r w:rsidRPr="003F68CF">
              <w:rPr>
                <w:szCs w:val="24"/>
                <w:lang w:val="en-US"/>
              </w:rPr>
              <w:t>−</w:t>
            </w:r>
          </w:p>
        </w:tc>
        <w:tc>
          <w:tcPr>
            <w:tcW w:w="1555" w:type="dxa"/>
          </w:tcPr>
          <w:p w:rsidR="00F972D4" w:rsidRPr="003F68CF" w:rsidRDefault="00F972D4" w:rsidP="00F972D4">
            <w:pPr>
              <w:tabs>
                <w:tab w:val="left" w:pos="9356"/>
              </w:tabs>
              <w:ind w:left="0" w:right="-107" w:firstLine="0"/>
              <w:rPr>
                <w:bCs/>
                <w:color w:val="000000"/>
                <w:szCs w:val="24"/>
                <w:shd w:val="clear" w:color="auto" w:fill="FFFFFF"/>
              </w:rPr>
            </w:pPr>
            <w:r w:rsidRPr="003F68CF">
              <w:rPr>
                <w:bCs/>
                <w:color w:val="000000"/>
                <w:szCs w:val="24"/>
                <w:shd w:val="clear" w:color="auto" w:fill="FFFFFF"/>
              </w:rPr>
              <w:t>Стабильный</w:t>
            </w:r>
          </w:p>
          <w:p w:rsidR="00F972D4" w:rsidRPr="003F68CF" w:rsidRDefault="00F972D4" w:rsidP="00F972D4">
            <w:pPr>
              <w:tabs>
                <w:tab w:val="left" w:pos="9356"/>
              </w:tabs>
              <w:ind w:left="0" w:right="176" w:firstLine="0"/>
              <w:rPr>
                <w:color w:val="000000"/>
                <w:szCs w:val="24"/>
                <w:shd w:val="clear" w:color="auto" w:fill="FFFFFF"/>
              </w:rPr>
            </w:pPr>
            <w:r w:rsidRPr="003F68CF">
              <w:rPr>
                <w:color w:val="000000"/>
                <w:szCs w:val="24"/>
                <w:shd w:val="clear" w:color="auto" w:fill="FFFFFF"/>
              </w:rPr>
              <w:t xml:space="preserve"> (рейтинг, скорее всего,</w:t>
            </w:r>
          </w:p>
          <w:p w:rsidR="00F972D4" w:rsidRPr="003F68CF" w:rsidRDefault="00F972D4" w:rsidP="00F972D4">
            <w:pPr>
              <w:tabs>
                <w:tab w:val="left" w:pos="9356"/>
              </w:tabs>
              <w:ind w:left="0" w:right="-107" w:firstLine="0"/>
              <w:rPr>
                <w:szCs w:val="24"/>
              </w:rPr>
            </w:pPr>
            <w:r w:rsidRPr="003F68CF">
              <w:rPr>
                <w:color w:val="000000"/>
                <w:szCs w:val="24"/>
                <w:shd w:val="clear" w:color="auto" w:fill="FFFFFF"/>
              </w:rPr>
              <w:t xml:space="preserve"> не изменится)</w:t>
            </w:r>
          </w:p>
        </w:tc>
      </w:tr>
      <w:tr w:rsidR="00F972D4" w:rsidRPr="003F68CF" w:rsidTr="00F972D4">
        <w:tc>
          <w:tcPr>
            <w:tcW w:w="1208" w:type="dxa"/>
          </w:tcPr>
          <w:p w:rsidR="00F972D4" w:rsidRPr="003F68CF" w:rsidRDefault="00F972D4" w:rsidP="00F972D4">
            <w:pPr>
              <w:ind w:left="0" w:right="0" w:firstLine="0"/>
            </w:pPr>
          </w:p>
        </w:tc>
        <w:tc>
          <w:tcPr>
            <w:tcW w:w="2390" w:type="dxa"/>
          </w:tcPr>
          <w:p w:rsidR="00F972D4" w:rsidRPr="003F68CF" w:rsidRDefault="00F972D4" w:rsidP="00F972D4">
            <w:pPr>
              <w:tabs>
                <w:tab w:val="left" w:pos="9356"/>
              </w:tabs>
              <w:ind w:left="0" w:right="0" w:firstLine="0"/>
              <w:rPr>
                <w:bCs/>
                <w:color w:val="000000"/>
                <w:szCs w:val="24"/>
                <w:shd w:val="clear" w:color="auto" w:fill="FFFFFF"/>
              </w:rPr>
            </w:pPr>
            <w:r w:rsidRPr="003F68CF">
              <w:rPr>
                <w:bCs/>
                <w:color w:val="000000"/>
                <w:szCs w:val="24"/>
                <w:shd w:val="clear" w:color="auto" w:fill="FFFFFF"/>
              </w:rPr>
              <w:t>BBB-</w:t>
            </w:r>
            <w:r w:rsidRPr="003F68CF">
              <w:rPr>
                <w:color w:val="000000"/>
                <w:szCs w:val="24"/>
                <w:shd w:val="clear" w:color="auto" w:fill="FFFFFF"/>
              </w:rPr>
              <w:t> (Самый низкий рейтинг в инвестиционной категории)</w:t>
            </w:r>
          </w:p>
        </w:tc>
        <w:tc>
          <w:tcPr>
            <w:tcW w:w="2198" w:type="dxa"/>
          </w:tcPr>
          <w:p w:rsidR="001C0E3E" w:rsidRPr="003F68CF" w:rsidRDefault="001C0E3E" w:rsidP="001C0E3E">
            <w:pPr>
              <w:ind w:left="0" w:right="0" w:firstLine="0"/>
              <w:jc w:val="center"/>
              <w:rPr>
                <w:szCs w:val="24"/>
              </w:rPr>
            </w:pPr>
          </w:p>
          <w:p w:rsidR="001C0E3E" w:rsidRPr="003F68CF" w:rsidRDefault="001C0E3E" w:rsidP="001C0E3E">
            <w:pPr>
              <w:ind w:left="0" w:right="0" w:firstLine="0"/>
              <w:jc w:val="center"/>
              <w:rPr>
                <w:szCs w:val="24"/>
              </w:rPr>
            </w:pPr>
          </w:p>
          <w:p w:rsidR="00F972D4" w:rsidRPr="003F68CF" w:rsidRDefault="001C0E3E" w:rsidP="001C0E3E">
            <w:pPr>
              <w:ind w:left="0" w:right="0" w:firstLine="0"/>
              <w:jc w:val="center"/>
            </w:pPr>
            <w:r w:rsidRPr="003F68CF">
              <w:rPr>
                <w:szCs w:val="24"/>
                <w:lang w:val="en-US"/>
              </w:rPr>
              <w:t>−</w:t>
            </w:r>
          </w:p>
        </w:tc>
        <w:tc>
          <w:tcPr>
            <w:tcW w:w="2137" w:type="dxa"/>
          </w:tcPr>
          <w:p w:rsidR="001C0E3E" w:rsidRPr="003F68CF" w:rsidRDefault="001C0E3E" w:rsidP="001C0E3E">
            <w:pPr>
              <w:ind w:left="0" w:right="0" w:firstLine="0"/>
              <w:jc w:val="center"/>
              <w:rPr>
                <w:szCs w:val="24"/>
                <w:lang w:val="en-US"/>
              </w:rPr>
            </w:pPr>
          </w:p>
          <w:p w:rsidR="001C0E3E" w:rsidRPr="003F68CF" w:rsidRDefault="001C0E3E" w:rsidP="001C0E3E">
            <w:pPr>
              <w:ind w:left="0" w:right="0" w:firstLine="0"/>
              <w:jc w:val="center"/>
              <w:rPr>
                <w:szCs w:val="24"/>
                <w:lang w:val="en-US"/>
              </w:rPr>
            </w:pPr>
          </w:p>
          <w:p w:rsidR="00F972D4" w:rsidRPr="003F68CF" w:rsidRDefault="001C0E3E" w:rsidP="001C0E3E">
            <w:pPr>
              <w:ind w:left="0" w:right="0" w:firstLine="0"/>
              <w:jc w:val="center"/>
            </w:pPr>
            <w:r w:rsidRPr="003F68CF">
              <w:rPr>
                <w:szCs w:val="24"/>
                <w:lang w:val="en-US"/>
              </w:rPr>
              <w:t>−</w:t>
            </w:r>
          </w:p>
        </w:tc>
        <w:tc>
          <w:tcPr>
            <w:tcW w:w="1555" w:type="dxa"/>
          </w:tcPr>
          <w:p w:rsidR="00F972D4" w:rsidRPr="003F68CF" w:rsidRDefault="00F972D4" w:rsidP="00F972D4">
            <w:pPr>
              <w:tabs>
                <w:tab w:val="left" w:pos="9356"/>
              </w:tabs>
              <w:ind w:left="0" w:right="-107" w:firstLine="0"/>
              <w:rPr>
                <w:bCs/>
                <w:color w:val="000000"/>
                <w:szCs w:val="24"/>
                <w:shd w:val="clear" w:color="auto" w:fill="FFFFFF"/>
              </w:rPr>
            </w:pPr>
            <w:r w:rsidRPr="003F68CF">
              <w:rPr>
                <w:bCs/>
                <w:color w:val="000000"/>
                <w:szCs w:val="24"/>
                <w:shd w:val="clear" w:color="auto" w:fill="FFFFFF"/>
              </w:rPr>
              <w:t>Стабильный</w:t>
            </w:r>
          </w:p>
          <w:p w:rsidR="00F972D4" w:rsidRPr="003F68CF" w:rsidRDefault="00F972D4" w:rsidP="00F972D4">
            <w:pPr>
              <w:tabs>
                <w:tab w:val="left" w:pos="9356"/>
              </w:tabs>
              <w:ind w:left="0" w:right="176" w:firstLine="0"/>
              <w:rPr>
                <w:color w:val="000000"/>
                <w:szCs w:val="24"/>
                <w:shd w:val="clear" w:color="auto" w:fill="FFFFFF"/>
              </w:rPr>
            </w:pPr>
            <w:r w:rsidRPr="003F68CF">
              <w:rPr>
                <w:color w:val="000000"/>
                <w:szCs w:val="24"/>
                <w:shd w:val="clear" w:color="auto" w:fill="FFFFFF"/>
              </w:rPr>
              <w:t>(рейтинг, скорее всего,</w:t>
            </w:r>
          </w:p>
          <w:p w:rsidR="00F972D4" w:rsidRPr="003F68CF" w:rsidRDefault="00F972D4" w:rsidP="00F972D4">
            <w:pPr>
              <w:tabs>
                <w:tab w:val="left" w:pos="9356"/>
              </w:tabs>
              <w:ind w:left="0" w:right="-107" w:firstLine="0"/>
              <w:rPr>
                <w:bCs/>
                <w:color w:val="000000"/>
                <w:szCs w:val="24"/>
                <w:shd w:val="clear" w:color="auto" w:fill="FFFFFF"/>
              </w:rPr>
            </w:pPr>
            <w:r w:rsidRPr="003F68CF">
              <w:rPr>
                <w:color w:val="000000"/>
                <w:szCs w:val="24"/>
                <w:shd w:val="clear" w:color="auto" w:fill="FFFFFF"/>
              </w:rPr>
              <w:t xml:space="preserve"> не изменится)</w:t>
            </w:r>
          </w:p>
        </w:tc>
      </w:tr>
      <w:tr w:rsidR="00F972D4" w:rsidRPr="003F68CF" w:rsidTr="00F972D4">
        <w:tc>
          <w:tcPr>
            <w:tcW w:w="1208" w:type="dxa"/>
          </w:tcPr>
          <w:p w:rsidR="00F972D4" w:rsidRPr="003F68CF" w:rsidRDefault="00F972D4" w:rsidP="00F972D4">
            <w:pPr>
              <w:tabs>
                <w:tab w:val="left" w:pos="9356"/>
              </w:tabs>
              <w:ind w:left="0" w:right="0" w:firstLine="0"/>
              <w:rPr>
                <w:szCs w:val="24"/>
              </w:rPr>
            </w:pPr>
            <w:proofErr w:type="spellStart"/>
            <w:r w:rsidRPr="003F68CF">
              <w:rPr>
                <w:bCs/>
                <w:iCs/>
                <w:color w:val="000000"/>
                <w:szCs w:val="24"/>
                <w:shd w:val="clear" w:color="auto" w:fill="FFFFFF"/>
              </w:rPr>
              <w:t>Moody`s</w:t>
            </w:r>
            <w:proofErr w:type="spellEnd"/>
          </w:p>
        </w:tc>
        <w:tc>
          <w:tcPr>
            <w:tcW w:w="2390" w:type="dxa"/>
          </w:tcPr>
          <w:p w:rsidR="00F972D4" w:rsidRPr="003F68CF" w:rsidRDefault="00F972D4" w:rsidP="00F972D4">
            <w:pPr>
              <w:tabs>
                <w:tab w:val="left" w:pos="9356"/>
              </w:tabs>
              <w:ind w:left="0" w:right="0" w:firstLine="0"/>
              <w:rPr>
                <w:szCs w:val="24"/>
              </w:rPr>
            </w:pPr>
            <w:r w:rsidRPr="003F68CF">
              <w:rPr>
                <w:bCs/>
                <w:color w:val="000000"/>
                <w:szCs w:val="24"/>
                <w:shd w:val="clear" w:color="auto" w:fill="FFFFFF"/>
              </w:rPr>
              <w:t>Ba2</w:t>
            </w:r>
            <w:r w:rsidRPr="003F68CF">
              <w:rPr>
                <w:color w:val="000000"/>
                <w:szCs w:val="24"/>
                <w:shd w:val="clear" w:color="auto" w:fill="FFFFFF"/>
              </w:rPr>
              <w:t> (Сравнительно небольшая уязвимость)</w:t>
            </w:r>
          </w:p>
        </w:tc>
        <w:tc>
          <w:tcPr>
            <w:tcW w:w="2198" w:type="dxa"/>
          </w:tcPr>
          <w:p w:rsidR="001C0E3E" w:rsidRPr="003F68CF" w:rsidRDefault="001C0E3E" w:rsidP="001C0E3E">
            <w:pPr>
              <w:ind w:left="0" w:right="0" w:firstLine="0"/>
              <w:jc w:val="center"/>
              <w:rPr>
                <w:szCs w:val="24"/>
                <w:lang w:val="en-US"/>
              </w:rPr>
            </w:pPr>
          </w:p>
          <w:p w:rsidR="00F972D4" w:rsidRPr="003F68CF" w:rsidRDefault="001C0E3E" w:rsidP="001C0E3E">
            <w:pPr>
              <w:ind w:left="0" w:right="0" w:firstLine="0"/>
              <w:jc w:val="center"/>
            </w:pPr>
            <w:r w:rsidRPr="003F68CF">
              <w:rPr>
                <w:szCs w:val="24"/>
                <w:lang w:val="en-US"/>
              </w:rPr>
              <w:t>−</w:t>
            </w:r>
          </w:p>
        </w:tc>
        <w:tc>
          <w:tcPr>
            <w:tcW w:w="2137" w:type="dxa"/>
          </w:tcPr>
          <w:p w:rsidR="001C0E3E" w:rsidRPr="003F68CF" w:rsidRDefault="001C0E3E" w:rsidP="001C0E3E">
            <w:pPr>
              <w:ind w:left="0" w:right="0" w:firstLine="0"/>
              <w:jc w:val="center"/>
              <w:rPr>
                <w:szCs w:val="24"/>
                <w:lang w:val="en-US"/>
              </w:rPr>
            </w:pPr>
          </w:p>
          <w:p w:rsidR="00F972D4" w:rsidRPr="003F68CF" w:rsidRDefault="001C0E3E" w:rsidP="001C0E3E">
            <w:pPr>
              <w:ind w:left="0" w:right="0" w:firstLine="0"/>
              <w:jc w:val="center"/>
            </w:pPr>
            <w:r w:rsidRPr="003F68CF">
              <w:rPr>
                <w:szCs w:val="24"/>
                <w:lang w:val="en-US"/>
              </w:rPr>
              <w:t>−</w:t>
            </w:r>
          </w:p>
        </w:tc>
        <w:tc>
          <w:tcPr>
            <w:tcW w:w="1555" w:type="dxa"/>
          </w:tcPr>
          <w:p w:rsidR="00F972D4" w:rsidRPr="003F68CF" w:rsidRDefault="00F972D4" w:rsidP="00F972D4">
            <w:pPr>
              <w:tabs>
                <w:tab w:val="left" w:pos="9356"/>
              </w:tabs>
              <w:ind w:left="0" w:right="0" w:firstLine="0"/>
              <w:rPr>
                <w:bCs/>
                <w:color w:val="000000"/>
                <w:szCs w:val="24"/>
                <w:shd w:val="clear" w:color="auto" w:fill="FFFFFF"/>
              </w:rPr>
            </w:pPr>
            <w:r w:rsidRPr="003F68CF">
              <w:rPr>
                <w:bCs/>
                <w:color w:val="000000"/>
                <w:szCs w:val="24"/>
                <w:shd w:val="clear" w:color="auto" w:fill="FFFFFF"/>
              </w:rPr>
              <w:t>Позитивный</w:t>
            </w:r>
          </w:p>
          <w:p w:rsidR="00F972D4" w:rsidRPr="003F68CF" w:rsidRDefault="00F972D4" w:rsidP="00F972D4">
            <w:pPr>
              <w:tabs>
                <w:tab w:val="left" w:pos="9356"/>
              </w:tabs>
              <w:ind w:left="0" w:right="0" w:firstLine="0"/>
              <w:rPr>
                <w:szCs w:val="24"/>
              </w:rPr>
            </w:pPr>
            <w:r w:rsidRPr="003F68CF">
              <w:rPr>
                <w:color w:val="000000"/>
                <w:szCs w:val="24"/>
                <w:shd w:val="clear" w:color="auto" w:fill="FFFFFF"/>
              </w:rPr>
              <w:t>(рейтинг может быть повышен)</w:t>
            </w:r>
          </w:p>
        </w:tc>
      </w:tr>
      <w:tr w:rsidR="00F972D4" w:rsidRPr="003F68CF" w:rsidTr="00F972D4">
        <w:tc>
          <w:tcPr>
            <w:tcW w:w="1208" w:type="dxa"/>
          </w:tcPr>
          <w:p w:rsidR="00F972D4" w:rsidRPr="003F68CF" w:rsidRDefault="00F972D4" w:rsidP="00F972D4">
            <w:pPr>
              <w:tabs>
                <w:tab w:val="left" w:pos="9356"/>
              </w:tabs>
              <w:ind w:left="0" w:right="-362" w:firstLine="0"/>
              <w:rPr>
                <w:bCs/>
                <w:iCs/>
                <w:color w:val="000000"/>
                <w:szCs w:val="24"/>
                <w:shd w:val="clear" w:color="auto" w:fill="FFFFFF"/>
              </w:rPr>
            </w:pPr>
            <w:r w:rsidRPr="003F68CF">
              <w:rPr>
                <w:bCs/>
                <w:iCs/>
                <w:color w:val="000000"/>
                <w:szCs w:val="24"/>
                <w:shd w:val="clear" w:color="auto" w:fill="FFFFFF"/>
              </w:rPr>
              <w:t xml:space="preserve">Эксперт </w:t>
            </w:r>
          </w:p>
          <w:p w:rsidR="00F972D4" w:rsidRPr="003F68CF" w:rsidRDefault="00F972D4" w:rsidP="00F972D4">
            <w:pPr>
              <w:tabs>
                <w:tab w:val="left" w:pos="9356"/>
              </w:tabs>
              <w:ind w:left="0" w:right="-362" w:firstLine="0"/>
              <w:rPr>
                <w:szCs w:val="24"/>
              </w:rPr>
            </w:pPr>
            <w:r w:rsidRPr="003F68CF">
              <w:rPr>
                <w:bCs/>
                <w:iCs/>
                <w:color w:val="000000"/>
                <w:szCs w:val="24"/>
                <w:shd w:val="clear" w:color="auto" w:fill="FFFFFF"/>
              </w:rPr>
              <w:t>РА</w:t>
            </w:r>
          </w:p>
        </w:tc>
        <w:tc>
          <w:tcPr>
            <w:tcW w:w="2390" w:type="dxa"/>
          </w:tcPr>
          <w:p w:rsidR="001C0E3E" w:rsidRPr="003F68CF" w:rsidRDefault="001C0E3E" w:rsidP="001C0E3E">
            <w:pPr>
              <w:ind w:left="0" w:right="0" w:firstLine="0"/>
              <w:jc w:val="center"/>
              <w:rPr>
                <w:szCs w:val="24"/>
                <w:lang w:val="en-US"/>
              </w:rPr>
            </w:pPr>
          </w:p>
          <w:p w:rsidR="00F972D4" w:rsidRPr="003F68CF" w:rsidRDefault="001C0E3E" w:rsidP="001C0E3E">
            <w:pPr>
              <w:ind w:left="0" w:right="0" w:firstLine="0"/>
              <w:jc w:val="center"/>
            </w:pPr>
            <w:r w:rsidRPr="003F68CF">
              <w:rPr>
                <w:szCs w:val="24"/>
                <w:lang w:val="en-US"/>
              </w:rPr>
              <w:t>−</w:t>
            </w:r>
          </w:p>
        </w:tc>
        <w:tc>
          <w:tcPr>
            <w:tcW w:w="2198" w:type="dxa"/>
          </w:tcPr>
          <w:p w:rsidR="001C0E3E" w:rsidRPr="003F68CF" w:rsidRDefault="001C0E3E" w:rsidP="001C0E3E">
            <w:pPr>
              <w:ind w:left="0" w:right="0" w:firstLine="0"/>
              <w:jc w:val="center"/>
              <w:rPr>
                <w:szCs w:val="24"/>
                <w:lang w:val="en-US"/>
              </w:rPr>
            </w:pPr>
          </w:p>
          <w:p w:rsidR="00F972D4" w:rsidRPr="003F68CF" w:rsidRDefault="001C0E3E" w:rsidP="001C0E3E">
            <w:pPr>
              <w:ind w:left="0" w:right="0" w:firstLine="0"/>
              <w:jc w:val="center"/>
            </w:pPr>
            <w:r w:rsidRPr="003F68CF">
              <w:rPr>
                <w:szCs w:val="24"/>
                <w:lang w:val="en-US"/>
              </w:rPr>
              <w:t>−</w:t>
            </w:r>
          </w:p>
        </w:tc>
        <w:tc>
          <w:tcPr>
            <w:tcW w:w="2137" w:type="dxa"/>
          </w:tcPr>
          <w:p w:rsidR="00F972D4" w:rsidRPr="003F68CF" w:rsidRDefault="00F972D4" w:rsidP="00F972D4">
            <w:pPr>
              <w:ind w:left="0" w:right="0" w:firstLine="0"/>
            </w:pPr>
            <w:proofErr w:type="spellStart"/>
            <w:r w:rsidRPr="003F68CF">
              <w:rPr>
                <w:bCs/>
                <w:color w:val="000000"/>
                <w:szCs w:val="24"/>
                <w:shd w:val="clear" w:color="auto" w:fill="FFFFFF"/>
              </w:rPr>
              <w:t>ruAAA</w:t>
            </w:r>
            <w:proofErr w:type="spellEnd"/>
            <w:r w:rsidRPr="003F68CF">
              <w:rPr>
                <w:color w:val="000000"/>
                <w:szCs w:val="24"/>
                <w:shd w:val="clear" w:color="auto" w:fill="FFFFFF"/>
              </w:rPr>
              <w:t> (Наивысший уровень кредитоспособности)</w:t>
            </w:r>
          </w:p>
        </w:tc>
        <w:tc>
          <w:tcPr>
            <w:tcW w:w="1555" w:type="dxa"/>
          </w:tcPr>
          <w:p w:rsidR="00F972D4" w:rsidRPr="003F68CF" w:rsidRDefault="00F972D4" w:rsidP="00F972D4">
            <w:pPr>
              <w:tabs>
                <w:tab w:val="left" w:pos="9356"/>
              </w:tabs>
              <w:ind w:left="0" w:right="0" w:firstLine="0"/>
              <w:rPr>
                <w:szCs w:val="24"/>
              </w:rPr>
            </w:pPr>
            <w:r w:rsidRPr="003F68CF">
              <w:rPr>
                <w:bCs/>
                <w:color w:val="000000"/>
                <w:szCs w:val="24"/>
                <w:shd w:val="clear" w:color="auto" w:fill="FFFFFF"/>
              </w:rPr>
              <w:t>стабильный</w:t>
            </w:r>
          </w:p>
        </w:tc>
      </w:tr>
    </w:tbl>
    <w:p w:rsidR="00AA2483" w:rsidRPr="003F68CF" w:rsidRDefault="00AA2483" w:rsidP="00AA2483">
      <w:pPr>
        <w:ind w:right="0"/>
      </w:pPr>
      <w:r w:rsidRPr="003F68CF">
        <w:t xml:space="preserve">Источник: Устойчивость и надежность банка. Финансовый анализ банка ВТБ // [Электронный ресурс]. </w:t>
      </w:r>
      <w:r w:rsidRPr="003F68CF">
        <w:rPr>
          <w:lang w:val="en-US"/>
        </w:rPr>
        <w:t>URL</w:t>
      </w:r>
      <w:r w:rsidRPr="003F68CF">
        <w:t xml:space="preserve">:  </w:t>
      </w:r>
      <w:hyperlink r:id="rId44" w:history="1">
        <w:r w:rsidRPr="003F68CF">
          <w:rPr>
            <w:rStyle w:val="ab"/>
          </w:rPr>
          <w:t>https://analizbankov.ru/bank.php</w:t>
        </w:r>
      </w:hyperlink>
    </w:p>
    <w:p w:rsidR="00AA2483" w:rsidRPr="003F68CF" w:rsidRDefault="00F06EF5" w:rsidP="00AA2483">
      <w:pPr>
        <w:ind w:right="0"/>
      </w:pPr>
      <w:r w:rsidRPr="003F68CF">
        <w:t xml:space="preserve">Теперь перейдем к положению компании на российском и международном рынке банковских услуг. </w:t>
      </w:r>
      <w:r w:rsidR="00AA2483" w:rsidRPr="003F68CF">
        <w:t>По данным РИА Рейтинг по объему кредитного портфеля</w:t>
      </w:r>
      <w:r w:rsidR="00B950F6" w:rsidRPr="003F68CF">
        <w:t xml:space="preserve"> (рис. 6)</w:t>
      </w:r>
      <w:r w:rsidR="00AA2483" w:rsidRPr="003F68CF">
        <w:t xml:space="preserve"> и доле просроченной задолженности</w:t>
      </w:r>
      <w:r w:rsidR="00B950F6" w:rsidRPr="003F68CF">
        <w:t xml:space="preserve"> (рис. 7</w:t>
      </w:r>
      <w:r w:rsidR="00AA2483" w:rsidRPr="003F68CF">
        <w:t>) среди российских банков четыре года подряд лидируют: Сбербанк, Банк ВТБ, Газпромбанк и ВТБ 24, занимая первое, второе, третье и четвертое место в кредитном рейтинге соответственно. Темпы прироста кредитов по годам у данных банков имеют достаточно похожую тенденцию, наибольшие колебания в темпах можно заметить у Сбербанка и Банка ВТБ, при этом прирост кредитного портфеля у Банка ВТБ (в состав которого вошел ВТБ 24) в 2019 году составил около 3815 млрд рублей (Сбербанк – 2878,2 млрд), что больше в четыре раза совокупного прироста Банка ВТБ и ВТБ 24 за 2018 год.</w:t>
      </w:r>
    </w:p>
    <w:p w:rsidR="00AA2483" w:rsidRPr="003F68CF" w:rsidRDefault="00AA2483" w:rsidP="00AA2483">
      <w:pPr>
        <w:ind w:left="1418" w:right="0" w:firstLine="425"/>
      </w:pPr>
      <w:r w:rsidRPr="003F68CF">
        <w:rPr>
          <w:noProof/>
          <w:lang w:eastAsia="ru-RU"/>
        </w:rPr>
        <w:lastRenderedPageBreak/>
        <w:drawing>
          <wp:inline distT="0" distB="0" distL="0" distR="0" wp14:anchorId="0C9906AF" wp14:editId="65A22B88">
            <wp:extent cx="4408805" cy="23336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299" cy="235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2483" w:rsidRPr="003F68CF" w:rsidRDefault="00B950F6" w:rsidP="001C0E3E">
      <w:pPr>
        <w:ind w:right="0"/>
      </w:pPr>
      <w:r w:rsidRPr="003F68CF">
        <w:t>Рисунок 6</w:t>
      </w:r>
      <w:r w:rsidR="00AA2483" w:rsidRPr="003F68CF">
        <w:t>. Объем кредитного портфеля ведущих банков России в период 2015-2019 гг., в млрд рублей</w:t>
      </w:r>
      <w:r w:rsidR="002B5869" w:rsidRPr="003F68CF">
        <w:t>. Составлено по:</w:t>
      </w:r>
      <w:r w:rsidR="004B65F9" w:rsidRPr="003F68CF">
        <w:t xml:space="preserve"> </w:t>
      </w:r>
      <w:hyperlink r:id="rId46" w:history="1">
        <w:r w:rsidR="004B65F9" w:rsidRPr="003F68CF">
          <w:rPr>
            <w:rStyle w:val="ab"/>
            <w:color w:val="auto"/>
            <w:szCs w:val="24"/>
            <w:u w:val="none"/>
          </w:rPr>
          <w:t>Крупнейшие банки по объему кредитного портфеля и доле просроченной задолженности //</w:t>
        </w:r>
      </w:hyperlink>
      <w:r w:rsidR="004B65F9" w:rsidRPr="003F68CF">
        <w:rPr>
          <w:spacing w:val="0"/>
          <w:kern w:val="0"/>
          <w:szCs w:val="24"/>
          <w:lang w:eastAsia="ru-RU"/>
        </w:rPr>
        <w:t xml:space="preserve"> РИА Рейтинг.</w:t>
      </w:r>
      <w:r w:rsidR="004B65F9" w:rsidRPr="003F68CF">
        <w:rPr>
          <w:szCs w:val="24"/>
        </w:rPr>
        <w:t xml:space="preserve"> [Электронный ресурс]. </w:t>
      </w:r>
      <w:r w:rsidR="004B65F9" w:rsidRPr="003F68CF">
        <w:rPr>
          <w:szCs w:val="24"/>
          <w:lang w:val="en-US"/>
        </w:rPr>
        <w:t>URL</w:t>
      </w:r>
      <w:r w:rsidR="004B65F9" w:rsidRPr="003F68CF">
        <w:rPr>
          <w:szCs w:val="24"/>
        </w:rPr>
        <w:t xml:space="preserve">: </w:t>
      </w:r>
      <w:hyperlink r:id="rId47" w:history="1">
        <w:r w:rsidR="004B65F9" w:rsidRPr="003F68CF">
          <w:rPr>
            <w:rStyle w:val="ab"/>
            <w:szCs w:val="24"/>
          </w:rPr>
          <w:t>http://www.riarating.ru/trend/banks_credits_rating/</w:t>
        </w:r>
      </w:hyperlink>
    </w:p>
    <w:p w:rsidR="00AA2483" w:rsidRPr="003F68CF" w:rsidRDefault="00AA2483" w:rsidP="00AA2483">
      <w:pPr>
        <w:ind w:right="0"/>
      </w:pPr>
      <w:r w:rsidRPr="003F68CF">
        <w:t xml:space="preserve">По доле просроченной задолженности (рис. 4) колебания темпов прироста (сокращения) имеют более резкий характер. Банк ГПБ имеет наименьшую задолженность и более плавные темпы изменений по годам, второе место по доле просроченной задолженности занимает Банк ВТБ, прирост задолженности в 2019 году составил 0,9% - доля 2,7%. У банка ВТБ 24 до 2018 года была самая высокая задолженность из четверки лидеров.   </w:t>
      </w:r>
    </w:p>
    <w:p w:rsidR="00AA2483" w:rsidRPr="003F68CF" w:rsidRDefault="00AA2483" w:rsidP="00AA2483">
      <w:pPr>
        <w:ind w:right="0"/>
      </w:pPr>
      <w:r w:rsidRPr="003F68CF">
        <w:rPr>
          <w:noProof/>
          <w:lang w:eastAsia="ru-RU"/>
        </w:rPr>
        <w:drawing>
          <wp:inline distT="0" distB="0" distL="0" distR="0" wp14:anchorId="196CF6F2" wp14:editId="044A6308">
            <wp:extent cx="4572000" cy="2171700"/>
            <wp:effectExtent l="0" t="0" r="0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AA2483" w:rsidRPr="003F68CF" w:rsidRDefault="00B950F6" w:rsidP="00AA2483">
      <w:pPr>
        <w:ind w:right="0"/>
      </w:pPr>
      <w:r w:rsidRPr="003F68CF">
        <w:t>Рисунок 7</w:t>
      </w:r>
      <w:r w:rsidR="00AA2483" w:rsidRPr="003F68CF">
        <w:t xml:space="preserve">.  Доля просроченной задолженности по кредитам ведущих банков России в период 2015-2019 </w:t>
      </w:r>
      <w:proofErr w:type="spellStart"/>
      <w:r w:rsidR="00AA2483" w:rsidRPr="003F68CF">
        <w:t>гг</w:t>
      </w:r>
      <w:proofErr w:type="spellEnd"/>
      <w:r w:rsidR="00AA2483" w:rsidRPr="003F68CF">
        <w:t>, в %</w:t>
      </w:r>
      <w:r w:rsidR="002B5869" w:rsidRPr="003F68CF">
        <w:t>. Составлено по:</w:t>
      </w:r>
      <w:r w:rsidR="004B65F9" w:rsidRPr="003F68CF">
        <w:t xml:space="preserve"> </w:t>
      </w:r>
      <w:hyperlink r:id="rId49" w:history="1">
        <w:r w:rsidR="004B65F9" w:rsidRPr="003F68CF">
          <w:rPr>
            <w:rStyle w:val="ab"/>
            <w:color w:val="auto"/>
            <w:szCs w:val="24"/>
            <w:u w:val="none"/>
          </w:rPr>
          <w:t>Крупнейшие банки по объему кредитного портфеля и доле просроченной задолженности //</w:t>
        </w:r>
      </w:hyperlink>
      <w:r w:rsidR="004B65F9" w:rsidRPr="003F68CF">
        <w:rPr>
          <w:spacing w:val="0"/>
          <w:kern w:val="0"/>
          <w:szCs w:val="24"/>
          <w:lang w:eastAsia="ru-RU"/>
        </w:rPr>
        <w:t xml:space="preserve"> РИА Рейтинг.</w:t>
      </w:r>
      <w:r w:rsidR="004B65F9" w:rsidRPr="003F68CF">
        <w:rPr>
          <w:szCs w:val="24"/>
        </w:rPr>
        <w:t xml:space="preserve"> [Электронный ресурс]. </w:t>
      </w:r>
      <w:r w:rsidR="004B65F9" w:rsidRPr="003F68CF">
        <w:rPr>
          <w:szCs w:val="24"/>
          <w:lang w:val="en-US"/>
        </w:rPr>
        <w:t>URL</w:t>
      </w:r>
      <w:r w:rsidR="004B65F9" w:rsidRPr="003F68CF">
        <w:rPr>
          <w:szCs w:val="24"/>
        </w:rPr>
        <w:t xml:space="preserve">: </w:t>
      </w:r>
      <w:hyperlink r:id="rId50" w:history="1">
        <w:r w:rsidR="004B65F9" w:rsidRPr="003F68CF">
          <w:rPr>
            <w:rStyle w:val="ab"/>
            <w:szCs w:val="24"/>
          </w:rPr>
          <w:t>http://www.riarating.ru/trend/banks_credits_rating/</w:t>
        </w:r>
      </w:hyperlink>
    </w:p>
    <w:p w:rsidR="00AA2483" w:rsidRPr="003F68CF" w:rsidRDefault="00AA2483" w:rsidP="00AA2483">
      <w:pPr>
        <w:ind w:right="0"/>
      </w:pPr>
      <w:r w:rsidRPr="003F68CF">
        <w:t xml:space="preserve">Согласно тому же РИА Рейтинг по объему депозитов </w:t>
      </w:r>
      <w:r w:rsidR="00A56954" w:rsidRPr="003F68CF">
        <w:t>(рис. 8</w:t>
      </w:r>
      <w:r w:rsidRPr="003F68CF">
        <w:t xml:space="preserve">) на 1 января 2018 года ВТБ 24 занимает 2 место после Сбербанка, объем вкладов ВТБ составил 2508 млрд рублей (Сбербанк – 11976,6 млрд). Объем депозитов другого банка группы - Банка ВТБ в этот же год был равен 609 млрд (6 место в </w:t>
      </w:r>
      <w:r w:rsidRPr="003F68CF">
        <w:lastRenderedPageBreak/>
        <w:t xml:space="preserve">рейтинге). После присоединения ВТБ 24 к Банку ВТБ их общий объем депозитов в 2019 году составил 3830 млрд (2 место в рейтинге), что больше на 713 млрд их совокупного объема вкладов в 2018 году. В течение данного периода только Сбербанк и Газпромбанк сохранили свои позиции, занимая 1 и 5 место, а </w:t>
      </w:r>
      <w:proofErr w:type="spellStart"/>
      <w:r w:rsidRPr="003F68CF">
        <w:t>Россельхозбанк</w:t>
      </w:r>
      <w:proofErr w:type="spellEnd"/>
      <w:r w:rsidRPr="003F68CF">
        <w:t xml:space="preserve"> уступил свою позицию Альфа-Банку, отстав на 44,5 млрд рублей по объему вкладов.</w:t>
      </w:r>
    </w:p>
    <w:p w:rsidR="00AA2483" w:rsidRPr="003F68CF" w:rsidRDefault="00AA2483" w:rsidP="00AA2483">
      <w:pPr>
        <w:ind w:right="0"/>
      </w:pPr>
      <w:r w:rsidRPr="003F68CF">
        <w:rPr>
          <w:noProof/>
          <w:lang w:eastAsia="ru-RU"/>
        </w:rPr>
        <w:drawing>
          <wp:inline distT="0" distB="0" distL="0" distR="0" wp14:anchorId="34C5D777" wp14:editId="24E7B47E">
            <wp:extent cx="5105400" cy="2409825"/>
            <wp:effectExtent l="0" t="0" r="0" b="9525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AA2483" w:rsidRPr="003F68CF" w:rsidRDefault="00A56954" w:rsidP="00AA2483">
      <w:pPr>
        <w:ind w:right="0"/>
      </w:pPr>
      <w:r w:rsidRPr="003F68CF">
        <w:t>Рисунок 8</w:t>
      </w:r>
      <w:r w:rsidR="00AA2483" w:rsidRPr="003F68CF">
        <w:t>. Рейтинг банков России по объему депозитов за пери</w:t>
      </w:r>
      <w:r w:rsidR="002B5869" w:rsidRPr="003F68CF">
        <w:t>од 2018-2019 гг., в млрд рублей. Составлено по:</w:t>
      </w:r>
      <w:r w:rsidR="007D3509" w:rsidRPr="003F68CF">
        <w:t xml:space="preserve"> </w:t>
      </w:r>
      <w:hyperlink r:id="rId52" w:history="1">
        <w:r w:rsidR="007D3509" w:rsidRPr="003F68CF">
          <w:rPr>
            <w:rStyle w:val="ab"/>
            <w:color w:val="auto"/>
            <w:szCs w:val="24"/>
            <w:u w:val="none"/>
          </w:rPr>
          <w:t>Крупнейшие банки по объему депозитов населения  //</w:t>
        </w:r>
      </w:hyperlink>
      <w:r w:rsidR="007D3509" w:rsidRPr="003F68CF">
        <w:rPr>
          <w:rStyle w:val="ab"/>
          <w:color w:val="auto"/>
          <w:szCs w:val="24"/>
          <w:u w:val="none"/>
        </w:rPr>
        <w:t xml:space="preserve"> РИА Рейтинг.</w:t>
      </w:r>
      <w:r w:rsidR="007D3509" w:rsidRPr="003F68CF">
        <w:rPr>
          <w:szCs w:val="24"/>
        </w:rPr>
        <w:t xml:space="preserve"> [Электронный ресурс]. </w:t>
      </w:r>
      <w:r w:rsidR="007D3509" w:rsidRPr="003F68CF">
        <w:rPr>
          <w:szCs w:val="24"/>
          <w:lang w:val="en-US"/>
        </w:rPr>
        <w:t>URL</w:t>
      </w:r>
      <w:r w:rsidR="007D3509" w:rsidRPr="003F68CF">
        <w:rPr>
          <w:szCs w:val="24"/>
        </w:rPr>
        <w:t xml:space="preserve">: </w:t>
      </w:r>
      <w:hyperlink r:id="rId53" w:history="1">
        <w:r w:rsidR="007D3509" w:rsidRPr="003F68CF">
          <w:rPr>
            <w:rStyle w:val="ab"/>
            <w:szCs w:val="24"/>
          </w:rPr>
          <w:t>http://www.riarating.ru/banks/20190213/630117176.html</w:t>
        </w:r>
      </w:hyperlink>
      <w:r w:rsidR="007D3509" w:rsidRPr="003F68CF">
        <w:rPr>
          <w:rStyle w:val="ab"/>
          <w:szCs w:val="24"/>
        </w:rPr>
        <w:t xml:space="preserve"> </w:t>
      </w:r>
    </w:p>
    <w:p w:rsidR="00AA2483" w:rsidRPr="003F68CF" w:rsidRDefault="00AA2483" w:rsidP="00AA2483">
      <w:pPr>
        <w:ind w:right="0"/>
      </w:pPr>
      <w:r w:rsidRPr="003F68CF">
        <w:t>По данным рейтинга крупнейших российских банков по рентабельности активов на 1 января 2019 года Банк ВТБ занимает 54 место, после объединения с ВТБ 24 поднявшись на 66 позиций, к сравнению Сбербанк в 2019 году занял 22 место, опустившись на одну позицию.</w:t>
      </w:r>
    </w:p>
    <w:p w:rsidR="001C0E3E" w:rsidRPr="003F68CF" w:rsidRDefault="00AA2483" w:rsidP="00AA2483">
      <w:pPr>
        <w:ind w:right="0"/>
      </w:pPr>
      <w:r w:rsidRPr="003F68CF">
        <w:t xml:space="preserve">Также нами был рассмотрен РИА Рейтинг «ТОП-200 банков Центральной и Восточной Европы» на 01.01.2019 и 1.01.2018. В данном рейтинге четыре из пяти первых позиций занимают российские банки, упомянутые нами ранее. Сбербанк находится на лидирующей позиции, опережая Банк ВТБ на начало 2018 по активам на 244,84 млрд долларов и по прибыли на 10,8 млрд долларов. </w:t>
      </w:r>
      <w:r w:rsidR="001C0E3E" w:rsidRPr="003F68CF">
        <w:t xml:space="preserve"> </w:t>
      </w:r>
    </w:p>
    <w:p w:rsidR="00AA2483" w:rsidRPr="003F68CF" w:rsidRDefault="00AA2483" w:rsidP="00AA2483">
      <w:pPr>
        <w:ind w:right="0"/>
        <w:rPr>
          <w:rFonts w:ascii="PTSans-Regular" w:eastAsia="Times New Roman" w:hAnsi="PTSans-Regular"/>
          <w:color w:val="000000"/>
          <w:spacing w:val="0"/>
          <w:kern w:val="0"/>
          <w:sz w:val="20"/>
          <w:szCs w:val="20"/>
          <w:lang w:eastAsia="ru-RU"/>
        </w:rPr>
      </w:pPr>
      <w:r w:rsidRPr="003F68CF">
        <w:rPr>
          <w:noProof/>
          <w:lang w:eastAsia="ru-RU"/>
        </w:rPr>
        <w:drawing>
          <wp:inline distT="0" distB="0" distL="0" distR="0" wp14:anchorId="68040B74" wp14:editId="7E385E7E">
            <wp:extent cx="4514850" cy="1743075"/>
            <wp:effectExtent l="0" t="0" r="0" b="9525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1C0E3E" w:rsidRPr="003F68CF" w:rsidRDefault="00A56954" w:rsidP="001C0E3E">
      <w:pPr>
        <w:ind w:right="0"/>
        <w:rPr>
          <w:rFonts w:eastAsia="Times New Roman"/>
          <w:color w:val="000000"/>
          <w:spacing w:val="0"/>
          <w:kern w:val="0"/>
          <w:szCs w:val="24"/>
          <w:lang w:eastAsia="ru-RU"/>
        </w:rPr>
      </w:pPr>
      <w:r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>Рисунок 9</w:t>
      </w:r>
      <w:r w:rsidR="00AA2483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>. Активы ведущих банков Центральной и Восточной Европы в период 2017-2018 гг., в млрд долларов</w:t>
      </w:r>
      <w:r w:rsidR="002B5869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>. Составлено по:</w:t>
      </w:r>
      <w:r w:rsidR="004B65F9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 xml:space="preserve"> </w:t>
      </w:r>
      <w:r w:rsidR="004B65F9" w:rsidRPr="003F68CF">
        <w:rPr>
          <w:szCs w:val="24"/>
        </w:rPr>
        <w:t xml:space="preserve">ТОП-200 банков Центральной и Восточной Европы: исследование РИА Рейтинг // [Электронный ресурс]. </w:t>
      </w:r>
      <w:r w:rsidR="004B65F9" w:rsidRPr="003F68CF">
        <w:rPr>
          <w:szCs w:val="24"/>
          <w:lang w:val="en-US"/>
        </w:rPr>
        <w:t>URL</w:t>
      </w:r>
      <w:r w:rsidR="004B65F9" w:rsidRPr="003F68CF">
        <w:rPr>
          <w:szCs w:val="24"/>
        </w:rPr>
        <w:t>:</w:t>
      </w:r>
      <w:r w:rsidR="004B65F9" w:rsidRPr="003F68CF">
        <w:rPr>
          <w:spacing w:val="0"/>
          <w:kern w:val="36"/>
          <w:szCs w:val="24"/>
          <w:lang w:eastAsia="ru-RU"/>
        </w:rPr>
        <w:t xml:space="preserve"> </w:t>
      </w:r>
      <w:hyperlink r:id="rId55" w:history="1">
        <w:r w:rsidR="004B65F9" w:rsidRPr="003F68CF">
          <w:rPr>
            <w:rStyle w:val="ab"/>
            <w:szCs w:val="24"/>
          </w:rPr>
          <w:t>http://www.riarating.ru/infografika/20181026/630110123.html</w:t>
        </w:r>
      </w:hyperlink>
    </w:p>
    <w:p w:rsidR="00AA2483" w:rsidRPr="003F68CF" w:rsidRDefault="001C0E3E" w:rsidP="001C0E3E">
      <w:pPr>
        <w:ind w:right="0" w:firstLine="0"/>
        <w:rPr>
          <w:rFonts w:eastAsia="Times New Roman"/>
          <w:color w:val="000000"/>
          <w:spacing w:val="0"/>
          <w:kern w:val="0"/>
          <w:szCs w:val="24"/>
          <w:lang w:eastAsia="ru-RU"/>
        </w:rPr>
      </w:pPr>
      <w:r w:rsidRPr="003F68CF">
        <w:lastRenderedPageBreak/>
        <w:t xml:space="preserve">Показатели активов (рис. 9) и прибыли (рис. 10) Банка ВТБ составили 225,86 и 2,06 млрд долларов </w:t>
      </w:r>
      <w:r w:rsidR="00AA2483" w:rsidRPr="003F68CF">
        <w:t xml:space="preserve">соответственно. 3 и 4 место в рейтинге заняли Газпромбанк и крупнейший польский банк </w:t>
      </w:r>
      <w:r w:rsidR="00AA2483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 xml:space="preserve">PKO </w:t>
      </w:r>
      <w:proofErr w:type="spellStart"/>
      <w:r w:rsidR="00AA2483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>Bank</w:t>
      </w:r>
      <w:proofErr w:type="spellEnd"/>
      <w:r w:rsidR="00AA2483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 xml:space="preserve"> </w:t>
      </w:r>
      <w:proofErr w:type="spellStart"/>
      <w:r w:rsidR="00AA2483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>Polski</w:t>
      </w:r>
      <w:proofErr w:type="spellEnd"/>
      <w:r w:rsidR="00AA2483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>, разрыв между которыми оказался достаточно небольшим. 5 позицию среди банков занял ВТБ 24, активы которого на конец начало 2017 года были равны 50,95 млрд долларов, а прибыль – 0,728 млрд.</w:t>
      </w:r>
    </w:p>
    <w:p w:rsidR="00AA2483" w:rsidRPr="003F68CF" w:rsidRDefault="00AA2483" w:rsidP="00AA2483">
      <w:pPr>
        <w:ind w:right="0"/>
        <w:rPr>
          <w:highlight w:val="yellow"/>
        </w:rPr>
      </w:pPr>
    </w:p>
    <w:p w:rsidR="00AA2483" w:rsidRPr="003F68CF" w:rsidRDefault="00AA2483" w:rsidP="00AA2483">
      <w:pPr>
        <w:ind w:right="0"/>
        <w:rPr>
          <w:highlight w:val="yellow"/>
        </w:rPr>
      </w:pPr>
      <w:r w:rsidRPr="003F68CF">
        <w:rPr>
          <w:noProof/>
          <w:lang w:eastAsia="ru-RU"/>
        </w:rPr>
        <w:drawing>
          <wp:inline distT="0" distB="0" distL="0" distR="0" wp14:anchorId="538E038E" wp14:editId="0A2B3B20">
            <wp:extent cx="4419600" cy="2009775"/>
            <wp:effectExtent l="0" t="0" r="0" b="9525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AA2483" w:rsidRPr="003F68CF" w:rsidRDefault="00A56954" w:rsidP="00AA2483">
      <w:pPr>
        <w:ind w:right="0"/>
        <w:rPr>
          <w:rFonts w:eastAsia="Times New Roman"/>
          <w:color w:val="000000"/>
          <w:spacing w:val="0"/>
          <w:kern w:val="0"/>
          <w:szCs w:val="24"/>
          <w:lang w:eastAsia="ru-RU"/>
        </w:rPr>
      </w:pPr>
      <w:r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>Рисунок 10</w:t>
      </w:r>
      <w:r w:rsidR="00AA2483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>. Прибыль ведущих банков Центральной и Восточной Европы в период 2017-2018 гг., в млрд долларов</w:t>
      </w:r>
      <w:r w:rsidR="002B5869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>. Составлено по:</w:t>
      </w:r>
      <w:r w:rsidR="004B65F9" w:rsidRPr="003F68CF">
        <w:rPr>
          <w:rFonts w:eastAsia="Times New Roman"/>
          <w:color w:val="000000"/>
          <w:spacing w:val="0"/>
          <w:kern w:val="0"/>
          <w:szCs w:val="24"/>
          <w:lang w:eastAsia="ru-RU"/>
        </w:rPr>
        <w:t xml:space="preserve"> </w:t>
      </w:r>
      <w:r w:rsidR="004B65F9" w:rsidRPr="003F68CF">
        <w:rPr>
          <w:szCs w:val="24"/>
        </w:rPr>
        <w:t xml:space="preserve">ТОП-200 банков Центральной и Восточной Европы: исследование РИА Рейтинг // [Электронный ресурс]. </w:t>
      </w:r>
      <w:r w:rsidR="004B65F9" w:rsidRPr="003F68CF">
        <w:rPr>
          <w:szCs w:val="24"/>
          <w:lang w:val="en-US"/>
        </w:rPr>
        <w:t>URL</w:t>
      </w:r>
      <w:r w:rsidR="004B65F9" w:rsidRPr="003F68CF">
        <w:rPr>
          <w:szCs w:val="24"/>
        </w:rPr>
        <w:t>:</w:t>
      </w:r>
      <w:r w:rsidR="004B65F9" w:rsidRPr="003F68CF">
        <w:rPr>
          <w:spacing w:val="0"/>
          <w:kern w:val="36"/>
          <w:szCs w:val="24"/>
          <w:lang w:eastAsia="ru-RU"/>
        </w:rPr>
        <w:t xml:space="preserve"> </w:t>
      </w:r>
      <w:hyperlink r:id="rId57" w:history="1">
        <w:r w:rsidR="004B65F9" w:rsidRPr="003F68CF">
          <w:rPr>
            <w:rStyle w:val="ab"/>
            <w:szCs w:val="24"/>
          </w:rPr>
          <w:t>http://www.riarating.ru/infografika/20181026/630110123.html</w:t>
        </w:r>
      </w:hyperlink>
    </w:p>
    <w:p w:rsidR="00AA2483" w:rsidRPr="003F68CF" w:rsidRDefault="00AA2483" w:rsidP="00AA2483">
      <w:pPr>
        <w:ind w:right="0"/>
        <w:rPr>
          <w:spacing w:val="0"/>
          <w:kern w:val="36"/>
          <w:lang w:eastAsia="ru-RU"/>
        </w:rPr>
      </w:pPr>
      <w:r w:rsidRPr="003F68CF">
        <w:rPr>
          <w:spacing w:val="0"/>
          <w:kern w:val="36"/>
          <w:lang w:eastAsia="ru-RU"/>
        </w:rPr>
        <w:t xml:space="preserve">Отметим, что ВТБ вошел в десятку самых надежных банков в России за 2018 год по версии журнала </w:t>
      </w:r>
      <w:r w:rsidRPr="003F68CF">
        <w:rPr>
          <w:spacing w:val="0"/>
          <w:kern w:val="36"/>
          <w:lang w:val="en-US" w:eastAsia="ru-RU"/>
        </w:rPr>
        <w:t>Forbes</w:t>
      </w:r>
      <w:r w:rsidRPr="003F68CF">
        <w:rPr>
          <w:spacing w:val="0"/>
          <w:kern w:val="36"/>
          <w:lang w:eastAsia="ru-RU"/>
        </w:rPr>
        <w:t xml:space="preserve">, заняв 7 место. Первые три места разделили Росбанк, </w:t>
      </w:r>
      <w:proofErr w:type="spellStart"/>
      <w:r w:rsidRPr="003F68CF">
        <w:rPr>
          <w:spacing w:val="0"/>
          <w:kern w:val="36"/>
          <w:lang w:eastAsia="ru-RU"/>
        </w:rPr>
        <w:t>Юникредит</w:t>
      </w:r>
      <w:proofErr w:type="spellEnd"/>
      <w:r w:rsidRPr="003F68CF">
        <w:rPr>
          <w:spacing w:val="0"/>
          <w:kern w:val="36"/>
          <w:lang w:eastAsia="ru-RU"/>
        </w:rPr>
        <w:t xml:space="preserve"> банк и Райффайзенбанк, Сбербанк занял 4 позицию, а Газпромбанк 10.</w:t>
      </w:r>
    </w:p>
    <w:p w:rsidR="00AA2483" w:rsidRPr="003F68CF" w:rsidRDefault="00AA2483" w:rsidP="00AA2483">
      <w:pPr>
        <w:ind w:right="0"/>
        <w:rPr>
          <w:spacing w:val="0"/>
          <w:kern w:val="36"/>
          <w:lang w:eastAsia="ru-RU"/>
        </w:rPr>
      </w:pPr>
      <w:r w:rsidRPr="003F68CF">
        <w:rPr>
          <w:spacing w:val="0"/>
          <w:kern w:val="36"/>
          <w:lang w:eastAsia="ru-RU"/>
        </w:rPr>
        <w:t xml:space="preserve">Также стоит отметить, то ВТБ Капитал, созданный в 2008 году, возглавил ведущие инвестиционно-банковские </w:t>
      </w:r>
      <w:proofErr w:type="spellStart"/>
      <w:r w:rsidRPr="003F68CF">
        <w:rPr>
          <w:spacing w:val="0"/>
          <w:kern w:val="36"/>
          <w:lang w:eastAsia="ru-RU"/>
        </w:rPr>
        <w:t>рэнкинги</w:t>
      </w:r>
      <w:proofErr w:type="spellEnd"/>
      <w:r w:rsidRPr="003F68CF">
        <w:rPr>
          <w:spacing w:val="0"/>
          <w:kern w:val="36"/>
          <w:lang w:eastAsia="ru-RU"/>
        </w:rPr>
        <w:t xml:space="preserve"> на рынках долгового и акционерного капитала, а также в сегменте M&amp;A</w:t>
      </w:r>
      <w:r w:rsidRPr="003F68CF">
        <w:rPr>
          <w:rStyle w:val="af"/>
          <w:spacing w:val="0"/>
          <w:kern w:val="36"/>
          <w:lang w:eastAsia="ru-RU"/>
        </w:rPr>
        <w:footnoteReference w:id="45"/>
      </w:r>
      <w:r w:rsidRPr="003F68CF">
        <w:rPr>
          <w:spacing w:val="0"/>
          <w:kern w:val="36"/>
          <w:lang w:eastAsia="ru-RU"/>
        </w:rPr>
        <w:t>.</w:t>
      </w:r>
    </w:p>
    <w:p w:rsidR="00AA2483" w:rsidRPr="003F68CF" w:rsidRDefault="00AA2483" w:rsidP="00AA2483">
      <w:pPr>
        <w:ind w:right="0"/>
        <w:rPr>
          <w:spacing w:val="0"/>
          <w:kern w:val="36"/>
          <w:lang w:eastAsia="ru-RU"/>
        </w:rPr>
      </w:pPr>
      <w:r w:rsidRPr="003F68CF">
        <w:rPr>
          <w:spacing w:val="0"/>
          <w:kern w:val="36"/>
          <w:lang w:eastAsia="ru-RU"/>
        </w:rPr>
        <w:t xml:space="preserve">Согласно данным </w:t>
      </w:r>
      <w:proofErr w:type="spellStart"/>
      <w:r w:rsidRPr="003F68CF">
        <w:rPr>
          <w:spacing w:val="0"/>
          <w:kern w:val="36"/>
          <w:lang w:eastAsia="ru-RU"/>
        </w:rPr>
        <w:t>Dealogic</w:t>
      </w:r>
      <w:proofErr w:type="spellEnd"/>
      <w:r w:rsidRPr="003F68CF">
        <w:rPr>
          <w:spacing w:val="0"/>
          <w:kern w:val="36"/>
          <w:lang w:eastAsia="ru-RU"/>
        </w:rPr>
        <w:t>, по итогам 1 полугодия 2018 года ВТБ Капитал лидирует в нескольких категориях (табл. 3).</w:t>
      </w:r>
    </w:p>
    <w:p w:rsidR="00F972D4" w:rsidRPr="003F68CF" w:rsidRDefault="00F972D4" w:rsidP="006D0624">
      <w:pPr>
        <w:ind w:right="0"/>
        <w:rPr>
          <w:spacing w:val="0"/>
          <w:kern w:val="36"/>
          <w:lang w:eastAsia="ru-RU"/>
        </w:rPr>
      </w:pPr>
      <w:r w:rsidRPr="003F68CF">
        <w:rPr>
          <w:spacing w:val="0"/>
          <w:kern w:val="36"/>
          <w:lang w:eastAsia="ru-RU"/>
        </w:rPr>
        <w:t xml:space="preserve">По данным </w:t>
      </w:r>
      <w:proofErr w:type="spellStart"/>
      <w:r w:rsidRPr="003F68CF">
        <w:rPr>
          <w:spacing w:val="0"/>
          <w:kern w:val="36"/>
          <w:lang w:eastAsia="ru-RU"/>
        </w:rPr>
        <w:t>Bloomberg</w:t>
      </w:r>
      <w:proofErr w:type="spellEnd"/>
      <w:r w:rsidRPr="003F68CF">
        <w:rPr>
          <w:spacing w:val="0"/>
          <w:kern w:val="36"/>
          <w:lang w:eastAsia="ru-RU"/>
        </w:rPr>
        <w:t xml:space="preserve"> ВТБ Капитал занял лидирующую позицию среди организаторов выпуска облигаций на рынках Восточной Европы, заняв 14,3% рынка и организовав 36 сделок общим объемом $6,4 млрд</w:t>
      </w:r>
      <w:r w:rsidRPr="003F68CF">
        <w:rPr>
          <w:rStyle w:val="af"/>
          <w:spacing w:val="0"/>
          <w:kern w:val="36"/>
          <w:lang w:eastAsia="ru-RU"/>
        </w:rPr>
        <w:footnoteReference w:id="46"/>
      </w:r>
      <w:r w:rsidR="006D0624" w:rsidRPr="003F68CF">
        <w:rPr>
          <w:spacing w:val="0"/>
          <w:kern w:val="36"/>
          <w:lang w:eastAsia="ru-RU"/>
        </w:rPr>
        <w:t>.</w:t>
      </w:r>
    </w:p>
    <w:p w:rsidR="00F972D4" w:rsidRPr="003F68CF" w:rsidRDefault="00F972D4" w:rsidP="00AA2483">
      <w:pPr>
        <w:ind w:right="0"/>
        <w:rPr>
          <w:spacing w:val="0"/>
          <w:kern w:val="36"/>
          <w:lang w:eastAsia="ru-RU"/>
        </w:rPr>
      </w:pPr>
    </w:p>
    <w:p w:rsidR="001C0E3E" w:rsidRPr="003F68CF" w:rsidRDefault="001C0E3E" w:rsidP="00AA2483">
      <w:pPr>
        <w:ind w:right="0"/>
        <w:rPr>
          <w:spacing w:val="0"/>
          <w:kern w:val="36"/>
          <w:lang w:eastAsia="ru-RU"/>
        </w:rPr>
      </w:pPr>
    </w:p>
    <w:p w:rsidR="00AA2483" w:rsidRPr="003F68CF" w:rsidRDefault="00AA2483" w:rsidP="00AA2483">
      <w:pPr>
        <w:ind w:right="0"/>
        <w:rPr>
          <w:spacing w:val="0"/>
          <w:kern w:val="36"/>
          <w:lang w:eastAsia="ru-RU"/>
        </w:rPr>
      </w:pPr>
      <w:r w:rsidRPr="003F68CF">
        <w:rPr>
          <w:spacing w:val="0"/>
          <w:kern w:val="36"/>
          <w:lang w:eastAsia="ru-RU"/>
        </w:rPr>
        <w:lastRenderedPageBreak/>
        <w:t>Таблица 3. Данные по инвестиционным сделкам ВТБ Капитал на 1 полугодие 2018 года</w:t>
      </w:r>
    </w:p>
    <w:tbl>
      <w:tblPr>
        <w:tblStyle w:val="af3"/>
        <w:tblW w:w="0" w:type="auto"/>
        <w:tblInd w:w="1134" w:type="dxa"/>
        <w:tblLook w:val="04A0" w:firstRow="1" w:lastRow="0" w:firstColumn="1" w:lastColumn="0" w:noHBand="0" w:noVBand="1"/>
      </w:tblPr>
      <w:tblGrid>
        <w:gridCol w:w="3298"/>
        <w:gridCol w:w="3168"/>
        <w:gridCol w:w="3163"/>
      </w:tblGrid>
      <w:tr w:rsidR="00AA2483" w:rsidRPr="003F68CF" w:rsidTr="006D0624">
        <w:tc>
          <w:tcPr>
            <w:tcW w:w="3298" w:type="dxa"/>
          </w:tcPr>
          <w:p w:rsidR="00AA2483" w:rsidRPr="003F68CF" w:rsidRDefault="00AA2483" w:rsidP="004E7881">
            <w:pPr>
              <w:ind w:left="0" w:right="0" w:firstLine="0"/>
              <w:jc w:val="center"/>
              <w:rPr>
                <w:spacing w:val="0"/>
                <w:kern w:val="36"/>
                <w:lang w:eastAsia="ru-RU"/>
              </w:rPr>
            </w:pPr>
            <w:r w:rsidRPr="003F68CF">
              <w:rPr>
                <w:spacing w:val="0"/>
                <w:kern w:val="36"/>
                <w:lang w:eastAsia="ru-RU"/>
              </w:rPr>
              <w:t>Категория</w:t>
            </w:r>
          </w:p>
        </w:tc>
        <w:tc>
          <w:tcPr>
            <w:tcW w:w="3168" w:type="dxa"/>
          </w:tcPr>
          <w:p w:rsidR="00AA2483" w:rsidRPr="003F68CF" w:rsidRDefault="00AA2483" w:rsidP="004E7881">
            <w:pPr>
              <w:ind w:left="0" w:right="0" w:firstLine="0"/>
              <w:jc w:val="center"/>
              <w:rPr>
                <w:spacing w:val="0"/>
                <w:kern w:val="36"/>
                <w:lang w:eastAsia="ru-RU"/>
              </w:rPr>
            </w:pPr>
            <w:r w:rsidRPr="003F68CF">
              <w:rPr>
                <w:spacing w:val="0"/>
                <w:kern w:val="36"/>
                <w:lang w:eastAsia="ru-RU"/>
              </w:rPr>
              <w:t>Доля рынка DCM/ M&amp;A </w:t>
            </w:r>
          </w:p>
        </w:tc>
        <w:tc>
          <w:tcPr>
            <w:tcW w:w="3163" w:type="dxa"/>
          </w:tcPr>
          <w:p w:rsidR="00AA2483" w:rsidRPr="003F68CF" w:rsidRDefault="00AA2483" w:rsidP="004E7881">
            <w:pPr>
              <w:ind w:left="0" w:right="0" w:firstLine="0"/>
              <w:jc w:val="center"/>
              <w:rPr>
                <w:spacing w:val="0"/>
                <w:kern w:val="36"/>
                <w:lang w:eastAsia="ru-RU"/>
              </w:rPr>
            </w:pPr>
            <w:r w:rsidRPr="003F68CF">
              <w:rPr>
                <w:spacing w:val="0"/>
                <w:kern w:val="36"/>
                <w:lang w:eastAsia="ru-RU"/>
              </w:rPr>
              <w:t>Количество сделок/сумма</w:t>
            </w:r>
          </w:p>
        </w:tc>
      </w:tr>
      <w:tr w:rsidR="00AA2483" w:rsidRPr="003F68CF" w:rsidTr="006D0624">
        <w:tc>
          <w:tcPr>
            <w:tcW w:w="3298" w:type="dxa"/>
          </w:tcPr>
          <w:p w:rsidR="00AA2483" w:rsidRPr="003F68CF" w:rsidRDefault="00AA2483" w:rsidP="004E7881">
            <w:pPr>
              <w:ind w:left="0" w:right="0" w:firstLine="0"/>
              <w:rPr>
                <w:spacing w:val="0"/>
                <w:kern w:val="36"/>
                <w:lang w:eastAsia="ru-RU"/>
              </w:rPr>
            </w:pPr>
            <w:r w:rsidRPr="003F68CF">
              <w:rPr>
                <w:spacing w:val="0"/>
                <w:kern w:val="36"/>
                <w:lang w:eastAsia="ru-RU"/>
              </w:rPr>
              <w:t>Организатор размещений на международном долговом рынке по России</w:t>
            </w:r>
          </w:p>
        </w:tc>
        <w:tc>
          <w:tcPr>
            <w:tcW w:w="3168" w:type="dxa"/>
          </w:tcPr>
          <w:p w:rsidR="001C0E3E" w:rsidRPr="003F68CF" w:rsidRDefault="001C0E3E" w:rsidP="001C0E3E">
            <w:pPr>
              <w:ind w:left="0" w:right="0" w:firstLine="0"/>
              <w:jc w:val="center"/>
              <w:rPr>
                <w:spacing w:val="0"/>
                <w:kern w:val="36"/>
                <w:lang w:eastAsia="ru-RU"/>
              </w:rPr>
            </w:pPr>
          </w:p>
          <w:p w:rsidR="00AA2483" w:rsidRPr="003F68CF" w:rsidRDefault="00AA2483" w:rsidP="001C0E3E">
            <w:pPr>
              <w:ind w:left="0" w:right="0" w:firstLine="0"/>
              <w:jc w:val="center"/>
              <w:rPr>
                <w:spacing w:val="0"/>
                <w:kern w:val="36"/>
                <w:lang w:eastAsia="ru-RU"/>
              </w:rPr>
            </w:pPr>
            <w:r w:rsidRPr="003F68CF">
              <w:rPr>
                <w:spacing w:val="0"/>
                <w:kern w:val="36"/>
                <w:lang w:eastAsia="ru-RU"/>
              </w:rPr>
              <w:t>DCM - 51,8%</w:t>
            </w:r>
          </w:p>
        </w:tc>
        <w:tc>
          <w:tcPr>
            <w:tcW w:w="3163" w:type="dxa"/>
          </w:tcPr>
          <w:p w:rsidR="001C0E3E" w:rsidRPr="003F68CF" w:rsidRDefault="001C0E3E" w:rsidP="001C0E3E">
            <w:pPr>
              <w:ind w:left="0" w:right="0" w:firstLine="0"/>
              <w:jc w:val="center"/>
              <w:rPr>
                <w:spacing w:val="0"/>
                <w:kern w:val="36"/>
                <w:lang w:eastAsia="ru-RU"/>
              </w:rPr>
            </w:pPr>
          </w:p>
          <w:p w:rsidR="00AA2483" w:rsidRPr="003F68CF" w:rsidRDefault="00AA2483" w:rsidP="001C0E3E">
            <w:pPr>
              <w:ind w:left="0" w:right="0" w:firstLine="0"/>
              <w:jc w:val="center"/>
              <w:rPr>
                <w:spacing w:val="0"/>
                <w:kern w:val="36"/>
                <w:lang w:eastAsia="ru-RU"/>
              </w:rPr>
            </w:pPr>
            <w:r w:rsidRPr="003F68CF">
              <w:rPr>
                <w:spacing w:val="0"/>
                <w:kern w:val="36"/>
                <w:lang w:eastAsia="ru-RU"/>
              </w:rPr>
              <w:t>7 сделок - $4,6 млрд</w:t>
            </w:r>
          </w:p>
        </w:tc>
      </w:tr>
      <w:tr w:rsidR="00AA2483" w:rsidRPr="003F68CF" w:rsidTr="006D0624">
        <w:tc>
          <w:tcPr>
            <w:tcW w:w="3298" w:type="dxa"/>
          </w:tcPr>
          <w:p w:rsidR="00AA2483" w:rsidRPr="003F68CF" w:rsidRDefault="00AA2483" w:rsidP="004E7881">
            <w:pPr>
              <w:ind w:left="0" w:right="0" w:firstLine="0"/>
              <w:rPr>
                <w:spacing w:val="0"/>
                <w:kern w:val="36"/>
                <w:lang w:eastAsia="ru-RU"/>
              </w:rPr>
            </w:pPr>
            <w:r w:rsidRPr="003F68CF">
              <w:rPr>
                <w:spacing w:val="0"/>
                <w:kern w:val="36"/>
                <w:lang w:eastAsia="ru-RU"/>
              </w:rPr>
              <w:t>Организатор размещений на международном долговом рынке СНГ </w:t>
            </w:r>
          </w:p>
        </w:tc>
        <w:tc>
          <w:tcPr>
            <w:tcW w:w="3168" w:type="dxa"/>
          </w:tcPr>
          <w:p w:rsidR="0036739A" w:rsidRPr="003F68CF" w:rsidRDefault="0036739A" w:rsidP="001C0E3E">
            <w:pPr>
              <w:ind w:left="0" w:right="0" w:firstLine="0"/>
              <w:jc w:val="center"/>
              <w:rPr>
                <w:spacing w:val="0"/>
                <w:kern w:val="36"/>
                <w:lang w:eastAsia="ru-RU"/>
              </w:rPr>
            </w:pPr>
          </w:p>
          <w:p w:rsidR="00AA2483" w:rsidRPr="003F68CF" w:rsidRDefault="00AA2483" w:rsidP="001C0E3E">
            <w:pPr>
              <w:ind w:left="0" w:right="0" w:firstLine="0"/>
              <w:jc w:val="center"/>
              <w:rPr>
                <w:spacing w:val="0"/>
                <w:kern w:val="36"/>
                <w:lang w:eastAsia="ru-RU"/>
              </w:rPr>
            </w:pPr>
            <w:r w:rsidRPr="003F68CF">
              <w:rPr>
                <w:spacing w:val="0"/>
                <w:kern w:val="36"/>
                <w:lang w:eastAsia="ru-RU"/>
              </w:rPr>
              <w:t>DCM - 31%</w:t>
            </w:r>
          </w:p>
        </w:tc>
        <w:tc>
          <w:tcPr>
            <w:tcW w:w="3163" w:type="dxa"/>
          </w:tcPr>
          <w:p w:rsidR="001C0E3E" w:rsidRPr="003F68CF" w:rsidRDefault="001C0E3E" w:rsidP="001C0E3E">
            <w:pPr>
              <w:ind w:left="0" w:right="0" w:firstLine="0"/>
              <w:jc w:val="center"/>
              <w:rPr>
                <w:spacing w:val="0"/>
                <w:kern w:val="36"/>
                <w:lang w:eastAsia="ru-RU"/>
              </w:rPr>
            </w:pPr>
          </w:p>
          <w:p w:rsidR="00AA2483" w:rsidRPr="003F68CF" w:rsidRDefault="00AA2483" w:rsidP="001C0E3E">
            <w:pPr>
              <w:ind w:left="0" w:right="0" w:firstLine="0"/>
              <w:jc w:val="center"/>
              <w:rPr>
                <w:spacing w:val="0"/>
                <w:kern w:val="36"/>
                <w:lang w:eastAsia="ru-RU"/>
              </w:rPr>
            </w:pPr>
            <w:r w:rsidRPr="003F68CF">
              <w:rPr>
                <w:spacing w:val="0"/>
                <w:kern w:val="36"/>
                <w:lang w:eastAsia="ru-RU"/>
              </w:rPr>
              <w:t>10 сделок - $4,9 млрд</w:t>
            </w:r>
          </w:p>
        </w:tc>
      </w:tr>
      <w:tr w:rsidR="00AA2483" w:rsidRPr="003F68CF" w:rsidTr="006D0624">
        <w:tc>
          <w:tcPr>
            <w:tcW w:w="3298" w:type="dxa"/>
          </w:tcPr>
          <w:p w:rsidR="00AA2483" w:rsidRPr="003F68CF" w:rsidRDefault="00AA2483" w:rsidP="004E7881">
            <w:pPr>
              <w:ind w:left="0" w:right="0" w:firstLine="0"/>
              <w:rPr>
                <w:spacing w:val="0"/>
                <w:kern w:val="36"/>
                <w:lang w:eastAsia="ru-RU"/>
              </w:rPr>
            </w:pPr>
            <w:r w:rsidRPr="003F68CF">
              <w:rPr>
                <w:spacing w:val="0"/>
                <w:kern w:val="36"/>
                <w:lang w:eastAsia="ru-RU"/>
              </w:rPr>
              <w:t>Консультант по сделкам M&amp;A в России</w:t>
            </w:r>
          </w:p>
        </w:tc>
        <w:tc>
          <w:tcPr>
            <w:tcW w:w="3168" w:type="dxa"/>
          </w:tcPr>
          <w:p w:rsidR="00AA2483" w:rsidRPr="003F68CF" w:rsidRDefault="00AA2483" w:rsidP="001C0E3E">
            <w:pPr>
              <w:ind w:left="0" w:right="0" w:firstLine="0"/>
              <w:jc w:val="center"/>
              <w:rPr>
                <w:spacing w:val="0"/>
                <w:kern w:val="36"/>
                <w:lang w:eastAsia="ru-RU"/>
              </w:rPr>
            </w:pPr>
            <w:r w:rsidRPr="003F68CF">
              <w:rPr>
                <w:spacing w:val="0"/>
                <w:kern w:val="36"/>
                <w:lang w:eastAsia="ru-RU"/>
              </w:rPr>
              <w:t>M&amp;A -  29,4%</w:t>
            </w:r>
          </w:p>
        </w:tc>
        <w:tc>
          <w:tcPr>
            <w:tcW w:w="3163" w:type="dxa"/>
          </w:tcPr>
          <w:p w:rsidR="00AA2483" w:rsidRPr="003F68CF" w:rsidRDefault="00AA2483" w:rsidP="001C0E3E">
            <w:pPr>
              <w:ind w:left="0" w:right="0" w:firstLine="0"/>
              <w:jc w:val="center"/>
              <w:rPr>
                <w:spacing w:val="0"/>
                <w:kern w:val="36"/>
                <w:lang w:eastAsia="ru-RU"/>
              </w:rPr>
            </w:pPr>
            <w:r w:rsidRPr="003F68CF">
              <w:rPr>
                <w:spacing w:val="0"/>
                <w:kern w:val="36"/>
                <w:lang w:eastAsia="ru-RU"/>
              </w:rPr>
              <w:t>3 сделки - $3,5 млрд</w:t>
            </w:r>
          </w:p>
        </w:tc>
      </w:tr>
      <w:tr w:rsidR="00AA2483" w:rsidRPr="003F68CF" w:rsidTr="006D0624">
        <w:tc>
          <w:tcPr>
            <w:tcW w:w="3298" w:type="dxa"/>
          </w:tcPr>
          <w:p w:rsidR="00AA2483" w:rsidRPr="003F68CF" w:rsidRDefault="00AA2483" w:rsidP="004E7881">
            <w:pPr>
              <w:ind w:left="0" w:right="0" w:firstLine="0"/>
              <w:rPr>
                <w:spacing w:val="0"/>
                <w:kern w:val="36"/>
                <w:lang w:eastAsia="ru-RU"/>
              </w:rPr>
            </w:pPr>
            <w:r w:rsidRPr="003F68CF">
              <w:rPr>
                <w:spacing w:val="0"/>
                <w:kern w:val="36"/>
                <w:lang w:eastAsia="ru-RU"/>
              </w:rPr>
              <w:t>Консультант по сделкам M&amp;A в СНГ</w:t>
            </w:r>
          </w:p>
        </w:tc>
        <w:tc>
          <w:tcPr>
            <w:tcW w:w="3168" w:type="dxa"/>
          </w:tcPr>
          <w:p w:rsidR="00AA2483" w:rsidRPr="003F68CF" w:rsidRDefault="00AA2483" w:rsidP="001C0E3E">
            <w:pPr>
              <w:ind w:left="0" w:right="0" w:firstLine="0"/>
              <w:jc w:val="center"/>
              <w:rPr>
                <w:spacing w:val="0"/>
                <w:kern w:val="36"/>
                <w:lang w:eastAsia="ru-RU"/>
              </w:rPr>
            </w:pPr>
            <w:r w:rsidRPr="003F68CF">
              <w:rPr>
                <w:spacing w:val="0"/>
                <w:kern w:val="36"/>
                <w:lang w:eastAsia="ru-RU"/>
              </w:rPr>
              <w:t>M&amp;A - 24,5%</w:t>
            </w:r>
          </w:p>
        </w:tc>
        <w:tc>
          <w:tcPr>
            <w:tcW w:w="3163" w:type="dxa"/>
          </w:tcPr>
          <w:p w:rsidR="00AA2483" w:rsidRPr="003F68CF" w:rsidRDefault="00AA2483" w:rsidP="001C0E3E">
            <w:pPr>
              <w:ind w:left="0" w:right="0" w:firstLine="0"/>
              <w:jc w:val="center"/>
              <w:rPr>
                <w:spacing w:val="0"/>
                <w:kern w:val="36"/>
                <w:lang w:eastAsia="ru-RU"/>
              </w:rPr>
            </w:pPr>
            <w:r w:rsidRPr="003F68CF">
              <w:rPr>
                <w:spacing w:val="0"/>
                <w:kern w:val="36"/>
                <w:lang w:eastAsia="ru-RU"/>
              </w:rPr>
              <w:t>3 сделки - $3,5 млрд</w:t>
            </w:r>
          </w:p>
        </w:tc>
      </w:tr>
    </w:tbl>
    <w:p w:rsidR="00AA2483" w:rsidRPr="003F68CF" w:rsidRDefault="00AA2483" w:rsidP="00AA2483">
      <w:pPr>
        <w:ind w:right="0" w:firstLine="0"/>
        <w:rPr>
          <w:spacing w:val="0"/>
          <w:kern w:val="36"/>
          <w:lang w:eastAsia="ru-RU"/>
        </w:rPr>
      </w:pPr>
      <w:r w:rsidRPr="003F68CF">
        <w:rPr>
          <w:spacing w:val="0"/>
          <w:kern w:val="36"/>
          <w:lang w:eastAsia="ru-RU"/>
        </w:rPr>
        <w:t xml:space="preserve">Составлено по: </w:t>
      </w:r>
      <w:r w:rsidRPr="003F68CF">
        <w:t>https://ria.ru/20180705/1523991076.html</w:t>
      </w:r>
    </w:p>
    <w:p w:rsidR="00B670EF" w:rsidRPr="003F68CF" w:rsidRDefault="00C45959" w:rsidP="00E83268">
      <w:pPr>
        <w:ind w:right="0"/>
      </w:pPr>
      <w:r w:rsidRPr="003F68CF">
        <w:rPr>
          <w:szCs w:val="24"/>
        </w:rPr>
        <w:t xml:space="preserve">На основании проведенного анализа можно сделать вывод о том, что </w:t>
      </w:r>
      <w:r w:rsidR="00B670EF" w:rsidRPr="003F68CF">
        <w:rPr>
          <w:szCs w:val="24"/>
        </w:rPr>
        <w:t>ВТБ представляет собой достаточно крупную организацию с широким географическим охватом как в России, так и за рубежом. Основная доля акций данной компании принадлежит государству, по чему можно судить о достаточной надежности данной группы компаний, оказывающей широкий спектр финансово-кредитных услуг физическим и к</w:t>
      </w:r>
      <w:r w:rsidRPr="003F68CF">
        <w:rPr>
          <w:szCs w:val="24"/>
        </w:rPr>
        <w:t>орпоративным лицам. ВТБ также является активно растущей компанией</w:t>
      </w:r>
      <w:r w:rsidR="00B670EF" w:rsidRPr="003F68CF">
        <w:rPr>
          <w:szCs w:val="24"/>
        </w:rPr>
        <w:t xml:space="preserve">, которая почти каждые два года </w:t>
      </w:r>
      <w:r w:rsidRPr="003F68CF">
        <w:rPr>
          <w:szCs w:val="24"/>
        </w:rPr>
        <w:t>органически растет, осуществляя</w:t>
      </w:r>
      <w:r w:rsidR="00B670EF" w:rsidRPr="003F68CF">
        <w:rPr>
          <w:szCs w:val="24"/>
        </w:rPr>
        <w:t xml:space="preserve"> сделки на рынке </w:t>
      </w:r>
      <w:hyperlink r:id="rId58" w:history="1">
        <w:r w:rsidR="00B670EF" w:rsidRPr="003F68CF">
          <w:rPr>
            <w:bCs/>
            <w:color w:val="000000" w:themeColor="text1"/>
            <w:shd w:val="clear" w:color="auto" w:fill="FFFFFF"/>
          </w:rPr>
          <w:t>М&amp;A</w:t>
        </w:r>
        <w:r w:rsidR="00F06EF5" w:rsidRPr="003F68CF">
          <w:rPr>
            <w:bCs/>
            <w:color w:val="000000" w:themeColor="text1"/>
            <w:shd w:val="clear" w:color="auto" w:fill="FFFFFF"/>
          </w:rPr>
          <w:t>.</w:t>
        </w:r>
      </w:hyperlink>
    </w:p>
    <w:p w:rsidR="00AB2975" w:rsidRPr="003F68CF" w:rsidRDefault="00C45959" w:rsidP="00E83268">
      <w:pPr>
        <w:ind w:right="0"/>
      </w:pPr>
      <w:r w:rsidRPr="003F68CF">
        <w:t xml:space="preserve">Группа </w:t>
      </w:r>
      <w:r w:rsidR="00AB2975" w:rsidRPr="003F68CF">
        <w:t>ВТБ имеет тенденцию к росту своих экономических показателей, что</w:t>
      </w:r>
      <w:r w:rsidR="001061DF" w:rsidRPr="003F68CF">
        <w:t xml:space="preserve"> соответствует стратегии</w:t>
      </w:r>
      <w:r w:rsidR="00AB2975" w:rsidRPr="003F68CF">
        <w:t xml:space="preserve"> </w:t>
      </w:r>
      <w:r w:rsidR="001061DF" w:rsidRPr="003F68CF">
        <w:t xml:space="preserve">развития </w:t>
      </w:r>
      <w:r w:rsidR="00AB2975" w:rsidRPr="003F68CF">
        <w:t>организации. В 2018 году чистая прибыль, активы компании, собственный капитал возросли, также увеличились денежные средства и инвестиции ВТБ. В рейтинге кредитоспособности ВТБ занимает достаточно неплохую позицию, имея стабильный прогноз.</w:t>
      </w:r>
    </w:p>
    <w:p w:rsidR="00F972D4" w:rsidRPr="003F68CF" w:rsidRDefault="001061DF" w:rsidP="00E83268">
      <w:pPr>
        <w:ind w:right="0"/>
        <w:rPr>
          <w:spacing w:val="0"/>
          <w:kern w:val="36"/>
          <w:lang w:eastAsia="ru-RU"/>
        </w:rPr>
      </w:pPr>
      <w:r w:rsidRPr="003F68CF">
        <w:rPr>
          <w:spacing w:val="0"/>
          <w:kern w:val="36"/>
          <w:lang w:eastAsia="ru-RU"/>
        </w:rPr>
        <w:t xml:space="preserve">Также </w:t>
      </w:r>
      <w:r w:rsidR="00AB2975" w:rsidRPr="003F68CF">
        <w:rPr>
          <w:spacing w:val="0"/>
          <w:kern w:val="36"/>
          <w:lang w:eastAsia="ru-RU"/>
        </w:rPr>
        <w:t xml:space="preserve">Группа, в отдельности ВТБ </w:t>
      </w:r>
      <w:r w:rsidR="00B73B84" w:rsidRPr="003F68CF">
        <w:rPr>
          <w:spacing w:val="0"/>
          <w:kern w:val="36"/>
          <w:lang w:eastAsia="ru-RU"/>
        </w:rPr>
        <w:t>Банк и ВТБ Капитал, на сегодня</w:t>
      </w:r>
      <w:r w:rsidR="00AB2975" w:rsidRPr="003F68CF">
        <w:rPr>
          <w:spacing w:val="0"/>
          <w:kern w:val="36"/>
          <w:lang w:eastAsia="ru-RU"/>
        </w:rPr>
        <w:t xml:space="preserve"> занимают одни из </w:t>
      </w:r>
      <w:r w:rsidR="00833AD6" w:rsidRPr="003F68CF">
        <w:rPr>
          <w:spacing w:val="0"/>
          <w:kern w:val="36"/>
          <w:lang w:eastAsia="ru-RU"/>
        </w:rPr>
        <w:t xml:space="preserve"> </w:t>
      </w:r>
      <w:r w:rsidR="006A1DF4" w:rsidRPr="003F68CF">
        <w:rPr>
          <w:spacing w:val="0"/>
          <w:kern w:val="36"/>
          <w:lang w:eastAsia="ru-RU"/>
        </w:rPr>
        <w:t xml:space="preserve">  </w:t>
      </w:r>
      <w:r w:rsidR="00C57B35" w:rsidRPr="003F68CF">
        <w:rPr>
          <w:spacing w:val="0"/>
          <w:kern w:val="36"/>
          <w:lang w:eastAsia="ru-RU"/>
        </w:rPr>
        <w:t xml:space="preserve"> </w:t>
      </w:r>
      <w:r w:rsidR="00AB2975" w:rsidRPr="003F68CF">
        <w:rPr>
          <w:spacing w:val="0"/>
          <w:kern w:val="36"/>
          <w:lang w:eastAsia="ru-RU"/>
        </w:rPr>
        <w:t>лидирующих позиций по многим показателям, как на российском, так и на международном рынке банковских и инвестиционных услуг. По объему кредитного портфеля и доле просроченной задолженности, объему депозитов, количеству активов и прибыли первое место остается за Сбербанком, ВТБ Банк занимает вторые места. После объединения с ВТБ 24, который оставался на протяжении нескольких лет одним из лидеров среди банков по ряду показателей, позиции ВТБ Банка заметно укрепились (ухудшение имел лишь показатель доли просроченной задолженности), но о занятии первого места по данным критериям говорить пока еще рано. Если говорить об инвестиционном бизнесе, то ВТБ Капитал лидирует на долговом, M&amp;A рынках в нес</w:t>
      </w:r>
      <w:r w:rsidR="00F972D4" w:rsidRPr="003F68CF">
        <w:rPr>
          <w:spacing w:val="0"/>
          <w:kern w:val="36"/>
          <w:lang w:eastAsia="ru-RU"/>
        </w:rPr>
        <w:t>кольких меж</w:t>
      </w:r>
      <w:r w:rsidR="00163532" w:rsidRPr="003F68CF">
        <w:rPr>
          <w:spacing w:val="0"/>
          <w:kern w:val="36"/>
          <w:lang w:eastAsia="ru-RU"/>
        </w:rPr>
        <w:t xml:space="preserve">дународных </w:t>
      </w:r>
      <w:proofErr w:type="spellStart"/>
      <w:r w:rsidR="00163532" w:rsidRPr="003F68CF">
        <w:rPr>
          <w:spacing w:val="0"/>
          <w:kern w:val="36"/>
          <w:lang w:eastAsia="ru-RU"/>
        </w:rPr>
        <w:t>рэнкингах</w:t>
      </w:r>
      <w:proofErr w:type="spellEnd"/>
      <w:r w:rsidR="00163532" w:rsidRPr="003F68CF">
        <w:rPr>
          <w:spacing w:val="0"/>
          <w:kern w:val="36"/>
          <w:lang w:eastAsia="ru-RU"/>
        </w:rPr>
        <w:t>.</w:t>
      </w:r>
    </w:p>
    <w:p w:rsidR="00F972D4" w:rsidRPr="003F68CF" w:rsidRDefault="00F972D4" w:rsidP="00F972D4">
      <w:pPr>
        <w:ind w:right="-141"/>
        <w:rPr>
          <w:spacing w:val="0"/>
          <w:kern w:val="36"/>
          <w:lang w:eastAsia="ru-RU"/>
        </w:rPr>
      </w:pPr>
    </w:p>
    <w:p w:rsidR="00181450" w:rsidRPr="003F68CF" w:rsidRDefault="00181450" w:rsidP="00F972D4">
      <w:pPr>
        <w:pStyle w:val="2"/>
        <w:rPr>
          <w:b/>
          <w:spacing w:val="0"/>
          <w:kern w:val="36"/>
          <w:sz w:val="24"/>
          <w:szCs w:val="24"/>
          <w:lang w:eastAsia="ru-RU"/>
        </w:rPr>
      </w:pPr>
      <w:bookmarkStart w:id="21" w:name="_Toc8309732"/>
      <w:r w:rsidRPr="003F68CF">
        <w:rPr>
          <w:b/>
          <w:sz w:val="24"/>
          <w:szCs w:val="24"/>
          <w:lang w:eastAsia="ru-RU"/>
        </w:rPr>
        <w:lastRenderedPageBreak/>
        <w:t>3.2. Анализ внутреннего рынка труда «ВТБ»</w:t>
      </w:r>
      <w:bookmarkEnd w:id="21"/>
    </w:p>
    <w:p w:rsidR="00F43FE6" w:rsidRPr="003F68CF" w:rsidRDefault="00F43FE6" w:rsidP="00937072">
      <w:pPr>
        <w:ind w:right="0"/>
      </w:pPr>
      <w:r w:rsidRPr="003F68CF">
        <w:t>И</w:t>
      </w:r>
      <w:r w:rsidR="009E7263" w:rsidRPr="003F68CF">
        <w:t xml:space="preserve">сследование внутреннего рынка труда предполагает </w:t>
      </w:r>
      <w:r w:rsidR="00937072" w:rsidRPr="003F68CF">
        <w:t xml:space="preserve">анализ таких его </w:t>
      </w:r>
      <w:r w:rsidRPr="003F68CF">
        <w:t xml:space="preserve">элементов </w:t>
      </w:r>
      <w:r w:rsidR="00937072" w:rsidRPr="003F68CF">
        <w:t xml:space="preserve">как конкуренция, спрос, предложение и цена рабочей силы (заработная плата) </w:t>
      </w:r>
      <w:r w:rsidRPr="003F68CF">
        <w:t xml:space="preserve">через изучение механизмов и </w:t>
      </w:r>
      <w:r w:rsidR="00937072" w:rsidRPr="003F68CF">
        <w:t>методов</w:t>
      </w:r>
      <w:r w:rsidRPr="003F68CF">
        <w:t xml:space="preserve"> работы с персоналом и ключевых показателей</w:t>
      </w:r>
      <w:r w:rsidR="00937072" w:rsidRPr="003F68CF">
        <w:t xml:space="preserve"> эффективности сотрудников, кадровой службы и Группы в целом</w:t>
      </w:r>
      <w:r w:rsidRPr="003F68CF">
        <w:t>.</w:t>
      </w:r>
      <w:r w:rsidR="00937072" w:rsidRPr="003F68CF">
        <w:t xml:space="preserve"> </w:t>
      </w:r>
      <w:r w:rsidRPr="003F68CF">
        <w:t xml:space="preserve">Данный анализ </w:t>
      </w:r>
      <w:r w:rsidR="00937072" w:rsidRPr="003F68CF">
        <w:t>целесообразно</w:t>
      </w:r>
      <w:r w:rsidR="009E7263" w:rsidRPr="003F68CF">
        <w:t xml:space="preserve"> начать с исследования структуры персонала</w:t>
      </w:r>
      <w:r w:rsidRPr="003F68CF">
        <w:t>,</w:t>
      </w:r>
      <w:r w:rsidR="009E7263" w:rsidRPr="003F68CF">
        <w:t xml:space="preserve"> кадровой службы </w:t>
      </w:r>
      <w:r w:rsidR="00937072" w:rsidRPr="003F68CF">
        <w:t>и политики, реализуемой группой ВТБ</w:t>
      </w:r>
      <w:r w:rsidR="009E7263" w:rsidRPr="003F68CF">
        <w:t xml:space="preserve">. </w:t>
      </w:r>
    </w:p>
    <w:p w:rsidR="005E3058" w:rsidRPr="003F68CF" w:rsidRDefault="005E3058" w:rsidP="00937072">
      <w:pPr>
        <w:ind w:right="0"/>
      </w:pPr>
      <w:r w:rsidRPr="003F68CF">
        <w:t>На 2017 год численность персонала Группы ВТБ составила 91,7 тысяч человек, а среднесписочная численность сотрудников - 76,8 тысяч человек. Распределение численности персонала по компаниям ВТБ можно увидеть на рисунке 1</w:t>
      </w:r>
      <w:r w:rsidR="00A56954" w:rsidRPr="003F68CF">
        <w:t>1</w:t>
      </w:r>
      <w:r w:rsidRPr="003F68CF">
        <w:t>. Больше всего человек в 2016 и 2017 годах приходилось на ВТБ24, после объединения его с Банков ВТБ последний стал самой крупной компанией в Группе по числу сотрудников.</w:t>
      </w:r>
    </w:p>
    <w:p w:rsidR="005E3058" w:rsidRPr="003F68CF" w:rsidRDefault="005E3058" w:rsidP="005E3058">
      <w:pPr>
        <w:ind w:right="0"/>
      </w:pPr>
      <w:r w:rsidRPr="003F68CF">
        <w:t>Демографическая разбивка в Группе ВТБ такова: среди персонала 75% женщин и всего 25% – мужчины. Большую часть персонала составляют сотрудники</w:t>
      </w:r>
      <w:r w:rsidR="00FF5BBC" w:rsidRPr="003F68CF">
        <w:t xml:space="preserve"> так называемой </w:t>
      </w:r>
      <w:r w:rsidR="00163532" w:rsidRPr="003F68CF">
        <w:t>«</w:t>
      </w:r>
      <w:r w:rsidR="00FF5BBC" w:rsidRPr="003F68CF">
        <w:t>стадии продвижения</w:t>
      </w:r>
      <w:r w:rsidR="00163532" w:rsidRPr="003F68CF">
        <w:t>»</w:t>
      </w:r>
      <w:r w:rsidR="00FF5BBC" w:rsidRPr="003F68CF">
        <w:t xml:space="preserve"> в возрасте </w:t>
      </w:r>
      <w:r w:rsidRPr="003F68CF">
        <w:t xml:space="preserve">30-50 лет (54%), 38% сотрудников – моложе 30 лет, на старшее поколение приходится 8%. </w:t>
      </w:r>
      <w:r w:rsidRPr="003F68CF">
        <w:tab/>
        <w:t xml:space="preserve">Среди высшего руководства, общее число которого на 2017 год составляло 273 человека – 81% мужчин и только 19% женщин, 74% руководства от 30 до 50 лет, остальные – старше 50. </w:t>
      </w:r>
      <w:r w:rsidR="00FF5BBC" w:rsidRPr="003F68CF">
        <w:t xml:space="preserve"> </w:t>
      </w:r>
    </w:p>
    <w:p w:rsidR="005E3058" w:rsidRPr="003F68CF" w:rsidRDefault="005E3058" w:rsidP="005E3058">
      <w:pPr>
        <w:ind w:right="0"/>
      </w:pPr>
    </w:p>
    <w:p w:rsidR="005E3058" w:rsidRPr="003F68CF" w:rsidRDefault="005E3058" w:rsidP="005E3058">
      <w:pPr>
        <w:ind w:left="1559" w:firstLine="284"/>
      </w:pPr>
      <w:r w:rsidRPr="003F68CF">
        <w:rPr>
          <w:noProof/>
          <w:lang w:eastAsia="ru-RU"/>
        </w:rPr>
        <w:drawing>
          <wp:inline distT="0" distB="0" distL="0" distR="0" wp14:anchorId="3787FA9D" wp14:editId="76A63784">
            <wp:extent cx="4733925" cy="1752600"/>
            <wp:effectExtent l="0" t="0" r="9525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  <w:r w:rsidRPr="003F68CF">
        <w:t xml:space="preserve"> </w:t>
      </w:r>
    </w:p>
    <w:p w:rsidR="005E3058" w:rsidRPr="003F68CF" w:rsidRDefault="00A56954" w:rsidP="005E3058">
      <w:pPr>
        <w:tabs>
          <w:tab w:val="left" w:pos="9214"/>
        </w:tabs>
        <w:ind w:right="0"/>
      </w:pPr>
      <w:r w:rsidRPr="003F68CF">
        <w:t>Рисунок 11</w:t>
      </w:r>
      <w:r w:rsidR="005E3058" w:rsidRPr="003F68CF">
        <w:t xml:space="preserve">.  Среднесписочная численность сотрудников группы ВТБ в 2016 и 2017 гг. </w:t>
      </w:r>
      <w:r w:rsidR="00F90C15" w:rsidRPr="003F68CF">
        <w:t xml:space="preserve">Составлено по: </w:t>
      </w:r>
      <w:hyperlink r:id="rId60" w:history="1">
        <w:r w:rsidR="00F90C15" w:rsidRPr="003F68CF">
          <w:rPr>
            <w:rStyle w:val="ab"/>
            <w:lang w:val="en-US"/>
          </w:rPr>
          <w:t>https</w:t>
        </w:r>
        <w:r w:rsidR="00F90C15" w:rsidRPr="003F68CF">
          <w:rPr>
            <w:rStyle w:val="ab"/>
          </w:rPr>
          <w:t>://</w:t>
        </w:r>
        <w:r w:rsidR="00F90C15" w:rsidRPr="003F68CF">
          <w:rPr>
            <w:rStyle w:val="ab"/>
            <w:lang w:val="en-US"/>
          </w:rPr>
          <w:t>www</w:t>
        </w:r>
        <w:r w:rsidR="00F90C15" w:rsidRPr="003F68CF">
          <w:rPr>
            <w:rStyle w:val="ab"/>
          </w:rPr>
          <w:t>.</w:t>
        </w:r>
        <w:proofErr w:type="spellStart"/>
        <w:r w:rsidR="00F90C15" w:rsidRPr="003F68CF">
          <w:rPr>
            <w:rStyle w:val="ab"/>
            <w:lang w:val="en-US"/>
          </w:rPr>
          <w:t>vtb</w:t>
        </w:r>
        <w:proofErr w:type="spellEnd"/>
        <w:r w:rsidR="00F90C15" w:rsidRPr="003F68CF">
          <w:rPr>
            <w:rStyle w:val="ab"/>
          </w:rPr>
          <w:t>.</w:t>
        </w:r>
        <w:proofErr w:type="spellStart"/>
        <w:r w:rsidR="00F90C15" w:rsidRPr="003F68CF">
          <w:rPr>
            <w:rStyle w:val="ab"/>
            <w:lang w:val="en-US"/>
          </w:rPr>
          <w:t>ru</w:t>
        </w:r>
        <w:proofErr w:type="spellEnd"/>
        <w:r w:rsidR="00F90C15" w:rsidRPr="003F68CF">
          <w:rPr>
            <w:rStyle w:val="ab"/>
          </w:rPr>
          <w:t>/</w:t>
        </w:r>
        <w:proofErr w:type="spellStart"/>
        <w:r w:rsidR="00F90C15" w:rsidRPr="003F68CF">
          <w:rPr>
            <w:rStyle w:val="ab"/>
            <w:lang w:val="en-US"/>
          </w:rPr>
          <w:t>akcionery</w:t>
        </w:r>
        <w:proofErr w:type="spellEnd"/>
        <w:r w:rsidR="00F90C15" w:rsidRPr="003F68CF">
          <w:rPr>
            <w:rStyle w:val="ab"/>
          </w:rPr>
          <w:t>-</w:t>
        </w:r>
        <w:proofErr w:type="spellStart"/>
        <w:r w:rsidR="00F90C15" w:rsidRPr="003F68CF">
          <w:rPr>
            <w:rStyle w:val="ab"/>
            <w:lang w:val="en-US"/>
          </w:rPr>
          <w:t>i</w:t>
        </w:r>
        <w:proofErr w:type="spellEnd"/>
        <w:r w:rsidR="00F90C15" w:rsidRPr="003F68CF">
          <w:rPr>
            <w:rStyle w:val="ab"/>
          </w:rPr>
          <w:t>-</w:t>
        </w:r>
        <w:proofErr w:type="spellStart"/>
        <w:r w:rsidR="00F90C15" w:rsidRPr="003F68CF">
          <w:rPr>
            <w:rStyle w:val="ab"/>
            <w:lang w:val="en-US"/>
          </w:rPr>
          <w:t>investory</w:t>
        </w:r>
        <w:proofErr w:type="spellEnd"/>
        <w:r w:rsidR="00F90C15" w:rsidRPr="003F68CF">
          <w:rPr>
            <w:rStyle w:val="ab"/>
          </w:rPr>
          <w:t>/</w:t>
        </w:r>
        <w:proofErr w:type="spellStart"/>
        <w:r w:rsidR="00F90C15" w:rsidRPr="003F68CF">
          <w:rPr>
            <w:rStyle w:val="ab"/>
            <w:lang w:val="en-US"/>
          </w:rPr>
          <w:t>raskrytie</w:t>
        </w:r>
        <w:proofErr w:type="spellEnd"/>
        <w:r w:rsidR="00F90C15" w:rsidRPr="003F68CF">
          <w:rPr>
            <w:rStyle w:val="ab"/>
          </w:rPr>
          <w:t>-</w:t>
        </w:r>
        <w:proofErr w:type="spellStart"/>
        <w:r w:rsidR="00F90C15" w:rsidRPr="003F68CF">
          <w:rPr>
            <w:rStyle w:val="ab"/>
            <w:lang w:val="en-US"/>
          </w:rPr>
          <w:t>informacii</w:t>
        </w:r>
        <w:proofErr w:type="spellEnd"/>
        <w:r w:rsidR="00F90C15" w:rsidRPr="003F68CF">
          <w:rPr>
            <w:rStyle w:val="ab"/>
          </w:rPr>
          <w:t>/</w:t>
        </w:r>
        <w:proofErr w:type="spellStart"/>
        <w:r w:rsidR="00F90C15" w:rsidRPr="003F68CF">
          <w:rPr>
            <w:rStyle w:val="ab"/>
            <w:lang w:val="en-US"/>
          </w:rPr>
          <w:t>godovoj</w:t>
        </w:r>
        <w:proofErr w:type="spellEnd"/>
        <w:r w:rsidR="00F90C15" w:rsidRPr="003F68CF">
          <w:rPr>
            <w:rStyle w:val="ab"/>
          </w:rPr>
          <w:t>-</w:t>
        </w:r>
        <w:proofErr w:type="spellStart"/>
        <w:r w:rsidR="00F90C15" w:rsidRPr="003F68CF">
          <w:rPr>
            <w:rStyle w:val="ab"/>
            <w:lang w:val="en-US"/>
          </w:rPr>
          <w:t>i</w:t>
        </w:r>
        <w:proofErr w:type="spellEnd"/>
        <w:r w:rsidR="00F90C15" w:rsidRPr="003F68CF">
          <w:rPr>
            <w:rStyle w:val="ab"/>
          </w:rPr>
          <w:t>-</w:t>
        </w:r>
        <w:proofErr w:type="spellStart"/>
        <w:r w:rsidR="00F90C15" w:rsidRPr="003F68CF">
          <w:rPr>
            <w:rStyle w:val="ab"/>
            <w:lang w:val="en-US"/>
          </w:rPr>
          <w:t>socialnyj</w:t>
        </w:r>
        <w:proofErr w:type="spellEnd"/>
        <w:r w:rsidR="00F90C15" w:rsidRPr="003F68CF">
          <w:rPr>
            <w:rStyle w:val="ab"/>
          </w:rPr>
          <w:t>-</w:t>
        </w:r>
        <w:proofErr w:type="spellStart"/>
        <w:r w:rsidR="00F90C15" w:rsidRPr="003F68CF">
          <w:rPr>
            <w:rStyle w:val="ab"/>
            <w:lang w:val="en-US"/>
          </w:rPr>
          <w:t>otchet</w:t>
        </w:r>
        <w:proofErr w:type="spellEnd"/>
        <w:r w:rsidR="00F90C15" w:rsidRPr="003F68CF">
          <w:rPr>
            <w:rStyle w:val="ab"/>
          </w:rPr>
          <w:t>/</w:t>
        </w:r>
      </w:hyperlink>
    </w:p>
    <w:p w:rsidR="005E3058" w:rsidRPr="003F68CF" w:rsidRDefault="005E3058" w:rsidP="005E3058">
      <w:pPr>
        <w:ind w:right="0"/>
        <w:rPr>
          <w:noProof/>
          <w:lang w:eastAsia="ru-RU"/>
        </w:rPr>
      </w:pPr>
      <w:r w:rsidRPr="003F68CF">
        <w:rPr>
          <w:noProof/>
          <w:lang w:eastAsia="ru-RU"/>
        </w:rPr>
        <w:t>Из 91,7 тысяч сотрудников – 78,6 тысяч работатют по бессрочному трудовому договору, 13,1 тысяч по срочному</w:t>
      </w:r>
      <w:r w:rsidRPr="003F68CF">
        <w:rPr>
          <w:rStyle w:val="af"/>
          <w:noProof/>
          <w:lang w:eastAsia="ru-RU"/>
        </w:rPr>
        <w:footnoteReference w:id="47"/>
      </w:r>
      <w:r w:rsidRPr="003F68CF">
        <w:rPr>
          <w:noProof/>
          <w:lang w:eastAsia="ru-RU"/>
        </w:rPr>
        <w:t>. Согласно годовому отчету ВТБ 2017 года, 81% сотрудников имеет высшее образование, а средний стаж работы в группе ВТБ составляет 4 года.</w:t>
      </w:r>
    </w:p>
    <w:p w:rsidR="009114D6" w:rsidRDefault="00163532" w:rsidP="009114D6">
      <w:pPr>
        <w:ind w:left="1418" w:right="0" w:firstLine="425"/>
        <w:rPr>
          <w:noProof/>
          <w:lang w:eastAsia="ru-RU"/>
        </w:rPr>
      </w:pPr>
      <w:r w:rsidRPr="003F68CF">
        <w:rPr>
          <w:noProof/>
          <w:lang w:eastAsia="ru-RU"/>
        </w:rPr>
        <w:t>Рассмотрим п</w:t>
      </w:r>
      <w:r w:rsidR="007234F7">
        <w:rPr>
          <w:noProof/>
          <w:lang w:eastAsia="ru-RU"/>
        </w:rPr>
        <w:t xml:space="preserve">оказатели структуры  Группы ВТБ </w:t>
      </w:r>
      <w:r w:rsidR="009114D6" w:rsidRPr="003F68CF">
        <w:rPr>
          <w:noProof/>
          <w:lang w:eastAsia="ru-RU"/>
        </w:rPr>
        <w:t>в динамике, расчеты данных показателей представлены в приложении 5.</w:t>
      </w:r>
      <w:r w:rsidRPr="003F68CF">
        <w:rPr>
          <w:noProof/>
          <w:lang w:eastAsia="ru-RU"/>
        </w:rPr>
        <w:t xml:space="preserve"> </w:t>
      </w:r>
      <w:r w:rsidR="009114D6" w:rsidRPr="003F68CF">
        <w:rPr>
          <w:noProof/>
          <w:lang w:eastAsia="ru-RU"/>
        </w:rPr>
        <w:t xml:space="preserve"> </w:t>
      </w:r>
      <w:r w:rsidRPr="003F68CF">
        <w:rPr>
          <w:noProof/>
          <w:lang w:eastAsia="ru-RU"/>
        </w:rPr>
        <w:t xml:space="preserve">В </w:t>
      </w:r>
      <w:r w:rsidR="005E3058" w:rsidRPr="003F68CF">
        <w:rPr>
          <w:noProof/>
          <w:lang w:eastAsia="ru-RU"/>
        </w:rPr>
        <w:t xml:space="preserve">2014 году текучесть </w:t>
      </w:r>
      <w:r w:rsidR="009114D6" w:rsidRPr="003F68CF">
        <w:rPr>
          <w:noProof/>
          <w:lang w:eastAsia="ru-RU"/>
        </w:rPr>
        <w:t>персонала Группы</w:t>
      </w:r>
      <w:r w:rsidR="007234F7">
        <w:rPr>
          <w:noProof/>
          <w:lang w:eastAsia="ru-RU"/>
        </w:rPr>
        <w:t xml:space="preserve"> (рис. 12) </w:t>
      </w:r>
      <w:r w:rsidR="009114D6" w:rsidRPr="003F68CF">
        <w:rPr>
          <w:noProof/>
          <w:lang w:eastAsia="ru-RU"/>
        </w:rPr>
        <w:t xml:space="preserve"> </w:t>
      </w:r>
      <w:r w:rsidR="005E3058" w:rsidRPr="003F68CF">
        <w:rPr>
          <w:noProof/>
          <w:lang w:eastAsia="ru-RU"/>
        </w:rPr>
        <w:t xml:space="preserve">возросла на 11,8% </w:t>
      </w:r>
      <w:r w:rsidR="005E3058" w:rsidRPr="003F68CF">
        <w:rPr>
          <w:noProof/>
          <w:lang w:eastAsia="ru-RU"/>
        </w:rPr>
        <w:lastRenderedPageBreak/>
        <w:t xml:space="preserve">по сравнению с предыдущим годом и составила 32,7%, данный рост связан с переориентацией компании на более эффективные вида бизнеса. В 2015 году текучесть была снижена до 30% (наименьшая текучесть была отмечена в Банке ВТБ). 18,4% - составила  текучесть персонала на 2016 год (сокращение на 11,6% по сравнению с 2015). В 2017 году текучесть кадров снова возросла до 26%, что может быть </w:t>
      </w:r>
      <w:r w:rsidRPr="003F68CF">
        <w:rPr>
          <w:noProof/>
          <w:lang w:eastAsia="ru-RU"/>
        </w:rPr>
        <w:t xml:space="preserve">объяснено </w:t>
      </w:r>
      <w:r w:rsidR="005E3058" w:rsidRPr="003F68CF">
        <w:rPr>
          <w:noProof/>
          <w:lang w:eastAsia="ru-RU"/>
        </w:rPr>
        <w:t xml:space="preserve">процессом слияния Банка ВТБ и ВТБ 24 и связанным с ним </w:t>
      </w:r>
      <w:r w:rsidR="00F43FE6" w:rsidRPr="003F68CF">
        <w:rPr>
          <w:noProof/>
          <w:lang w:eastAsia="ru-RU"/>
        </w:rPr>
        <w:t xml:space="preserve"> уходом </w:t>
      </w:r>
      <w:r w:rsidR="005E3058" w:rsidRPr="003F68CF">
        <w:rPr>
          <w:noProof/>
          <w:lang w:eastAsia="ru-RU"/>
        </w:rPr>
        <w:t>сотрудников. В целом, текучесть компании находится в норме 30%,</w:t>
      </w:r>
      <w:r w:rsidR="009114D6" w:rsidRPr="003F68CF">
        <w:rPr>
          <w:noProof/>
          <w:lang w:eastAsia="ru-RU"/>
        </w:rPr>
        <w:t xml:space="preserve"> характерной для сферы продаж, и объясняется внут</w:t>
      </w:r>
      <w:r w:rsidR="005C4213" w:rsidRPr="003F68CF">
        <w:rPr>
          <w:noProof/>
          <w:lang w:eastAsia="ru-RU"/>
        </w:rPr>
        <w:t xml:space="preserve">ренними преобразованиями Группы, а также сложностью работы, требующей от сотрудников определенных должностных характеристик. </w:t>
      </w:r>
      <w:r w:rsidR="0026255B" w:rsidRPr="003F68CF">
        <w:rPr>
          <w:noProof/>
          <w:lang w:eastAsia="ru-RU"/>
        </w:rPr>
        <w:t>О</w:t>
      </w:r>
      <w:r w:rsidR="005E3058" w:rsidRPr="003F68CF">
        <w:rPr>
          <w:noProof/>
          <w:lang w:eastAsia="ru-RU"/>
        </w:rPr>
        <w:t xml:space="preserve">днако, </w:t>
      </w:r>
      <w:r w:rsidR="00B21C88" w:rsidRPr="003F68CF">
        <w:rPr>
          <w:noProof/>
          <w:lang w:eastAsia="ru-RU"/>
        </w:rPr>
        <w:t xml:space="preserve">данный показатель близок </w:t>
      </w:r>
      <w:r w:rsidR="005C4213" w:rsidRPr="003F68CF">
        <w:rPr>
          <w:noProof/>
          <w:lang w:eastAsia="ru-RU"/>
        </w:rPr>
        <w:t>к пороговым значениям, поэтому его следует корректировать.</w:t>
      </w:r>
    </w:p>
    <w:p w:rsidR="007234F7" w:rsidRDefault="007234F7" w:rsidP="007234F7">
      <w:pPr>
        <w:ind w:right="0"/>
        <w:rPr>
          <w:noProof/>
          <w:lang w:eastAsia="ru-RU"/>
        </w:rPr>
      </w:pPr>
      <w:r w:rsidRPr="003F68CF">
        <w:rPr>
          <w:noProof/>
          <w:lang w:eastAsia="ru-RU"/>
        </w:rPr>
        <w:drawing>
          <wp:inline distT="0" distB="0" distL="0" distR="0" wp14:anchorId="61ACC507" wp14:editId="3C0F83F8">
            <wp:extent cx="4467225" cy="1819275"/>
            <wp:effectExtent l="0" t="0" r="9525" b="9525"/>
            <wp:docPr id="80" name="Диаграмма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7234F7" w:rsidRPr="007234F7" w:rsidRDefault="007234F7" w:rsidP="007234F7">
      <w:pPr>
        <w:ind w:right="0"/>
        <w:rPr>
          <w:noProof/>
          <w:lang w:val="en-US" w:eastAsia="ru-RU"/>
        </w:rPr>
      </w:pPr>
      <w:r w:rsidRPr="003F68CF">
        <w:rPr>
          <w:noProof/>
          <w:lang w:eastAsia="ru-RU"/>
        </w:rPr>
        <w:t>Рисунок 12. Коэффициенты текучести и обновления кадров Группы ВТБ за 2014-2017 гг., % Составлено автором по: Социальные отчеты ВТБ 2014-2017 гг.</w:t>
      </w:r>
      <w:r w:rsidRPr="003F68CF">
        <w:t xml:space="preserve"> // [Электронный ресурс]. </w:t>
      </w:r>
      <w:r w:rsidRPr="003F68CF">
        <w:rPr>
          <w:lang w:val="en-US"/>
        </w:rPr>
        <w:t xml:space="preserve">URL: </w:t>
      </w:r>
      <w:hyperlink r:id="rId62" w:history="1">
        <w:r w:rsidRPr="003F68CF">
          <w:rPr>
            <w:rStyle w:val="ab"/>
            <w:lang w:val="en-US"/>
          </w:rPr>
          <w:t>https://www.vtb.ru/akcionery-i-investory/raskrytie-informacii/godovoj-i-socialnyj-otchet/</w:t>
        </w:r>
      </w:hyperlink>
    </w:p>
    <w:p w:rsidR="007234F7" w:rsidRDefault="002D3F0B" w:rsidP="007234F7">
      <w:pPr>
        <w:ind w:right="0"/>
        <w:rPr>
          <w:noProof/>
          <w:lang w:eastAsia="ru-RU"/>
        </w:rPr>
      </w:pPr>
      <w:r w:rsidRPr="003F68CF">
        <w:rPr>
          <w:noProof/>
          <w:lang w:eastAsia="ru-RU"/>
        </w:rPr>
        <w:t>Коэффициент обновления</w:t>
      </w:r>
      <w:r w:rsidR="00CD6749" w:rsidRPr="003F68CF">
        <w:rPr>
          <w:noProof/>
          <w:lang w:eastAsia="ru-RU"/>
        </w:rPr>
        <w:t xml:space="preserve"> кадров</w:t>
      </w:r>
      <w:r w:rsidR="007234F7">
        <w:rPr>
          <w:noProof/>
          <w:lang w:eastAsia="ru-RU"/>
        </w:rPr>
        <w:t xml:space="preserve"> (рис. 12)</w:t>
      </w:r>
      <w:r w:rsidR="00CD6749" w:rsidRPr="003F68CF">
        <w:rPr>
          <w:noProof/>
          <w:lang w:eastAsia="ru-RU"/>
        </w:rPr>
        <w:t xml:space="preserve">, </w:t>
      </w:r>
      <w:r w:rsidRPr="003F68CF">
        <w:rPr>
          <w:noProof/>
          <w:lang w:eastAsia="ru-RU"/>
        </w:rPr>
        <w:t>отражающий соотношение принятых и выбывших сотру</w:t>
      </w:r>
      <w:r w:rsidR="005D04B0" w:rsidRPr="003F68CF">
        <w:rPr>
          <w:noProof/>
          <w:lang w:eastAsia="ru-RU"/>
        </w:rPr>
        <w:t>д</w:t>
      </w:r>
      <w:r w:rsidRPr="003F68CF">
        <w:rPr>
          <w:noProof/>
          <w:lang w:eastAsia="ru-RU"/>
        </w:rPr>
        <w:t>ников</w:t>
      </w:r>
      <w:r w:rsidR="007234F7">
        <w:rPr>
          <w:noProof/>
          <w:lang w:eastAsia="ru-RU"/>
        </w:rPr>
        <w:t>,</w:t>
      </w:r>
      <w:r w:rsidRPr="003F68CF">
        <w:rPr>
          <w:noProof/>
          <w:lang w:eastAsia="ru-RU"/>
        </w:rPr>
        <w:t xml:space="preserve"> в </w:t>
      </w:r>
      <w:r w:rsidR="005D04B0" w:rsidRPr="003F68CF">
        <w:rPr>
          <w:noProof/>
          <w:lang w:eastAsia="ru-RU"/>
        </w:rPr>
        <w:t>2015</w:t>
      </w:r>
      <w:r w:rsidR="00163532" w:rsidRPr="003F68CF">
        <w:rPr>
          <w:noProof/>
          <w:lang w:eastAsia="ru-RU"/>
        </w:rPr>
        <w:t xml:space="preserve"> и 2016 году оказался мене</w:t>
      </w:r>
      <w:r w:rsidR="005D04B0" w:rsidRPr="003F68CF">
        <w:rPr>
          <w:noProof/>
          <w:lang w:eastAsia="ru-RU"/>
        </w:rPr>
        <w:t>е 100%, что говорит о превышении численности выбывших сотрудников над принятыми</w:t>
      </w:r>
      <w:r w:rsidR="007234F7">
        <w:rPr>
          <w:noProof/>
          <w:lang w:eastAsia="ru-RU"/>
        </w:rPr>
        <w:t>. На рисунке 13</w:t>
      </w:r>
      <w:r w:rsidR="009114D6" w:rsidRPr="003F68CF">
        <w:rPr>
          <w:noProof/>
          <w:lang w:eastAsia="ru-RU"/>
        </w:rPr>
        <w:t xml:space="preserve"> </w:t>
      </w:r>
      <w:r w:rsidR="00012CFF" w:rsidRPr="003F68CF">
        <w:rPr>
          <w:noProof/>
          <w:lang w:eastAsia="ru-RU"/>
        </w:rPr>
        <w:t>видно, что разница между принятыми и выб</w:t>
      </w:r>
      <w:r w:rsidR="00D15D1A" w:rsidRPr="003F68CF">
        <w:rPr>
          <w:noProof/>
          <w:lang w:eastAsia="ru-RU"/>
        </w:rPr>
        <w:t xml:space="preserve">ывшими </w:t>
      </w:r>
      <w:r w:rsidR="009F205A" w:rsidRPr="003F68CF">
        <w:rPr>
          <w:noProof/>
          <w:lang w:eastAsia="ru-RU"/>
        </w:rPr>
        <w:t xml:space="preserve">составляет </w:t>
      </w:r>
      <w:r w:rsidR="00D15D1A" w:rsidRPr="003F68CF">
        <w:rPr>
          <w:noProof/>
          <w:lang w:eastAsia="ru-RU"/>
        </w:rPr>
        <w:t xml:space="preserve">4%. Данный показатель объясняется </w:t>
      </w:r>
      <w:r w:rsidR="00CD6749" w:rsidRPr="003F68CF">
        <w:rPr>
          <w:noProof/>
          <w:lang w:eastAsia="ru-RU"/>
        </w:rPr>
        <w:t xml:space="preserve">высоким процентом уволенных в 2015 </w:t>
      </w:r>
    </w:p>
    <w:p w:rsidR="007234F7" w:rsidRDefault="007234F7" w:rsidP="007234F7">
      <w:pPr>
        <w:ind w:right="0"/>
        <w:rPr>
          <w:noProof/>
          <w:lang w:eastAsia="ru-RU"/>
        </w:rPr>
      </w:pPr>
      <w:r w:rsidRPr="003F68CF">
        <w:rPr>
          <w:noProof/>
          <w:lang w:eastAsia="ru-RU"/>
        </w:rPr>
        <w:drawing>
          <wp:inline distT="0" distB="0" distL="0" distR="0" wp14:anchorId="3A46A68C" wp14:editId="43702073">
            <wp:extent cx="4467225" cy="1857375"/>
            <wp:effectExtent l="0" t="0" r="9525" b="9525"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7234F7" w:rsidRPr="00F8236F" w:rsidRDefault="007234F7" w:rsidP="007234F7">
      <w:pPr>
        <w:ind w:right="0"/>
        <w:rPr>
          <w:color w:val="0563C1"/>
          <w:u w:val="single"/>
        </w:rPr>
      </w:pPr>
      <w:r w:rsidRPr="003F68CF">
        <w:rPr>
          <w:noProof/>
          <w:lang w:eastAsia="ru-RU"/>
        </w:rPr>
        <w:t>Рисунок 13.  Коэффициенты приема и выбытия Группы ВТБ в период 2014-2017 гг, в %. Составлено автором по: Социальные отчеты ВТБ 2014-2017 гг.</w:t>
      </w:r>
      <w:r w:rsidRPr="003F68CF">
        <w:t xml:space="preserve"> // [Электронный ресурс]. </w:t>
      </w:r>
      <w:r w:rsidRPr="003F68CF">
        <w:rPr>
          <w:lang w:val="en-US"/>
        </w:rPr>
        <w:t>URL</w:t>
      </w:r>
      <w:r w:rsidRPr="00F8236F">
        <w:t xml:space="preserve">: </w:t>
      </w:r>
      <w:r w:rsidRPr="007234F7">
        <w:rPr>
          <w:lang w:val="en-US"/>
        </w:rPr>
        <w:t>https</w:t>
      </w:r>
      <w:r w:rsidRPr="00F8236F">
        <w:t>://</w:t>
      </w:r>
      <w:r w:rsidRPr="007234F7">
        <w:rPr>
          <w:lang w:val="en-US"/>
        </w:rPr>
        <w:t>www</w:t>
      </w:r>
      <w:r w:rsidRPr="00F8236F">
        <w:t>.</w:t>
      </w:r>
      <w:proofErr w:type="spellStart"/>
      <w:r w:rsidRPr="007234F7">
        <w:rPr>
          <w:lang w:val="en-US"/>
        </w:rPr>
        <w:t>vtb</w:t>
      </w:r>
      <w:proofErr w:type="spellEnd"/>
      <w:r w:rsidRPr="00F8236F">
        <w:t>.</w:t>
      </w:r>
      <w:proofErr w:type="spellStart"/>
      <w:r w:rsidRPr="007234F7">
        <w:rPr>
          <w:lang w:val="en-US"/>
        </w:rPr>
        <w:t>ru</w:t>
      </w:r>
      <w:proofErr w:type="spellEnd"/>
      <w:r w:rsidRPr="00F8236F">
        <w:t>/</w:t>
      </w:r>
      <w:proofErr w:type="spellStart"/>
      <w:r w:rsidRPr="007234F7">
        <w:rPr>
          <w:lang w:val="en-US"/>
        </w:rPr>
        <w:t>akcionery</w:t>
      </w:r>
      <w:proofErr w:type="spellEnd"/>
      <w:r w:rsidRPr="00F8236F">
        <w:t>-</w:t>
      </w:r>
      <w:proofErr w:type="spellStart"/>
      <w:r w:rsidRPr="007234F7">
        <w:rPr>
          <w:lang w:val="en-US"/>
        </w:rPr>
        <w:t>i</w:t>
      </w:r>
      <w:proofErr w:type="spellEnd"/>
      <w:r w:rsidRPr="00F8236F">
        <w:t>-</w:t>
      </w:r>
      <w:proofErr w:type="spellStart"/>
      <w:r w:rsidRPr="007234F7">
        <w:rPr>
          <w:lang w:val="en-US"/>
        </w:rPr>
        <w:t>investory</w:t>
      </w:r>
      <w:proofErr w:type="spellEnd"/>
      <w:r w:rsidRPr="00F8236F">
        <w:t>/</w:t>
      </w:r>
      <w:proofErr w:type="spellStart"/>
      <w:r w:rsidRPr="007234F7">
        <w:rPr>
          <w:lang w:val="en-US"/>
        </w:rPr>
        <w:t>raskrytie</w:t>
      </w:r>
      <w:proofErr w:type="spellEnd"/>
      <w:r w:rsidRPr="00F8236F">
        <w:t>-</w:t>
      </w:r>
      <w:proofErr w:type="spellStart"/>
      <w:r w:rsidRPr="007234F7">
        <w:rPr>
          <w:lang w:val="en-US"/>
        </w:rPr>
        <w:t>informacii</w:t>
      </w:r>
      <w:proofErr w:type="spellEnd"/>
      <w:r w:rsidRPr="00F8236F">
        <w:t>/</w:t>
      </w:r>
      <w:proofErr w:type="spellStart"/>
      <w:r w:rsidRPr="007234F7">
        <w:rPr>
          <w:lang w:val="en-US"/>
        </w:rPr>
        <w:t>godovoj</w:t>
      </w:r>
      <w:proofErr w:type="spellEnd"/>
      <w:r w:rsidRPr="00F8236F">
        <w:t>-</w:t>
      </w:r>
      <w:proofErr w:type="spellStart"/>
      <w:r w:rsidRPr="007234F7">
        <w:rPr>
          <w:lang w:val="en-US"/>
        </w:rPr>
        <w:t>i</w:t>
      </w:r>
      <w:proofErr w:type="spellEnd"/>
      <w:r w:rsidRPr="00F8236F">
        <w:t>-</w:t>
      </w:r>
      <w:proofErr w:type="spellStart"/>
      <w:r w:rsidRPr="007234F7">
        <w:rPr>
          <w:lang w:val="en-US"/>
        </w:rPr>
        <w:t>socialnyj</w:t>
      </w:r>
      <w:proofErr w:type="spellEnd"/>
      <w:r w:rsidRPr="00F8236F">
        <w:t>-</w:t>
      </w:r>
      <w:proofErr w:type="spellStart"/>
      <w:r w:rsidRPr="007234F7">
        <w:rPr>
          <w:lang w:val="en-US"/>
        </w:rPr>
        <w:t>otchet</w:t>
      </w:r>
      <w:proofErr w:type="spellEnd"/>
      <w:r w:rsidRPr="00F8236F">
        <w:t>/</w:t>
      </w:r>
    </w:p>
    <w:p w:rsidR="002A2240" w:rsidRPr="003F68CF" w:rsidRDefault="00CD6749" w:rsidP="007234F7">
      <w:pPr>
        <w:ind w:right="0" w:firstLine="0"/>
        <w:rPr>
          <w:noProof/>
          <w:lang w:eastAsia="ru-RU"/>
        </w:rPr>
      </w:pPr>
      <w:r w:rsidRPr="003F68CF">
        <w:rPr>
          <w:noProof/>
          <w:lang w:eastAsia="ru-RU"/>
        </w:rPr>
        <w:lastRenderedPageBreak/>
        <w:t>году</w:t>
      </w:r>
      <w:r w:rsidR="009F205A" w:rsidRPr="003F68CF">
        <w:rPr>
          <w:noProof/>
          <w:lang w:eastAsia="ru-RU"/>
        </w:rPr>
        <w:t xml:space="preserve"> в связи с оптимизацией бизнес-процессов</w:t>
      </w:r>
      <w:r w:rsidRPr="003F68CF">
        <w:rPr>
          <w:noProof/>
          <w:lang w:eastAsia="ru-RU"/>
        </w:rPr>
        <w:t xml:space="preserve"> и </w:t>
      </w:r>
      <w:r w:rsidR="00D15D1A" w:rsidRPr="003F68CF">
        <w:rPr>
          <w:noProof/>
          <w:lang w:eastAsia="ru-RU"/>
        </w:rPr>
        <w:t>сокращением персонала</w:t>
      </w:r>
      <w:r w:rsidRPr="003F68CF">
        <w:rPr>
          <w:noProof/>
          <w:lang w:eastAsia="ru-RU"/>
        </w:rPr>
        <w:t xml:space="preserve"> в 2016 году</w:t>
      </w:r>
      <w:r w:rsidR="009F205A" w:rsidRPr="003F68CF">
        <w:rPr>
          <w:noProof/>
          <w:lang w:eastAsia="ru-RU"/>
        </w:rPr>
        <w:t xml:space="preserve">, связанной с </w:t>
      </w:r>
      <w:r w:rsidR="00D15D1A" w:rsidRPr="003F68CF">
        <w:rPr>
          <w:noProof/>
          <w:lang w:eastAsia="ru-RU"/>
        </w:rPr>
        <w:t xml:space="preserve">объединением Банка Москвы и </w:t>
      </w:r>
      <w:r w:rsidRPr="003F68CF">
        <w:rPr>
          <w:noProof/>
          <w:lang w:eastAsia="ru-RU"/>
        </w:rPr>
        <w:t xml:space="preserve">Банка </w:t>
      </w:r>
      <w:r w:rsidR="00D15D1A" w:rsidRPr="003F68CF">
        <w:rPr>
          <w:noProof/>
          <w:lang w:eastAsia="ru-RU"/>
        </w:rPr>
        <w:t xml:space="preserve">ВТБ. </w:t>
      </w:r>
      <w:r w:rsidR="009114D6" w:rsidRPr="003F68CF">
        <w:rPr>
          <w:noProof/>
          <w:lang w:eastAsia="ru-RU"/>
        </w:rPr>
        <w:t xml:space="preserve">В 2014 и 2017 найм превышал выбытие, в данные годы в Группе не происходило серьезных организационных изменений. </w:t>
      </w:r>
    </w:p>
    <w:p w:rsidR="00F972D4" w:rsidRPr="003F68CF" w:rsidRDefault="009C008F" w:rsidP="00F972D4">
      <w:pPr>
        <w:ind w:right="0"/>
        <w:rPr>
          <w:noProof/>
          <w:lang w:eastAsia="ru-RU"/>
        </w:rPr>
      </w:pPr>
      <w:r w:rsidRPr="003F68CF">
        <w:rPr>
          <w:noProof/>
          <w:lang w:eastAsia="ru-RU"/>
        </w:rPr>
        <w:t xml:space="preserve">  Теперь перейдем к структуре офисов банка. Ф</w:t>
      </w:r>
      <w:r w:rsidR="005E3058" w:rsidRPr="003F68CF">
        <w:rPr>
          <w:noProof/>
          <w:lang w:eastAsia="ru-RU"/>
        </w:rPr>
        <w:t>орматы офисов банков, где работает основн</w:t>
      </w:r>
      <w:r w:rsidRPr="003F68CF">
        <w:rPr>
          <w:noProof/>
          <w:lang w:eastAsia="ru-RU"/>
        </w:rPr>
        <w:t>ая часть сотрудников Группы ВТБ (Ба</w:t>
      </w:r>
      <w:r w:rsidR="00A56954" w:rsidRPr="003F68CF">
        <w:rPr>
          <w:noProof/>
          <w:lang w:eastAsia="ru-RU"/>
        </w:rPr>
        <w:t>нк ВТБ) предсталены на рисунке 14</w:t>
      </w:r>
      <w:r w:rsidRPr="003F68CF">
        <w:rPr>
          <w:noProof/>
          <w:lang w:eastAsia="ru-RU"/>
        </w:rPr>
        <w:t>.</w:t>
      </w:r>
      <w:r w:rsidR="00556B56" w:rsidRPr="003F68CF">
        <w:rPr>
          <w:noProof/>
          <w:lang w:eastAsia="ru-RU"/>
        </w:rPr>
        <w:t xml:space="preserve"> Как видно из схемы, </w:t>
      </w:r>
      <w:r w:rsidR="00F972D4" w:rsidRPr="003F68CF">
        <w:rPr>
          <w:noProof/>
          <w:lang w:eastAsia="ru-RU"/>
        </w:rPr>
        <w:t>существует четыре формата офисов, в каждом офисе в зависимости от его размера работает от менее 10 человек  до более 50, соответственно у каждого офиса свои особенности, проявляющиеся в распожении точек продаж, структуре клиентов, а также в продаже тех или иных банковских продуктов.</w:t>
      </w:r>
    </w:p>
    <w:p w:rsidR="00F972D4" w:rsidRPr="003F68CF" w:rsidRDefault="00F972D4" w:rsidP="00F972D4">
      <w:pPr>
        <w:ind w:right="0"/>
        <w:rPr>
          <w:noProof/>
          <w:lang w:eastAsia="ru-RU"/>
        </w:rPr>
      </w:pPr>
      <w:r w:rsidRPr="003F68CF">
        <w:rPr>
          <w:noProof/>
          <w:szCs w:val="24"/>
          <w:lang w:eastAsia="ru-RU"/>
        </w:rPr>
        <w:drawing>
          <wp:inline distT="0" distB="0" distL="0" distR="0" wp14:anchorId="3F99C294" wp14:editId="08CA89B3">
            <wp:extent cx="5124450" cy="2830183"/>
            <wp:effectExtent l="0" t="0" r="0" b="8890"/>
            <wp:docPr id="65" name="Рисунок 65" descr="C:\Users\Света\Desktop\вкр\U1F3-uSY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вкр\U1F3-uSYcfA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711" cy="287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D4" w:rsidRPr="003F68CF" w:rsidRDefault="00F972D4" w:rsidP="00F972D4">
      <w:pPr>
        <w:spacing w:after="160"/>
        <w:ind w:right="0"/>
        <w:contextualSpacing/>
        <w:rPr>
          <w:szCs w:val="24"/>
        </w:rPr>
      </w:pPr>
      <w:r w:rsidRPr="003F68CF">
        <w:t xml:space="preserve">Рисунок 14. Формат офисов банка ВТБ. </w:t>
      </w:r>
      <w:r w:rsidRPr="003F68CF">
        <w:rPr>
          <w:szCs w:val="24"/>
        </w:rPr>
        <w:t xml:space="preserve">Источник: Презентация ВТБ - учебный материал для новых сотрудников. Сл. 7. // [Электронный ресурс]. </w:t>
      </w:r>
      <w:r w:rsidRPr="003F68CF">
        <w:rPr>
          <w:szCs w:val="24"/>
          <w:lang w:val="en-US"/>
        </w:rPr>
        <w:t>URL</w:t>
      </w:r>
      <w:r w:rsidRPr="003F68CF">
        <w:rPr>
          <w:szCs w:val="24"/>
        </w:rPr>
        <w:t xml:space="preserve">: </w:t>
      </w:r>
      <w:hyperlink r:id="rId65" w:history="1">
        <w:r w:rsidRPr="003F68CF">
          <w:rPr>
            <w:rStyle w:val="ab"/>
            <w:szCs w:val="24"/>
            <w:lang w:val="en-US"/>
          </w:rPr>
          <w:t>https</w:t>
        </w:r>
        <w:r w:rsidRPr="003F68CF">
          <w:rPr>
            <w:rStyle w:val="ab"/>
            <w:szCs w:val="24"/>
          </w:rPr>
          <w:t>://</w:t>
        </w:r>
        <w:proofErr w:type="spellStart"/>
        <w:r w:rsidRPr="003F68CF">
          <w:rPr>
            <w:rStyle w:val="ab"/>
            <w:szCs w:val="24"/>
            <w:lang w:val="en-US"/>
          </w:rPr>
          <w:t>docplayer</w:t>
        </w:r>
        <w:proofErr w:type="spellEnd"/>
        <w:r w:rsidRPr="003F68CF">
          <w:rPr>
            <w:rStyle w:val="ab"/>
            <w:szCs w:val="24"/>
          </w:rPr>
          <w:t>.</w:t>
        </w:r>
        <w:proofErr w:type="spellStart"/>
        <w:r w:rsidRPr="003F68CF">
          <w:rPr>
            <w:rStyle w:val="ab"/>
            <w:szCs w:val="24"/>
            <w:lang w:val="en-US"/>
          </w:rPr>
          <w:t>ru</w:t>
        </w:r>
        <w:proofErr w:type="spellEnd"/>
        <w:r w:rsidRPr="003F68CF">
          <w:rPr>
            <w:rStyle w:val="ab"/>
            <w:szCs w:val="24"/>
          </w:rPr>
          <w:t>/68952107-</w:t>
        </w:r>
        <w:proofErr w:type="spellStart"/>
        <w:r w:rsidRPr="003F68CF">
          <w:rPr>
            <w:rStyle w:val="ab"/>
            <w:szCs w:val="24"/>
            <w:lang w:val="en-US"/>
          </w:rPr>
          <w:t>Predtrening</w:t>
        </w:r>
        <w:proofErr w:type="spellEnd"/>
        <w:r w:rsidRPr="003F68CF">
          <w:rPr>
            <w:rStyle w:val="ab"/>
            <w:szCs w:val="24"/>
          </w:rPr>
          <w:t>-</w:t>
        </w:r>
        <w:proofErr w:type="spellStart"/>
        <w:r w:rsidRPr="003F68CF">
          <w:rPr>
            <w:rStyle w:val="ab"/>
            <w:szCs w:val="24"/>
            <w:lang w:val="en-US"/>
          </w:rPr>
          <w:t>uchebnyy</w:t>
        </w:r>
        <w:proofErr w:type="spellEnd"/>
        <w:r w:rsidRPr="003F68CF">
          <w:rPr>
            <w:rStyle w:val="ab"/>
            <w:szCs w:val="24"/>
          </w:rPr>
          <w:t>-</w:t>
        </w:r>
        <w:r w:rsidRPr="003F68CF">
          <w:rPr>
            <w:rStyle w:val="ab"/>
            <w:szCs w:val="24"/>
            <w:lang w:val="en-US"/>
          </w:rPr>
          <w:t>material</w:t>
        </w:r>
        <w:r w:rsidRPr="003F68CF">
          <w:rPr>
            <w:rStyle w:val="ab"/>
            <w:szCs w:val="24"/>
          </w:rPr>
          <w:t>-</w:t>
        </w:r>
        <w:proofErr w:type="spellStart"/>
        <w:r w:rsidRPr="003F68CF">
          <w:rPr>
            <w:rStyle w:val="ab"/>
            <w:szCs w:val="24"/>
            <w:lang w:val="en-US"/>
          </w:rPr>
          <w:t>dlya</w:t>
        </w:r>
        <w:proofErr w:type="spellEnd"/>
        <w:r w:rsidRPr="003F68CF">
          <w:rPr>
            <w:rStyle w:val="ab"/>
            <w:szCs w:val="24"/>
          </w:rPr>
          <w:t>-</w:t>
        </w:r>
        <w:proofErr w:type="spellStart"/>
        <w:r w:rsidRPr="003F68CF">
          <w:rPr>
            <w:rStyle w:val="ab"/>
            <w:szCs w:val="24"/>
            <w:lang w:val="en-US"/>
          </w:rPr>
          <w:t>novyh</w:t>
        </w:r>
        <w:proofErr w:type="spellEnd"/>
        <w:r w:rsidRPr="003F68CF">
          <w:rPr>
            <w:rStyle w:val="ab"/>
            <w:szCs w:val="24"/>
          </w:rPr>
          <w:t>-</w:t>
        </w:r>
        <w:proofErr w:type="spellStart"/>
        <w:r w:rsidRPr="003F68CF">
          <w:rPr>
            <w:rStyle w:val="ab"/>
            <w:szCs w:val="24"/>
            <w:lang w:val="en-US"/>
          </w:rPr>
          <w:t>sotrudnikov</w:t>
        </w:r>
        <w:proofErr w:type="spellEnd"/>
        <w:r w:rsidRPr="003F68CF">
          <w:rPr>
            <w:rStyle w:val="ab"/>
            <w:szCs w:val="24"/>
          </w:rPr>
          <w:t>.</w:t>
        </w:r>
        <w:r w:rsidRPr="003F68CF">
          <w:rPr>
            <w:rStyle w:val="ab"/>
            <w:szCs w:val="24"/>
            <w:lang w:val="en-US"/>
          </w:rPr>
          <w:t>html</w:t>
        </w:r>
      </w:hyperlink>
    </w:p>
    <w:p w:rsidR="005E3058" w:rsidRPr="003F68CF" w:rsidRDefault="00C57560" w:rsidP="00F972D4">
      <w:pPr>
        <w:spacing w:after="160"/>
        <w:ind w:right="0"/>
        <w:contextualSpacing/>
        <w:rPr>
          <w:szCs w:val="24"/>
        </w:rPr>
      </w:pPr>
      <w:r w:rsidRPr="003F68CF">
        <w:rPr>
          <w:noProof/>
          <w:lang w:eastAsia="ru-RU"/>
        </w:rPr>
        <w:t>Несмотря на то</w:t>
      </w:r>
      <w:r w:rsidR="00556B56" w:rsidRPr="003F68CF">
        <w:rPr>
          <w:noProof/>
          <w:lang w:eastAsia="ru-RU"/>
        </w:rPr>
        <w:t xml:space="preserve">, </w:t>
      </w:r>
      <w:r w:rsidRPr="003F68CF">
        <w:rPr>
          <w:noProof/>
          <w:lang w:eastAsia="ru-RU"/>
        </w:rPr>
        <w:t xml:space="preserve">что в последнее время все больше услуг банка переводится в цифровой формат (ВТБ </w:t>
      </w:r>
      <w:r w:rsidR="00556B56" w:rsidRPr="003F68CF">
        <w:rPr>
          <w:noProof/>
          <w:lang w:eastAsia="ru-RU"/>
        </w:rPr>
        <w:t xml:space="preserve">Онлайн, </w:t>
      </w:r>
      <w:r w:rsidR="00556B56" w:rsidRPr="003F68CF">
        <w:rPr>
          <w:noProof/>
          <w:lang w:val="en-US" w:eastAsia="ru-RU"/>
        </w:rPr>
        <w:t>Call</w:t>
      </w:r>
      <w:r w:rsidR="00556B56" w:rsidRPr="003F68CF">
        <w:rPr>
          <w:noProof/>
          <w:lang w:eastAsia="ru-RU"/>
        </w:rPr>
        <w:t>-</w:t>
      </w:r>
      <w:r w:rsidRPr="003F68CF">
        <w:rPr>
          <w:noProof/>
          <w:lang w:eastAsia="ru-RU"/>
        </w:rPr>
        <w:t xml:space="preserve">центр, сайт </w:t>
      </w:r>
      <w:r w:rsidR="00556B56" w:rsidRPr="003F68CF">
        <w:rPr>
          <w:noProof/>
          <w:lang w:eastAsia="ru-RU"/>
        </w:rPr>
        <w:t>ВТБ</w:t>
      </w:r>
      <w:r w:rsidRPr="003F68CF">
        <w:rPr>
          <w:noProof/>
          <w:lang w:eastAsia="ru-RU"/>
        </w:rPr>
        <w:t>)</w:t>
      </w:r>
      <w:r w:rsidR="00556B56" w:rsidRPr="003F68CF">
        <w:rPr>
          <w:noProof/>
          <w:lang w:eastAsia="ru-RU"/>
        </w:rPr>
        <w:t xml:space="preserve">, </w:t>
      </w:r>
      <w:r w:rsidR="0026255B" w:rsidRPr="003F68CF">
        <w:rPr>
          <w:noProof/>
          <w:lang w:eastAsia="ru-RU"/>
        </w:rPr>
        <w:t xml:space="preserve">с чем связано в том числе и </w:t>
      </w:r>
      <w:r w:rsidR="009F205A" w:rsidRPr="003F68CF">
        <w:rPr>
          <w:noProof/>
          <w:lang w:eastAsia="ru-RU"/>
        </w:rPr>
        <w:t xml:space="preserve">текучесть </w:t>
      </w:r>
      <w:r w:rsidRPr="003F68CF">
        <w:rPr>
          <w:noProof/>
          <w:lang w:eastAsia="ru-RU"/>
        </w:rPr>
        <w:t xml:space="preserve">персонала, </w:t>
      </w:r>
      <w:r w:rsidR="00556B56" w:rsidRPr="003F68CF">
        <w:rPr>
          <w:noProof/>
          <w:lang w:eastAsia="ru-RU"/>
        </w:rPr>
        <w:t xml:space="preserve">в офисах Банка </w:t>
      </w:r>
      <w:r w:rsidRPr="003F68CF">
        <w:rPr>
          <w:noProof/>
          <w:lang w:eastAsia="ru-RU"/>
        </w:rPr>
        <w:t xml:space="preserve">продолжают оказываться </w:t>
      </w:r>
      <w:r w:rsidR="0026255B" w:rsidRPr="003F68CF">
        <w:rPr>
          <w:noProof/>
          <w:lang w:eastAsia="ru-RU"/>
        </w:rPr>
        <w:t xml:space="preserve">все </w:t>
      </w:r>
      <w:r w:rsidR="00556B56" w:rsidRPr="003F68CF">
        <w:rPr>
          <w:noProof/>
          <w:lang w:eastAsia="ru-RU"/>
        </w:rPr>
        <w:t>основные</w:t>
      </w:r>
      <w:r w:rsidRPr="003F68CF">
        <w:rPr>
          <w:noProof/>
          <w:lang w:eastAsia="ru-RU"/>
        </w:rPr>
        <w:t xml:space="preserve"> типы услуг : информационное, операционное и кассовое обслуживание. </w:t>
      </w:r>
      <w:r w:rsidR="00FD483A" w:rsidRPr="003F68CF">
        <w:rPr>
          <w:noProof/>
          <w:lang w:eastAsia="ru-RU"/>
        </w:rPr>
        <w:t>А несмотря на большое количество точек расположения банков,  в офисах</w:t>
      </w:r>
      <w:r w:rsidR="00411BC1" w:rsidRPr="003F68CF">
        <w:rPr>
          <w:noProof/>
          <w:lang w:eastAsia="ru-RU"/>
        </w:rPr>
        <w:t xml:space="preserve"> остается</w:t>
      </w:r>
      <w:r w:rsidR="00FD483A" w:rsidRPr="003F68CF">
        <w:rPr>
          <w:noProof/>
          <w:lang w:eastAsia="ru-RU"/>
        </w:rPr>
        <w:t xml:space="preserve"> </w:t>
      </w:r>
      <w:r w:rsidR="00411BC1" w:rsidRPr="003F68CF">
        <w:rPr>
          <w:noProof/>
          <w:lang w:eastAsia="ru-RU"/>
        </w:rPr>
        <w:t>выс</w:t>
      </w:r>
      <w:r w:rsidR="00FD483A" w:rsidRPr="003F68CF">
        <w:rPr>
          <w:noProof/>
          <w:lang w:eastAsia="ru-RU"/>
        </w:rPr>
        <w:t xml:space="preserve">окий клиентопоток, </w:t>
      </w:r>
      <w:r w:rsidR="00411BC1" w:rsidRPr="003F68CF">
        <w:rPr>
          <w:noProof/>
          <w:lang w:eastAsia="ru-RU"/>
        </w:rPr>
        <w:t xml:space="preserve">из-за чего </w:t>
      </w:r>
      <w:r w:rsidR="00FD483A" w:rsidRPr="003F68CF">
        <w:rPr>
          <w:noProof/>
          <w:lang w:eastAsia="ru-RU"/>
        </w:rPr>
        <w:t xml:space="preserve">на персонал приходится высокая нагрузка. </w:t>
      </w:r>
    </w:p>
    <w:p w:rsidR="005E3058" w:rsidRDefault="005E3058" w:rsidP="00F90C15">
      <w:pPr>
        <w:ind w:right="0"/>
        <w:rPr>
          <w:szCs w:val="24"/>
        </w:rPr>
      </w:pPr>
      <w:r w:rsidRPr="003F68CF">
        <w:rPr>
          <w:szCs w:val="24"/>
        </w:rPr>
        <w:t>Ключевыми сотрудникам офисов, где обслуживаются клиенты банка (точек продаж), являются</w:t>
      </w:r>
      <w:r w:rsidRPr="003F68CF">
        <w:rPr>
          <w:rStyle w:val="af"/>
          <w:szCs w:val="24"/>
        </w:rPr>
        <w:footnoteReference w:id="48"/>
      </w:r>
      <w:r w:rsidRPr="003F68CF">
        <w:rPr>
          <w:szCs w:val="24"/>
        </w:rPr>
        <w:t>:</w:t>
      </w:r>
    </w:p>
    <w:p w:rsidR="00B27360" w:rsidRDefault="00B27360" w:rsidP="00B27360">
      <w:pPr>
        <w:ind w:right="0"/>
        <w:rPr>
          <w:szCs w:val="24"/>
        </w:rPr>
      </w:pPr>
      <w:r w:rsidRPr="003F68CF">
        <w:rPr>
          <w:szCs w:val="24"/>
        </w:rPr>
        <w:t xml:space="preserve">Руководство точки продаж - директор/зам. Директора. </w:t>
      </w:r>
    </w:p>
    <w:p w:rsidR="00B27360" w:rsidRPr="003F68CF" w:rsidRDefault="00B27360" w:rsidP="00B27360">
      <w:pPr>
        <w:ind w:right="0"/>
        <w:rPr>
          <w:szCs w:val="24"/>
        </w:rPr>
      </w:pPr>
      <w:r w:rsidRPr="003F68CF">
        <w:rPr>
          <w:szCs w:val="24"/>
        </w:rPr>
        <w:lastRenderedPageBreak/>
        <w:t>В их задачи входит:</w:t>
      </w:r>
    </w:p>
    <w:p w:rsidR="005E3058" w:rsidRPr="003F68CF" w:rsidRDefault="005E3058" w:rsidP="005E3058">
      <w:pPr>
        <w:ind w:right="0"/>
        <w:rPr>
          <w:szCs w:val="24"/>
        </w:rPr>
      </w:pPr>
      <w:r w:rsidRPr="003F68CF">
        <w:rPr>
          <w:szCs w:val="24"/>
        </w:rPr>
        <w:t>1. Руководство деятельностью и повышение эффективности работы ТП</w:t>
      </w:r>
    </w:p>
    <w:p w:rsidR="005E3058" w:rsidRPr="003F68CF" w:rsidRDefault="005E3058" w:rsidP="005E3058">
      <w:pPr>
        <w:ind w:right="0"/>
        <w:rPr>
          <w:szCs w:val="24"/>
        </w:rPr>
      </w:pPr>
      <w:r w:rsidRPr="003F68CF">
        <w:rPr>
          <w:szCs w:val="24"/>
        </w:rPr>
        <w:t>2. Реализация деловой стратегии банка</w:t>
      </w:r>
    </w:p>
    <w:p w:rsidR="005E3058" w:rsidRPr="003F68CF" w:rsidRDefault="005E3058" w:rsidP="005E3058">
      <w:pPr>
        <w:ind w:right="0"/>
        <w:rPr>
          <w:szCs w:val="24"/>
        </w:rPr>
      </w:pPr>
      <w:r w:rsidRPr="003F68CF">
        <w:rPr>
          <w:szCs w:val="24"/>
        </w:rPr>
        <w:t>3. Управление персоналом точки и качеством работы офиса</w:t>
      </w:r>
    </w:p>
    <w:p w:rsidR="005E3058" w:rsidRPr="003F68CF" w:rsidRDefault="005E3058" w:rsidP="005E3058">
      <w:pPr>
        <w:ind w:right="0"/>
        <w:rPr>
          <w:szCs w:val="24"/>
        </w:rPr>
      </w:pPr>
      <w:r w:rsidRPr="003F68CF">
        <w:rPr>
          <w:szCs w:val="24"/>
        </w:rPr>
        <w:t>Работа с состоятельными и привилегированными клиентами -</w:t>
      </w:r>
    </w:p>
    <w:p w:rsidR="005E3058" w:rsidRPr="003F68CF" w:rsidRDefault="005E3058" w:rsidP="005E3058">
      <w:pPr>
        <w:ind w:right="0"/>
        <w:rPr>
          <w:szCs w:val="24"/>
        </w:rPr>
      </w:pPr>
      <w:r w:rsidRPr="003F68CF">
        <w:rPr>
          <w:szCs w:val="24"/>
        </w:rPr>
        <w:t xml:space="preserve"> Персональный менеджер:</w:t>
      </w:r>
    </w:p>
    <w:p w:rsidR="005E3058" w:rsidRPr="003F68CF" w:rsidRDefault="005E3058" w:rsidP="005E3058">
      <w:pPr>
        <w:ind w:right="0"/>
        <w:rPr>
          <w:szCs w:val="24"/>
        </w:rPr>
      </w:pPr>
      <w:r w:rsidRPr="003F68CF">
        <w:rPr>
          <w:szCs w:val="24"/>
        </w:rPr>
        <w:t>1. Привлечение и удержание состоятельных и привилегированных клиентов</w:t>
      </w:r>
    </w:p>
    <w:p w:rsidR="005E3058" w:rsidRPr="003F68CF" w:rsidRDefault="005E3058" w:rsidP="005E3058">
      <w:pPr>
        <w:ind w:right="0"/>
        <w:rPr>
          <w:szCs w:val="24"/>
        </w:rPr>
      </w:pPr>
      <w:r w:rsidRPr="003F68CF">
        <w:rPr>
          <w:szCs w:val="24"/>
        </w:rPr>
        <w:t>2. Осуществление продаж банковских продуктов и услуг</w:t>
      </w:r>
    </w:p>
    <w:p w:rsidR="005E3058" w:rsidRPr="003F68CF" w:rsidRDefault="005E3058" w:rsidP="005E3058">
      <w:pPr>
        <w:ind w:right="0"/>
        <w:rPr>
          <w:szCs w:val="24"/>
        </w:rPr>
      </w:pPr>
      <w:r w:rsidRPr="003F68CF">
        <w:rPr>
          <w:szCs w:val="24"/>
        </w:rPr>
        <w:t>3. Информационное обслуживание клиентов</w:t>
      </w:r>
    </w:p>
    <w:p w:rsidR="005E3058" w:rsidRPr="003F68CF" w:rsidRDefault="005E3058" w:rsidP="005E3058">
      <w:pPr>
        <w:ind w:right="0"/>
        <w:rPr>
          <w:szCs w:val="24"/>
        </w:rPr>
      </w:pPr>
      <w:r w:rsidRPr="003F68CF">
        <w:rPr>
          <w:szCs w:val="24"/>
        </w:rPr>
        <w:t>Менеджер счета:</w:t>
      </w:r>
    </w:p>
    <w:p w:rsidR="005E3058" w:rsidRPr="003F68CF" w:rsidRDefault="005E3058" w:rsidP="005E3058">
      <w:pPr>
        <w:ind w:right="0"/>
        <w:rPr>
          <w:szCs w:val="24"/>
        </w:rPr>
      </w:pPr>
      <w:r w:rsidRPr="003F68CF">
        <w:rPr>
          <w:szCs w:val="24"/>
        </w:rPr>
        <w:t>1. Операционное обслуживание состоятельных и привилегированных клиентов</w:t>
      </w:r>
    </w:p>
    <w:p w:rsidR="005E3058" w:rsidRPr="003F68CF" w:rsidRDefault="005E3058" w:rsidP="005E3058">
      <w:pPr>
        <w:ind w:right="0"/>
        <w:rPr>
          <w:szCs w:val="24"/>
        </w:rPr>
      </w:pPr>
      <w:r w:rsidRPr="003F68CF">
        <w:rPr>
          <w:szCs w:val="24"/>
        </w:rPr>
        <w:t>2. Осуществление кросс-продаж банковских продуктов</w:t>
      </w:r>
    </w:p>
    <w:p w:rsidR="005E3058" w:rsidRPr="003F68CF" w:rsidRDefault="005E3058" w:rsidP="005E3058">
      <w:pPr>
        <w:ind w:right="0"/>
        <w:rPr>
          <w:szCs w:val="24"/>
        </w:rPr>
      </w:pPr>
      <w:r w:rsidRPr="003F68CF">
        <w:rPr>
          <w:szCs w:val="24"/>
        </w:rPr>
        <w:t>3. Консультации по услугам Банка</w:t>
      </w:r>
    </w:p>
    <w:p w:rsidR="005E3058" w:rsidRPr="003F68CF" w:rsidRDefault="005E3058" w:rsidP="005E3058">
      <w:pPr>
        <w:ind w:right="0"/>
        <w:rPr>
          <w:szCs w:val="24"/>
        </w:rPr>
      </w:pPr>
      <w:r w:rsidRPr="003F68CF">
        <w:rPr>
          <w:szCs w:val="24"/>
        </w:rPr>
        <w:t>Работа с клиентами массового сегмента</w:t>
      </w:r>
    </w:p>
    <w:p w:rsidR="005E3058" w:rsidRPr="003F68CF" w:rsidRDefault="005E3058" w:rsidP="005E3058">
      <w:pPr>
        <w:ind w:right="0"/>
        <w:rPr>
          <w:szCs w:val="24"/>
        </w:rPr>
      </w:pPr>
      <w:r w:rsidRPr="003F68CF">
        <w:rPr>
          <w:szCs w:val="24"/>
        </w:rPr>
        <w:t>Менеджер-</w:t>
      </w:r>
      <w:proofErr w:type="spellStart"/>
      <w:r w:rsidRPr="003F68CF">
        <w:rPr>
          <w:szCs w:val="24"/>
        </w:rPr>
        <w:t>операционист</w:t>
      </w:r>
      <w:proofErr w:type="spellEnd"/>
      <w:r w:rsidRPr="003F68CF">
        <w:rPr>
          <w:szCs w:val="24"/>
        </w:rPr>
        <w:t xml:space="preserve"> кассир:</w:t>
      </w:r>
    </w:p>
    <w:p w:rsidR="005E3058" w:rsidRPr="003F68CF" w:rsidRDefault="005E3058" w:rsidP="005E3058">
      <w:pPr>
        <w:ind w:right="0"/>
        <w:rPr>
          <w:szCs w:val="24"/>
        </w:rPr>
      </w:pPr>
      <w:r w:rsidRPr="003F68CF">
        <w:rPr>
          <w:szCs w:val="24"/>
        </w:rPr>
        <w:t>1. Консультация клиентов по продуктам и услугам Банка</w:t>
      </w:r>
    </w:p>
    <w:p w:rsidR="005E3058" w:rsidRPr="003F68CF" w:rsidRDefault="005E3058" w:rsidP="005E3058">
      <w:pPr>
        <w:ind w:right="0"/>
        <w:rPr>
          <w:szCs w:val="24"/>
        </w:rPr>
      </w:pPr>
      <w:r w:rsidRPr="003F68CF">
        <w:rPr>
          <w:szCs w:val="24"/>
        </w:rPr>
        <w:t>2. Осуществление продаж банковских продуктов и услуг</w:t>
      </w:r>
    </w:p>
    <w:p w:rsidR="005E3058" w:rsidRPr="003F68CF" w:rsidRDefault="005E3058" w:rsidP="005E3058">
      <w:pPr>
        <w:ind w:right="0"/>
        <w:rPr>
          <w:szCs w:val="24"/>
        </w:rPr>
      </w:pPr>
      <w:r w:rsidRPr="003F68CF">
        <w:rPr>
          <w:szCs w:val="24"/>
        </w:rPr>
        <w:t>3. Операционное и кассовое сопровождение Клиентов</w:t>
      </w:r>
    </w:p>
    <w:p w:rsidR="005E3058" w:rsidRPr="003F68CF" w:rsidRDefault="005E3058" w:rsidP="005E3058">
      <w:pPr>
        <w:ind w:right="0"/>
        <w:rPr>
          <w:szCs w:val="24"/>
        </w:rPr>
      </w:pPr>
      <w:r w:rsidRPr="003F68CF">
        <w:rPr>
          <w:szCs w:val="24"/>
        </w:rPr>
        <w:t>Финансовый консультант:</w:t>
      </w:r>
    </w:p>
    <w:p w:rsidR="005E3058" w:rsidRPr="003F68CF" w:rsidRDefault="005E3058" w:rsidP="005E3058">
      <w:pPr>
        <w:ind w:right="0"/>
        <w:rPr>
          <w:szCs w:val="24"/>
        </w:rPr>
      </w:pPr>
      <w:r w:rsidRPr="003F68CF">
        <w:rPr>
          <w:szCs w:val="24"/>
        </w:rPr>
        <w:t>1. Консультация клиентов по продуктам и услугам Банка</w:t>
      </w:r>
    </w:p>
    <w:p w:rsidR="005E3058" w:rsidRPr="003F68CF" w:rsidRDefault="005E3058" w:rsidP="005E3058">
      <w:pPr>
        <w:ind w:right="0"/>
        <w:rPr>
          <w:szCs w:val="24"/>
        </w:rPr>
      </w:pPr>
      <w:r w:rsidRPr="003F68CF">
        <w:rPr>
          <w:szCs w:val="24"/>
        </w:rPr>
        <w:t>2. Осуществление продаж банковских продуктов и услуг</w:t>
      </w:r>
    </w:p>
    <w:p w:rsidR="005E3058" w:rsidRPr="003F68CF" w:rsidRDefault="005E3058" w:rsidP="005E3058">
      <w:pPr>
        <w:ind w:right="0"/>
        <w:rPr>
          <w:szCs w:val="24"/>
        </w:rPr>
      </w:pPr>
      <w:r w:rsidRPr="003F68CF">
        <w:rPr>
          <w:szCs w:val="24"/>
        </w:rPr>
        <w:t>3. Перевод Клиентов в дистанционные каналы обслуживания</w:t>
      </w:r>
    </w:p>
    <w:p w:rsidR="00DE4F21" w:rsidRPr="003F68CF" w:rsidRDefault="00C5732D" w:rsidP="00A62578">
      <w:pPr>
        <w:ind w:right="0"/>
        <w:rPr>
          <w:szCs w:val="24"/>
        </w:rPr>
      </w:pPr>
      <w:r w:rsidRPr="003F68CF">
        <w:rPr>
          <w:szCs w:val="24"/>
        </w:rPr>
        <w:t xml:space="preserve">Как видно, все сотрудники офисов кроме руководителей точки продаж, </w:t>
      </w:r>
      <w:r w:rsidR="00DE4F21" w:rsidRPr="003F68CF">
        <w:rPr>
          <w:szCs w:val="24"/>
        </w:rPr>
        <w:t xml:space="preserve">консультируют клиентов, а также </w:t>
      </w:r>
      <w:r w:rsidRPr="003F68CF">
        <w:rPr>
          <w:szCs w:val="24"/>
        </w:rPr>
        <w:t xml:space="preserve">занимаются продажей банковских продуктов и услуг, что требует от персонала определенных личностных и профессиональных </w:t>
      </w:r>
      <w:r w:rsidR="005C4213" w:rsidRPr="003F68CF">
        <w:rPr>
          <w:szCs w:val="24"/>
        </w:rPr>
        <w:t xml:space="preserve">качеств: </w:t>
      </w:r>
      <w:r w:rsidR="00FC7F3B" w:rsidRPr="003F68CF">
        <w:rPr>
          <w:szCs w:val="24"/>
        </w:rPr>
        <w:t xml:space="preserve">стрессоустойчивость, коммуникабельность, </w:t>
      </w:r>
      <w:proofErr w:type="spellStart"/>
      <w:r w:rsidR="00FC7F3B" w:rsidRPr="003F68CF">
        <w:rPr>
          <w:szCs w:val="24"/>
        </w:rPr>
        <w:t>неконфли</w:t>
      </w:r>
      <w:r w:rsidR="005C4213" w:rsidRPr="003F68CF">
        <w:rPr>
          <w:szCs w:val="24"/>
        </w:rPr>
        <w:t>ктность</w:t>
      </w:r>
      <w:proofErr w:type="spellEnd"/>
      <w:r w:rsidR="005C4213" w:rsidRPr="003F68CF">
        <w:rPr>
          <w:szCs w:val="24"/>
        </w:rPr>
        <w:t>, деловые качества и др</w:t>
      </w:r>
      <w:r w:rsidR="00410EED" w:rsidRPr="003F68CF">
        <w:rPr>
          <w:szCs w:val="24"/>
        </w:rPr>
        <w:t>.</w:t>
      </w:r>
    </w:p>
    <w:p w:rsidR="00232BE6" w:rsidRPr="003F68CF" w:rsidRDefault="00232BE6" w:rsidP="00232BE6">
      <w:pPr>
        <w:tabs>
          <w:tab w:val="left" w:pos="9072"/>
        </w:tabs>
        <w:ind w:right="0"/>
      </w:pPr>
      <w:r w:rsidRPr="003F68CF">
        <w:t xml:space="preserve">Группа ВТБ активно занимается развитием системы управления персонала, направляя свои ресурсы на обеспечение эффективных систем мотивации сотрудников, обучения и развития их компетенций, что в дальнейшем способствует росту вовлеченности сотрудников в рабочий процесс, их лояльности к компании, снижению текучести кадров, а также повышению эффективности деятельности компании в целом. Основным документом, содержащим принципы, методы и направления работы с сотрудниками, является Концепция по управлению персоналом группы ВТБ, утвержденная в 2010 году.  Управление персоналом ВТБ осуществляет координационная комиссия по управлению персоналом при Управляющем Комитете Группы. Организационной комиссии подчиняются региональные </w:t>
      </w:r>
      <w:r w:rsidRPr="003F68CF">
        <w:lastRenderedPageBreak/>
        <w:t>подразделения по работе с персоналом. Н</w:t>
      </w:r>
      <w:r w:rsidR="00A56954" w:rsidRPr="003F68CF">
        <w:t xml:space="preserve">а рисунке 15 </w:t>
      </w:r>
      <w:r w:rsidRPr="003F68CF">
        <w:t xml:space="preserve">представлена организационная структура отдела по работе с персоналом Банка ВТБ в Северо-Западном Федеральном округе. </w:t>
      </w:r>
      <w:r w:rsidR="006E51D3" w:rsidRPr="003F68CF">
        <w:t xml:space="preserve">В отделе </w:t>
      </w:r>
      <w:r w:rsidRPr="003F68CF">
        <w:t>функционируют четыре группы по работе с персоналом</w:t>
      </w:r>
      <w:r w:rsidR="006E51D3" w:rsidRPr="003F68CF">
        <w:t>,</w:t>
      </w:r>
      <w:r w:rsidRPr="003F68CF">
        <w:t xml:space="preserve"> и один сотрудник по оценке персонала напряму</w:t>
      </w:r>
      <w:r w:rsidR="006E51D3" w:rsidRPr="003F68CF">
        <w:t>ю подчиняется начальнику отдела.</w:t>
      </w:r>
      <w:r w:rsidRPr="003F68CF">
        <w:t xml:space="preserve"> </w:t>
      </w:r>
      <w:r w:rsidR="006E51D3" w:rsidRPr="003F68CF">
        <w:t xml:space="preserve">Всего в отделе по персоналу </w:t>
      </w:r>
      <w:r w:rsidRPr="003F68CF">
        <w:t>око</w:t>
      </w:r>
      <w:r w:rsidR="00AA6E08" w:rsidRPr="003F68CF">
        <w:t xml:space="preserve">ло 30 сотрудников, основная часть из них приходится на подбор </w:t>
      </w:r>
      <w:r w:rsidR="006E51D3" w:rsidRPr="003F68CF">
        <w:t xml:space="preserve">сотрудников </w:t>
      </w:r>
      <w:r w:rsidR="00AA6E08" w:rsidRPr="003F68CF">
        <w:t xml:space="preserve">и кадровое администрирование, обучением и развитием </w:t>
      </w:r>
      <w:r w:rsidR="006E51D3" w:rsidRPr="003F68CF">
        <w:t>занимается менее 20% специалистов</w:t>
      </w:r>
      <w:r w:rsidR="00AA6E08" w:rsidRPr="003F68CF">
        <w:t xml:space="preserve"> отдела.</w:t>
      </w:r>
    </w:p>
    <w:p w:rsidR="00232BE6" w:rsidRPr="003F68CF" w:rsidRDefault="00232BE6" w:rsidP="00232BE6">
      <w:pPr>
        <w:tabs>
          <w:tab w:val="left" w:pos="9072"/>
        </w:tabs>
        <w:ind w:left="0" w:right="0" w:firstLine="0"/>
      </w:pPr>
      <w:r w:rsidRPr="003F68CF">
        <w:rPr>
          <w:noProof/>
          <w:szCs w:val="24"/>
          <w:lang w:eastAsia="ru-RU"/>
        </w:rPr>
        <w:drawing>
          <wp:inline distT="0" distB="0" distL="0" distR="0" wp14:anchorId="5D115B03" wp14:editId="7DDD6AC3">
            <wp:extent cx="8067040" cy="3067050"/>
            <wp:effectExtent l="0" t="0" r="0" b="19050"/>
            <wp:docPr id="71" name="Схема 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p w:rsidR="00232BE6" w:rsidRPr="003F68CF" w:rsidRDefault="00232BE6" w:rsidP="00410EED">
      <w:pPr>
        <w:tabs>
          <w:tab w:val="left" w:pos="9072"/>
        </w:tabs>
        <w:ind w:right="0"/>
      </w:pPr>
      <w:r w:rsidRPr="003F68CF">
        <w:t xml:space="preserve">Рисунок </w:t>
      </w:r>
      <w:r w:rsidR="00A56954" w:rsidRPr="003F68CF">
        <w:t>15</w:t>
      </w:r>
      <w:r w:rsidRPr="003F68CF">
        <w:t>. Организационная структура отдела по работе с персоналом Банка ВТБ в Северо-Западном Федеральном округе. Составлено а</w:t>
      </w:r>
      <w:r w:rsidR="00410EED" w:rsidRPr="003F68CF">
        <w:t>втором</w:t>
      </w:r>
    </w:p>
    <w:p w:rsidR="00A62578" w:rsidRPr="003F68CF" w:rsidRDefault="005E3058" w:rsidP="00F972D4">
      <w:pPr>
        <w:ind w:right="0"/>
        <w:rPr>
          <w:szCs w:val="24"/>
        </w:rPr>
      </w:pPr>
      <w:r w:rsidRPr="003F68CF">
        <w:rPr>
          <w:szCs w:val="24"/>
        </w:rPr>
        <w:t>ВТБ выстраивает кадровую стратегию в соответствии с бизнес-с</w:t>
      </w:r>
      <w:r w:rsidR="00A56954" w:rsidRPr="003F68CF">
        <w:rPr>
          <w:szCs w:val="24"/>
        </w:rPr>
        <w:t>тратегиями всей Группы (рис. 16</w:t>
      </w:r>
      <w:r w:rsidR="00A62578" w:rsidRPr="003F68CF">
        <w:rPr>
          <w:szCs w:val="24"/>
        </w:rPr>
        <w:t>). Для того, чтобы ускорить процесс достижения результата (повышения прибыли) компании, ВТБ</w:t>
      </w:r>
      <w:r w:rsidR="00F972D4" w:rsidRPr="003F68CF">
        <w:rPr>
          <w:szCs w:val="24"/>
        </w:rPr>
        <w:t xml:space="preserve"> обеспечивает конкурентную заработную плату, зависящую от эффективности работы сотрудников.</w:t>
      </w:r>
    </w:p>
    <w:p w:rsidR="00A62578" w:rsidRPr="003F68CF" w:rsidRDefault="00A62578" w:rsidP="00A62578">
      <w:pPr>
        <w:ind w:right="0" w:firstLine="0"/>
        <w:rPr>
          <w:szCs w:val="24"/>
        </w:rPr>
      </w:pPr>
      <w:r w:rsidRPr="003F68CF">
        <w:rPr>
          <w:noProof/>
          <w:szCs w:val="24"/>
          <w:lang w:eastAsia="ru-RU"/>
        </w:rPr>
        <w:drawing>
          <wp:inline distT="0" distB="0" distL="0" distR="0" wp14:anchorId="3255B187" wp14:editId="1C885718">
            <wp:extent cx="5865495" cy="1828746"/>
            <wp:effectExtent l="0" t="0" r="1905" b="635"/>
            <wp:docPr id="70" name="Рисунок 70" descr="C:\Users\Света\Desktop\вкр\OickqhTOH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вкр\OickqhTOHCM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081" cy="184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058" w:rsidRPr="003F68CF">
        <w:rPr>
          <w:szCs w:val="24"/>
        </w:rPr>
        <w:t xml:space="preserve"> </w:t>
      </w:r>
    </w:p>
    <w:p w:rsidR="00A62578" w:rsidRPr="003F68CF" w:rsidRDefault="00A56954" w:rsidP="00A62578">
      <w:pPr>
        <w:ind w:right="0"/>
        <w:rPr>
          <w:rStyle w:val="ab"/>
        </w:rPr>
      </w:pPr>
      <w:r w:rsidRPr="003F68CF">
        <w:rPr>
          <w:szCs w:val="24"/>
        </w:rPr>
        <w:t>Рисунок 16</w:t>
      </w:r>
      <w:r w:rsidR="00A62578" w:rsidRPr="003F68CF">
        <w:rPr>
          <w:szCs w:val="24"/>
        </w:rPr>
        <w:t xml:space="preserve">. Приоритеты бизнес-стратегии группы ВТБ на 2017–2019 годы и связанные с ними ключевые инициативы Стратегии в области управления персоналом. Источник: Социальный отчет ВТБ 2017. С. 42. // [Электронный ресурс]. </w:t>
      </w:r>
      <w:r w:rsidR="00A62578" w:rsidRPr="003F68CF">
        <w:rPr>
          <w:szCs w:val="24"/>
          <w:lang w:val="en-US"/>
        </w:rPr>
        <w:t>URL</w:t>
      </w:r>
      <w:r w:rsidR="00A62578" w:rsidRPr="003F68CF">
        <w:rPr>
          <w:szCs w:val="24"/>
        </w:rPr>
        <w:t xml:space="preserve">: </w:t>
      </w:r>
      <w:hyperlink r:id="rId72" w:history="1">
        <w:r w:rsidR="00A62578" w:rsidRPr="003F68CF">
          <w:rPr>
            <w:rStyle w:val="ab"/>
            <w:lang w:val="en-US"/>
          </w:rPr>
          <w:t>https</w:t>
        </w:r>
        <w:r w:rsidR="00A62578" w:rsidRPr="003F68CF">
          <w:rPr>
            <w:rStyle w:val="ab"/>
          </w:rPr>
          <w:t>://</w:t>
        </w:r>
        <w:r w:rsidR="00A62578" w:rsidRPr="003F68CF">
          <w:rPr>
            <w:rStyle w:val="ab"/>
            <w:lang w:val="en-US"/>
          </w:rPr>
          <w:t>www</w:t>
        </w:r>
        <w:r w:rsidR="00A62578" w:rsidRPr="003F68CF">
          <w:rPr>
            <w:rStyle w:val="ab"/>
          </w:rPr>
          <w:t>.</w:t>
        </w:r>
        <w:proofErr w:type="spellStart"/>
        <w:r w:rsidR="00A62578" w:rsidRPr="003F68CF">
          <w:rPr>
            <w:rStyle w:val="ab"/>
            <w:lang w:val="en-US"/>
          </w:rPr>
          <w:t>vtb</w:t>
        </w:r>
        <w:proofErr w:type="spellEnd"/>
        <w:r w:rsidR="00A62578" w:rsidRPr="003F68CF">
          <w:rPr>
            <w:rStyle w:val="ab"/>
          </w:rPr>
          <w:t>.</w:t>
        </w:r>
        <w:proofErr w:type="spellStart"/>
        <w:r w:rsidR="00A62578" w:rsidRPr="003F68CF">
          <w:rPr>
            <w:rStyle w:val="ab"/>
            <w:lang w:val="en-US"/>
          </w:rPr>
          <w:t>ru</w:t>
        </w:r>
        <w:proofErr w:type="spellEnd"/>
        <w:r w:rsidR="00A62578" w:rsidRPr="003F68CF">
          <w:rPr>
            <w:rStyle w:val="ab"/>
          </w:rPr>
          <w:t>/</w:t>
        </w:r>
        <w:proofErr w:type="spellStart"/>
        <w:r w:rsidR="00A62578" w:rsidRPr="003F68CF">
          <w:rPr>
            <w:rStyle w:val="ab"/>
            <w:lang w:val="en-US"/>
          </w:rPr>
          <w:t>akcionery</w:t>
        </w:r>
        <w:proofErr w:type="spellEnd"/>
        <w:r w:rsidR="00A62578" w:rsidRPr="003F68CF">
          <w:rPr>
            <w:rStyle w:val="ab"/>
          </w:rPr>
          <w:t>-</w:t>
        </w:r>
        <w:proofErr w:type="spellStart"/>
        <w:r w:rsidR="00A62578" w:rsidRPr="003F68CF">
          <w:rPr>
            <w:rStyle w:val="ab"/>
            <w:lang w:val="en-US"/>
          </w:rPr>
          <w:t>i</w:t>
        </w:r>
        <w:proofErr w:type="spellEnd"/>
        <w:r w:rsidR="00A62578" w:rsidRPr="003F68CF">
          <w:rPr>
            <w:rStyle w:val="ab"/>
          </w:rPr>
          <w:t>-</w:t>
        </w:r>
        <w:proofErr w:type="spellStart"/>
        <w:r w:rsidR="00A62578" w:rsidRPr="003F68CF">
          <w:rPr>
            <w:rStyle w:val="ab"/>
            <w:lang w:val="en-US"/>
          </w:rPr>
          <w:t>investory</w:t>
        </w:r>
        <w:proofErr w:type="spellEnd"/>
        <w:r w:rsidR="00A62578" w:rsidRPr="003F68CF">
          <w:rPr>
            <w:rStyle w:val="ab"/>
          </w:rPr>
          <w:t>/</w:t>
        </w:r>
        <w:proofErr w:type="spellStart"/>
        <w:r w:rsidR="00A62578" w:rsidRPr="003F68CF">
          <w:rPr>
            <w:rStyle w:val="ab"/>
            <w:lang w:val="en-US"/>
          </w:rPr>
          <w:t>raskrytie</w:t>
        </w:r>
        <w:proofErr w:type="spellEnd"/>
        <w:r w:rsidR="00A62578" w:rsidRPr="003F68CF">
          <w:rPr>
            <w:rStyle w:val="ab"/>
          </w:rPr>
          <w:t>-</w:t>
        </w:r>
        <w:proofErr w:type="spellStart"/>
        <w:r w:rsidR="00A62578" w:rsidRPr="003F68CF">
          <w:rPr>
            <w:rStyle w:val="ab"/>
            <w:lang w:val="en-US"/>
          </w:rPr>
          <w:t>informacii</w:t>
        </w:r>
        <w:proofErr w:type="spellEnd"/>
        <w:r w:rsidR="00A62578" w:rsidRPr="003F68CF">
          <w:rPr>
            <w:rStyle w:val="ab"/>
          </w:rPr>
          <w:t>/</w:t>
        </w:r>
        <w:proofErr w:type="spellStart"/>
        <w:r w:rsidR="00A62578" w:rsidRPr="003F68CF">
          <w:rPr>
            <w:rStyle w:val="ab"/>
            <w:lang w:val="en-US"/>
          </w:rPr>
          <w:t>godovoj</w:t>
        </w:r>
        <w:proofErr w:type="spellEnd"/>
        <w:r w:rsidR="00A62578" w:rsidRPr="003F68CF">
          <w:rPr>
            <w:rStyle w:val="ab"/>
          </w:rPr>
          <w:t>-</w:t>
        </w:r>
        <w:proofErr w:type="spellStart"/>
        <w:r w:rsidR="00A62578" w:rsidRPr="003F68CF">
          <w:rPr>
            <w:rStyle w:val="ab"/>
            <w:lang w:val="en-US"/>
          </w:rPr>
          <w:t>i</w:t>
        </w:r>
        <w:proofErr w:type="spellEnd"/>
        <w:r w:rsidR="00A62578" w:rsidRPr="003F68CF">
          <w:rPr>
            <w:rStyle w:val="ab"/>
          </w:rPr>
          <w:t>-</w:t>
        </w:r>
        <w:proofErr w:type="spellStart"/>
        <w:r w:rsidR="00A62578" w:rsidRPr="003F68CF">
          <w:rPr>
            <w:rStyle w:val="ab"/>
            <w:lang w:val="en-US"/>
          </w:rPr>
          <w:t>socialnyj</w:t>
        </w:r>
        <w:proofErr w:type="spellEnd"/>
        <w:r w:rsidR="00A62578" w:rsidRPr="003F68CF">
          <w:rPr>
            <w:rStyle w:val="ab"/>
          </w:rPr>
          <w:t>-</w:t>
        </w:r>
        <w:proofErr w:type="spellStart"/>
        <w:r w:rsidR="00A62578" w:rsidRPr="003F68CF">
          <w:rPr>
            <w:rStyle w:val="ab"/>
            <w:lang w:val="en-US"/>
          </w:rPr>
          <w:t>otchet</w:t>
        </w:r>
        <w:proofErr w:type="spellEnd"/>
        <w:r w:rsidR="00A62578" w:rsidRPr="003F68CF">
          <w:rPr>
            <w:rStyle w:val="ab"/>
          </w:rPr>
          <w:t>/</w:t>
        </w:r>
      </w:hyperlink>
    </w:p>
    <w:p w:rsidR="005E3058" w:rsidRPr="003F68CF" w:rsidRDefault="005E3058" w:rsidP="00A62578">
      <w:pPr>
        <w:ind w:right="0" w:firstLine="0"/>
        <w:rPr>
          <w:szCs w:val="24"/>
        </w:rPr>
      </w:pPr>
      <w:r w:rsidRPr="003F68CF">
        <w:rPr>
          <w:szCs w:val="24"/>
        </w:rPr>
        <w:lastRenderedPageBreak/>
        <w:t xml:space="preserve">Головная компания ВТБ формирует систему </w:t>
      </w:r>
      <w:r w:rsidRPr="003F68CF">
        <w:rPr>
          <w:szCs w:val="24"/>
          <w:lang w:val="en-US"/>
        </w:rPr>
        <w:t>KPI</w:t>
      </w:r>
      <w:r w:rsidRPr="003F68CF">
        <w:rPr>
          <w:szCs w:val="24"/>
        </w:rPr>
        <w:t xml:space="preserve">, которая декомпозируется по </w:t>
      </w:r>
      <w:r w:rsidR="00A67F18" w:rsidRPr="003F68CF">
        <w:rPr>
          <w:szCs w:val="24"/>
        </w:rPr>
        <w:t xml:space="preserve">региональным точкам </w:t>
      </w:r>
      <w:r w:rsidR="009C008F" w:rsidRPr="003F68CF">
        <w:rPr>
          <w:szCs w:val="24"/>
        </w:rPr>
        <w:t>нахождения Группы</w:t>
      </w:r>
      <w:r w:rsidR="00A67F18" w:rsidRPr="003F68CF">
        <w:rPr>
          <w:szCs w:val="24"/>
        </w:rPr>
        <w:t>, а затем спускается до сотрудников</w:t>
      </w:r>
      <w:r w:rsidR="009C008F" w:rsidRPr="003F68CF">
        <w:rPr>
          <w:szCs w:val="24"/>
        </w:rPr>
        <w:t>.</w:t>
      </w:r>
      <w:r w:rsidR="00A67F18" w:rsidRPr="003F68CF">
        <w:rPr>
          <w:szCs w:val="24"/>
        </w:rPr>
        <w:t xml:space="preserve"> Об эффективности данной си</w:t>
      </w:r>
      <w:r w:rsidR="00A62578" w:rsidRPr="003F68CF">
        <w:rPr>
          <w:szCs w:val="24"/>
        </w:rPr>
        <w:t xml:space="preserve">стемы можно судить по </w:t>
      </w:r>
      <w:r w:rsidR="00A67F18" w:rsidRPr="003F68CF">
        <w:rPr>
          <w:szCs w:val="24"/>
        </w:rPr>
        <w:t>данным РИА Рейтинг</w:t>
      </w:r>
      <w:r w:rsidR="00A62578" w:rsidRPr="003F68CF">
        <w:rPr>
          <w:szCs w:val="24"/>
        </w:rPr>
        <w:t>:</w:t>
      </w:r>
      <w:r w:rsidR="009C008F" w:rsidRPr="003F68CF">
        <w:rPr>
          <w:szCs w:val="24"/>
        </w:rPr>
        <w:t xml:space="preserve"> </w:t>
      </w:r>
      <w:r w:rsidR="00A67F18" w:rsidRPr="003F68CF">
        <w:rPr>
          <w:szCs w:val="24"/>
        </w:rPr>
        <w:t>в</w:t>
      </w:r>
      <w:r w:rsidR="009C008F" w:rsidRPr="003F68CF">
        <w:rPr>
          <w:szCs w:val="24"/>
        </w:rPr>
        <w:t xml:space="preserve"> 2017 году Банк ВТБ вошел в пятерку лидирующих банков по размеру</w:t>
      </w:r>
      <w:r w:rsidR="00A56954" w:rsidRPr="003F68CF">
        <w:rPr>
          <w:szCs w:val="24"/>
        </w:rPr>
        <w:t xml:space="preserve"> заработной платы (рис. 17</w:t>
      </w:r>
      <w:r w:rsidR="00A62578" w:rsidRPr="003F68CF">
        <w:rPr>
          <w:szCs w:val="24"/>
        </w:rPr>
        <w:t xml:space="preserve">). </w:t>
      </w:r>
      <w:r w:rsidRPr="003F68CF">
        <w:rPr>
          <w:szCs w:val="24"/>
        </w:rPr>
        <w:t xml:space="preserve">С целью создания единого универсального банка, Группа объединяет и развивает лучших своих сотрудников, реализуя различные программы по укреплению </w:t>
      </w:r>
      <w:r w:rsidR="00410EED" w:rsidRPr="003F68CF">
        <w:rPr>
          <w:szCs w:val="24"/>
        </w:rPr>
        <w:t xml:space="preserve">бренда. </w:t>
      </w:r>
      <w:r w:rsidRPr="003F68CF">
        <w:rPr>
          <w:szCs w:val="24"/>
        </w:rPr>
        <w:t xml:space="preserve">Также ВТБ не отстает от современных технологий, модернизируя </w:t>
      </w:r>
      <w:r w:rsidRPr="003F68CF">
        <w:rPr>
          <w:szCs w:val="24"/>
          <w:lang w:val="en-US"/>
        </w:rPr>
        <w:t>HR</w:t>
      </w:r>
      <w:r w:rsidRPr="003F68CF">
        <w:rPr>
          <w:szCs w:val="24"/>
        </w:rPr>
        <w:t>-процессы и выстраивая современную систему коммуникаций своих сотрудников.</w:t>
      </w:r>
    </w:p>
    <w:p w:rsidR="005E3058" w:rsidRPr="003F68CF" w:rsidRDefault="005E3058" w:rsidP="005E3058">
      <w:pPr>
        <w:ind w:left="425" w:right="0"/>
        <w:rPr>
          <w:szCs w:val="24"/>
        </w:rPr>
      </w:pPr>
    </w:p>
    <w:p w:rsidR="009C008F" w:rsidRPr="003F68CF" w:rsidRDefault="00D2692A" w:rsidP="005E3058">
      <w:pPr>
        <w:ind w:right="0"/>
        <w:rPr>
          <w:szCs w:val="24"/>
        </w:rPr>
      </w:pPr>
      <w:r w:rsidRPr="003F68CF">
        <w:rPr>
          <w:szCs w:val="24"/>
        </w:rPr>
        <w:t xml:space="preserve"> </w:t>
      </w:r>
      <w:r w:rsidR="009C008F" w:rsidRPr="003F68CF">
        <w:rPr>
          <w:noProof/>
          <w:lang w:eastAsia="ru-RU"/>
        </w:rPr>
        <w:drawing>
          <wp:inline distT="0" distB="0" distL="0" distR="0" wp14:anchorId="3581FF66" wp14:editId="572FB110">
            <wp:extent cx="5343525" cy="2619375"/>
            <wp:effectExtent l="0" t="0" r="9525" b="9525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9C008F" w:rsidRPr="003F68CF" w:rsidRDefault="009C008F" w:rsidP="009C008F">
      <w:pPr>
        <w:pStyle w:val="ac"/>
        <w:spacing w:after="160"/>
        <w:ind w:left="1134" w:right="0"/>
        <w:contextualSpacing/>
        <w:rPr>
          <w:color w:val="000000" w:themeColor="text1"/>
          <w:szCs w:val="24"/>
          <w:lang w:val="en-US"/>
        </w:rPr>
      </w:pPr>
    </w:p>
    <w:p w:rsidR="009C008F" w:rsidRPr="003F68CF" w:rsidRDefault="00A56954" w:rsidP="009C008F">
      <w:pPr>
        <w:pStyle w:val="ac"/>
        <w:spacing w:after="160"/>
        <w:ind w:left="1134" w:right="0"/>
        <w:contextualSpacing/>
        <w:rPr>
          <w:rStyle w:val="ab"/>
        </w:rPr>
      </w:pPr>
      <w:r w:rsidRPr="003F68CF">
        <w:rPr>
          <w:color w:val="000000" w:themeColor="text1"/>
          <w:szCs w:val="24"/>
        </w:rPr>
        <w:t>Рисунок 17</w:t>
      </w:r>
      <w:r w:rsidR="009C008F" w:rsidRPr="003F68CF">
        <w:rPr>
          <w:color w:val="000000" w:themeColor="text1"/>
          <w:szCs w:val="24"/>
        </w:rPr>
        <w:t xml:space="preserve">. Рейтинг российских банков по размеру среднемесячной зарплаты в 2017 году. Составлено по: РИА </w:t>
      </w:r>
      <w:r w:rsidR="009C008F" w:rsidRPr="003F68CF">
        <w:t xml:space="preserve">Рейтинг // [Электронный ресурс]. </w:t>
      </w:r>
      <w:r w:rsidR="009C008F" w:rsidRPr="003F68CF">
        <w:rPr>
          <w:lang w:val="en-US"/>
        </w:rPr>
        <w:t>URL</w:t>
      </w:r>
      <w:r w:rsidR="009C008F" w:rsidRPr="003F68CF">
        <w:t xml:space="preserve">:  </w:t>
      </w:r>
      <w:hyperlink r:id="rId74" w:history="1">
        <w:r w:rsidR="009C008F" w:rsidRPr="003F68CF">
          <w:rPr>
            <w:rStyle w:val="ab"/>
          </w:rPr>
          <w:t>http://riarating.ru/banks/20180712/630100048.html</w:t>
        </w:r>
      </w:hyperlink>
    </w:p>
    <w:p w:rsidR="00AA5B4A" w:rsidRPr="003F68CF" w:rsidRDefault="00232BE6" w:rsidP="00A51890">
      <w:pPr>
        <w:tabs>
          <w:tab w:val="left" w:pos="9072"/>
        </w:tabs>
        <w:ind w:right="0"/>
      </w:pPr>
      <w:r w:rsidRPr="003F68CF">
        <w:t>Группа ВТБ реали</w:t>
      </w:r>
      <w:r w:rsidR="005B2EDD" w:rsidRPr="003F68CF">
        <w:t>зует открыту</w:t>
      </w:r>
      <w:r w:rsidR="00410EED" w:rsidRPr="003F68CF">
        <w:t xml:space="preserve">ю кадровую политику: </w:t>
      </w:r>
      <w:r w:rsidR="00AA5B4A" w:rsidRPr="003F68CF">
        <w:t xml:space="preserve">подбор сотрудников </w:t>
      </w:r>
      <w:r w:rsidR="005B2EDD" w:rsidRPr="003F68CF">
        <w:t xml:space="preserve">на высшие должностные позиции </w:t>
      </w:r>
      <w:r w:rsidR="00AA5B4A" w:rsidRPr="003F68CF">
        <w:t>осуществляется как с внешней сто</w:t>
      </w:r>
      <w:r w:rsidR="005B2EDD" w:rsidRPr="003F68CF">
        <w:t>роны, так и внутри организации, таким образом создается конкуренция не только между внутренними сотрудниками, но и с потенциальными сотрудниками компании.</w:t>
      </w:r>
      <w:r w:rsidR="00AA5B4A" w:rsidRPr="003F68CF">
        <w:t xml:space="preserve"> Инициатором перехода на более высокую должность могут выступить: отдел подбора персонала, непосредственный руководитель сотрудника, а также сам сотрудник, который может свободно заявлять о своем желании карьерного роста в организации. Компания ВТБ не проводит целенаправленного подбора персонала внутри Группы, поэтому</w:t>
      </w:r>
      <w:r w:rsidR="00A51890" w:rsidRPr="003F68CF">
        <w:t xml:space="preserve"> в качестве инициатора перехода, как правило, </w:t>
      </w:r>
      <w:r w:rsidR="00AA5B4A" w:rsidRPr="003F68CF">
        <w:t>выступают сами сотрудники, готовые перейти на но</w:t>
      </w:r>
      <w:r w:rsidR="004B25FD" w:rsidRPr="003F68CF">
        <w:t xml:space="preserve">вую ступень карьерной лестницы. При необходимом опыте работы для данной позиции, а также соответствия специалиста вакансии, сотрудники отдела кадров принимают решение о </w:t>
      </w:r>
      <w:r w:rsidR="00A51890" w:rsidRPr="003F68CF">
        <w:t>ротации внутреннего соискателя. ВТБ ценит мотивированных сотрудников, готовых двигаться вперед к своим целям и получать новый опыт.</w:t>
      </w:r>
    </w:p>
    <w:p w:rsidR="00506AC9" w:rsidRPr="003F68CF" w:rsidRDefault="00506AC9" w:rsidP="00A51890">
      <w:pPr>
        <w:tabs>
          <w:tab w:val="left" w:pos="9072"/>
        </w:tabs>
        <w:ind w:right="0"/>
      </w:pPr>
      <w:r w:rsidRPr="003F68CF">
        <w:lastRenderedPageBreak/>
        <w:t>Что касается внешних со</w:t>
      </w:r>
      <w:r w:rsidR="00241E1A" w:rsidRPr="003F68CF">
        <w:t>искателей</w:t>
      </w:r>
      <w:r w:rsidRPr="003F68CF">
        <w:t>, то для них созданы специальные программы</w:t>
      </w:r>
      <w:r w:rsidR="00264A96" w:rsidRPr="003F68CF">
        <w:t xml:space="preserve"> обучения и адапта</w:t>
      </w:r>
      <w:r w:rsidR="006E51D3" w:rsidRPr="003F68CF">
        <w:t>ции.</w:t>
      </w:r>
      <w:r w:rsidR="00264A96" w:rsidRPr="003F68CF">
        <w:t xml:space="preserve"> Также </w:t>
      </w:r>
      <w:r w:rsidRPr="003F68CF">
        <w:t>ВТБ проводит различные мероприятия для студентов, организует практики и олимпиады</w:t>
      </w:r>
      <w:r w:rsidR="00264A96" w:rsidRPr="003F68CF">
        <w:t xml:space="preserve"> («Я-профессионал», «Юниор»), по результатам которых участники имеют возможность остаться в Группе и построить свою карьеру. </w:t>
      </w:r>
      <w:r w:rsidR="00906FD3" w:rsidRPr="003F68CF">
        <w:t>Собственно, кадровый маркетинг проводится именно для них.</w:t>
      </w:r>
    </w:p>
    <w:p w:rsidR="00B63259" w:rsidRPr="003F68CF" w:rsidRDefault="004B25FD" w:rsidP="004B25FD">
      <w:pPr>
        <w:tabs>
          <w:tab w:val="left" w:pos="9072"/>
        </w:tabs>
        <w:ind w:right="0"/>
      </w:pPr>
      <w:r w:rsidRPr="003F68CF">
        <w:t>Рассмотрим ротацию</w:t>
      </w:r>
      <w:r w:rsidR="00AA5B4A" w:rsidRPr="003F68CF">
        <w:t xml:space="preserve"> персонала на примере </w:t>
      </w:r>
      <w:r w:rsidR="00460AF1" w:rsidRPr="003F68CF">
        <w:t xml:space="preserve">офиса </w:t>
      </w:r>
      <w:r w:rsidR="00AA5B4A" w:rsidRPr="003F68CF">
        <w:t>Банка ВТБ</w:t>
      </w:r>
      <w:r w:rsidR="00A56954" w:rsidRPr="003F68CF">
        <w:t xml:space="preserve"> (рис. 18)</w:t>
      </w:r>
      <w:r w:rsidR="00AA5B4A" w:rsidRPr="003F68CF">
        <w:t xml:space="preserve">. </w:t>
      </w:r>
    </w:p>
    <w:p w:rsidR="00B63259" w:rsidRPr="003F68CF" w:rsidRDefault="00B63259" w:rsidP="004B25FD">
      <w:pPr>
        <w:tabs>
          <w:tab w:val="left" w:pos="9072"/>
        </w:tabs>
        <w:ind w:right="0"/>
      </w:pPr>
      <w:r w:rsidRPr="003F68CF">
        <w:rPr>
          <w:noProof/>
          <w:lang w:eastAsia="ru-RU"/>
        </w:rPr>
        <w:drawing>
          <wp:inline distT="0" distB="0" distL="0" distR="0" wp14:anchorId="5BA897D1" wp14:editId="6DD50111">
            <wp:extent cx="5038725" cy="1762125"/>
            <wp:effectExtent l="0" t="19050" r="0" b="0"/>
            <wp:docPr id="66" name="Схема 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5" r:lo="rId76" r:qs="rId77" r:cs="rId78"/>
              </a:graphicData>
            </a:graphic>
          </wp:inline>
        </w:drawing>
      </w:r>
    </w:p>
    <w:p w:rsidR="00B63259" w:rsidRPr="003F68CF" w:rsidRDefault="00B63259" w:rsidP="00B63259">
      <w:pPr>
        <w:tabs>
          <w:tab w:val="left" w:pos="9072"/>
        </w:tabs>
        <w:ind w:right="0"/>
      </w:pPr>
      <w:r w:rsidRPr="003F68CF">
        <w:t>Рисунок 18. Карьерная лестница сотрудника точки продаж Банка ВТБ. Составлено автором</w:t>
      </w:r>
    </w:p>
    <w:p w:rsidR="00AA5B4A" w:rsidRPr="003F68CF" w:rsidRDefault="00AA5B4A" w:rsidP="009B44D4">
      <w:pPr>
        <w:tabs>
          <w:tab w:val="left" w:pos="9072"/>
        </w:tabs>
        <w:ind w:right="0"/>
      </w:pPr>
      <w:r w:rsidRPr="003F68CF">
        <w:t>Попадая в компанию и не имея опыта работы, а также высшего экономического образования</w:t>
      </w:r>
      <w:r w:rsidR="000C5D26" w:rsidRPr="003F68CF">
        <w:t>,</w:t>
      </w:r>
      <w:r w:rsidRPr="003F68CF">
        <w:t xml:space="preserve"> соискатель может занять только первоначальную позицию администратора зала,</w:t>
      </w:r>
      <w:r w:rsidR="000C5D26" w:rsidRPr="003F68CF">
        <w:t xml:space="preserve"> самую «текучую» </w:t>
      </w:r>
      <w:r w:rsidR="00906FD3" w:rsidRPr="003F68CF">
        <w:t xml:space="preserve">позицию </w:t>
      </w:r>
      <w:r w:rsidR="000C5D26" w:rsidRPr="003F68CF">
        <w:t>в группе, не относящуюся к ключевым. Д</w:t>
      </w:r>
      <w:r w:rsidRPr="003F68CF">
        <w:t>алее уже при необходимом опыте работы в банковской сфере, а также</w:t>
      </w:r>
      <w:r w:rsidR="009637EE" w:rsidRPr="003F68CF">
        <w:t xml:space="preserve"> наличии высшего экономического образования</w:t>
      </w:r>
      <w:r w:rsidRPr="003F68CF">
        <w:t>, примерно через полгода-год, сотрудник может стать старшим финансовым консультантом. Для того, чтобы получить должность персонального менеджера необходимо иметь опыт работы в два года и знание инвестиционных продуктов банка.  Рост в компании может быть только постепенным, т.к. каждая вышестоящая должность несет за собой определенный опыт работы, прописанный в должностной инструкции сотрудника, новые компетенции и более высокую ответственность. Из сотрудников, которые пре</w:t>
      </w:r>
      <w:r w:rsidR="009B44D4" w:rsidRPr="003F68CF">
        <w:t>тендуют на руководящие должности</w:t>
      </w:r>
      <w:r w:rsidRPr="003F68CF">
        <w:t>, формируют кадровый</w:t>
      </w:r>
      <w:r w:rsidR="00A73CE5" w:rsidRPr="003F68CF">
        <w:t xml:space="preserve"> резерв</w:t>
      </w:r>
      <w:r w:rsidRPr="003F68CF">
        <w:t>, также для них проводят обучение</w:t>
      </w:r>
      <w:r w:rsidR="009B44D4" w:rsidRPr="003F68CF">
        <w:t xml:space="preserve"> </w:t>
      </w:r>
      <w:r w:rsidR="000446C2" w:rsidRPr="003F68CF">
        <w:t>(программа «Алгоритмы управления», школа персональных менеджеров</w:t>
      </w:r>
      <w:r w:rsidR="009B44D4" w:rsidRPr="003F68CF">
        <w:t xml:space="preserve"> и др.</w:t>
      </w:r>
      <w:r w:rsidR="000446C2" w:rsidRPr="003F68CF">
        <w:t>)</w:t>
      </w:r>
      <w:r w:rsidR="009B44D4" w:rsidRPr="003F68CF">
        <w:t xml:space="preserve"> по подготовке к руководящей позиции.</w:t>
      </w:r>
    </w:p>
    <w:p w:rsidR="00AA5B4A" w:rsidRPr="003F68CF" w:rsidRDefault="00AA5B4A" w:rsidP="009B44D4">
      <w:pPr>
        <w:ind w:right="0"/>
      </w:pPr>
      <w:r w:rsidRPr="003F68CF">
        <w:t xml:space="preserve">При принятии решения о выборе внутреннего сотрудника на должность отдел персонала акцентирует особое внимание на его </w:t>
      </w:r>
      <w:r w:rsidRPr="003F68CF">
        <w:rPr>
          <w:lang w:val="en-US"/>
        </w:rPr>
        <w:t>KPI</w:t>
      </w:r>
      <w:r w:rsidRPr="003F68CF">
        <w:t xml:space="preserve"> - наиболее важные показатели эффективности, соответствующие занимаемой позиции. Примером одного из таких показателей могут служить отклики клиентов об обслуживании банка. </w:t>
      </w:r>
    </w:p>
    <w:p w:rsidR="00A51890" w:rsidRPr="003F68CF" w:rsidRDefault="00A51890" w:rsidP="00AA5B4A">
      <w:pPr>
        <w:ind w:right="0"/>
      </w:pPr>
      <w:r w:rsidRPr="003F68CF">
        <w:t>У с</w:t>
      </w:r>
      <w:r w:rsidR="000C5D26" w:rsidRPr="003F68CF">
        <w:t xml:space="preserve">амих сотрудников отдела кадров </w:t>
      </w:r>
      <w:r w:rsidRPr="003F68CF">
        <w:t xml:space="preserve">существуют свои </w:t>
      </w:r>
      <w:r w:rsidRPr="003F68CF">
        <w:rPr>
          <w:lang w:val="en-US"/>
        </w:rPr>
        <w:t>KPI</w:t>
      </w:r>
      <w:r w:rsidRPr="003F68CF">
        <w:t>, так сотрудник</w:t>
      </w:r>
      <w:r w:rsidR="00241E1A" w:rsidRPr="003F68CF">
        <w:t xml:space="preserve">у группы по подбору необходимо </w:t>
      </w:r>
      <w:r w:rsidRPr="003F68CF">
        <w:t>закрывать 30 вакансий в месяц</w:t>
      </w:r>
      <w:r w:rsidR="00506AC9" w:rsidRPr="003F68CF">
        <w:t>, т.е. в среднем 1-2 вакансии в день, если говорить о Банке ВТБ, то данная норма</w:t>
      </w:r>
      <w:r w:rsidR="00460AF1" w:rsidRPr="003F68CF">
        <w:t xml:space="preserve">, как правило, </w:t>
      </w:r>
      <w:r w:rsidR="00506AC9" w:rsidRPr="003F68CF">
        <w:t>выполняется</w:t>
      </w:r>
      <w:r w:rsidR="00241E1A" w:rsidRPr="003F68CF">
        <w:t>. Однако из 30 закрытых позиций процент внутренних сотрудников оказывается достаточно невысоким.</w:t>
      </w:r>
      <w:r w:rsidR="00460AF1" w:rsidRPr="003F68CF">
        <w:t xml:space="preserve"> Процесс найма персонала выглядит таким образом: </w:t>
      </w:r>
    </w:p>
    <w:p w:rsidR="00460AF1" w:rsidRPr="003F68CF" w:rsidRDefault="006C4DBD" w:rsidP="00B25D9F">
      <w:pPr>
        <w:pStyle w:val="ac"/>
        <w:numPr>
          <w:ilvl w:val="0"/>
          <w:numId w:val="28"/>
        </w:numPr>
        <w:ind w:left="1134" w:right="0" w:firstLine="709"/>
      </w:pPr>
      <w:r w:rsidRPr="003F68CF">
        <w:lastRenderedPageBreak/>
        <w:t>Приход заявки</w:t>
      </w:r>
      <w:r w:rsidR="00460AF1" w:rsidRPr="003F68CF">
        <w:t xml:space="preserve"> на потребность в персонале</w:t>
      </w:r>
      <w:r w:rsidRPr="003F68CF">
        <w:t xml:space="preserve"> от руководителя отделения банка с указанием возможности найма внутреннего персонала.</w:t>
      </w:r>
    </w:p>
    <w:p w:rsidR="00460AF1" w:rsidRPr="003F68CF" w:rsidRDefault="00460AF1" w:rsidP="00B25D9F">
      <w:pPr>
        <w:pStyle w:val="ac"/>
        <w:numPr>
          <w:ilvl w:val="0"/>
          <w:numId w:val="28"/>
        </w:numPr>
        <w:ind w:left="1134" w:right="0" w:firstLine="709"/>
      </w:pPr>
      <w:r w:rsidRPr="003F68CF">
        <w:t>Размещение заявки на сайте (</w:t>
      </w:r>
      <w:proofErr w:type="spellStart"/>
      <w:r w:rsidRPr="003F68CF">
        <w:rPr>
          <w:lang w:val="en-US"/>
        </w:rPr>
        <w:t>hh</w:t>
      </w:r>
      <w:proofErr w:type="spellEnd"/>
      <w:r w:rsidRPr="003F68CF">
        <w:t xml:space="preserve">, </w:t>
      </w:r>
      <w:r w:rsidRPr="003F68CF">
        <w:rPr>
          <w:lang w:val="en-US"/>
        </w:rPr>
        <w:t>super</w:t>
      </w:r>
      <w:r w:rsidRPr="003F68CF">
        <w:t xml:space="preserve"> </w:t>
      </w:r>
      <w:r w:rsidRPr="003F68CF">
        <w:rPr>
          <w:lang w:val="en-US"/>
        </w:rPr>
        <w:t>job</w:t>
      </w:r>
      <w:r w:rsidRPr="003F68CF">
        <w:t>)</w:t>
      </w:r>
      <w:r w:rsidR="006C4DBD" w:rsidRPr="003F68CF">
        <w:t>. Отдел кадров не используе</w:t>
      </w:r>
      <w:r w:rsidRPr="003F68CF">
        <w:t xml:space="preserve">т внешних источников найма персонала, </w:t>
      </w:r>
      <w:r w:rsidR="006C4DBD" w:rsidRPr="003F68CF">
        <w:t>приносящих</w:t>
      </w:r>
      <w:r w:rsidRPr="003F68CF">
        <w:t xml:space="preserve"> дополнительные расходы компании</w:t>
      </w:r>
      <w:r w:rsidR="006C4DBD" w:rsidRPr="003F68CF">
        <w:t>, а используют труд лишь своих сотрудников, знающих специфику должностей в компании.</w:t>
      </w:r>
    </w:p>
    <w:p w:rsidR="001518B9" w:rsidRPr="003F68CF" w:rsidRDefault="001518B9" w:rsidP="00B25D9F">
      <w:pPr>
        <w:pStyle w:val="ac"/>
        <w:numPr>
          <w:ilvl w:val="0"/>
          <w:numId w:val="28"/>
        </w:numPr>
        <w:ind w:left="1134" w:right="0" w:firstLine="709"/>
      </w:pPr>
      <w:r w:rsidRPr="003F68CF">
        <w:t>Набор кандидатов (телефонное интервью)</w:t>
      </w:r>
      <w:r w:rsidR="006C4DBD" w:rsidRPr="003F68CF">
        <w:t xml:space="preserve"> </w:t>
      </w:r>
    </w:p>
    <w:p w:rsidR="001518B9" w:rsidRPr="003F68CF" w:rsidRDefault="001518B9" w:rsidP="00B25D9F">
      <w:pPr>
        <w:pStyle w:val="ac"/>
        <w:numPr>
          <w:ilvl w:val="0"/>
          <w:numId w:val="28"/>
        </w:numPr>
        <w:ind w:left="1134" w:right="0" w:firstLine="709"/>
      </w:pPr>
      <w:r w:rsidRPr="003F68CF">
        <w:t>Отбор (</w:t>
      </w:r>
      <w:r w:rsidRPr="003F68CF">
        <w:rPr>
          <w:lang w:val="en-US"/>
        </w:rPr>
        <w:t>assessment</w:t>
      </w:r>
      <w:r w:rsidRPr="003F68CF">
        <w:t>-центр, собеседование с руководителем отделения).</w:t>
      </w:r>
    </w:p>
    <w:p w:rsidR="006C4DBD" w:rsidRPr="003F68CF" w:rsidRDefault="006C4DBD" w:rsidP="00B25D9F">
      <w:pPr>
        <w:pStyle w:val="ac"/>
        <w:numPr>
          <w:ilvl w:val="0"/>
          <w:numId w:val="28"/>
        </w:numPr>
        <w:ind w:left="1134" w:right="0" w:firstLine="709"/>
      </w:pPr>
      <w:r w:rsidRPr="003F68CF">
        <w:t>Проверка службой безопасности</w:t>
      </w:r>
      <w:r w:rsidR="001518B9" w:rsidRPr="003F68CF">
        <w:t xml:space="preserve"> (3-5 дней)</w:t>
      </w:r>
      <w:r w:rsidRPr="003F68CF">
        <w:t>.</w:t>
      </w:r>
    </w:p>
    <w:p w:rsidR="006C4DBD" w:rsidRPr="003F68CF" w:rsidRDefault="006C4DBD" w:rsidP="00B25D9F">
      <w:pPr>
        <w:pStyle w:val="ac"/>
        <w:numPr>
          <w:ilvl w:val="0"/>
          <w:numId w:val="28"/>
        </w:numPr>
        <w:ind w:left="1134" w:right="0" w:firstLine="709"/>
      </w:pPr>
      <w:r w:rsidRPr="003F68CF">
        <w:t>Принятие решения.</w:t>
      </w:r>
    </w:p>
    <w:p w:rsidR="006C4DBD" w:rsidRPr="003F68CF" w:rsidRDefault="006C4DBD" w:rsidP="00B25D9F">
      <w:pPr>
        <w:pStyle w:val="ac"/>
        <w:numPr>
          <w:ilvl w:val="0"/>
          <w:numId w:val="28"/>
        </w:numPr>
        <w:ind w:left="1134" w:right="0" w:firstLine="709"/>
      </w:pPr>
      <w:r w:rsidRPr="003F68CF">
        <w:t>Подписание договора.</w:t>
      </w:r>
    </w:p>
    <w:p w:rsidR="006C4DBD" w:rsidRPr="003F68CF" w:rsidRDefault="006C4DBD" w:rsidP="00000F19">
      <w:pPr>
        <w:pStyle w:val="ac"/>
        <w:ind w:left="1134" w:right="0"/>
      </w:pPr>
      <w:r w:rsidRPr="003F68CF">
        <w:t xml:space="preserve">Длительность процесса </w:t>
      </w:r>
      <w:r w:rsidR="00000F19" w:rsidRPr="003F68CF">
        <w:t xml:space="preserve">найма внешнего сотрудника </w:t>
      </w:r>
      <w:r w:rsidRPr="003F68CF">
        <w:t xml:space="preserve">от телефонного интервью до подписания договора </w:t>
      </w:r>
      <w:r w:rsidR="00000F19" w:rsidRPr="003F68CF">
        <w:t xml:space="preserve">составляет от 1 до 2-3 недель. Соответственно, чем выше и престижней должность, тем более тщательный набор и отбор проводится и больше времени уходит на закрытие вакансии. Также необходимо закладывать определенные риски, которые не редки в данной компании.: отказ </w:t>
      </w:r>
      <w:r w:rsidR="001518B9" w:rsidRPr="003F68CF">
        <w:t>сотрудника от должности на этапах</w:t>
      </w:r>
      <w:r w:rsidR="00000F19" w:rsidRPr="003F68CF">
        <w:t xml:space="preserve"> </w:t>
      </w:r>
      <w:r w:rsidR="001518B9" w:rsidRPr="003F68CF">
        <w:t xml:space="preserve">отбора, проверки документации и </w:t>
      </w:r>
      <w:r w:rsidR="00000F19" w:rsidRPr="003F68CF">
        <w:t xml:space="preserve">принятия </w:t>
      </w:r>
      <w:r w:rsidR="001518B9" w:rsidRPr="003F68CF">
        <w:t>решения;</w:t>
      </w:r>
      <w:r w:rsidR="00000F19" w:rsidRPr="003F68CF">
        <w:t xml:space="preserve"> отказ руководителя офиса банка от данной кандидатуры. Таким образом, существуют множество трудностей, связанных с внешним подбором сотрудников, в особенности на крупные </w:t>
      </w:r>
      <w:r w:rsidR="001518B9" w:rsidRPr="003F68CF">
        <w:t>позиции.</w:t>
      </w:r>
    </w:p>
    <w:p w:rsidR="00AA5B4A" w:rsidRPr="003F68CF" w:rsidRDefault="001518B9" w:rsidP="00AA5B4A">
      <w:pPr>
        <w:ind w:right="0"/>
      </w:pPr>
      <w:r w:rsidRPr="003F68CF">
        <w:t xml:space="preserve">Одним из важнейших этапов отбора сотрудников в ВТБ является </w:t>
      </w:r>
      <w:r w:rsidR="00AA5B4A" w:rsidRPr="003F68CF">
        <w:rPr>
          <w:lang w:val="en-US"/>
        </w:rPr>
        <w:t>Assessment</w:t>
      </w:r>
      <w:r w:rsidRPr="003F68CF">
        <w:t>-центр – комплексный метод</w:t>
      </w:r>
      <w:r w:rsidR="00AA5B4A" w:rsidRPr="003F68CF">
        <w:t xml:space="preserve"> оценки персонала. Данный метод позволяет выявить такие качества как: гибкость мышления, внимательность к деталям, открытость, позитивность и др., наличие которых является очень важными для сотрудника, который постоянно работает с клиентами, а также решает определенные командные задачи.</w:t>
      </w:r>
      <w:r w:rsidRPr="003F68CF">
        <w:t xml:space="preserve"> </w:t>
      </w:r>
      <w:r w:rsidR="00AA5B4A" w:rsidRPr="003F68CF">
        <w:t xml:space="preserve"> Внутренние сотрудники в данном методе отбора не участвуют, но данные их тестирования при первоначальном найме сохраняются и учитываются при дальнейшей ротации сотрудника. Как и остальные кандидаты</w:t>
      </w:r>
      <w:r w:rsidRPr="003F68CF">
        <w:t>,</w:t>
      </w:r>
      <w:r w:rsidR="00AA5B4A" w:rsidRPr="003F68CF">
        <w:t xml:space="preserve"> сотрудники компании проходят собеседование, которое является вторым этапом подбора персонал</w:t>
      </w:r>
      <w:r w:rsidRPr="003F68CF">
        <w:t xml:space="preserve">а (после телефонного интервью). Оценочные тестирования проводят сотрудники отдела по подбору персонала. </w:t>
      </w:r>
      <w:r w:rsidR="00AA5B4A" w:rsidRPr="003F68CF">
        <w:t>При необходимости, чтобы выявить профессиональные компетенции кандидата, руководитель подразделения, в которое требуется сотрудни</w:t>
      </w:r>
      <w:r w:rsidRPr="003F68CF">
        <w:t>к, может проводить собственное тестирование</w:t>
      </w:r>
      <w:r w:rsidR="00AA5B4A" w:rsidRPr="003F68CF">
        <w:t xml:space="preserve">. </w:t>
      </w:r>
    </w:p>
    <w:p w:rsidR="00970C06" w:rsidRPr="003F68CF" w:rsidRDefault="00AA5B4A" w:rsidP="00B63259">
      <w:pPr>
        <w:ind w:right="0"/>
        <w:rPr>
          <w:rStyle w:val="ab"/>
          <w:color w:val="auto"/>
          <w:u w:val="none"/>
        </w:rPr>
      </w:pPr>
      <w:r w:rsidRPr="003F68CF">
        <w:t>Т.к. ВТБ – крупная компания, со множеством точек расположения по всей России, то Группа проводит горизонтальную ротацию кадров в том числе. Если, к примеру, сотрудник переезжает в другой город или другой район, то, при наличии свободной вакансии, е</w:t>
      </w:r>
      <w:r w:rsidR="00BE0131" w:rsidRPr="003F68CF">
        <w:t xml:space="preserve">сть возможность перевести его </w:t>
      </w:r>
      <w:r w:rsidRPr="003F68CF">
        <w:t>ближе к месту проживания.</w:t>
      </w:r>
      <w:r w:rsidR="00BE0131" w:rsidRPr="003F68CF">
        <w:t xml:space="preserve"> С</w:t>
      </w:r>
      <w:r w:rsidR="000C5D26" w:rsidRPr="003F68CF">
        <w:t>пециально</w:t>
      </w:r>
      <w:r w:rsidR="00BE0131" w:rsidRPr="003F68CF">
        <w:t xml:space="preserve"> спланированной горизонтальной ротации</w:t>
      </w:r>
      <w:r w:rsidR="00970C06" w:rsidRPr="003F68CF">
        <w:t xml:space="preserve"> (перевод в другое отделение или на другую должность того же уровня)</w:t>
      </w:r>
      <w:r w:rsidR="00BE0131" w:rsidRPr="003F68CF">
        <w:t xml:space="preserve"> в Группе не </w:t>
      </w:r>
      <w:r w:rsidR="00D843A1" w:rsidRPr="003F68CF">
        <w:t>осуществляется, так ж</w:t>
      </w:r>
      <w:r w:rsidR="00BE0131" w:rsidRPr="003F68CF">
        <w:t>е</w:t>
      </w:r>
      <w:r w:rsidR="0036739A" w:rsidRPr="003F68CF">
        <w:t>,</w:t>
      </w:r>
      <w:r w:rsidR="00BE0131" w:rsidRPr="003F68CF">
        <w:t xml:space="preserve"> как и с продвижением</w:t>
      </w:r>
      <w:r w:rsidR="0036739A" w:rsidRPr="003F68CF">
        <w:t>,</w:t>
      </w:r>
      <w:r w:rsidR="00BE0131" w:rsidRPr="003F68CF">
        <w:t xml:space="preserve"> инициативу </w:t>
      </w:r>
      <w:r w:rsidR="00970C06" w:rsidRPr="003F68CF">
        <w:t xml:space="preserve">о переводе </w:t>
      </w:r>
      <w:r w:rsidR="00BE0131" w:rsidRPr="003F68CF">
        <w:t>изъявляет сам сотрудник.</w:t>
      </w:r>
    </w:p>
    <w:p w:rsidR="00970C06" w:rsidRPr="003F68CF" w:rsidRDefault="00970C06" w:rsidP="00970C06">
      <w:pPr>
        <w:ind w:right="0"/>
      </w:pPr>
      <w:r w:rsidRPr="003F68CF">
        <w:lastRenderedPageBreak/>
        <w:t>В</w:t>
      </w:r>
      <w:r w:rsidR="00527A09" w:rsidRPr="003F68CF">
        <w:t xml:space="preserve"> Группе ВТБ реализуются различные программы обучения </w:t>
      </w:r>
      <w:r w:rsidRPr="003F68CF">
        <w:t>сотрудников. Обучение проводится как для сотрудников, только что принятых на работу, так и уже работающих в компании: по итогам 2017 года 26 863 сотрудников группы ВТБ прошли обучение с целью повышения квалификации и приобретения профессиональных навыков</w:t>
      </w:r>
      <w:r w:rsidRPr="003F68CF">
        <w:rPr>
          <w:rStyle w:val="af"/>
        </w:rPr>
        <w:footnoteReference w:id="49"/>
      </w:r>
      <w:r w:rsidRPr="003F68CF">
        <w:t xml:space="preserve">. Программы корпоративного обучения группы ВТБ направлены на повышение качества и эффективности менеджмента, актуализацию знаний и развитие навыков сотрудников в соответствии со стратегией и текущими бизнес-задачами Банка и группы ВТБ. </w:t>
      </w:r>
    </w:p>
    <w:p w:rsidR="00970C06" w:rsidRPr="003F68CF" w:rsidRDefault="00970C06" w:rsidP="00970C06">
      <w:pPr>
        <w:ind w:right="0"/>
      </w:pPr>
      <w:r w:rsidRPr="003F68CF">
        <w:t>В 2017 году среднее количество часов обучения на одного сотрудника составило 71,5 час, что больше предыдущего года на 9,7 часов и на 39,9 часов выше, чем в 2013 году (</w:t>
      </w:r>
      <w:r w:rsidR="00A56954" w:rsidRPr="003F68CF">
        <w:t>рис. 19</w:t>
      </w:r>
      <w:r w:rsidRPr="003F68CF">
        <w:t>).</w:t>
      </w:r>
    </w:p>
    <w:p w:rsidR="00970C06" w:rsidRPr="003F68CF" w:rsidRDefault="00970C06" w:rsidP="00970C06">
      <w:pPr>
        <w:ind w:right="0"/>
      </w:pPr>
      <w:r w:rsidRPr="003F68CF">
        <w:rPr>
          <w:noProof/>
          <w:lang w:eastAsia="ru-RU"/>
        </w:rPr>
        <w:drawing>
          <wp:inline distT="0" distB="0" distL="0" distR="0" wp14:anchorId="1F96E8B5" wp14:editId="7B6A2138">
            <wp:extent cx="4486275" cy="1581150"/>
            <wp:effectExtent l="0" t="0" r="9525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970C06" w:rsidRPr="003F68CF" w:rsidRDefault="00A56954" w:rsidP="00970C06">
      <w:pPr>
        <w:ind w:right="0"/>
      </w:pPr>
      <w:r w:rsidRPr="003F68CF">
        <w:t>Рисунок 19</w:t>
      </w:r>
      <w:r w:rsidR="00970C06" w:rsidRPr="003F68CF">
        <w:t xml:space="preserve">.  Среднее количество часов обучения на одного сотрудника Группы ВТБ по годам. Составлено по: Социальные отчеты ВТБ 2013-2017 гг. </w:t>
      </w:r>
      <w:r w:rsidR="00970C06" w:rsidRPr="003F68CF">
        <w:rPr>
          <w:szCs w:val="24"/>
        </w:rPr>
        <w:t xml:space="preserve">// [Электронный ресурс]. </w:t>
      </w:r>
      <w:r w:rsidR="00970C06" w:rsidRPr="003F68CF">
        <w:rPr>
          <w:szCs w:val="24"/>
          <w:lang w:val="en-US"/>
        </w:rPr>
        <w:t>URL</w:t>
      </w:r>
      <w:r w:rsidR="00970C06" w:rsidRPr="003F68CF">
        <w:rPr>
          <w:szCs w:val="24"/>
        </w:rPr>
        <w:t xml:space="preserve">: </w:t>
      </w:r>
      <w:hyperlink r:id="rId81" w:history="1">
        <w:r w:rsidR="00970C06" w:rsidRPr="003F68CF">
          <w:rPr>
            <w:rStyle w:val="ab"/>
          </w:rPr>
          <w:t>https://www.vtb.ru/akcionery-i-investory/raskrytie-informacii/godovoj-i-socialnyj-otchet/</w:t>
        </w:r>
      </w:hyperlink>
    </w:p>
    <w:p w:rsidR="00970C06" w:rsidRDefault="00970C06" w:rsidP="00970C06">
      <w:pPr>
        <w:ind w:right="0"/>
      </w:pPr>
      <w:r w:rsidRPr="003F68CF">
        <w:t>ВТБ активно вводит дистанционное обучение, которое позволяет сэкономить временные и денежные ресурсы, а также увеличить численность обученных сотрудников. В 2017 году дистанционное обучение составило 62% от общего корпоративного обучения</w:t>
      </w:r>
      <w:r w:rsidR="00A56954" w:rsidRPr="003F68CF">
        <w:t xml:space="preserve"> (рис. 20)</w:t>
      </w:r>
      <w:r w:rsidRPr="003F68CF">
        <w:t xml:space="preserve">. По сравнению с 2015 годом количество дистанционных часов увеличилось на 12,2 часа. </w:t>
      </w:r>
    </w:p>
    <w:p w:rsidR="007234F7" w:rsidRDefault="007234F7" w:rsidP="00970C06">
      <w:pPr>
        <w:ind w:right="0"/>
      </w:pPr>
      <w:r w:rsidRPr="003F68CF">
        <w:rPr>
          <w:noProof/>
          <w:lang w:eastAsia="ru-RU"/>
        </w:rPr>
        <w:drawing>
          <wp:inline distT="0" distB="0" distL="0" distR="0" wp14:anchorId="31896DC3" wp14:editId="0044949B">
            <wp:extent cx="4514850" cy="1676400"/>
            <wp:effectExtent l="0" t="0" r="0" b="0"/>
            <wp:docPr id="82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7234F7" w:rsidRPr="00F8236F" w:rsidRDefault="007234F7" w:rsidP="007234F7">
      <w:pPr>
        <w:ind w:right="0"/>
        <w:rPr>
          <w:color w:val="0563C1"/>
          <w:u w:val="single"/>
        </w:rPr>
      </w:pPr>
      <w:r w:rsidRPr="003F68CF">
        <w:t xml:space="preserve">Рисунок 20. Среднее количество часов дистанционного обучения на одного сотрудника Группы ВТБ по годам. Составлено по: Социальные отчеты ВТБ 2015-2017 гг. </w:t>
      </w:r>
      <w:r w:rsidRPr="003F68CF">
        <w:rPr>
          <w:szCs w:val="24"/>
        </w:rPr>
        <w:t xml:space="preserve">// [Электронный ресурс]. </w:t>
      </w:r>
      <w:r w:rsidRPr="003F68CF">
        <w:rPr>
          <w:szCs w:val="24"/>
          <w:lang w:val="en-US"/>
        </w:rPr>
        <w:t>URL</w:t>
      </w:r>
      <w:r w:rsidRPr="00F8236F">
        <w:rPr>
          <w:szCs w:val="24"/>
        </w:rPr>
        <w:t xml:space="preserve">: </w:t>
      </w:r>
      <w:hyperlink r:id="rId83" w:history="1">
        <w:r w:rsidRPr="007234F7">
          <w:rPr>
            <w:rStyle w:val="ab"/>
            <w:lang w:val="en-US"/>
          </w:rPr>
          <w:t>https</w:t>
        </w:r>
        <w:r w:rsidRPr="00F8236F">
          <w:rPr>
            <w:rStyle w:val="ab"/>
          </w:rPr>
          <w:t>://</w:t>
        </w:r>
        <w:r w:rsidRPr="007234F7">
          <w:rPr>
            <w:rStyle w:val="ab"/>
            <w:lang w:val="en-US"/>
          </w:rPr>
          <w:t>www</w:t>
        </w:r>
        <w:r w:rsidRPr="00F8236F">
          <w:rPr>
            <w:rStyle w:val="ab"/>
          </w:rPr>
          <w:t>.</w:t>
        </w:r>
        <w:proofErr w:type="spellStart"/>
        <w:r w:rsidRPr="007234F7">
          <w:rPr>
            <w:rStyle w:val="ab"/>
            <w:lang w:val="en-US"/>
          </w:rPr>
          <w:t>vtb</w:t>
        </w:r>
        <w:proofErr w:type="spellEnd"/>
        <w:r w:rsidRPr="00F8236F">
          <w:rPr>
            <w:rStyle w:val="ab"/>
          </w:rPr>
          <w:t>.</w:t>
        </w:r>
        <w:proofErr w:type="spellStart"/>
        <w:r w:rsidRPr="007234F7">
          <w:rPr>
            <w:rStyle w:val="ab"/>
            <w:lang w:val="en-US"/>
          </w:rPr>
          <w:t>ru</w:t>
        </w:r>
        <w:proofErr w:type="spellEnd"/>
        <w:r w:rsidRPr="00F8236F">
          <w:rPr>
            <w:rStyle w:val="ab"/>
          </w:rPr>
          <w:t>/</w:t>
        </w:r>
        <w:proofErr w:type="spellStart"/>
        <w:r w:rsidRPr="007234F7">
          <w:rPr>
            <w:rStyle w:val="ab"/>
            <w:lang w:val="en-US"/>
          </w:rPr>
          <w:t>akcionery</w:t>
        </w:r>
        <w:proofErr w:type="spellEnd"/>
        <w:r w:rsidRPr="00F8236F">
          <w:rPr>
            <w:rStyle w:val="ab"/>
          </w:rPr>
          <w:t>-</w:t>
        </w:r>
        <w:proofErr w:type="spellStart"/>
        <w:r w:rsidRPr="007234F7">
          <w:rPr>
            <w:rStyle w:val="ab"/>
            <w:lang w:val="en-US"/>
          </w:rPr>
          <w:t>i</w:t>
        </w:r>
        <w:proofErr w:type="spellEnd"/>
        <w:r w:rsidRPr="00F8236F">
          <w:rPr>
            <w:rStyle w:val="ab"/>
          </w:rPr>
          <w:t>-</w:t>
        </w:r>
        <w:proofErr w:type="spellStart"/>
        <w:r w:rsidRPr="007234F7">
          <w:rPr>
            <w:rStyle w:val="ab"/>
            <w:lang w:val="en-US"/>
          </w:rPr>
          <w:t>investory</w:t>
        </w:r>
        <w:proofErr w:type="spellEnd"/>
        <w:r w:rsidRPr="00F8236F">
          <w:rPr>
            <w:rStyle w:val="ab"/>
          </w:rPr>
          <w:t>/</w:t>
        </w:r>
        <w:proofErr w:type="spellStart"/>
        <w:r w:rsidRPr="007234F7">
          <w:rPr>
            <w:rStyle w:val="ab"/>
            <w:lang w:val="en-US"/>
          </w:rPr>
          <w:t>raskrytie</w:t>
        </w:r>
        <w:proofErr w:type="spellEnd"/>
        <w:r w:rsidRPr="00F8236F">
          <w:rPr>
            <w:rStyle w:val="ab"/>
          </w:rPr>
          <w:t>-</w:t>
        </w:r>
        <w:proofErr w:type="spellStart"/>
        <w:r w:rsidRPr="007234F7">
          <w:rPr>
            <w:rStyle w:val="ab"/>
            <w:lang w:val="en-US"/>
          </w:rPr>
          <w:t>informacii</w:t>
        </w:r>
        <w:proofErr w:type="spellEnd"/>
        <w:r w:rsidRPr="00F8236F">
          <w:rPr>
            <w:rStyle w:val="ab"/>
          </w:rPr>
          <w:t>/</w:t>
        </w:r>
        <w:proofErr w:type="spellStart"/>
        <w:r w:rsidRPr="007234F7">
          <w:rPr>
            <w:rStyle w:val="ab"/>
            <w:lang w:val="en-US"/>
          </w:rPr>
          <w:t>godovoj</w:t>
        </w:r>
        <w:proofErr w:type="spellEnd"/>
        <w:r w:rsidRPr="00F8236F">
          <w:rPr>
            <w:rStyle w:val="ab"/>
          </w:rPr>
          <w:t>-</w:t>
        </w:r>
        <w:proofErr w:type="spellStart"/>
        <w:r w:rsidRPr="007234F7">
          <w:rPr>
            <w:rStyle w:val="ab"/>
            <w:lang w:val="en-US"/>
          </w:rPr>
          <w:t>i</w:t>
        </w:r>
        <w:proofErr w:type="spellEnd"/>
        <w:r w:rsidRPr="00F8236F">
          <w:rPr>
            <w:rStyle w:val="ab"/>
          </w:rPr>
          <w:t>-</w:t>
        </w:r>
        <w:proofErr w:type="spellStart"/>
        <w:r w:rsidRPr="007234F7">
          <w:rPr>
            <w:rStyle w:val="ab"/>
            <w:lang w:val="en-US"/>
          </w:rPr>
          <w:t>socialnyj</w:t>
        </w:r>
        <w:proofErr w:type="spellEnd"/>
        <w:r w:rsidRPr="00F8236F">
          <w:rPr>
            <w:rStyle w:val="ab"/>
          </w:rPr>
          <w:t>-</w:t>
        </w:r>
        <w:proofErr w:type="spellStart"/>
        <w:r w:rsidRPr="007234F7">
          <w:rPr>
            <w:rStyle w:val="ab"/>
            <w:lang w:val="en-US"/>
          </w:rPr>
          <w:t>otchet</w:t>
        </w:r>
        <w:proofErr w:type="spellEnd"/>
        <w:r w:rsidRPr="00F8236F">
          <w:rPr>
            <w:rStyle w:val="ab"/>
          </w:rPr>
          <w:t>/</w:t>
        </w:r>
      </w:hyperlink>
    </w:p>
    <w:p w:rsidR="001C2DED" w:rsidRPr="003F68CF" w:rsidRDefault="001C2DED" w:rsidP="007234F7">
      <w:pPr>
        <w:ind w:right="0"/>
      </w:pPr>
      <w:r w:rsidRPr="003F68CF">
        <w:lastRenderedPageBreak/>
        <w:t xml:space="preserve">Группа ВТБ реализует большое количество мероприятий и программ для своих сотрудников (см. приложение 6): программы наставничества, подготовки руководителей, повышения квалификации. Организация заинтересована в качественном развитии своего персонала и повышении конкурентоспособности сотрудников, которая определяется как показателями организационной эффективности, так и показателями внутреннего найма, осуществляемого через предложение труда внутренними сотрудниками. В ВТБ также каждый год проводится большое число корпоративных мероприятий: спортивные, семейные, культурные, которые направлены </w:t>
      </w:r>
      <w:r w:rsidR="007234F7">
        <w:t xml:space="preserve">на развитие корпоративной </w:t>
      </w:r>
      <w:r w:rsidRPr="003F68CF">
        <w:t>культуры Группы и повышение лояльности сотрудников. Средний показатель вовлеченности персонала за 2013 год составил 57%, в 2015 – 69%, 2017 – 72%, что превышает среднее значение по отрасли в России.</w:t>
      </w:r>
    </w:p>
    <w:p w:rsidR="00A73601" w:rsidRPr="003F68CF" w:rsidRDefault="00970C06" w:rsidP="00970C06">
      <w:pPr>
        <w:ind w:right="0"/>
      </w:pPr>
      <w:r w:rsidRPr="003F68CF">
        <w:t xml:space="preserve">Группа ВТБ реализует большое количество мероприятий </w:t>
      </w:r>
      <w:r w:rsidR="00527A09" w:rsidRPr="003F68CF">
        <w:t xml:space="preserve">и программ </w:t>
      </w:r>
      <w:r w:rsidRPr="003F68CF">
        <w:t>для своих</w:t>
      </w:r>
      <w:r w:rsidR="00A73601" w:rsidRPr="003F68CF">
        <w:t xml:space="preserve"> сотрудников (см. приложение 6): программы наставничества, подготовки руководителей</w:t>
      </w:r>
      <w:r w:rsidR="009637EE" w:rsidRPr="003F68CF">
        <w:t>, повышения квалификации.</w:t>
      </w:r>
      <w:r w:rsidRPr="003F68CF">
        <w:t xml:space="preserve"> </w:t>
      </w:r>
      <w:r w:rsidR="00A73601" w:rsidRPr="003F68CF">
        <w:t>Организация заинтересована в качественном развитии</w:t>
      </w:r>
      <w:r w:rsidR="009637EE" w:rsidRPr="003F68CF">
        <w:t xml:space="preserve"> своего</w:t>
      </w:r>
      <w:r w:rsidR="00A73601" w:rsidRPr="003F68CF">
        <w:t xml:space="preserve"> персонала</w:t>
      </w:r>
      <w:r w:rsidR="009637EE" w:rsidRPr="003F68CF">
        <w:t xml:space="preserve"> и повышении конкурентоспособности сотрудников</w:t>
      </w:r>
      <w:r w:rsidR="002916A3" w:rsidRPr="003F68CF">
        <w:t>, которая определяется как показателями организационной эффективности, так и показателями внутреннего найма, осуществляемого через предложение труда внутренними сотрудниками. В ВТБ т</w:t>
      </w:r>
      <w:r w:rsidR="009637EE" w:rsidRPr="003F68CF">
        <w:t xml:space="preserve">акже </w:t>
      </w:r>
      <w:r w:rsidR="002916A3" w:rsidRPr="003F68CF">
        <w:t xml:space="preserve">каждый год проводится большое число </w:t>
      </w:r>
      <w:r w:rsidR="009637EE" w:rsidRPr="003F68CF">
        <w:t>корпоративных мероприятий: спортивные, семейные, культур</w:t>
      </w:r>
      <w:r w:rsidR="002916A3" w:rsidRPr="003F68CF">
        <w:t>ные, которые направлены на развитие корпоративной культуры Группы и повышение лояльности сотрудников.</w:t>
      </w:r>
      <w:r w:rsidR="009637EE" w:rsidRPr="003F68CF">
        <w:t xml:space="preserve"> </w:t>
      </w:r>
      <w:r w:rsidR="00A73601" w:rsidRPr="003F68CF">
        <w:t>Средний показатель вовлеченности персонала за 2013 год составил 57%, в 2015 – 69%, 2017 – 72%, что превышает среднее значение по отрасли в России.</w:t>
      </w:r>
    </w:p>
    <w:p w:rsidR="00970C06" w:rsidRPr="003F68CF" w:rsidRDefault="009637EE" w:rsidP="00970C06">
      <w:pPr>
        <w:ind w:right="0"/>
      </w:pPr>
      <w:r w:rsidRPr="003F68CF">
        <w:t>Р</w:t>
      </w:r>
      <w:r w:rsidR="00970C06" w:rsidRPr="003F68CF">
        <w:t>асходы на персонал в Группе ВТБ в 2017 году выросли по сравнению с 2013 на 50 млрд рублей, а затраты на одного сотрудника увеличились на 67% от прежних (таблица</w:t>
      </w:r>
      <w:r w:rsidRPr="003F68CF">
        <w:t xml:space="preserve"> 4</w:t>
      </w:r>
      <w:r w:rsidR="00970C06" w:rsidRPr="003F68CF">
        <w:t xml:space="preserve">).  </w:t>
      </w:r>
    </w:p>
    <w:p w:rsidR="00970C06" w:rsidRPr="003F68CF" w:rsidRDefault="00970C06" w:rsidP="00970C06">
      <w:pPr>
        <w:ind w:right="0"/>
      </w:pPr>
      <w:r w:rsidRPr="003F68CF">
        <w:t>Таблица</w:t>
      </w:r>
      <w:r w:rsidR="00A56954" w:rsidRPr="003F68CF">
        <w:t xml:space="preserve"> 4</w:t>
      </w:r>
      <w:r w:rsidR="009637EE" w:rsidRPr="003F68CF">
        <w:t>.</w:t>
      </w:r>
      <w:r w:rsidRPr="003F68CF">
        <w:t xml:space="preserve"> Численность сотрудников и затраты на персонал Группы ВТБ за 2013-2017 гг.</w:t>
      </w:r>
    </w:p>
    <w:tbl>
      <w:tblPr>
        <w:tblStyle w:val="af3"/>
        <w:tblW w:w="0" w:type="auto"/>
        <w:tblInd w:w="1134" w:type="dxa"/>
        <w:tblLook w:val="04A0" w:firstRow="1" w:lastRow="0" w:firstColumn="1" w:lastColumn="0" w:noHBand="0" w:noVBand="1"/>
      </w:tblPr>
      <w:tblGrid>
        <w:gridCol w:w="1980"/>
        <w:gridCol w:w="1285"/>
        <w:gridCol w:w="1603"/>
        <w:gridCol w:w="1603"/>
        <w:gridCol w:w="1603"/>
        <w:gridCol w:w="1414"/>
      </w:tblGrid>
      <w:tr w:rsidR="00970C06" w:rsidRPr="003F68CF" w:rsidTr="00B63259">
        <w:tc>
          <w:tcPr>
            <w:tcW w:w="1980" w:type="dxa"/>
          </w:tcPr>
          <w:p w:rsidR="00970C06" w:rsidRPr="003F68CF" w:rsidRDefault="00970C06" w:rsidP="00970C06">
            <w:pPr>
              <w:ind w:left="0" w:right="0" w:firstLine="0"/>
            </w:pPr>
          </w:p>
        </w:tc>
        <w:tc>
          <w:tcPr>
            <w:tcW w:w="1285" w:type="dxa"/>
          </w:tcPr>
          <w:p w:rsidR="00970C06" w:rsidRPr="003F68CF" w:rsidRDefault="00970C06" w:rsidP="00970C06">
            <w:pPr>
              <w:ind w:left="0" w:right="0" w:firstLine="0"/>
              <w:jc w:val="center"/>
            </w:pPr>
            <w:r w:rsidRPr="003F68CF">
              <w:t>2013</w:t>
            </w:r>
          </w:p>
        </w:tc>
        <w:tc>
          <w:tcPr>
            <w:tcW w:w="1603" w:type="dxa"/>
          </w:tcPr>
          <w:p w:rsidR="00970C06" w:rsidRPr="003F68CF" w:rsidRDefault="00970C06" w:rsidP="00970C06">
            <w:pPr>
              <w:ind w:left="0" w:right="0" w:firstLine="0"/>
              <w:jc w:val="center"/>
            </w:pPr>
            <w:r w:rsidRPr="003F68CF">
              <w:t>2014</w:t>
            </w:r>
          </w:p>
        </w:tc>
        <w:tc>
          <w:tcPr>
            <w:tcW w:w="1603" w:type="dxa"/>
          </w:tcPr>
          <w:p w:rsidR="00970C06" w:rsidRPr="003F68CF" w:rsidRDefault="00970C06" w:rsidP="00970C06">
            <w:pPr>
              <w:ind w:left="0" w:right="0" w:firstLine="0"/>
              <w:jc w:val="center"/>
            </w:pPr>
            <w:r w:rsidRPr="003F68CF">
              <w:t>2015</w:t>
            </w:r>
          </w:p>
        </w:tc>
        <w:tc>
          <w:tcPr>
            <w:tcW w:w="1603" w:type="dxa"/>
          </w:tcPr>
          <w:p w:rsidR="00970C06" w:rsidRPr="003F68CF" w:rsidRDefault="00970C06" w:rsidP="00970C06">
            <w:pPr>
              <w:ind w:left="0" w:right="0" w:firstLine="0"/>
              <w:jc w:val="center"/>
            </w:pPr>
            <w:r w:rsidRPr="003F68CF">
              <w:t>2016</w:t>
            </w:r>
          </w:p>
        </w:tc>
        <w:tc>
          <w:tcPr>
            <w:tcW w:w="1414" w:type="dxa"/>
          </w:tcPr>
          <w:p w:rsidR="00970C06" w:rsidRPr="003F68CF" w:rsidRDefault="00970C06" w:rsidP="00970C06">
            <w:pPr>
              <w:ind w:left="0" w:right="0" w:firstLine="0"/>
              <w:jc w:val="center"/>
            </w:pPr>
            <w:r w:rsidRPr="003F68CF">
              <w:t>2017</w:t>
            </w:r>
          </w:p>
        </w:tc>
      </w:tr>
      <w:tr w:rsidR="00970C06" w:rsidRPr="003F68CF" w:rsidTr="00B63259">
        <w:tc>
          <w:tcPr>
            <w:tcW w:w="1980" w:type="dxa"/>
          </w:tcPr>
          <w:p w:rsidR="00970C06" w:rsidRPr="003F68CF" w:rsidRDefault="00970C06" w:rsidP="00970C06">
            <w:pPr>
              <w:ind w:left="0" w:right="0" w:firstLine="0"/>
              <w:jc w:val="left"/>
            </w:pPr>
            <w:r w:rsidRPr="003F68CF">
              <w:t>Численность персонала</w:t>
            </w:r>
          </w:p>
        </w:tc>
        <w:tc>
          <w:tcPr>
            <w:tcW w:w="1285" w:type="dxa"/>
          </w:tcPr>
          <w:p w:rsidR="00970C06" w:rsidRPr="003F68CF" w:rsidRDefault="00970C06" w:rsidP="00970C06">
            <w:pPr>
              <w:ind w:left="0" w:right="0" w:firstLine="0"/>
              <w:jc w:val="center"/>
            </w:pPr>
            <w:r w:rsidRPr="003F68CF">
              <w:t>103 808</w:t>
            </w:r>
          </w:p>
        </w:tc>
        <w:tc>
          <w:tcPr>
            <w:tcW w:w="1603" w:type="dxa"/>
          </w:tcPr>
          <w:p w:rsidR="00970C06" w:rsidRPr="003F68CF" w:rsidRDefault="00970C06" w:rsidP="00970C06">
            <w:pPr>
              <w:ind w:left="0" w:right="0" w:firstLine="0"/>
              <w:jc w:val="center"/>
            </w:pPr>
            <w:r w:rsidRPr="003F68CF">
              <w:t>101 072</w:t>
            </w:r>
          </w:p>
          <w:p w:rsidR="00970C06" w:rsidRPr="003F68CF" w:rsidRDefault="00970C06" w:rsidP="00970C06">
            <w:pPr>
              <w:ind w:left="0" w:right="0" w:firstLine="0"/>
              <w:jc w:val="center"/>
            </w:pPr>
          </w:p>
        </w:tc>
        <w:tc>
          <w:tcPr>
            <w:tcW w:w="1603" w:type="dxa"/>
          </w:tcPr>
          <w:p w:rsidR="00970C06" w:rsidRPr="003F68CF" w:rsidRDefault="00970C06" w:rsidP="00970C06">
            <w:pPr>
              <w:ind w:left="0" w:right="0" w:firstLine="0"/>
              <w:jc w:val="center"/>
            </w:pPr>
            <w:r w:rsidRPr="003F68CF">
              <w:t>92 882</w:t>
            </w:r>
          </w:p>
        </w:tc>
        <w:tc>
          <w:tcPr>
            <w:tcW w:w="1603" w:type="dxa"/>
          </w:tcPr>
          <w:p w:rsidR="00970C06" w:rsidRPr="003F68CF" w:rsidRDefault="00970C06" w:rsidP="00970C06">
            <w:pPr>
              <w:ind w:left="0" w:right="0" w:firstLine="0"/>
              <w:jc w:val="center"/>
            </w:pPr>
            <w:r w:rsidRPr="003F68CF">
              <w:t>94 966</w:t>
            </w:r>
          </w:p>
        </w:tc>
        <w:tc>
          <w:tcPr>
            <w:tcW w:w="1414" w:type="dxa"/>
          </w:tcPr>
          <w:p w:rsidR="00970C06" w:rsidRPr="003F68CF" w:rsidRDefault="00970C06" w:rsidP="00970C06">
            <w:pPr>
              <w:ind w:left="0" w:right="0" w:firstLine="0"/>
              <w:jc w:val="center"/>
            </w:pPr>
            <w:r w:rsidRPr="003F68CF">
              <w:t>91 700</w:t>
            </w:r>
          </w:p>
        </w:tc>
      </w:tr>
      <w:tr w:rsidR="00970C06" w:rsidRPr="003F68CF" w:rsidTr="00B63259">
        <w:tc>
          <w:tcPr>
            <w:tcW w:w="1980" w:type="dxa"/>
          </w:tcPr>
          <w:p w:rsidR="00970C06" w:rsidRPr="003F68CF" w:rsidRDefault="00970C06" w:rsidP="00970C06">
            <w:pPr>
              <w:ind w:left="0" w:right="0" w:firstLine="0"/>
              <w:jc w:val="left"/>
            </w:pPr>
            <w:r w:rsidRPr="003F68CF">
              <w:t>Затраты на персонал (млрд)</w:t>
            </w:r>
          </w:p>
        </w:tc>
        <w:tc>
          <w:tcPr>
            <w:tcW w:w="1285" w:type="dxa"/>
          </w:tcPr>
          <w:p w:rsidR="00970C06" w:rsidRPr="003F68CF" w:rsidRDefault="00970C06" w:rsidP="00970C06">
            <w:pPr>
              <w:ind w:left="0" w:right="0" w:firstLine="0"/>
              <w:jc w:val="center"/>
            </w:pPr>
            <w:r w:rsidRPr="003F68CF">
              <w:t>210,9</w:t>
            </w:r>
          </w:p>
        </w:tc>
        <w:tc>
          <w:tcPr>
            <w:tcW w:w="1603" w:type="dxa"/>
          </w:tcPr>
          <w:p w:rsidR="00970C06" w:rsidRPr="003F68CF" w:rsidRDefault="00970C06" w:rsidP="00970C06">
            <w:pPr>
              <w:ind w:left="0" w:right="0" w:firstLine="0"/>
              <w:jc w:val="center"/>
            </w:pPr>
            <w:r w:rsidRPr="003F68CF">
              <w:t>239,3</w:t>
            </w:r>
          </w:p>
        </w:tc>
        <w:tc>
          <w:tcPr>
            <w:tcW w:w="1603" w:type="dxa"/>
          </w:tcPr>
          <w:p w:rsidR="00970C06" w:rsidRPr="003F68CF" w:rsidRDefault="00970C06" w:rsidP="00970C06">
            <w:pPr>
              <w:ind w:left="0" w:right="0" w:firstLine="0"/>
              <w:jc w:val="center"/>
            </w:pPr>
            <w:r w:rsidRPr="003F68CF">
              <w:t>221,9</w:t>
            </w:r>
          </w:p>
        </w:tc>
        <w:tc>
          <w:tcPr>
            <w:tcW w:w="1603" w:type="dxa"/>
          </w:tcPr>
          <w:p w:rsidR="00970C06" w:rsidRPr="003F68CF" w:rsidRDefault="00970C06" w:rsidP="00970C06">
            <w:pPr>
              <w:ind w:left="0" w:right="0" w:firstLine="0"/>
              <w:jc w:val="center"/>
            </w:pPr>
            <w:r w:rsidRPr="003F68CF">
              <w:t>233,9</w:t>
            </w:r>
          </w:p>
        </w:tc>
        <w:tc>
          <w:tcPr>
            <w:tcW w:w="1414" w:type="dxa"/>
          </w:tcPr>
          <w:p w:rsidR="00970C06" w:rsidRPr="003F68CF" w:rsidRDefault="00970C06" w:rsidP="00970C06">
            <w:pPr>
              <w:ind w:left="0" w:right="0" w:firstLine="0"/>
              <w:jc w:val="center"/>
            </w:pPr>
            <w:r w:rsidRPr="003F68CF">
              <w:t>260,9</w:t>
            </w:r>
          </w:p>
        </w:tc>
      </w:tr>
      <w:tr w:rsidR="00970C06" w:rsidRPr="003F68CF" w:rsidTr="00B63259">
        <w:tc>
          <w:tcPr>
            <w:tcW w:w="1980" w:type="dxa"/>
          </w:tcPr>
          <w:p w:rsidR="00970C06" w:rsidRPr="003F68CF" w:rsidRDefault="00970C06" w:rsidP="00970C06">
            <w:pPr>
              <w:ind w:left="0" w:right="0" w:firstLine="0"/>
              <w:jc w:val="left"/>
            </w:pPr>
            <w:r w:rsidRPr="003F68CF">
              <w:t>Затраты на 1 человека</w:t>
            </w:r>
          </w:p>
        </w:tc>
        <w:tc>
          <w:tcPr>
            <w:tcW w:w="1285" w:type="dxa"/>
          </w:tcPr>
          <w:p w:rsidR="00970C06" w:rsidRPr="003F68CF" w:rsidRDefault="00970C06" w:rsidP="00970C06">
            <w:pPr>
              <w:ind w:left="0" w:right="0" w:firstLine="0"/>
              <w:jc w:val="center"/>
            </w:pPr>
            <w:r w:rsidRPr="003F68CF">
              <w:t>2 031 635,3</w:t>
            </w:r>
          </w:p>
        </w:tc>
        <w:tc>
          <w:tcPr>
            <w:tcW w:w="1603" w:type="dxa"/>
          </w:tcPr>
          <w:p w:rsidR="00970C06" w:rsidRPr="003F68CF" w:rsidRDefault="00970C06" w:rsidP="00970C06">
            <w:pPr>
              <w:ind w:left="0" w:right="0" w:firstLine="0"/>
              <w:jc w:val="center"/>
            </w:pPr>
            <w:r w:rsidRPr="003F68CF">
              <w:t>2 367 619,1</w:t>
            </w:r>
          </w:p>
        </w:tc>
        <w:tc>
          <w:tcPr>
            <w:tcW w:w="1603" w:type="dxa"/>
          </w:tcPr>
          <w:p w:rsidR="00970C06" w:rsidRPr="003F68CF" w:rsidRDefault="00970C06" w:rsidP="00970C06">
            <w:pPr>
              <w:ind w:left="0" w:right="0" w:firstLine="0"/>
              <w:jc w:val="center"/>
            </w:pPr>
            <w:r w:rsidRPr="003F68CF">
              <w:t>2 389 052,8</w:t>
            </w:r>
          </w:p>
        </w:tc>
        <w:tc>
          <w:tcPr>
            <w:tcW w:w="1603" w:type="dxa"/>
          </w:tcPr>
          <w:p w:rsidR="00970C06" w:rsidRPr="003F68CF" w:rsidRDefault="00970C06" w:rsidP="00970C06">
            <w:pPr>
              <w:ind w:left="0" w:right="0" w:firstLine="0"/>
              <w:jc w:val="center"/>
            </w:pPr>
            <w:r w:rsidRPr="003F68CF">
              <w:t>2 462 986,8</w:t>
            </w:r>
          </w:p>
        </w:tc>
        <w:tc>
          <w:tcPr>
            <w:tcW w:w="1414" w:type="dxa"/>
          </w:tcPr>
          <w:p w:rsidR="00970C06" w:rsidRPr="003F68CF" w:rsidRDefault="00970C06" w:rsidP="00970C06">
            <w:pPr>
              <w:ind w:left="0" w:right="0" w:firstLine="0"/>
              <w:jc w:val="center"/>
            </w:pPr>
            <w:r w:rsidRPr="003F68CF">
              <w:t>2 845 147,2</w:t>
            </w:r>
          </w:p>
        </w:tc>
      </w:tr>
    </w:tbl>
    <w:p w:rsidR="00970C06" w:rsidRPr="003F68CF" w:rsidRDefault="00970C06" w:rsidP="009637EE">
      <w:pPr>
        <w:ind w:right="0"/>
        <w:rPr>
          <w:lang w:val="en-US"/>
        </w:rPr>
      </w:pPr>
      <w:r w:rsidRPr="003F68CF">
        <w:t xml:space="preserve">Составлено по: Годовые отчеты ВТБ 2015-2017 гг. </w:t>
      </w:r>
      <w:r w:rsidRPr="003F68CF">
        <w:rPr>
          <w:szCs w:val="24"/>
        </w:rPr>
        <w:t xml:space="preserve">// [Электронный ресурс]. </w:t>
      </w:r>
      <w:r w:rsidRPr="003F68CF">
        <w:rPr>
          <w:szCs w:val="24"/>
          <w:lang w:val="en-US"/>
        </w:rPr>
        <w:t xml:space="preserve">URL: </w:t>
      </w:r>
      <w:hyperlink r:id="rId84" w:history="1">
        <w:r w:rsidR="00822BD9" w:rsidRPr="003F68CF">
          <w:rPr>
            <w:rStyle w:val="ab"/>
            <w:lang w:val="en-US"/>
          </w:rPr>
          <w:t>https://www.vtb.ru/akcionery-i-investory/raskrytie-informacii/godovoj-i-socialnyj-otche</w:t>
        </w:r>
      </w:hyperlink>
    </w:p>
    <w:p w:rsidR="00822BD9" w:rsidRPr="003F68CF" w:rsidRDefault="00822BD9" w:rsidP="009637EE">
      <w:pPr>
        <w:ind w:right="0"/>
        <w:rPr>
          <w:rStyle w:val="ab"/>
        </w:rPr>
      </w:pPr>
      <w:r w:rsidRPr="003F68CF">
        <w:t>Помим</w:t>
      </w:r>
      <w:r w:rsidR="00CE34FC" w:rsidRPr="003F68CF">
        <w:t>о конкурентной заработной платы</w:t>
      </w:r>
      <w:r w:rsidRPr="003F68CF">
        <w:t xml:space="preserve"> через полгода работы ВТБ предоставляет своим сотрудникам добровольное медицинское страхование, также </w:t>
      </w:r>
      <w:r w:rsidR="00AA6A6C" w:rsidRPr="003F68CF">
        <w:t xml:space="preserve">Группа реализует корпоративную </w:t>
      </w:r>
      <w:r w:rsidR="00AA6A6C" w:rsidRPr="003F68CF">
        <w:lastRenderedPageBreak/>
        <w:t>пенсионную программу, единовременные пособия для сотрудников, льготное кредитование и др.</w:t>
      </w:r>
      <w:r w:rsidR="00CE34FC" w:rsidRPr="003F68CF">
        <w:t>, что благоприятно влияет на сотрудников, повышает их лояльность к Группе и производительность труда.</w:t>
      </w:r>
    </w:p>
    <w:p w:rsidR="00136646" w:rsidRPr="003F68CF" w:rsidRDefault="00B037DF" w:rsidP="00136646">
      <w:pPr>
        <w:pStyle w:val="ac"/>
        <w:spacing w:after="160"/>
        <w:ind w:left="1134" w:right="0"/>
        <w:contextualSpacing/>
        <w:rPr>
          <w:rStyle w:val="ab"/>
          <w:color w:val="000000" w:themeColor="text1"/>
          <w:u w:val="none"/>
        </w:rPr>
      </w:pPr>
      <w:r w:rsidRPr="003F68CF">
        <w:rPr>
          <w:rStyle w:val="ab"/>
          <w:color w:val="000000" w:themeColor="text1"/>
          <w:u w:val="none"/>
        </w:rPr>
        <w:t xml:space="preserve">Также </w:t>
      </w:r>
      <w:r w:rsidR="00136646" w:rsidRPr="003F68CF">
        <w:rPr>
          <w:rStyle w:val="ab"/>
          <w:color w:val="000000" w:themeColor="text1"/>
          <w:u w:val="none"/>
        </w:rPr>
        <w:t>ВТБ выстраивает матрицу существенных для Группы и ее заинтересованных сторон вопросов в области устойчивого развития, в которой затрагиваются социальные проблемы в том числе проблемы, связанные с персоналом</w:t>
      </w:r>
      <w:r w:rsidR="00A56954" w:rsidRPr="003F68CF">
        <w:rPr>
          <w:rStyle w:val="ab"/>
          <w:color w:val="000000" w:themeColor="text1"/>
          <w:u w:val="none"/>
        </w:rPr>
        <w:t xml:space="preserve"> (рис. 21)</w:t>
      </w:r>
      <w:r w:rsidR="00136646" w:rsidRPr="003F68CF">
        <w:rPr>
          <w:rStyle w:val="ab"/>
          <w:color w:val="000000" w:themeColor="text1"/>
          <w:u w:val="none"/>
        </w:rPr>
        <w:t>.</w:t>
      </w:r>
    </w:p>
    <w:p w:rsidR="00B63259" w:rsidRPr="003F68CF" w:rsidRDefault="00B63259" w:rsidP="00136646">
      <w:pPr>
        <w:pStyle w:val="ac"/>
        <w:spacing w:after="160"/>
        <w:ind w:left="1134" w:right="0"/>
        <w:contextualSpacing/>
        <w:rPr>
          <w:rStyle w:val="ab"/>
          <w:b/>
          <w:color w:val="000000" w:themeColor="text1"/>
          <w:u w:val="none"/>
        </w:rPr>
      </w:pPr>
      <w:r w:rsidRPr="003F68CF">
        <w:rPr>
          <w:noProof/>
          <w:color w:val="000000" w:themeColor="text1"/>
          <w:szCs w:val="24"/>
          <w:lang w:eastAsia="ru-RU"/>
        </w:rPr>
        <w:drawing>
          <wp:inline distT="0" distB="0" distL="0" distR="0" wp14:anchorId="6205ABB7" wp14:editId="0E99682C">
            <wp:extent cx="4531575" cy="2581275"/>
            <wp:effectExtent l="0" t="0" r="2540" b="0"/>
            <wp:docPr id="69" name="Рисунок 69" descr="C:\Users\Света\Desktop\вкр\G_5Pv6cfQ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вкр\G_5Pv6cfQaE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15" cy="26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59" w:rsidRPr="003F68CF" w:rsidRDefault="00B63259" w:rsidP="00B63259">
      <w:pPr>
        <w:pStyle w:val="ac"/>
        <w:spacing w:after="160"/>
        <w:ind w:left="1134" w:right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color w:val="000000" w:themeColor="text1"/>
          <w:szCs w:val="24"/>
        </w:rPr>
        <w:t xml:space="preserve">Рисунок 21.  Матрица существенных вопросов в области устойчивого развития. Источник: Социальный отчет ВТБ 2017. С. 10. </w:t>
      </w:r>
      <w:r w:rsidRPr="003F68CF">
        <w:rPr>
          <w:szCs w:val="24"/>
        </w:rPr>
        <w:t xml:space="preserve">// [Электронный ресурс]. </w:t>
      </w:r>
      <w:r w:rsidRPr="003F68CF">
        <w:rPr>
          <w:szCs w:val="24"/>
          <w:lang w:val="en-US"/>
        </w:rPr>
        <w:t>URL</w:t>
      </w:r>
      <w:r w:rsidRPr="003F68CF">
        <w:rPr>
          <w:szCs w:val="24"/>
        </w:rPr>
        <w:t xml:space="preserve">: </w:t>
      </w:r>
      <w:hyperlink r:id="rId86" w:history="1">
        <w:r w:rsidRPr="003F68CF">
          <w:rPr>
            <w:rStyle w:val="ab"/>
            <w:lang w:val="en-US"/>
          </w:rPr>
          <w:t>https</w:t>
        </w:r>
        <w:r w:rsidRPr="003F68CF">
          <w:rPr>
            <w:rStyle w:val="ab"/>
          </w:rPr>
          <w:t>://</w:t>
        </w:r>
        <w:r w:rsidRPr="003F68CF">
          <w:rPr>
            <w:rStyle w:val="ab"/>
            <w:lang w:val="en-US"/>
          </w:rPr>
          <w:t>www</w:t>
        </w:r>
        <w:r w:rsidRPr="003F68CF">
          <w:rPr>
            <w:rStyle w:val="ab"/>
          </w:rPr>
          <w:t>.</w:t>
        </w:r>
        <w:proofErr w:type="spellStart"/>
        <w:r w:rsidRPr="003F68CF">
          <w:rPr>
            <w:rStyle w:val="ab"/>
            <w:lang w:val="en-US"/>
          </w:rPr>
          <w:t>vtb</w:t>
        </w:r>
        <w:proofErr w:type="spellEnd"/>
        <w:r w:rsidRPr="003F68CF">
          <w:rPr>
            <w:rStyle w:val="ab"/>
          </w:rPr>
          <w:t>.</w:t>
        </w:r>
        <w:proofErr w:type="spellStart"/>
        <w:r w:rsidRPr="003F68CF">
          <w:rPr>
            <w:rStyle w:val="ab"/>
            <w:lang w:val="en-US"/>
          </w:rPr>
          <w:t>ru</w:t>
        </w:r>
        <w:proofErr w:type="spellEnd"/>
        <w:r w:rsidRPr="003F68CF">
          <w:rPr>
            <w:rStyle w:val="ab"/>
          </w:rPr>
          <w:t>/</w:t>
        </w:r>
        <w:proofErr w:type="spellStart"/>
        <w:r w:rsidRPr="003F68CF">
          <w:rPr>
            <w:rStyle w:val="ab"/>
            <w:lang w:val="en-US"/>
          </w:rPr>
          <w:t>akcionery</w:t>
        </w:r>
        <w:proofErr w:type="spellEnd"/>
        <w:r w:rsidRPr="003F68CF">
          <w:rPr>
            <w:rStyle w:val="ab"/>
          </w:rPr>
          <w:t>-</w:t>
        </w:r>
        <w:proofErr w:type="spellStart"/>
        <w:r w:rsidRPr="003F68CF">
          <w:rPr>
            <w:rStyle w:val="ab"/>
            <w:lang w:val="en-US"/>
          </w:rPr>
          <w:t>i</w:t>
        </w:r>
        <w:proofErr w:type="spellEnd"/>
        <w:r w:rsidRPr="003F68CF">
          <w:rPr>
            <w:rStyle w:val="ab"/>
          </w:rPr>
          <w:t>-</w:t>
        </w:r>
        <w:proofErr w:type="spellStart"/>
        <w:r w:rsidRPr="003F68CF">
          <w:rPr>
            <w:rStyle w:val="ab"/>
            <w:lang w:val="en-US"/>
          </w:rPr>
          <w:t>investory</w:t>
        </w:r>
        <w:proofErr w:type="spellEnd"/>
        <w:r w:rsidRPr="003F68CF">
          <w:rPr>
            <w:rStyle w:val="ab"/>
          </w:rPr>
          <w:t>/</w:t>
        </w:r>
        <w:proofErr w:type="spellStart"/>
        <w:r w:rsidRPr="003F68CF">
          <w:rPr>
            <w:rStyle w:val="ab"/>
            <w:lang w:val="en-US"/>
          </w:rPr>
          <w:t>raskrytie</w:t>
        </w:r>
        <w:proofErr w:type="spellEnd"/>
        <w:r w:rsidRPr="003F68CF">
          <w:rPr>
            <w:rStyle w:val="ab"/>
          </w:rPr>
          <w:t>-</w:t>
        </w:r>
        <w:proofErr w:type="spellStart"/>
        <w:r w:rsidRPr="003F68CF">
          <w:rPr>
            <w:rStyle w:val="ab"/>
            <w:lang w:val="en-US"/>
          </w:rPr>
          <w:t>informacii</w:t>
        </w:r>
        <w:proofErr w:type="spellEnd"/>
        <w:r w:rsidRPr="003F68CF">
          <w:rPr>
            <w:rStyle w:val="ab"/>
          </w:rPr>
          <w:t>/</w:t>
        </w:r>
        <w:proofErr w:type="spellStart"/>
        <w:r w:rsidRPr="003F68CF">
          <w:rPr>
            <w:rStyle w:val="ab"/>
            <w:lang w:val="en-US"/>
          </w:rPr>
          <w:t>godovoj</w:t>
        </w:r>
        <w:proofErr w:type="spellEnd"/>
        <w:r w:rsidRPr="003F68CF">
          <w:rPr>
            <w:rStyle w:val="ab"/>
          </w:rPr>
          <w:t>-</w:t>
        </w:r>
        <w:proofErr w:type="spellStart"/>
        <w:r w:rsidRPr="003F68CF">
          <w:rPr>
            <w:rStyle w:val="ab"/>
            <w:lang w:val="en-US"/>
          </w:rPr>
          <w:t>i</w:t>
        </w:r>
        <w:proofErr w:type="spellEnd"/>
        <w:r w:rsidRPr="003F68CF">
          <w:rPr>
            <w:rStyle w:val="ab"/>
          </w:rPr>
          <w:t>-</w:t>
        </w:r>
        <w:proofErr w:type="spellStart"/>
        <w:r w:rsidRPr="003F68CF">
          <w:rPr>
            <w:rStyle w:val="ab"/>
            <w:lang w:val="en-US"/>
          </w:rPr>
          <w:t>socialnyj</w:t>
        </w:r>
        <w:proofErr w:type="spellEnd"/>
        <w:r w:rsidRPr="003F68CF">
          <w:rPr>
            <w:rStyle w:val="ab"/>
          </w:rPr>
          <w:t>-</w:t>
        </w:r>
        <w:proofErr w:type="spellStart"/>
        <w:r w:rsidRPr="003F68CF">
          <w:rPr>
            <w:rStyle w:val="ab"/>
            <w:lang w:val="en-US"/>
          </w:rPr>
          <w:t>otchet</w:t>
        </w:r>
        <w:proofErr w:type="spellEnd"/>
        <w:r w:rsidRPr="003F68CF">
          <w:rPr>
            <w:rStyle w:val="ab"/>
          </w:rPr>
          <w:t>/</w:t>
        </w:r>
      </w:hyperlink>
    </w:p>
    <w:p w:rsidR="00136646" w:rsidRPr="003F68CF" w:rsidRDefault="00136646" w:rsidP="00136646">
      <w:pPr>
        <w:pStyle w:val="ac"/>
        <w:spacing w:after="160"/>
        <w:ind w:left="1134" w:right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Социальные темы выделены темно-синим цветом и включают:</w:t>
      </w:r>
    </w:p>
    <w:p w:rsidR="00136646" w:rsidRPr="003F68CF" w:rsidRDefault="00136646" w:rsidP="00136646">
      <w:pPr>
        <w:pStyle w:val="ac"/>
        <w:spacing w:after="160"/>
        <w:ind w:right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15 Ответственные деловые практики</w:t>
      </w:r>
    </w:p>
    <w:p w:rsidR="00136646" w:rsidRPr="003F68CF" w:rsidRDefault="00136646" w:rsidP="00136646">
      <w:pPr>
        <w:pStyle w:val="ac"/>
        <w:spacing w:after="160"/>
        <w:ind w:right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16 Корпоративная культура и деловой климат</w:t>
      </w:r>
    </w:p>
    <w:p w:rsidR="00136646" w:rsidRPr="003F68CF" w:rsidRDefault="00136646" w:rsidP="00136646">
      <w:pPr>
        <w:pStyle w:val="ac"/>
        <w:spacing w:after="160"/>
        <w:ind w:right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17 Здоровье и безопасность на рабочем месте</w:t>
      </w:r>
    </w:p>
    <w:p w:rsidR="00136646" w:rsidRPr="003F68CF" w:rsidRDefault="00136646" w:rsidP="00136646">
      <w:pPr>
        <w:pStyle w:val="ac"/>
        <w:spacing w:after="160"/>
        <w:ind w:right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18 Обучение и развитие персонала</w:t>
      </w:r>
    </w:p>
    <w:p w:rsidR="00136646" w:rsidRPr="003F68CF" w:rsidRDefault="00136646" w:rsidP="00136646">
      <w:pPr>
        <w:pStyle w:val="ac"/>
        <w:spacing w:after="160"/>
        <w:ind w:right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19 Работа с молодежью</w:t>
      </w:r>
    </w:p>
    <w:p w:rsidR="00136646" w:rsidRPr="003F68CF" w:rsidRDefault="00136646" w:rsidP="00136646">
      <w:pPr>
        <w:pStyle w:val="ac"/>
        <w:spacing w:after="160"/>
        <w:ind w:right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20 Мотивация персонала</w:t>
      </w:r>
    </w:p>
    <w:p w:rsidR="00136646" w:rsidRPr="003F68CF" w:rsidRDefault="00136646" w:rsidP="00136646">
      <w:pPr>
        <w:pStyle w:val="ac"/>
        <w:spacing w:after="160"/>
        <w:ind w:right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21 Благотворительность и спонсорство</w:t>
      </w:r>
    </w:p>
    <w:p w:rsidR="00B63259" w:rsidRPr="003F68CF" w:rsidRDefault="00136646" w:rsidP="00B63259">
      <w:pPr>
        <w:pStyle w:val="ac"/>
        <w:spacing w:after="160"/>
        <w:ind w:left="1134" w:right="0"/>
        <w:contextualSpacing/>
        <w:rPr>
          <w:color w:val="000000" w:themeColor="text1"/>
          <w:szCs w:val="24"/>
        </w:rPr>
      </w:pPr>
      <w:r w:rsidRPr="003F68CF">
        <w:rPr>
          <w:color w:val="000000" w:themeColor="text1"/>
          <w:szCs w:val="24"/>
        </w:rPr>
        <w:t>Обучение и развитие персонала (18), а также корпоративную культуру (16) Группа ВТБ отнесла в последний крайний прямоугольник, мотивацию (20) в предпоследний – данные факторы компания и ее стейк-</w:t>
      </w:r>
      <w:proofErr w:type="spellStart"/>
      <w:r w:rsidRPr="003F68CF">
        <w:rPr>
          <w:color w:val="000000" w:themeColor="text1"/>
          <w:szCs w:val="24"/>
        </w:rPr>
        <w:t>холдеры</w:t>
      </w:r>
      <w:proofErr w:type="spellEnd"/>
      <w:r w:rsidRPr="003F68CF">
        <w:rPr>
          <w:color w:val="000000" w:themeColor="text1"/>
          <w:szCs w:val="24"/>
        </w:rPr>
        <w:t xml:space="preserve"> ставят для себя наиболее важными, как экономическую результативность и удовлетворенность клиентов. Из социальных тем наименее приоритетной для организации является благотворительность и спонсорство (21), что, кстати говоря, формирует имидж многих компаний, но не дает никаких результатов в долгосрочной перспективе, в отличие от персонала, вложения в который можно увидеть в трудовом стаже сотрудников и высокой эффективности их деятельности.</w:t>
      </w:r>
    </w:p>
    <w:p w:rsidR="00AA5B4A" w:rsidRPr="003F68CF" w:rsidRDefault="00B037DF" w:rsidP="00B63259">
      <w:pPr>
        <w:pStyle w:val="ac"/>
        <w:spacing w:after="160"/>
        <w:ind w:left="1134" w:right="0"/>
        <w:contextualSpacing/>
        <w:rPr>
          <w:color w:val="000000" w:themeColor="text1"/>
          <w:szCs w:val="24"/>
        </w:rPr>
      </w:pPr>
      <w:r w:rsidRPr="003F68CF">
        <w:lastRenderedPageBreak/>
        <w:t xml:space="preserve">Также целесообразно было узнать мнение самих сотрудников о работе в Группе ВТБ. </w:t>
      </w:r>
      <w:r w:rsidR="00AA5B4A" w:rsidRPr="003F68CF">
        <w:t>На основе крупнейшего финансового интернет-портала banki.ru был произведен анализ отзывов сотрудников компаний Группы (Банк ВТБ, ВТБ 24, Почта Банк) в период с 2017 по 2019 год, отзывы по ВТБ 24 были рассмотрены до даты объединения с Банком ВТБ.  В качестве оцениваемых показателей были взяты: заработная плата, социальный пакет, коллектив, руководство и общий комфорт</w:t>
      </w:r>
      <w:r w:rsidR="00A56954" w:rsidRPr="003F68CF">
        <w:t xml:space="preserve"> (табл. 5)</w:t>
      </w:r>
      <w:r w:rsidR="00AA5B4A" w:rsidRPr="003F68CF">
        <w:t>. Под общим комфортом при аргументации отзыва сотрудники имели ввиду условия тру</w:t>
      </w:r>
      <w:r w:rsidR="00A56954" w:rsidRPr="003F68CF">
        <w:t xml:space="preserve">да, график работы, </w:t>
      </w:r>
      <w:proofErr w:type="spellStart"/>
      <w:r w:rsidR="00A56954" w:rsidRPr="003F68CF">
        <w:t>клиентопоток</w:t>
      </w:r>
      <w:proofErr w:type="spellEnd"/>
      <w:r w:rsidR="00A56954" w:rsidRPr="003F68CF">
        <w:t xml:space="preserve">. </w:t>
      </w:r>
      <w:r w:rsidR="00AA5B4A" w:rsidRPr="003F68CF">
        <w:t>Оценка выставлялась от 1 до 5 баллов, где 1 балл означал полную неудовлетворенность сотрудника данным показателем, 5 баллов – полная удовлетворенность. Так критерии: руководство и общий комфорт по всем компаниям Группы ВТБ набрали меньше всего баллов. Больше всего сотрудников Группы устраивал их коллектив, а заработная плата и социальный пакет оказались приблизительно равны (оценка по последним трем показателям – выше средней по компаниям) Наибольшую удовлетворенность сотрудникам принесла компания ВТБ 24 со средней оценкой 3,9, затем Почта Банк (3,4) и последнее место занял Банк ВТБ с оценкой 2,7.</w:t>
      </w:r>
    </w:p>
    <w:p w:rsidR="00AA5B4A" w:rsidRPr="003F68CF" w:rsidRDefault="00A56954" w:rsidP="00AA5B4A">
      <w:pPr>
        <w:ind w:right="0"/>
      </w:pPr>
      <w:r w:rsidRPr="003F68CF">
        <w:t>Таблица 5</w:t>
      </w:r>
      <w:r w:rsidR="00AA5B4A" w:rsidRPr="003F68CF">
        <w:t xml:space="preserve">. Оценка сотрудников Группы ВТБ </w:t>
      </w:r>
    </w:p>
    <w:tbl>
      <w:tblPr>
        <w:tblStyle w:val="af3"/>
        <w:tblW w:w="9634" w:type="dxa"/>
        <w:tblInd w:w="1134" w:type="dxa"/>
        <w:tblLook w:val="04A0" w:firstRow="1" w:lastRow="0" w:firstColumn="1" w:lastColumn="0" w:noHBand="0" w:noVBand="1"/>
      </w:tblPr>
      <w:tblGrid>
        <w:gridCol w:w="1451"/>
        <w:gridCol w:w="1238"/>
        <w:gridCol w:w="1348"/>
        <w:gridCol w:w="1523"/>
        <w:gridCol w:w="1402"/>
        <w:gridCol w:w="1397"/>
        <w:gridCol w:w="1275"/>
      </w:tblGrid>
      <w:tr w:rsidR="00AA5B4A" w:rsidRPr="003F68CF" w:rsidTr="008A43AB">
        <w:tc>
          <w:tcPr>
            <w:tcW w:w="1451" w:type="dxa"/>
          </w:tcPr>
          <w:p w:rsidR="00AA5B4A" w:rsidRPr="003F68CF" w:rsidRDefault="00AA5B4A" w:rsidP="005E3058">
            <w:pPr>
              <w:ind w:left="0" w:right="0" w:firstLine="0"/>
            </w:pPr>
          </w:p>
        </w:tc>
        <w:tc>
          <w:tcPr>
            <w:tcW w:w="1238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Средняя оценка</w:t>
            </w:r>
          </w:p>
        </w:tc>
        <w:tc>
          <w:tcPr>
            <w:tcW w:w="1348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Заработная плата</w:t>
            </w:r>
            <w:r w:rsidR="004E7881" w:rsidRPr="003F68CF">
              <w:t xml:space="preserve"> </w:t>
            </w:r>
          </w:p>
        </w:tc>
        <w:tc>
          <w:tcPr>
            <w:tcW w:w="1523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Социальный пакет</w:t>
            </w:r>
          </w:p>
        </w:tc>
        <w:tc>
          <w:tcPr>
            <w:tcW w:w="1402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Коллектив</w:t>
            </w:r>
          </w:p>
        </w:tc>
        <w:tc>
          <w:tcPr>
            <w:tcW w:w="1397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Руководство</w:t>
            </w:r>
          </w:p>
        </w:tc>
        <w:tc>
          <w:tcPr>
            <w:tcW w:w="1275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Общий комфорт</w:t>
            </w:r>
          </w:p>
        </w:tc>
      </w:tr>
      <w:tr w:rsidR="00AA5B4A" w:rsidRPr="003F68CF" w:rsidTr="008A43AB">
        <w:tc>
          <w:tcPr>
            <w:tcW w:w="1451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Банк ВТБ</w:t>
            </w:r>
          </w:p>
        </w:tc>
        <w:tc>
          <w:tcPr>
            <w:tcW w:w="1238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2,7</w:t>
            </w:r>
          </w:p>
        </w:tc>
        <w:tc>
          <w:tcPr>
            <w:tcW w:w="1348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3,4</w:t>
            </w:r>
          </w:p>
        </w:tc>
        <w:tc>
          <w:tcPr>
            <w:tcW w:w="1523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3,5</w:t>
            </w:r>
          </w:p>
        </w:tc>
        <w:tc>
          <w:tcPr>
            <w:tcW w:w="1402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3,2</w:t>
            </w:r>
          </w:p>
        </w:tc>
        <w:tc>
          <w:tcPr>
            <w:tcW w:w="1397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1,3</w:t>
            </w:r>
          </w:p>
        </w:tc>
        <w:tc>
          <w:tcPr>
            <w:tcW w:w="1275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2,1</w:t>
            </w:r>
          </w:p>
        </w:tc>
      </w:tr>
      <w:tr w:rsidR="00AA5B4A" w:rsidRPr="003F68CF" w:rsidTr="008A43AB">
        <w:tc>
          <w:tcPr>
            <w:tcW w:w="1451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ВТБ 24</w:t>
            </w:r>
          </w:p>
        </w:tc>
        <w:tc>
          <w:tcPr>
            <w:tcW w:w="1238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3,9</w:t>
            </w:r>
          </w:p>
        </w:tc>
        <w:tc>
          <w:tcPr>
            <w:tcW w:w="1348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4,3</w:t>
            </w:r>
          </w:p>
        </w:tc>
        <w:tc>
          <w:tcPr>
            <w:tcW w:w="1523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4,2</w:t>
            </w:r>
          </w:p>
        </w:tc>
        <w:tc>
          <w:tcPr>
            <w:tcW w:w="1402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4,8</w:t>
            </w:r>
          </w:p>
        </w:tc>
        <w:tc>
          <w:tcPr>
            <w:tcW w:w="1397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3</w:t>
            </w:r>
          </w:p>
        </w:tc>
        <w:tc>
          <w:tcPr>
            <w:tcW w:w="1275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3,3</w:t>
            </w:r>
          </w:p>
        </w:tc>
      </w:tr>
      <w:tr w:rsidR="00AA5B4A" w:rsidRPr="003F68CF" w:rsidTr="008A43AB">
        <w:tc>
          <w:tcPr>
            <w:tcW w:w="1451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Почта Банк</w:t>
            </w:r>
          </w:p>
        </w:tc>
        <w:tc>
          <w:tcPr>
            <w:tcW w:w="1238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3,4</w:t>
            </w:r>
          </w:p>
        </w:tc>
        <w:tc>
          <w:tcPr>
            <w:tcW w:w="1348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3,8</w:t>
            </w:r>
          </w:p>
        </w:tc>
        <w:tc>
          <w:tcPr>
            <w:tcW w:w="1523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3,3</w:t>
            </w:r>
          </w:p>
        </w:tc>
        <w:tc>
          <w:tcPr>
            <w:tcW w:w="1402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4,2</w:t>
            </w:r>
          </w:p>
        </w:tc>
        <w:tc>
          <w:tcPr>
            <w:tcW w:w="1397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2,6</w:t>
            </w:r>
          </w:p>
        </w:tc>
        <w:tc>
          <w:tcPr>
            <w:tcW w:w="1275" w:type="dxa"/>
          </w:tcPr>
          <w:p w:rsidR="00AA5B4A" w:rsidRPr="003F68CF" w:rsidRDefault="00AA5B4A" w:rsidP="005E3058">
            <w:pPr>
              <w:ind w:left="0" w:right="0" w:firstLine="0"/>
              <w:jc w:val="center"/>
            </w:pPr>
            <w:r w:rsidRPr="003F68CF">
              <w:t>2,8</w:t>
            </w:r>
          </w:p>
        </w:tc>
      </w:tr>
    </w:tbl>
    <w:p w:rsidR="00AA5B4A" w:rsidRPr="003F68CF" w:rsidRDefault="00AA5B4A" w:rsidP="00763559">
      <w:pPr>
        <w:pStyle w:val="ac"/>
        <w:spacing w:after="160"/>
        <w:ind w:left="1134" w:right="0"/>
        <w:contextualSpacing/>
        <w:rPr>
          <w:szCs w:val="24"/>
          <w:lang w:val="en-US"/>
        </w:rPr>
      </w:pPr>
      <w:r w:rsidRPr="003F68CF">
        <w:t xml:space="preserve">Составлено по: </w:t>
      </w:r>
      <w:r w:rsidRPr="003F68CF">
        <w:rPr>
          <w:szCs w:val="24"/>
        </w:rPr>
        <w:t xml:space="preserve">Отзывы о работе </w:t>
      </w:r>
      <w:r w:rsidRPr="003F68CF">
        <w:t xml:space="preserve">// [Электронный ресурс]. </w:t>
      </w:r>
      <w:r w:rsidRPr="003F68CF">
        <w:rPr>
          <w:lang w:val="en-US"/>
        </w:rPr>
        <w:t xml:space="preserve">URL:  </w:t>
      </w:r>
      <w:r w:rsidRPr="003F68CF">
        <w:rPr>
          <w:szCs w:val="24"/>
          <w:lang w:val="en-US"/>
        </w:rPr>
        <w:t xml:space="preserve"> </w:t>
      </w:r>
      <w:hyperlink r:id="rId87" w:history="1">
        <w:r w:rsidRPr="003F68CF">
          <w:rPr>
            <w:rStyle w:val="ab"/>
            <w:szCs w:val="24"/>
            <w:lang w:val="en-US"/>
          </w:rPr>
          <w:t>https://www.banki.ru/services/official/bank/?ID=327</w:t>
        </w:r>
      </w:hyperlink>
    </w:p>
    <w:p w:rsidR="00581320" w:rsidRPr="003F68CF" w:rsidRDefault="00AA5B4A" w:rsidP="00D843A1">
      <w:pPr>
        <w:pStyle w:val="ac"/>
        <w:spacing w:after="160"/>
        <w:ind w:left="1134" w:right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 xml:space="preserve">Несмотря на большое количество программ для персонала, внутренних кадров Группы, сотрудники дают достаточно низкие оценки компании, объясняя их некомпетентностью руководства, условиями труда, сильной загруженностью, коммуникационными проблемами и другими причинами. </w:t>
      </w:r>
      <w:r w:rsidR="000F4B38" w:rsidRPr="003F68CF">
        <w:rPr>
          <w:rStyle w:val="ab"/>
          <w:color w:val="000000" w:themeColor="text1"/>
          <w:szCs w:val="24"/>
          <w:u w:val="none"/>
        </w:rPr>
        <w:t>Отзывы сотрудников</w:t>
      </w:r>
      <w:r w:rsidR="00DC03E8" w:rsidRPr="003F68CF">
        <w:rPr>
          <w:rStyle w:val="ab"/>
          <w:color w:val="000000" w:themeColor="text1"/>
          <w:szCs w:val="24"/>
          <w:u w:val="none"/>
        </w:rPr>
        <w:t xml:space="preserve"> носят несколько субъективный характер, поэтому</w:t>
      </w:r>
      <w:r w:rsidR="000F4B38" w:rsidRPr="003F68CF">
        <w:rPr>
          <w:rStyle w:val="ab"/>
          <w:color w:val="000000" w:themeColor="text1"/>
          <w:szCs w:val="24"/>
          <w:u w:val="none"/>
        </w:rPr>
        <w:t xml:space="preserve"> </w:t>
      </w:r>
      <w:r w:rsidR="00DC03E8" w:rsidRPr="003F68CF">
        <w:rPr>
          <w:rStyle w:val="ab"/>
          <w:color w:val="000000" w:themeColor="text1"/>
          <w:szCs w:val="24"/>
          <w:u w:val="none"/>
        </w:rPr>
        <w:t xml:space="preserve">они </w:t>
      </w:r>
      <w:r w:rsidR="000F4B38" w:rsidRPr="003F68CF">
        <w:rPr>
          <w:rStyle w:val="ab"/>
          <w:color w:val="000000" w:themeColor="text1"/>
          <w:szCs w:val="24"/>
          <w:u w:val="none"/>
        </w:rPr>
        <w:t>рассматриваются</w:t>
      </w:r>
      <w:r w:rsidR="00DC03E8" w:rsidRPr="003F68CF">
        <w:rPr>
          <w:rStyle w:val="ab"/>
          <w:color w:val="000000" w:themeColor="text1"/>
          <w:szCs w:val="24"/>
          <w:u w:val="none"/>
        </w:rPr>
        <w:t xml:space="preserve"> автором</w:t>
      </w:r>
      <w:r w:rsidR="000F4B38" w:rsidRPr="003F68CF">
        <w:rPr>
          <w:rStyle w:val="ab"/>
          <w:color w:val="000000" w:themeColor="text1"/>
          <w:szCs w:val="24"/>
          <w:u w:val="none"/>
        </w:rPr>
        <w:t xml:space="preserve"> в качестве дополнительного исследования</w:t>
      </w:r>
      <w:r w:rsidR="00DC03E8" w:rsidRPr="003F68CF">
        <w:rPr>
          <w:rStyle w:val="ab"/>
          <w:color w:val="000000" w:themeColor="text1"/>
          <w:szCs w:val="24"/>
          <w:u w:val="none"/>
        </w:rPr>
        <w:t xml:space="preserve"> у уже проведенному анализу. Однако, для разработки последующих рекомендаций необходимо комплексно изучить проблему как со стороны организации, так и ее сотрудников, от которых исходит внутреннее предложение рабочей силы.</w:t>
      </w:r>
    </w:p>
    <w:p w:rsidR="00857807" w:rsidRPr="003F68CF" w:rsidRDefault="00DC03E8" w:rsidP="001E6585">
      <w:pPr>
        <w:pStyle w:val="ac"/>
        <w:spacing w:after="160"/>
        <w:ind w:left="1134" w:right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Исходя из отзывов сотрудников (аргументации поставленных оценок) удалось выявить основные проблемные моменты</w:t>
      </w:r>
      <w:r w:rsidR="000B70B7" w:rsidRPr="003F68CF">
        <w:rPr>
          <w:rStyle w:val="ab"/>
          <w:color w:val="000000" w:themeColor="text1"/>
          <w:szCs w:val="24"/>
          <w:u w:val="none"/>
        </w:rPr>
        <w:t xml:space="preserve"> работы в ВТБ</w:t>
      </w:r>
      <w:r w:rsidR="00857807" w:rsidRPr="003F68CF">
        <w:rPr>
          <w:rStyle w:val="ab"/>
          <w:color w:val="000000" w:themeColor="text1"/>
          <w:szCs w:val="24"/>
          <w:u w:val="none"/>
        </w:rPr>
        <w:t>:</w:t>
      </w:r>
    </w:p>
    <w:p w:rsidR="00857807" w:rsidRPr="003F68CF" w:rsidRDefault="00857807" w:rsidP="00B25D9F">
      <w:pPr>
        <w:pStyle w:val="ac"/>
        <w:numPr>
          <w:ilvl w:val="3"/>
          <w:numId w:val="29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в</w:t>
      </w:r>
      <w:r w:rsidR="00C7772B" w:rsidRPr="003F68CF">
        <w:rPr>
          <w:rStyle w:val="ab"/>
          <w:color w:val="000000" w:themeColor="text1"/>
          <w:szCs w:val="24"/>
          <w:u w:val="none"/>
        </w:rPr>
        <w:t xml:space="preserve"> Группе не хватает практического обучения компьютерным программам, которы</w:t>
      </w:r>
      <w:r w:rsidRPr="003F68CF">
        <w:rPr>
          <w:rStyle w:val="ab"/>
          <w:color w:val="000000" w:themeColor="text1"/>
          <w:szCs w:val="24"/>
          <w:u w:val="none"/>
        </w:rPr>
        <w:t>х достаточно большое количество;</w:t>
      </w:r>
    </w:p>
    <w:p w:rsidR="000B70B7" w:rsidRPr="003F68CF" w:rsidRDefault="000B70B7" w:rsidP="000B70B7">
      <w:pPr>
        <w:pStyle w:val="ac"/>
        <w:numPr>
          <w:ilvl w:val="3"/>
          <w:numId w:val="29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загруженность наставников своей основной работой;</w:t>
      </w:r>
    </w:p>
    <w:p w:rsidR="00857807" w:rsidRPr="003F68CF" w:rsidRDefault="000B70B7" w:rsidP="000B70B7">
      <w:pPr>
        <w:pStyle w:val="ac"/>
        <w:numPr>
          <w:ilvl w:val="3"/>
          <w:numId w:val="29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lastRenderedPageBreak/>
        <w:t xml:space="preserve">достаточно </w:t>
      </w:r>
      <w:r w:rsidR="00074A69" w:rsidRPr="003F68CF">
        <w:rPr>
          <w:rStyle w:val="ab"/>
          <w:color w:val="000000" w:themeColor="text1"/>
          <w:szCs w:val="24"/>
          <w:u w:val="none"/>
        </w:rPr>
        <w:t>сильная нагрузка на персонал</w:t>
      </w:r>
      <w:r w:rsidR="00AA46CC" w:rsidRPr="003F68CF">
        <w:rPr>
          <w:rStyle w:val="ab"/>
          <w:color w:val="000000" w:themeColor="text1"/>
          <w:szCs w:val="24"/>
          <w:u w:val="none"/>
        </w:rPr>
        <w:t xml:space="preserve"> в силу большого </w:t>
      </w:r>
      <w:proofErr w:type="spellStart"/>
      <w:r w:rsidR="00AA46CC" w:rsidRPr="003F68CF">
        <w:rPr>
          <w:rStyle w:val="ab"/>
          <w:color w:val="000000" w:themeColor="text1"/>
          <w:szCs w:val="24"/>
          <w:u w:val="none"/>
        </w:rPr>
        <w:t>клиентопотока</w:t>
      </w:r>
      <w:proofErr w:type="spellEnd"/>
      <w:r w:rsidR="00074A69" w:rsidRPr="003F68CF">
        <w:rPr>
          <w:rStyle w:val="ab"/>
          <w:color w:val="000000" w:themeColor="text1"/>
          <w:szCs w:val="24"/>
          <w:u w:val="none"/>
        </w:rPr>
        <w:t>;</w:t>
      </w:r>
    </w:p>
    <w:p w:rsidR="00857807" w:rsidRPr="003F68CF" w:rsidRDefault="00857807" w:rsidP="00B25D9F">
      <w:pPr>
        <w:pStyle w:val="ac"/>
        <w:numPr>
          <w:ilvl w:val="3"/>
          <w:numId w:val="29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п</w:t>
      </w:r>
      <w:r w:rsidR="00C7772B" w:rsidRPr="003F68CF">
        <w:rPr>
          <w:rStyle w:val="ab"/>
          <w:color w:val="000000" w:themeColor="text1"/>
          <w:szCs w:val="24"/>
          <w:u w:val="none"/>
        </w:rPr>
        <w:t xml:space="preserve">оказатели </w:t>
      </w:r>
      <w:r w:rsidR="00C7772B" w:rsidRPr="003F68CF">
        <w:rPr>
          <w:rStyle w:val="ab"/>
          <w:color w:val="000000" w:themeColor="text1"/>
          <w:szCs w:val="24"/>
          <w:u w:val="none"/>
          <w:lang w:val="en-US"/>
        </w:rPr>
        <w:t>KPI</w:t>
      </w:r>
      <w:r w:rsidR="00C7772B" w:rsidRPr="003F68CF">
        <w:rPr>
          <w:rStyle w:val="ab"/>
          <w:color w:val="000000" w:themeColor="text1"/>
          <w:szCs w:val="24"/>
          <w:u w:val="none"/>
        </w:rPr>
        <w:t xml:space="preserve"> изменяются достаточно часто и требуют все больших</w:t>
      </w:r>
      <w:r w:rsidRPr="003F68CF">
        <w:rPr>
          <w:rStyle w:val="ab"/>
          <w:color w:val="000000" w:themeColor="text1"/>
          <w:szCs w:val="24"/>
          <w:u w:val="none"/>
        </w:rPr>
        <w:t xml:space="preserve"> усилий от сотрудника</w:t>
      </w:r>
      <w:r w:rsidR="0099386B" w:rsidRPr="003F68CF">
        <w:rPr>
          <w:rStyle w:val="ab"/>
          <w:color w:val="000000" w:themeColor="text1"/>
          <w:szCs w:val="24"/>
          <w:u w:val="none"/>
        </w:rPr>
        <w:t>, при этом данные о показателях доступны только руководителю подразделений</w:t>
      </w:r>
      <w:r w:rsidRPr="003F68CF">
        <w:rPr>
          <w:rStyle w:val="ab"/>
          <w:color w:val="000000" w:themeColor="text1"/>
          <w:szCs w:val="24"/>
          <w:u w:val="none"/>
        </w:rPr>
        <w:t>;</w:t>
      </w:r>
    </w:p>
    <w:p w:rsidR="0099386B" w:rsidRPr="003F68CF" w:rsidRDefault="0099386B" w:rsidP="00B25D9F">
      <w:pPr>
        <w:pStyle w:val="ac"/>
        <w:numPr>
          <w:ilvl w:val="3"/>
          <w:numId w:val="29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нестабильные коммуникации в силу частой смены руководства (объединения компаний, текучесть кадров);</w:t>
      </w:r>
    </w:p>
    <w:p w:rsidR="0099386B" w:rsidRPr="003F68CF" w:rsidRDefault="000B70B7" w:rsidP="00B25D9F">
      <w:pPr>
        <w:pStyle w:val="ac"/>
        <w:numPr>
          <w:ilvl w:val="3"/>
          <w:numId w:val="29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в некоторых отделениях ВТБ недостаточно хорошие условия</w:t>
      </w:r>
      <w:r w:rsidR="0099386B" w:rsidRPr="003F68CF">
        <w:rPr>
          <w:rStyle w:val="ab"/>
          <w:color w:val="000000" w:themeColor="text1"/>
          <w:szCs w:val="24"/>
          <w:u w:val="none"/>
        </w:rPr>
        <w:t xml:space="preserve"> труда (в помещениях нет батарей или кондиционеров)</w:t>
      </w:r>
      <w:r w:rsidR="00DC03E8" w:rsidRPr="003F68CF">
        <w:rPr>
          <w:rStyle w:val="ab"/>
          <w:color w:val="000000" w:themeColor="text1"/>
          <w:szCs w:val="24"/>
          <w:u w:val="none"/>
        </w:rPr>
        <w:t>;</w:t>
      </w:r>
    </w:p>
    <w:p w:rsidR="00AA46CC" w:rsidRPr="003F68CF" w:rsidRDefault="0099386B" w:rsidP="00AA46CC">
      <w:pPr>
        <w:pStyle w:val="ac"/>
        <w:numPr>
          <w:ilvl w:val="3"/>
          <w:numId w:val="29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устаревшее техническое оснащение («зависание» компьютеров)</w:t>
      </w:r>
      <w:r w:rsidR="00DC03E8" w:rsidRPr="003F68CF">
        <w:rPr>
          <w:rStyle w:val="ab"/>
          <w:color w:val="000000" w:themeColor="text1"/>
          <w:szCs w:val="24"/>
          <w:u w:val="none"/>
        </w:rPr>
        <w:t>.</w:t>
      </w:r>
    </w:p>
    <w:p w:rsidR="0099386B" w:rsidRPr="003F68CF" w:rsidRDefault="0099386B" w:rsidP="00AA46CC">
      <w:pPr>
        <w:pStyle w:val="ac"/>
        <w:spacing w:after="160"/>
        <w:ind w:left="1134" w:right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При этом сотрудники отмечают в компании</w:t>
      </w:r>
      <w:r w:rsidR="00DC03E8" w:rsidRPr="003F68CF">
        <w:rPr>
          <w:rStyle w:val="ab"/>
          <w:color w:val="000000" w:themeColor="text1"/>
          <w:szCs w:val="24"/>
          <w:u w:val="none"/>
        </w:rPr>
        <w:t xml:space="preserve"> три основных плюса</w:t>
      </w:r>
      <w:r w:rsidRPr="003F68CF">
        <w:rPr>
          <w:rStyle w:val="ab"/>
          <w:color w:val="000000" w:themeColor="text1"/>
          <w:szCs w:val="24"/>
          <w:u w:val="none"/>
        </w:rPr>
        <w:t>:</w:t>
      </w:r>
    </w:p>
    <w:p w:rsidR="0099386B" w:rsidRPr="003F68CF" w:rsidRDefault="00DC03E8" w:rsidP="00B25D9F">
      <w:pPr>
        <w:pStyle w:val="ac"/>
        <w:numPr>
          <w:ilvl w:val="3"/>
          <w:numId w:val="29"/>
        </w:numPr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о</w:t>
      </w:r>
      <w:r w:rsidR="0099386B" w:rsidRPr="003F68CF">
        <w:rPr>
          <w:rStyle w:val="ab"/>
          <w:color w:val="000000" w:themeColor="text1"/>
          <w:szCs w:val="24"/>
          <w:u w:val="none"/>
        </w:rPr>
        <w:t>фициальная высокая заработная плата</w:t>
      </w:r>
      <w:r w:rsidRPr="003F68CF">
        <w:rPr>
          <w:rStyle w:val="ab"/>
          <w:color w:val="000000" w:themeColor="text1"/>
          <w:szCs w:val="24"/>
          <w:u w:val="none"/>
        </w:rPr>
        <w:t>;</w:t>
      </w:r>
    </w:p>
    <w:p w:rsidR="00DE1B60" w:rsidRPr="003F68CF" w:rsidRDefault="00DC03E8" w:rsidP="00B25D9F">
      <w:pPr>
        <w:pStyle w:val="ac"/>
        <w:numPr>
          <w:ilvl w:val="3"/>
          <w:numId w:val="29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с</w:t>
      </w:r>
      <w:r w:rsidR="00DE1B60" w:rsidRPr="003F68CF">
        <w:rPr>
          <w:rStyle w:val="ab"/>
          <w:color w:val="000000" w:themeColor="text1"/>
          <w:szCs w:val="24"/>
          <w:u w:val="none"/>
        </w:rPr>
        <w:t>овременная корпоративная академия</w:t>
      </w:r>
      <w:r w:rsidRPr="003F68CF">
        <w:rPr>
          <w:rStyle w:val="ab"/>
          <w:color w:val="000000" w:themeColor="text1"/>
          <w:szCs w:val="24"/>
          <w:u w:val="none"/>
        </w:rPr>
        <w:t>;</w:t>
      </w:r>
    </w:p>
    <w:p w:rsidR="00DE1B60" w:rsidRPr="003F68CF" w:rsidRDefault="00DC03E8" w:rsidP="00B25D9F">
      <w:pPr>
        <w:pStyle w:val="ac"/>
        <w:numPr>
          <w:ilvl w:val="3"/>
          <w:numId w:val="29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и</w:t>
      </w:r>
      <w:r w:rsidR="00DE1B60" w:rsidRPr="003F68CF">
        <w:rPr>
          <w:rStyle w:val="ab"/>
          <w:color w:val="000000" w:themeColor="text1"/>
          <w:szCs w:val="24"/>
          <w:u w:val="none"/>
        </w:rPr>
        <w:t>нтересное и комфортное обучение</w:t>
      </w:r>
      <w:r w:rsidRPr="003F68CF">
        <w:rPr>
          <w:rStyle w:val="ab"/>
          <w:color w:val="000000" w:themeColor="text1"/>
          <w:szCs w:val="24"/>
          <w:u w:val="none"/>
        </w:rPr>
        <w:t>.</w:t>
      </w:r>
    </w:p>
    <w:p w:rsidR="006B7A9B" w:rsidRPr="003F68CF" w:rsidRDefault="00995CA0" w:rsidP="003373CC">
      <w:pPr>
        <w:pStyle w:val="ac"/>
        <w:spacing w:after="160"/>
        <w:ind w:left="1134" w:right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На</w:t>
      </w:r>
      <w:r w:rsidR="00847A86" w:rsidRPr="003F68CF">
        <w:rPr>
          <w:rStyle w:val="ab"/>
          <w:color w:val="000000" w:themeColor="text1"/>
          <w:szCs w:val="24"/>
          <w:u w:val="none"/>
        </w:rPr>
        <w:t xml:space="preserve"> основании проведенного</w:t>
      </w:r>
      <w:r w:rsidR="00AA46CC" w:rsidRPr="003F68CF">
        <w:rPr>
          <w:rStyle w:val="ab"/>
          <w:color w:val="000000" w:themeColor="text1"/>
          <w:szCs w:val="24"/>
          <w:u w:val="none"/>
        </w:rPr>
        <w:t xml:space="preserve"> исследования</w:t>
      </w:r>
      <w:r w:rsidR="00847A86" w:rsidRPr="003F68CF">
        <w:rPr>
          <w:rStyle w:val="ab"/>
          <w:color w:val="000000" w:themeColor="text1"/>
          <w:szCs w:val="24"/>
          <w:u w:val="none"/>
        </w:rPr>
        <w:t xml:space="preserve"> </w:t>
      </w:r>
      <w:r w:rsidR="00AA46CC" w:rsidRPr="003F68CF">
        <w:rPr>
          <w:rStyle w:val="ab"/>
          <w:color w:val="000000" w:themeColor="text1"/>
          <w:szCs w:val="24"/>
          <w:u w:val="none"/>
        </w:rPr>
        <w:t xml:space="preserve">автором </w:t>
      </w:r>
      <w:r w:rsidRPr="003F68CF">
        <w:rPr>
          <w:rStyle w:val="ab"/>
          <w:color w:val="000000" w:themeColor="text1"/>
          <w:szCs w:val="24"/>
          <w:u w:val="none"/>
        </w:rPr>
        <w:t xml:space="preserve">был составлен </w:t>
      </w:r>
      <w:r w:rsidRPr="003F68CF">
        <w:rPr>
          <w:rStyle w:val="ab"/>
          <w:color w:val="000000" w:themeColor="text1"/>
          <w:szCs w:val="24"/>
          <w:u w:val="none"/>
          <w:lang w:val="en-US"/>
        </w:rPr>
        <w:t>SWOT</w:t>
      </w:r>
      <w:r w:rsidRPr="003F68CF">
        <w:rPr>
          <w:rStyle w:val="ab"/>
          <w:color w:val="000000" w:themeColor="text1"/>
          <w:szCs w:val="24"/>
          <w:u w:val="none"/>
        </w:rPr>
        <w:t>-анализ внутреннего рынка труда Группы ВТБ</w:t>
      </w:r>
      <w:r w:rsidR="00847A86" w:rsidRPr="003F68CF">
        <w:rPr>
          <w:rStyle w:val="ab"/>
          <w:color w:val="000000" w:themeColor="text1"/>
          <w:szCs w:val="24"/>
          <w:u w:val="none"/>
        </w:rPr>
        <w:t>.</w:t>
      </w:r>
    </w:p>
    <w:p w:rsidR="00833521" w:rsidRPr="003F68CF" w:rsidRDefault="00833521" w:rsidP="00833521">
      <w:pPr>
        <w:pStyle w:val="ac"/>
        <w:spacing w:after="160"/>
        <w:ind w:left="1134" w:right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 xml:space="preserve">Сильные стороны </w:t>
      </w:r>
    </w:p>
    <w:p w:rsidR="00833521" w:rsidRPr="003F68CF" w:rsidRDefault="00833521" w:rsidP="00B25D9F">
      <w:pPr>
        <w:pStyle w:val="ac"/>
        <w:numPr>
          <w:ilvl w:val="3"/>
          <w:numId w:val="32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Кадровая стратегия интегрирована в бизнес-стратегию Группы</w:t>
      </w:r>
      <w:r w:rsidR="00C30753" w:rsidRPr="003F68CF">
        <w:rPr>
          <w:rStyle w:val="ab"/>
          <w:color w:val="000000" w:themeColor="text1"/>
          <w:szCs w:val="24"/>
          <w:u w:val="none"/>
        </w:rPr>
        <w:t>.</w:t>
      </w:r>
    </w:p>
    <w:p w:rsidR="00833521" w:rsidRPr="003F68CF" w:rsidRDefault="00833521" w:rsidP="00B25D9F">
      <w:pPr>
        <w:pStyle w:val="ac"/>
        <w:numPr>
          <w:ilvl w:val="3"/>
          <w:numId w:val="32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Вопросы обучения и развития, а также мотивации персонала включены в наиболее важные для Группы и ее заинтересованных сторон</w:t>
      </w:r>
      <w:r w:rsidR="00C30753" w:rsidRPr="003F68CF">
        <w:rPr>
          <w:rStyle w:val="ab"/>
          <w:color w:val="000000" w:themeColor="text1"/>
          <w:szCs w:val="24"/>
          <w:u w:val="none"/>
        </w:rPr>
        <w:t>.</w:t>
      </w:r>
    </w:p>
    <w:p w:rsidR="00833521" w:rsidRPr="003F68CF" w:rsidRDefault="00C30753" w:rsidP="00B25D9F">
      <w:pPr>
        <w:pStyle w:val="ac"/>
        <w:numPr>
          <w:ilvl w:val="3"/>
          <w:numId w:val="32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Конкурентная заработная плата.</w:t>
      </w:r>
    </w:p>
    <w:p w:rsidR="00847A86" w:rsidRPr="003F68CF" w:rsidRDefault="00847A86" w:rsidP="00B25D9F">
      <w:pPr>
        <w:pStyle w:val="ac"/>
        <w:numPr>
          <w:ilvl w:val="3"/>
          <w:numId w:val="32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Предоставление добровольного медицинского страхования и других социальных льгот для сотрудников</w:t>
      </w:r>
      <w:r w:rsidR="00C30753" w:rsidRPr="003F68CF">
        <w:rPr>
          <w:rStyle w:val="ab"/>
          <w:color w:val="000000" w:themeColor="text1"/>
          <w:szCs w:val="24"/>
          <w:u w:val="none"/>
        </w:rPr>
        <w:t>.</w:t>
      </w:r>
    </w:p>
    <w:p w:rsidR="000633B7" w:rsidRPr="003F68CF" w:rsidRDefault="000633B7" w:rsidP="00B25D9F">
      <w:pPr>
        <w:pStyle w:val="ac"/>
        <w:numPr>
          <w:ilvl w:val="3"/>
          <w:numId w:val="32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Имеется карьерная лестница в организации и условия для ротации персонала</w:t>
      </w:r>
      <w:r w:rsidR="00DC03E8" w:rsidRPr="003F68CF">
        <w:rPr>
          <w:rStyle w:val="ab"/>
          <w:color w:val="000000" w:themeColor="text1"/>
          <w:szCs w:val="24"/>
          <w:u w:val="none"/>
        </w:rPr>
        <w:t>.</w:t>
      </w:r>
    </w:p>
    <w:p w:rsidR="004C00E0" w:rsidRPr="003F68CF" w:rsidRDefault="004C00E0" w:rsidP="00B25D9F">
      <w:pPr>
        <w:pStyle w:val="ac"/>
        <w:numPr>
          <w:ilvl w:val="3"/>
          <w:numId w:val="32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Широкий комплекс корпоративных мероприятий</w:t>
      </w:r>
      <w:r w:rsidR="00C30753" w:rsidRPr="003F68CF">
        <w:rPr>
          <w:rStyle w:val="ab"/>
          <w:color w:val="000000" w:themeColor="text1"/>
          <w:szCs w:val="24"/>
          <w:u w:val="none"/>
        </w:rPr>
        <w:t>.</w:t>
      </w:r>
    </w:p>
    <w:p w:rsidR="00847A86" w:rsidRPr="003F68CF" w:rsidRDefault="00847A86" w:rsidP="00B25D9F">
      <w:pPr>
        <w:pStyle w:val="ac"/>
        <w:numPr>
          <w:ilvl w:val="3"/>
          <w:numId w:val="32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Действует программа наставничества</w:t>
      </w:r>
      <w:r w:rsidR="00C30753" w:rsidRPr="003F68CF">
        <w:rPr>
          <w:rStyle w:val="ab"/>
          <w:color w:val="000000" w:themeColor="text1"/>
          <w:szCs w:val="24"/>
          <w:u w:val="none"/>
        </w:rPr>
        <w:t>.</w:t>
      </w:r>
    </w:p>
    <w:p w:rsidR="000633B7" w:rsidRPr="003F68CF" w:rsidRDefault="00847A86" w:rsidP="00B25D9F">
      <w:pPr>
        <w:pStyle w:val="ac"/>
        <w:numPr>
          <w:ilvl w:val="3"/>
          <w:numId w:val="32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Сотрудники, претендующие на руководящи</w:t>
      </w:r>
      <w:r w:rsidR="00AA46CC" w:rsidRPr="003F68CF">
        <w:rPr>
          <w:rStyle w:val="ab"/>
          <w:color w:val="000000" w:themeColor="text1"/>
          <w:szCs w:val="24"/>
          <w:u w:val="none"/>
        </w:rPr>
        <w:t>е позиции</w:t>
      </w:r>
      <w:r w:rsidRPr="003F68CF">
        <w:rPr>
          <w:rStyle w:val="ab"/>
          <w:color w:val="000000" w:themeColor="text1"/>
          <w:szCs w:val="24"/>
          <w:u w:val="none"/>
        </w:rPr>
        <w:t>, включаются в кадровый резерв</w:t>
      </w:r>
      <w:r w:rsidR="00AA46CC" w:rsidRPr="003F68CF">
        <w:rPr>
          <w:rStyle w:val="ab"/>
          <w:color w:val="000000" w:themeColor="text1"/>
          <w:szCs w:val="24"/>
          <w:u w:val="none"/>
        </w:rPr>
        <w:t xml:space="preserve"> и проходят обучение по подготовке к вступлению в должность</w:t>
      </w:r>
      <w:r w:rsidR="00C30753" w:rsidRPr="003F68CF">
        <w:rPr>
          <w:rStyle w:val="ab"/>
          <w:color w:val="000000" w:themeColor="text1"/>
          <w:szCs w:val="24"/>
          <w:u w:val="none"/>
        </w:rPr>
        <w:t>.</w:t>
      </w:r>
    </w:p>
    <w:p w:rsidR="00E451D2" w:rsidRPr="003F68CF" w:rsidRDefault="00E451D2" w:rsidP="00B25D9F">
      <w:pPr>
        <w:pStyle w:val="ac"/>
        <w:numPr>
          <w:ilvl w:val="3"/>
          <w:numId w:val="32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Высокие</w:t>
      </w:r>
      <w:r w:rsidR="002E1348" w:rsidRPr="003F68CF">
        <w:rPr>
          <w:rStyle w:val="ab"/>
          <w:color w:val="000000" w:themeColor="text1"/>
          <w:szCs w:val="24"/>
          <w:u w:val="none"/>
        </w:rPr>
        <w:t>, постоянно растущие, расходы на</w:t>
      </w:r>
      <w:r w:rsidRPr="003F68CF">
        <w:rPr>
          <w:rStyle w:val="ab"/>
          <w:color w:val="000000" w:themeColor="text1"/>
          <w:szCs w:val="24"/>
          <w:u w:val="none"/>
        </w:rPr>
        <w:t xml:space="preserve"> </w:t>
      </w:r>
      <w:r w:rsidR="002E1348" w:rsidRPr="003F68CF">
        <w:rPr>
          <w:rStyle w:val="ab"/>
          <w:color w:val="000000" w:themeColor="text1"/>
          <w:szCs w:val="24"/>
          <w:u w:val="none"/>
        </w:rPr>
        <w:t>персонал.</w:t>
      </w:r>
    </w:p>
    <w:p w:rsidR="002E1348" w:rsidRPr="003F68CF" w:rsidRDefault="002E1348" w:rsidP="00B25D9F">
      <w:pPr>
        <w:pStyle w:val="ac"/>
        <w:numPr>
          <w:ilvl w:val="3"/>
          <w:numId w:val="32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 xml:space="preserve"> Высокая вовлеченность персонал</w:t>
      </w:r>
      <w:r w:rsidR="00AA46CC" w:rsidRPr="003F68CF">
        <w:rPr>
          <w:rStyle w:val="ab"/>
          <w:color w:val="000000" w:themeColor="text1"/>
          <w:szCs w:val="24"/>
          <w:u w:val="none"/>
        </w:rPr>
        <w:t>а</w:t>
      </w:r>
      <w:r w:rsidRPr="003F68CF">
        <w:rPr>
          <w:rStyle w:val="ab"/>
          <w:color w:val="000000" w:themeColor="text1"/>
          <w:szCs w:val="24"/>
          <w:u w:val="none"/>
        </w:rPr>
        <w:t xml:space="preserve"> в процессы организации.</w:t>
      </w:r>
    </w:p>
    <w:p w:rsidR="00833521" w:rsidRPr="003F68CF" w:rsidRDefault="00833521" w:rsidP="00833521">
      <w:pPr>
        <w:pStyle w:val="ac"/>
        <w:spacing w:after="160"/>
        <w:ind w:left="1134" w:right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 xml:space="preserve">Слабые стороны </w:t>
      </w:r>
    </w:p>
    <w:p w:rsidR="00C30753" w:rsidRPr="003F68CF" w:rsidRDefault="004C00E0" w:rsidP="00B25D9F">
      <w:pPr>
        <w:pStyle w:val="ac"/>
        <w:numPr>
          <w:ilvl w:val="3"/>
          <w:numId w:val="31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 xml:space="preserve">Достаточно высокая текучесть </w:t>
      </w:r>
      <w:r w:rsidR="00833521" w:rsidRPr="003F68CF">
        <w:rPr>
          <w:rStyle w:val="ab"/>
          <w:color w:val="000000" w:themeColor="text1"/>
          <w:szCs w:val="24"/>
          <w:u w:val="none"/>
        </w:rPr>
        <w:t>кадров</w:t>
      </w:r>
      <w:r w:rsidR="00C30753" w:rsidRPr="003F68CF">
        <w:rPr>
          <w:rStyle w:val="ab"/>
          <w:color w:val="000000" w:themeColor="text1"/>
          <w:szCs w:val="24"/>
          <w:u w:val="none"/>
        </w:rPr>
        <w:t>.</w:t>
      </w:r>
    </w:p>
    <w:p w:rsidR="004C00E0" w:rsidRPr="003F68CF" w:rsidRDefault="004C00E0" w:rsidP="00B25D9F">
      <w:pPr>
        <w:pStyle w:val="ac"/>
        <w:numPr>
          <w:ilvl w:val="3"/>
          <w:numId w:val="31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Продолжительный процесс найма персонала</w:t>
      </w:r>
      <w:r w:rsidR="00C30753" w:rsidRPr="003F68CF">
        <w:rPr>
          <w:rStyle w:val="ab"/>
          <w:color w:val="000000" w:themeColor="text1"/>
          <w:szCs w:val="24"/>
          <w:u w:val="none"/>
        </w:rPr>
        <w:t>.</w:t>
      </w:r>
    </w:p>
    <w:p w:rsidR="00C30753" w:rsidRPr="003F68CF" w:rsidRDefault="00C30753" w:rsidP="00B25D9F">
      <w:pPr>
        <w:pStyle w:val="ac"/>
        <w:numPr>
          <w:ilvl w:val="3"/>
          <w:numId w:val="31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Достаточно высокая конкуренция между внутренними сотрудниками и внешними соискателями.</w:t>
      </w:r>
    </w:p>
    <w:p w:rsidR="004C00E0" w:rsidRPr="003F68CF" w:rsidRDefault="00AA46CC" w:rsidP="00B25D9F">
      <w:pPr>
        <w:pStyle w:val="ac"/>
        <w:numPr>
          <w:ilvl w:val="3"/>
          <w:numId w:val="31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lastRenderedPageBreak/>
        <w:t xml:space="preserve">Сотрудников по подбору персонала </w:t>
      </w:r>
      <w:r w:rsidR="004C00E0" w:rsidRPr="003F68CF">
        <w:rPr>
          <w:rStyle w:val="ab"/>
          <w:color w:val="000000" w:themeColor="text1"/>
          <w:szCs w:val="24"/>
          <w:u w:val="none"/>
        </w:rPr>
        <w:t>больше, чем по обучению и развитию</w:t>
      </w:r>
      <w:r w:rsidR="003373CC" w:rsidRPr="003F68CF">
        <w:rPr>
          <w:rStyle w:val="ab"/>
          <w:color w:val="000000" w:themeColor="text1"/>
          <w:szCs w:val="24"/>
          <w:u w:val="none"/>
        </w:rPr>
        <w:t>; один специалист по оценке</w:t>
      </w:r>
      <w:r w:rsidR="00DC03E8" w:rsidRPr="003F68CF">
        <w:rPr>
          <w:rStyle w:val="ab"/>
          <w:color w:val="000000" w:themeColor="text1"/>
          <w:szCs w:val="24"/>
          <w:u w:val="none"/>
        </w:rPr>
        <w:t>.</w:t>
      </w:r>
    </w:p>
    <w:p w:rsidR="00C30753" w:rsidRPr="003F68CF" w:rsidRDefault="00C30753" w:rsidP="00B25D9F">
      <w:pPr>
        <w:pStyle w:val="ac"/>
        <w:numPr>
          <w:ilvl w:val="3"/>
          <w:numId w:val="31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Нет индивидуальных программ развития для каждого сотрудника.</w:t>
      </w:r>
    </w:p>
    <w:p w:rsidR="00C30753" w:rsidRPr="003F68CF" w:rsidRDefault="00C30753" w:rsidP="00B25D9F">
      <w:pPr>
        <w:pStyle w:val="ac"/>
        <w:numPr>
          <w:ilvl w:val="3"/>
          <w:numId w:val="31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Программы обучения и оценки</w:t>
      </w:r>
      <w:r w:rsidR="00E22E83" w:rsidRPr="003F68CF">
        <w:rPr>
          <w:rStyle w:val="ab"/>
          <w:color w:val="000000" w:themeColor="text1"/>
          <w:szCs w:val="24"/>
          <w:u w:val="none"/>
        </w:rPr>
        <w:t xml:space="preserve"> </w:t>
      </w:r>
      <w:r w:rsidR="003373CC" w:rsidRPr="003F68CF">
        <w:rPr>
          <w:rStyle w:val="ab"/>
          <w:color w:val="000000" w:themeColor="text1"/>
          <w:szCs w:val="24"/>
          <w:u w:val="none"/>
        </w:rPr>
        <w:t xml:space="preserve">по </w:t>
      </w:r>
      <w:r w:rsidR="00E22E83" w:rsidRPr="003F68CF">
        <w:rPr>
          <w:rStyle w:val="ab"/>
          <w:color w:val="000000" w:themeColor="text1"/>
          <w:szCs w:val="24"/>
          <w:u w:val="none"/>
        </w:rPr>
        <w:t>большей части</w:t>
      </w:r>
      <w:r w:rsidRPr="003F68CF">
        <w:rPr>
          <w:rStyle w:val="ab"/>
          <w:color w:val="000000" w:themeColor="text1"/>
          <w:szCs w:val="24"/>
          <w:u w:val="none"/>
        </w:rPr>
        <w:t xml:space="preserve"> направлены на повышение экономических показателей компании, а не их личностной эффективности (карьерный рост</w:t>
      </w:r>
      <w:r w:rsidR="00E22E83" w:rsidRPr="003F68CF">
        <w:rPr>
          <w:rStyle w:val="ab"/>
          <w:color w:val="000000" w:themeColor="text1"/>
          <w:szCs w:val="24"/>
          <w:u w:val="none"/>
        </w:rPr>
        <w:t>).</w:t>
      </w:r>
    </w:p>
    <w:p w:rsidR="00847A86" w:rsidRPr="003F68CF" w:rsidRDefault="001C65A4" w:rsidP="00B25D9F">
      <w:pPr>
        <w:pStyle w:val="ac"/>
        <w:numPr>
          <w:ilvl w:val="3"/>
          <w:numId w:val="31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Система наставничества, требующая усовершенствований</w:t>
      </w:r>
      <w:r w:rsidR="003373CC" w:rsidRPr="003F68CF">
        <w:rPr>
          <w:rStyle w:val="ab"/>
          <w:color w:val="000000" w:themeColor="text1"/>
          <w:szCs w:val="24"/>
          <w:u w:val="none"/>
        </w:rPr>
        <w:t>.</w:t>
      </w:r>
    </w:p>
    <w:p w:rsidR="000633B7" w:rsidRPr="003F68CF" w:rsidRDefault="000633B7" w:rsidP="00B25D9F">
      <w:pPr>
        <w:pStyle w:val="ac"/>
        <w:numPr>
          <w:ilvl w:val="3"/>
          <w:numId w:val="31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Нет целевой ротации персонала</w:t>
      </w:r>
      <w:r w:rsidR="003373CC" w:rsidRPr="003F68CF">
        <w:rPr>
          <w:rStyle w:val="ab"/>
          <w:color w:val="000000" w:themeColor="text1"/>
          <w:szCs w:val="24"/>
          <w:u w:val="none"/>
        </w:rPr>
        <w:t>.</w:t>
      </w:r>
    </w:p>
    <w:p w:rsidR="000633B7" w:rsidRPr="003F68CF" w:rsidRDefault="000633B7" w:rsidP="00B25D9F">
      <w:pPr>
        <w:pStyle w:val="ac"/>
        <w:numPr>
          <w:ilvl w:val="3"/>
          <w:numId w:val="31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Программы обучения не имеют практической направленности</w:t>
      </w:r>
      <w:r w:rsidR="003373CC" w:rsidRPr="003F68CF">
        <w:rPr>
          <w:rStyle w:val="ab"/>
          <w:color w:val="000000" w:themeColor="text1"/>
          <w:szCs w:val="24"/>
          <w:u w:val="none"/>
        </w:rPr>
        <w:t xml:space="preserve"> (нет обучения компьютерным программам).</w:t>
      </w:r>
    </w:p>
    <w:p w:rsidR="00646B1E" w:rsidRPr="003F68CF" w:rsidRDefault="00646B1E" w:rsidP="00B25D9F">
      <w:pPr>
        <w:pStyle w:val="ac"/>
        <w:numPr>
          <w:ilvl w:val="3"/>
          <w:numId w:val="31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Конфликт интересов руководителей отделений и сотрудников</w:t>
      </w:r>
      <w:r w:rsidR="003373CC" w:rsidRPr="003F68CF">
        <w:rPr>
          <w:rStyle w:val="ab"/>
          <w:color w:val="000000" w:themeColor="text1"/>
          <w:szCs w:val="24"/>
          <w:u w:val="none"/>
        </w:rPr>
        <w:t>.</w:t>
      </w:r>
    </w:p>
    <w:p w:rsidR="003373CC" w:rsidRPr="003F68CF" w:rsidRDefault="001C65A4" w:rsidP="00B25D9F">
      <w:pPr>
        <w:pStyle w:val="ac"/>
        <w:numPr>
          <w:ilvl w:val="3"/>
          <w:numId w:val="31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 xml:space="preserve"> С</w:t>
      </w:r>
      <w:r w:rsidR="003373CC" w:rsidRPr="003F68CF">
        <w:rPr>
          <w:rStyle w:val="ab"/>
          <w:color w:val="000000" w:themeColor="text1"/>
          <w:szCs w:val="24"/>
          <w:u w:val="none"/>
        </w:rPr>
        <w:t>истема коммуникаций</w:t>
      </w:r>
      <w:r w:rsidR="004B4525" w:rsidRPr="003F68CF">
        <w:rPr>
          <w:rStyle w:val="ab"/>
          <w:color w:val="000000" w:themeColor="text1"/>
          <w:szCs w:val="24"/>
          <w:u w:val="none"/>
        </w:rPr>
        <w:t xml:space="preserve"> (</w:t>
      </w:r>
      <w:r w:rsidR="004B4525" w:rsidRPr="003F68CF">
        <w:rPr>
          <w:rStyle w:val="ab"/>
          <w:color w:val="000000" w:themeColor="text1"/>
          <w:szCs w:val="24"/>
          <w:u w:val="none"/>
          <w:lang w:val="en-US"/>
        </w:rPr>
        <w:t>outlook</w:t>
      </w:r>
      <w:r w:rsidR="004B4525" w:rsidRPr="003F68CF">
        <w:rPr>
          <w:rStyle w:val="ab"/>
          <w:color w:val="000000" w:themeColor="text1"/>
          <w:szCs w:val="24"/>
          <w:u w:val="none"/>
        </w:rPr>
        <w:t>)</w:t>
      </w:r>
      <w:r w:rsidRPr="003F68CF">
        <w:rPr>
          <w:rStyle w:val="ab"/>
          <w:color w:val="000000" w:themeColor="text1"/>
          <w:szCs w:val="24"/>
          <w:u w:val="none"/>
        </w:rPr>
        <w:t>, требующая обновления.</w:t>
      </w:r>
    </w:p>
    <w:p w:rsidR="003373CC" w:rsidRPr="003F68CF" w:rsidRDefault="003373CC" w:rsidP="00B25D9F">
      <w:pPr>
        <w:pStyle w:val="ac"/>
        <w:numPr>
          <w:ilvl w:val="3"/>
          <w:numId w:val="31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Сильная нагрузка на персонал</w:t>
      </w:r>
      <w:r w:rsidR="006E000E" w:rsidRPr="003F68CF">
        <w:rPr>
          <w:rStyle w:val="ab"/>
          <w:color w:val="000000" w:themeColor="text1"/>
          <w:szCs w:val="24"/>
          <w:u w:val="none"/>
        </w:rPr>
        <w:t>.</w:t>
      </w:r>
    </w:p>
    <w:p w:rsidR="006E000E" w:rsidRPr="003F68CF" w:rsidRDefault="006E000E" w:rsidP="00B25D9F">
      <w:pPr>
        <w:pStyle w:val="ac"/>
        <w:numPr>
          <w:ilvl w:val="3"/>
          <w:numId w:val="31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Устаревшее техническое оснащение</w:t>
      </w:r>
      <w:r w:rsidR="001C65A4" w:rsidRPr="003F68CF">
        <w:rPr>
          <w:rStyle w:val="ab"/>
          <w:color w:val="000000" w:themeColor="text1"/>
          <w:szCs w:val="24"/>
          <w:u w:val="none"/>
        </w:rPr>
        <w:t xml:space="preserve"> в отдельных точках продаж</w:t>
      </w:r>
      <w:r w:rsidRPr="003F68CF">
        <w:rPr>
          <w:rStyle w:val="ab"/>
          <w:color w:val="000000" w:themeColor="text1"/>
          <w:szCs w:val="24"/>
          <w:u w:val="none"/>
        </w:rPr>
        <w:t>.</w:t>
      </w:r>
    </w:p>
    <w:p w:rsidR="006E000E" w:rsidRPr="003F68CF" w:rsidRDefault="006E000E" w:rsidP="00B25D9F">
      <w:pPr>
        <w:pStyle w:val="ac"/>
        <w:numPr>
          <w:ilvl w:val="3"/>
          <w:numId w:val="31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 xml:space="preserve"> Некомфортные условия труда в некоторых офисах.</w:t>
      </w:r>
    </w:p>
    <w:p w:rsidR="00951D65" w:rsidRPr="003F68CF" w:rsidRDefault="00951D65" w:rsidP="00951D65">
      <w:pPr>
        <w:pStyle w:val="ac"/>
        <w:spacing w:after="160"/>
        <w:ind w:left="1843" w:right="0" w:firstLine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Возможности</w:t>
      </w:r>
    </w:p>
    <w:p w:rsidR="0055575B" w:rsidRPr="003F68CF" w:rsidRDefault="0055575B" w:rsidP="00B25D9F">
      <w:pPr>
        <w:pStyle w:val="ac"/>
        <w:numPr>
          <w:ilvl w:val="0"/>
          <w:numId w:val="33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Снижение текучести персонала</w:t>
      </w:r>
      <w:r w:rsidR="001C65A4" w:rsidRPr="003F68CF">
        <w:rPr>
          <w:rStyle w:val="ab"/>
          <w:color w:val="000000" w:themeColor="text1"/>
          <w:szCs w:val="24"/>
          <w:u w:val="none"/>
        </w:rPr>
        <w:t>.</w:t>
      </w:r>
    </w:p>
    <w:p w:rsidR="00951D65" w:rsidRPr="003F68CF" w:rsidRDefault="00951D65" w:rsidP="00B25D9F">
      <w:pPr>
        <w:pStyle w:val="ac"/>
        <w:numPr>
          <w:ilvl w:val="0"/>
          <w:numId w:val="33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Создание более современных систем управления персонала и учета индивидуальных показателей работы и обучения</w:t>
      </w:r>
      <w:r w:rsidR="001C65A4" w:rsidRPr="003F68CF">
        <w:rPr>
          <w:rStyle w:val="ab"/>
          <w:color w:val="000000" w:themeColor="text1"/>
          <w:szCs w:val="24"/>
          <w:u w:val="none"/>
        </w:rPr>
        <w:t>.</w:t>
      </w:r>
    </w:p>
    <w:p w:rsidR="009234F9" w:rsidRPr="003F68CF" w:rsidRDefault="009234F9" w:rsidP="00B25D9F">
      <w:pPr>
        <w:pStyle w:val="ac"/>
        <w:numPr>
          <w:ilvl w:val="0"/>
          <w:numId w:val="33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Создание новых р</w:t>
      </w:r>
      <w:r w:rsidR="001C65A4" w:rsidRPr="003F68CF">
        <w:rPr>
          <w:rStyle w:val="ab"/>
          <w:color w:val="000000" w:themeColor="text1"/>
          <w:szCs w:val="24"/>
          <w:u w:val="none"/>
        </w:rPr>
        <w:t>абочих мест.</w:t>
      </w:r>
    </w:p>
    <w:p w:rsidR="0055575B" w:rsidRPr="003F68CF" w:rsidRDefault="0055575B" w:rsidP="00B25D9F">
      <w:pPr>
        <w:pStyle w:val="ac"/>
        <w:numPr>
          <w:ilvl w:val="0"/>
          <w:numId w:val="33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Повышение лояльности сотрудников</w:t>
      </w:r>
      <w:r w:rsidR="001C65A4" w:rsidRPr="003F68CF">
        <w:rPr>
          <w:rStyle w:val="ab"/>
          <w:color w:val="000000" w:themeColor="text1"/>
          <w:szCs w:val="24"/>
          <w:u w:val="none"/>
        </w:rPr>
        <w:t>.</w:t>
      </w:r>
    </w:p>
    <w:p w:rsidR="0055575B" w:rsidRPr="003F68CF" w:rsidRDefault="0055575B" w:rsidP="00B25D9F">
      <w:pPr>
        <w:pStyle w:val="ac"/>
        <w:numPr>
          <w:ilvl w:val="0"/>
          <w:numId w:val="33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Повышение конкурентоспособности внутреннего персонала</w:t>
      </w:r>
      <w:r w:rsidR="001C65A4" w:rsidRPr="003F68CF">
        <w:rPr>
          <w:rStyle w:val="ab"/>
          <w:color w:val="000000" w:themeColor="text1"/>
          <w:szCs w:val="24"/>
          <w:u w:val="none"/>
        </w:rPr>
        <w:t>.</w:t>
      </w:r>
    </w:p>
    <w:p w:rsidR="0055575B" w:rsidRPr="003F68CF" w:rsidRDefault="0055575B" w:rsidP="00B25D9F">
      <w:pPr>
        <w:pStyle w:val="ac"/>
        <w:numPr>
          <w:ilvl w:val="0"/>
          <w:numId w:val="33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Рост найма внутреннего персонала</w:t>
      </w:r>
      <w:r w:rsidR="001C65A4" w:rsidRPr="003F68CF">
        <w:rPr>
          <w:rStyle w:val="ab"/>
          <w:color w:val="000000" w:themeColor="text1"/>
          <w:szCs w:val="24"/>
          <w:u w:val="none"/>
        </w:rPr>
        <w:t>.</w:t>
      </w:r>
    </w:p>
    <w:p w:rsidR="00722BF9" w:rsidRPr="003F68CF" w:rsidRDefault="003373CC" w:rsidP="00857807">
      <w:pPr>
        <w:pStyle w:val="ac"/>
        <w:spacing w:after="160"/>
        <w:ind w:left="1134" w:right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Угрозы</w:t>
      </w:r>
    </w:p>
    <w:p w:rsidR="00722BF9" w:rsidRPr="003F68CF" w:rsidRDefault="0055575B" w:rsidP="00B25D9F">
      <w:pPr>
        <w:pStyle w:val="ac"/>
        <w:numPr>
          <w:ilvl w:val="0"/>
          <w:numId w:val="34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Повышение текучести персонала</w:t>
      </w:r>
      <w:r w:rsidR="001C65A4" w:rsidRPr="003F68CF">
        <w:rPr>
          <w:rStyle w:val="ab"/>
          <w:color w:val="000000" w:themeColor="text1"/>
          <w:szCs w:val="24"/>
          <w:u w:val="none"/>
        </w:rPr>
        <w:t>.</w:t>
      </w:r>
    </w:p>
    <w:p w:rsidR="0055575B" w:rsidRPr="003F68CF" w:rsidRDefault="0055575B" w:rsidP="00B25D9F">
      <w:pPr>
        <w:pStyle w:val="ac"/>
        <w:numPr>
          <w:ilvl w:val="0"/>
          <w:numId w:val="34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Снижение эффективности программ обучения и мотивации</w:t>
      </w:r>
      <w:r w:rsidR="001C65A4" w:rsidRPr="003F68CF">
        <w:rPr>
          <w:rStyle w:val="ab"/>
          <w:color w:val="000000" w:themeColor="text1"/>
          <w:szCs w:val="24"/>
          <w:u w:val="none"/>
        </w:rPr>
        <w:t>.</w:t>
      </w:r>
    </w:p>
    <w:p w:rsidR="0055575B" w:rsidRPr="003F68CF" w:rsidRDefault="0055575B" w:rsidP="00B25D9F">
      <w:pPr>
        <w:pStyle w:val="ac"/>
        <w:numPr>
          <w:ilvl w:val="0"/>
          <w:numId w:val="34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Неконкурентоспособная заработная плата и условия труда</w:t>
      </w:r>
      <w:r w:rsidR="001C65A4" w:rsidRPr="003F68CF">
        <w:rPr>
          <w:rStyle w:val="ab"/>
          <w:color w:val="000000" w:themeColor="text1"/>
          <w:szCs w:val="24"/>
          <w:u w:val="none"/>
        </w:rPr>
        <w:t>.</w:t>
      </w:r>
    </w:p>
    <w:p w:rsidR="0055575B" w:rsidRPr="003F68CF" w:rsidRDefault="001C65A4" w:rsidP="00B25D9F">
      <w:pPr>
        <w:pStyle w:val="ac"/>
        <w:numPr>
          <w:ilvl w:val="0"/>
          <w:numId w:val="34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«</w:t>
      </w:r>
      <w:r w:rsidR="0055575B" w:rsidRPr="003F68CF">
        <w:rPr>
          <w:rStyle w:val="ab"/>
          <w:color w:val="000000" w:themeColor="text1"/>
          <w:szCs w:val="24"/>
          <w:u w:val="none"/>
        </w:rPr>
        <w:t>Переманивание</w:t>
      </w:r>
      <w:r w:rsidRPr="003F68CF">
        <w:rPr>
          <w:rStyle w:val="ab"/>
          <w:color w:val="000000" w:themeColor="text1"/>
          <w:szCs w:val="24"/>
          <w:u w:val="none"/>
        </w:rPr>
        <w:t>»</w:t>
      </w:r>
      <w:r w:rsidR="0055575B" w:rsidRPr="003F68CF">
        <w:rPr>
          <w:rStyle w:val="ab"/>
          <w:color w:val="000000" w:themeColor="text1"/>
          <w:szCs w:val="24"/>
          <w:u w:val="none"/>
        </w:rPr>
        <w:t xml:space="preserve"> сотрудников другими банками и организациями</w:t>
      </w:r>
      <w:r w:rsidRPr="003F68CF">
        <w:rPr>
          <w:rStyle w:val="ab"/>
          <w:color w:val="000000" w:themeColor="text1"/>
          <w:szCs w:val="24"/>
          <w:u w:val="none"/>
        </w:rPr>
        <w:t>.</w:t>
      </w:r>
    </w:p>
    <w:p w:rsidR="006A6868" w:rsidRPr="003F68CF" w:rsidRDefault="006A6868" w:rsidP="00B25D9F">
      <w:pPr>
        <w:pStyle w:val="ac"/>
        <w:numPr>
          <w:ilvl w:val="0"/>
          <w:numId w:val="34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Компьютеризация банковских услуг</w:t>
      </w:r>
    </w:p>
    <w:p w:rsidR="00373F4F" w:rsidRDefault="00E0408C" w:rsidP="00373F4F">
      <w:pPr>
        <w:pStyle w:val="ac"/>
        <w:numPr>
          <w:ilvl w:val="0"/>
          <w:numId w:val="34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Сокращение расходов на персонал</w:t>
      </w:r>
      <w:r w:rsidR="001C65A4" w:rsidRPr="003F68CF">
        <w:rPr>
          <w:rStyle w:val="ab"/>
          <w:color w:val="000000" w:themeColor="text1"/>
          <w:szCs w:val="24"/>
          <w:u w:val="none"/>
        </w:rPr>
        <w:t>.</w:t>
      </w:r>
    </w:p>
    <w:p w:rsidR="007234F7" w:rsidRDefault="007234F7" w:rsidP="007234F7">
      <w:pPr>
        <w:spacing w:after="160"/>
        <w:ind w:right="0"/>
        <w:contextualSpacing/>
        <w:rPr>
          <w:rStyle w:val="ab"/>
          <w:color w:val="000000" w:themeColor="text1"/>
          <w:szCs w:val="24"/>
          <w:u w:val="none"/>
        </w:rPr>
      </w:pPr>
    </w:p>
    <w:p w:rsidR="007234F7" w:rsidRDefault="007234F7" w:rsidP="007234F7">
      <w:pPr>
        <w:spacing w:after="160"/>
        <w:ind w:right="0"/>
        <w:contextualSpacing/>
        <w:rPr>
          <w:rStyle w:val="ab"/>
          <w:color w:val="000000" w:themeColor="text1"/>
          <w:szCs w:val="24"/>
          <w:u w:val="none"/>
        </w:rPr>
      </w:pPr>
    </w:p>
    <w:p w:rsidR="007234F7" w:rsidRDefault="007234F7" w:rsidP="007234F7">
      <w:pPr>
        <w:spacing w:after="160"/>
        <w:ind w:right="0"/>
        <w:contextualSpacing/>
        <w:rPr>
          <w:rStyle w:val="ab"/>
          <w:color w:val="000000" w:themeColor="text1"/>
          <w:szCs w:val="24"/>
          <w:u w:val="none"/>
        </w:rPr>
      </w:pPr>
    </w:p>
    <w:p w:rsidR="007234F7" w:rsidRPr="007234F7" w:rsidRDefault="007234F7" w:rsidP="007234F7">
      <w:pPr>
        <w:spacing w:after="160"/>
        <w:ind w:right="0"/>
        <w:contextualSpacing/>
        <w:rPr>
          <w:rStyle w:val="ab"/>
          <w:color w:val="000000" w:themeColor="text1"/>
          <w:szCs w:val="24"/>
          <w:u w:val="none"/>
        </w:rPr>
      </w:pPr>
    </w:p>
    <w:p w:rsidR="006E000E" w:rsidRPr="003F68CF" w:rsidRDefault="00A56954" w:rsidP="009B7075">
      <w:pPr>
        <w:pStyle w:val="ac"/>
        <w:spacing w:after="160"/>
        <w:ind w:left="1134" w:right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lastRenderedPageBreak/>
        <w:t xml:space="preserve">Таблица 6. </w:t>
      </w:r>
      <w:r w:rsidR="009B7075" w:rsidRPr="003F68CF">
        <w:rPr>
          <w:rStyle w:val="ab"/>
          <w:color w:val="000000" w:themeColor="text1"/>
          <w:szCs w:val="24"/>
          <w:u w:val="none"/>
        </w:rPr>
        <w:t xml:space="preserve">Перекрестный </w:t>
      </w:r>
      <w:r w:rsidR="009B7075" w:rsidRPr="003F68CF">
        <w:rPr>
          <w:rStyle w:val="ab"/>
          <w:color w:val="000000" w:themeColor="text1"/>
          <w:szCs w:val="24"/>
          <w:u w:val="none"/>
          <w:lang w:val="en-US"/>
        </w:rPr>
        <w:t>SWOT</w:t>
      </w:r>
      <w:r w:rsidR="009B7075" w:rsidRPr="003F68CF">
        <w:rPr>
          <w:rStyle w:val="ab"/>
          <w:color w:val="000000" w:themeColor="text1"/>
          <w:szCs w:val="24"/>
          <w:u w:val="none"/>
        </w:rPr>
        <w:t>-анализ внутреннего рынка труда Группы ВТБ</w:t>
      </w:r>
    </w:p>
    <w:tbl>
      <w:tblPr>
        <w:tblStyle w:val="af3"/>
        <w:tblW w:w="9634" w:type="dxa"/>
        <w:tblInd w:w="1134" w:type="dxa"/>
        <w:tblLook w:val="04A0" w:firstRow="1" w:lastRow="0" w:firstColumn="1" w:lastColumn="0" w:noHBand="0" w:noVBand="1"/>
      </w:tblPr>
      <w:tblGrid>
        <w:gridCol w:w="3681"/>
        <w:gridCol w:w="3041"/>
        <w:gridCol w:w="2912"/>
      </w:tblGrid>
      <w:tr w:rsidR="00995CA0" w:rsidRPr="003F68CF" w:rsidTr="006D0624">
        <w:tc>
          <w:tcPr>
            <w:tcW w:w="3681" w:type="dxa"/>
          </w:tcPr>
          <w:p w:rsidR="00F117F3" w:rsidRPr="003F68CF" w:rsidRDefault="00F117F3" w:rsidP="00F117F3">
            <w:pPr>
              <w:spacing w:line="275" w:lineRule="auto"/>
              <w:ind w:left="0" w:firstLine="0"/>
              <w:jc w:val="right"/>
              <w:textDirection w:val="btLr"/>
              <w:rPr>
                <w:rFonts w:eastAsia="Times New Roman"/>
                <w:color w:val="000000"/>
              </w:rPr>
            </w:pPr>
            <w:r w:rsidRPr="003F68CF">
              <w:rPr>
                <w:rFonts w:eastAsia="Times New Roman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E3E15EF" wp14:editId="1EDC4346">
                      <wp:simplePos x="0" y="0"/>
                      <wp:positionH relativeFrom="column">
                        <wp:posOffset>867410</wp:posOffset>
                      </wp:positionH>
                      <wp:positionV relativeFrom="paragraph">
                        <wp:posOffset>22860</wp:posOffset>
                      </wp:positionV>
                      <wp:extent cx="1381125" cy="619125"/>
                      <wp:effectExtent l="0" t="0" r="9525" b="9525"/>
                      <wp:wrapNone/>
                      <wp:docPr id="73" name="Прямоугольник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6191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02FB" w:rsidRPr="00F117F3" w:rsidRDefault="001102FB" w:rsidP="00F117F3">
                                  <w:pPr>
                                    <w:ind w:left="0" w:right="-110" w:hanging="284"/>
                                    <w:jc w:val="right"/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</w:rPr>
                                    <w:t>Внутренние факторы (</w:t>
                                  </w:r>
                                  <w:r>
                                    <w:rPr>
                                      <w:rFonts w:eastAsia="Times New Roman"/>
                                      <w:color w:val="000000"/>
                                      <w:lang w:val="en-US"/>
                                    </w:rPr>
                                    <w:t>I</w:t>
                                  </w:r>
                                  <w:r>
                                    <w:rPr>
                                      <w:rFonts w:eastAsia="Times New Roman"/>
                                      <w:color w:val="000000"/>
                                    </w:rPr>
                                    <w:t>FAS)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E15EF" id="Прямоугольник 73" o:spid="_x0000_s1052" style="position:absolute;left:0;text-align:left;margin-left:68.3pt;margin-top:1.8pt;width:108.75pt;height:4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" fillcolor="white [3201]" stroked="f" strokeweight="1pt">
                      <v:textbox>
                        <w:txbxContent>
                          <w:p w:rsidR="001102FB" w:rsidRPr="00F117F3" w:rsidRDefault="001102FB" w:rsidP="00F117F3">
                            <w:pPr>
                              <w:ind w:left="0" w:right="-110" w:hanging="284"/>
                              <w:jc w:val="right"/>
                            </w:pPr>
                            <w:r>
                              <w:rPr>
                                <w:rFonts w:eastAsia="Times New Roman"/>
                                <w:color w:val="000000"/>
                              </w:rPr>
                              <w:t>Внутренние факторы (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eastAsia="Times New Roman"/>
                                <w:color w:val="000000"/>
                              </w:rPr>
                              <w:t>FAS)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F68CF">
              <w:rPr>
                <w:rFonts w:eastAsia="Times New Roman"/>
                <w:color w:val="000000"/>
              </w:rPr>
              <w:t xml:space="preserve">                                    </w:t>
            </w:r>
          </w:p>
          <w:p w:rsidR="00F117F3" w:rsidRPr="003F68CF" w:rsidRDefault="00F117F3" w:rsidP="00F117F3">
            <w:pPr>
              <w:spacing w:line="275" w:lineRule="auto"/>
              <w:textDirection w:val="btLr"/>
              <w:rPr>
                <w:rFonts w:eastAsia="Times New Roman"/>
                <w:color w:val="000000"/>
              </w:rPr>
            </w:pPr>
          </w:p>
          <w:p w:rsidR="00F117F3" w:rsidRPr="003F68CF" w:rsidRDefault="00F117F3" w:rsidP="002E1348">
            <w:pPr>
              <w:spacing w:line="275" w:lineRule="auto"/>
              <w:ind w:left="0" w:firstLine="0"/>
              <w:textDirection w:val="btLr"/>
              <w:rPr>
                <w:rFonts w:eastAsia="Times New Roman"/>
                <w:color w:val="000000"/>
              </w:rPr>
            </w:pPr>
          </w:p>
          <w:p w:rsidR="00F117F3" w:rsidRPr="003F68CF" w:rsidRDefault="00F117F3" w:rsidP="00F117F3">
            <w:pPr>
              <w:spacing w:line="275" w:lineRule="auto"/>
              <w:ind w:left="0" w:right="1733" w:firstLine="0"/>
              <w:textDirection w:val="btLr"/>
              <w:rPr>
                <w:rStyle w:val="ab"/>
                <w:color w:val="auto"/>
                <w:u w:val="none"/>
              </w:rPr>
            </w:pPr>
            <w:r w:rsidRPr="003F68CF">
              <w:rPr>
                <w:rFonts w:eastAsia="Times New Roman"/>
                <w:color w:val="000000"/>
              </w:rPr>
              <w:t>Внешние факторы (EFAS)</w:t>
            </w:r>
          </w:p>
        </w:tc>
        <w:tc>
          <w:tcPr>
            <w:tcW w:w="3041" w:type="dxa"/>
          </w:tcPr>
          <w:p w:rsidR="00F117F3" w:rsidRPr="003F68CF" w:rsidRDefault="00F117F3" w:rsidP="002E1348">
            <w:pPr>
              <w:pStyle w:val="ac"/>
              <w:ind w:left="0" w:right="0" w:firstLine="0"/>
              <w:contextualSpacing/>
              <w:jc w:val="center"/>
              <w:rPr>
                <w:rStyle w:val="ab"/>
                <w:color w:val="000000" w:themeColor="text1"/>
                <w:szCs w:val="24"/>
                <w:u w:val="none"/>
              </w:rPr>
            </w:pPr>
          </w:p>
          <w:p w:rsidR="00995CA0" w:rsidRPr="003F68CF" w:rsidRDefault="00F117F3" w:rsidP="002E1348">
            <w:pPr>
              <w:pStyle w:val="ac"/>
              <w:ind w:left="0" w:right="0" w:firstLine="0"/>
              <w:contextualSpacing/>
              <w:jc w:val="center"/>
              <w:rPr>
                <w:rStyle w:val="ab"/>
                <w:color w:val="000000" w:themeColor="text1"/>
                <w:szCs w:val="24"/>
                <w:u w:val="none"/>
              </w:rPr>
            </w:pPr>
            <w:r w:rsidRPr="003F68CF">
              <w:rPr>
                <w:rStyle w:val="ab"/>
                <w:color w:val="000000" w:themeColor="text1"/>
                <w:szCs w:val="24"/>
                <w:u w:val="none"/>
              </w:rPr>
              <w:t>Сильные стороны (</w:t>
            </w:r>
            <w:r w:rsidRPr="003F68CF">
              <w:rPr>
                <w:rStyle w:val="ab"/>
                <w:color w:val="000000" w:themeColor="text1"/>
                <w:szCs w:val="24"/>
                <w:u w:val="none"/>
                <w:lang w:val="en-US"/>
              </w:rPr>
              <w:t>S</w:t>
            </w:r>
            <w:r w:rsidRPr="003F68CF">
              <w:rPr>
                <w:rStyle w:val="ab"/>
                <w:color w:val="000000" w:themeColor="text1"/>
                <w:szCs w:val="24"/>
                <w:u w:val="none"/>
              </w:rPr>
              <w:t>)</w:t>
            </w:r>
          </w:p>
        </w:tc>
        <w:tc>
          <w:tcPr>
            <w:tcW w:w="2912" w:type="dxa"/>
          </w:tcPr>
          <w:p w:rsidR="00995CA0" w:rsidRPr="003F68CF" w:rsidRDefault="00995CA0" w:rsidP="002E1348">
            <w:pPr>
              <w:pStyle w:val="ac"/>
              <w:ind w:left="0" w:right="0" w:firstLine="0"/>
              <w:contextualSpacing/>
              <w:rPr>
                <w:rStyle w:val="ab"/>
                <w:color w:val="000000" w:themeColor="text1"/>
                <w:szCs w:val="24"/>
                <w:u w:val="none"/>
              </w:rPr>
            </w:pPr>
          </w:p>
          <w:p w:rsidR="00F117F3" w:rsidRPr="003F68CF" w:rsidRDefault="00F117F3" w:rsidP="002E1348">
            <w:pPr>
              <w:pStyle w:val="ac"/>
              <w:ind w:left="0" w:right="0" w:firstLine="0"/>
              <w:contextualSpacing/>
              <w:jc w:val="center"/>
              <w:rPr>
                <w:rStyle w:val="ab"/>
                <w:color w:val="000000" w:themeColor="text1"/>
                <w:szCs w:val="24"/>
                <w:u w:val="none"/>
              </w:rPr>
            </w:pPr>
            <w:r w:rsidRPr="003F68CF">
              <w:rPr>
                <w:rStyle w:val="ab"/>
                <w:color w:val="000000" w:themeColor="text1"/>
                <w:szCs w:val="24"/>
                <w:u w:val="none"/>
              </w:rPr>
              <w:t>Слабые стороны (</w:t>
            </w:r>
            <w:r w:rsidRPr="003F68CF">
              <w:rPr>
                <w:rStyle w:val="ab"/>
                <w:color w:val="000000" w:themeColor="text1"/>
                <w:szCs w:val="24"/>
                <w:u w:val="none"/>
                <w:lang w:val="en-US"/>
              </w:rPr>
              <w:t>W</w:t>
            </w:r>
            <w:r w:rsidRPr="003F68CF">
              <w:rPr>
                <w:rStyle w:val="ab"/>
                <w:color w:val="000000" w:themeColor="text1"/>
                <w:szCs w:val="24"/>
                <w:u w:val="none"/>
              </w:rPr>
              <w:t>)</w:t>
            </w:r>
          </w:p>
        </w:tc>
      </w:tr>
      <w:tr w:rsidR="00995CA0" w:rsidRPr="003F68CF" w:rsidTr="006D0624">
        <w:tc>
          <w:tcPr>
            <w:tcW w:w="3681" w:type="dxa"/>
          </w:tcPr>
          <w:p w:rsidR="00995CA0" w:rsidRPr="003F68CF" w:rsidRDefault="00F117F3" w:rsidP="00D54F8C">
            <w:pPr>
              <w:pStyle w:val="ac"/>
              <w:spacing w:before="1080"/>
              <w:ind w:left="0" w:right="0" w:firstLine="0"/>
              <w:contextualSpacing/>
              <w:jc w:val="center"/>
              <w:rPr>
                <w:rStyle w:val="ab"/>
                <w:color w:val="000000" w:themeColor="text1"/>
                <w:szCs w:val="24"/>
                <w:u w:val="none"/>
                <w:lang w:val="en-US"/>
              </w:rPr>
            </w:pPr>
            <w:r w:rsidRPr="003F68CF">
              <w:rPr>
                <w:rStyle w:val="ab"/>
                <w:color w:val="000000" w:themeColor="text1"/>
                <w:szCs w:val="24"/>
                <w:u w:val="none"/>
              </w:rPr>
              <w:t>Возможности (</w:t>
            </w:r>
            <w:r w:rsidRPr="003F68CF">
              <w:rPr>
                <w:rStyle w:val="ab"/>
                <w:color w:val="000000" w:themeColor="text1"/>
                <w:szCs w:val="24"/>
                <w:u w:val="none"/>
                <w:lang w:val="en-US"/>
              </w:rPr>
              <w:t>O)</w:t>
            </w:r>
          </w:p>
        </w:tc>
        <w:tc>
          <w:tcPr>
            <w:tcW w:w="3041" w:type="dxa"/>
          </w:tcPr>
          <w:p w:rsidR="00995CA0" w:rsidRPr="003F68CF" w:rsidRDefault="00F117F3" w:rsidP="00F117F3">
            <w:pPr>
              <w:pStyle w:val="ac"/>
              <w:spacing w:after="160"/>
              <w:ind w:left="0" w:right="0" w:firstLine="0"/>
              <w:contextualSpacing/>
              <w:jc w:val="center"/>
              <w:rPr>
                <w:rStyle w:val="ab"/>
                <w:b/>
                <w:color w:val="000000" w:themeColor="text1"/>
                <w:sz w:val="22"/>
                <w:szCs w:val="22"/>
                <w:u w:val="none"/>
                <w:lang w:val="en-US"/>
              </w:rPr>
            </w:pPr>
            <w:r w:rsidRPr="003F68CF">
              <w:rPr>
                <w:rStyle w:val="ab"/>
                <w:b/>
                <w:color w:val="000000" w:themeColor="text1"/>
                <w:sz w:val="22"/>
                <w:szCs w:val="22"/>
                <w:u w:val="none"/>
              </w:rPr>
              <w:t xml:space="preserve">Стратегия </w:t>
            </w:r>
            <w:r w:rsidRPr="003F68CF">
              <w:rPr>
                <w:rStyle w:val="ab"/>
                <w:b/>
                <w:color w:val="000000" w:themeColor="text1"/>
                <w:sz w:val="22"/>
                <w:szCs w:val="22"/>
                <w:u w:val="none"/>
                <w:lang w:val="en-US"/>
              </w:rPr>
              <w:t>SO</w:t>
            </w:r>
          </w:p>
          <w:p w:rsidR="00D54F8C" w:rsidRPr="003F68CF" w:rsidRDefault="00763559" w:rsidP="00B25D9F">
            <w:pPr>
              <w:pStyle w:val="ac"/>
              <w:numPr>
                <w:ilvl w:val="0"/>
                <w:numId w:val="30"/>
              </w:numPr>
              <w:spacing w:after="160"/>
              <w:ind w:left="-99" w:right="0" w:hanging="3195"/>
              <w:contextualSpacing/>
              <w:jc w:val="center"/>
              <w:rPr>
                <w:rStyle w:val="ab"/>
                <w:color w:val="000000" w:themeColor="text1"/>
                <w:sz w:val="22"/>
                <w:szCs w:val="22"/>
                <w:u w:val="none"/>
              </w:rPr>
            </w:pPr>
            <w:r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>1</w:t>
            </w:r>
            <w:r w:rsidR="009223FB"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 xml:space="preserve">. Разработка </w:t>
            </w:r>
            <w:r w:rsidR="00E931D1"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 xml:space="preserve">открытой для сотрудника системы, раскрывающей его показатели </w:t>
            </w:r>
          </w:p>
          <w:p w:rsidR="009223FB" w:rsidRPr="003F68CF" w:rsidRDefault="00E931D1" w:rsidP="00B25D9F">
            <w:pPr>
              <w:pStyle w:val="ac"/>
              <w:numPr>
                <w:ilvl w:val="0"/>
                <w:numId w:val="30"/>
              </w:numPr>
              <w:spacing w:after="160"/>
              <w:ind w:left="-99" w:right="0" w:hanging="3195"/>
              <w:contextualSpacing/>
              <w:jc w:val="center"/>
              <w:rPr>
                <w:rStyle w:val="ab"/>
                <w:color w:val="000000" w:themeColor="text1"/>
                <w:sz w:val="22"/>
                <w:szCs w:val="22"/>
                <w:u w:val="none"/>
              </w:rPr>
            </w:pPr>
            <w:r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 xml:space="preserve">эффективности, индивидуальные достижения, а также </w:t>
            </w:r>
            <w:r w:rsidR="002E1348"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>содержащей</w:t>
            </w:r>
            <w:r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 xml:space="preserve"> информацию об обучении и организуемых программам и мероприятиях</w:t>
            </w:r>
            <w:r w:rsidR="00763559"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>.</w:t>
            </w:r>
          </w:p>
          <w:p w:rsidR="00763559" w:rsidRPr="003F68CF" w:rsidRDefault="00763559" w:rsidP="00763559">
            <w:pPr>
              <w:pStyle w:val="ac"/>
              <w:numPr>
                <w:ilvl w:val="0"/>
                <w:numId w:val="30"/>
              </w:numPr>
              <w:spacing w:after="160"/>
              <w:ind w:left="-99" w:right="0" w:hanging="3195"/>
              <w:contextualSpacing/>
              <w:jc w:val="center"/>
              <w:rPr>
                <w:rStyle w:val="ab"/>
                <w:color w:val="000000" w:themeColor="text1"/>
                <w:sz w:val="22"/>
                <w:szCs w:val="22"/>
                <w:u w:val="none"/>
              </w:rPr>
            </w:pPr>
            <w:r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>2. Разработка индивидуальных программ развития сотрудников.</w:t>
            </w:r>
          </w:p>
          <w:p w:rsidR="00E931D1" w:rsidRPr="003F68CF" w:rsidRDefault="00E931D1" w:rsidP="00B25D9F">
            <w:pPr>
              <w:pStyle w:val="ac"/>
              <w:numPr>
                <w:ilvl w:val="0"/>
                <w:numId w:val="30"/>
              </w:numPr>
              <w:spacing w:after="160"/>
              <w:ind w:left="-99" w:right="0" w:hanging="3195"/>
              <w:contextualSpacing/>
              <w:jc w:val="center"/>
              <w:rPr>
                <w:rStyle w:val="ab"/>
                <w:color w:val="000000" w:themeColor="text1"/>
                <w:sz w:val="22"/>
                <w:szCs w:val="22"/>
                <w:u w:val="none"/>
              </w:rPr>
            </w:pPr>
            <w:r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 xml:space="preserve">3. </w:t>
            </w:r>
            <w:r w:rsidR="00763559"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>Совершенствование системы формирования кадрового резерва.</w:t>
            </w:r>
          </w:p>
          <w:p w:rsidR="00E931D1" w:rsidRPr="003F68CF" w:rsidRDefault="00E931D1" w:rsidP="00B25D9F">
            <w:pPr>
              <w:pStyle w:val="ac"/>
              <w:numPr>
                <w:ilvl w:val="0"/>
                <w:numId w:val="30"/>
              </w:numPr>
              <w:spacing w:after="160"/>
              <w:ind w:left="-99" w:right="0" w:hanging="3195"/>
              <w:contextualSpacing/>
              <w:jc w:val="center"/>
              <w:rPr>
                <w:rStyle w:val="ab"/>
                <w:color w:val="000000" w:themeColor="text1"/>
                <w:sz w:val="22"/>
                <w:szCs w:val="22"/>
                <w:u w:val="none"/>
              </w:rPr>
            </w:pPr>
            <w:r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>4. Повышение эффективности системы наставничества</w:t>
            </w:r>
            <w:r w:rsidR="00763559"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>.</w:t>
            </w:r>
          </w:p>
        </w:tc>
        <w:tc>
          <w:tcPr>
            <w:tcW w:w="2912" w:type="dxa"/>
          </w:tcPr>
          <w:p w:rsidR="00995CA0" w:rsidRPr="003F68CF" w:rsidRDefault="00F117F3" w:rsidP="00F117F3">
            <w:pPr>
              <w:pStyle w:val="ac"/>
              <w:spacing w:after="160"/>
              <w:ind w:left="0" w:right="0" w:firstLine="0"/>
              <w:contextualSpacing/>
              <w:jc w:val="center"/>
              <w:rPr>
                <w:rStyle w:val="ab"/>
                <w:b/>
                <w:color w:val="000000" w:themeColor="text1"/>
                <w:szCs w:val="24"/>
                <w:u w:val="none"/>
                <w:lang w:val="en-US"/>
              </w:rPr>
            </w:pPr>
            <w:r w:rsidRPr="003F68CF">
              <w:rPr>
                <w:rStyle w:val="ab"/>
                <w:b/>
                <w:color w:val="000000" w:themeColor="text1"/>
                <w:szCs w:val="24"/>
                <w:u w:val="none"/>
              </w:rPr>
              <w:t xml:space="preserve">Стратегия </w:t>
            </w:r>
            <w:r w:rsidRPr="003F68CF">
              <w:rPr>
                <w:rStyle w:val="ab"/>
                <w:b/>
                <w:color w:val="000000" w:themeColor="text1"/>
                <w:szCs w:val="24"/>
                <w:u w:val="none"/>
                <w:lang w:val="en-US"/>
              </w:rPr>
              <w:t>WO</w:t>
            </w:r>
          </w:p>
          <w:p w:rsidR="00D54F8C" w:rsidRPr="003F68CF" w:rsidRDefault="00E931D1" w:rsidP="00B25D9F">
            <w:pPr>
              <w:pStyle w:val="ac"/>
              <w:numPr>
                <w:ilvl w:val="0"/>
                <w:numId w:val="35"/>
              </w:numPr>
              <w:spacing w:after="160"/>
              <w:ind w:left="116" w:right="-17"/>
              <w:contextualSpacing/>
              <w:jc w:val="center"/>
              <w:rPr>
                <w:rStyle w:val="ab"/>
                <w:color w:val="000000" w:themeColor="text1"/>
                <w:sz w:val="22"/>
                <w:szCs w:val="22"/>
                <w:u w:val="none"/>
              </w:rPr>
            </w:pPr>
            <w:r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>Сокращение продолжительности процесса найма персонала за счет внутренней ротации персонала</w:t>
            </w:r>
            <w:r w:rsidR="00763559"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>.</w:t>
            </w:r>
          </w:p>
          <w:p w:rsidR="00E931D1" w:rsidRPr="003F68CF" w:rsidRDefault="00E931D1" w:rsidP="00B25D9F">
            <w:pPr>
              <w:pStyle w:val="ac"/>
              <w:numPr>
                <w:ilvl w:val="0"/>
                <w:numId w:val="35"/>
              </w:numPr>
              <w:spacing w:after="160"/>
              <w:ind w:left="116" w:right="-17"/>
              <w:contextualSpacing/>
              <w:jc w:val="center"/>
              <w:rPr>
                <w:rStyle w:val="ab"/>
                <w:color w:val="000000" w:themeColor="text1"/>
                <w:sz w:val="22"/>
                <w:szCs w:val="22"/>
                <w:u w:val="none"/>
              </w:rPr>
            </w:pPr>
            <w:r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>Создание более высокой конкуренции внутри Группы за счет эффективных систем обучения и оценки персонала</w:t>
            </w:r>
            <w:r w:rsidR="00763559"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>.</w:t>
            </w:r>
          </w:p>
          <w:p w:rsidR="009234F9" w:rsidRPr="003F68CF" w:rsidRDefault="009234F9" w:rsidP="00B25D9F">
            <w:pPr>
              <w:pStyle w:val="ac"/>
              <w:numPr>
                <w:ilvl w:val="0"/>
                <w:numId w:val="35"/>
              </w:numPr>
              <w:spacing w:after="160"/>
              <w:ind w:left="116" w:right="-17"/>
              <w:contextualSpacing/>
              <w:jc w:val="center"/>
              <w:rPr>
                <w:rStyle w:val="ab"/>
                <w:color w:val="000000" w:themeColor="text1"/>
                <w:sz w:val="22"/>
                <w:szCs w:val="22"/>
                <w:u w:val="none"/>
              </w:rPr>
            </w:pPr>
            <w:r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>Снижение нагруз</w:t>
            </w:r>
            <w:r w:rsidR="002E1348"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>ки на персонал за счет создания новых рабочих мест</w:t>
            </w:r>
            <w:r w:rsidR="00763559"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>.</w:t>
            </w:r>
          </w:p>
          <w:p w:rsidR="006E000E" w:rsidRPr="003F68CF" w:rsidRDefault="00763559" w:rsidP="00B25D9F">
            <w:pPr>
              <w:pStyle w:val="ac"/>
              <w:numPr>
                <w:ilvl w:val="0"/>
                <w:numId w:val="35"/>
              </w:numPr>
              <w:spacing w:after="160"/>
              <w:ind w:left="116" w:right="-17"/>
              <w:contextualSpacing/>
              <w:jc w:val="center"/>
              <w:rPr>
                <w:rStyle w:val="ab"/>
                <w:color w:val="000000" w:themeColor="text1"/>
                <w:sz w:val="22"/>
                <w:szCs w:val="22"/>
                <w:u w:val="none"/>
              </w:rPr>
            </w:pPr>
            <w:r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>Обновление технического оснащения в офисах продаж.</w:t>
            </w:r>
          </w:p>
          <w:p w:rsidR="00E931D1" w:rsidRPr="003F68CF" w:rsidRDefault="006E000E" w:rsidP="00763559">
            <w:pPr>
              <w:pStyle w:val="ac"/>
              <w:numPr>
                <w:ilvl w:val="0"/>
                <w:numId w:val="35"/>
              </w:numPr>
              <w:spacing w:after="160"/>
              <w:ind w:left="116" w:right="-17"/>
              <w:contextualSpacing/>
              <w:jc w:val="center"/>
              <w:rPr>
                <w:rStyle w:val="ab"/>
                <w:color w:val="000000" w:themeColor="text1"/>
                <w:sz w:val="22"/>
                <w:szCs w:val="22"/>
                <w:u w:val="none"/>
              </w:rPr>
            </w:pPr>
            <w:r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>Улучшение условий труда сотрудников</w:t>
            </w:r>
          </w:p>
        </w:tc>
      </w:tr>
      <w:tr w:rsidR="00995CA0" w:rsidRPr="003F68CF" w:rsidTr="006D0624">
        <w:tc>
          <w:tcPr>
            <w:tcW w:w="3681" w:type="dxa"/>
          </w:tcPr>
          <w:p w:rsidR="00995CA0" w:rsidRPr="003F68CF" w:rsidRDefault="00F117F3" w:rsidP="00D54F8C">
            <w:pPr>
              <w:pStyle w:val="ac"/>
              <w:spacing w:before="1080"/>
              <w:ind w:left="0" w:right="0" w:firstLine="0"/>
              <w:contextualSpacing/>
              <w:jc w:val="center"/>
              <w:rPr>
                <w:rStyle w:val="ab"/>
                <w:color w:val="000000" w:themeColor="text1"/>
                <w:szCs w:val="24"/>
                <w:u w:val="none"/>
              </w:rPr>
            </w:pPr>
            <w:r w:rsidRPr="003F68CF">
              <w:rPr>
                <w:rStyle w:val="ab"/>
                <w:color w:val="000000" w:themeColor="text1"/>
                <w:szCs w:val="24"/>
                <w:u w:val="none"/>
              </w:rPr>
              <w:t>Угрозы (</w:t>
            </w:r>
            <w:r w:rsidRPr="003F68CF">
              <w:rPr>
                <w:rStyle w:val="ab"/>
                <w:color w:val="000000" w:themeColor="text1"/>
                <w:szCs w:val="24"/>
                <w:u w:val="none"/>
                <w:lang w:val="en-US"/>
              </w:rPr>
              <w:t>T</w:t>
            </w:r>
            <w:r w:rsidRPr="003F68CF">
              <w:rPr>
                <w:rStyle w:val="ab"/>
                <w:color w:val="000000" w:themeColor="text1"/>
                <w:szCs w:val="24"/>
                <w:u w:val="none"/>
              </w:rPr>
              <w:t>)</w:t>
            </w:r>
          </w:p>
        </w:tc>
        <w:tc>
          <w:tcPr>
            <w:tcW w:w="3041" w:type="dxa"/>
          </w:tcPr>
          <w:p w:rsidR="00995CA0" w:rsidRPr="003F68CF" w:rsidRDefault="00F117F3" w:rsidP="00F117F3">
            <w:pPr>
              <w:pStyle w:val="ac"/>
              <w:spacing w:after="160"/>
              <w:ind w:left="0" w:right="0" w:firstLine="0"/>
              <w:contextualSpacing/>
              <w:jc w:val="center"/>
              <w:rPr>
                <w:rStyle w:val="ab"/>
                <w:b/>
                <w:color w:val="000000" w:themeColor="text1"/>
                <w:szCs w:val="24"/>
                <w:u w:val="none"/>
                <w:lang w:val="en-US"/>
              </w:rPr>
            </w:pPr>
            <w:r w:rsidRPr="003F68CF">
              <w:rPr>
                <w:rStyle w:val="ab"/>
                <w:b/>
                <w:color w:val="000000" w:themeColor="text1"/>
                <w:szCs w:val="24"/>
                <w:u w:val="none"/>
              </w:rPr>
              <w:t xml:space="preserve">Стратегия </w:t>
            </w:r>
            <w:r w:rsidRPr="003F68CF">
              <w:rPr>
                <w:rStyle w:val="ab"/>
                <w:b/>
                <w:color w:val="000000" w:themeColor="text1"/>
                <w:szCs w:val="24"/>
                <w:u w:val="none"/>
                <w:lang w:val="en-US"/>
              </w:rPr>
              <w:t>ST</w:t>
            </w:r>
          </w:p>
          <w:p w:rsidR="00E931D1" w:rsidRPr="003F68CF" w:rsidRDefault="00E931D1" w:rsidP="00B25D9F">
            <w:pPr>
              <w:pStyle w:val="ac"/>
              <w:numPr>
                <w:ilvl w:val="0"/>
                <w:numId w:val="36"/>
              </w:numPr>
              <w:spacing w:after="160"/>
              <w:ind w:left="-9" w:right="0"/>
              <w:contextualSpacing/>
              <w:jc w:val="center"/>
              <w:rPr>
                <w:rStyle w:val="ab"/>
                <w:color w:val="000000" w:themeColor="text1"/>
                <w:sz w:val="22"/>
                <w:szCs w:val="22"/>
                <w:u w:val="none"/>
              </w:rPr>
            </w:pPr>
            <w:r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>Повышение доли высококвалифицированных кадров за счет программ обучения и мотивации</w:t>
            </w:r>
            <w:r w:rsidR="00763559"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>.</w:t>
            </w:r>
          </w:p>
          <w:p w:rsidR="00E931D1" w:rsidRPr="003F68CF" w:rsidRDefault="00E931D1" w:rsidP="00B25D9F">
            <w:pPr>
              <w:pStyle w:val="ac"/>
              <w:numPr>
                <w:ilvl w:val="0"/>
                <w:numId w:val="36"/>
              </w:numPr>
              <w:spacing w:after="160"/>
              <w:ind w:left="169" w:right="0"/>
              <w:contextualSpacing/>
              <w:jc w:val="center"/>
              <w:rPr>
                <w:rStyle w:val="ab"/>
                <w:color w:val="000000" w:themeColor="text1"/>
                <w:szCs w:val="24"/>
                <w:u w:val="none"/>
              </w:rPr>
            </w:pPr>
            <w:r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>Повышение уровня лояльности сотрудников к компании</w:t>
            </w:r>
            <w:r w:rsidR="00763559"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>.</w:t>
            </w:r>
          </w:p>
        </w:tc>
        <w:tc>
          <w:tcPr>
            <w:tcW w:w="2912" w:type="dxa"/>
          </w:tcPr>
          <w:p w:rsidR="00995CA0" w:rsidRPr="003F68CF" w:rsidRDefault="00F117F3" w:rsidP="00F117F3">
            <w:pPr>
              <w:pStyle w:val="ac"/>
              <w:spacing w:after="160"/>
              <w:ind w:left="0" w:right="0" w:firstLine="0"/>
              <w:contextualSpacing/>
              <w:jc w:val="center"/>
              <w:rPr>
                <w:rStyle w:val="ab"/>
                <w:b/>
                <w:color w:val="000000" w:themeColor="text1"/>
                <w:szCs w:val="24"/>
                <w:u w:val="none"/>
              </w:rPr>
            </w:pPr>
            <w:r w:rsidRPr="003F68CF">
              <w:rPr>
                <w:rStyle w:val="ab"/>
                <w:b/>
                <w:color w:val="000000" w:themeColor="text1"/>
                <w:szCs w:val="24"/>
                <w:u w:val="none"/>
              </w:rPr>
              <w:t xml:space="preserve">Стратегия </w:t>
            </w:r>
            <w:r w:rsidRPr="003F68CF">
              <w:rPr>
                <w:rStyle w:val="ab"/>
                <w:b/>
                <w:color w:val="000000" w:themeColor="text1"/>
                <w:szCs w:val="24"/>
                <w:u w:val="none"/>
                <w:lang w:val="en-US"/>
              </w:rPr>
              <w:t>WT</w:t>
            </w:r>
          </w:p>
          <w:p w:rsidR="00D54F8C" w:rsidRPr="003F68CF" w:rsidRDefault="00D54F8C" w:rsidP="00B25D9F">
            <w:pPr>
              <w:pStyle w:val="ac"/>
              <w:numPr>
                <w:ilvl w:val="0"/>
                <w:numId w:val="37"/>
              </w:numPr>
              <w:spacing w:after="160"/>
              <w:ind w:left="258" w:right="0"/>
              <w:contextualSpacing/>
              <w:jc w:val="center"/>
              <w:rPr>
                <w:rStyle w:val="ab"/>
                <w:color w:val="000000" w:themeColor="text1"/>
                <w:sz w:val="22"/>
                <w:szCs w:val="22"/>
                <w:u w:val="none"/>
              </w:rPr>
            </w:pPr>
            <w:r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>Проведение целевой ротации персонала</w:t>
            </w:r>
            <w:r w:rsidR="00763559"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>.</w:t>
            </w:r>
          </w:p>
          <w:p w:rsidR="00D54F8C" w:rsidRPr="003F68CF" w:rsidRDefault="00D54F8C" w:rsidP="00B25D9F">
            <w:pPr>
              <w:pStyle w:val="ac"/>
              <w:numPr>
                <w:ilvl w:val="0"/>
                <w:numId w:val="37"/>
              </w:numPr>
              <w:spacing w:after="160"/>
              <w:ind w:left="258" w:right="0"/>
              <w:contextualSpacing/>
              <w:jc w:val="center"/>
              <w:rPr>
                <w:rStyle w:val="ab"/>
                <w:b/>
                <w:color w:val="000000" w:themeColor="text1"/>
                <w:szCs w:val="24"/>
                <w:u w:val="none"/>
              </w:rPr>
            </w:pPr>
            <w:r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 xml:space="preserve">Реструктуризация </w:t>
            </w:r>
            <w:r w:rsidR="002E1348"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 xml:space="preserve"> отдела </w:t>
            </w:r>
            <w:r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>кадров</w:t>
            </w:r>
            <w:r w:rsidR="00763559" w:rsidRPr="003F68CF">
              <w:rPr>
                <w:rStyle w:val="ab"/>
                <w:color w:val="000000" w:themeColor="text1"/>
                <w:sz w:val="22"/>
                <w:szCs w:val="22"/>
                <w:u w:val="none"/>
              </w:rPr>
              <w:t>.</w:t>
            </w:r>
          </w:p>
        </w:tc>
      </w:tr>
    </w:tbl>
    <w:p w:rsidR="00E44CDB" w:rsidRDefault="00233538" w:rsidP="00233538">
      <w:pPr>
        <w:spacing w:after="160"/>
        <w:ind w:right="0"/>
        <w:contextualSpacing/>
        <w:rPr>
          <w:rStyle w:val="ab"/>
          <w:color w:val="000000" w:themeColor="text1"/>
          <w:szCs w:val="24"/>
          <w:u w:val="none"/>
        </w:rPr>
      </w:pPr>
      <w:r>
        <w:rPr>
          <w:rStyle w:val="ab"/>
          <w:color w:val="000000" w:themeColor="text1"/>
          <w:szCs w:val="24"/>
          <w:u w:val="none"/>
        </w:rPr>
        <w:t>Составлено автором</w:t>
      </w:r>
    </w:p>
    <w:p w:rsidR="007234F7" w:rsidRDefault="007234F7" w:rsidP="00233538">
      <w:pPr>
        <w:spacing w:after="160"/>
        <w:ind w:right="0"/>
        <w:contextualSpacing/>
        <w:rPr>
          <w:rStyle w:val="ab"/>
          <w:color w:val="000000" w:themeColor="text1"/>
          <w:szCs w:val="24"/>
          <w:u w:val="none"/>
        </w:rPr>
      </w:pPr>
    </w:p>
    <w:p w:rsidR="007234F7" w:rsidRDefault="007234F7" w:rsidP="00233538">
      <w:pPr>
        <w:spacing w:after="160"/>
        <w:ind w:right="0"/>
        <w:contextualSpacing/>
        <w:rPr>
          <w:rStyle w:val="ab"/>
          <w:color w:val="000000" w:themeColor="text1"/>
          <w:szCs w:val="24"/>
          <w:u w:val="none"/>
        </w:rPr>
      </w:pPr>
    </w:p>
    <w:p w:rsidR="007234F7" w:rsidRDefault="007234F7" w:rsidP="00233538">
      <w:pPr>
        <w:spacing w:after="160"/>
        <w:ind w:right="0"/>
        <w:contextualSpacing/>
        <w:rPr>
          <w:rStyle w:val="ab"/>
          <w:color w:val="000000" w:themeColor="text1"/>
          <w:szCs w:val="24"/>
          <w:u w:val="none"/>
        </w:rPr>
      </w:pPr>
    </w:p>
    <w:p w:rsidR="007234F7" w:rsidRPr="003F68CF" w:rsidRDefault="007234F7" w:rsidP="00233538">
      <w:pPr>
        <w:spacing w:after="160"/>
        <w:ind w:right="0"/>
        <w:contextualSpacing/>
        <w:rPr>
          <w:rStyle w:val="ab"/>
          <w:color w:val="000000" w:themeColor="text1"/>
          <w:szCs w:val="24"/>
          <w:u w:val="none"/>
        </w:rPr>
      </w:pPr>
    </w:p>
    <w:p w:rsidR="00C84AF1" w:rsidRPr="003F68CF" w:rsidRDefault="00074A69" w:rsidP="00C84AF1">
      <w:pPr>
        <w:pStyle w:val="ac"/>
        <w:spacing w:after="160"/>
        <w:ind w:left="1134" w:right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lastRenderedPageBreak/>
        <w:t>Предлагаемые стратегии:</w:t>
      </w:r>
    </w:p>
    <w:p w:rsidR="006D0624" w:rsidRPr="003F68CF" w:rsidRDefault="00074A69" w:rsidP="00394D5F">
      <w:pPr>
        <w:pStyle w:val="ac"/>
        <w:spacing w:after="160"/>
        <w:ind w:left="1843" w:right="0" w:firstLine="0"/>
        <w:contextualSpacing/>
        <w:rPr>
          <w:rStyle w:val="ab"/>
          <w:b/>
          <w:color w:val="000000" w:themeColor="text1"/>
          <w:szCs w:val="24"/>
          <w:u w:val="none"/>
        </w:rPr>
      </w:pPr>
      <w:r w:rsidRPr="003F68CF">
        <w:rPr>
          <w:rStyle w:val="ab"/>
          <w:b/>
          <w:color w:val="000000" w:themeColor="text1"/>
          <w:szCs w:val="24"/>
          <w:u w:val="none"/>
        </w:rPr>
        <w:t xml:space="preserve">Стратегия снижения </w:t>
      </w:r>
      <w:r w:rsidR="00827A64" w:rsidRPr="003F68CF">
        <w:rPr>
          <w:rStyle w:val="ab"/>
          <w:b/>
          <w:color w:val="000000" w:themeColor="text1"/>
          <w:szCs w:val="24"/>
          <w:u w:val="none"/>
        </w:rPr>
        <w:t>текучести кадров</w:t>
      </w:r>
    </w:p>
    <w:p w:rsidR="00C84AF1" w:rsidRPr="003F68CF" w:rsidRDefault="00C84AF1" w:rsidP="00C84AF1">
      <w:pPr>
        <w:spacing w:after="160"/>
        <w:ind w:right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Цели:</w:t>
      </w:r>
    </w:p>
    <w:p w:rsidR="00C84AF1" w:rsidRPr="003F68CF" w:rsidRDefault="00C84AF1" w:rsidP="00B25D9F">
      <w:pPr>
        <w:pStyle w:val="ac"/>
        <w:numPr>
          <w:ilvl w:val="0"/>
          <w:numId w:val="38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Сокращение нагрузки на персонал за счет создания новых</w:t>
      </w:r>
      <w:r w:rsidR="00394D5F" w:rsidRPr="003F68CF">
        <w:rPr>
          <w:rStyle w:val="ab"/>
          <w:color w:val="000000" w:themeColor="text1"/>
          <w:szCs w:val="24"/>
          <w:u w:val="none"/>
        </w:rPr>
        <w:t>, более</w:t>
      </w:r>
      <w:r w:rsidRPr="003F68CF">
        <w:rPr>
          <w:rStyle w:val="ab"/>
          <w:color w:val="000000" w:themeColor="text1"/>
          <w:szCs w:val="24"/>
          <w:u w:val="none"/>
        </w:rPr>
        <w:t xml:space="preserve"> эффективных</w:t>
      </w:r>
      <w:r w:rsidR="00394D5F" w:rsidRPr="003F68CF">
        <w:rPr>
          <w:rStyle w:val="ab"/>
          <w:color w:val="000000" w:themeColor="text1"/>
          <w:szCs w:val="24"/>
          <w:u w:val="none"/>
        </w:rPr>
        <w:t>,</w:t>
      </w:r>
      <w:r w:rsidRPr="003F68CF">
        <w:rPr>
          <w:rStyle w:val="ab"/>
          <w:color w:val="000000" w:themeColor="text1"/>
          <w:szCs w:val="24"/>
          <w:u w:val="none"/>
        </w:rPr>
        <w:t xml:space="preserve"> систем управления и дополнительных рабочих мест</w:t>
      </w:r>
      <w:r w:rsidR="00626B1B" w:rsidRPr="003F68CF">
        <w:rPr>
          <w:rStyle w:val="ab"/>
          <w:color w:val="000000" w:themeColor="text1"/>
          <w:szCs w:val="24"/>
          <w:u w:val="none"/>
        </w:rPr>
        <w:t>.</w:t>
      </w:r>
    </w:p>
    <w:p w:rsidR="00626B1B" w:rsidRPr="003F68CF" w:rsidRDefault="00626B1B" w:rsidP="00B25D9F">
      <w:pPr>
        <w:pStyle w:val="ac"/>
        <w:numPr>
          <w:ilvl w:val="0"/>
          <w:numId w:val="38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Повышение качества условий труда.</w:t>
      </w:r>
    </w:p>
    <w:p w:rsidR="00626B1B" w:rsidRPr="003F68CF" w:rsidRDefault="00394D5F" w:rsidP="00B25D9F">
      <w:pPr>
        <w:pStyle w:val="ac"/>
        <w:numPr>
          <w:ilvl w:val="0"/>
          <w:numId w:val="38"/>
        </w:numPr>
        <w:spacing w:after="160"/>
        <w:ind w:left="1134" w:right="0" w:firstLine="709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Совершенствование систем</w:t>
      </w:r>
      <w:r w:rsidR="00626B1B" w:rsidRPr="003F68CF">
        <w:rPr>
          <w:rStyle w:val="ab"/>
          <w:color w:val="000000" w:themeColor="text1"/>
          <w:szCs w:val="24"/>
          <w:u w:val="none"/>
        </w:rPr>
        <w:t xml:space="preserve"> наставничества и карьерного роста.</w:t>
      </w:r>
    </w:p>
    <w:p w:rsidR="00827A64" w:rsidRPr="003F68CF" w:rsidRDefault="00827A64" w:rsidP="00C84AF1">
      <w:pPr>
        <w:spacing w:after="160"/>
        <w:ind w:right="0"/>
        <w:contextualSpacing/>
        <w:rPr>
          <w:rStyle w:val="ab"/>
          <w:b/>
          <w:color w:val="000000" w:themeColor="text1"/>
          <w:szCs w:val="24"/>
          <w:u w:val="none"/>
        </w:rPr>
      </w:pPr>
      <w:r w:rsidRPr="003F68CF">
        <w:rPr>
          <w:rStyle w:val="ab"/>
          <w:b/>
          <w:color w:val="000000" w:themeColor="text1"/>
          <w:szCs w:val="24"/>
          <w:u w:val="none"/>
        </w:rPr>
        <w:t>Стратегия кадрового роста</w:t>
      </w:r>
    </w:p>
    <w:p w:rsidR="00626B1B" w:rsidRPr="003F68CF" w:rsidRDefault="00626B1B" w:rsidP="00C84AF1">
      <w:pPr>
        <w:spacing w:after="160"/>
        <w:ind w:right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Цели:</w:t>
      </w:r>
    </w:p>
    <w:p w:rsidR="00626B1B" w:rsidRPr="003F68CF" w:rsidRDefault="00626B1B" w:rsidP="00843778">
      <w:pPr>
        <w:pStyle w:val="ac"/>
        <w:numPr>
          <w:ilvl w:val="0"/>
          <w:numId w:val="47"/>
        </w:numPr>
        <w:spacing w:after="160"/>
        <w:ind w:right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Эффективные системы обучения, мотивации и оценки персонала</w:t>
      </w:r>
      <w:r w:rsidR="00394D5F" w:rsidRPr="003F68CF">
        <w:rPr>
          <w:rStyle w:val="ab"/>
          <w:color w:val="000000" w:themeColor="text1"/>
          <w:szCs w:val="24"/>
          <w:u w:val="none"/>
        </w:rPr>
        <w:t>.</w:t>
      </w:r>
    </w:p>
    <w:p w:rsidR="00626B1B" w:rsidRPr="003F68CF" w:rsidRDefault="00626B1B" w:rsidP="00843778">
      <w:pPr>
        <w:pStyle w:val="ac"/>
        <w:numPr>
          <w:ilvl w:val="0"/>
          <w:numId w:val="47"/>
        </w:numPr>
        <w:spacing w:after="160"/>
        <w:ind w:right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Создание современных систем планирования персонала</w:t>
      </w:r>
      <w:r w:rsidR="00394D5F" w:rsidRPr="003F68CF">
        <w:rPr>
          <w:rStyle w:val="ab"/>
          <w:color w:val="000000" w:themeColor="text1"/>
          <w:szCs w:val="24"/>
          <w:u w:val="none"/>
        </w:rPr>
        <w:t>.</w:t>
      </w:r>
    </w:p>
    <w:p w:rsidR="00626B1B" w:rsidRPr="003F68CF" w:rsidRDefault="0061655C" w:rsidP="00843778">
      <w:pPr>
        <w:pStyle w:val="ac"/>
        <w:numPr>
          <w:ilvl w:val="0"/>
          <w:numId w:val="47"/>
        </w:numPr>
        <w:spacing w:after="160"/>
        <w:ind w:left="2268" w:right="0" w:hanging="425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С</w:t>
      </w:r>
      <w:r w:rsidR="00626B1B" w:rsidRPr="003F68CF">
        <w:rPr>
          <w:rStyle w:val="ab"/>
          <w:color w:val="000000" w:themeColor="text1"/>
          <w:szCs w:val="24"/>
          <w:u w:val="none"/>
        </w:rPr>
        <w:t>планированный карьерный рост</w:t>
      </w:r>
      <w:r w:rsidR="00394D5F" w:rsidRPr="003F68CF">
        <w:rPr>
          <w:rStyle w:val="ab"/>
          <w:color w:val="000000" w:themeColor="text1"/>
          <w:szCs w:val="24"/>
          <w:u w:val="none"/>
        </w:rPr>
        <w:t>.</w:t>
      </w:r>
    </w:p>
    <w:p w:rsidR="00065B5E" w:rsidRPr="003F68CF" w:rsidRDefault="00827A64" w:rsidP="00C84AF1">
      <w:pPr>
        <w:spacing w:after="160"/>
        <w:ind w:right="0"/>
        <w:contextualSpacing/>
        <w:rPr>
          <w:rStyle w:val="ab"/>
          <w:b/>
          <w:color w:val="000000" w:themeColor="text1"/>
          <w:szCs w:val="24"/>
          <w:u w:val="none"/>
        </w:rPr>
      </w:pPr>
      <w:r w:rsidRPr="003F68CF">
        <w:rPr>
          <w:rStyle w:val="ab"/>
          <w:b/>
          <w:color w:val="000000" w:themeColor="text1"/>
          <w:szCs w:val="24"/>
          <w:u w:val="none"/>
        </w:rPr>
        <w:t>Стратегия повышения качества человеческих ресурсов</w:t>
      </w:r>
    </w:p>
    <w:p w:rsidR="00626B1B" w:rsidRPr="003F68CF" w:rsidRDefault="00626B1B" w:rsidP="00626B1B">
      <w:pPr>
        <w:spacing w:after="160"/>
        <w:ind w:right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Цели:</w:t>
      </w:r>
    </w:p>
    <w:p w:rsidR="00394D5F" w:rsidRPr="003F68CF" w:rsidRDefault="00843778" w:rsidP="00B25D9F">
      <w:pPr>
        <w:pStyle w:val="ac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0"/>
        </w:tabs>
        <w:ind w:left="1134" w:right="0" w:firstLine="709"/>
        <w:contextualSpacing/>
        <w:rPr>
          <w:rFonts w:eastAsia="Times New Roman"/>
          <w:color w:val="000000"/>
          <w:szCs w:val="24"/>
        </w:rPr>
      </w:pPr>
      <w:r w:rsidRPr="003F68CF">
        <w:rPr>
          <w:rFonts w:eastAsia="Times New Roman"/>
          <w:color w:val="000000"/>
          <w:szCs w:val="24"/>
        </w:rPr>
        <w:t>Разработка индивидуальных программ развития.</w:t>
      </w:r>
    </w:p>
    <w:p w:rsidR="00843778" w:rsidRPr="003F68CF" w:rsidRDefault="0061655C" w:rsidP="00843778">
      <w:pPr>
        <w:pStyle w:val="ac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0"/>
        </w:tabs>
        <w:ind w:left="1134" w:right="0" w:firstLine="709"/>
        <w:contextualSpacing/>
        <w:rPr>
          <w:rStyle w:val="ab"/>
          <w:rFonts w:eastAsia="Times New Roman"/>
          <w:color w:val="000000"/>
          <w:szCs w:val="24"/>
          <w:u w:val="none"/>
        </w:rPr>
      </w:pPr>
      <w:r w:rsidRPr="003F68CF">
        <w:rPr>
          <w:rFonts w:eastAsia="Times New Roman"/>
          <w:color w:val="000000"/>
          <w:szCs w:val="24"/>
        </w:rPr>
        <w:t>Целевая ротация персонала</w:t>
      </w:r>
      <w:r w:rsidR="00843778" w:rsidRPr="003F68CF">
        <w:rPr>
          <w:rFonts w:eastAsia="Times New Roman"/>
          <w:color w:val="000000"/>
          <w:szCs w:val="24"/>
        </w:rPr>
        <w:t>.</w:t>
      </w:r>
    </w:p>
    <w:p w:rsidR="007234F7" w:rsidRPr="007234F7" w:rsidRDefault="00827A64" w:rsidP="007234F7">
      <w:pPr>
        <w:pStyle w:val="ac"/>
        <w:spacing w:after="160"/>
        <w:ind w:left="1134" w:right="0"/>
        <w:contextualSpacing/>
        <w:rPr>
          <w:rStyle w:val="ab"/>
          <w:color w:val="000000" w:themeColor="text1"/>
          <w:szCs w:val="24"/>
          <w:u w:val="none"/>
        </w:rPr>
      </w:pPr>
      <w:r w:rsidRPr="003F68CF">
        <w:rPr>
          <w:rStyle w:val="ab"/>
          <w:color w:val="000000" w:themeColor="text1"/>
          <w:szCs w:val="24"/>
          <w:u w:val="none"/>
        </w:rPr>
        <w:t>В следующем параграфе автором предложены расширенные рекомендации в рамках данных стратегий</w:t>
      </w:r>
      <w:r w:rsidR="009B7075" w:rsidRPr="003F68CF">
        <w:rPr>
          <w:rStyle w:val="ab"/>
          <w:color w:val="000000" w:themeColor="text1"/>
          <w:szCs w:val="24"/>
          <w:u w:val="none"/>
        </w:rPr>
        <w:t>, а также разработана система повышения эффективности внутреннего рынка труда компании</w:t>
      </w:r>
      <w:r w:rsidR="00843778" w:rsidRPr="003F68CF">
        <w:rPr>
          <w:rStyle w:val="ab"/>
          <w:color w:val="000000" w:themeColor="text1"/>
          <w:szCs w:val="24"/>
          <w:u w:val="none"/>
        </w:rPr>
        <w:t xml:space="preserve"> ВТБ</w:t>
      </w:r>
      <w:r w:rsidR="00065B5E" w:rsidRPr="003F68CF">
        <w:rPr>
          <w:rStyle w:val="ab"/>
          <w:color w:val="000000" w:themeColor="text1"/>
          <w:szCs w:val="24"/>
          <w:u w:val="none"/>
        </w:rPr>
        <w:t>.</w:t>
      </w:r>
    </w:p>
    <w:p w:rsidR="00AA5B4A" w:rsidRPr="003F68CF" w:rsidRDefault="00581320" w:rsidP="007234F7">
      <w:pPr>
        <w:pStyle w:val="2"/>
        <w:spacing w:after="100"/>
        <w:rPr>
          <w:b/>
          <w:sz w:val="24"/>
          <w:szCs w:val="24"/>
        </w:rPr>
      </w:pPr>
      <w:bookmarkStart w:id="22" w:name="_Toc8309733"/>
      <w:r w:rsidRPr="003F68CF">
        <w:rPr>
          <w:b/>
          <w:sz w:val="24"/>
          <w:szCs w:val="24"/>
        </w:rPr>
        <w:t>3.3. Рекомендации по совершенствованию формирования внутреннего рынка труда группы «ВТБ»</w:t>
      </w:r>
      <w:bookmarkEnd w:id="22"/>
    </w:p>
    <w:p w:rsidR="00AA5B4A" w:rsidRPr="003F68CF" w:rsidRDefault="00AA5B4A" w:rsidP="00AA5B4A">
      <w:pPr>
        <w:ind w:right="0"/>
      </w:pPr>
      <w:r w:rsidRPr="003F68CF">
        <w:t>Для такой крупной организации как ВТБ крайне важно заботиться о своих внутренних ресурсах в целях сохранения и повышения эффективности бизнеса, устойчивого развития организации. Персонал является главным стратегическим ресурсом практически любой современной компании, поэтому важно решать проблемы, связанные с сотрудниками, повышать показатели их удовлетворенности, снижать текучесть кадров.</w:t>
      </w:r>
    </w:p>
    <w:p w:rsidR="00AA5B4A" w:rsidRPr="003F68CF" w:rsidRDefault="00354BA6" w:rsidP="00AA5B4A">
      <w:pPr>
        <w:ind w:right="0"/>
        <w:rPr>
          <w:rFonts w:eastAsia="Times New Roman"/>
          <w:szCs w:val="24"/>
        </w:rPr>
      </w:pPr>
      <w:r w:rsidRPr="003F68CF">
        <w:rPr>
          <w:rFonts w:eastAsia="Times New Roman"/>
          <w:szCs w:val="24"/>
        </w:rPr>
        <w:t xml:space="preserve">На основании проведенного </w:t>
      </w:r>
      <w:r w:rsidRPr="003F68CF">
        <w:rPr>
          <w:rFonts w:eastAsia="Times New Roman"/>
          <w:szCs w:val="24"/>
          <w:lang w:val="en-US"/>
        </w:rPr>
        <w:t>SWOT</w:t>
      </w:r>
      <w:r w:rsidRPr="003F68CF">
        <w:rPr>
          <w:rFonts w:eastAsia="Times New Roman"/>
          <w:szCs w:val="24"/>
        </w:rPr>
        <w:t xml:space="preserve">-анализа в параграфе 3.2. </w:t>
      </w:r>
      <w:r w:rsidR="00AA5B4A" w:rsidRPr="003F68CF">
        <w:rPr>
          <w:rFonts w:eastAsia="Times New Roman"/>
          <w:szCs w:val="24"/>
        </w:rPr>
        <w:t>предлагаются следующие рекомендации по совершенствованию формирования внутреннего рынка труда компании:</w:t>
      </w:r>
    </w:p>
    <w:p w:rsidR="00AA5B4A" w:rsidRPr="003F68CF" w:rsidRDefault="00AA5B4A" w:rsidP="00AA5B4A">
      <w:pPr>
        <w:pStyle w:val="ac"/>
        <w:tabs>
          <w:tab w:val="left" w:pos="9356"/>
        </w:tabs>
        <w:ind w:left="1134" w:right="0"/>
      </w:pPr>
      <w:r w:rsidRPr="003F68CF">
        <w:t xml:space="preserve">1. Проведение внепланового мониторинга точки продаж с тем, чтобы проверить соблюдение условий труда, установить уровень коммуникаций сотрудников. Как вариант – введение системы </w:t>
      </w:r>
      <w:r w:rsidRPr="003F68CF">
        <w:lastRenderedPageBreak/>
        <w:t>тайных покупок, целью которых в данном случае является не</w:t>
      </w:r>
      <w:r w:rsidR="00FD483A" w:rsidRPr="003F68CF">
        <w:t xml:space="preserve"> только</w:t>
      </w:r>
      <w:r w:rsidRPr="003F68CF">
        <w:t xml:space="preserve"> проверка качественности выпол</w:t>
      </w:r>
      <w:r w:rsidR="00FD483A" w:rsidRPr="003F68CF">
        <w:t>нения функционала сотрудником, но также</w:t>
      </w:r>
      <w:r w:rsidRPr="003F68CF">
        <w:t xml:space="preserve"> проверка условий труда сотрудников и системы внутренних коммуникаций.</w:t>
      </w:r>
    </w:p>
    <w:p w:rsidR="00AA5B4A" w:rsidRPr="003F68CF" w:rsidRDefault="00AA5B4A" w:rsidP="00AA5B4A">
      <w:pPr>
        <w:pStyle w:val="ac"/>
        <w:tabs>
          <w:tab w:val="left" w:pos="9356"/>
        </w:tabs>
        <w:ind w:left="1134" w:right="0"/>
      </w:pPr>
      <w:r w:rsidRPr="003F68CF">
        <w:t>2. При необходимости – покупка нового оборудования для сотрудников, создание комфортных рабочих мест.</w:t>
      </w:r>
    </w:p>
    <w:p w:rsidR="00AA5B4A" w:rsidRPr="003F68CF" w:rsidRDefault="00AA5B4A" w:rsidP="00AA5B4A">
      <w:pPr>
        <w:pStyle w:val="ac"/>
        <w:tabs>
          <w:tab w:val="left" w:pos="9356"/>
        </w:tabs>
        <w:ind w:left="1134" w:right="0"/>
      </w:pPr>
      <w:r w:rsidRPr="003F68CF">
        <w:t>3.  Создание дополнительных точек продаж, расширение офисов, создание новых рабочих мест без снижения заработной платы старым сотрудникам с целью уменьшения нагрузки на персонал и снижения текучести кадров.</w:t>
      </w:r>
    </w:p>
    <w:p w:rsidR="00AA5B4A" w:rsidRPr="003F68CF" w:rsidRDefault="00AA5B4A" w:rsidP="00AA5B4A">
      <w:pPr>
        <w:pStyle w:val="ac"/>
        <w:tabs>
          <w:tab w:val="left" w:pos="9356"/>
        </w:tabs>
        <w:ind w:left="1134" w:right="0"/>
      </w:pPr>
      <w:r w:rsidRPr="003F68CF">
        <w:t xml:space="preserve">4.  Введение новой программы: «Тайм-менеджмент ВТБ», которая будет учитывать должность сотрудника и даст советы по оптимизации времени работы, что поможет снизить нагрузку на персонал за счет перераспределения времени. </w:t>
      </w:r>
    </w:p>
    <w:p w:rsidR="00AA5B4A" w:rsidRPr="003F68CF" w:rsidRDefault="00AA5B4A" w:rsidP="00AA5B4A">
      <w:pPr>
        <w:pStyle w:val="ac"/>
        <w:tabs>
          <w:tab w:val="left" w:pos="9356"/>
        </w:tabs>
        <w:ind w:left="1134" w:right="0"/>
      </w:pPr>
      <w:r w:rsidRPr="003F68CF">
        <w:t>5. Введение открытого рабочего расписания с указанными сменами, функционалом сотрудников, а также возможными встречами и собраниями, с пометками о переработках, показателями эффективности - с целью повышения прозрачности выплат заработных плат и упрощения системы коммуникаций.</w:t>
      </w:r>
    </w:p>
    <w:p w:rsidR="00AA5B4A" w:rsidRPr="003F68CF" w:rsidRDefault="00AA5B4A" w:rsidP="00AA5B4A">
      <w:pPr>
        <w:pStyle w:val="ac"/>
        <w:tabs>
          <w:tab w:val="left" w:pos="9356"/>
        </w:tabs>
        <w:ind w:left="1134" w:right="0"/>
      </w:pPr>
      <w:r w:rsidRPr="003F68CF">
        <w:t>6. Предоставление добровольного медицинского страхования сразу же после официального оформления работника, а не через полгода работы, для повышения лояльности новых сотрудников к компании и снижению текучести персонала.</w:t>
      </w:r>
    </w:p>
    <w:p w:rsidR="00AA5B4A" w:rsidRPr="003F68CF" w:rsidRDefault="00AA5B4A" w:rsidP="00AA5B4A">
      <w:pPr>
        <w:pStyle w:val="ac"/>
        <w:tabs>
          <w:tab w:val="left" w:pos="9356"/>
        </w:tabs>
        <w:ind w:left="1134" w:right="0"/>
      </w:pPr>
      <w:r w:rsidRPr="003F68CF">
        <w:t>7. Введение системы кафетерия льгот, когда сотрудники могут сами выбирать нужные им льготы. Данная система позволит повысить лояльность сотрудников к компании и снизить текучесть персонала.</w:t>
      </w:r>
    </w:p>
    <w:p w:rsidR="00AA5B4A" w:rsidRPr="003F68CF" w:rsidRDefault="00074A69" w:rsidP="00AA5B4A">
      <w:pPr>
        <w:tabs>
          <w:tab w:val="left" w:pos="9356"/>
        </w:tabs>
        <w:ind w:right="0"/>
      </w:pPr>
      <w:r w:rsidRPr="003F68CF">
        <w:t>8</w:t>
      </w:r>
      <w:r w:rsidR="00AA5B4A" w:rsidRPr="003F68CF">
        <w:t>. Оценка необходимости проведения тех или иных программ обучения и развития персонала.</w:t>
      </w:r>
    </w:p>
    <w:p w:rsidR="00C84AF1" w:rsidRPr="003F68CF" w:rsidRDefault="00074A69" w:rsidP="005E6BBB">
      <w:pPr>
        <w:tabs>
          <w:tab w:val="left" w:pos="9356"/>
        </w:tabs>
        <w:ind w:right="0"/>
      </w:pPr>
      <w:r w:rsidRPr="003F68CF">
        <w:t>9</w:t>
      </w:r>
      <w:r w:rsidR="00AA5B4A" w:rsidRPr="003F68CF">
        <w:t>. Проведение открытых дискуссий по обсуждению проблемных моментов работы в Группе.</w:t>
      </w:r>
    </w:p>
    <w:p w:rsidR="00C84AF1" w:rsidRPr="003F68CF" w:rsidRDefault="00B950F6" w:rsidP="00AA5B4A">
      <w:pPr>
        <w:tabs>
          <w:tab w:val="left" w:pos="9356"/>
        </w:tabs>
        <w:ind w:right="0"/>
      </w:pPr>
      <w:r w:rsidRPr="003F68CF">
        <w:t xml:space="preserve">А также автором </w:t>
      </w:r>
      <w:r w:rsidR="009F0201" w:rsidRPr="003F68CF">
        <w:t xml:space="preserve">разработана </w:t>
      </w:r>
      <w:r w:rsidR="009B7075" w:rsidRPr="003F68CF">
        <w:t xml:space="preserve">программа усовершенствований для повышения эффективности внутреннего рынка труда Группы </w:t>
      </w:r>
      <w:r w:rsidRPr="003F68CF">
        <w:t xml:space="preserve">(табл. </w:t>
      </w:r>
      <w:r w:rsidR="009B7075" w:rsidRPr="003F68CF">
        <w:t>7)</w:t>
      </w:r>
      <w:r w:rsidR="005E6BBB" w:rsidRPr="003F68CF">
        <w:t>.</w:t>
      </w:r>
    </w:p>
    <w:p w:rsidR="006B7ED8" w:rsidRPr="003F68CF" w:rsidRDefault="00342830" w:rsidP="006B7ED8">
      <w:pPr>
        <w:tabs>
          <w:tab w:val="left" w:pos="9356"/>
        </w:tabs>
        <w:ind w:right="0"/>
      </w:pPr>
      <w:r w:rsidRPr="003F68CF">
        <w:t>Таблица 7. Текущая ситуация в Группе ВТБ и усовершенствованная система управления персон</w:t>
      </w:r>
      <w:r w:rsidR="006B7ED8" w:rsidRPr="003F68CF">
        <w:t>алом</w:t>
      </w:r>
    </w:p>
    <w:tbl>
      <w:tblPr>
        <w:tblStyle w:val="af3"/>
        <w:tblW w:w="9639" w:type="dxa"/>
        <w:tblInd w:w="1129" w:type="dxa"/>
        <w:tblLook w:val="04A0" w:firstRow="1" w:lastRow="0" w:firstColumn="1" w:lastColumn="0" w:noHBand="0" w:noVBand="1"/>
      </w:tblPr>
      <w:tblGrid>
        <w:gridCol w:w="4678"/>
        <w:gridCol w:w="4961"/>
      </w:tblGrid>
      <w:tr w:rsidR="00B950F6" w:rsidRPr="003F68CF" w:rsidTr="009D0188">
        <w:tc>
          <w:tcPr>
            <w:tcW w:w="4678" w:type="dxa"/>
          </w:tcPr>
          <w:p w:rsidR="00B950F6" w:rsidRPr="003F68CF" w:rsidRDefault="00B950F6" w:rsidP="00B950F6">
            <w:pPr>
              <w:tabs>
                <w:tab w:val="left" w:pos="9356"/>
              </w:tabs>
              <w:ind w:left="0" w:right="0" w:firstLine="0"/>
              <w:jc w:val="center"/>
            </w:pPr>
            <w:r w:rsidRPr="003F68CF">
              <w:t>Текущее положение</w:t>
            </w:r>
          </w:p>
        </w:tc>
        <w:tc>
          <w:tcPr>
            <w:tcW w:w="4961" w:type="dxa"/>
          </w:tcPr>
          <w:p w:rsidR="00B950F6" w:rsidRPr="003F68CF" w:rsidRDefault="00B950F6" w:rsidP="00B950F6">
            <w:pPr>
              <w:tabs>
                <w:tab w:val="left" w:pos="9356"/>
              </w:tabs>
              <w:ind w:left="0" w:right="0" w:firstLine="0"/>
              <w:jc w:val="center"/>
            </w:pPr>
            <w:r w:rsidRPr="003F68CF">
              <w:t>Усовершенствованная система</w:t>
            </w:r>
          </w:p>
        </w:tc>
      </w:tr>
      <w:tr w:rsidR="00FC40CF" w:rsidRPr="003F68CF" w:rsidTr="009D0188">
        <w:tc>
          <w:tcPr>
            <w:tcW w:w="4678" w:type="dxa"/>
          </w:tcPr>
          <w:p w:rsidR="009F0201" w:rsidRPr="003F68CF" w:rsidRDefault="009F0201" w:rsidP="009F0201">
            <w:pPr>
              <w:tabs>
                <w:tab w:val="left" w:pos="9356"/>
              </w:tabs>
              <w:ind w:left="0" w:right="0" w:firstLine="0"/>
            </w:pPr>
            <w:r w:rsidRPr="003F68CF">
              <w:t>1. Достаточно высокая нагрузка на персонал, у сотрудников нет возможности отслеживать свои показатели эффективности</w:t>
            </w:r>
          </w:p>
          <w:p w:rsidR="00B950F6" w:rsidRPr="003F68CF" w:rsidRDefault="00B950F6" w:rsidP="00AA5B4A">
            <w:pPr>
              <w:tabs>
                <w:tab w:val="left" w:pos="9356"/>
              </w:tabs>
              <w:ind w:left="0" w:right="0" w:firstLine="0"/>
            </w:pPr>
          </w:p>
        </w:tc>
        <w:tc>
          <w:tcPr>
            <w:tcW w:w="4961" w:type="dxa"/>
          </w:tcPr>
          <w:p w:rsidR="00FC40CF" w:rsidRPr="003F68CF" w:rsidRDefault="005E6BBB" w:rsidP="00AA5B4A">
            <w:pPr>
              <w:tabs>
                <w:tab w:val="left" w:pos="9356"/>
              </w:tabs>
              <w:ind w:left="0" w:right="0" w:firstLine="0"/>
            </w:pPr>
            <w:r w:rsidRPr="003F68CF">
              <w:t>1.</w:t>
            </w:r>
            <w:r w:rsidR="00FC40CF" w:rsidRPr="003F68CF">
              <w:t>Создание мобильного приложения для сотрудников точек продаж</w:t>
            </w:r>
          </w:p>
        </w:tc>
      </w:tr>
    </w:tbl>
    <w:p w:rsidR="00FC40CF" w:rsidRDefault="00FC40CF" w:rsidP="005722BE">
      <w:pPr>
        <w:tabs>
          <w:tab w:val="left" w:pos="9356"/>
        </w:tabs>
        <w:ind w:right="0" w:firstLine="0"/>
      </w:pPr>
    </w:p>
    <w:p w:rsidR="00DA6CF4" w:rsidRDefault="00DA6CF4" w:rsidP="005722BE">
      <w:pPr>
        <w:tabs>
          <w:tab w:val="left" w:pos="9356"/>
        </w:tabs>
        <w:ind w:right="0" w:firstLine="0"/>
      </w:pPr>
    </w:p>
    <w:p w:rsidR="00DA6CF4" w:rsidRDefault="00DA6CF4" w:rsidP="00DA6CF4">
      <w:pPr>
        <w:tabs>
          <w:tab w:val="left" w:pos="9356"/>
        </w:tabs>
        <w:ind w:right="0"/>
      </w:pPr>
      <w:r>
        <w:lastRenderedPageBreak/>
        <w:t>Продолжение таблицы 7</w:t>
      </w:r>
    </w:p>
    <w:tbl>
      <w:tblPr>
        <w:tblStyle w:val="af3"/>
        <w:tblW w:w="0" w:type="auto"/>
        <w:tblInd w:w="1134" w:type="dxa"/>
        <w:tblLook w:val="04A0" w:firstRow="1" w:lastRow="0" w:firstColumn="1" w:lastColumn="0" w:noHBand="0" w:noVBand="1"/>
      </w:tblPr>
      <w:tblGrid>
        <w:gridCol w:w="4814"/>
        <w:gridCol w:w="4815"/>
      </w:tblGrid>
      <w:tr w:rsidR="00DA6CF4" w:rsidTr="00DA6CF4">
        <w:tc>
          <w:tcPr>
            <w:tcW w:w="4814" w:type="dxa"/>
          </w:tcPr>
          <w:p w:rsidR="00DA6CF4" w:rsidRPr="003F68CF" w:rsidRDefault="00DA6CF4" w:rsidP="00DA6CF4">
            <w:pPr>
              <w:tabs>
                <w:tab w:val="left" w:pos="9356"/>
              </w:tabs>
              <w:ind w:left="0" w:right="0" w:firstLine="0"/>
            </w:pPr>
            <w:r w:rsidRPr="003F68CF">
              <w:t>2. Нет целевой ротации и спланированного карьерного роста</w:t>
            </w:r>
          </w:p>
        </w:tc>
        <w:tc>
          <w:tcPr>
            <w:tcW w:w="4815" w:type="dxa"/>
          </w:tcPr>
          <w:p w:rsidR="00DA6CF4" w:rsidRPr="003F68CF" w:rsidRDefault="00DA6CF4" w:rsidP="00DA6CF4">
            <w:pPr>
              <w:tabs>
                <w:tab w:val="left" w:pos="9356"/>
              </w:tabs>
              <w:ind w:left="0" w:right="0" w:firstLine="0"/>
            </w:pPr>
            <w:r w:rsidRPr="003F68CF">
              <w:t>2.Разработка индивидуальных программ развития (начиная с линейных позиций): внедрение матрицы  анализа навыков</w:t>
            </w:r>
          </w:p>
        </w:tc>
      </w:tr>
      <w:tr w:rsidR="00DA6CF4" w:rsidTr="00DA6CF4">
        <w:tc>
          <w:tcPr>
            <w:tcW w:w="4814" w:type="dxa"/>
          </w:tcPr>
          <w:p w:rsidR="00DA6CF4" w:rsidRPr="003F68CF" w:rsidRDefault="00DA6CF4" w:rsidP="00DA6CF4">
            <w:pPr>
              <w:tabs>
                <w:tab w:val="left" w:pos="9356"/>
              </w:tabs>
              <w:ind w:left="0" w:right="0" w:firstLine="0"/>
            </w:pPr>
            <w:r w:rsidRPr="003F68CF">
              <w:t xml:space="preserve">3. Поиск кандидатов в </w:t>
            </w:r>
            <w:r w:rsidRPr="003F68CF">
              <w:rPr>
                <w:lang w:val="en-US"/>
              </w:rPr>
              <w:t>Head</w:t>
            </w:r>
            <w:r w:rsidRPr="003F68CF">
              <w:t xml:space="preserve"> </w:t>
            </w:r>
            <w:r w:rsidRPr="003F68CF">
              <w:rPr>
                <w:lang w:val="en-US"/>
              </w:rPr>
              <w:t>Hunter</w:t>
            </w:r>
          </w:p>
        </w:tc>
        <w:tc>
          <w:tcPr>
            <w:tcW w:w="4815" w:type="dxa"/>
          </w:tcPr>
          <w:p w:rsidR="00DA6CF4" w:rsidRPr="003F68CF" w:rsidRDefault="00DA6CF4" w:rsidP="00DA6CF4">
            <w:pPr>
              <w:tabs>
                <w:tab w:val="left" w:pos="9356"/>
              </w:tabs>
              <w:ind w:left="0" w:right="0" w:firstLine="0"/>
            </w:pPr>
            <w:r w:rsidRPr="003F68CF">
              <w:t>3.Поиск кандидатов внутри компании и их обучение</w:t>
            </w:r>
          </w:p>
        </w:tc>
      </w:tr>
    </w:tbl>
    <w:p w:rsidR="00DA6CF4" w:rsidRPr="003F68CF" w:rsidRDefault="00DA6CF4" w:rsidP="00DA6CF4">
      <w:pPr>
        <w:tabs>
          <w:tab w:val="left" w:pos="9356"/>
        </w:tabs>
        <w:ind w:right="0"/>
      </w:pPr>
      <w:r w:rsidRPr="003F68CF">
        <w:t>Составлено автором на основании проведенного анализа</w:t>
      </w:r>
    </w:p>
    <w:p w:rsidR="005E6BBB" w:rsidRPr="003F68CF" w:rsidRDefault="005E6BBB" w:rsidP="005E6BBB">
      <w:pPr>
        <w:tabs>
          <w:tab w:val="left" w:pos="9356"/>
        </w:tabs>
        <w:ind w:right="0"/>
      </w:pPr>
      <w:r w:rsidRPr="003F68CF">
        <w:t>В функционал мобильного приложения предлагается включить такие опции как:</w:t>
      </w:r>
    </w:p>
    <w:p w:rsidR="005E6BBB" w:rsidRPr="003F68CF" w:rsidRDefault="005E6BBB" w:rsidP="00B25D9F">
      <w:pPr>
        <w:pStyle w:val="ac"/>
        <w:numPr>
          <w:ilvl w:val="0"/>
          <w:numId w:val="41"/>
        </w:numPr>
        <w:tabs>
          <w:tab w:val="left" w:pos="9356"/>
        </w:tabs>
        <w:ind w:left="1560" w:right="0" w:hanging="284"/>
      </w:pPr>
      <w:r w:rsidRPr="003F68CF">
        <w:t>График</w:t>
      </w:r>
      <w:r w:rsidRPr="003F68CF">
        <w:rPr>
          <w:lang w:val="en-US"/>
        </w:rPr>
        <w:t xml:space="preserve"> р</w:t>
      </w:r>
      <w:proofErr w:type="spellStart"/>
      <w:r w:rsidRPr="003F68CF">
        <w:t>аботы</w:t>
      </w:r>
      <w:proofErr w:type="spellEnd"/>
    </w:p>
    <w:p w:rsidR="005E6BBB" w:rsidRPr="003F68CF" w:rsidRDefault="005E6BBB" w:rsidP="00B25D9F">
      <w:pPr>
        <w:pStyle w:val="ac"/>
        <w:numPr>
          <w:ilvl w:val="0"/>
          <w:numId w:val="41"/>
        </w:numPr>
        <w:tabs>
          <w:tab w:val="left" w:pos="9356"/>
        </w:tabs>
        <w:ind w:left="1560" w:right="0" w:hanging="284"/>
      </w:pPr>
      <w:r w:rsidRPr="003F68CF">
        <w:t>Личная эффективность</w:t>
      </w:r>
    </w:p>
    <w:p w:rsidR="005E6BBB" w:rsidRPr="003F68CF" w:rsidRDefault="005E6BBB" w:rsidP="00B25D9F">
      <w:pPr>
        <w:pStyle w:val="ac"/>
        <w:numPr>
          <w:ilvl w:val="0"/>
          <w:numId w:val="41"/>
        </w:numPr>
        <w:tabs>
          <w:tab w:val="left" w:pos="9356"/>
        </w:tabs>
        <w:ind w:left="1560" w:right="0" w:hanging="284"/>
      </w:pPr>
      <w:r w:rsidRPr="003F68CF">
        <w:t>Доход</w:t>
      </w:r>
    </w:p>
    <w:p w:rsidR="005E6BBB" w:rsidRPr="003F68CF" w:rsidRDefault="005E6BBB" w:rsidP="00B25D9F">
      <w:pPr>
        <w:pStyle w:val="ac"/>
        <w:numPr>
          <w:ilvl w:val="0"/>
          <w:numId w:val="41"/>
        </w:numPr>
        <w:tabs>
          <w:tab w:val="left" w:pos="9356"/>
        </w:tabs>
        <w:ind w:left="1560" w:right="0" w:hanging="284"/>
      </w:pPr>
      <w:r w:rsidRPr="003F68CF">
        <w:t>Возможности карьерного роста</w:t>
      </w:r>
    </w:p>
    <w:p w:rsidR="005E6BBB" w:rsidRPr="003F68CF" w:rsidRDefault="005E6BBB" w:rsidP="00B25D9F">
      <w:pPr>
        <w:pStyle w:val="ac"/>
        <w:numPr>
          <w:ilvl w:val="0"/>
          <w:numId w:val="41"/>
        </w:numPr>
        <w:tabs>
          <w:tab w:val="left" w:pos="9356"/>
        </w:tabs>
        <w:ind w:left="1560" w:right="0" w:hanging="284"/>
      </w:pPr>
      <w:r w:rsidRPr="003F68CF">
        <w:t>Обучение</w:t>
      </w:r>
    </w:p>
    <w:p w:rsidR="005E6BBB" w:rsidRPr="003F68CF" w:rsidRDefault="005E6BBB" w:rsidP="00B25D9F">
      <w:pPr>
        <w:pStyle w:val="ac"/>
        <w:numPr>
          <w:ilvl w:val="0"/>
          <w:numId w:val="41"/>
        </w:numPr>
        <w:tabs>
          <w:tab w:val="left" w:pos="9356"/>
        </w:tabs>
        <w:ind w:left="1560" w:right="0" w:hanging="284"/>
      </w:pPr>
      <w:r w:rsidRPr="003F68CF">
        <w:t>Программы нематериальной мотивации</w:t>
      </w:r>
    </w:p>
    <w:p w:rsidR="004B4525" w:rsidRPr="003F68CF" w:rsidRDefault="004B4525" w:rsidP="00B25D9F">
      <w:pPr>
        <w:pStyle w:val="ac"/>
        <w:numPr>
          <w:ilvl w:val="0"/>
          <w:numId w:val="41"/>
        </w:numPr>
        <w:tabs>
          <w:tab w:val="left" w:pos="9356"/>
        </w:tabs>
        <w:ind w:left="1560" w:right="0" w:hanging="284"/>
      </w:pPr>
      <w:r w:rsidRPr="003F68CF">
        <w:t>Деловые коммуникации</w:t>
      </w:r>
    </w:p>
    <w:p w:rsidR="005E6BBB" w:rsidRPr="003F68CF" w:rsidRDefault="005E6BBB" w:rsidP="004B4525">
      <w:pPr>
        <w:pStyle w:val="ac"/>
        <w:tabs>
          <w:tab w:val="left" w:pos="9356"/>
        </w:tabs>
        <w:ind w:left="1134" w:right="0"/>
      </w:pPr>
      <w:r w:rsidRPr="003F68CF">
        <w:t xml:space="preserve">Каждому сотруднику будет выдаваться индивидуальный логин и пароль, </w:t>
      </w:r>
      <w:r w:rsidR="004B4525" w:rsidRPr="003F68CF">
        <w:t>введя которые</w:t>
      </w:r>
      <w:r w:rsidR="000C2B20" w:rsidRPr="003F68CF">
        <w:t>,</w:t>
      </w:r>
      <w:r w:rsidR="004B4525" w:rsidRPr="003F68CF">
        <w:t xml:space="preserve"> он перейдет в свой ли</w:t>
      </w:r>
      <w:r w:rsidR="000C2B20" w:rsidRPr="003F68CF">
        <w:t>чный кабинет, где будут находит</w:t>
      </w:r>
      <w:r w:rsidR="004B4525" w:rsidRPr="003F68CF">
        <w:t>ся вкладки с функционалом, перечисленным выше. Любой сотрудник сможет самостоятельно отслеживать свою личную эффективность и изменение своего дохода, а также осуществлять коммуникации с руководителем отделения в более удобном формате.</w:t>
      </w:r>
      <w:r w:rsidR="00557FA2" w:rsidRPr="003F68CF">
        <w:t xml:space="preserve"> </w:t>
      </w:r>
    </w:p>
    <w:p w:rsidR="00557FA2" w:rsidRPr="003F68CF" w:rsidRDefault="00557FA2" w:rsidP="004B4525">
      <w:pPr>
        <w:pStyle w:val="ac"/>
        <w:tabs>
          <w:tab w:val="left" w:pos="9356"/>
        </w:tabs>
        <w:ind w:left="1134" w:right="0"/>
      </w:pPr>
      <w:r w:rsidRPr="003F68CF">
        <w:t xml:space="preserve">Приложение предлагается разработать как для системы </w:t>
      </w:r>
      <w:r w:rsidRPr="003F68CF">
        <w:rPr>
          <w:lang w:val="en-US"/>
        </w:rPr>
        <w:t>Android</w:t>
      </w:r>
      <w:r w:rsidRPr="003F68CF">
        <w:t xml:space="preserve">, так </w:t>
      </w:r>
      <w:r w:rsidRPr="003F68CF">
        <w:rPr>
          <w:lang w:val="en-US"/>
        </w:rPr>
        <w:t>IOS</w:t>
      </w:r>
      <w:r w:rsidRPr="003F68CF">
        <w:t>.</w:t>
      </w:r>
      <w:r w:rsidR="005722BE" w:rsidRPr="003F68CF">
        <w:t xml:space="preserve"> Стоимость </w:t>
      </w:r>
    </w:p>
    <w:p w:rsidR="00557FA2" w:rsidRPr="003F68CF" w:rsidRDefault="00557FA2" w:rsidP="004B4525">
      <w:pPr>
        <w:pStyle w:val="ac"/>
        <w:tabs>
          <w:tab w:val="left" w:pos="9356"/>
        </w:tabs>
        <w:ind w:left="1134" w:right="0"/>
      </w:pPr>
      <w:r w:rsidRPr="003F68CF">
        <w:t>Таблица 8.</w:t>
      </w:r>
      <w:r w:rsidR="00165BDF" w:rsidRPr="003F68CF">
        <w:t xml:space="preserve"> Примерные д</w:t>
      </w:r>
      <w:r w:rsidRPr="003F68CF">
        <w:t>енежные и временные затраты на создание приложения</w:t>
      </w:r>
    </w:p>
    <w:tbl>
      <w:tblPr>
        <w:tblStyle w:val="af3"/>
        <w:tblW w:w="9634" w:type="dxa"/>
        <w:tblInd w:w="1134" w:type="dxa"/>
        <w:tblLook w:val="04A0" w:firstRow="1" w:lastRow="0" w:firstColumn="1" w:lastColumn="0" w:noHBand="0" w:noVBand="1"/>
      </w:tblPr>
      <w:tblGrid>
        <w:gridCol w:w="3207"/>
        <w:gridCol w:w="3175"/>
        <w:gridCol w:w="3252"/>
      </w:tblGrid>
      <w:tr w:rsidR="00557FA2" w:rsidRPr="003F68CF" w:rsidTr="006D0624">
        <w:tc>
          <w:tcPr>
            <w:tcW w:w="3207" w:type="dxa"/>
          </w:tcPr>
          <w:p w:rsidR="00557FA2" w:rsidRPr="003F68CF" w:rsidRDefault="00557FA2" w:rsidP="004B4525">
            <w:pPr>
              <w:pStyle w:val="ac"/>
              <w:tabs>
                <w:tab w:val="left" w:pos="9356"/>
              </w:tabs>
              <w:ind w:left="0" w:right="0" w:firstLine="0"/>
            </w:pPr>
          </w:p>
        </w:tc>
        <w:tc>
          <w:tcPr>
            <w:tcW w:w="3175" w:type="dxa"/>
          </w:tcPr>
          <w:p w:rsidR="00557FA2" w:rsidRPr="003F68CF" w:rsidRDefault="00557FA2" w:rsidP="00557FA2">
            <w:pPr>
              <w:pStyle w:val="ac"/>
              <w:tabs>
                <w:tab w:val="left" w:pos="9356"/>
              </w:tabs>
              <w:ind w:left="0" w:right="0" w:firstLine="0"/>
              <w:jc w:val="center"/>
            </w:pPr>
            <w:r w:rsidRPr="003F68CF">
              <w:t>Время</w:t>
            </w:r>
            <w:r w:rsidR="00094CA4" w:rsidRPr="003F68CF">
              <w:t xml:space="preserve"> (час)</w:t>
            </w:r>
          </w:p>
        </w:tc>
        <w:tc>
          <w:tcPr>
            <w:tcW w:w="3252" w:type="dxa"/>
          </w:tcPr>
          <w:p w:rsidR="00557FA2" w:rsidRPr="003F68CF" w:rsidRDefault="00557FA2" w:rsidP="00557FA2">
            <w:pPr>
              <w:pStyle w:val="ac"/>
              <w:tabs>
                <w:tab w:val="left" w:pos="9356"/>
              </w:tabs>
              <w:ind w:left="0" w:right="0" w:firstLine="0"/>
              <w:jc w:val="center"/>
            </w:pPr>
            <w:r w:rsidRPr="003F68CF">
              <w:t>Стоимость</w:t>
            </w:r>
            <w:r w:rsidR="00094CA4" w:rsidRPr="003F68CF">
              <w:t xml:space="preserve"> (руб.)</w:t>
            </w:r>
          </w:p>
        </w:tc>
      </w:tr>
      <w:tr w:rsidR="00557FA2" w:rsidRPr="003F68CF" w:rsidTr="006D0624">
        <w:tc>
          <w:tcPr>
            <w:tcW w:w="3207" w:type="dxa"/>
          </w:tcPr>
          <w:p w:rsidR="00557FA2" w:rsidRPr="003F68CF" w:rsidRDefault="00557FA2" w:rsidP="00557FA2">
            <w:pPr>
              <w:pStyle w:val="ac"/>
              <w:tabs>
                <w:tab w:val="left" w:pos="9356"/>
              </w:tabs>
              <w:ind w:left="0" w:right="0" w:firstLine="0"/>
              <w:jc w:val="center"/>
            </w:pPr>
            <w:r w:rsidRPr="003F68CF">
              <w:t>Проектирование и дизайн</w:t>
            </w:r>
          </w:p>
        </w:tc>
        <w:tc>
          <w:tcPr>
            <w:tcW w:w="3175" w:type="dxa"/>
          </w:tcPr>
          <w:p w:rsidR="00557FA2" w:rsidRPr="003F68CF" w:rsidRDefault="00557FA2" w:rsidP="00094CA4">
            <w:pPr>
              <w:pStyle w:val="ac"/>
              <w:tabs>
                <w:tab w:val="left" w:pos="9356"/>
              </w:tabs>
              <w:ind w:left="0" w:right="0" w:firstLine="0"/>
              <w:jc w:val="center"/>
            </w:pPr>
            <w:r w:rsidRPr="003F68CF">
              <w:t xml:space="preserve">85 </w:t>
            </w:r>
          </w:p>
        </w:tc>
        <w:tc>
          <w:tcPr>
            <w:tcW w:w="3252" w:type="dxa"/>
          </w:tcPr>
          <w:p w:rsidR="00557FA2" w:rsidRPr="003F68CF" w:rsidRDefault="00557FA2" w:rsidP="00557FA2">
            <w:pPr>
              <w:pStyle w:val="ac"/>
              <w:tabs>
                <w:tab w:val="left" w:pos="9356"/>
              </w:tabs>
              <w:ind w:left="0" w:right="0" w:firstLine="0"/>
              <w:jc w:val="center"/>
            </w:pPr>
            <w:r w:rsidRPr="003F68CF">
              <w:t>200 000</w:t>
            </w:r>
          </w:p>
        </w:tc>
      </w:tr>
      <w:tr w:rsidR="00557FA2" w:rsidRPr="003F68CF" w:rsidTr="006D0624">
        <w:tc>
          <w:tcPr>
            <w:tcW w:w="3207" w:type="dxa"/>
          </w:tcPr>
          <w:p w:rsidR="00557FA2" w:rsidRPr="003F68CF" w:rsidRDefault="00557FA2" w:rsidP="00557FA2">
            <w:pPr>
              <w:pStyle w:val="ac"/>
              <w:tabs>
                <w:tab w:val="left" w:pos="9356"/>
              </w:tabs>
              <w:ind w:left="0" w:right="0" w:firstLine="0"/>
              <w:jc w:val="center"/>
            </w:pPr>
            <w:r w:rsidRPr="003F68CF">
              <w:t>Разработка</w:t>
            </w:r>
          </w:p>
        </w:tc>
        <w:tc>
          <w:tcPr>
            <w:tcW w:w="3175" w:type="dxa"/>
          </w:tcPr>
          <w:p w:rsidR="00557FA2" w:rsidRPr="003F68CF" w:rsidRDefault="00557FA2" w:rsidP="00094CA4">
            <w:pPr>
              <w:pStyle w:val="ac"/>
              <w:tabs>
                <w:tab w:val="left" w:pos="9356"/>
              </w:tabs>
              <w:ind w:left="0" w:right="0" w:firstLine="0"/>
              <w:jc w:val="center"/>
            </w:pPr>
            <w:r w:rsidRPr="003F68CF">
              <w:t xml:space="preserve">550 </w:t>
            </w:r>
          </w:p>
        </w:tc>
        <w:tc>
          <w:tcPr>
            <w:tcW w:w="3252" w:type="dxa"/>
          </w:tcPr>
          <w:p w:rsidR="00557FA2" w:rsidRPr="003F68CF" w:rsidRDefault="00557FA2" w:rsidP="00557FA2">
            <w:pPr>
              <w:pStyle w:val="ac"/>
              <w:tabs>
                <w:tab w:val="left" w:pos="9356"/>
              </w:tabs>
              <w:ind w:left="0" w:right="0" w:firstLine="0"/>
              <w:jc w:val="center"/>
            </w:pPr>
            <w:r w:rsidRPr="003F68CF">
              <w:t>1 375 000</w:t>
            </w:r>
          </w:p>
        </w:tc>
      </w:tr>
      <w:tr w:rsidR="00557FA2" w:rsidRPr="003F68CF" w:rsidTr="006D0624">
        <w:trPr>
          <w:trHeight w:val="70"/>
        </w:trPr>
        <w:tc>
          <w:tcPr>
            <w:tcW w:w="3207" w:type="dxa"/>
          </w:tcPr>
          <w:p w:rsidR="00557FA2" w:rsidRPr="003F68CF" w:rsidRDefault="00557FA2" w:rsidP="00557FA2">
            <w:pPr>
              <w:pStyle w:val="ac"/>
              <w:tabs>
                <w:tab w:val="left" w:pos="9356"/>
              </w:tabs>
              <w:ind w:left="0" w:right="0" w:firstLine="0"/>
              <w:jc w:val="center"/>
            </w:pPr>
            <w:r w:rsidRPr="003F68CF">
              <w:t>Тестирование</w:t>
            </w:r>
          </w:p>
        </w:tc>
        <w:tc>
          <w:tcPr>
            <w:tcW w:w="3175" w:type="dxa"/>
          </w:tcPr>
          <w:p w:rsidR="00557FA2" w:rsidRPr="003F68CF" w:rsidRDefault="00557FA2" w:rsidP="00094CA4">
            <w:pPr>
              <w:pStyle w:val="ac"/>
              <w:tabs>
                <w:tab w:val="left" w:pos="9356"/>
              </w:tabs>
              <w:ind w:left="0" w:right="0" w:firstLine="0"/>
              <w:jc w:val="center"/>
            </w:pPr>
            <w:r w:rsidRPr="003F68CF">
              <w:t xml:space="preserve">80 </w:t>
            </w:r>
          </w:p>
        </w:tc>
        <w:tc>
          <w:tcPr>
            <w:tcW w:w="3252" w:type="dxa"/>
          </w:tcPr>
          <w:p w:rsidR="00557FA2" w:rsidRPr="003F68CF" w:rsidRDefault="00557FA2" w:rsidP="00557FA2">
            <w:pPr>
              <w:pStyle w:val="ac"/>
              <w:tabs>
                <w:tab w:val="left" w:pos="9356"/>
              </w:tabs>
              <w:ind w:left="0" w:right="0" w:firstLine="0"/>
              <w:jc w:val="center"/>
            </w:pPr>
            <w:r w:rsidRPr="003F68CF">
              <w:t>100 000</w:t>
            </w:r>
          </w:p>
        </w:tc>
      </w:tr>
      <w:tr w:rsidR="005722BE" w:rsidRPr="003F68CF" w:rsidTr="006D0624">
        <w:trPr>
          <w:trHeight w:val="70"/>
        </w:trPr>
        <w:tc>
          <w:tcPr>
            <w:tcW w:w="3207" w:type="dxa"/>
          </w:tcPr>
          <w:p w:rsidR="005722BE" w:rsidRPr="003F68CF" w:rsidRDefault="005722BE" w:rsidP="00557FA2">
            <w:pPr>
              <w:pStyle w:val="ac"/>
              <w:tabs>
                <w:tab w:val="left" w:pos="9356"/>
              </w:tabs>
              <w:ind w:left="0" w:right="0" w:firstLine="0"/>
              <w:jc w:val="center"/>
            </w:pPr>
            <w:r w:rsidRPr="003F68CF">
              <w:t>Суммарные затраты</w:t>
            </w:r>
          </w:p>
        </w:tc>
        <w:tc>
          <w:tcPr>
            <w:tcW w:w="3175" w:type="dxa"/>
          </w:tcPr>
          <w:p w:rsidR="005722BE" w:rsidRPr="003F68CF" w:rsidRDefault="00FF26FB" w:rsidP="00094CA4">
            <w:pPr>
              <w:pStyle w:val="ac"/>
              <w:tabs>
                <w:tab w:val="left" w:pos="9356"/>
              </w:tabs>
              <w:ind w:left="0" w:right="0" w:firstLine="0"/>
              <w:jc w:val="center"/>
            </w:pPr>
            <w:r w:rsidRPr="003F68CF">
              <w:t xml:space="preserve">715 </w:t>
            </w:r>
          </w:p>
        </w:tc>
        <w:tc>
          <w:tcPr>
            <w:tcW w:w="3252" w:type="dxa"/>
          </w:tcPr>
          <w:p w:rsidR="005722BE" w:rsidRPr="003F68CF" w:rsidRDefault="00FF26FB" w:rsidP="00557FA2">
            <w:pPr>
              <w:pStyle w:val="ac"/>
              <w:tabs>
                <w:tab w:val="left" w:pos="9356"/>
              </w:tabs>
              <w:ind w:left="0" w:right="0" w:firstLine="0"/>
              <w:jc w:val="center"/>
            </w:pPr>
            <w:r w:rsidRPr="003F68CF">
              <w:t>2 175 000</w:t>
            </w:r>
          </w:p>
        </w:tc>
      </w:tr>
      <w:tr w:rsidR="009D0188" w:rsidRPr="003F68CF" w:rsidTr="006D0624">
        <w:trPr>
          <w:trHeight w:val="70"/>
        </w:trPr>
        <w:tc>
          <w:tcPr>
            <w:tcW w:w="3207" w:type="dxa"/>
          </w:tcPr>
          <w:p w:rsidR="009D0188" w:rsidRPr="003F68CF" w:rsidRDefault="009D0188" w:rsidP="009D0188">
            <w:pPr>
              <w:pStyle w:val="ac"/>
              <w:tabs>
                <w:tab w:val="left" w:pos="9356"/>
              </w:tabs>
              <w:ind w:left="0" w:right="0" w:firstLine="0"/>
              <w:jc w:val="center"/>
            </w:pPr>
            <w:r w:rsidRPr="003F68CF">
              <w:t>Корректировка приложения</w:t>
            </w:r>
          </w:p>
        </w:tc>
        <w:tc>
          <w:tcPr>
            <w:tcW w:w="3175" w:type="dxa"/>
          </w:tcPr>
          <w:p w:rsidR="009D0188" w:rsidRPr="003F68CF" w:rsidRDefault="009D0188" w:rsidP="009D0188">
            <w:pPr>
              <w:pStyle w:val="ac"/>
              <w:tabs>
                <w:tab w:val="left" w:pos="9356"/>
              </w:tabs>
              <w:ind w:left="0" w:right="0" w:firstLine="0"/>
              <w:jc w:val="center"/>
              <w:rPr>
                <w:lang w:val="en-US"/>
              </w:rPr>
            </w:pPr>
            <w:r w:rsidRPr="003F68CF">
              <w:rPr>
                <w:lang w:val="en-US"/>
              </w:rPr>
              <w:t>_</w:t>
            </w:r>
          </w:p>
        </w:tc>
        <w:tc>
          <w:tcPr>
            <w:tcW w:w="3252" w:type="dxa"/>
          </w:tcPr>
          <w:p w:rsidR="009D0188" w:rsidRPr="003F68CF" w:rsidRDefault="009D0188" w:rsidP="009D0188">
            <w:pPr>
              <w:pStyle w:val="ac"/>
              <w:tabs>
                <w:tab w:val="left" w:pos="9356"/>
              </w:tabs>
              <w:ind w:left="0" w:right="0" w:firstLine="0"/>
              <w:jc w:val="center"/>
            </w:pPr>
            <w:r w:rsidRPr="003F68CF">
              <w:t>435 000 (20% от общей стоимости )</w:t>
            </w:r>
          </w:p>
        </w:tc>
      </w:tr>
      <w:tr w:rsidR="009D0188" w:rsidRPr="003F68CF" w:rsidTr="006D0624">
        <w:trPr>
          <w:trHeight w:val="70"/>
        </w:trPr>
        <w:tc>
          <w:tcPr>
            <w:tcW w:w="3207" w:type="dxa"/>
          </w:tcPr>
          <w:p w:rsidR="009D0188" w:rsidRPr="003F68CF" w:rsidRDefault="009D0188" w:rsidP="009D0188">
            <w:pPr>
              <w:pStyle w:val="ac"/>
              <w:tabs>
                <w:tab w:val="left" w:pos="9356"/>
              </w:tabs>
              <w:ind w:left="0" w:right="0" w:firstLine="0"/>
              <w:jc w:val="center"/>
            </w:pPr>
            <w:r w:rsidRPr="003F68CF">
              <w:t>Всего затрат</w:t>
            </w:r>
          </w:p>
        </w:tc>
        <w:tc>
          <w:tcPr>
            <w:tcW w:w="3175" w:type="dxa"/>
          </w:tcPr>
          <w:p w:rsidR="009D0188" w:rsidRPr="003F68CF" w:rsidRDefault="009D0188" w:rsidP="009D0188">
            <w:pPr>
              <w:pStyle w:val="ac"/>
              <w:tabs>
                <w:tab w:val="left" w:pos="9356"/>
              </w:tabs>
              <w:ind w:left="0" w:right="0" w:firstLine="0"/>
              <w:jc w:val="center"/>
            </w:pPr>
            <w:r w:rsidRPr="003F68CF">
              <w:t>715 + корректировка</w:t>
            </w:r>
          </w:p>
        </w:tc>
        <w:tc>
          <w:tcPr>
            <w:tcW w:w="3252" w:type="dxa"/>
          </w:tcPr>
          <w:p w:rsidR="009D0188" w:rsidRPr="003F68CF" w:rsidRDefault="009D0188" w:rsidP="009D0188">
            <w:pPr>
              <w:pStyle w:val="ac"/>
              <w:tabs>
                <w:tab w:val="left" w:pos="9356"/>
              </w:tabs>
              <w:ind w:left="0" w:right="0" w:firstLine="0"/>
              <w:jc w:val="center"/>
            </w:pPr>
            <w:r w:rsidRPr="003F68CF">
              <w:t>2 610 000</w:t>
            </w:r>
          </w:p>
        </w:tc>
      </w:tr>
    </w:tbl>
    <w:p w:rsidR="00B63259" w:rsidRPr="003F68CF" w:rsidRDefault="00B63259" w:rsidP="00B63259">
      <w:pPr>
        <w:tabs>
          <w:tab w:val="left" w:pos="9356"/>
        </w:tabs>
        <w:ind w:right="0"/>
      </w:pPr>
      <w:r w:rsidRPr="003F68CF">
        <w:t xml:space="preserve">Рассчитано автором по: Разработка мобильных приложений // [Электронный ресурс]. </w:t>
      </w:r>
      <w:r w:rsidRPr="003F68CF">
        <w:rPr>
          <w:lang w:val="en-US"/>
        </w:rPr>
        <w:t>URL</w:t>
      </w:r>
      <w:r w:rsidRPr="003F68CF">
        <w:t xml:space="preserve">:  </w:t>
      </w:r>
      <w:r w:rsidRPr="003F68CF">
        <w:rPr>
          <w:szCs w:val="24"/>
        </w:rPr>
        <w:t xml:space="preserve"> </w:t>
      </w:r>
      <w:hyperlink r:id="rId88" w:history="1">
        <w:r w:rsidRPr="003F68CF">
          <w:rPr>
            <w:rStyle w:val="ab"/>
            <w:lang w:val="en-US"/>
          </w:rPr>
          <w:t>https</w:t>
        </w:r>
        <w:r w:rsidRPr="003F68CF">
          <w:rPr>
            <w:rStyle w:val="ab"/>
          </w:rPr>
          <w:t>://</w:t>
        </w:r>
        <w:proofErr w:type="spellStart"/>
        <w:r w:rsidRPr="003F68CF">
          <w:rPr>
            <w:rStyle w:val="ab"/>
            <w:lang w:val="en-US"/>
          </w:rPr>
          <w:t>vc</w:t>
        </w:r>
        <w:proofErr w:type="spellEnd"/>
        <w:r w:rsidRPr="003F68CF">
          <w:rPr>
            <w:rStyle w:val="ab"/>
          </w:rPr>
          <w:t>.</w:t>
        </w:r>
        <w:proofErr w:type="spellStart"/>
        <w:r w:rsidRPr="003F68CF">
          <w:rPr>
            <w:rStyle w:val="ab"/>
            <w:lang w:val="en-US"/>
          </w:rPr>
          <w:t>ru</w:t>
        </w:r>
        <w:proofErr w:type="spellEnd"/>
        <w:r w:rsidRPr="003F68CF">
          <w:rPr>
            <w:rStyle w:val="ab"/>
          </w:rPr>
          <w:t>/</w:t>
        </w:r>
        <w:r w:rsidRPr="003F68CF">
          <w:rPr>
            <w:rStyle w:val="ab"/>
            <w:lang w:val="en-US"/>
          </w:rPr>
          <w:t>flood</w:t>
        </w:r>
        <w:r w:rsidRPr="003F68CF">
          <w:rPr>
            <w:rStyle w:val="ab"/>
          </w:rPr>
          <w:t>/17286-</w:t>
        </w:r>
        <w:r w:rsidRPr="003F68CF">
          <w:rPr>
            <w:rStyle w:val="ab"/>
            <w:lang w:val="en-US"/>
          </w:rPr>
          <w:t>app</w:t>
        </w:r>
        <w:r w:rsidRPr="003F68CF">
          <w:rPr>
            <w:rStyle w:val="ab"/>
          </w:rPr>
          <w:t>-</w:t>
        </w:r>
        <w:r w:rsidRPr="003F68CF">
          <w:rPr>
            <w:rStyle w:val="ab"/>
            <w:lang w:val="en-US"/>
          </w:rPr>
          <w:t>creation</w:t>
        </w:r>
        <w:r w:rsidRPr="003F68CF">
          <w:rPr>
            <w:rStyle w:val="ab"/>
          </w:rPr>
          <w:t>-</w:t>
        </w:r>
        <w:r w:rsidRPr="003F68CF">
          <w:rPr>
            <w:rStyle w:val="ab"/>
            <w:lang w:val="en-US"/>
          </w:rPr>
          <w:t>time</w:t>
        </w:r>
      </w:hyperlink>
    </w:p>
    <w:p w:rsidR="00AD32EB" w:rsidRPr="003F68CF" w:rsidRDefault="00FF26FB" w:rsidP="006B7ED8">
      <w:pPr>
        <w:tabs>
          <w:tab w:val="left" w:pos="9356"/>
        </w:tabs>
        <w:ind w:right="0"/>
      </w:pPr>
      <w:r w:rsidRPr="003F68CF">
        <w:lastRenderedPageBreak/>
        <w:t xml:space="preserve">Т.к. чистая </w:t>
      </w:r>
      <w:r w:rsidR="00935576" w:rsidRPr="003F68CF">
        <w:t>прибыль компании в 2018 году пре</w:t>
      </w:r>
      <w:r w:rsidRPr="003F68CF">
        <w:t>высила 178 млрд</w:t>
      </w:r>
      <w:r w:rsidR="00094CA4" w:rsidRPr="003F68CF">
        <w:t xml:space="preserve"> рублей</w:t>
      </w:r>
      <w:r w:rsidRPr="003F68CF">
        <w:t>, то можно уверенно сказать, что данное приложение окупится быстро и принесет дополнительный доход компании.</w:t>
      </w:r>
      <w:r w:rsidR="00AD32EB" w:rsidRPr="003F68CF">
        <w:t xml:space="preserve"> Отметим, что в 2018</w:t>
      </w:r>
      <w:r w:rsidR="001E1822" w:rsidRPr="003F68CF">
        <w:t xml:space="preserve"> году подобное </w:t>
      </w:r>
      <w:r w:rsidR="00AD32EB" w:rsidRPr="003F68CF">
        <w:t>приложение внедрила в свои розничные сети телекоммуникационная компания МТС: в приложении «Мой РТК» уже задействовано 40% сотрудников</w:t>
      </w:r>
      <w:r w:rsidR="00B16917" w:rsidRPr="003F68CF">
        <w:rPr>
          <w:rStyle w:val="af"/>
        </w:rPr>
        <w:footnoteReference w:id="50"/>
      </w:r>
      <w:r w:rsidR="00AD32EB" w:rsidRPr="003F68CF">
        <w:t xml:space="preserve">. Данное приложение позволило повысить эффективность работы сотрудников </w:t>
      </w:r>
      <w:r w:rsidR="006B7ED8" w:rsidRPr="003F68CF">
        <w:t xml:space="preserve">и </w:t>
      </w:r>
      <w:r w:rsidR="00AD32EB" w:rsidRPr="003F68CF">
        <w:t>увеличить их заработные платы, а также прибыль компании.</w:t>
      </w:r>
      <w:r w:rsidR="00536FF6" w:rsidRPr="003F68CF">
        <w:t xml:space="preserve"> У МТС мобильное приложение окупилось за 3 месяца </w:t>
      </w:r>
      <w:r w:rsidR="00094CA4" w:rsidRPr="003F68CF">
        <w:t>при чистой прибыли 2018 года в 9,2 млрд рублей</w:t>
      </w:r>
      <w:r w:rsidR="00B16917" w:rsidRPr="003F68CF">
        <w:rPr>
          <w:rStyle w:val="af"/>
        </w:rPr>
        <w:footnoteReference w:id="51"/>
      </w:r>
      <w:r w:rsidR="00094CA4" w:rsidRPr="003F68CF">
        <w:t>.</w:t>
      </w:r>
    </w:p>
    <w:p w:rsidR="005722BE" w:rsidRPr="003F68CF" w:rsidRDefault="005722BE" w:rsidP="005722BE">
      <w:pPr>
        <w:tabs>
          <w:tab w:val="left" w:pos="9356"/>
        </w:tabs>
        <w:ind w:right="0"/>
      </w:pPr>
      <w:r w:rsidRPr="003F68CF">
        <w:t>Вторым пунктом предлагается внедрить матрицу анализа навыков персонала (табл. 9)</w:t>
      </w:r>
    </w:p>
    <w:p w:rsidR="00020A31" w:rsidRPr="003F68CF" w:rsidRDefault="00020A31" w:rsidP="005722BE">
      <w:pPr>
        <w:tabs>
          <w:tab w:val="left" w:pos="9356"/>
        </w:tabs>
        <w:ind w:right="0"/>
      </w:pPr>
      <w:r w:rsidRPr="003F68CF">
        <w:t>Таблица 9. Схема матрицы навыков сотрудников Группы ВТБ</w:t>
      </w:r>
    </w:p>
    <w:tbl>
      <w:tblPr>
        <w:tblStyle w:val="af3"/>
        <w:tblW w:w="9634" w:type="dxa"/>
        <w:tblInd w:w="1134" w:type="dxa"/>
        <w:tblLook w:val="04A0" w:firstRow="1" w:lastRow="0" w:firstColumn="1" w:lastColumn="0" w:noHBand="0" w:noVBand="1"/>
      </w:tblPr>
      <w:tblGrid>
        <w:gridCol w:w="1585"/>
        <w:gridCol w:w="1977"/>
        <w:gridCol w:w="1977"/>
        <w:gridCol w:w="1977"/>
        <w:gridCol w:w="2118"/>
      </w:tblGrid>
      <w:tr w:rsidR="00094CA4" w:rsidRPr="003F68CF" w:rsidTr="006D0624">
        <w:tc>
          <w:tcPr>
            <w:tcW w:w="1585" w:type="dxa"/>
          </w:tcPr>
          <w:p w:rsidR="00094CA4" w:rsidRPr="003F68CF" w:rsidRDefault="00094CA4" w:rsidP="005722BE">
            <w:pPr>
              <w:tabs>
                <w:tab w:val="left" w:pos="9356"/>
              </w:tabs>
              <w:ind w:left="0" w:right="0" w:firstLine="0"/>
            </w:pPr>
          </w:p>
        </w:tc>
        <w:tc>
          <w:tcPr>
            <w:tcW w:w="1977" w:type="dxa"/>
          </w:tcPr>
          <w:p w:rsidR="00094CA4" w:rsidRPr="003F68CF" w:rsidRDefault="00094CA4" w:rsidP="000C2B20">
            <w:pPr>
              <w:tabs>
                <w:tab w:val="left" w:pos="9356"/>
              </w:tabs>
              <w:ind w:left="0" w:right="0" w:firstLine="0"/>
              <w:jc w:val="center"/>
            </w:pPr>
            <w:r w:rsidRPr="003F68CF">
              <w:t>Компетенция 1</w:t>
            </w:r>
          </w:p>
        </w:tc>
        <w:tc>
          <w:tcPr>
            <w:tcW w:w="1977" w:type="dxa"/>
          </w:tcPr>
          <w:p w:rsidR="00094CA4" w:rsidRPr="003F68CF" w:rsidRDefault="00094CA4" w:rsidP="000C2B20">
            <w:pPr>
              <w:tabs>
                <w:tab w:val="left" w:pos="9356"/>
              </w:tabs>
              <w:ind w:left="0" w:right="0" w:firstLine="0"/>
              <w:jc w:val="center"/>
            </w:pPr>
            <w:r w:rsidRPr="003F68CF">
              <w:t>Компетенция 2</w:t>
            </w:r>
          </w:p>
        </w:tc>
        <w:tc>
          <w:tcPr>
            <w:tcW w:w="1977" w:type="dxa"/>
          </w:tcPr>
          <w:p w:rsidR="00094CA4" w:rsidRPr="003F68CF" w:rsidRDefault="000C2B20" w:rsidP="000C2B20">
            <w:pPr>
              <w:tabs>
                <w:tab w:val="left" w:pos="9356"/>
              </w:tabs>
              <w:ind w:left="0" w:right="0" w:firstLine="0"/>
              <w:jc w:val="center"/>
              <w:rPr>
                <w:lang w:val="en-US"/>
              </w:rPr>
            </w:pPr>
            <w:r w:rsidRPr="003F68CF">
              <w:rPr>
                <w:lang w:val="en-US"/>
              </w:rPr>
              <w:t>…</w:t>
            </w:r>
          </w:p>
        </w:tc>
        <w:tc>
          <w:tcPr>
            <w:tcW w:w="2118" w:type="dxa"/>
          </w:tcPr>
          <w:p w:rsidR="00094CA4" w:rsidRPr="003F68CF" w:rsidRDefault="000C2B20" w:rsidP="000C2B20">
            <w:pPr>
              <w:tabs>
                <w:tab w:val="left" w:pos="9356"/>
              </w:tabs>
              <w:ind w:left="0" w:right="0" w:firstLine="0"/>
              <w:jc w:val="center"/>
            </w:pPr>
            <w:r w:rsidRPr="003F68CF">
              <w:t>Компетенция N</w:t>
            </w:r>
          </w:p>
        </w:tc>
      </w:tr>
      <w:tr w:rsidR="00094CA4" w:rsidRPr="003F68CF" w:rsidTr="006D0624">
        <w:tc>
          <w:tcPr>
            <w:tcW w:w="1585" w:type="dxa"/>
          </w:tcPr>
          <w:p w:rsidR="00094CA4" w:rsidRPr="003F68CF" w:rsidRDefault="00094CA4" w:rsidP="000C2B20">
            <w:pPr>
              <w:tabs>
                <w:tab w:val="left" w:pos="9356"/>
              </w:tabs>
              <w:ind w:left="0" w:right="0" w:firstLine="0"/>
              <w:jc w:val="center"/>
            </w:pPr>
            <w:r w:rsidRPr="003F68CF">
              <w:t>Сотрудник 1</w:t>
            </w:r>
          </w:p>
        </w:tc>
        <w:tc>
          <w:tcPr>
            <w:tcW w:w="1977" w:type="dxa"/>
          </w:tcPr>
          <w:p w:rsidR="00094CA4" w:rsidRPr="003F68CF" w:rsidRDefault="000C2B20" w:rsidP="000C2B20">
            <w:pPr>
              <w:tabs>
                <w:tab w:val="left" w:pos="9356"/>
              </w:tabs>
              <w:ind w:left="0" w:right="0" w:firstLine="0"/>
              <w:jc w:val="center"/>
            </w:pPr>
            <w:r w:rsidRPr="003F68CF">
              <w:t>1</w:t>
            </w:r>
          </w:p>
        </w:tc>
        <w:tc>
          <w:tcPr>
            <w:tcW w:w="1977" w:type="dxa"/>
          </w:tcPr>
          <w:p w:rsidR="00094CA4" w:rsidRPr="003F68CF" w:rsidRDefault="000C2B20" w:rsidP="000C2B20">
            <w:pPr>
              <w:tabs>
                <w:tab w:val="left" w:pos="9356"/>
              </w:tabs>
              <w:ind w:left="0" w:right="0" w:firstLine="0"/>
              <w:jc w:val="center"/>
            </w:pPr>
            <w:r w:rsidRPr="003F68CF">
              <w:t>2</w:t>
            </w:r>
          </w:p>
        </w:tc>
        <w:tc>
          <w:tcPr>
            <w:tcW w:w="1977" w:type="dxa"/>
          </w:tcPr>
          <w:p w:rsidR="00094CA4" w:rsidRPr="003F68CF" w:rsidRDefault="000C2B20" w:rsidP="000C2B20">
            <w:pPr>
              <w:tabs>
                <w:tab w:val="left" w:pos="9356"/>
              </w:tabs>
              <w:ind w:left="0" w:right="0" w:firstLine="0"/>
              <w:jc w:val="center"/>
            </w:pPr>
            <w:r w:rsidRPr="003F68CF">
              <w:t>…</w:t>
            </w:r>
          </w:p>
        </w:tc>
        <w:tc>
          <w:tcPr>
            <w:tcW w:w="2118" w:type="dxa"/>
          </w:tcPr>
          <w:p w:rsidR="00094CA4" w:rsidRPr="003F68CF" w:rsidRDefault="000C2B20" w:rsidP="000C2B20">
            <w:pPr>
              <w:tabs>
                <w:tab w:val="left" w:pos="9356"/>
              </w:tabs>
              <w:ind w:left="0" w:right="0" w:firstLine="0"/>
              <w:jc w:val="center"/>
            </w:pPr>
            <w:r w:rsidRPr="003F68CF">
              <w:t>5</w:t>
            </w:r>
          </w:p>
        </w:tc>
      </w:tr>
      <w:tr w:rsidR="00094CA4" w:rsidRPr="003F68CF" w:rsidTr="006D0624">
        <w:tc>
          <w:tcPr>
            <w:tcW w:w="1585" w:type="dxa"/>
          </w:tcPr>
          <w:p w:rsidR="00094CA4" w:rsidRPr="003F68CF" w:rsidRDefault="000C2B20" w:rsidP="000C2B20">
            <w:pPr>
              <w:tabs>
                <w:tab w:val="left" w:pos="9356"/>
              </w:tabs>
              <w:ind w:left="0" w:right="0" w:firstLine="0"/>
              <w:jc w:val="center"/>
              <w:rPr>
                <w:lang w:val="en-US"/>
              </w:rPr>
            </w:pPr>
            <w:r w:rsidRPr="003F68CF">
              <w:rPr>
                <w:lang w:val="en-US"/>
              </w:rPr>
              <w:t>…</w:t>
            </w:r>
          </w:p>
        </w:tc>
        <w:tc>
          <w:tcPr>
            <w:tcW w:w="1977" w:type="dxa"/>
          </w:tcPr>
          <w:p w:rsidR="00094CA4" w:rsidRPr="003F68CF" w:rsidRDefault="00826075" w:rsidP="000C2B20">
            <w:pPr>
              <w:tabs>
                <w:tab w:val="left" w:pos="9356"/>
              </w:tabs>
              <w:ind w:left="0" w:right="0" w:firstLine="0"/>
              <w:jc w:val="center"/>
            </w:pPr>
            <w:r w:rsidRPr="003F68CF">
              <w:t>…</w:t>
            </w:r>
          </w:p>
        </w:tc>
        <w:tc>
          <w:tcPr>
            <w:tcW w:w="1977" w:type="dxa"/>
          </w:tcPr>
          <w:p w:rsidR="00094CA4" w:rsidRPr="003F68CF" w:rsidRDefault="00826075" w:rsidP="000C2B20">
            <w:pPr>
              <w:tabs>
                <w:tab w:val="left" w:pos="9356"/>
              </w:tabs>
              <w:ind w:left="0" w:right="0" w:firstLine="0"/>
              <w:jc w:val="center"/>
            </w:pPr>
            <w:r w:rsidRPr="003F68CF">
              <w:t>…</w:t>
            </w:r>
          </w:p>
        </w:tc>
        <w:tc>
          <w:tcPr>
            <w:tcW w:w="1977" w:type="dxa"/>
          </w:tcPr>
          <w:p w:rsidR="00094CA4" w:rsidRPr="003F68CF" w:rsidRDefault="000C2B20" w:rsidP="000C2B20">
            <w:pPr>
              <w:tabs>
                <w:tab w:val="left" w:pos="9356"/>
              </w:tabs>
              <w:ind w:left="0" w:right="0" w:firstLine="0"/>
              <w:jc w:val="center"/>
            </w:pPr>
            <w:r w:rsidRPr="003F68CF">
              <w:t>…</w:t>
            </w:r>
          </w:p>
        </w:tc>
        <w:tc>
          <w:tcPr>
            <w:tcW w:w="2118" w:type="dxa"/>
          </w:tcPr>
          <w:p w:rsidR="00094CA4" w:rsidRPr="003F68CF" w:rsidRDefault="00826075" w:rsidP="000C2B20">
            <w:pPr>
              <w:tabs>
                <w:tab w:val="left" w:pos="9356"/>
              </w:tabs>
              <w:ind w:left="0" w:right="0" w:firstLine="0"/>
              <w:jc w:val="center"/>
            </w:pPr>
            <w:r w:rsidRPr="003F68CF">
              <w:t>…</w:t>
            </w:r>
          </w:p>
        </w:tc>
      </w:tr>
      <w:tr w:rsidR="00094CA4" w:rsidRPr="003F68CF" w:rsidTr="006D0624">
        <w:tc>
          <w:tcPr>
            <w:tcW w:w="1585" w:type="dxa"/>
          </w:tcPr>
          <w:p w:rsidR="00094CA4" w:rsidRPr="003F68CF" w:rsidRDefault="000C2B20" w:rsidP="000C2B20">
            <w:pPr>
              <w:tabs>
                <w:tab w:val="left" w:pos="9356"/>
              </w:tabs>
              <w:ind w:left="0" w:right="0" w:firstLine="0"/>
              <w:jc w:val="center"/>
              <w:rPr>
                <w:lang w:val="en-US"/>
              </w:rPr>
            </w:pPr>
            <w:r w:rsidRPr="003F68CF">
              <w:t xml:space="preserve">Сотрудник </w:t>
            </w:r>
            <w:r w:rsidRPr="003F68CF">
              <w:rPr>
                <w:lang w:val="en-US"/>
              </w:rPr>
              <w:t>N</w:t>
            </w:r>
          </w:p>
        </w:tc>
        <w:tc>
          <w:tcPr>
            <w:tcW w:w="1977" w:type="dxa"/>
          </w:tcPr>
          <w:p w:rsidR="00094CA4" w:rsidRPr="003F68CF" w:rsidRDefault="000C2B20" w:rsidP="000C2B20">
            <w:pPr>
              <w:tabs>
                <w:tab w:val="left" w:pos="9356"/>
              </w:tabs>
              <w:ind w:left="0" w:right="0" w:firstLine="0"/>
              <w:jc w:val="center"/>
            </w:pPr>
            <w:r w:rsidRPr="003F68CF">
              <w:t>5</w:t>
            </w:r>
          </w:p>
        </w:tc>
        <w:tc>
          <w:tcPr>
            <w:tcW w:w="1977" w:type="dxa"/>
          </w:tcPr>
          <w:p w:rsidR="00094CA4" w:rsidRPr="003F68CF" w:rsidRDefault="000C2B20" w:rsidP="000C2B20">
            <w:pPr>
              <w:tabs>
                <w:tab w:val="left" w:pos="9356"/>
              </w:tabs>
              <w:ind w:left="0" w:right="0" w:firstLine="0"/>
              <w:jc w:val="center"/>
            </w:pPr>
            <w:r w:rsidRPr="003F68CF">
              <w:t>4</w:t>
            </w:r>
          </w:p>
        </w:tc>
        <w:tc>
          <w:tcPr>
            <w:tcW w:w="1977" w:type="dxa"/>
          </w:tcPr>
          <w:p w:rsidR="00094CA4" w:rsidRPr="003F68CF" w:rsidRDefault="000C2B20" w:rsidP="000C2B20">
            <w:pPr>
              <w:tabs>
                <w:tab w:val="left" w:pos="9356"/>
              </w:tabs>
              <w:ind w:left="0" w:right="0" w:firstLine="0"/>
              <w:jc w:val="center"/>
            </w:pPr>
            <w:r w:rsidRPr="003F68CF">
              <w:t>…</w:t>
            </w:r>
          </w:p>
        </w:tc>
        <w:tc>
          <w:tcPr>
            <w:tcW w:w="2118" w:type="dxa"/>
          </w:tcPr>
          <w:p w:rsidR="00094CA4" w:rsidRPr="003F68CF" w:rsidRDefault="000C2B20" w:rsidP="000C2B20">
            <w:pPr>
              <w:tabs>
                <w:tab w:val="left" w:pos="9356"/>
              </w:tabs>
              <w:ind w:left="0" w:right="0" w:firstLine="0"/>
              <w:jc w:val="center"/>
            </w:pPr>
            <w:r w:rsidRPr="003F68CF">
              <w:t>3</w:t>
            </w:r>
          </w:p>
        </w:tc>
      </w:tr>
    </w:tbl>
    <w:p w:rsidR="005722BE" w:rsidRPr="003F68CF" w:rsidRDefault="000C2B20" w:rsidP="000C2B20">
      <w:pPr>
        <w:tabs>
          <w:tab w:val="left" w:pos="9356"/>
        </w:tabs>
        <w:ind w:left="1276" w:right="0" w:firstLine="0"/>
      </w:pPr>
      <w:r w:rsidRPr="003F68CF">
        <w:t>Составлено автором</w:t>
      </w:r>
    </w:p>
    <w:p w:rsidR="00094CA4" w:rsidRPr="003F68CF" w:rsidRDefault="00094CA4" w:rsidP="005722BE">
      <w:pPr>
        <w:tabs>
          <w:tab w:val="left" w:pos="9356"/>
        </w:tabs>
        <w:ind w:right="0"/>
      </w:pPr>
      <w:r w:rsidRPr="003F68CF">
        <w:t>На пересечении каждого сотрудника и</w:t>
      </w:r>
      <w:r w:rsidR="003E30DD" w:rsidRPr="003F68CF">
        <w:t xml:space="preserve"> навыков, которыми</w:t>
      </w:r>
      <w:r w:rsidRPr="003F68CF">
        <w:t xml:space="preserve"> </w:t>
      </w:r>
      <w:r w:rsidR="00120EBB" w:rsidRPr="003F68CF">
        <w:t xml:space="preserve">он должен обладать </w:t>
      </w:r>
      <w:r w:rsidR="003E30DD" w:rsidRPr="003F68CF">
        <w:t xml:space="preserve">в соответствии со своей должностью, </w:t>
      </w:r>
      <w:r w:rsidR="00120EBB" w:rsidRPr="003F68CF">
        <w:t>предлагается</w:t>
      </w:r>
      <w:r w:rsidR="003E30DD" w:rsidRPr="003F68CF">
        <w:t xml:space="preserve"> ставить балл</w:t>
      </w:r>
      <w:r w:rsidR="00120EBB" w:rsidRPr="003F68CF">
        <w:t>:</w:t>
      </w:r>
    </w:p>
    <w:p w:rsidR="00120EBB" w:rsidRPr="003F68CF" w:rsidRDefault="003E30DD" w:rsidP="00B25D9F">
      <w:pPr>
        <w:pStyle w:val="ac"/>
        <w:numPr>
          <w:ilvl w:val="0"/>
          <w:numId w:val="42"/>
        </w:numPr>
        <w:tabs>
          <w:tab w:val="left" w:pos="9356"/>
        </w:tabs>
        <w:ind w:left="1843" w:right="0" w:hanging="425"/>
      </w:pPr>
      <w:r w:rsidRPr="003F68CF">
        <w:t xml:space="preserve">1 - </w:t>
      </w:r>
      <w:r w:rsidR="00120EBB" w:rsidRPr="003F68CF">
        <w:t>не может</w:t>
      </w:r>
      <w:r w:rsidRPr="003F68CF">
        <w:t xml:space="preserve"> </w:t>
      </w:r>
    </w:p>
    <w:p w:rsidR="00120EBB" w:rsidRPr="003F68CF" w:rsidRDefault="003E30DD" w:rsidP="00B25D9F">
      <w:pPr>
        <w:pStyle w:val="ac"/>
        <w:numPr>
          <w:ilvl w:val="0"/>
          <w:numId w:val="42"/>
        </w:numPr>
        <w:tabs>
          <w:tab w:val="left" w:pos="9356"/>
        </w:tabs>
        <w:ind w:left="1843" w:right="0" w:hanging="425"/>
      </w:pPr>
      <w:r w:rsidRPr="003F68CF">
        <w:t xml:space="preserve">2 - </w:t>
      </w:r>
      <w:r w:rsidR="00120EBB" w:rsidRPr="003F68CF">
        <w:t>может частично</w:t>
      </w:r>
    </w:p>
    <w:p w:rsidR="00120EBB" w:rsidRPr="003F68CF" w:rsidRDefault="003E30DD" w:rsidP="00B25D9F">
      <w:pPr>
        <w:pStyle w:val="ac"/>
        <w:numPr>
          <w:ilvl w:val="0"/>
          <w:numId w:val="42"/>
        </w:numPr>
        <w:tabs>
          <w:tab w:val="left" w:pos="9356"/>
        </w:tabs>
        <w:ind w:left="1843" w:right="0" w:hanging="425"/>
      </w:pPr>
      <w:r w:rsidRPr="003F68CF">
        <w:t xml:space="preserve">3 - </w:t>
      </w:r>
      <w:r w:rsidR="00120EBB" w:rsidRPr="003F68CF">
        <w:t>может, если помогать</w:t>
      </w:r>
    </w:p>
    <w:p w:rsidR="00120EBB" w:rsidRPr="003F68CF" w:rsidRDefault="003E30DD" w:rsidP="00B25D9F">
      <w:pPr>
        <w:pStyle w:val="ac"/>
        <w:numPr>
          <w:ilvl w:val="0"/>
          <w:numId w:val="42"/>
        </w:numPr>
        <w:tabs>
          <w:tab w:val="left" w:pos="9356"/>
        </w:tabs>
        <w:ind w:left="1843" w:right="0" w:hanging="425"/>
      </w:pPr>
      <w:r w:rsidRPr="003F68CF">
        <w:t xml:space="preserve">4 - </w:t>
      </w:r>
      <w:r w:rsidR="00120EBB" w:rsidRPr="003F68CF">
        <w:t>может самостоятельно</w:t>
      </w:r>
    </w:p>
    <w:p w:rsidR="00120EBB" w:rsidRPr="003F68CF" w:rsidRDefault="003E30DD" w:rsidP="00B25D9F">
      <w:pPr>
        <w:pStyle w:val="ac"/>
        <w:numPr>
          <w:ilvl w:val="0"/>
          <w:numId w:val="42"/>
        </w:numPr>
        <w:tabs>
          <w:tab w:val="left" w:pos="9356"/>
        </w:tabs>
        <w:ind w:left="1843" w:right="0" w:hanging="425"/>
      </w:pPr>
      <w:r w:rsidRPr="003F68CF">
        <w:t xml:space="preserve">5 - </w:t>
      </w:r>
      <w:r w:rsidR="00120EBB" w:rsidRPr="003F68CF">
        <w:t>сможет обучить других</w:t>
      </w:r>
    </w:p>
    <w:p w:rsidR="00120EBB" w:rsidRPr="003F68CF" w:rsidRDefault="00120EBB" w:rsidP="003E30DD">
      <w:pPr>
        <w:pStyle w:val="ac"/>
        <w:tabs>
          <w:tab w:val="left" w:pos="9356"/>
        </w:tabs>
        <w:ind w:left="1134" w:right="0"/>
      </w:pPr>
      <w:r w:rsidRPr="003F68CF">
        <w:t xml:space="preserve">Данную матрицу можно формировать для каждого отделения Банка. На основании матрицы можно </w:t>
      </w:r>
      <w:r w:rsidR="003E30DD" w:rsidRPr="003F68CF">
        <w:t>с</w:t>
      </w:r>
      <w:r w:rsidRPr="003F68CF">
        <w:t>де</w:t>
      </w:r>
      <w:r w:rsidR="003E30DD" w:rsidRPr="003F68CF">
        <w:t>лать выводы о потенциальных возможностях сотрудника, о том, какие навыки ему необходимо развить или чему обучиться, а также выявить возможное несовпадение сотрудника и занимаемой им должности.</w:t>
      </w:r>
    </w:p>
    <w:p w:rsidR="003E30DD" w:rsidRPr="003F68CF" w:rsidRDefault="00266FF5" w:rsidP="00B96B83">
      <w:pPr>
        <w:pStyle w:val="ac"/>
        <w:tabs>
          <w:tab w:val="left" w:pos="9356"/>
        </w:tabs>
        <w:ind w:left="1134" w:right="0"/>
      </w:pPr>
      <w:r w:rsidRPr="003F68CF">
        <w:t xml:space="preserve">С целью чистоты проведения оценки </w:t>
      </w:r>
      <w:r w:rsidR="003E30DD" w:rsidRPr="003F68CF">
        <w:t>можно создавать тестирование для поверки каждого навыка.</w:t>
      </w:r>
      <w:r w:rsidR="00B96B83" w:rsidRPr="003F68CF">
        <w:t xml:space="preserve"> По итогам составления матрицы</w:t>
      </w:r>
      <w:r w:rsidR="003E30DD" w:rsidRPr="003F68CF">
        <w:t xml:space="preserve"> сотрудник отдела кадров</w:t>
      </w:r>
      <w:r w:rsidRPr="003F68CF">
        <w:t xml:space="preserve"> формирует индивидуальные планы развития сотрудника: </w:t>
      </w:r>
    </w:p>
    <w:p w:rsidR="00266FF5" w:rsidRPr="003F68CF" w:rsidRDefault="00B96B83" w:rsidP="00B25D9F">
      <w:pPr>
        <w:pStyle w:val="ac"/>
        <w:numPr>
          <w:ilvl w:val="0"/>
          <w:numId w:val="43"/>
        </w:numPr>
        <w:tabs>
          <w:tab w:val="left" w:pos="9356"/>
        </w:tabs>
        <w:ind w:left="1701" w:right="0" w:hanging="283"/>
      </w:pPr>
      <w:r w:rsidRPr="003F68CF">
        <w:t>р</w:t>
      </w:r>
      <w:r w:rsidR="00266FF5" w:rsidRPr="003F68CF">
        <w:t>ассмотрение сотрудника на повышение (добавление в кадровый резерв)</w:t>
      </w:r>
      <w:r w:rsidRPr="003F68CF">
        <w:t>;</w:t>
      </w:r>
    </w:p>
    <w:p w:rsidR="00B96B83" w:rsidRPr="003F68CF" w:rsidRDefault="00B96B83" w:rsidP="00B25D9F">
      <w:pPr>
        <w:pStyle w:val="ac"/>
        <w:numPr>
          <w:ilvl w:val="0"/>
          <w:numId w:val="43"/>
        </w:numPr>
        <w:tabs>
          <w:tab w:val="left" w:pos="9356"/>
        </w:tabs>
        <w:ind w:left="1701" w:right="0" w:hanging="283"/>
      </w:pPr>
      <w:r w:rsidRPr="003F68CF">
        <w:t>обучение сотрудника;</w:t>
      </w:r>
    </w:p>
    <w:p w:rsidR="00B96B83" w:rsidRPr="003F68CF" w:rsidRDefault="00B96B83" w:rsidP="00B25D9F">
      <w:pPr>
        <w:pStyle w:val="ac"/>
        <w:numPr>
          <w:ilvl w:val="0"/>
          <w:numId w:val="43"/>
        </w:numPr>
        <w:tabs>
          <w:tab w:val="left" w:pos="9356"/>
        </w:tabs>
        <w:ind w:left="1701" w:right="0" w:hanging="283"/>
      </w:pPr>
      <w:r w:rsidRPr="003F68CF">
        <w:lastRenderedPageBreak/>
        <w:t>горизонтальная ротация сотрудника;</w:t>
      </w:r>
    </w:p>
    <w:p w:rsidR="00B96B83" w:rsidRPr="003F68CF" w:rsidRDefault="00B96B83" w:rsidP="00B25D9F">
      <w:pPr>
        <w:pStyle w:val="ac"/>
        <w:numPr>
          <w:ilvl w:val="0"/>
          <w:numId w:val="43"/>
        </w:numPr>
        <w:tabs>
          <w:tab w:val="left" w:pos="9356"/>
        </w:tabs>
        <w:ind w:left="1701" w:right="0" w:hanging="283"/>
      </w:pPr>
      <w:r w:rsidRPr="003F68CF">
        <w:t>прикрепление сотрудника к наставнику;</w:t>
      </w:r>
    </w:p>
    <w:p w:rsidR="00B96B83" w:rsidRPr="003F68CF" w:rsidRDefault="00B96B83" w:rsidP="00B25D9F">
      <w:pPr>
        <w:pStyle w:val="ac"/>
        <w:numPr>
          <w:ilvl w:val="0"/>
          <w:numId w:val="43"/>
        </w:numPr>
        <w:tabs>
          <w:tab w:val="left" w:pos="9356"/>
        </w:tabs>
        <w:ind w:left="1701" w:right="0" w:hanging="283"/>
      </w:pPr>
      <w:r w:rsidRPr="003F68CF">
        <w:t>сотрудник становится наставником.</w:t>
      </w:r>
    </w:p>
    <w:p w:rsidR="00266FF5" w:rsidRPr="003F68CF" w:rsidRDefault="00B96B83" w:rsidP="000C2B20">
      <w:pPr>
        <w:pStyle w:val="ac"/>
        <w:tabs>
          <w:tab w:val="left" w:pos="9356"/>
        </w:tabs>
        <w:ind w:left="1134" w:right="0"/>
      </w:pPr>
      <w:r w:rsidRPr="003F68CF">
        <w:t xml:space="preserve">Оценку навыков сотрудников целесообразно внедрять в корпоративное мобильное приложение. </w:t>
      </w:r>
      <w:r w:rsidR="00020A31" w:rsidRPr="003F68CF">
        <w:t xml:space="preserve">Пересмотр индивидуальных планов развития рекомендуется делать каждые полгода, в соответствии с карьерным ростом в компании. </w:t>
      </w:r>
      <w:r w:rsidRPr="003F68CF">
        <w:t xml:space="preserve">Для упрощения обработки данных, полученных от сотрудников, в приложении следует сделать функционал, который способен обрабатывать анкеты </w:t>
      </w:r>
      <w:r w:rsidR="00FA3ED9" w:rsidRPr="003F68CF">
        <w:t>или выгружа</w:t>
      </w:r>
      <w:r w:rsidR="00687F60" w:rsidRPr="003F68CF">
        <w:t>ть статистику в отдельный файл (</w:t>
      </w:r>
      <w:r w:rsidR="00FA3ED9" w:rsidRPr="003F68CF">
        <w:rPr>
          <w:lang w:val="en-US"/>
        </w:rPr>
        <w:t>excel</w:t>
      </w:r>
      <w:r w:rsidR="00687F60" w:rsidRPr="003F68CF">
        <w:t xml:space="preserve">), </w:t>
      </w:r>
      <w:r w:rsidR="00FA3ED9" w:rsidRPr="003F68CF">
        <w:t>для дальнейшей обработки сотрудником отдела по персоналу. Составлением матрицы навыков и созданием индивидуальных планов развития необходимо заниматься специальному сотруднику, т.к. специалист по оценке в</w:t>
      </w:r>
      <w:r w:rsidR="006B7ED8" w:rsidRPr="003F68CF">
        <w:t xml:space="preserve">сего один, то имеет смысл нанять </w:t>
      </w:r>
      <w:r w:rsidR="00FA3ED9" w:rsidRPr="003F68CF">
        <w:t>еще одного сотрудника</w:t>
      </w:r>
      <w:r w:rsidR="006B7ED8" w:rsidRPr="003F68CF">
        <w:t>.</w:t>
      </w:r>
    </w:p>
    <w:p w:rsidR="00342830" w:rsidRPr="003F68CF" w:rsidRDefault="00342830" w:rsidP="00AA5B4A">
      <w:pPr>
        <w:tabs>
          <w:tab w:val="left" w:pos="9356"/>
        </w:tabs>
        <w:ind w:right="0"/>
      </w:pPr>
      <w:r w:rsidRPr="003F68CF">
        <w:t>Создание мобильного приложения</w:t>
      </w:r>
      <w:r w:rsidR="000C2B20" w:rsidRPr="003F68CF">
        <w:t xml:space="preserve"> и матрицы навыков</w:t>
      </w:r>
      <w:r w:rsidRPr="003F68CF">
        <w:t xml:space="preserve"> позволит ВТБ:</w:t>
      </w:r>
    </w:p>
    <w:p w:rsidR="00342830" w:rsidRPr="003F68CF" w:rsidRDefault="00DA19C4" w:rsidP="00B25D9F">
      <w:pPr>
        <w:pStyle w:val="ac"/>
        <w:numPr>
          <w:ilvl w:val="0"/>
          <w:numId w:val="40"/>
        </w:numPr>
        <w:tabs>
          <w:tab w:val="left" w:pos="1843"/>
          <w:tab w:val="left" w:pos="9356"/>
        </w:tabs>
        <w:ind w:left="1134" w:right="567" w:firstLine="284"/>
      </w:pPr>
      <w:r w:rsidRPr="003F68CF">
        <w:t>Повысить</w:t>
      </w:r>
      <w:r w:rsidR="00342830" w:rsidRPr="003F68CF">
        <w:t xml:space="preserve"> м</w:t>
      </w:r>
      <w:r w:rsidRPr="003F68CF">
        <w:t>отивацию</w:t>
      </w:r>
      <w:r w:rsidR="00342830" w:rsidRPr="003F68CF">
        <w:t xml:space="preserve"> сотрудников</w:t>
      </w:r>
      <w:r w:rsidRPr="003F68CF">
        <w:t>.</w:t>
      </w:r>
    </w:p>
    <w:p w:rsidR="00342830" w:rsidRPr="003F68CF" w:rsidRDefault="00DA19C4" w:rsidP="00B25D9F">
      <w:pPr>
        <w:pStyle w:val="ac"/>
        <w:numPr>
          <w:ilvl w:val="0"/>
          <w:numId w:val="40"/>
        </w:numPr>
        <w:tabs>
          <w:tab w:val="left" w:pos="1843"/>
          <w:tab w:val="left" w:pos="9356"/>
        </w:tabs>
        <w:ind w:left="1134" w:right="567" w:firstLine="284"/>
      </w:pPr>
      <w:r w:rsidRPr="003F68CF">
        <w:t>А</w:t>
      </w:r>
      <w:r w:rsidR="00342830" w:rsidRPr="003F68CF">
        <w:t>нализировать эффективность сотрудников и отдела</w:t>
      </w:r>
      <w:r w:rsidRPr="003F68CF">
        <w:t>.</w:t>
      </w:r>
    </w:p>
    <w:p w:rsidR="00342830" w:rsidRPr="003F68CF" w:rsidRDefault="00DA19C4" w:rsidP="00B25D9F">
      <w:pPr>
        <w:pStyle w:val="ac"/>
        <w:numPr>
          <w:ilvl w:val="0"/>
          <w:numId w:val="40"/>
        </w:numPr>
        <w:tabs>
          <w:tab w:val="left" w:pos="1843"/>
          <w:tab w:val="left" w:pos="9356"/>
        </w:tabs>
        <w:ind w:left="1134" w:right="567" w:firstLine="284"/>
      </w:pPr>
      <w:r w:rsidRPr="003F68CF">
        <w:t>Повысить качество коммуникаций</w:t>
      </w:r>
      <w:r w:rsidR="00342830" w:rsidRPr="003F68CF">
        <w:t xml:space="preserve"> </w:t>
      </w:r>
      <w:r w:rsidR="000C2B20" w:rsidRPr="003F68CF">
        <w:t xml:space="preserve">внутри подразделений </w:t>
      </w:r>
      <w:r w:rsidR="00342830" w:rsidRPr="003F68CF">
        <w:t>компании</w:t>
      </w:r>
      <w:r w:rsidRPr="003F68CF">
        <w:t>.</w:t>
      </w:r>
    </w:p>
    <w:p w:rsidR="00342830" w:rsidRPr="003F68CF" w:rsidRDefault="00DA19C4" w:rsidP="00B25D9F">
      <w:pPr>
        <w:pStyle w:val="ac"/>
        <w:numPr>
          <w:ilvl w:val="0"/>
          <w:numId w:val="40"/>
        </w:numPr>
        <w:tabs>
          <w:tab w:val="left" w:pos="1843"/>
          <w:tab w:val="left" w:pos="9356"/>
        </w:tabs>
        <w:ind w:left="1134" w:right="567" w:firstLine="284"/>
      </w:pPr>
      <w:r w:rsidRPr="003F68CF">
        <w:t>Сотрудникам</w:t>
      </w:r>
      <w:r w:rsidR="00342830" w:rsidRPr="003F68CF">
        <w:t xml:space="preserve"> компании выполня</w:t>
      </w:r>
      <w:r w:rsidRPr="003F68CF">
        <w:t>ть больше задач и тратить</w:t>
      </w:r>
      <w:r w:rsidR="00342830" w:rsidRPr="003F68CF">
        <w:t xml:space="preserve"> на это гораздо меньше времени и усилий</w:t>
      </w:r>
      <w:r w:rsidRPr="003F68CF">
        <w:t>.</w:t>
      </w:r>
    </w:p>
    <w:p w:rsidR="00342830" w:rsidRPr="003F68CF" w:rsidRDefault="00DA19C4" w:rsidP="00B25D9F">
      <w:pPr>
        <w:pStyle w:val="ac"/>
        <w:numPr>
          <w:ilvl w:val="0"/>
          <w:numId w:val="40"/>
        </w:numPr>
        <w:tabs>
          <w:tab w:val="left" w:pos="1843"/>
          <w:tab w:val="left" w:pos="9356"/>
        </w:tabs>
        <w:ind w:left="1134" w:right="567" w:firstLine="284"/>
      </w:pPr>
      <w:r w:rsidRPr="003F68CF">
        <w:t>Повысить заработную плату</w:t>
      </w:r>
      <w:r w:rsidR="00342830" w:rsidRPr="003F68CF">
        <w:t xml:space="preserve"> за счет увеличения </w:t>
      </w:r>
      <w:r w:rsidR="00342830" w:rsidRPr="003F68CF">
        <w:rPr>
          <w:lang w:val="en-US"/>
        </w:rPr>
        <w:t>KPI</w:t>
      </w:r>
      <w:r w:rsidRPr="003F68CF">
        <w:t>.</w:t>
      </w:r>
    </w:p>
    <w:p w:rsidR="00342830" w:rsidRPr="003F68CF" w:rsidRDefault="00342830" w:rsidP="00B25D9F">
      <w:pPr>
        <w:pStyle w:val="ac"/>
        <w:numPr>
          <w:ilvl w:val="0"/>
          <w:numId w:val="40"/>
        </w:numPr>
        <w:tabs>
          <w:tab w:val="left" w:pos="1843"/>
          <w:tab w:val="left" w:pos="9356"/>
        </w:tabs>
        <w:ind w:left="1134" w:right="567" w:firstLine="284"/>
      </w:pPr>
      <w:r w:rsidRPr="003F68CF">
        <w:t>В конечн</w:t>
      </w:r>
      <w:r w:rsidR="00DA19C4" w:rsidRPr="003F68CF">
        <w:t>ом счете, снизить текучесть персонала, повысить лояльность кадров</w:t>
      </w:r>
      <w:r w:rsidR="005E6BBB" w:rsidRPr="003F68CF">
        <w:t xml:space="preserve"> и </w:t>
      </w:r>
      <w:r w:rsidR="00DA19C4" w:rsidRPr="003F68CF">
        <w:t>производительность</w:t>
      </w:r>
      <w:r w:rsidRPr="003F68CF">
        <w:t xml:space="preserve"> труда, </w:t>
      </w:r>
      <w:r w:rsidR="00DA19C4" w:rsidRPr="003F68CF">
        <w:t>увеличить прибыль</w:t>
      </w:r>
      <w:r w:rsidRPr="003F68CF">
        <w:t xml:space="preserve">. </w:t>
      </w:r>
    </w:p>
    <w:p w:rsidR="004B4525" w:rsidRPr="003F68CF" w:rsidRDefault="004B4525" w:rsidP="004B4525">
      <w:pPr>
        <w:pStyle w:val="ac"/>
        <w:tabs>
          <w:tab w:val="left" w:pos="1843"/>
          <w:tab w:val="left" w:pos="9356"/>
        </w:tabs>
        <w:ind w:left="1418" w:right="567" w:firstLine="0"/>
      </w:pPr>
    </w:p>
    <w:p w:rsidR="005E6BBB" w:rsidRPr="003F68CF" w:rsidRDefault="005E6BBB" w:rsidP="005E6BBB">
      <w:pPr>
        <w:tabs>
          <w:tab w:val="left" w:pos="9356"/>
        </w:tabs>
        <w:ind w:left="1560" w:right="0" w:hanging="284"/>
      </w:pPr>
    </w:p>
    <w:p w:rsidR="00AA5B4A" w:rsidRPr="003F68CF" w:rsidRDefault="00AA5B4A" w:rsidP="00B25D9F">
      <w:pPr>
        <w:pStyle w:val="ac"/>
        <w:numPr>
          <w:ilvl w:val="0"/>
          <w:numId w:val="23"/>
        </w:numPr>
        <w:tabs>
          <w:tab w:val="left" w:pos="9356"/>
        </w:tabs>
        <w:ind w:right="0"/>
      </w:pPr>
      <w:r w:rsidRPr="003F68CF">
        <w:br w:type="page"/>
      </w:r>
    </w:p>
    <w:p w:rsidR="00595E9E" w:rsidRPr="00373F4F" w:rsidRDefault="00AA5B4A" w:rsidP="00595E9E">
      <w:pPr>
        <w:pStyle w:val="2"/>
        <w:rPr>
          <w:b/>
          <w:szCs w:val="28"/>
        </w:rPr>
      </w:pPr>
      <w:bookmarkStart w:id="23" w:name="_Toc8309734"/>
      <w:r w:rsidRPr="00373F4F">
        <w:rPr>
          <w:b/>
          <w:szCs w:val="28"/>
        </w:rPr>
        <w:lastRenderedPageBreak/>
        <w:t>З</w:t>
      </w:r>
      <w:r w:rsidR="006C4B9C" w:rsidRPr="00373F4F">
        <w:rPr>
          <w:b/>
          <w:szCs w:val="28"/>
        </w:rPr>
        <w:t>аключение</w:t>
      </w:r>
      <w:bookmarkEnd w:id="23"/>
    </w:p>
    <w:p w:rsidR="007402C8" w:rsidRPr="003F68CF" w:rsidRDefault="007402C8" w:rsidP="00826075">
      <w:pPr>
        <w:ind w:right="0"/>
      </w:pPr>
      <w:r w:rsidRPr="003F68CF">
        <w:t>Проведенное автором исследование можно разделить на дв</w:t>
      </w:r>
      <w:r w:rsidR="00DE79EC" w:rsidRPr="003F68CF">
        <w:t>а этапа</w:t>
      </w:r>
      <w:r w:rsidRPr="003F68CF">
        <w:t>: изучение теоретических аспектов формирования внутреннего рынка труда компании и его практический анализ на примере Группы компаний ВТБ.</w:t>
      </w:r>
    </w:p>
    <w:p w:rsidR="007402C8" w:rsidRPr="003F68CF" w:rsidRDefault="006E73DF" w:rsidP="00826075">
      <w:pPr>
        <w:ind w:right="0"/>
      </w:pPr>
      <w:r w:rsidRPr="003F68CF">
        <w:t>Теоретико-методологическое исследование</w:t>
      </w:r>
      <w:r w:rsidR="007402C8" w:rsidRPr="003F68CF">
        <w:t xml:space="preserve"> внутреннего рынка труда компании </w:t>
      </w:r>
      <w:r w:rsidRPr="003F68CF">
        <w:t>показало, что</w:t>
      </w:r>
    </w:p>
    <w:p w:rsidR="00DF51E0" w:rsidRPr="003F68CF" w:rsidRDefault="006E73DF" w:rsidP="00826075">
      <w:pPr>
        <w:pStyle w:val="ac"/>
        <w:ind w:left="1134" w:right="0" w:firstLine="0"/>
      </w:pPr>
      <w:r w:rsidRPr="003F68CF">
        <w:t>в</w:t>
      </w:r>
      <w:r w:rsidR="009A6B1F" w:rsidRPr="003F68CF">
        <w:t>нутренний рынок, с одной стороны имеет элем</w:t>
      </w:r>
      <w:r w:rsidRPr="003F68CF">
        <w:t>енты рынка: спрос, предложение, цена, конкуренция</w:t>
      </w:r>
      <w:r w:rsidR="009A6B1F" w:rsidRPr="003F68CF">
        <w:t>, с другой - черты плановой экономики: регулирование трудовых отношений в компании производится на основе административных правил и процедур.</w:t>
      </w:r>
      <w:r w:rsidRPr="003F68CF">
        <w:t xml:space="preserve"> Несмотря на значимость фактора предложения труда как такового, </w:t>
      </w:r>
      <w:r w:rsidR="009A6B1F" w:rsidRPr="003F68CF">
        <w:t xml:space="preserve">ключевым субъектом </w:t>
      </w:r>
      <w:r w:rsidRPr="003F68CF">
        <w:t xml:space="preserve">трудовых </w:t>
      </w:r>
      <w:r w:rsidR="009A6B1F" w:rsidRPr="003F68CF">
        <w:t>отношений</w:t>
      </w:r>
      <w:r w:rsidRPr="003F68CF">
        <w:t xml:space="preserve"> в компании</w:t>
      </w:r>
      <w:r w:rsidR="009A6B1F" w:rsidRPr="003F68CF">
        <w:t xml:space="preserve"> является работодатель: он предъяв</w:t>
      </w:r>
      <w:r w:rsidRPr="003F68CF">
        <w:t xml:space="preserve">ляет спрос на всю рабочую силу, в то время как </w:t>
      </w:r>
      <w:r w:rsidR="00853DE6" w:rsidRPr="003F68CF">
        <w:t>несколько со</w:t>
      </w:r>
      <w:r w:rsidR="00F12F8C" w:rsidRPr="003F68CF">
        <w:t xml:space="preserve">трудников могут претендовать на </w:t>
      </w:r>
      <w:r w:rsidR="00853DE6" w:rsidRPr="003F68CF">
        <w:t>одно вакантное место.</w:t>
      </w:r>
      <w:r w:rsidR="00D06C54" w:rsidRPr="003F68CF">
        <w:t xml:space="preserve"> </w:t>
      </w:r>
      <w:r w:rsidR="001112C7" w:rsidRPr="003F68CF">
        <w:t xml:space="preserve">Также работодатель вправе сам </w:t>
      </w:r>
      <w:r w:rsidR="00F12F8C" w:rsidRPr="003F68CF">
        <w:t>регулировать предложение труда в компании, реализуя соответствующие инструменты управления персоналом</w:t>
      </w:r>
      <w:r w:rsidR="00DF51E0" w:rsidRPr="003F68CF">
        <w:t>.</w:t>
      </w:r>
      <w:r w:rsidR="001112C7" w:rsidRPr="003F68CF">
        <w:t xml:space="preserve"> Инструменты управления зависят</w:t>
      </w:r>
      <w:r w:rsidR="00DF51E0" w:rsidRPr="003F68CF">
        <w:t xml:space="preserve"> от кадровой политики и общей стратегии компании и направлены на создание сбалансированности между спросом и предложением труда внутри компании, достижение трудовой и организационной эффективности.</w:t>
      </w:r>
    </w:p>
    <w:p w:rsidR="009A6B1F" w:rsidRPr="003F68CF" w:rsidRDefault="00F12F8C" w:rsidP="00826075">
      <w:pPr>
        <w:ind w:right="0" w:firstLine="851"/>
      </w:pPr>
      <w:r w:rsidRPr="003F68CF">
        <w:t xml:space="preserve">Удовлетворенность в спросе </w:t>
      </w:r>
      <w:r w:rsidR="009A6B1F" w:rsidRPr="003F68CF">
        <w:t>на внутрифирменном рынке труда выражается во внутрифирменной мобильности</w:t>
      </w:r>
      <w:r w:rsidRPr="003F68CF">
        <w:t xml:space="preserve"> сотрудников</w:t>
      </w:r>
      <w:r w:rsidR="009A6B1F" w:rsidRPr="003F68CF">
        <w:t xml:space="preserve">: ротации кадров </w:t>
      </w:r>
      <w:r w:rsidRPr="003F68CF">
        <w:t>(карьерном росте и перемещении на другие должности одного иерархического уровня)</w:t>
      </w:r>
      <w:r w:rsidR="00DF51E0" w:rsidRPr="003F68CF">
        <w:t xml:space="preserve">. Ротация кадров служит не только ответом на необходимость заполнения вакантного места, но также имеет благоприятное воздействие на сотрудников, повышает качество их работы. </w:t>
      </w:r>
    </w:p>
    <w:p w:rsidR="000D37A9" w:rsidRPr="003F68CF" w:rsidRDefault="000D37A9" w:rsidP="00826075">
      <w:pPr>
        <w:pStyle w:val="ac"/>
        <w:ind w:left="1134" w:right="0"/>
      </w:pPr>
      <w:r w:rsidRPr="003F68CF">
        <w:t>Формирование внутреннего рынка труда подвержено влиянию ряда внутренних и внешних факторов: социально-экономических, региональных, внутриорганизационных, индивидуальных. Важное значение имеет государственная политика занятости, которая выражается как в прямом регулирование трудовых отношений, так и в косвенном, через реализацию различных мероприятий (квотирование, субсидирование рабочих мест, льготное кредитование и др.).</w:t>
      </w:r>
    </w:p>
    <w:p w:rsidR="00F12F8C" w:rsidRPr="003F68CF" w:rsidRDefault="00F12F8C" w:rsidP="00826075">
      <w:pPr>
        <w:pStyle w:val="ac"/>
        <w:ind w:left="1134" w:right="0"/>
      </w:pPr>
      <w:r w:rsidRPr="003F68CF">
        <w:t xml:space="preserve">Внутрифирменные спрос и предложение зависят от издержек на обучение персонала, поиск и </w:t>
      </w:r>
      <w:proofErr w:type="spellStart"/>
      <w:r w:rsidRPr="003F68CF">
        <w:t>найм</w:t>
      </w:r>
      <w:proofErr w:type="spellEnd"/>
      <w:r w:rsidRPr="003F68CF">
        <w:t xml:space="preserve"> новых сотрудников, а также специфики знаний, которыми обладают собственный персонал</w:t>
      </w:r>
      <w:r w:rsidR="002978BD" w:rsidRPr="003F68CF">
        <w:t xml:space="preserve"> компании</w:t>
      </w:r>
      <w:r w:rsidRPr="003F68CF">
        <w:t xml:space="preserve">. В соответствии с приоритетами кадровой и </w:t>
      </w:r>
      <w:r w:rsidR="002978BD" w:rsidRPr="003F68CF">
        <w:t xml:space="preserve">организационной </w:t>
      </w:r>
      <w:r w:rsidRPr="003F68CF">
        <w:t>политики</w:t>
      </w:r>
      <w:r w:rsidR="002978BD" w:rsidRPr="003F68CF">
        <w:t xml:space="preserve">, </w:t>
      </w:r>
      <w:r w:rsidRPr="003F68CF">
        <w:t xml:space="preserve">компания решает насколько целесообразно </w:t>
      </w:r>
      <w:r w:rsidR="002978BD" w:rsidRPr="003F68CF">
        <w:t>ей продвигать свой внутренний персонал и развивать систему наставничества или же проводить подбор извне.</w:t>
      </w:r>
      <w:r w:rsidR="000D37A9" w:rsidRPr="003F68CF">
        <w:t xml:space="preserve"> Внутренний рынок у компаний, имеющих конкурентную рабочую силу, а также спланированный карьерный рост, можно считать сформированным.</w:t>
      </w:r>
    </w:p>
    <w:p w:rsidR="001F22FD" w:rsidRPr="003F68CF" w:rsidRDefault="001F22FD" w:rsidP="00826075">
      <w:pPr>
        <w:pStyle w:val="ac"/>
        <w:ind w:left="1134" w:right="0"/>
      </w:pPr>
      <w:r w:rsidRPr="003F68CF">
        <w:t xml:space="preserve">Важнейшим инструментом и в то же время фактором влияния на внутренний рынок труда является кадровая политика компании, она должна осуществляться в несколько этапов, а кадровое </w:t>
      </w:r>
      <w:r w:rsidRPr="003F68CF">
        <w:lastRenderedPageBreak/>
        <w:t xml:space="preserve">планирование должно взаимодействовать с остальными процессами планирования в организации, для того чтобы </w:t>
      </w:r>
      <w:proofErr w:type="spellStart"/>
      <w:r w:rsidR="00651642" w:rsidRPr="003F68CF">
        <w:t>найм</w:t>
      </w:r>
      <w:proofErr w:type="spellEnd"/>
      <w:r w:rsidRPr="003F68CF">
        <w:t>, обуче</w:t>
      </w:r>
      <w:r w:rsidR="00651642" w:rsidRPr="003F68CF">
        <w:t xml:space="preserve">ние и развитие сотрудников были целесообразны при тех или иных условиях развития организации. </w:t>
      </w:r>
      <w:r w:rsidRPr="003F68CF">
        <w:t xml:space="preserve">Значительным этапом кадровой политики является оценка эффективности, она направлена как на самих работников, так и на деятельность кадровой службы, которая производит </w:t>
      </w:r>
      <w:proofErr w:type="spellStart"/>
      <w:r w:rsidRPr="003F68CF">
        <w:t>найм</w:t>
      </w:r>
      <w:proofErr w:type="spellEnd"/>
      <w:r w:rsidRPr="003F68CF">
        <w:t xml:space="preserve"> сотрудников, занимается их мотивацией и развитием.</w:t>
      </w:r>
      <w:r w:rsidR="00651642" w:rsidRPr="003F68CF">
        <w:t xml:space="preserve"> Оценка помогает выявить проблемные моменты в компа</w:t>
      </w:r>
      <w:r w:rsidR="00935576" w:rsidRPr="003F68CF">
        <w:t>нии и устранить их в дальнейшем</w:t>
      </w:r>
      <w:r w:rsidR="00651642" w:rsidRPr="003F68CF">
        <w:t>.</w:t>
      </w:r>
    </w:p>
    <w:p w:rsidR="00071222" w:rsidRPr="003F68CF" w:rsidRDefault="00071222" w:rsidP="00826075">
      <w:pPr>
        <w:tabs>
          <w:tab w:val="left" w:pos="9214"/>
          <w:tab w:val="left" w:pos="9356"/>
        </w:tabs>
        <w:ind w:right="0"/>
        <w:rPr>
          <w:rFonts w:ascii="Arial" w:hAnsi="Arial" w:cs="Arial"/>
          <w:color w:val="660099"/>
          <w:szCs w:val="24"/>
          <w:u w:val="single"/>
          <w:shd w:val="clear" w:color="auto" w:fill="FFFFFF"/>
        </w:rPr>
      </w:pPr>
      <w:r w:rsidRPr="003F68CF">
        <w:t>Проведенный анализ деятельности группы ВТБ показал, что</w:t>
      </w:r>
      <w:r w:rsidR="00085499" w:rsidRPr="003F68CF">
        <w:t xml:space="preserve"> двадцативосьмилетняя </w:t>
      </w:r>
      <w:r w:rsidRPr="003F68CF">
        <w:t>организация</w:t>
      </w:r>
      <w:r w:rsidR="00085499" w:rsidRPr="003F68CF">
        <w:t xml:space="preserve"> находится на подъеме: каждые два года органически растет,  </w:t>
      </w:r>
      <w:r w:rsidRPr="003F68CF">
        <w:t>совершая сделки на  рынке</w:t>
      </w:r>
      <w:r w:rsidRPr="003F68CF">
        <w:rPr>
          <w:b/>
          <w:szCs w:val="24"/>
        </w:rPr>
        <w:t xml:space="preserve"> </w:t>
      </w:r>
      <w:r w:rsidRPr="003F68CF">
        <w:fldChar w:fldCharType="begin"/>
      </w:r>
      <w:r w:rsidRPr="003F68CF">
        <w:instrText xml:space="preserve"> HYPERLINK "http://www.aventa.ru/mergers-and-acquisitions" </w:instrText>
      </w:r>
      <w:r w:rsidRPr="003F68CF">
        <w:fldChar w:fldCharType="separate"/>
      </w:r>
      <w:r w:rsidRPr="003F68CF">
        <w:rPr>
          <w:bCs/>
          <w:color w:val="000000" w:themeColor="text1"/>
          <w:shd w:val="clear" w:color="auto" w:fill="FFFFFF"/>
        </w:rPr>
        <w:t>М&amp;A</w:t>
      </w:r>
      <w:r w:rsidR="00085499" w:rsidRPr="003F68CF">
        <w:rPr>
          <w:bCs/>
          <w:color w:val="000000" w:themeColor="text1"/>
          <w:shd w:val="clear" w:color="auto" w:fill="FFFFFF"/>
        </w:rPr>
        <w:t xml:space="preserve">, а также оптимизирует свои </w:t>
      </w:r>
      <w:r w:rsidRPr="003F68CF">
        <w:rPr>
          <w:bCs/>
          <w:color w:val="000000" w:themeColor="text1"/>
          <w:shd w:val="clear" w:color="auto" w:fill="FFFFFF"/>
        </w:rPr>
        <w:t>бизнес-процессы. ВТБ является достаточно надежной компанией с большим количеством акционеров и клиентов. Финансовые и экономические показатели, такие как чистая прибыль, активы, собственный капитал имеют положительную динамику и с каждом годом растут. Но несмотря на внушительны</w:t>
      </w:r>
      <w:r w:rsidR="00043866" w:rsidRPr="003F68CF">
        <w:rPr>
          <w:bCs/>
          <w:color w:val="000000" w:themeColor="text1"/>
          <w:shd w:val="clear" w:color="auto" w:fill="FFFFFF"/>
        </w:rPr>
        <w:t>е показатели деятельности, ВТБ</w:t>
      </w:r>
      <w:r w:rsidRPr="003F68CF">
        <w:rPr>
          <w:bCs/>
          <w:color w:val="000000" w:themeColor="text1"/>
          <w:shd w:val="clear" w:color="auto" w:fill="FFFFFF"/>
        </w:rPr>
        <w:t xml:space="preserve"> остается вторым банком страны после Сбербанка, уступая ему в ряде рейтингов (по объему кредитного портфеля, депозитов и др.). </w:t>
      </w:r>
    </w:p>
    <w:p w:rsidR="00043866" w:rsidRPr="003F68CF" w:rsidRDefault="00071222" w:rsidP="00826075">
      <w:pPr>
        <w:tabs>
          <w:tab w:val="left" w:pos="9214"/>
          <w:tab w:val="left" w:pos="9356"/>
        </w:tabs>
        <w:ind w:right="0"/>
      </w:pPr>
      <w:r w:rsidRPr="003F68CF">
        <w:fldChar w:fldCharType="end"/>
      </w:r>
      <w:r w:rsidRPr="003F68CF">
        <w:t xml:space="preserve">Структура персонала ВТБ напоминает структуры других крупных финансовых и розничных компаний, где большинство мужчин приходится </w:t>
      </w:r>
      <w:r w:rsidR="00043866" w:rsidRPr="003F68CF">
        <w:t xml:space="preserve">на руководство компанией (81%), а </w:t>
      </w:r>
      <w:r w:rsidRPr="003F68CF">
        <w:t xml:space="preserve">основной состав образуют женщины (75%). На данный момент, после объединения с ВТБ 24, Банк ВТБ стал самой крупной компанией Группы. Текучесть персонала в ВТБ находится в пределах нормах, однако доходит до максимального порогового значения, поэтому ее необходимо корректировать. </w:t>
      </w:r>
    </w:p>
    <w:p w:rsidR="00071222" w:rsidRPr="003F68CF" w:rsidRDefault="00071222" w:rsidP="00826075">
      <w:pPr>
        <w:tabs>
          <w:tab w:val="left" w:pos="9214"/>
          <w:tab w:val="left" w:pos="9356"/>
        </w:tabs>
        <w:ind w:right="0"/>
      </w:pPr>
      <w:r w:rsidRPr="003F68CF">
        <w:t xml:space="preserve">Группа ВТБ реализует свою кадровую стратегию, основываясь на стратегии всей Группы. Однако, декомпозируя свои новые, более высокие, цели с Головной компании на регионы и филиалы, руководство зачастую не проводит анализ условий, в которых работает персонал, а также не оценивает важность и необходимость </w:t>
      </w:r>
      <w:r w:rsidR="00043866" w:rsidRPr="003F68CF">
        <w:t>тех или иных программ обучения.</w:t>
      </w:r>
    </w:p>
    <w:p w:rsidR="006B5955" w:rsidRPr="003F68CF" w:rsidRDefault="00071222" w:rsidP="00826075">
      <w:pPr>
        <w:tabs>
          <w:tab w:val="left" w:pos="9214"/>
          <w:tab w:val="left" w:pos="9356"/>
        </w:tabs>
        <w:ind w:right="0"/>
      </w:pPr>
      <w:r w:rsidRPr="003F68CF">
        <w:t>В Группе ВТБ осуществляется ротация кадров: сотрудник может занять более высокие должности, имея необходимый опыт работы, образование и показатели работы. Также возможны переводы сотрудника в другие отделения Банка. Однако, не смотря на имеющийся спрос на вакансию, инициатором ротации в компании ВТБ, как п</w:t>
      </w:r>
      <w:r w:rsidR="00167F6A" w:rsidRPr="003F68CF">
        <w:t>равило, является сам сотрудник</w:t>
      </w:r>
      <w:r w:rsidR="00D949BE" w:rsidRPr="003F68CF">
        <w:t xml:space="preserve">. </w:t>
      </w:r>
      <w:r w:rsidR="006B5955" w:rsidRPr="003F68CF">
        <w:t xml:space="preserve">ВТБ проводит открытую кадровую политику, а </w:t>
      </w:r>
      <w:r w:rsidR="00D949BE" w:rsidRPr="003F68CF">
        <w:t>кадровый резерв задействован не в полную силу</w:t>
      </w:r>
      <w:r w:rsidR="006B5955" w:rsidRPr="003F68CF">
        <w:t>,</w:t>
      </w:r>
      <w:r w:rsidR="00167F6A" w:rsidRPr="003F68CF">
        <w:t xml:space="preserve"> что накладывает определенные трудности на поиск высокок</w:t>
      </w:r>
      <w:r w:rsidR="007215D2" w:rsidRPr="003F68CF">
        <w:t>валифицированного труда, от которого Группа зависима.</w:t>
      </w:r>
    </w:p>
    <w:p w:rsidR="006B5955" w:rsidRPr="003F68CF" w:rsidRDefault="006B5955" w:rsidP="00826075">
      <w:pPr>
        <w:tabs>
          <w:tab w:val="left" w:pos="9214"/>
          <w:tab w:val="left" w:pos="9356"/>
        </w:tabs>
        <w:ind w:right="0"/>
        <w:rPr>
          <w:color w:val="000000" w:themeColor="text1"/>
          <w:szCs w:val="24"/>
        </w:rPr>
      </w:pPr>
      <w:r w:rsidRPr="003F68CF">
        <w:t xml:space="preserve">Тем не менее </w:t>
      </w:r>
      <w:r w:rsidR="00071222" w:rsidRPr="003F68CF">
        <w:t xml:space="preserve">такие социальные темы как: </w:t>
      </w:r>
      <w:r w:rsidR="00071222" w:rsidRPr="003F68CF">
        <w:rPr>
          <w:color w:val="000000" w:themeColor="text1"/>
          <w:szCs w:val="24"/>
        </w:rPr>
        <w:t>обучение и развитие персонала, корпоративная культура, и моти</w:t>
      </w:r>
      <w:r w:rsidRPr="003F68CF">
        <w:rPr>
          <w:color w:val="000000" w:themeColor="text1"/>
          <w:szCs w:val="24"/>
        </w:rPr>
        <w:t xml:space="preserve">вация ВТБ </w:t>
      </w:r>
      <w:r w:rsidR="00071222" w:rsidRPr="003F68CF">
        <w:rPr>
          <w:color w:val="000000" w:themeColor="text1"/>
          <w:szCs w:val="24"/>
        </w:rPr>
        <w:t>стави</w:t>
      </w:r>
      <w:r w:rsidRPr="003F68CF">
        <w:rPr>
          <w:color w:val="000000" w:themeColor="text1"/>
          <w:szCs w:val="24"/>
        </w:rPr>
        <w:t xml:space="preserve">т для себя наиболее волнующими.  В Группе реализуется большое количество образовательных и культурно-развлекательных </w:t>
      </w:r>
      <w:r w:rsidR="007215D2" w:rsidRPr="003F68CF">
        <w:rPr>
          <w:color w:val="000000" w:themeColor="text1"/>
          <w:szCs w:val="24"/>
        </w:rPr>
        <w:t>программ для сотрудников, а затраты на персонал с каждым годом растут. Т</w:t>
      </w:r>
      <w:r w:rsidRPr="003F68CF">
        <w:rPr>
          <w:color w:val="000000" w:themeColor="text1"/>
          <w:szCs w:val="24"/>
        </w:rPr>
        <w:t xml:space="preserve">акже ВТБ предоставляет конкурентную заработную плату и </w:t>
      </w:r>
      <w:r w:rsidR="007215D2" w:rsidRPr="003F68CF">
        <w:rPr>
          <w:color w:val="000000" w:themeColor="text1"/>
          <w:szCs w:val="24"/>
        </w:rPr>
        <w:t xml:space="preserve">внушительный </w:t>
      </w:r>
      <w:r w:rsidRPr="003F68CF">
        <w:rPr>
          <w:color w:val="000000" w:themeColor="text1"/>
          <w:szCs w:val="24"/>
        </w:rPr>
        <w:t>социальный пакет.</w:t>
      </w:r>
    </w:p>
    <w:p w:rsidR="00085499" w:rsidRPr="003F68CF" w:rsidRDefault="005A56FE" w:rsidP="00826075">
      <w:pPr>
        <w:tabs>
          <w:tab w:val="left" w:pos="9214"/>
          <w:tab w:val="left" w:pos="9356"/>
        </w:tabs>
        <w:ind w:right="0"/>
      </w:pPr>
      <w:r w:rsidRPr="003F68CF">
        <w:lastRenderedPageBreak/>
        <w:t>Помимо анализа информации, предоставленной компанией, автором были изучены отзывы сотрудников компаний ВТБ</w:t>
      </w:r>
      <w:r w:rsidR="00B11F56" w:rsidRPr="003F68CF">
        <w:t xml:space="preserve"> на интернет-портале </w:t>
      </w:r>
      <w:proofErr w:type="spellStart"/>
      <w:r w:rsidR="00B11F56" w:rsidRPr="003F68CF">
        <w:t>banki</w:t>
      </w:r>
      <w:proofErr w:type="spellEnd"/>
      <w:r w:rsidR="00B11F56" w:rsidRPr="003F68CF">
        <w:t>.</w:t>
      </w:r>
      <w:proofErr w:type="spellStart"/>
      <w:r w:rsidR="00B11F56" w:rsidRPr="003F68CF">
        <w:rPr>
          <w:lang w:val="en-US"/>
        </w:rPr>
        <w:t>ru</w:t>
      </w:r>
      <w:proofErr w:type="spellEnd"/>
      <w:r w:rsidRPr="003F68CF">
        <w:t xml:space="preserve">: </w:t>
      </w:r>
      <w:r w:rsidR="002B0B42" w:rsidRPr="003F68CF">
        <w:t>персонал</w:t>
      </w:r>
      <w:r w:rsidRPr="003F68CF">
        <w:t xml:space="preserve"> привлекает высокая заработная плата и корпоративный центр обучения, однако часть сотрудников не удовлетворена</w:t>
      </w:r>
      <w:r w:rsidR="00B11F56" w:rsidRPr="003F68CF">
        <w:t xml:space="preserve"> условиями труда, отдельными процессами обучения.</w:t>
      </w:r>
      <w:r w:rsidRPr="003F68CF">
        <w:t xml:space="preserve"> </w:t>
      </w:r>
      <w:r w:rsidR="00C40AD8" w:rsidRPr="003F68CF">
        <w:t>В</w:t>
      </w:r>
      <w:r w:rsidR="007215D2" w:rsidRPr="003F68CF">
        <w:t xml:space="preserve"> ходе </w:t>
      </w:r>
      <w:r w:rsidR="00B11F56" w:rsidRPr="003F68CF">
        <w:t xml:space="preserve">исследования </w:t>
      </w:r>
      <w:r w:rsidR="007215D2" w:rsidRPr="003F68CF">
        <w:t>были выявлены как преимущества внутреннего рынка тр</w:t>
      </w:r>
      <w:r w:rsidR="00D949BE" w:rsidRPr="003F68CF">
        <w:t xml:space="preserve">уда в Группе, так и недостатки, которые были отражены в </w:t>
      </w:r>
      <w:r w:rsidR="00D949BE" w:rsidRPr="003F68CF">
        <w:rPr>
          <w:lang w:val="en-US"/>
        </w:rPr>
        <w:t>SWOT</w:t>
      </w:r>
      <w:r w:rsidR="00D949BE" w:rsidRPr="003F68CF">
        <w:t>-</w:t>
      </w:r>
      <w:r w:rsidRPr="003F68CF">
        <w:t xml:space="preserve">анализе рынка труда ВТБ. </w:t>
      </w:r>
      <w:r w:rsidR="002B0B42" w:rsidRPr="003F68CF">
        <w:t xml:space="preserve">На основании данного анализа </w:t>
      </w:r>
      <w:r w:rsidR="00071222" w:rsidRPr="003F68CF">
        <w:t>были</w:t>
      </w:r>
      <w:r w:rsidR="002B0B42" w:rsidRPr="003F68CF">
        <w:t xml:space="preserve"> сделаны </w:t>
      </w:r>
      <w:r w:rsidR="00EF159A" w:rsidRPr="003F68CF">
        <w:t>рекомендации по совершенствованию формирования внутреннего рынка труда</w:t>
      </w:r>
      <w:r w:rsidR="007215D2" w:rsidRPr="003F68CF">
        <w:t xml:space="preserve"> ВТБ</w:t>
      </w:r>
      <w:r w:rsidR="00071222" w:rsidRPr="003F68CF">
        <w:t xml:space="preserve">. Целью выдвинутых идей было снижение текучести персонала, связанной с условиями </w:t>
      </w:r>
      <w:r w:rsidR="00EF159A" w:rsidRPr="003F68CF">
        <w:t>труда</w:t>
      </w:r>
      <w:r w:rsidR="00071222" w:rsidRPr="003F68CF">
        <w:t xml:space="preserve">, постоянными перегрузками сотрудников, а также повышение </w:t>
      </w:r>
      <w:r w:rsidR="00EF159A" w:rsidRPr="003F68CF">
        <w:t>качества человеческого капитала в ком</w:t>
      </w:r>
      <w:r w:rsidR="00C40AD8" w:rsidRPr="003F68CF">
        <w:t>пании</w:t>
      </w:r>
      <w:r w:rsidR="00071222" w:rsidRPr="003F68CF">
        <w:t>.</w:t>
      </w:r>
      <w:r w:rsidR="00EF159A" w:rsidRPr="003F68CF">
        <w:t xml:space="preserve"> Автором было предложено скорректировать систему управления персоналом. </w:t>
      </w:r>
      <w:r w:rsidR="00B11F56" w:rsidRPr="003F68CF">
        <w:t xml:space="preserve">Для повышения эффективности деловых </w:t>
      </w:r>
      <w:r w:rsidR="00EF159A" w:rsidRPr="003F68CF">
        <w:t xml:space="preserve">коммуникаций и </w:t>
      </w:r>
      <w:r w:rsidR="00B11F56" w:rsidRPr="003F68CF">
        <w:t>снижения перегрузки</w:t>
      </w:r>
      <w:r w:rsidR="00EF159A" w:rsidRPr="003F68CF">
        <w:t xml:space="preserve"> </w:t>
      </w:r>
      <w:r w:rsidR="00B11F56" w:rsidRPr="003F68CF">
        <w:t xml:space="preserve">сотрудников </w:t>
      </w:r>
      <w:r w:rsidR="00EF159A" w:rsidRPr="003F68CF">
        <w:t xml:space="preserve">предлагается </w:t>
      </w:r>
      <w:r w:rsidR="00B11F56" w:rsidRPr="003F68CF">
        <w:t>создать мобильное приложение</w:t>
      </w:r>
      <w:r w:rsidR="00EF159A" w:rsidRPr="003F68CF">
        <w:t xml:space="preserve"> для персонала</w:t>
      </w:r>
      <w:r w:rsidR="00B51628" w:rsidRPr="003F68CF">
        <w:t xml:space="preserve">, где сотрудники смогут напрямую общаться с руководителями отделений, видеть свои показатели </w:t>
      </w:r>
      <w:r w:rsidR="00EF159A" w:rsidRPr="003F68CF">
        <w:t>эффективности</w:t>
      </w:r>
      <w:r w:rsidR="00B51628" w:rsidRPr="003F68CF">
        <w:t xml:space="preserve">, а также зависящий от данных показателей доход, что позволит повысить мотивацию сотрудников и производительность их труда. </w:t>
      </w:r>
      <w:r w:rsidR="00B11F56" w:rsidRPr="003F68CF">
        <w:t xml:space="preserve">В данное приложение также </w:t>
      </w:r>
      <w:r w:rsidR="00B51628" w:rsidRPr="003F68CF">
        <w:t xml:space="preserve">предлагается внедрить </w:t>
      </w:r>
      <w:r w:rsidR="002B0B42" w:rsidRPr="003F68CF">
        <w:t>анкеты</w:t>
      </w:r>
      <w:r w:rsidR="00B51628" w:rsidRPr="003F68CF">
        <w:t xml:space="preserve"> с проверкой рабочих компетенций для сотрудников, по результатам </w:t>
      </w:r>
      <w:r w:rsidR="002B0B42" w:rsidRPr="003F68CF">
        <w:t>которых буду</w:t>
      </w:r>
      <w:r w:rsidR="00B51628" w:rsidRPr="003F68CF">
        <w:t>т создаваться план</w:t>
      </w:r>
      <w:r w:rsidR="002B0B42" w:rsidRPr="003F68CF">
        <w:t xml:space="preserve">ы индивидуального развития </w:t>
      </w:r>
      <w:r w:rsidR="00B51628" w:rsidRPr="003F68CF">
        <w:t>каждого сотрудника и</w:t>
      </w:r>
      <w:r w:rsidR="002B0B42" w:rsidRPr="003F68CF">
        <w:t xml:space="preserve"> формироваться кадровый резерв</w:t>
      </w:r>
      <w:r w:rsidR="00C40AD8" w:rsidRPr="003F68CF">
        <w:t xml:space="preserve">. Данная система позволит сократить время на </w:t>
      </w:r>
      <w:proofErr w:type="spellStart"/>
      <w:r w:rsidR="00C40AD8" w:rsidRPr="003F68CF">
        <w:t>найм</w:t>
      </w:r>
      <w:proofErr w:type="spellEnd"/>
      <w:r w:rsidR="00C40AD8" w:rsidRPr="003F68CF">
        <w:t xml:space="preserve"> персонала извне, а также увеличить внутрикорпоративный климат и лояльность сотрудников, что в конечном итоге приведет к высокой организационной эффективности.</w:t>
      </w:r>
    </w:p>
    <w:p w:rsidR="00B51628" w:rsidRPr="003F68CF" w:rsidRDefault="00085499" w:rsidP="00826075">
      <w:pPr>
        <w:ind w:right="0"/>
      </w:pPr>
      <w:r w:rsidRPr="003F68CF">
        <w:t>Таким образом, поставленную в начале</w:t>
      </w:r>
      <w:r w:rsidR="00B51628" w:rsidRPr="003F68CF">
        <w:t xml:space="preserve"> цель можно с</w:t>
      </w:r>
      <w:r w:rsidR="002B0B42" w:rsidRPr="003F68CF">
        <w:t>читать достигнутой: были изучены</w:t>
      </w:r>
      <w:r w:rsidR="00B51628" w:rsidRPr="003F68CF">
        <w:t xml:space="preserve"> </w:t>
      </w:r>
      <w:r w:rsidR="002B0B42" w:rsidRPr="003F68CF">
        <w:t xml:space="preserve">проблемы </w:t>
      </w:r>
      <w:r w:rsidR="00B51628" w:rsidRPr="003F68CF">
        <w:t>формирования внутреннего рынка труда компании и разработаны рекомендации по его совершенствованию для Группы компаний «ВТБ».</w:t>
      </w:r>
    </w:p>
    <w:p w:rsidR="00085499" w:rsidRPr="003F68CF" w:rsidRDefault="00085499" w:rsidP="00826075">
      <w:pPr>
        <w:tabs>
          <w:tab w:val="left" w:pos="9214"/>
          <w:tab w:val="left" w:pos="9356"/>
        </w:tabs>
        <w:ind w:right="0"/>
      </w:pPr>
    </w:p>
    <w:p w:rsidR="00071222" w:rsidRPr="003F68CF" w:rsidRDefault="00071222" w:rsidP="00826075">
      <w:pPr>
        <w:pStyle w:val="ac"/>
        <w:ind w:left="1134" w:right="0"/>
      </w:pPr>
    </w:p>
    <w:p w:rsidR="00651642" w:rsidRPr="003F68CF" w:rsidRDefault="00651642" w:rsidP="00826075">
      <w:pPr>
        <w:pStyle w:val="ac"/>
        <w:ind w:left="1843" w:right="0" w:firstLine="0"/>
      </w:pPr>
    </w:p>
    <w:p w:rsidR="000D37A9" w:rsidRPr="003F68CF" w:rsidRDefault="000D37A9" w:rsidP="00826075">
      <w:pPr>
        <w:ind w:right="0"/>
      </w:pPr>
    </w:p>
    <w:p w:rsidR="000D37A9" w:rsidRPr="003F68CF" w:rsidRDefault="000D37A9" w:rsidP="00826075">
      <w:pPr>
        <w:ind w:right="0"/>
      </w:pPr>
    </w:p>
    <w:p w:rsidR="009A6B1F" w:rsidRPr="003F68CF" w:rsidRDefault="009A6B1F" w:rsidP="009A6B1F">
      <w:r w:rsidRPr="003F68CF">
        <w:t xml:space="preserve"> </w:t>
      </w:r>
    </w:p>
    <w:p w:rsidR="009A3CDD" w:rsidRPr="003F68CF" w:rsidRDefault="005646CE" w:rsidP="00B6008C">
      <w:pPr>
        <w:pStyle w:val="a7"/>
        <w:ind w:left="1134" w:hanging="141"/>
        <w:rPr>
          <w:rStyle w:val="20"/>
          <w:rFonts w:eastAsia="Calibri"/>
        </w:rPr>
      </w:pPr>
      <w:r w:rsidRPr="003F68CF">
        <w:br w:type="page"/>
      </w:r>
      <w:bookmarkStart w:id="24" w:name="_Toc450672612"/>
      <w:bookmarkStart w:id="25" w:name="_Toc450672703"/>
      <w:bookmarkStart w:id="26" w:name="_Toc450672894"/>
      <w:bookmarkStart w:id="27" w:name="_Toc450672968"/>
      <w:bookmarkStart w:id="28" w:name="_Toc450672984"/>
      <w:bookmarkStart w:id="29" w:name="_Toc450673014"/>
      <w:bookmarkStart w:id="30" w:name="_Toc450673185"/>
      <w:bookmarkStart w:id="31" w:name="_Toc8309735"/>
      <w:r w:rsidR="0023046D" w:rsidRPr="003F68CF">
        <w:rPr>
          <w:rStyle w:val="20"/>
          <w:rFonts w:eastAsia="Calibri"/>
        </w:rPr>
        <w:lastRenderedPageBreak/>
        <w:t>Список использованных источников и</w:t>
      </w:r>
      <w:r w:rsidR="0068278D" w:rsidRPr="003F68CF">
        <w:rPr>
          <w:rStyle w:val="20"/>
          <w:rFonts w:eastAsia="Calibri"/>
        </w:rPr>
        <w:t xml:space="preserve"> литературы</w:t>
      </w:r>
      <w:bookmarkStart w:id="32" w:name="_Toc450672613"/>
      <w:bookmarkStart w:id="33" w:name="_Toc450672704"/>
      <w:bookmarkStart w:id="34" w:name="_Toc450672895"/>
      <w:bookmarkStart w:id="35" w:name="_Toc450672969"/>
      <w:bookmarkStart w:id="36" w:name="_Toc450672985"/>
      <w:bookmarkStart w:id="37" w:name="_Toc450673015"/>
      <w:bookmarkStart w:id="38" w:name="_Toc450673186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D447A8" w:rsidRPr="003F68CF" w:rsidRDefault="00D447A8" w:rsidP="00D447A8">
      <w:pPr>
        <w:rPr>
          <w:sz w:val="20"/>
          <w:szCs w:val="20"/>
        </w:rPr>
      </w:pPr>
    </w:p>
    <w:p w:rsidR="003807E6" w:rsidRPr="003F68CF" w:rsidRDefault="003807E6" w:rsidP="006D0624">
      <w:pPr>
        <w:pStyle w:val="ad"/>
        <w:numPr>
          <w:ilvl w:val="0"/>
          <w:numId w:val="26"/>
        </w:numPr>
        <w:spacing w:line="240" w:lineRule="auto"/>
        <w:ind w:left="1134" w:right="0" w:firstLine="709"/>
        <w:rPr>
          <w:sz w:val="24"/>
          <w:szCs w:val="24"/>
        </w:rPr>
      </w:pPr>
      <w:r w:rsidRPr="003F68CF">
        <w:rPr>
          <w:sz w:val="24"/>
          <w:szCs w:val="24"/>
        </w:rPr>
        <w:t xml:space="preserve">Государственная политика в области занятости // Центр управления финансами. [Электронный ресурс]. </w:t>
      </w:r>
      <w:r w:rsidRPr="003F68CF">
        <w:rPr>
          <w:sz w:val="24"/>
          <w:szCs w:val="24"/>
          <w:lang w:val="en-US"/>
        </w:rPr>
        <w:t>URL</w:t>
      </w:r>
      <w:r w:rsidRPr="003F68CF">
        <w:rPr>
          <w:sz w:val="24"/>
          <w:szCs w:val="24"/>
        </w:rPr>
        <w:t xml:space="preserve">: </w:t>
      </w:r>
      <w:hyperlink r:id="rId89" w:history="1">
        <w:r w:rsidRPr="003F68CF">
          <w:rPr>
            <w:rStyle w:val="ab"/>
            <w:sz w:val="24"/>
            <w:szCs w:val="24"/>
            <w:lang w:val="en-US"/>
          </w:rPr>
          <w:t>http</w:t>
        </w:r>
        <w:r w:rsidRPr="003F68CF">
          <w:rPr>
            <w:rStyle w:val="ab"/>
            <w:sz w:val="24"/>
            <w:szCs w:val="24"/>
          </w:rPr>
          <w:t>://</w:t>
        </w:r>
        <w:r w:rsidRPr="003F68CF">
          <w:rPr>
            <w:rStyle w:val="ab"/>
            <w:sz w:val="24"/>
            <w:szCs w:val="24"/>
            <w:lang w:val="en-US"/>
          </w:rPr>
          <w:t>center</w:t>
        </w:r>
        <w:r w:rsidRPr="003F68CF">
          <w:rPr>
            <w:rStyle w:val="ab"/>
            <w:sz w:val="24"/>
            <w:szCs w:val="24"/>
          </w:rPr>
          <w:t>-</w:t>
        </w:r>
        <w:proofErr w:type="spellStart"/>
        <w:r w:rsidRPr="003F68CF">
          <w:rPr>
            <w:rStyle w:val="ab"/>
            <w:sz w:val="24"/>
            <w:szCs w:val="24"/>
            <w:lang w:val="en-US"/>
          </w:rPr>
          <w:t>yf</w:t>
        </w:r>
        <w:proofErr w:type="spellEnd"/>
        <w:r w:rsidRPr="003F68CF">
          <w:rPr>
            <w:rStyle w:val="ab"/>
            <w:sz w:val="24"/>
            <w:szCs w:val="24"/>
          </w:rPr>
          <w:t>.</w:t>
        </w:r>
        <w:proofErr w:type="spellStart"/>
        <w:r w:rsidRPr="003F68CF">
          <w:rPr>
            <w:rStyle w:val="ab"/>
            <w:sz w:val="24"/>
            <w:szCs w:val="24"/>
            <w:lang w:val="en-US"/>
          </w:rPr>
          <w:t>ru</w:t>
        </w:r>
        <w:proofErr w:type="spellEnd"/>
        <w:r w:rsidRPr="003F68CF">
          <w:rPr>
            <w:rStyle w:val="ab"/>
            <w:sz w:val="24"/>
            <w:szCs w:val="24"/>
          </w:rPr>
          <w:t>/</w:t>
        </w:r>
        <w:r w:rsidRPr="003F68CF">
          <w:rPr>
            <w:rStyle w:val="ab"/>
            <w:sz w:val="24"/>
            <w:szCs w:val="24"/>
            <w:lang w:val="en-US"/>
          </w:rPr>
          <w:t>data</w:t>
        </w:r>
        <w:r w:rsidRPr="003F68CF">
          <w:rPr>
            <w:rStyle w:val="ab"/>
            <w:sz w:val="24"/>
            <w:szCs w:val="24"/>
          </w:rPr>
          <w:t>/</w:t>
        </w:r>
        <w:proofErr w:type="spellStart"/>
        <w:r w:rsidRPr="003F68CF">
          <w:rPr>
            <w:rStyle w:val="ab"/>
            <w:sz w:val="24"/>
            <w:szCs w:val="24"/>
            <w:lang w:val="en-US"/>
          </w:rPr>
          <w:t>Kadroviku</w:t>
        </w:r>
        <w:proofErr w:type="spellEnd"/>
        <w:r w:rsidRPr="003F68CF">
          <w:rPr>
            <w:rStyle w:val="ab"/>
            <w:sz w:val="24"/>
            <w:szCs w:val="24"/>
          </w:rPr>
          <w:t>/</w:t>
        </w:r>
        <w:proofErr w:type="spellStart"/>
        <w:r w:rsidRPr="003F68CF">
          <w:rPr>
            <w:rStyle w:val="ab"/>
            <w:sz w:val="24"/>
            <w:szCs w:val="24"/>
            <w:lang w:val="en-US"/>
          </w:rPr>
          <w:t>Gosudarstvennaya</w:t>
        </w:r>
        <w:proofErr w:type="spellEnd"/>
        <w:r w:rsidRPr="003F68CF">
          <w:rPr>
            <w:rStyle w:val="ab"/>
            <w:sz w:val="24"/>
            <w:szCs w:val="24"/>
          </w:rPr>
          <w:t>-</w:t>
        </w:r>
        <w:proofErr w:type="spellStart"/>
        <w:r w:rsidRPr="003F68CF">
          <w:rPr>
            <w:rStyle w:val="ab"/>
            <w:sz w:val="24"/>
            <w:szCs w:val="24"/>
            <w:lang w:val="en-US"/>
          </w:rPr>
          <w:t>politika</w:t>
        </w:r>
        <w:proofErr w:type="spellEnd"/>
        <w:r w:rsidRPr="003F68CF">
          <w:rPr>
            <w:rStyle w:val="ab"/>
            <w:sz w:val="24"/>
            <w:szCs w:val="24"/>
          </w:rPr>
          <w:t>-</w:t>
        </w:r>
        <w:r w:rsidRPr="003F68CF">
          <w:rPr>
            <w:rStyle w:val="ab"/>
            <w:sz w:val="24"/>
            <w:szCs w:val="24"/>
            <w:lang w:val="en-US"/>
          </w:rPr>
          <w:t>v</w:t>
        </w:r>
        <w:r w:rsidRPr="003F68CF">
          <w:rPr>
            <w:rStyle w:val="ab"/>
            <w:sz w:val="24"/>
            <w:szCs w:val="24"/>
          </w:rPr>
          <w:t>-</w:t>
        </w:r>
        <w:proofErr w:type="spellStart"/>
        <w:r w:rsidRPr="003F68CF">
          <w:rPr>
            <w:rStyle w:val="ab"/>
            <w:sz w:val="24"/>
            <w:szCs w:val="24"/>
            <w:lang w:val="en-US"/>
          </w:rPr>
          <w:t>oblasti</w:t>
        </w:r>
        <w:proofErr w:type="spellEnd"/>
        <w:r w:rsidRPr="003F68CF">
          <w:rPr>
            <w:rStyle w:val="ab"/>
            <w:sz w:val="24"/>
            <w:szCs w:val="24"/>
          </w:rPr>
          <w:t>-</w:t>
        </w:r>
        <w:proofErr w:type="spellStart"/>
        <w:r w:rsidRPr="003F68CF">
          <w:rPr>
            <w:rStyle w:val="ab"/>
            <w:sz w:val="24"/>
            <w:szCs w:val="24"/>
            <w:lang w:val="en-US"/>
          </w:rPr>
          <w:t>zanyatosti</w:t>
        </w:r>
        <w:proofErr w:type="spellEnd"/>
        <w:r w:rsidRPr="003F68CF">
          <w:rPr>
            <w:rStyle w:val="ab"/>
            <w:sz w:val="24"/>
            <w:szCs w:val="24"/>
          </w:rPr>
          <w:t>.</w:t>
        </w:r>
        <w:proofErr w:type="spellStart"/>
        <w:r w:rsidRPr="003F68CF">
          <w:rPr>
            <w:rStyle w:val="ab"/>
            <w:sz w:val="24"/>
            <w:szCs w:val="24"/>
            <w:lang w:val="en-US"/>
          </w:rPr>
          <w:t>php</w:t>
        </w:r>
        <w:proofErr w:type="spellEnd"/>
      </w:hyperlink>
      <w:r w:rsidRPr="003F68CF">
        <w:rPr>
          <w:sz w:val="24"/>
          <w:szCs w:val="24"/>
        </w:rPr>
        <w:t xml:space="preserve"> (дата обращения: 22.11.2018)</w:t>
      </w:r>
    </w:p>
    <w:p w:rsidR="006028E5" w:rsidRPr="003F68CF" w:rsidRDefault="003807E6" w:rsidP="006028E5">
      <w:pPr>
        <w:pStyle w:val="ad"/>
        <w:numPr>
          <w:ilvl w:val="0"/>
          <w:numId w:val="26"/>
        </w:numPr>
        <w:spacing w:line="240" w:lineRule="auto"/>
        <w:ind w:left="1134" w:right="0" w:firstLine="709"/>
        <w:rPr>
          <w:sz w:val="24"/>
          <w:szCs w:val="24"/>
        </w:rPr>
      </w:pPr>
      <w:r w:rsidRPr="003F68CF">
        <w:rPr>
          <w:sz w:val="24"/>
          <w:szCs w:val="24"/>
        </w:rPr>
        <w:t xml:space="preserve">Комитет по труду и занятости населения Санкт-Петербурга. Создание и модернизация рабочих мест для инвалидов. [Электронный ресурс]. URL: </w:t>
      </w:r>
      <w:hyperlink r:id="rId90" w:history="1">
        <w:r w:rsidRPr="003F68CF">
          <w:rPr>
            <w:rStyle w:val="ab"/>
            <w:sz w:val="24"/>
            <w:szCs w:val="24"/>
          </w:rPr>
          <w:t>http://rspb.ru/trudoustrojstvo-invalidov/</w:t>
        </w:r>
      </w:hyperlink>
      <w:r w:rsidRPr="003F68CF">
        <w:rPr>
          <w:sz w:val="24"/>
          <w:szCs w:val="24"/>
        </w:rPr>
        <w:t xml:space="preserve"> (25.11.2018)</w:t>
      </w:r>
    </w:p>
    <w:p w:rsidR="003807E6" w:rsidRPr="003F68CF" w:rsidRDefault="003807E6" w:rsidP="006028E5">
      <w:pPr>
        <w:pStyle w:val="ad"/>
        <w:numPr>
          <w:ilvl w:val="0"/>
          <w:numId w:val="26"/>
        </w:numPr>
        <w:spacing w:line="240" w:lineRule="auto"/>
        <w:ind w:left="1134" w:right="0" w:firstLine="709"/>
        <w:rPr>
          <w:sz w:val="24"/>
          <w:szCs w:val="24"/>
        </w:rPr>
      </w:pPr>
      <w:r w:rsidRPr="003F68CF">
        <w:rPr>
          <w:color w:val="000000" w:themeColor="text1"/>
          <w:sz w:val="24"/>
          <w:szCs w:val="24"/>
        </w:rPr>
        <w:t xml:space="preserve">Трудовой кодекс РФ. </w:t>
      </w:r>
      <w:r w:rsidRPr="003F68CF">
        <w:rPr>
          <w:bCs/>
          <w:color w:val="000000" w:themeColor="text1"/>
          <w:sz w:val="24"/>
          <w:szCs w:val="24"/>
        </w:rPr>
        <w:t xml:space="preserve">Глава 3. Социальное партнерство в сфере труда. Общие положения // </w:t>
      </w:r>
      <w:r w:rsidRPr="003F68CF">
        <w:rPr>
          <w:color w:val="000000" w:themeColor="text1"/>
          <w:sz w:val="24"/>
          <w:szCs w:val="24"/>
        </w:rPr>
        <w:t xml:space="preserve">[Электронный ресурс]. </w:t>
      </w:r>
      <w:r w:rsidRPr="003F68CF">
        <w:rPr>
          <w:color w:val="000000" w:themeColor="text1"/>
          <w:sz w:val="24"/>
          <w:szCs w:val="24"/>
          <w:lang w:val="en-US"/>
        </w:rPr>
        <w:t>URL</w:t>
      </w:r>
      <w:r w:rsidRPr="003F68CF">
        <w:rPr>
          <w:color w:val="000000" w:themeColor="text1"/>
          <w:sz w:val="24"/>
          <w:szCs w:val="24"/>
        </w:rPr>
        <w:t xml:space="preserve">: </w:t>
      </w:r>
      <w:hyperlink r:id="rId91" w:history="1">
        <w:r w:rsidRPr="003F68CF">
          <w:rPr>
            <w:rStyle w:val="ab"/>
            <w:sz w:val="24"/>
            <w:szCs w:val="24"/>
            <w:lang w:val="en-US"/>
          </w:rPr>
          <w:t>https</w:t>
        </w:r>
        <w:r w:rsidRPr="003F68CF">
          <w:rPr>
            <w:rStyle w:val="ab"/>
            <w:sz w:val="24"/>
            <w:szCs w:val="24"/>
          </w:rPr>
          <w:t>://</w:t>
        </w:r>
        <w:r w:rsidRPr="003F68CF">
          <w:rPr>
            <w:rStyle w:val="ab"/>
            <w:sz w:val="24"/>
            <w:szCs w:val="24"/>
            <w:lang w:val="en-US"/>
          </w:rPr>
          <w:t>www</w:t>
        </w:r>
        <w:r w:rsidRPr="003F68CF">
          <w:rPr>
            <w:rStyle w:val="ab"/>
            <w:sz w:val="24"/>
            <w:szCs w:val="24"/>
          </w:rPr>
          <w:t>.</w:t>
        </w:r>
        <w:proofErr w:type="spellStart"/>
        <w:r w:rsidRPr="003F68CF">
          <w:rPr>
            <w:rStyle w:val="ab"/>
            <w:sz w:val="24"/>
            <w:szCs w:val="24"/>
            <w:lang w:val="en-US"/>
          </w:rPr>
          <w:t>superjob</w:t>
        </w:r>
        <w:proofErr w:type="spellEnd"/>
        <w:r w:rsidRPr="003F68CF">
          <w:rPr>
            <w:rStyle w:val="ab"/>
            <w:sz w:val="24"/>
            <w:szCs w:val="24"/>
          </w:rPr>
          <w:t>.</w:t>
        </w:r>
        <w:proofErr w:type="spellStart"/>
        <w:r w:rsidRPr="003F68CF">
          <w:rPr>
            <w:rStyle w:val="ab"/>
            <w:sz w:val="24"/>
            <w:szCs w:val="24"/>
            <w:lang w:val="en-US"/>
          </w:rPr>
          <w:t>ru</w:t>
        </w:r>
        <w:proofErr w:type="spellEnd"/>
        <w:r w:rsidRPr="003F68CF">
          <w:rPr>
            <w:rStyle w:val="ab"/>
            <w:sz w:val="24"/>
            <w:szCs w:val="24"/>
          </w:rPr>
          <w:t>/</w:t>
        </w:r>
        <w:proofErr w:type="spellStart"/>
        <w:r w:rsidRPr="003F68CF">
          <w:rPr>
            <w:rStyle w:val="ab"/>
            <w:sz w:val="24"/>
            <w:szCs w:val="24"/>
            <w:lang w:val="en-US"/>
          </w:rPr>
          <w:t>trudovoj</w:t>
        </w:r>
        <w:proofErr w:type="spellEnd"/>
        <w:r w:rsidRPr="003F68CF">
          <w:rPr>
            <w:rStyle w:val="ab"/>
            <w:sz w:val="24"/>
            <w:szCs w:val="24"/>
          </w:rPr>
          <w:t>-</w:t>
        </w:r>
        <w:proofErr w:type="spellStart"/>
        <w:r w:rsidRPr="003F68CF">
          <w:rPr>
            <w:rStyle w:val="ab"/>
            <w:sz w:val="24"/>
            <w:szCs w:val="24"/>
            <w:lang w:val="en-US"/>
          </w:rPr>
          <w:t>kodeks</w:t>
        </w:r>
        <w:proofErr w:type="spellEnd"/>
        <w:r w:rsidRPr="003F68CF">
          <w:rPr>
            <w:rStyle w:val="ab"/>
            <w:sz w:val="24"/>
            <w:szCs w:val="24"/>
          </w:rPr>
          <w:t>/03-</w:t>
        </w:r>
        <w:proofErr w:type="spellStart"/>
        <w:r w:rsidRPr="003F68CF">
          <w:rPr>
            <w:rStyle w:val="ab"/>
            <w:sz w:val="24"/>
            <w:szCs w:val="24"/>
            <w:lang w:val="en-US"/>
          </w:rPr>
          <w:t>obschie</w:t>
        </w:r>
        <w:proofErr w:type="spellEnd"/>
        <w:r w:rsidRPr="003F68CF">
          <w:rPr>
            <w:rStyle w:val="ab"/>
            <w:sz w:val="24"/>
            <w:szCs w:val="24"/>
          </w:rPr>
          <w:t>-</w:t>
        </w:r>
        <w:proofErr w:type="spellStart"/>
        <w:r w:rsidRPr="003F68CF">
          <w:rPr>
            <w:rStyle w:val="ab"/>
            <w:sz w:val="24"/>
            <w:szCs w:val="24"/>
            <w:lang w:val="en-US"/>
          </w:rPr>
          <w:t>polozheniya</w:t>
        </w:r>
        <w:proofErr w:type="spellEnd"/>
        <w:r w:rsidRPr="003F68CF">
          <w:rPr>
            <w:rStyle w:val="ab"/>
            <w:sz w:val="24"/>
            <w:szCs w:val="24"/>
          </w:rPr>
          <w:t>.</w:t>
        </w:r>
        <w:r w:rsidRPr="003F68CF">
          <w:rPr>
            <w:rStyle w:val="ab"/>
            <w:sz w:val="24"/>
            <w:szCs w:val="24"/>
            <w:lang w:val="en-US"/>
          </w:rPr>
          <w:t>html</w:t>
        </w:r>
      </w:hyperlink>
      <w:r w:rsidRPr="003F68CF">
        <w:rPr>
          <w:color w:val="000000" w:themeColor="text1"/>
          <w:sz w:val="24"/>
          <w:szCs w:val="24"/>
        </w:rPr>
        <w:t xml:space="preserve"> (22.11.2018)</w:t>
      </w:r>
    </w:p>
    <w:p w:rsidR="00326CA1" w:rsidRPr="003F68CF" w:rsidRDefault="00326CA1" w:rsidP="006D0624">
      <w:pPr>
        <w:pStyle w:val="ac"/>
        <w:numPr>
          <w:ilvl w:val="0"/>
          <w:numId w:val="26"/>
        </w:numPr>
        <w:tabs>
          <w:tab w:val="left" w:pos="1134"/>
        </w:tabs>
        <w:spacing w:line="240" w:lineRule="auto"/>
        <w:ind w:left="1134" w:right="0" w:firstLine="709"/>
        <w:rPr>
          <w:szCs w:val="24"/>
        </w:rPr>
      </w:pPr>
      <w:proofErr w:type="spellStart"/>
      <w:r w:rsidRPr="003F68CF">
        <w:rPr>
          <w:szCs w:val="24"/>
        </w:rPr>
        <w:t>Арфае</w:t>
      </w:r>
      <w:proofErr w:type="spellEnd"/>
      <w:r w:rsidRPr="003F68CF">
        <w:rPr>
          <w:szCs w:val="24"/>
        </w:rPr>
        <w:t xml:space="preserve">, А.В. Внутренний рынок труда и ротация </w:t>
      </w:r>
      <w:proofErr w:type="spellStart"/>
      <w:r w:rsidRPr="003F68CF">
        <w:rPr>
          <w:szCs w:val="24"/>
        </w:rPr>
        <w:t>прсонала</w:t>
      </w:r>
      <w:proofErr w:type="spellEnd"/>
      <w:r w:rsidRPr="003F68CF">
        <w:rPr>
          <w:szCs w:val="24"/>
        </w:rPr>
        <w:t xml:space="preserve">. / А.В. </w:t>
      </w:r>
      <w:proofErr w:type="spellStart"/>
      <w:r w:rsidRPr="003F68CF">
        <w:rPr>
          <w:szCs w:val="24"/>
        </w:rPr>
        <w:t>Арфае</w:t>
      </w:r>
      <w:proofErr w:type="spellEnd"/>
      <w:r w:rsidRPr="003F68CF">
        <w:rPr>
          <w:szCs w:val="24"/>
        </w:rPr>
        <w:t xml:space="preserve">, Е.А. Панова, Е.А. </w:t>
      </w:r>
      <w:proofErr w:type="spellStart"/>
      <w:r w:rsidRPr="003F68CF">
        <w:rPr>
          <w:szCs w:val="24"/>
        </w:rPr>
        <w:t>Чагина</w:t>
      </w:r>
      <w:proofErr w:type="spellEnd"/>
      <w:r w:rsidRPr="003F68CF">
        <w:rPr>
          <w:szCs w:val="24"/>
        </w:rPr>
        <w:t xml:space="preserve"> // Материалы научной конференции с международным участием. Санкт-Петербургский политехнический университет Петра Великого. 2016.  С.15-18.</w:t>
      </w:r>
    </w:p>
    <w:p w:rsidR="00326CA1" w:rsidRPr="003F68CF" w:rsidRDefault="00326CA1" w:rsidP="006D0624">
      <w:pPr>
        <w:pStyle w:val="ac"/>
        <w:numPr>
          <w:ilvl w:val="0"/>
          <w:numId w:val="26"/>
        </w:numPr>
        <w:spacing w:line="240" w:lineRule="auto"/>
        <w:ind w:left="1134" w:right="0" w:firstLine="709"/>
        <w:rPr>
          <w:szCs w:val="24"/>
        </w:rPr>
      </w:pPr>
      <w:proofErr w:type="spellStart"/>
      <w:r w:rsidRPr="003F68CF">
        <w:rPr>
          <w:szCs w:val="24"/>
        </w:rPr>
        <w:t>Восканян</w:t>
      </w:r>
      <w:proofErr w:type="spellEnd"/>
      <w:r w:rsidRPr="003F68CF">
        <w:rPr>
          <w:szCs w:val="24"/>
        </w:rPr>
        <w:t xml:space="preserve">, Л. В. Кадровая политика как фактор повышения эффективности деятельности предприятия / Л. В. </w:t>
      </w:r>
      <w:proofErr w:type="spellStart"/>
      <w:r w:rsidRPr="003F68CF">
        <w:rPr>
          <w:szCs w:val="24"/>
        </w:rPr>
        <w:t>Восканян</w:t>
      </w:r>
      <w:proofErr w:type="spellEnd"/>
      <w:r w:rsidRPr="003F68CF">
        <w:rPr>
          <w:szCs w:val="24"/>
        </w:rPr>
        <w:t xml:space="preserve"> // </w:t>
      </w:r>
      <w:hyperlink r:id="rId92" w:history="1">
        <w:r w:rsidRPr="003F68CF">
          <w:rPr>
            <w:rStyle w:val="ab"/>
            <w:color w:val="000000"/>
            <w:szCs w:val="24"/>
            <w:u w:val="none"/>
            <w:bdr w:val="none" w:sz="0" w:space="0" w:color="auto" w:frame="1"/>
          </w:rPr>
          <w:t>Известия Тульского государственного университета. Экономические и юридические науки</w:t>
        </w:r>
      </w:hyperlink>
      <w:r w:rsidRPr="003F68CF">
        <w:rPr>
          <w:szCs w:val="24"/>
        </w:rPr>
        <w:t>. 2013. С. 101-108.</w:t>
      </w:r>
    </w:p>
    <w:p w:rsidR="00326CA1" w:rsidRPr="003F68CF" w:rsidRDefault="00326CA1" w:rsidP="006D0624">
      <w:pPr>
        <w:pStyle w:val="ac"/>
        <w:numPr>
          <w:ilvl w:val="0"/>
          <w:numId w:val="26"/>
        </w:numPr>
        <w:spacing w:line="240" w:lineRule="auto"/>
        <w:ind w:left="1134" w:right="0" w:firstLine="709"/>
        <w:rPr>
          <w:szCs w:val="24"/>
        </w:rPr>
      </w:pPr>
      <w:proofErr w:type="spellStart"/>
      <w:r w:rsidRPr="003F68CF">
        <w:rPr>
          <w:szCs w:val="24"/>
        </w:rPr>
        <w:t>Горностаева</w:t>
      </w:r>
      <w:proofErr w:type="spellEnd"/>
      <w:r w:rsidRPr="003F68CF">
        <w:rPr>
          <w:szCs w:val="24"/>
        </w:rPr>
        <w:t xml:space="preserve">, Н. В. Исследование и оценка конкурентоспособности работников на внутрифирменных рынках труда: региональный срез / Н. В. </w:t>
      </w:r>
      <w:proofErr w:type="spellStart"/>
      <w:r w:rsidRPr="003F68CF">
        <w:rPr>
          <w:szCs w:val="24"/>
        </w:rPr>
        <w:t>Горностаева</w:t>
      </w:r>
      <w:proofErr w:type="spellEnd"/>
      <w:r w:rsidRPr="003F68CF">
        <w:rPr>
          <w:szCs w:val="24"/>
        </w:rPr>
        <w:t xml:space="preserve"> // Вестник АГТУ. 2017.№1. С. 31-42.</w:t>
      </w:r>
    </w:p>
    <w:p w:rsidR="00B56828" w:rsidRPr="003F68CF" w:rsidRDefault="00B56828" w:rsidP="006D0624">
      <w:pPr>
        <w:pStyle w:val="ac"/>
        <w:numPr>
          <w:ilvl w:val="0"/>
          <w:numId w:val="26"/>
        </w:numPr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 xml:space="preserve">Григорова, В. В.  Выбор и реализация стратегии мотивации персонала организации / В. В. Григорова, Л. А. </w:t>
      </w:r>
      <w:proofErr w:type="spellStart"/>
      <w:r w:rsidRPr="003F68CF">
        <w:rPr>
          <w:szCs w:val="24"/>
        </w:rPr>
        <w:t>Кобина</w:t>
      </w:r>
      <w:proofErr w:type="spellEnd"/>
      <w:r w:rsidRPr="003F68CF">
        <w:rPr>
          <w:szCs w:val="24"/>
        </w:rPr>
        <w:t xml:space="preserve"> // Инженерный вестник Дона. 2013. С. 1-6</w:t>
      </w:r>
    </w:p>
    <w:p w:rsidR="00326CA1" w:rsidRPr="003F68CF" w:rsidRDefault="00326CA1" w:rsidP="006D0624">
      <w:pPr>
        <w:pStyle w:val="ac"/>
        <w:numPr>
          <w:ilvl w:val="0"/>
          <w:numId w:val="26"/>
        </w:numPr>
        <w:tabs>
          <w:tab w:val="left" w:pos="1134"/>
        </w:tabs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>Ефимова, В. Гендерная дискриминация на Российском рынке труда: формы проявления, факторы, результаты / В. Ефимова // Вестник Института экономики Российской академии наук. 2013. №5. С. 67-75.</w:t>
      </w:r>
    </w:p>
    <w:p w:rsidR="006028E5" w:rsidRPr="003F68CF" w:rsidRDefault="00326CA1" w:rsidP="006028E5">
      <w:pPr>
        <w:pStyle w:val="ac"/>
        <w:numPr>
          <w:ilvl w:val="0"/>
          <w:numId w:val="26"/>
        </w:numPr>
        <w:tabs>
          <w:tab w:val="left" w:pos="1134"/>
        </w:tabs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>Зеленцов А.Б. Стратегическое обеспечение внутренней занятости работников организации / А. Б. Зеленцов // Журнал Уровень жизни населения регионов России. 2013. №9. С.86-89.</w:t>
      </w:r>
    </w:p>
    <w:p w:rsidR="006028E5" w:rsidRPr="003F68CF" w:rsidRDefault="006028E5" w:rsidP="006028E5">
      <w:pPr>
        <w:pStyle w:val="ac"/>
        <w:numPr>
          <w:ilvl w:val="0"/>
          <w:numId w:val="26"/>
        </w:numPr>
        <w:tabs>
          <w:tab w:val="left" w:pos="1134"/>
        </w:tabs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 xml:space="preserve"> </w:t>
      </w:r>
      <w:r w:rsidR="00326CA1" w:rsidRPr="003F68CF">
        <w:rPr>
          <w:szCs w:val="24"/>
        </w:rPr>
        <w:t>Зеленцов, А. Б. Факторы эффективности кадровой политики организации / А. Б. Зеленцов // Вестник университета (Государственный университет управления). 2014. №6. С. 176-179.</w:t>
      </w:r>
    </w:p>
    <w:p w:rsidR="00D73C84" w:rsidRPr="003F68CF" w:rsidRDefault="006028E5" w:rsidP="006028E5">
      <w:pPr>
        <w:pStyle w:val="ac"/>
        <w:numPr>
          <w:ilvl w:val="0"/>
          <w:numId w:val="26"/>
        </w:numPr>
        <w:tabs>
          <w:tab w:val="left" w:pos="1134"/>
        </w:tabs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 xml:space="preserve"> </w:t>
      </w:r>
      <w:proofErr w:type="spellStart"/>
      <w:r w:rsidR="00326CA1" w:rsidRPr="003F68CF">
        <w:rPr>
          <w:iCs/>
          <w:spacing w:val="0"/>
          <w:kern w:val="0"/>
          <w:szCs w:val="24"/>
          <w:lang w:eastAsia="ru-RU"/>
        </w:rPr>
        <w:t>Калабина</w:t>
      </w:r>
      <w:proofErr w:type="spellEnd"/>
      <w:r w:rsidR="00326CA1" w:rsidRPr="003F68CF">
        <w:rPr>
          <w:iCs/>
          <w:spacing w:val="0"/>
          <w:kern w:val="0"/>
          <w:szCs w:val="24"/>
          <w:lang w:eastAsia="ru-RU"/>
        </w:rPr>
        <w:t xml:space="preserve"> Е. Г</w:t>
      </w:r>
      <w:r w:rsidR="00326CA1" w:rsidRPr="003F68CF">
        <w:rPr>
          <w:rFonts w:eastAsia="TimesNewRomanPSMT"/>
          <w:spacing w:val="0"/>
          <w:kern w:val="0"/>
          <w:szCs w:val="24"/>
          <w:lang w:eastAsia="ru-RU"/>
        </w:rPr>
        <w:t xml:space="preserve">. Влияние локального рынка труда на устойчивость институтов внутрифирменного рынка труда (на примере предприятий Свердловской области) / </w:t>
      </w:r>
    </w:p>
    <w:p w:rsidR="006028E5" w:rsidRPr="003F68CF" w:rsidRDefault="00326CA1" w:rsidP="00D73C84">
      <w:pPr>
        <w:tabs>
          <w:tab w:val="left" w:pos="1134"/>
        </w:tabs>
        <w:spacing w:line="240" w:lineRule="auto"/>
        <w:ind w:right="0" w:firstLine="0"/>
        <w:rPr>
          <w:szCs w:val="24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Е. Г. </w:t>
      </w:r>
      <w:proofErr w:type="spellStart"/>
      <w:r w:rsidRPr="003F68CF">
        <w:rPr>
          <w:rFonts w:eastAsia="TimesNewRomanPSMT"/>
          <w:spacing w:val="0"/>
          <w:kern w:val="0"/>
          <w:szCs w:val="24"/>
          <w:lang w:eastAsia="ru-RU"/>
        </w:rPr>
        <w:t>Калабина</w:t>
      </w:r>
      <w:proofErr w:type="spellEnd"/>
      <w:r w:rsidRPr="003F68CF">
        <w:rPr>
          <w:rFonts w:eastAsia="TimesNewRomanPSMT"/>
          <w:spacing w:val="0"/>
          <w:kern w:val="0"/>
          <w:szCs w:val="24"/>
          <w:lang w:eastAsia="ru-RU"/>
        </w:rPr>
        <w:t>, С. В. Орехова // Философия экономики и экономическая наука. 2009.  № 1.  С. 102-114.</w:t>
      </w:r>
    </w:p>
    <w:p w:rsidR="00D73C84" w:rsidRPr="003F68CF" w:rsidRDefault="006028E5" w:rsidP="006028E5">
      <w:pPr>
        <w:pStyle w:val="ac"/>
        <w:numPr>
          <w:ilvl w:val="0"/>
          <w:numId w:val="26"/>
        </w:numPr>
        <w:tabs>
          <w:tab w:val="left" w:pos="1134"/>
        </w:tabs>
        <w:spacing w:line="240" w:lineRule="auto"/>
        <w:ind w:left="1134" w:right="0" w:firstLine="709"/>
        <w:rPr>
          <w:szCs w:val="24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 </w:t>
      </w:r>
      <w:proofErr w:type="spellStart"/>
      <w:r w:rsidR="00935576" w:rsidRPr="003F68CF">
        <w:rPr>
          <w:szCs w:val="24"/>
        </w:rPr>
        <w:t>Калимулли</w:t>
      </w:r>
      <w:r w:rsidR="00326CA1" w:rsidRPr="003F68CF">
        <w:rPr>
          <w:szCs w:val="24"/>
        </w:rPr>
        <w:t>н</w:t>
      </w:r>
      <w:proofErr w:type="spellEnd"/>
      <w:r w:rsidR="00326CA1" w:rsidRPr="003F68CF">
        <w:rPr>
          <w:szCs w:val="24"/>
        </w:rPr>
        <w:t xml:space="preserve">, Д. М. Управление персоналом в период организационных изменений / </w:t>
      </w:r>
    </w:p>
    <w:p w:rsidR="00326CA1" w:rsidRPr="003F68CF" w:rsidRDefault="00326CA1" w:rsidP="00D73C84">
      <w:pPr>
        <w:tabs>
          <w:tab w:val="left" w:pos="1134"/>
        </w:tabs>
        <w:spacing w:line="240" w:lineRule="auto"/>
        <w:ind w:right="0" w:firstLine="0"/>
        <w:rPr>
          <w:szCs w:val="24"/>
        </w:rPr>
      </w:pPr>
      <w:r w:rsidRPr="003F68CF">
        <w:rPr>
          <w:szCs w:val="24"/>
        </w:rPr>
        <w:t xml:space="preserve">Д. М. </w:t>
      </w:r>
      <w:proofErr w:type="spellStart"/>
      <w:r w:rsidRPr="003F68CF">
        <w:rPr>
          <w:szCs w:val="24"/>
        </w:rPr>
        <w:t>Калимуллин</w:t>
      </w:r>
      <w:proofErr w:type="spellEnd"/>
      <w:r w:rsidRPr="003F68CF">
        <w:rPr>
          <w:szCs w:val="24"/>
        </w:rPr>
        <w:t>, С. А. Саакян // Журнал Основы экономики, управления и права. 2012. С. 83-85.</w:t>
      </w:r>
    </w:p>
    <w:p w:rsidR="00D73C84" w:rsidRPr="003F68CF" w:rsidRDefault="006028E5" w:rsidP="006D0624">
      <w:pPr>
        <w:pStyle w:val="ac"/>
        <w:numPr>
          <w:ilvl w:val="0"/>
          <w:numId w:val="26"/>
        </w:numPr>
        <w:tabs>
          <w:tab w:val="left" w:pos="1134"/>
        </w:tabs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 xml:space="preserve"> </w:t>
      </w:r>
      <w:r w:rsidR="00326CA1" w:rsidRPr="003F68CF">
        <w:rPr>
          <w:szCs w:val="24"/>
        </w:rPr>
        <w:t xml:space="preserve">Карлова, А.В. Понятие внутреннего рынка труда и его взаимосвязь с внешним рынком / </w:t>
      </w:r>
    </w:p>
    <w:p w:rsidR="00326CA1" w:rsidRPr="003F68CF" w:rsidRDefault="00326CA1" w:rsidP="00D73C84">
      <w:pPr>
        <w:tabs>
          <w:tab w:val="left" w:pos="1134"/>
        </w:tabs>
        <w:spacing w:line="240" w:lineRule="auto"/>
        <w:ind w:right="0" w:firstLine="0"/>
        <w:rPr>
          <w:szCs w:val="24"/>
        </w:rPr>
      </w:pPr>
      <w:r w:rsidRPr="003F68CF">
        <w:rPr>
          <w:szCs w:val="24"/>
        </w:rPr>
        <w:t>А.В. Карлова // Вестник ВГУ: Экономика и управление. 2015. №3. С. 11-16.</w:t>
      </w:r>
    </w:p>
    <w:p w:rsidR="000D7A4F" w:rsidRPr="003F68CF" w:rsidRDefault="000D7A4F" w:rsidP="006028E5">
      <w:pPr>
        <w:pStyle w:val="ac"/>
        <w:numPr>
          <w:ilvl w:val="0"/>
          <w:numId w:val="26"/>
        </w:numPr>
        <w:tabs>
          <w:tab w:val="left" w:pos="1134"/>
        </w:tabs>
        <w:spacing w:line="240" w:lineRule="auto"/>
        <w:ind w:left="1134" w:right="0" w:firstLine="709"/>
        <w:rPr>
          <w:szCs w:val="24"/>
        </w:rPr>
      </w:pPr>
      <w:r>
        <w:t xml:space="preserve"> </w:t>
      </w:r>
      <w:proofErr w:type="spellStart"/>
      <w:r>
        <w:t>Кибанов</w:t>
      </w:r>
      <w:proofErr w:type="spellEnd"/>
      <w:r>
        <w:t xml:space="preserve">, А.Я. Основы управления персоналом / А. Я. </w:t>
      </w:r>
      <w:proofErr w:type="spellStart"/>
      <w:r>
        <w:t>Кибанов</w:t>
      </w:r>
      <w:proofErr w:type="spellEnd"/>
      <w:r>
        <w:t xml:space="preserve">. - </w:t>
      </w:r>
      <w:r w:rsidRPr="000D7A4F">
        <w:rPr>
          <w:szCs w:val="24"/>
          <w:shd w:val="clear" w:color="auto" w:fill="FFFFFF"/>
        </w:rPr>
        <w:t>М.: Инфра-М, 2005. - 304 с.</w:t>
      </w:r>
    </w:p>
    <w:p w:rsidR="000D7A4F" w:rsidRDefault="000D7A4F" w:rsidP="006028E5">
      <w:pPr>
        <w:pStyle w:val="ac"/>
        <w:numPr>
          <w:ilvl w:val="0"/>
          <w:numId w:val="26"/>
        </w:numPr>
        <w:tabs>
          <w:tab w:val="left" w:pos="1134"/>
        </w:tabs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 xml:space="preserve"> Кондратьева, Е.А. Содержание, задачи и методики формирования кадровой политики предприятия / Е. А. Кондратьева // Журнал Социально-экономические явления и процессы. 2014. С. .38-44.</w:t>
      </w:r>
    </w:p>
    <w:p w:rsidR="006028E5" w:rsidRPr="003F68CF" w:rsidRDefault="006028E5" w:rsidP="006028E5">
      <w:pPr>
        <w:pStyle w:val="ac"/>
        <w:numPr>
          <w:ilvl w:val="0"/>
          <w:numId w:val="26"/>
        </w:numPr>
        <w:tabs>
          <w:tab w:val="left" w:pos="1134"/>
        </w:tabs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 xml:space="preserve"> </w:t>
      </w:r>
      <w:r w:rsidR="00326CA1" w:rsidRPr="003F68CF">
        <w:rPr>
          <w:iCs/>
          <w:spacing w:val="0"/>
          <w:kern w:val="0"/>
          <w:szCs w:val="24"/>
          <w:lang w:eastAsia="ru-RU"/>
        </w:rPr>
        <w:t xml:space="preserve">Мазин, А.Л. </w:t>
      </w:r>
      <w:r w:rsidR="00326CA1" w:rsidRPr="003F68CF">
        <w:rPr>
          <w:rFonts w:eastAsia="TimesNewRomanPSMT"/>
          <w:spacing w:val="0"/>
          <w:kern w:val="0"/>
          <w:szCs w:val="24"/>
          <w:lang w:eastAsia="ru-RU"/>
        </w:rPr>
        <w:t>Сегментация рынков труда: внутренние и профессиональные рынки / А.Л. Мазин // Институт проблем предпринимательства. 2013.  № 9. С. 12</w:t>
      </w:r>
      <w:r w:rsidRPr="003F68CF">
        <w:rPr>
          <w:rFonts w:eastAsia="TimesNewRomanPSMT"/>
          <w:spacing w:val="0"/>
          <w:kern w:val="0"/>
          <w:szCs w:val="24"/>
          <w:lang w:eastAsia="ru-RU"/>
        </w:rPr>
        <w:t>.</w:t>
      </w:r>
    </w:p>
    <w:p w:rsidR="006028E5" w:rsidRPr="003F68CF" w:rsidRDefault="006028E5" w:rsidP="006028E5">
      <w:pPr>
        <w:pStyle w:val="ac"/>
        <w:numPr>
          <w:ilvl w:val="0"/>
          <w:numId w:val="26"/>
        </w:numPr>
        <w:tabs>
          <w:tab w:val="left" w:pos="1134"/>
        </w:tabs>
        <w:spacing w:line="240" w:lineRule="auto"/>
        <w:ind w:left="1134" w:right="0" w:firstLine="709"/>
        <w:rPr>
          <w:szCs w:val="24"/>
        </w:rPr>
      </w:pPr>
      <w:r w:rsidRPr="003F68CF">
        <w:rPr>
          <w:rFonts w:eastAsia="TimesNewRomanPSMT"/>
          <w:spacing w:val="0"/>
          <w:kern w:val="0"/>
          <w:szCs w:val="24"/>
          <w:lang w:eastAsia="ru-RU"/>
        </w:rPr>
        <w:t xml:space="preserve"> </w:t>
      </w:r>
      <w:r w:rsidR="00326CA1" w:rsidRPr="003F68CF">
        <w:rPr>
          <w:szCs w:val="24"/>
        </w:rPr>
        <w:t>Маковская, Н. В. Регулирование внутреннего рынка труда организации: теоретико-методологический аспект / Н. В. Маковская // Вестник Удмуртского университета. 2007. №2. С. 123-140.</w:t>
      </w:r>
      <w:r w:rsidRPr="003F68CF">
        <w:rPr>
          <w:color w:val="000000" w:themeColor="text1"/>
          <w:szCs w:val="24"/>
        </w:rPr>
        <w:t xml:space="preserve"> </w:t>
      </w:r>
    </w:p>
    <w:p w:rsidR="006028E5" w:rsidRPr="003F68CF" w:rsidRDefault="006028E5" w:rsidP="006028E5">
      <w:pPr>
        <w:pStyle w:val="ac"/>
        <w:numPr>
          <w:ilvl w:val="0"/>
          <w:numId w:val="26"/>
        </w:numPr>
        <w:tabs>
          <w:tab w:val="left" w:pos="1134"/>
        </w:tabs>
        <w:spacing w:line="240" w:lineRule="auto"/>
        <w:ind w:left="1134" w:right="0" w:firstLine="709"/>
        <w:rPr>
          <w:szCs w:val="24"/>
        </w:rPr>
      </w:pPr>
      <w:r w:rsidRPr="003F68CF">
        <w:rPr>
          <w:color w:val="000000" w:themeColor="text1"/>
          <w:szCs w:val="24"/>
        </w:rPr>
        <w:t xml:space="preserve"> </w:t>
      </w:r>
      <w:r w:rsidR="00326CA1" w:rsidRPr="003F68CF">
        <w:rPr>
          <w:color w:val="000000"/>
          <w:spacing w:val="0"/>
          <w:kern w:val="0"/>
          <w:szCs w:val="24"/>
          <w:lang w:eastAsia="ru-RU"/>
        </w:rPr>
        <w:t xml:space="preserve">Маковская, Н. В. Формирование спроса на внутренних рынках труда организаций в Республике Беларусь: </w:t>
      </w:r>
      <w:proofErr w:type="spellStart"/>
      <w:r w:rsidR="00326CA1" w:rsidRPr="003F68CF">
        <w:rPr>
          <w:color w:val="000000"/>
          <w:spacing w:val="0"/>
          <w:kern w:val="0"/>
          <w:szCs w:val="24"/>
          <w:lang w:eastAsia="ru-RU"/>
        </w:rPr>
        <w:t>мо</w:t>
      </w:r>
      <w:r w:rsidR="00326CA1" w:rsidRPr="003F68CF">
        <w:rPr>
          <w:szCs w:val="24"/>
        </w:rPr>
        <w:t>ногр</w:t>
      </w:r>
      <w:proofErr w:type="spellEnd"/>
      <w:r w:rsidR="00326CA1" w:rsidRPr="003F68CF">
        <w:rPr>
          <w:szCs w:val="24"/>
        </w:rPr>
        <w:t>. / Н.В. Маковская. — Минск</w:t>
      </w:r>
      <w:r w:rsidR="004B65F9" w:rsidRPr="003F68CF">
        <w:rPr>
          <w:color w:val="000000"/>
          <w:spacing w:val="0"/>
          <w:kern w:val="0"/>
          <w:szCs w:val="24"/>
          <w:lang w:eastAsia="ru-RU"/>
        </w:rPr>
        <w:t xml:space="preserve">: </w:t>
      </w:r>
      <w:proofErr w:type="spellStart"/>
      <w:r w:rsidR="004B65F9" w:rsidRPr="003F68CF">
        <w:rPr>
          <w:color w:val="000000"/>
          <w:spacing w:val="0"/>
          <w:kern w:val="0"/>
          <w:szCs w:val="24"/>
          <w:lang w:eastAsia="ru-RU"/>
        </w:rPr>
        <w:t>Мисанта</w:t>
      </w:r>
      <w:proofErr w:type="spellEnd"/>
      <w:r w:rsidR="004B65F9" w:rsidRPr="003F68CF">
        <w:rPr>
          <w:color w:val="000000"/>
          <w:spacing w:val="0"/>
          <w:kern w:val="0"/>
          <w:szCs w:val="24"/>
          <w:lang w:eastAsia="ru-RU"/>
        </w:rPr>
        <w:t>, 2012. — 131с.</w:t>
      </w:r>
    </w:p>
    <w:p w:rsidR="006028E5" w:rsidRPr="003F68CF" w:rsidRDefault="006028E5" w:rsidP="006028E5">
      <w:pPr>
        <w:pStyle w:val="ac"/>
        <w:numPr>
          <w:ilvl w:val="0"/>
          <w:numId w:val="26"/>
        </w:numPr>
        <w:tabs>
          <w:tab w:val="left" w:pos="1134"/>
        </w:tabs>
        <w:spacing w:line="240" w:lineRule="auto"/>
        <w:ind w:left="1134" w:right="0" w:firstLine="709"/>
        <w:rPr>
          <w:szCs w:val="24"/>
        </w:rPr>
      </w:pPr>
      <w:r w:rsidRPr="003F68CF">
        <w:rPr>
          <w:color w:val="000000"/>
          <w:spacing w:val="0"/>
          <w:kern w:val="0"/>
          <w:szCs w:val="24"/>
          <w:lang w:eastAsia="ru-RU"/>
        </w:rPr>
        <w:t xml:space="preserve"> </w:t>
      </w:r>
      <w:r w:rsidR="00326CA1" w:rsidRPr="003F68CF">
        <w:rPr>
          <w:szCs w:val="24"/>
        </w:rPr>
        <w:t xml:space="preserve">Маковская, Н.В. </w:t>
      </w:r>
      <w:r w:rsidR="00326CA1" w:rsidRPr="003F68CF">
        <w:rPr>
          <w:bCs/>
          <w:spacing w:val="0"/>
          <w:kern w:val="0"/>
          <w:szCs w:val="24"/>
          <w:lang w:eastAsia="ru-RU"/>
        </w:rPr>
        <w:t xml:space="preserve"> Внутренний рынок труда предприятия: параметры гибкого функционирования / Н.В. Маковская //Журнал Экономика и банки. 2014. С.51-57.</w:t>
      </w:r>
    </w:p>
    <w:p w:rsidR="00326CA1" w:rsidRPr="003F68CF" w:rsidRDefault="006028E5" w:rsidP="006028E5">
      <w:pPr>
        <w:pStyle w:val="ac"/>
        <w:numPr>
          <w:ilvl w:val="0"/>
          <w:numId w:val="26"/>
        </w:numPr>
        <w:tabs>
          <w:tab w:val="left" w:pos="1134"/>
        </w:tabs>
        <w:spacing w:line="240" w:lineRule="auto"/>
        <w:ind w:left="1134" w:right="0" w:firstLine="709"/>
        <w:rPr>
          <w:szCs w:val="24"/>
        </w:rPr>
      </w:pPr>
      <w:r w:rsidRPr="003F68CF">
        <w:rPr>
          <w:bCs/>
          <w:spacing w:val="0"/>
          <w:kern w:val="0"/>
          <w:szCs w:val="24"/>
          <w:lang w:eastAsia="ru-RU"/>
        </w:rPr>
        <w:lastRenderedPageBreak/>
        <w:t xml:space="preserve"> </w:t>
      </w:r>
      <w:r w:rsidR="00326CA1" w:rsidRPr="003F68CF">
        <w:rPr>
          <w:szCs w:val="24"/>
        </w:rPr>
        <w:t xml:space="preserve">Маковская, Н.В. Элементы гибкого использования трудовых ресурсов на внутреннем рынке труда предприятия / Н. В. Маковская // Журнал </w:t>
      </w:r>
      <w:hyperlink r:id="rId93" w:history="1">
        <w:r w:rsidR="00326CA1" w:rsidRPr="003F68CF">
          <w:rPr>
            <w:rStyle w:val="ab"/>
            <w:color w:val="000000"/>
            <w:szCs w:val="24"/>
            <w:u w:val="none"/>
            <w:bdr w:val="none" w:sz="0" w:space="0" w:color="auto" w:frame="1"/>
          </w:rPr>
          <w:t>Вестник Витебского государственного технологического университета</w:t>
        </w:r>
      </w:hyperlink>
      <w:r w:rsidR="00326CA1" w:rsidRPr="003F68CF">
        <w:rPr>
          <w:color w:val="000000"/>
          <w:szCs w:val="24"/>
          <w:bdr w:val="none" w:sz="0" w:space="0" w:color="auto" w:frame="1"/>
        </w:rPr>
        <w:t>. 2013. С. 139-145.</w:t>
      </w:r>
    </w:p>
    <w:p w:rsidR="00326CA1" w:rsidRPr="003F68CF" w:rsidRDefault="006028E5" w:rsidP="006D0624">
      <w:pPr>
        <w:pStyle w:val="ac"/>
        <w:numPr>
          <w:ilvl w:val="0"/>
          <w:numId w:val="26"/>
        </w:numPr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 xml:space="preserve"> </w:t>
      </w:r>
      <w:r w:rsidR="00326CA1" w:rsidRPr="003F68CF">
        <w:rPr>
          <w:szCs w:val="24"/>
        </w:rPr>
        <w:t>Новиков, П. П. Внутреннее профессиональное обучение работников и профессиональные стандарты / П. П. Новиков, Т. Р. Новикова // Журнал Проблемы современной науки и образования. 2016. №30. С. 65-67.</w:t>
      </w:r>
    </w:p>
    <w:p w:rsidR="00D73C84" w:rsidRPr="003F68CF" w:rsidRDefault="006028E5" w:rsidP="006D0624">
      <w:pPr>
        <w:pStyle w:val="ac"/>
        <w:numPr>
          <w:ilvl w:val="0"/>
          <w:numId w:val="26"/>
        </w:numPr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 xml:space="preserve"> </w:t>
      </w:r>
      <w:proofErr w:type="spellStart"/>
      <w:r w:rsidR="00326CA1" w:rsidRPr="003F68CF">
        <w:rPr>
          <w:szCs w:val="24"/>
        </w:rPr>
        <w:t>Одегов</w:t>
      </w:r>
      <w:proofErr w:type="spellEnd"/>
      <w:r w:rsidR="00326CA1" w:rsidRPr="003F68CF">
        <w:rPr>
          <w:szCs w:val="24"/>
        </w:rPr>
        <w:t xml:space="preserve">, Ю. Г. Рынок труда (практическая макроэкономика труда) / Ю. Г. </w:t>
      </w:r>
      <w:proofErr w:type="spellStart"/>
      <w:r w:rsidR="00326CA1" w:rsidRPr="003F68CF">
        <w:rPr>
          <w:szCs w:val="24"/>
        </w:rPr>
        <w:t>Одегов</w:t>
      </w:r>
      <w:proofErr w:type="spellEnd"/>
      <w:r w:rsidR="00326CA1" w:rsidRPr="003F68CF">
        <w:rPr>
          <w:szCs w:val="24"/>
        </w:rPr>
        <w:t xml:space="preserve">, </w:t>
      </w:r>
    </w:p>
    <w:p w:rsidR="00326CA1" w:rsidRPr="003F68CF" w:rsidRDefault="00326CA1" w:rsidP="00D73C84">
      <w:pPr>
        <w:pStyle w:val="ac"/>
        <w:spacing w:line="240" w:lineRule="auto"/>
        <w:ind w:left="1134" w:right="0" w:firstLine="0"/>
        <w:rPr>
          <w:szCs w:val="24"/>
        </w:rPr>
      </w:pPr>
      <w:r w:rsidRPr="003F68CF">
        <w:rPr>
          <w:szCs w:val="24"/>
        </w:rPr>
        <w:t>Г. Г. Руденко, Н. К. Лунева – М.: Альфа-Пресс. 2007. С.263-298.</w:t>
      </w:r>
    </w:p>
    <w:p w:rsidR="00326CA1" w:rsidRPr="003F68CF" w:rsidRDefault="006028E5" w:rsidP="006D0624">
      <w:pPr>
        <w:pStyle w:val="ac"/>
        <w:numPr>
          <w:ilvl w:val="0"/>
          <w:numId w:val="26"/>
        </w:numPr>
        <w:tabs>
          <w:tab w:val="left" w:pos="1134"/>
        </w:tabs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 xml:space="preserve"> </w:t>
      </w:r>
      <w:r w:rsidR="00326CA1" w:rsidRPr="003F68CF">
        <w:rPr>
          <w:szCs w:val="24"/>
        </w:rPr>
        <w:t>Поворина, Е.В. Ротация кадров как метод развития персонала. / Е.В. Поворина // Материалы Ивановских чтений. 2016. №2. С.123-129.</w:t>
      </w:r>
    </w:p>
    <w:p w:rsidR="00326CA1" w:rsidRPr="003F68CF" w:rsidRDefault="006028E5" w:rsidP="006D0624">
      <w:pPr>
        <w:pStyle w:val="ac"/>
        <w:numPr>
          <w:ilvl w:val="0"/>
          <w:numId w:val="26"/>
        </w:numPr>
        <w:tabs>
          <w:tab w:val="left" w:pos="1134"/>
        </w:tabs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 xml:space="preserve"> </w:t>
      </w:r>
      <w:r w:rsidR="00326CA1" w:rsidRPr="003F68CF">
        <w:rPr>
          <w:szCs w:val="24"/>
        </w:rPr>
        <w:t xml:space="preserve">Рынок труда: учебник и практикум для академического бакалавра / под ред. Е.Б. Яковлевой. – М.: Издательство </w:t>
      </w:r>
      <w:proofErr w:type="spellStart"/>
      <w:r w:rsidR="00326CA1" w:rsidRPr="003F68CF">
        <w:rPr>
          <w:szCs w:val="24"/>
        </w:rPr>
        <w:t>Юрайт</w:t>
      </w:r>
      <w:proofErr w:type="spellEnd"/>
      <w:r w:rsidR="00326CA1" w:rsidRPr="003F68CF">
        <w:rPr>
          <w:szCs w:val="24"/>
        </w:rPr>
        <w:t>.  2017. - 220 с.</w:t>
      </w:r>
    </w:p>
    <w:p w:rsidR="00B6008C" w:rsidRPr="003F68CF" w:rsidRDefault="006028E5" w:rsidP="006D0624">
      <w:pPr>
        <w:pStyle w:val="ac"/>
        <w:numPr>
          <w:ilvl w:val="0"/>
          <w:numId w:val="26"/>
        </w:numPr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 xml:space="preserve"> </w:t>
      </w:r>
      <w:r w:rsidR="00326CA1" w:rsidRPr="003F68CF">
        <w:rPr>
          <w:szCs w:val="24"/>
        </w:rPr>
        <w:t xml:space="preserve">Управление персоналом организации/ под ред. А.Я. </w:t>
      </w:r>
      <w:proofErr w:type="spellStart"/>
      <w:r w:rsidR="00326CA1" w:rsidRPr="003F68CF">
        <w:rPr>
          <w:szCs w:val="24"/>
        </w:rPr>
        <w:t>Кибанова</w:t>
      </w:r>
      <w:proofErr w:type="spellEnd"/>
      <w:r w:rsidR="00326CA1" w:rsidRPr="003F68CF">
        <w:rPr>
          <w:szCs w:val="24"/>
        </w:rPr>
        <w:t xml:space="preserve">. – Москва: Инфра, 2010. – </w:t>
      </w:r>
    </w:p>
    <w:p w:rsidR="00326CA1" w:rsidRPr="003F68CF" w:rsidRDefault="00326CA1" w:rsidP="006D0624">
      <w:pPr>
        <w:spacing w:line="240" w:lineRule="auto"/>
        <w:ind w:right="0" w:firstLine="0"/>
        <w:rPr>
          <w:szCs w:val="24"/>
        </w:rPr>
      </w:pPr>
      <w:r w:rsidRPr="003F68CF">
        <w:rPr>
          <w:szCs w:val="24"/>
        </w:rPr>
        <w:t>704 с.</w:t>
      </w:r>
    </w:p>
    <w:p w:rsidR="00326CA1" w:rsidRPr="003F68CF" w:rsidRDefault="006028E5" w:rsidP="006D0624">
      <w:pPr>
        <w:pStyle w:val="ac"/>
        <w:numPr>
          <w:ilvl w:val="0"/>
          <w:numId w:val="26"/>
        </w:numPr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 xml:space="preserve"> </w:t>
      </w:r>
      <w:r w:rsidR="00326CA1" w:rsidRPr="003F68CF">
        <w:rPr>
          <w:szCs w:val="24"/>
        </w:rPr>
        <w:t xml:space="preserve">Управление персоналом: энциклопедический словарь / А.Я. </w:t>
      </w:r>
      <w:proofErr w:type="spellStart"/>
      <w:r w:rsidR="00326CA1" w:rsidRPr="003F68CF">
        <w:rPr>
          <w:szCs w:val="24"/>
        </w:rPr>
        <w:t>Кибанов</w:t>
      </w:r>
      <w:proofErr w:type="spellEnd"/>
      <w:r w:rsidR="00326CA1" w:rsidRPr="003F68CF">
        <w:rPr>
          <w:szCs w:val="24"/>
        </w:rPr>
        <w:t xml:space="preserve"> [и др.]; под общ. ред. А.Я. </w:t>
      </w:r>
      <w:proofErr w:type="spellStart"/>
      <w:r w:rsidR="00326CA1" w:rsidRPr="003F68CF">
        <w:rPr>
          <w:szCs w:val="24"/>
        </w:rPr>
        <w:t>Кибанова</w:t>
      </w:r>
      <w:proofErr w:type="spellEnd"/>
      <w:r w:rsidR="00326CA1" w:rsidRPr="003F68CF">
        <w:rPr>
          <w:szCs w:val="24"/>
        </w:rPr>
        <w:t>. – Москва: Инфра, 1998. – 453 с.</w:t>
      </w:r>
    </w:p>
    <w:p w:rsidR="00326CA1" w:rsidRPr="003F68CF" w:rsidRDefault="006028E5" w:rsidP="006D0624">
      <w:pPr>
        <w:pStyle w:val="ac"/>
        <w:numPr>
          <w:ilvl w:val="0"/>
          <w:numId w:val="26"/>
        </w:numPr>
        <w:tabs>
          <w:tab w:val="left" w:pos="1134"/>
        </w:tabs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 xml:space="preserve"> </w:t>
      </w:r>
      <w:r w:rsidR="00326CA1" w:rsidRPr="003F68CF">
        <w:rPr>
          <w:szCs w:val="24"/>
        </w:rPr>
        <w:t xml:space="preserve">Федорова, Е.П.  Внутрифирменная мобильность на Российском рынке труда / Е.П. Федорова, Р.Т. </w:t>
      </w:r>
      <w:proofErr w:type="spellStart"/>
      <w:r w:rsidR="00326CA1" w:rsidRPr="003F68CF">
        <w:rPr>
          <w:szCs w:val="24"/>
        </w:rPr>
        <w:t>Утаралиева</w:t>
      </w:r>
      <w:proofErr w:type="spellEnd"/>
      <w:r w:rsidR="00326CA1" w:rsidRPr="003F68CF">
        <w:rPr>
          <w:szCs w:val="24"/>
        </w:rPr>
        <w:t xml:space="preserve"> // </w:t>
      </w:r>
      <w:hyperlink r:id="rId94" w:history="1">
        <w:proofErr w:type="spellStart"/>
        <w:r w:rsidR="00326CA1" w:rsidRPr="003F68CF">
          <w:rPr>
            <w:rStyle w:val="ab"/>
            <w:color w:val="000000"/>
            <w:szCs w:val="24"/>
            <w:u w:val="none"/>
            <w:bdr w:val="none" w:sz="0" w:space="0" w:color="auto" w:frame="1"/>
          </w:rPr>
          <w:t>Baikal</w:t>
        </w:r>
        <w:proofErr w:type="spellEnd"/>
        <w:r w:rsidR="00326CA1" w:rsidRPr="003F68CF">
          <w:rPr>
            <w:rStyle w:val="ab"/>
            <w:color w:val="000000"/>
            <w:szCs w:val="24"/>
            <w:u w:val="none"/>
            <w:bdr w:val="none" w:sz="0" w:space="0" w:color="auto" w:frame="1"/>
          </w:rPr>
          <w:t xml:space="preserve"> </w:t>
        </w:r>
        <w:proofErr w:type="spellStart"/>
        <w:r w:rsidR="00326CA1" w:rsidRPr="003F68CF">
          <w:rPr>
            <w:rStyle w:val="ab"/>
            <w:color w:val="000000"/>
            <w:szCs w:val="24"/>
            <w:u w:val="none"/>
            <w:bdr w:val="none" w:sz="0" w:space="0" w:color="auto" w:frame="1"/>
          </w:rPr>
          <w:t>Research</w:t>
        </w:r>
        <w:proofErr w:type="spellEnd"/>
        <w:r w:rsidR="00326CA1" w:rsidRPr="003F68CF">
          <w:rPr>
            <w:rStyle w:val="ab"/>
            <w:color w:val="000000"/>
            <w:szCs w:val="24"/>
            <w:u w:val="none"/>
            <w:bdr w:val="none" w:sz="0" w:space="0" w:color="auto" w:frame="1"/>
          </w:rPr>
          <w:t xml:space="preserve"> </w:t>
        </w:r>
        <w:proofErr w:type="spellStart"/>
        <w:r w:rsidR="00326CA1" w:rsidRPr="003F68CF">
          <w:rPr>
            <w:rStyle w:val="ab"/>
            <w:color w:val="000000"/>
            <w:szCs w:val="24"/>
            <w:u w:val="none"/>
            <w:bdr w:val="none" w:sz="0" w:space="0" w:color="auto" w:frame="1"/>
          </w:rPr>
          <w:t>Journal</w:t>
        </w:r>
        <w:proofErr w:type="spellEnd"/>
      </w:hyperlink>
      <w:r w:rsidR="00326CA1" w:rsidRPr="003F68CF">
        <w:rPr>
          <w:szCs w:val="24"/>
        </w:rPr>
        <w:t>. 2017. №3. - 12 с.</w:t>
      </w:r>
    </w:p>
    <w:p w:rsidR="00326CA1" w:rsidRPr="003F68CF" w:rsidRDefault="006028E5" w:rsidP="006D0624">
      <w:pPr>
        <w:pStyle w:val="ac"/>
        <w:numPr>
          <w:ilvl w:val="0"/>
          <w:numId w:val="26"/>
        </w:numPr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 xml:space="preserve"> </w:t>
      </w:r>
      <w:proofErr w:type="spellStart"/>
      <w:r w:rsidR="00326CA1" w:rsidRPr="003F68CF">
        <w:rPr>
          <w:szCs w:val="24"/>
        </w:rPr>
        <w:t>Хадасевич</w:t>
      </w:r>
      <w:proofErr w:type="spellEnd"/>
      <w:r w:rsidR="00326CA1" w:rsidRPr="003F68CF">
        <w:rPr>
          <w:szCs w:val="24"/>
        </w:rPr>
        <w:t xml:space="preserve">, Н. Р. Взаимодействие внешнего и внутреннего рынков труда организаций в процессах формирования трудового потенциала / Н. Р. </w:t>
      </w:r>
      <w:proofErr w:type="spellStart"/>
      <w:r w:rsidR="00326CA1" w:rsidRPr="003F68CF">
        <w:rPr>
          <w:szCs w:val="24"/>
        </w:rPr>
        <w:t>Хадасевич</w:t>
      </w:r>
      <w:proofErr w:type="spellEnd"/>
      <w:r w:rsidR="00326CA1" w:rsidRPr="003F68CF">
        <w:rPr>
          <w:szCs w:val="24"/>
        </w:rPr>
        <w:t xml:space="preserve"> // Управление экономическими системами: электронный научный журнал. 2015. 11 с.</w:t>
      </w:r>
    </w:p>
    <w:p w:rsidR="00D73C84" w:rsidRPr="003F68CF" w:rsidRDefault="006028E5" w:rsidP="006D0624">
      <w:pPr>
        <w:pStyle w:val="ac"/>
        <w:numPr>
          <w:ilvl w:val="0"/>
          <w:numId w:val="26"/>
        </w:numPr>
        <w:tabs>
          <w:tab w:val="left" w:pos="1134"/>
        </w:tabs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 xml:space="preserve"> </w:t>
      </w:r>
      <w:proofErr w:type="spellStart"/>
      <w:r w:rsidR="00326CA1" w:rsidRPr="003F68CF">
        <w:rPr>
          <w:szCs w:val="24"/>
        </w:rPr>
        <w:t>Юркова</w:t>
      </w:r>
      <w:proofErr w:type="spellEnd"/>
      <w:r w:rsidR="00326CA1" w:rsidRPr="003F68CF">
        <w:rPr>
          <w:szCs w:val="24"/>
        </w:rPr>
        <w:t xml:space="preserve">, М.С. Внутренний рынок труда: сущность и особенности. / М.С. </w:t>
      </w:r>
      <w:proofErr w:type="spellStart"/>
      <w:r w:rsidR="00326CA1" w:rsidRPr="003F68CF">
        <w:rPr>
          <w:szCs w:val="24"/>
        </w:rPr>
        <w:t>Юркова</w:t>
      </w:r>
      <w:proofErr w:type="spellEnd"/>
      <w:r w:rsidR="00326CA1" w:rsidRPr="003F68CF">
        <w:rPr>
          <w:szCs w:val="24"/>
        </w:rPr>
        <w:t xml:space="preserve">, </w:t>
      </w:r>
    </w:p>
    <w:p w:rsidR="00B56828" w:rsidRPr="003F68CF" w:rsidRDefault="00326CA1" w:rsidP="00D73C84">
      <w:pPr>
        <w:pStyle w:val="ac"/>
        <w:tabs>
          <w:tab w:val="left" w:pos="1134"/>
        </w:tabs>
        <w:spacing w:line="240" w:lineRule="auto"/>
        <w:ind w:left="1134" w:right="0" w:firstLine="0"/>
        <w:rPr>
          <w:szCs w:val="24"/>
        </w:rPr>
      </w:pPr>
      <w:r w:rsidRPr="003F68CF">
        <w:rPr>
          <w:szCs w:val="24"/>
        </w:rPr>
        <w:t>Т.А. Петрова // Сборник научных статей 4-й Международной молодежной научной конференции. 2015. С.407-410.</w:t>
      </w:r>
    </w:p>
    <w:p w:rsidR="00326CA1" w:rsidRPr="003F68CF" w:rsidRDefault="006028E5" w:rsidP="006D0624">
      <w:pPr>
        <w:pStyle w:val="ac"/>
        <w:numPr>
          <w:ilvl w:val="0"/>
          <w:numId w:val="26"/>
        </w:numPr>
        <w:tabs>
          <w:tab w:val="left" w:pos="1134"/>
        </w:tabs>
        <w:spacing w:line="240" w:lineRule="auto"/>
        <w:ind w:left="1134" w:right="0" w:firstLine="709"/>
        <w:rPr>
          <w:szCs w:val="24"/>
          <w:lang w:val="en-US"/>
        </w:rPr>
      </w:pPr>
      <w:r w:rsidRPr="003F68CF">
        <w:rPr>
          <w:szCs w:val="24"/>
          <w:lang w:val="en-US"/>
        </w:rPr>
        <w:t xml:space="preserve"> </w:t>
      </w:r>
      <w:proofErr w:type="spellStart"/>
      <w:r w:rsidR="003807E6" w:rsidRPr="003F68CF">
        <w:rPr>
          <w:szCs w:val="24"/>
          <w:lang w:val="en-US"/>
        </w:rPr>
        <w:t>Doringer</w:t>
      </w:r>
      <w:proofErr w:type="spellEnd"/>
      <w:r w:rsidR="003807E6" w:rsidRPr="003F68CF">
        <w:rPr>
          <w:szCs w:val="24"/>
          <w:lang w:val="en-US"/>
        </w:rPr>
        <w:t xml:space="preserve">, P., </w:t>
      </w:r>
      <w:proofErr w:type="spellStart"/>
      <w:r w:rsidR="003807E6" w:rsidRPr="003F68CF">
        <w:rPr>
          <w:szCs w:val="24"/>
          <w:lang w:val="en-US"/>
        </w:rPr>
        <w:t>Piore</w:t>
      </w:r>
      <w:proofErr w:type="spellEnd"/>
      <w:r w:rsidR="003807E6" w:rsidRPr="003F68CF">
        <w:rPr>
          <w:szCs w:val="24"/>
          <w:lang w:val="en-US"/>
        </w:rPr>
        <w:t xml:space="preserve">, M. Internal labor markets and manpower analysis / P. </w:t>
      </w:r>
      <w:proofErr w:type="spellStart"/>
      <w:r w:rsidR="003807E6" w:rsidRPr="003F68CF">
        <w:rPr>
          <w:szCs w:val="24"/>
          <w:lang w:val="en-US"/>
        </w:rPr>
        <w:t>Doringer</w:t>
      </w:r>
      <w:proofErr w:type="spellEnd"/>
      <w:r w:rsidR="003807E6" w:rsidRPr="003F68CF">
        <w:rPr>
          <w:szCs w:val="24"/>
          <w:lang w:val="en-US"/>
        </w:rPr>
        <w:t xml:space="preserve">, M. </w:t>
      </w:r>
      <w:proofErr w:type="spellStart"/>
      <w:r w:rsidR="003807E6" w:rsidRPr="003F68CF">
        <w:rPr>
          <w:szCs w:val="24"/>
          <w:lang w:val="en-US"/>
        </w:rPr>
        <w:t>Piore</w:t>
      </w:r>
      <w:proofErr w:type="spellEnd"/>
      <w:r w:rsidR="003807E6" w:rsidRPr="003F68CF">
        <w:rPr>
          <w:szCs w:val="24"/>
          <w:lang w:val="en-US"/>
        </w:rPr>
        <w:t>. – Lexington: Heath, 1971. – 28 p.</w:t>
      </w:r>
    </w:p>
    <w:p w:rsidR="008A43AB" w:rsidRPr="003F68CF" w:rsidRDefault="006028E5" w:rsidP="006D0624">
      <w:pPr>
        <w:pStyle w:val="ac"/>
        <w:numPr>
          <w:ilvl w:val="0"/>
          <w:numId w:val="26"/>
        </w:numPr>
        <w:tabs>
          <w:tab w:val="left" w:pos="1134"/>
        </w:tabs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  <w:lang w:val="en-US"/>
        </w:rPr>
        <w:t xml:space="preserve"> </w:t>
      </w:r>
      <w:r w:rsidR="008A43AB" w:rsidRPr="003F68CF">
        <w:rPr>
          <w:szCs w:val="24"/>
        </w:rPr>
        <w:t xml:space="preserve">Автоматизация производства // [Электронный ресурс]. </w:t>
      </w:r>
      <w:r w:rsidR="008A43AB" w:rsidRPr="003F68CF">
        <w:rPr>
          <w:szCs w:val="24"/>
          <w:lang w:val="en-US"/>
        </w:rPr>
        <w:t>URL</w:t>
      </w:r>
      <w:r w:rsidR="008A43AB" w:rsidRPr="003F68CF">
        <w:rPr>
          <w:szCs w:val="24"/>
        </w:rPr>
        <w:t xml:space="preserve">: </w:t>
      </w:r>
      <w:hyperlink r:id="rId95" w:history="1">
        <w:r w:rsidR="008A43AB" w:rsidRPr="003F68CF">
          <w:rPr>
            <w:rStyle w:val="ab"/>
            <w:szCs w:val="24"/>
          </w:rPr>
          <w:t>https://ru.wikipedia.org/wiki/</w:t>
        </w:r>
      </w:hyperlink>
      <w:r w:rsidR="008A43AB" w:rsidRPr="003F68CF">
        <w:rPr>
          <w:szCs w:val="24"/>
        </w:rPr>
        <w:t xml:space="preserve"> (дата обращения: 22.11.2018)</w:t>
      </w:r>
    </w:p>
    <w:p w:rsidR="008A43AB" w:rsidRPr="003F68CF" w:rsidRDefault="006028E5" w:rsidP="006D0624">
      <w:pPr>
        <w:pStyle w:val="ac"/>
        <w:numPr>
          <w:ilvl w:val="0"/>
          <w:numId w:val="26"/>
        </w:numPr>
        <w:tabs>
          <w:tab w:val="left" w:pos="1134"/>
        </w:tabs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 xml:space="preserve"> </w:t>
      </w:r>
      <w:r w:rsidR="008A43AB" w:rsidRPr="003F68CF">
        <w:rPr>
          <w:szCs w:val="24"/>
        </w:rPr>
        <w:t xml:space="preserve">Автоматизация. Тенденции. // Журнал </w:t>
      </w:r>
      <w:proofErr w:type="spellStart"/>
      <w:r w:rsidR="008A43AB" w:rsidRPr="003F68CF">
        <w:rPr>
          <w:szCs w:val="24"/>
        </w:rPr>
        <w:t>Хайтек</w:t>
      </w:r>
      <w:proofErr w:type="spellEnd"/>
      <w:r w:rsidR="008A43AB" w:rsidRPr="003F68CF">
        <w:rPr>
          <w:szCs w:val="24"/>
        </w:rPr>
        <w:t xml:space="preserve"> [Электронный ресурс]. </w:t>
      </w:r>
      <w:r w:rsidR="008A43AB" w:rsidRPr="003F68CF">
        <w:rPr>
          <w:szCs w:val="24"/>
          <w:lang w:val="en-US"/>
        </w:rPr>
        <w:t>URL</w:t>
      </w:r>
      <w:r w:rsidR="008A43AB" w:rsidRPr="003F68CF">
        <w:rPr>
          <w:szCs w:val="24"/>
        </w:rPr>
        <w:t xml:space="preserve">: </w:t>
      </w:r>
      <w:hyperlink r:id="rId96" w:history="1">
        <w:r w:rsidR="008A43AB" w:rsidRPr="003F68CF">
          <w:rPr>
            <w:rStyle w:val="ab"/>
            <w:szCs w:val="24"/>
            <w:lang w:val="en-US"/>
          </w:rPr>
          <w:t>https</w:t>
        </w:r>
        <w:r w:rsidR="008A43AB" w:rsidRPr="003F68CF">
          <w:rPr>
            <w:rStyle w:val="ab"/>
            <w:szCs w:val="24"/>
          </w:rPr>
          <w:t>://</w:t>
        </w:r>
        <w:proofErr w:type="spellStart"/>
        <w:r w:rsidR="008A43AB" w:rsidRPr="003F68CF">
          <w:rPr>
            <w:rStyle w:val="ab"/>
            <w:szCs w:val="24"/>
            <w:lang w:val="en-US"/>
          </w:rPr>
          <w:t>hightech</w:t>
        </w:r>
        <w:proofErr w:type="spellEnd"/>
        <w:r w:rsidR="008A43AB" w:rsidRPr="003F68CF">
          <w:rPr>
            <w:rStyle w:val="ab"/>
            <w:szCs w:val="24"/>
          </w:rPr>
          <w:t>.</w:t>
        </w:r>
        <w:proofErr w:type="spellStart"/>
        <w:r w:rsidR="008A43AB" w:rsidRPr="003F68CF">
          <w:rPr>
            <w:rStyle w:val="ab"/>
            <w:szCs w:val="24"/>
            <w:lang w:val="en-US"/>
          </w:rPr>
          <w:t>fm</w:t>
        </w:r>
        <w:proofErr w:type="spellEnd"/>
        <w:r w:rsidR="008A43AB" w:rsidRPr="003F68CF">
          <w:rPr>
            <w:rStyle w:val="ab"/>
            <w:szCs w:val="24"/>
          </w:rPr>
          <w:t>/2017/11/30/</w:t>
        </w:r>
        <w:r w:rsidR="008A43AB" w:rsidRPr="003F68CF">
          <w:rPr>
            <w:rStyle w:val="ab"/>
            <w:szCs w:val="24"/>
            <w:lang w:val="en-US"/>
          </w:rPr>
          <w:t>automation</w:t>
        </w:r>
        <w:r w:rsidR="008A43AB" w:rsidRPr="003F68CF">
          <w:rPr>
            <w:rStyle w:val="ab"/>
            <w:szCs w:val="24"/>
          </w:rPr>
          <w:t>_2030</w:t>
        </w:r>
      </w:hyperlink>
      <w:r w:rsidR="008A43AB" w:rsidRPr="003F68CF">
        <w:rPr>
          <w:szCs w:val="24"/>
        </w:rPr>
        <w:t xml:space="preserve"> (дата обращения: 19.11.2018)</w:t>
      </w:r>
    </w:p>
    <w:p w:rsidR="008A43AB" w:rsidRPr="003F68CF" w:rsidRDefault="006028E5" w:rsidP="006D0624">
      <w:pPr>
        <w:pStyle w:val="ac"/>
        <w:numPr>
          <w:ilvl w:val="0"/>
          <w:numId w:val="26"/>
        </w:numPr>
        <w:tabs>
          <w:tab w:val="left" w:pos="1134"/>
        </w:tabs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 xml:space="preserve"> </w:t>
      </w:r>
      <w:r w:rsidR="008A43AB" w:rsidRPr="003F68CF">
        <w:rPr>
          <w:szCs w:val="24"/>
        </w:rPr>
        <w:t xml:space="preserve">Гендерная дискриминация в России. // Журнал Вестник Бури. [Электронный ресурс]. URL: </w:t>
      </w:r>
      <w:hyperlink r:id="rId97" w:history="1">
        <w:r w:rsidR="008A43AB" w:rsidRPr="003F68CF">
          <w:rPr>
            <w:rStyle w:val="ab"/>
            <w:szCs w:val="24"/>
          </w:rPr>
          <w:t>http://vestnikburi.com/gendernaya-diskriminatsiya-v-rossii/</w:t>
        </w:r>
      </w:hyperlink>
      <w:r w:rsidR="008A43AB" w:rsidRPr="003F68CF">
        <w:rPr>
          <w:szCs w:val="24"/>
        </w:rPr>
        <w:t xml:space="preserve"> (дата обращения: 19.11.2018)</w:t>
      </w:r>
    </w:p>
    <w:p w:rsidR="008A43AB" w:rsidRPr="003F68CF" w:rsidRDefault="008A43AB" w:rsidP="006D0624">
      <w:pPr>
        <w:pStyle w:val="ad"/>
        <w:numPr>
          <w:ilvl w:val="0"/>
          <w:numId w:val="26"/>
        </w:numPr>
        <w:spacing w:line="240" w:lineRule="auto"/>
        <w:ind w:left="1134" w:right="0" w:firstLine="709"/>
        <w:rPr>
          <w:sz w:val="24"/>
          <w:szCs w:val="24"/>
          <w:lang w:val="en-US"/>
        </w:rPr>
      </w:pPr>
      <w:r w:rsidRPr="003F68CF">
        <w:rPr>
          <w:sz w:val="24"/>
          <w:szCs w:val="24"/>
        </w:rPr>
        <w:t xml:space="preserve">   Годовой отчет ВТБ 2013-2017. // [Электронный ресурс]. </w:t>
      </w:r>
      <w:r w:rsidRPr="003F68CF">
        <w:rPr>
          <w:sz w:val="24"/>
          <w:szCs w:val="24"/>
          <w:lang w:val="en-US"/>
        </w:rPr>
        <w:t xml:space="preserve">URL: </w:t>
      </w:r>
      <w:hyperlink r:id="rId98" w:history="1">
        <w:r w:rsidRPr="003F68CF">
          <w:rPr>
            <w:rStyle w:val="ab"/>
            <w:sz w:val="24"/>
            <w:szCs w:val="24"/>
            <w:lang w:val="en-US"/>
          </w:rPr>
          <w:t>https://www.vtb.ru/akcionery-i-investory/raskrytie-informacii/godovoj-i-socialnyj-otchet/</w:t>
        </w:r>
      </w:hyperlink>
      <w:r w:rsidR="00C732B6" w:rsidRPr="003F68CF">
        <w:rPr>
          <w:rStyle w:val="ab"/>
          <w:sz w:val="24"/>
          <w:szCs w:val="24"/>
          <w:lang w:val="en-US"/>
        </w:rPr>
        <w:t xml:space="preserve"> </w:t>
      </w:r>
      <w:r w:rsidR="00C732B6" w:rsidRPr="003F68CF">
        <w:rPr>
          <w:rStyle w:val="ab"/>
          <w:color w:val="auto"/>
          <w:sz w:val="24"/>
          <w:szCs w:val="24"/>
          <w:u w:val="none"/>
          <w:lang w:val="en-US"/>
        </w:rPr>
        <w:t>(05.04.2019)</w:t>
      </w:r>
    </w:p>
    <w:p w:rsidR="008A43AB" w:rsidRPr="003F68CF" w:rsidRDefault="006028E5" w:rsidP="006D0624">
      <w:pPr>
        <w:pStyle w:val="ac"/>
        <w:numPr>
          <w:ilvl w:val="0"/>
          <w:numId w:val="26"/>
        </w:numPr>
        <w:spacing w:after="160" w:line="240" w:lineRule="auto"/>
        <w:ind w:left="1134" w:right="0" w:firstLine="709"/>
        <w:contextualSpacing/>
        <w:rPr>
          <w:rStyle w:val="ab"/>
          <w:szCs w:val="24"/>
        </w:rPr>
      </w:pPr>
      <w:r w:rsidRPr="003F68CF">
        <w:rPr>
          <w:szCs w:val="24"/>
          <w:lang w:val="en-US"/>
        </w:rPr>
        <w:t xml:space="preserve"> </w:t>
      </w:r>
      <w:r w:rsidR="008A43AB" w:rsidRPr="003F68CF">
        <w:rPr>
          <w:szCs w:val="24"/>
        </w:rPr>
        <w:t xml:space="preserve">Карьерный сайт ВТБ // [Электронный ресурс]. </w:t>
      </w:r>
      <w:r w:rsidR="008A43AB" w:rsidRPr="003F68CF">
        <w:rPr>
          <w:szCs w:val="24"/>
          <w:lang w:val="en-US"/>
        </w:rPr>
        <w:t>URL</w:t>
      </w:r>
      <w:r w:rsidR="008A43AB" w:rsidRPr="003F68CF">
        <w:rPr>
          <w:szCs w:val="24"/>
        </w:rPr>
        <w:t xml:space="preserve">:  </w:t>
      </w:r>
      <w:hyperlink r:id="rId99" w:history="1">
        <w:r w:rsidR="008A43AB" w:rsidRPr="003F68CF">
          <w:rPr>
            <w:rStyle w:val="ab"/>
            <w:szCs w:val="24"/>
            <w:lang w:val="en-US"/>
          </w:rPr>
          <w:t>https</w:t>
        </w:r>
        <w:r w:rsidR="008A43AB" w:rsidRPr="003F68CF">
          <w:rPr>
            <w:rStyle w:val="ab"/>
            <w:szCs w:val="24"/>
          </w:rPr>
          <w:t>://</w:t>
        </w:r>
        <w:r w:rsidR="008A43AB" w:rsidRPr="003F68CF">
          <w:rPr>
            <w:rStyle w:val="ab"/>
            <w:szCs w:val="24"/>
            <w:lang w:val="en-US"/>
          </w:rPr>
          <w:t>www</w:t>
        </w:r>
        <w:r w:rsidR="008A43AB" w:rsidRPr="003F68CF">
          <w:rPr>
            <w:rStyle w:val="ab"/>
            <w:szCs w:val="24"/>
          </w:rPr>
          <w:t>.</w:t>
        </w:r>
        <w:proofErr w:type="spellStart"/>
        <w:r w:rsidR="008A43AB" w:rsidRPr="003F68CF">
          <w:rPr>
            <w:rStyle w:val="ab"/>
            <w:szCs w:val="24"/>
            <w:lang w:val="en-US"/>
          </w:rPr>
          <w:t>vtbcareer</w:t>
        </w:r>
        <w:proofErr w:type="spellEnd"/>
        <w:r w:rsidR="008A43AB" w:rsidRPr="003F68CF">
          <w:rPr>
            <w:rStyle w:val="ab"/>
            <w:szCs w:val="24"/>
          </w:rPr>
          <w:t>.</w:t>
        </w:r>
        <w:r w:rsidR="008A43AB" w:rsidRPr="003F68CF">
          <w:rPr>
            <w:rStyle w:val="ab"/>
            <w:szCs w:val="24"/>
            <w:lang w:val="en-US"/>
          </w:rPr>
          <w:t>com</w:t>
        </w:r>
        <w:r w:rsidR="008A43AB" w:rsidRPr="003F68CF">
          <w:rPr>
            <w:rStyle w:val="ab"/>
            <w:szCs w:val="24"/>
          </w:rPr>
          <w:t>/</w:t>
        </w:r>
        <w:r w:rsidR="008A43AB" w:rsidRPr="003F68CF">
          <w:rPr>
            <w:rStyle w:val="ab"/>
            <w:szCs w:val="24"/>
            <w:lang w:val="en-US"/>
          </w:rPr>
          <w:t>vacancy</w:t>
        </w:r>
        <w:r w:rsidR="008A43AB" w:rsidRPr="003F68CF">
          <w:rPr>
            <w:rStyle w:val="ab"/>
            <w:szCs w:val="24"/>
          </w:rPr>
          <w:t>/</w:t>
        </w:r>
      </w:hyperlink>
      <w:r w:rsidR="008A43AB" w:rsidRPr="003F68CF">
        <w:rPr>
          <w:rStyle w:val="ab"/>
          <w:szCs w:val="24"/>
        </w:rPr>
        <w:t xml:space="preserve"> </w:t>
      </w:r>
      <w:r w:rsidR="008A43AB" w:rsidRPr="003F68CF">
        <w:rPr>
          <w:rFonts w:eastAsia="Times New Roman"/>
          <w:color w:val="000000"/>
          <w:szCs w:val="24"/>
        </w:rPr>
        <w:t>(дата обращения: 04.03.2019)</w:t>
      </w:r>
    </w:p>
    <w:p w:rsidR="008A43AB" w:rsidRPr="003F68CF" w:rsidRDefault="006028E5" w:rsidP="006D0624">
      <w:pPr>
        <w:pStyle w:val="ac"/>
        <w:numPr>
          <w:ilvl w:val="0"/>
          <w:numId w:val="26"/>
        </w:numPr>
        <w:spacing w:line="240" w:lineRule="auto"/>
        <w:ind w:left="1134" w:right="0" w:firstLine="709"/>
        <w:rPr>
          <w:color w:val="000000"/>
          <w:szCs w:val="24"/>
          <w:shd w:val="clear" w:color="auto" w:fill="FFFFFF"/>
        </w:rPr>
      </w:pPr>
      <w:r w:rsidRPr="003F68CF">
        <w:rPr>
          <w:szCs w:val="24"/>
        </w:rPr>
        <w:t xml:space="preserve"> </w:t>
      </w:r>
      <w:r w:rsidR="008A43AB" w:rsidRPr="003F68CF">
        <w:rPr>
          <w:szCs w:val="24"/>
        </w:rPr>
        <w:t xml:space="preserve">Ключевые тренды на рынке оценки персонала 2018 // </w:t>
      </w:r>
      <w:r w:rsidR="008A43AB" w:rsidRPr="003F68CF">
        <w:rPr>
          <w:rFonts w:eastAsia="TimesNewRomanPSMT"/>
          <w:spacing w:val="0"/>
          <w:kern w:val="0"/>
          <w:szCs w:val="24"/>
          <w:lang w:val="en-US" w:eastAsia="ru-RU"/>
        </w:rPr>
        <w:t>Headhunter</w:t>
      </w:r>
      <w:r w:rsidR="008A43AB" w:rsidRPr="003F68CF">
        <w:rPr>
          <w:rFonts w:eastAsia="TimesNewRomanPSMT"/>
          <w:spacing w:val="0"/>
          <w:kern w:val="0"/>
          <w:szCs w:val="24"/>
          <w:lang w:eastAsia="ru-RU"/>
        </w:rPr>
        <w:t xml:space="preserve">. </w:t>
      </w:r>
      <w:r w:rsidR="008A43AB" w:rsidRPr="003F68CF">
        <w:rPr>
          <w:szCs w:val="24"/>
        </w:rPr>
        <w:t xml:space="preserve">[Электронный ресурс]. URL: </w:t>
      </w:r>
      <w:hyperlink r:id="rId100" w:history="1">
        <w:r w:rsidR="008A43AB" w:rsidRPr="003F68CF">
          <w:rPr>
            <w:rStyle w:val="ab"/>
            <w:szCs w:val="24"/>
          </w:rPr>
          <w:t>https://hhcdn.ru/file/16625783.pdf</w:t>
        </w:r>
      </w:hyperlink>
      <w:r w:rsidR="008A43AB" w:rsidRPr="003F68CF">
        <w:rPr>
          <w:rStyle w:val="ab"/>
          <w:szCs w:val="24"/>
        </w:rPr>
        <w:t xml:space="preserve"> </w:t>
      </w:r>
      <w:r w:rsidR="008A43AB" w:rsidRPr="003F68CF">
        <w:rPr>
          <w:color w:val="000000"/>
          <w:szCs w:val="24"/>
          <w:shd w:val="clear" w:color="auto" w:fill="FFFFFF"/>
        </w:rPr>
        <w:t>(дата обращения: 23.11.2018)</w:t>
      </w:r>
    </w:p>
    <w:p w:rsidR="008A43AB" w:rsidRPr="003F68CF" w:rsidRDefault="006028E5" w:rsidP="006D0624">
      <w:pPr>
        <w:pStyle w:val="ac"/>
        <w:numPr>
          <w:ilvl w:val="0"/>
          <w:numId w:val="26"/>
        </w:numPr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 xml:space="preserve"> </w:t>
      </w:r>
      <w:r w:rsidR="008A43AB" w:rsidRPr="003F68CF">
        <w:rPr>
          <w:szCs w:val="24"/>
        </w:rPr>
        <w:t xml:space="preserve">Консолидированная финансовая отчетность с аудиторским заключением независимого аудитора Банка ВТБ. 2014. С. 7-8.; 2015. С. 9-11.; 2016. С. 13-15.; 2017. С. 12-14.; 2018. С. 13-15. // [Электронный ресурс]. </w:t>
      </w:r>
      <w:r w:rsidR="008A43AB" w:rsidRPr="003F68CF">
        <w:rPr>
          <w:szCs w:val="24"/>
          <w:lang w:val="en-US"/>
        </w:rPr>
        <w:t>URL</w:t>
      </w:r>
      <w:r w:rsidR="008A43AB" w:rsidRPr="003F68CF">
        <w:rPr>
          <w:szCs w:val="24"/>
        </w:rPr>
        <w:t xml:space="preserve">: </w:t>
      </w:r>
      <w:hyperlink r:id="rId101" w:history="1">
        <w:r w:rsidR="008A43AB" w:rsidRPr="003F68CF">
          <w:rPr>
            <w:rStyle w:val="ab"/>
            <w:szCs w:val="24"/>
            <w:lang w:val="en-US"/>
          </w:rPr>
          <w:t>https</w:t>
        </w:r>
        <w:r w:rsidR="008A43AB" w:rsidRPr="003F68CF">
          <w:rPr>
            <w:rStyle w:val="ab"/>
            <w:szCs w:val="24"/>
          </w:rPr>
          <w:t>://</w:t>
        </w:r>
        <w:r w:rsidR="008A43AB" w:rsidRPr="003F68CF">
          <w:rPr>
            <w:rStyle w:val="ab"/>
            <w:szCs w:val="24"/>
            <w:lang w:val="en-US"/>
          </w:rPr>
          <w:t>www</w:t>
        </w:r>
        <w:r w:rsidR="008A43AB" w:rsidRPr="003F68CF">
          <w:rPr>
            <w:rStyle w:val="ab"/>
            <w:szCs w:val="24"/>
          </w:rPr>
          <w:t>.</w:t>
        </w:r>
        <w:proofErr w:type="spellStart"/>
        <w:r w:rsidR="008A43AB" w:rsidRPr="003F68CF">
          <w:rPr>
            <w:rStyle w:val="ab"/>
            <w:szCs w:val="24"/>
            <w:lang w:val="en-US"/>
          </w:rPr>
          <w:t>vtb</w:t>
        </w:r>
        <w:proofErr w:type="spellEnd"/>
        <w:r w:rsidR="008A43AB" w:rsidRPr="003F68CF">
          <w:rPr>
            <w:rStyle w:val="ab"/>
            <w:szCs w:val="24"/>
          </w:rPr>
          <w:t>.</w:t>
        </w:r>
        <w:proofErr w:type="spellStart"/>
        <w:r w:rsidR="008A43AB" w:rsidRPr="003F68CF">
          <w:rPr>
            <w:rStyle w:val="ab"/>
            <w:szCs w:val="24"/>
            <w:lang w:val="en-US"/>
          </w:rPr>
          <w:t>ru</w:t>
        </w:r>
        <w:proofErr w:type="spellEnd"/>
        <w:r w:rsidR="008A43AB" w:rsidRPr="003F68CF">
          <w:rPr>
            <w:rStyle w:val="ab"/>
            <w:szCs w:val="24"/>
          </w:rPr>
          <w:t>/</w:t>
        </w:r>
        <w:proofErr w:type="spellStart"/>
        <w:r w:rsidR="008A43AB" w:rsidRPr="003F68CF">
          <w:rPr>
            <w:rStyle w:val="ab"/>
            <w:szCs w:val="24"/>
            <w:lang w:val="en-US"/>
          </w:rPr>
          <w:t>akcionery</w:t>
        </w:r>
        <w:proofErr w:type="spellEnd"/>
        <w:r w:rsidR="008A43AB" w:rsidRPr="003F68CF">
          <w:rPr>
            <w:rStyle w:val="ab"/>
            <w:szCs w:val="24"/>
          </w:rPr>
          <w:t>-</w:t>
        </w:r>
        <w:proofErr w:type="spellStart"/>
        <w:r w:rsidR="008A43AB" w:rsidRPr="003F68CF">
          <w:rPr>
            <w:rStyle w:val="ab"/>
            <w:szCs w:val="24"/>
            <w:lang w:val="en-US"/>
          </w:rPr>
          <w:t>i</w:t>
        </w:r>
        <w:proofErr w:type="spellEnd"/>
        <w:r w:rsidR="008A43AB" w:rsidRPr="003F68CF">
          <w:rPr>
            <w:rStyle w:val="ab"/>
            <w:szCs w:val="24"/>
          </w:rPr>
          <w:t>-</w:t>
        </w:r>
        <w:proofErr w:type="spellStart"/>
        <w:r w:rsidR="008A43AB" w:rsidRPr="003F68CF">
          <w:rPr>
            <w:rStyle w:val="ab"/>
            <w:szCs w:val="24"/>
            <w:lang w:val="en-US"/>
          </w:rPr>
          <w:t>investory</w:t>
        </w:r>
        <w:proofErr w:type="spellEnd"/>
        <w:r w:rsidR="008A43AB" w:rsidRPr="003F68CF">
          <w:rPr>
            <w:rStyle w:val="ab"/>
            <w:szCs w:val="24"/>
          </w:rPr>
          <w:t>/</w:t>
        </w:r>
        <w:proofErr w:type="spellStart"/>
        <w:r w:rsidR="008A43AB" w:rsidRPr="003F68CF">
          <w:rPr>
            <w:rStyle w:val="ab"/>
            <w:szCs w:val="24"/>
            <w:lang w:val="en-US"/>
          </w:rPr>
          <w:t>finansovaya</w:t>
        </w:r>
        <w:proofErr w:type="spellEnd"/>
        <w:r w:rsidR="008A43AB" w:rsidRPr="003F68CF">
          <w:rPr>
            <w:rStyle w:val="ab"/>
            <w:szCs w:val="24"/>
          </w:rPr>
          <w:t>-</w:t>
        </w:r>
        <w:proofErr w:type="spellStart"/>
        <w:r w:rsidR="008A43AB" w:rsidRPr="003F68CF">
          <w:rPr>
            <w:rStyle w:val="ab"/>
            <w:szCs w:val="24"/>
            <w:lang w:val="en-US"/>
          </w:rPr>
          <w:t>informaciya</w:t>
        </w:r>
        <w:proofErr w:type="spellEnd"/>
        <w:r w:rsidR="008A43AB" w:rsidRPr="003F68CF">
          <w:rPr>
            <w:rStyle w:val="ab"/>
            <w:szCs w:val="24"/>
          </w:rPr>
          <w:t>/</w:t>
        </w:r>
      </w:hyperlink>
      <w:r w:rsidR="00C732B6" w:rsidRPr="003F68CF">
        <w:rPr>
          <w:rStyle w:val="ab"/>
          <w:szCs w:val="24"/>
        </w:rPr>
        <w:t xml:space="preserve"> </w:t>
      </w:r>
      <w:r w:rsidR="00C732B6" w:rsidRPr="003F68CF">
        <w:rPr>
          <w:rFonts w:eastAsia="Times New Roman"/>
          <w:color w:val="000000"/>
          <w:szCs w:val="24"/>
        </w:rPr>
        <w:t>(дата обращения: 20.02.2019)</w:t>
      </w:r>
    </w:p>
    <w:p w:rsidR="008A43AB" w:rsidRPr="003F68CF" w:rsidRDefault="006028E5" w:rsidP="006D0624">
      <w:pPr>
        <w:pStyle w:val="ac"/>
        <w:numPr>
          <w:ilvl w:val="0"/>
          <w:numId w:val="26"/>
        </w:numPr>
        <w:tabs>
          <w:tab w:val="left" w:pos="1134"/>
        </w:tabs>
        <w:spacing w:line="240" w:lineRule="auto"/>
        <w:ind w:left="1134" w:right="0" w:firstLine="709"/>
        <w:rPr>
          <w:rStyle w:val="ab"/>
          <w:color w:val="04467A"/>
          <w:szCs w:val="24"/>
          <w:u w:val="none"/>
        </w:rPr>
      </w:pPr>
      <w:r w:rsidRPr="003F68CF">
        <w:rPr>
          <w:szCs w:val="24"/>
        </w:rPr>
        <w:t xml:space="preserve"> </w:t>
      </w:r>
      <w:r w:rsidR="008A43AB" w:rsidRPr="003F68CF">
        <w:rPr>
          <w:szCs w:val="24"/>
        </w:rPr>
        <w:t xml:space="preserve">Корпоративная культура // Журнал Директор по персоналу. [Электронный ресурс]. URL: </w:t>
      </w:r>
      <w:hyperlink r:id="rId102" w:history="1">
        <w:r w:rsidR="008A43AB" w:rsidRPr="003F68CF">
          <w:rPr>
            <w:rStyle w:val="ab"/>
            <w:color w:val="04467A"/>
            <w:szCs w:val="24"/>
            <w:u w:val="none"/>
          </w:rPr>
          <w:t>https://www.hr-director.ru/rubric/6508-korporativnaya-kultura</w:t>
        </w:r>
      </w:hyperlink>
      <w:r w:rsidR="008A43AB" w:rsidRPr="003F68CF">
        <w:rPr>
          <w:rStyle w:val="ab"/>
          <w:color w:val="04467A"/>
          <w:szCs w:val="24"/>
          <w:u w:val="none"/>
        </w:rPr>
        <w:t xml:space="preserve"> </w:t>
      </w:r>
      <w:r w:rsidR="008A43AB" w:rsidRPr="003F68CF">
        <w:rPr>
          <w:rStyle w:val="ab"/>
          <w:color w:val="000000" w:themeColor="text1"/>
          <w:szCs w:val="24"/>
          <w:u w:val="none"/>
        </w:rPr>
        <w:t>(дата обращения: 23.11.2018)</w:t>
      </w:r>
    </w:p>
    <w:p w:rsidR="008A43AB" w:rsidRPr="003F68CF" w:rsidRDefault="006028E5" w:rsidP="006D0624">
      <w:pPr>
        <w:pStyle w:val="ac"/>
        <w:numPr>
          <w:ilvl w:val="0"/>
          <w:numId w:val="26"/>
        </w:numPr>
        <w:spacing w:line="240" w:lineRule="auto"/>
        <w:ind w:left="1134" w:right="0" w:firstLine="709"/>
        <w:rPr>
          <w:szCs w:val="24"/>
        </w:rPr>
      </w:pPr>
      <w:r w:rsidRPr="003F68CF">
        <w:t xml:space="preserve"> </w:t>
      </w:r>
      <w:hyperlink r:id="rId103" w:history="1">
        <w:r w:rsidR="008A43AB" w:rsidRPr="003F68CF">
          <w:rPr>
            <w:rStyle w:val="ab"/>
            <w:color w:val="auto"/>
            <w:szCs w:val="24"/>
            <w:u w:val="none"/>
          </w:rPr>
          <w:t>Крупнейшие банки по объему депозитов населения  //</w:t>
        </w:r>
      </w:hyperlink>
      <w:r w:rsidR="007D3509" w:rsidRPr="003F68CF">
        <w:rPr>
          <w:rStyle w:val="ab"/>
          <w:color w:val="auto"/>
          <w:szCs w:val="24"/>
          <w:u w:val="none"/>
        </w:rPr>
        <w:t xml:space="preserve"> РИА Рейтинг.</w:t>
      </w:r>
      <w:r w:rsidR="008A43AB" w:rsidRPr="003F68CF">
        <w:rPr>
          <w:szCs w:val="24"/>
        </w:rPr>
        <w:t xml:space="preserve"> [Электронный ресурс]. </w:t>
      </w:r>
      <w:r w:rsidR="008A43AB" w:rsidRPr="003F68CF">
        <w:rPr>
          <w:szCs w:val="24"/>
          <w:lang w:val="en-US"/>
        </w:rPr>
        <w:t>URL</w:t>
      </w:r>
      <w:r w:rsidR="008A43AB" w:rsidRPr="003F68CF">
        <w:rPr>
          <w:szCs w:val="24"/>
        </w:rPr>
        <w:t>: http://www.riarating.ru/banks/20190213/630117176.html</w:t>
      </w:r>
      <w:r w:rsidR="004B65F9" w:rsidRPr="003F68CF">
        <w:rPr>
          <w:szCs w:val="24"/>
        </w:rPr>
        <w:t xml:space="preserve"> </w:t>
      </w:r>
      <w:r w:rsidR="008A43AB" w:rsidRPr="003F68CF">
        <w:rPr>
          <w:rFonts w:eastAsia="Times New Roman"/>
          <w:color w:val="000000"/>
          <w:szCs w:val="24"/>
        </w:rPr>
        <w:t>(дата обращения: 20.02.2019)</w:t>
      </w:r>
    </w:p>
    <w:p w:rsidR="008A43AB" w:rsidRPr="003F68CF" w:rsidRDefault="006028E5" w:rsidP="006D0624">
      <w:pPr>
        <w:pStyle w:val="ac"/>
        <w:numPr>
          <w:ilvl w:val="0"/>
          <w:numId w:val="26"/>
        </w:numPr>
        <w:spacing w:line="240" w:lineRule="auto"/>
        <w:ind w:left="1134" w:right="0" w:firstLine="709"/>
        <w:rPr>
          <w:szCs w:val="24"/>
        </w:rPr>
      </w:pPr>
      <w:r w:rsidRPr="003F68CF">
        <w:t xml:space="preserve"> </w:t>
      </w:r>
      <w:hyperlink r:id="rId104" w:history="1">
        <w:r w:rsidR="008A43AB" w:rsidRPr="003F68CF">
          <w:rPr>
            <w:rStyle w:val="ab"/>
            <w:color w:val="auto"/>
            <w:szCs w:val="24"/>
            <w:u w:val="none"/>
          </w:rPr>
          <w:t>Крупнейшие банки по объему кредитного портфеля</w:t>
        </w:r>
        <w:r w:rsidR="007D3509" w:rsidRPr="003F68CF">
          <w:rPr>
            <w:rStyle w:val="ab"/>
            <w:color w:val="auto"/>
            <w:szCs w:val="24"/>
            <w:u w:val="none"/>
          </w:rPr>
          <w:t xml:space="preserve"> и доле просроченной задолженности</w:t>
        </w:r>
        <w:r w:rsidR="008A43AB" w:rsidRPr="003F68CF">
          <w:rPr>
            <w:rStyle w:val="ab"/>
            <w:color w:val="auto"/>
            <w:szCs w:val="24"/>
            <w:u w:val="none"/>
          </w:rPr>
          <w:t xml:space="preserve"> //</w:t>
        </w:r>
      </w:hyperlink>
      <w:r w:rsidR="008A43AB" w:rsidRPr="003F68CF">
        <w:rPr>
          <w:spacing w:val="0"/>
          <w:kern w:val="0"/>
          <w:szCs w:val="24"/>
          <w:lang w:eastAsia="ru-RU"/>
        </w:rPr>
        <w:t xml:space="preserve"> </w:t>
      </w:r>
      <w:r w:rsidR="007D3509" w:rsidRPr="003F68CF">
        <w:rPr>
          <w:spacing w:val="0"/>
          <w:kern w:val="0"/>
          <w:szCs w:val="24"/>
          <w:lang w:eastAsia="ru-RU"/>
        </w:rPr>
        <w:t>РИА Рейтинг.</w:t>
      </w:r>
      <w:r w:rsidR="008A43AB" w:rsidRPr="003F68CF">
        <w:rPr>
          <w:szCs w:val="24"/>
        </w:rPr>
        <w:t xml:space="preserve"> [Электронный ресурс]. </w:t>
      </w:r>
      <w:r w:rsidR="008A43AB" w:rsidRPr="003F68CF">
        <w:rPr>
          <w:szCs w:val="24"/>
          <w:lang w:val="en-US"/>
        </w:rPr>
        <w:t>URL</w:t>
      </w:r>
      <w:r w:rsidR="008A43AB" w:rsidRPr="003F68CF">
        <w:rPr>
          <w:szCs w:val="24"/>
        </w:rPr>
        <w:t xml:space="preserve">: </w:t>
      </w:r>
      <w:hyperlink r:id="rId105" w:history="1">
        <w:r w:rsidR="008A43AB" w:rsidRPr="003F68CF">
          <w:rPr>
            <w:rStyle w:val="ab"/>
            <w:szCs w:val="24"/>
          </w:rPr>
          <w:t>http://www.riarating.ru/trend/banks_credits_rating/</w:t>
        </w:r>
      </w:hyperlink>
      <w:r w:rsidR="008A43AB" w:rsidRPr="003F68CF">
        <w:rPr>
          <w:rStyle w:val="ab"/>
          <w:szCs w:val="24"/>
        </w:rPr>
        <w:t xml:space="preserve"> </w:t>
      </w:r>
      <w:r w:rsidR="008A43AB" w:rsidRPr="003F68CF">
        <w:rPr>
          <w:rFonts w:eastAsia="Times New Roman"/>
          <w:color w:val="000000"/>
          <w:szCs w:val="24"/>
        </w:rPr>
        <w:t>(дата обращения: 20.02.2019)</w:t>
      </w:r>
    </w:p>
    <w:p w:rsidR="008A43AB" w:rsidRPr="003F68CF" w:rsidRDefault="006028E5" w:rsidP="006D0624">
      <w:pPr>
        <w:pStyle w:val="ac"/>
        <w:numPr>
          <w:ilvl w:val="0"/>
          <w:numId w:val="26"/>
        </w:numPr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 xml:space="preserve"> </w:t>
      </w:r>
      <w:r w:rsidR="008A43AB" w:rsidRPr="003F68CF">
        <w:rPr>
          <w:szCs w:val="24"/>
        </w:rPr>
        <w:t xml:space="preserve">Мобильное приложение для МТС // Рамблер. [Электронный ресурс]. </w:t>
      </w:r>
      <w:r w:rsidR="008A43AB" w:rsidRPr="003F68CF">
        <w:rPr>
          <w:szCs w:val="24"/>
          <w:lang w:val="en-US"/>
        </w:rPr>
        <w:t>URL</w:t>
      </w:r>
      <w:r w:rsidR="008A43AB" w:rsidRPr="003F68CF">
        <w:rPr>
          <w:szCs w:val="24"/>
        </w:rPr>
        <w:t xml:space="preserve">: </w:t>
      </w:r>
      <w:hyperlink r:id="rId106" w:history="1">
        <w:r w:rsidR="008A43AB" w:rsidRPr="003F68CF">
          <w:rPr>
            <w:rStyle w:val="ab"/>
            <w:szCs w:val="24"/>
            <w:lang w:val="en-US"/>
          </w:rPr>
          <w:t>https</w:t>
        </w:r>
        <w:r w:rsidR="008A43AB" w:rsidRPr="003F68CF">
          <w:rPr>
            <w:rStyle w:val="ab"/>
            <w:szCs w:val="24"/>
          </w:rPr>
          <w:t>://</w:t>
        </w:r>
        <w:r w:rsidR="008A43AB" w:rsidRPr="003F68CF">
          <w:rPr>
            <w:rStyle w:val="ab"/>
            <w:szCs w:val="24"/>
            <w:lang w:val="en-US"/>
          </w:rPr>
          <w:t>news</w:t>
        </w:r>
        <w:r w:rsidR="008A43AB" w:rsidRPr="003F68CF">
          <w:rPr>
            <w:rStyle w:val="ab"/>
            <w:szCs w:val="24"/>
          </w:rPr>
          <w:t>.</w:t>
        </w:r>
        <w:r w:rsidR="008A43AB" w:rsidRPr="003F68CF">
          <w:rPr>
            <w:rStyle w:val="ab"/>
            <w:szCs w:val="24"/>
            <w:lang w:val="en-US"/>
          </w:rPr>
          <w:t>rambler</w:t>
        </w:r>
        <w:r w:rsidR="008A43AB" w:rsidRPr="003F68CF">
          <w:rPr>
            <w:rStyle w:val="ab"/>
            <w:szCs w:val="24"/>
          </w:rPr>
          <w:t>.</w:t>
        </w:r>
        <w:proofErr w:type="spellStart"/>
        <w:r w:rsidR="008A43AB" w:rsidRPr="003F68CF">
          <w:rPr>
            <w:rStyle w:val="ab"/>
            <w:szCs w:val="24"/>
            <w:lang w:val="en-US"/>
          </w:rPr>
          <w:t>ru</w:t>
        </w:r>
        <w:proofErr w:type="spellEnd"/>
        <w:r w:rsidR="008A43AB" w:rsidRPr="003F68CF">
          <w:rPr>
            <w:rStyle w:val="ab"/>
            <w:szCs w:val="24"/>
          </w:rPr>
          <w:t>/</w:t>
        </w:r>
        <w:r w:rsidR="008A43AB" w:rsidRPr="003F68CF">
          <w:rPr>
            <w:rStyle w:val="ab"/>
            <w:szCs w:val="24"/>
            <w:lang w:val="en-US"/>
          </w:rPr>
          <w:t>internet</w:t>
        </w:r>
        <w:r w:rsidR="008A43AB" w:rsidRPr="003F68CF">
          <w:rPr>
            <w:rStyle w:val="ab"/>
            <w:szCs w:val="24"/>
          </w:rPr>
          <w:t>/41855701-</w:t>
        </w:r>
        <w:proofErr w:type="spellStart"/>
        <w:r w:rsidR="008A43AB" w:rsidRPr="003F68CF">
          <w:rPr>
            <w:rStyle w:val="ab"/>
            <w:szCs w:val="24"/>
            <w:lang w:val="en-US"/>
          </w:rPr>
          <w:t>mobilnoe</w:t>
        </w:r>
        <w:proofErr w:type="spellEnd"/>
        <w:r w:rsidR="008A43AB" w:rsidRPr="003F68CF">
          <w:rPr>
            <w:rStyle w:val="ab"/>
            <w:szCs w:val="24"/>
          </w:rPr>
          <w:t>-</w:t>
        </w:r>
        <w:proofErr w:type="spellStart"/>
        <w:r w:rsidR="008A43AB" w:rsidRPr="003F68CF">
          <w:rPr>
            <w:rStyle w:val="ab"/>
            <w:szCs w:val="24"/>
            <w:lang w:val="en-US"/>
          </w:rPr>
          <w:t>prilozhenie</w:t>
        </w:r>
        <w:proofErr w:type="spellEnd"/>
        <w:r w:rsidR="008A43AB" w:rsidRPr="003F68CF">
          <w:rPr>
            <w:rStyle w:val="ab"/>
            <w:szCs w:val="24"/>
          </w:rPr>
          <w:t>-</w:t>
        </w:r>
        <w:proofErr w:type="spellStart"/>
        <w:r w:rsidR="008A43AB" w:rsidRPr="003F68CF">
          <w:rPr>
            <w:rStyle w:val="ab"/>
            <w:szCs w:val="24"/>
            <w:lang w:val="en-US"/>
          </w:rPr>
          <w:t>povysilo</w:t>
        </w:r>
        <w:proofErr w:type="spellEnd"/>
        <w:r w:rsidR="008A43AB" w:rsidRPr="003F68CF">
          <w:rPr>
            <w:rStyle w:val="ab"/>
            <w:szCs w:val="24"/>
          </w:rPr>
          <w:t>-</w:t>
        </w:r>
        <w:proofErr w:type="spellStart"/>
        <w:r w:rsidR="008A43AB" w:rsidRPr="003F68CF">
          <w:rPr>
            <w:rStyle w:val="ab"/>
            <w:szCs w:val="24"/>
            <w:lang w:val="en-US"/>
          </w:rPr>
          <w:t>zarplatu</w:t>
        </w:r>
        <w:proofErr w:type="spellEnd"/>
        <w:r w:rsidR="008A43AB" w:rsidRPr="003F68CF">
          <w:rPr>
            <w:rStyle w:val="ab"/>
            <w:szCs w:val="24"/>
          </w:rPr>
          <w:t>-</w:t>
        </w:r>
        <w:proofErr w:type="spellStart"/>
        <w:r w:rsidR="008A43AB" w:rsidRPr="003F68CF">
          <w:rPr>
            <w:rStyle w:val="ab"/>
            <w:szCs w:val="24"/>
            <w:lang w:val="en-US"/>
          </w:rPr>
          <w:t>sotrudnikov</w:t>
        </w:r>
        <w:proofErr w:type="spellEnd"/>
        <w:r w:rsidR="008A43AB" w:rsidRPr="003F68CF">
          <w:rPr>
            <w:rStyle w:val="ab"/>
            <w:szCs w:val="24"/>
          </w:rPr>
          <w:t>-</w:t>
        </w:r>
        <w:proofErr w:type="spellStart"/>
        <w:r w:rsidR="008A43AB" w:rsidRPr="003F68CF">
          <w:rPr>
            <w:rStyle w:val="ab"/>
            <w:szCs w:val="24"/>
            <w:lang w:val="en-US"/>
          </w:rPr>
          <w:t>mts</w:t>
        </w:r>
        <w:proofErr w:type="spellEnd"/>
        <w:r w:rsidR="008A43AB" w:rsidRPr="003F68CF">
          <w:rPr>
            <w:rStyle w:val="ab"/>
            <w:szCs w:val="24"/>
          </w:rPr>
          <w:t>/?</w:t>
        </w:r>
        <w:r w:rsidR="008A43AB" w:rsidRPr="003F68CF">
          <w:rPr>
            <w:rStyle w:val="ab"/>
            <w:szCs w:val="24"/>
            <w:lang w:val="en-US"/>
          </w:rPr>
          <w:t>updated</w:t>
        </w:r>
      </w:hyperlink>
    </w:p>
    <w:p w:rsidR="008A43AB" w:rsidRPr="003F68CF" w:rsidRDefault="006028E5" w:rsidP="006D0624">
      <w:pPr>
        <w:pStyle w:val="ac"/>
        <w:numPr>
          <w:ilvl w:val="0"/>
          <w:numId w:val="26"/>
        </w:numPr>
        <w:spacing w:after="160" w:line="240" w:lineRule="auto"/>
        <w:ind w:left="1134" w:right="0" w:firstLine="709"/>
        <w:contextualSpacing/>
        <w:rPr>
          <w:szCs w:val="24"/>
        </w:rPr>
      </w:pPr>
      <w:r w:rsidRPr="003F68CF">
        <w:rPr>
          <w:szCs w:val="24"/>
        </w:rPr>
        <w:lastRenderedPageBreak/>
        <w:t xml:space="preserve"> </w:t>
      </w:r>
      <w:r w:rsidR="008A43AB" w:rsidRPr="003F68CF">
        <w:rPr>
          <w:szCs w:val="24"/>
        </w:rPr>
        <w:t xml:space="preserve">Отзывы о работе в Банке ВТБ // [Электронный ресурс]. </w:t>
      </w:r>
      <w:r w:rsidR="008A43AB" w:rsidRPr="003F68CF">
        <w:rPr>
          <w:szCs w:val="24"/>
          <w:lang w:val="en-US"/>
        </w:rPr>
        <w:t>URL</w:t>
      </w:r>
      <w:r w:rsidR="008A43AB" w:rsidRPr="003F68CF">
        <w:rPr>
          <w:szCs w:val="24"/>
        </w:rPr>
        <w:t xml:space="preserve">:   </w:t>
      </w:r>
      <w:hyperlink r:id="rId107" w:history="1">
        <w:r w:rsidR="008A43AB" w:rsidRPr="003F68CF">
          <w:rPr>
            <w:rStyle w:val="ab"/>
            <w:szCs w:val="24"/>
            <w:lang w:val="en-US"/>
          </w:rPr>
          <w:t>https</w:t>
        </w:r>
        <w:r w:rsidR="008A43AB" w:rsidRPr="003F68CF">
          <w:rPr>
            <w:rStyle w:val="ab"/>
            <w:szCs w:val="24"/>
          </w:rPr>
          <w:t>://</w:t>
        </w:r>
        <w:r w:rsidR="008A43AB" w:rsidRPr="003F68CF">
          <w:rPr>
            <w:rStyle w:val="ab"/>
            <w:szCs w:val="24"/>
            <w:lang w:val="en-US"/>
          </w:rPr>
          <w:t>www</w:t>
        </w:r>
        <w:r w:rsidR="008A43AB" w:rsidRPr="003F68CF">
          <w:rPr>
            <w:rStyle w:val="ab"/>
            <w:szCs w:val="24"/>
          </w:rPr>
          <w:t>.</w:t>
        </w:r>
        <w:proofErr w:type="spellStart"/>
        <w:r w:rsidR="008A43AB" w:rsidRPr="003F68CF">
          <w:rPr>
            <w:rStyle w:val="ab"/>
            <w:szCs w:val="24"/>
            <w:lang w:val="en-US"/>
          </w:rPr>
          <w:t>banki</w:t>
        </w:r>
        <w:proofErr w:type="spellEnd"/>
        <w:r w:rsidR="008A43AB" w:rsidRPr="003F68CF">
          <w:rPr>
            <w:rStyle w:val="ab"/>
            <w:szCs w:val="24"/>
          </w:rPr>
          <w:t>.</w:t>
        </w:r>
        <w:proofErr w:type="spellStart"/>
        <w:r w:rsidR="008A43AB" w:rsidRPr="003F68CF">
          <w:rPr>
            <w:rStyle w:val="ab"/>
            <w:szCs w:val="24"/>
            <w:lang w:val="en-US"/>
          </w:rPr>
          <w:t>ru</w:t>
        </w:r>
        <w:proofErr w:type="spellEnd"/>
        <w:r w:rsidR="008A43AB" w:rsidRPr="003F68CF">
          <w:rPr>
            <w:rStyle w:val="ab"/>
            <w:szCs w:val="24"/>
          </w:rPr>
          <w:t>/</w:t>
        </w:r>
        <w:r w:rsidR="008A43AB" w:rsidRPr="003F68CF">
          <w:rPr>
            <w:rStyle w:val="ab"/>
            <w:szCs w:val="24"/>
            <w:lang w:val="en-US"/>
          </w:rPr>
          <w:t>services</w:t>
        </w:r>
        <w:r w:rsidR="008A43AB" w:rsidRPr="003F68CF">
          <w:rPr>
            <w:rStyle w:val="ab"/>
            <w:szCs w:val="24"/>
          </w:rPr>
          <w:t>/</w:t>
        </w:r>
        <w:r w:rsidR="008A43AB" w:rsidRPr="003F68CF">
          <w:rPr>
            <w:rStyle w:val="ab"/>
            <w:szCs w:val="24"/>
            <w:lang w:val="en-US"/>
          </w:rPr>
          <w:t>official</w:t>
        </w:r>
        <w:r w:rsidR="008A43AB" w:rsidRPr="003F68CF">
          <w:rPr>
            <w:rStyle w:val="ab"/>
            <w:szCs w:val="24"/>
          </w:rPr>
          <w:t>/</w:t>
        </w:r>
        <w:r w:rsidR="008A43AB" w:rsidRPr="003F68CF">
          <w:rPr>
            <w:rStyle w:val="ab"/>
            <w:szCs w:val="24"/>
            <w:lang w:val="en-US"/>
          </w:rPr>
          <w:t>bank</w:t>
        </w:r>
        <w:r w:rsidR="008A43AB" w:rsidRPr="003F68CF">
          <w:rPr>
            <w:rStyle w:val="ab"/>
            <w:szCs w:val="24"/>
          </w:rPr>
          <w:t>/?</w:t>
        </w:r>
        <w:r w:rsidR="008A43AB" w:rsidRPr="003F68CF">
          <w:rPr>
            <w:rStyle w:val="ab"/>
            <w:szCs w:val="24"/>
            <w:lang w:val="en-US"/>
          </w:rPr>
          <w:t>ID</w:t>
        </w:r>
        <w:r w:rsidR="008A43AB" w:rsidRPr="003F68CF">
          <w:rPr>
            <w:rStyle w:val="ab"/>
            <w:szCs w:val="24"/>
          </w:rPr>
          <w:t>=327</w:t>
        </w:r>
      </w:hyperlink>
      <w:r w:rsidR="008A43AB" w:rsidRPr="003F68CF">
        <w:rPr>
          <w:rStyle w:val="ab"/>
          <w:szCs w:val="24"/>
        </w:rPr>
        <w:t xml:space="preserve"> </w:t>
      </w:r>
      <w:r w:rsidR="008A43AB" w:rsidRPr="003F68CF">
        <w:rPr>
          <w:rFonts w:eastAsia="Times New Roman"/>
          <w:color w:val="000000"/>
          <w:szCs w:val="24"/>
        </w:rPr>
        <w:t>(дата обращения: 05.03.2019)</w:t>
      </w:r>
    </w:p>
    <w:p w:rsidR="008A43AB" w:rsidRPr="003F68CF" w:rsidRDefault="006028E5" w:rsidP="006D0624">
      <w:pPr>
        <w:pStyle w:val="ac"/>
        <w:numPr>
          <w:ilvl w:val="0"/>
          <w:numId w:val="26"/>
        </w:numPr>
        <w:spacing w:after="160" w:line="240" w:lineRule="auto"/>
        <w:ind w:left="1134" w:right="0" w:firstLine="709"/>
        <w:contextualSpacing/>
        <w:rPr>
          <w:szCs w:val="24"/>
        </w:rPr>
      </w:pPr>
      <w:r w:rsidRPr="003F68CF">
        <w:rPr>
          <w:szCs w:val="24"/>
        </w:rPr>
        <w:t xml:space="preserve"> </w:t>
      </w:r>
      <w:r w:rsidR="008A43AB" w:rsidRPr="003F68CF">
        <w:rPr>
          <w:szCs w:val="24"/>
        </w:rPr>
        <w:t xml:space="preserve">Отзывы о работе в ВТБ 24 // [Электронный ресурс]. </w:t>
      </w:r>
      <w:r w:rsidR="008A43AB" w:rsidRPr="003F68CF">
        <w:rPr>
          <w:szCs w:val="24"/>
          <w:lang w:val="en-US"/>
        </w:rPr>
        <w:t>URL</w:t>
      </w:r>
      <w:r w:rsidR="008A43AB" w:rsidRPr="003F68CF">
        <w:rPr>
          <w:szCs w:val="24"/>
        </w:rPr>
        <w:t xml:space="preserve">: </w:t>
      </w:r>
      <w:hyperlink r:id="rId108" w:history="1">
        <w:r w:rsidR="008A43AB" w:rsidRPr="003F68CF">
          <w:rPr>
            <w:rStyle w:val="ab"/>
            <w:szCs w:val="24"/>
            <w:lang w:val="en-US"/>
          </w:rPr>
          <w:t>https</w:t>
        </w:r>
        <w:r w:rsidR="008A43AB" w:rsidRPr="003F68CF">
          <w:rPr>
            <w:rStyle w:val="ab"/>
            <w:szCs w:val="24"/>
          </w:rPr>
          <w:t>://</w:t>
        </w:r>
        <w:r w:rsidR="008A43AB" w:rsidRPr="003F68CF">
          <w:rPr>
            <w:rStyle w:val="ab"/>
            <w:szCs w:val="24"/>
            <w:lang w:val="en-US"/>
          </w:rPr>
          <w:t>www</w:t>
        </w:r>
        <w:r w:rsidR="008A43AB" w:rsidRPr="003F68CF">
          <w:rPr>
            <w:rStyle w:val="ab"/>
            <w:szCs w:val="24"/>
          </w:rPr>
          <w:t>.</w:t>
        </w:r>
        <w:proofErr w:type="spellStart"/>
        <w:r w:rsidR="008A43AB" w:rsidRPr="003F68CF">
          <w:rPr>
            <w:rStyle w:val="ab"/>
            <w:szCs w:val="24"/>
            <w:lang w:val="en-US"/>
          </w:rPr>
          <w:t>banki</w:t>
        </w:r>
        <w:proofErr w:type="spellEnd"/>
        <w:r w:rsidR="008A43AB" w:rsidRPr="003F68CF">
          <w:rPr>
            <w:rStyle w:val="ab"/>
            <w:szCs w:val="24"/>
          </w:rPr>
          <w:t>.</w:t>
        </w:r>
        <w:proofErr w:type="spellStart"/>
        <w:r w:rsidR="008A43AB" w:rsidRPr="003F68CF">
          <w:rPr>
            <w:rStyle w:val="ab"/>
            <w:szCs w:val="24"/>
            <w:lang w:val="en-US"/>
          </w:rPr>
          <w:t>ru</w:t>
        </w:r>
        <w:proofErr w:type="spellEnd"/>
        <w:r w:rsidR="008A43AB" w:rsidRPr="003F68CF">
          <w:rPr>
            <w:rStyle w:val="ab"/>
            <w:szCs w:val="24"/>
          </w:rPr>
          <w:t>/</w:t>
        </w:r>
        <w:r w:rsidR="008A43AB" w:rsidRPr="003F68CF">
          <w:rPr>
            <w:rStyle w:val="ab"/>
            <w:szCs w:val="24"/>
            <w:lang w:val="en-US"/>
          </w:rPr>
          <w:t>services</w:t>
        </w:r>
        <w:r w:rsidR="008A43AB" w:rsidRPr="003F68CF">
          <w:rPr>
            <w:rStyle w:val="ab"/>
            <w:szCs w:val="24"/>
          </w:rPr>
          <w:t>/</w:t>
        </w:r>
        <w:r w:rsidR="008A43AB" w:rsidRPr="003F68CF">
          <w:rPr>
            <w:rStyle w:val="ab"/>
            <w:szCs w:val="24"/>
            <w:lang w:val="en-US"/>
          </w:rPr>
          <w:t>official</w:t>
        </w:r>
        <w:r w:rsidR="008A43AB" w:rsidRPr="003F68CF">
          <w:rPr>
            <w:rStyle w:val="ab"/>
            <w:szCs w:val="24"/>
          </w:rPr>
          <w:t>/</w:t>
        </w:r>
        <w:r w:rsidR="008A43AB" w:rsidRPr="003F68CF">
          <w:rPr>
            <w:rStyle w:val="ab"/>
            <w:szCs w:val="24"/>
            <w:lang w:val="en-US"/>
          </w:rPr>
          <w:t>bank</w:t>
        </w:r>
        <w:r w:rsidR="008A43AB" w:rsidRPr="003F68CF">
          <w:rPr>
            <w:rStyle w:val="ab"/>
            <w:szCs w:val="24"/>
          </w:rPr>
          <w:t>/?</w:t>
        </w:r>
        <w:r w:rsidR="008A43AB" w:rsidRPr="003F68CF">
          <w:rPr>
            <w:rStyle w:val="ab"/>
            <w:szCs w:val="24"/>
            <w:lang w:val="en-US"/>
          </w:rPr>
          <w:t>ID</w:t>
        </w:r>
        <w:r w:rsidR="008A43AB" w:rsidRPr="003F68CF">
          <w:rPr>
            <w:rStyle w:val="ab"/>
            <w:szCs w:val="24"/>
          </w:rPr>
          <w:t>=8406</w:t>
        </w:r>
      </w:hyperlink>
      <w:r w:rsidR="008A43AB" w:rsidRPr="003F68CF">
        <w:rPr>
          <w:rStyle w:val="ab"/>
          <w:szCs w:val="24"/>
        </w:rPr>
        <w:t xml:space="preserve"> </w:t>
      </w:r>
      <w:r w:rsidR="008A43AB" w:rsidRPr="003F68CF">
        <w:rPr>
          <w:rFonts w:eastAsia="Times New Roman"/>
          <w:color w:val="000000"/>
          <w:szCs w:val="24"/>
        </w:rPr>
        <w:t>(дата обращения: 05.03.2019)</w:t>
      </w:r>
    </w:p>
    <w:p w:rsidR="008A43AB" w:rsidRPr="003F68CF" w:rsidRDefault="00D73C84" w:rsidP="006D0624">
      <w:pPr>
        <w:pStyle w:val="ac"/>
        <w:numPr>
          <w:ilvl w:val="0"/>
          <w:numId w:val="26"/>
        </w:numPr>
        <w:spacing w:after="160" w:line="240" w:lineRule="auto"/>
        <w:ind w:left="1134" w:right="0" w:firstLine="709"/>
        <w:contextualSpacing/>
        <w:rPr>
          <w:szCs w:val="24"/>
        </w:rPr>
      </w:pPr>
      <w:r w:rsidRPr="003F68CF">
        <w:rPr>
          <w:szCs w:val="24"/>
        </w:rPr>
        <w:t xml:space="preserve"> </w:t>
      </w:r>
      <w:r w:rsidR="008A43AB" w:rsidRPr="003F68CF">
        <w:rPr>
          <w:szCs w:val="24"/>
        </w:rPr>
        <w:t xml:space="preserve">Отзывы о работе в Почта Банке // [Электронный ресурс]. </w:t>
      </w:r>
      <w:r w:rsidR="008A43AB" w:rsidRPr="003F68CF">
        <w:rPr>
          <w:szCs w:val="24"/>
          <w:lang w:val="en-US"/>
        </w:rPr>
        <w:t>URL</w:t>
      </w:r>
      <w:r w:rsidR="008A43AB" w:rsidRPr="003F68CF">
        <w:rPr>
          <w:szCs w:val="24"/>
        </w:rPr>
        <w:t xml:space="preserve">: </w:t>
      </w:r>
      <w:hyperlink r:id="rId109" w:history="1">
        <w:r w:rsidR="008A43AB" w:rsidRPr="003F68CF">
          <w:rPr>
            <w:rStyle w:val="ab"/>
            <w:szCs w:val="24"/>
            <w:lang w:val="en-US"/>
          </w:rPr>
          <w:t>https</w:t>
        </w:r>
        <w:r w:rsidR="008A43AB" w:rsidRPr="003F68CF">
          <w:rPr>
            <w:rStyle w:val="ab"/>
            <w:szCs w:val="24"/>
          </w:rPr>
          <w:t>://</w:t>
        </w:r>
        <w:r w:rsidR="008A43AB" w:rsidRPr="003F68CF">
          <w:rPr>
            <w:rStyle w:val="ab"/>
            <w:szCs w:val="24"/>
            <w:lang w:val="en-US"/>
          </w:rPr>
          <w:t>www</w:t>
        </w:r>
        <w:r w:rsidR="008A43AB" w:rsidRPr="003F68CF">
          <w:rPr>
            <w:rStyle w:val="ab"/>
            <w:szCs w:val="24"/>
          </w:rPr>
          <w:t>.</w:t>
        </w:r>
        <w:proofErr w:type="spellStart"/>
        <w:r w:rsidR="008A43AB" w:rsidRPr="003F68CF">
          <w:rPr>
            <w:rStyle w:val="ab"/>
            <w:szCs w:val="24"/>
            <w:lang w:val="en-US"/>
          </w:rPr>
          <w:t>banki</w:t>
        </w:r>
        <w:proofErr w:type="spellEnd"/>
        <w:r w:rsidR="008A43AB" w:rsidRPr="003F68CF">
          <w:rPr>
            <w:rStyle w:val="ab"/>
            <w:szCs w:val="24"/>
          </w:rPr>
          <w:t>.</w:t>
        </w:r>
        <w:proofErr w:type="spellStart"/>
        <w:r w:rsidR="008A43AB" w:rsidRPr="003F68CF">
          <w:rPr>
            <w:rStyle w:val="ab"/>
            <w:szCs w:val="24"/>
            <w:lang w:val="en-US"/>
          </w:rPr>
          <w:t>ru</w:t>
        </w:r>
        <w:proofErr w:type="spellEnd"/>
        <w:r w:rsidR="008A43AB" w:rsidRPr="003F68CF">
          <w:rPr>
            <w:rStyle w:val="ab"/>
            <w:szCs w:val="24"/>
          </w:rPr>
          <w:t>/</w:t>
        </w:r>
        <w:r w:rsidR="008A43AB" w:rsidRPr="003F68CF">
          <w:rPr>
            <w:rStyle w:val="ab"/>
            <w:szCs w:val="24"/>
            <w:lang w:val="en-US"/>
          </w:rPr>
          <w:t>services</w:t>
        </w:r>
        <w:r w:rsidR="008A43AB" w:rsidRPr="003F68CF">
          <w:rPr>
            <w:rStyle w:val="ab"/>
            <w:szCs w:val="24"/>
          </w:rPr>
          <w:t>/</w:t>
        </w:r>
        <w:r w:rsidR="008A43AB" w:rsidRPr="003F68CF">
          <w:rPr>
            <w:rStyle w:val="ab"/>
            <w:szCs w:val="24"/>
            <w:lang w:val="en-US"/>
          </w:rPr>
          <w:t>official</w:t>
        </w:r>
        <w:r w:rsidR="008A43AB" w:rsidRPr="003F68CF">
          <w:rPr>
            <w:rStyle w:val="ab"/>
            <w:szCs w:val="24"/>
          </w:rPr>
          <w:t>/</w:t>
        </w:r>
        <w:r w:rsidR="008A43AB" w:rsidRPr="003F68CF">
          <w:rPr>
            <w:rStyle w:val="ab"/>
            <w:szCs w:val="24"/>
            <w:lang w:val="en-US"/>
          </w:rPr>
          <w:t>bank</w:t>
        </w:r>
        <w:r w:rsidR="008A43AB" w:rsidRPr="003F68CF">
          <w:rPr>
            <w:rStyle w:val="ab"/>
            <w:szCs w:val="24"/>
          </w:rPr>
          <w:t>/?</w:t>
        </w:r>
        <w:r w:rsidR="008A43AB" w:rsidRPr="003F68CF">
          <w:rPr>
            <w:rStyle w:val="ab"/>
            <w:szCs w:val="24"/>
            <w:lang w:val="en-US"/>
          </w:rPr>
          <w:t>ID</w:t>
        </w:r>
        <w:r w:rsidR="008A43AB" w:rsidRPr="003F68CF">
          <w:rPr>
            <w:rStyle w:val="ab"/>
            <w:szCs w:val="24"/>
          </w:rPr>
          <w:t>=194275</w:t>
        </w:r>
      </w:hyperlink>
      <w:r w:rsidR="008A43AB" w:rsidRPr="003F68CF">
        <w:rPr>
          <w:rStyle w:val="ab"/>
          <w:szCs w:val="24"/>
        </w:rPr>
        <w:t xml:space="preserve"> </w:t>
      </w:r>
      <w:r w:rsidR="008A43AB" w:rsidRPr="003F68CF">
        <w:rPr>
          <w:rFonts w:eastAsia="Times New Roman"/>
          <w:color w:val="000000"/>
          <w:szCs w:val="24"/>
        </w:rPr>
        <w:t>(дата обращения: 06.03.2019)</w:t>
      </w:r>
    </w:p>
    <w:p w:rsidR="008A43AB" w:rsidRPr="003F68CF" w:rsidRDefault="00D73C84" w:rsidP="006D0624">
      <w:pPr>
        <w:pStyle w:val="ac"/>
        <w:numPr>
          <w:ilvl w:val="0"/>
          <w:numId w:val="26"/>
        </w:numPr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 xml:space="preserve"> </w:t>
      </w:r>
      <w:r w:rsidR="008A43AB" w:rsidRPr="003F68CF">
        <w:rPr>
          <w:szCs w:val="24"/>
        </w:rPr>
        <w:t xml:space="preserve">Отчет о финансовых результатах ПАО «МТС» // СПАРК-Интерфакс. [Электронный ресурс]. </w:t>
      </w:r>
      <w:r w:rsidR="008A43AB" w:rsidRPr="003F68CF">
        <w:rPr>
          <w:szCs w:val="24"/>
          <w:lang w:val="en-US"/>
        </w:rPr>
        <w:t>URL</w:t>
      </w:r>
      <w:r w:rsidR="008A43AB" w:rsidRPr="003F68CF">
        <w:rPr>
          <w:szCs w:val="24"/>
        </w:rPr>
        <w:t xml:space="preserve">: </w:t>
      </w:r>
      <w:hyperlink r:id="rId110" w:history="1">
        <w:r w:rsidR="008A43AB" w:rsidRPr="003F68CF">
          <w:rPr>
            <w:rStyle w:val="ab"/>
            <w:szCs w:val="24"/>
          </w:rPr>
          <w:t>https://vk.com/doc84108983_497760518?hash=13efa331267e3e3c95&amp;dl=bda529fca7a5efa46b</w:t>
        </w:r>
      </w:hyperlink>
      <w:r w:rsidR="00C732B6" w:rsidRPr="003F68CF">
        <w:rPr>
          <w:szCs w:val="24"/>
        </w:rPr>
        <w:t xml:space="preserve"> </w:t>
      </w:r>
      <w:r w:rsidR="00C732B6" w:rsidRPr="003F68CF">
        <w:rPr>
          <w:rStyle w:val="ab"/>
          <w:color w:val="auto"/>
          <w:szCs w:val="24"/>
          <w:u w:val="none"/>
        </w:rPr>
        <w:t>(дата обращения:08.04.2019)</w:t>
      </w:r>
    </w:p>
    <w:p w:rsidR="008A43AB" w:rsidRPr="003F68CF" w:rsidRDefault="00D73C84" w:rsidP="006D0624">
      <w:pPr>
        <w:pStyle w:val="ac"/>
        <w:numPr>
          <w:ilvl w:val="0"/>
          <w:numId w:val="26"/>
        </w:numPr>
        <w:spacing w:after="160" w:line="240" w:lineRule="auto"/>
        <w:ind w:left="1134" w:right="0" w:firstLine="709"/>
        <w:contextualSpacing/>
        <w:rPr>
          <w:szCs w:val="24"/>
        </w:rPr>
      </w:pPr>
      <w:r w:rsidRPr="003F68CF">
        <w:rPr>
          <w:szCs w:val="24"/>
        </w:rPr>
        <w:t xml:space="preserve"> </w:t>
      </w:r>
      <w:r w:rsidR="008A43AB" w:rsidRPr="003F68CF">
        <w:rPr>
          <w:szCs w:val="24"/>
        </w:rPr>
        <w:t xml:space="preserve">Презентация ВТБ: учебный материал для новых сотрудников. 39 сл. // [Электронный ресурс]. </w:t>
      </w:r>
      <w:r w:rsidR="008A43AB" w:rsidRPr="003F68CF">
        <w:rPr>
          <w:szCs w:val="24"/>
          <w:lang w:val="en-US"/>
        </w:rPr>
        <w:t>URL</w:t>
      </w:r>
      <w:r w:rsidR="008A43AB" w:rsidRPr="003F68CF">
        <w:rPr>
          <w:szCs w:val="24"/>
        </w:rPr>
        <w:t xml:space="preserve">: </w:t>
      </w:r>
      <w:hyperlink r:id="rId111" w:history="1">
        <w:r w:rsidR="008A43AB" w:rsidRPr="003F68CF">
          <w:rPr>
            <w:rStyle w:val="ab"/>
            <w:szCs w:val="24"/>
          </w:rPr>
          <w:t>https://static.vtb24.ru/Documents/PreTraining_KPO.pdf</w:t>
        </w:r>
      </w:hyperlink>
      <w:r w:rsidR="00C732B6" w:rsidRPr="003F68CF">
        <w:rPr>
          <w:rStyle w:val="ab"/>
          <w:szCs w:val="24"/>
        </w:rPr>
        <w:t xml:space="preserve">  </w:t>
      </w:r>
      <w:r w:rsidR="00C732B6" w:rsidRPr="003F68CF">
        <w:rPr>
          <w:rStyle w:val="ab"/>
          <w:color w:val="auto"/>
          <w:szCs w:val="24"/>
          <w:u w:val="none"/>
        </w:rPr>
        <w:t>(дата обращения:15.02.2019)</w:t>
      </w:r>
    </w:p>
    <w:p w:rsidR="008A43AB" w:rsidRPr="003F68CF" w:rsidRDefault="00D73C84" w:rsidP="006D0624">
      <w:pPr>
        <w:pStyle w:val="ac"/>
        <w:numPr>
          <w:ilvl w:val="0"/>
          <w:numId w:val="26"/>
        </w:numPr>
        <w:spacing w:after="160" w:line="240" w:lineRule="auto"/>
        <w:ind w:left="1134" w:right="0" w:firstLine="709"/>
        <w:contextualSpacing/>
        <w:rPr>
          <w:szCs w:val="24"/>
        </w:rPr>
      </w:pPr>
      <w:r w:rsidRPr="003F68CF">
        <w:rPr>
          <w:szCs w:val="24"/>
        </w:rPr>
        <w:t xml:space="preserve"> </w:t>
      </w:r>
      <w:r w:rsidR="008A43AB" w:rsidRPr="003F68CF">
        <w:rPr>
          <w:szCs w:val="24"/>
        </w:rPr>
        <w:t xml:space="preserve">Презентация для инвесторов ВТБ. 2018. 38 сл. // [Электронный ресурс]. </w:t>
      </w:r>
      <w:r w:rsidR="008A43AB" w:rsidRPr="003F68CF">
        <w:rPr>
          <w:szCs w:val="24"/>
          <w:lang w:val="en-US"/>
        </w:rPr>
        <w:t>URL</w:t>
      </w:r>
      <w:r w:rsidR="008A43AB" w:rsidRPr="003F68CF">
        <w:rPr>
          <w:szCs w:val="24"/>
        </w:rPr>
        <w:t xml:space="preserve">: </w:t>
      </w:r>
      <w:hyperlink r:id="rId112" w:anchor="tab_0_1#" w:history="1">
        <w:r w:rsidR="008A43AB" w:rsidRPr="003F68CF">
          <w:rPr>
            <w:rStyle w:val="ab"/>
            <w:szCs w:val="24"/>
            <w:lang w:val="en-US"/>
          </w:rPr>
          <w:t>https</w:t>
        </w:r>
        <w:r w:rsidR="008A43AB" w:rsidRPr="003F68CF">
          <w:rPr>
            <w:rStyle w:val="ab"/>
            <w:szCs w:val="24"/>
          </w:rPr>
          <w:t>://</w:t>
        </w:r>
        <w:r w:rsidR="008A43AB" w:rsidRPr="003F68CF">
          <w:rPr>
            <w:rStyle w:val="ab"/>
            <w:szCs w:val="24"/>
            <w:lang w:val="en-US"/>
          </w:rPr>
          <w:t>www</w:t>
        </w:r>
        <w:r w:rsidR="008A43AB" w:rsidRPr="003F68CF">
          <w:rPr>
            <w:rStyle w:val="ab"/>
            <w:szCs w:val="24"/>
          </w:rPr>
          <w:t>.</w:t>
        </w:r>
        <w:proofErr w:type="spellStart"/>
        <w:r w:rsidR="008A43AB" w:rsidRPr="003F68CF">
          <w:rPr>
            <w:rStyle w:val="ab"/>
            <w:szCs w:val="24"/>
            <w:lang w:val="en-US"/>
          </w:rPr>
          <w:t>vtb</w:t>
        </w:r>
        <w:proofErr w:type="spellEnd"/>
        <w:r w:rsidR="008A43AB" w:rsidRPr="003F68CF">
          <w:rPr>
            <w:rStyle w:val="ab"/>
            <w:szCs w:val="24"/>
          </w:rPr>
          <w:t>.</w:t>
        </w:r>
        <w:proofErr w:type="spellStart"/>
        <w:r w:rsidR="008A43AB" w:rsidRPr="003F68CF">
          <w:rPr>
            <w:rStyle w:val="ab"/>
            <w:szCs w:val="24"/>
            <w:lang w:val="en-US"/>
          </w:rPr>
          <w:t>ru</w:t>
        </w:r>
        <w:proofErr w:type="spellEnd"/>
        <w:r w:rsidR="008A43AB" w:rsidRPr="003F68CF">
          <w:rPr>
            <w:rStyle w:val="ab"/>
            <w:szCs w:val="24"/>
          </w:rPr>
          <w:t>/</w:t>
        </w:r>
        <w:proofErr w:type="spellStart"/>
        <w:r w:rsidR="008A43AB" w:rsidRPr="003F68CF">
          <w:rPr>
            <w:rStyle w:val="ab"/>
            <w:szCs w:val="24"/>
            <w:lang w:val="en-US"/>
          </w:rPr>
          <w:t>akcionery</w:t>
        </w:r>
        <w:proofErr w:type="spellEnd"/>
        <w:r w:rsidR="008A43AB" w:rsidRPr="003F68CF">
          <w:rPr>
            <w:rStyle w:val="ab"/>
            <w:szCs w:val="24"/>
          </w:rPr>
          <w:t>-</w:t>
        </w:r>
        <w:proofErr w:type="spellStart"/>
        <w:r w:rsidR="008A43AB" w:rsidRPr="003F68CF">
          <w:rPr>
            <w:rStyle w:val="ab"/>
            <w:szCs w:val="24"/>
            <w:lang w:val="en-US"/>
          </w:rPr>
          <w:t>i</w:t>
        </w:r>
        <w:proofErr w:type="spellEnd"/>
        <w:r w:rsidR="008A43AB" w:rsidRPr="003F68CF">
          <w:rPr>
            <w:rStyle w:val="ab"/>
            <w:szCs w:val="24"/>
          </w:rPr>
          <w:t>-</w:t>
        </w:r>
        <w:proofErr w:type="spellStart"/>
        <w:r w:rsidR="008A43AB" w:rsidRPr="003F68CF">
          <w:rPr>
            <w:rStyle w:val="ab"/>
            <w:szCs w:val="24"/>
            <w:lang w:val="en-US"/>
          </w:rPr>
          <w:t>investory</w:t>
        </w:r>
        <w:proofErr w:type="spellEnd"/>
        <w:r w:rsidR="008A43AB" w:rsidRPr="003F68CF">
          <w:rPr>
            <w:rStyle w:val="ab"/>
            <w:szCs w:val="24"/>
          </w:rPr>
          <w:t>/</w:t>
        </w:r>
        <w:proofErr w:type="spellStart"/>
        <w:r w:rsidR="008A43AB" w:rsidRPr="003F68CF">
          <w:rPr>
            <w:rStyle w:val="ab"/>
            <w:szCs w:val="24"/>
            <w:lang w:val="en-US"/>
          </w:rPr>
          <w:t>finansovaya</w:t>
        </w:r>
        <w:proofErr w:type="spellEnd"/>
        <w:r w:rsidR="008A43AB" w:rsidRPr="003F68CF">
          <w:rPr>
            <w:rStyle w:val="ab"/>
            <w:szCs w:val="24"/>
          </w:rPr>
          <w:t>-</w:t>
        </w:r>
        <w:proofErr w:type="spellStart"/>
        <w:r w:rsidR="008A43AB" w:rsidRPr="003F68CF">
          <w:rPr>
            <w:rStyle w:val="ab"/>
            <w:szCs w:val="24"/>
            <w:lang w:val="en-US"/>
          </w:rPr>
          <w:t>informaciya</w:t>
        </w:r>
        <w:proofErr w:type="spellEnd"/>
        <w:r w:rsidR="008A43AB" w:rsidRPr="003F68CF">
          <w:rPr>
            <w:rStyle w:val="ab"/>
            <w:szCs w:val="24"/>
          </w:rPr>
          <w:t>/</w:t>
        </w:r>
        <w:r w:rsidR="008A43AB" w:rsidRPr="003F68CF">
          <w:rPr>
            <w:rStyle w:val="ab"/>
            <w:szCs w:val="24"/>
            <w:lang w:val="en-US"/>
          </w:rPr>
          <w:t>presentations</w:t>
        </w:r>
        <w:r w:rsidR="008A43AB" w:rsidRPr="003F68CF">
          <w:rPr>
            <w:rStyle w:val="ab"/>
            <w:szCs w:val="24"/>
          </w:rPr>
          <w:t>/#</w:t>
        </w:r>
        <w:r w:rsidR="008A43AB" w:rsidRPr="003F68CF">
          <w:rPr>
            <w:rStyle w:val="ab"/>
            <w:szCs w:val="24"/>
            <w:lang w:val="en-US"/>
          </w:rPr>
          <w:t>tab</w:t>
        </w:r>
        <w:r w:rsidR="008A43AB" w:rsidRPr="003F68CF">
          <w:rPr>
            <w:rStyle w:val="ab"/>
            <w:szCs w:val="24"/>
          </w:rPr>
          <w:t>_0_1#</w:t>
        </w:r>
      </w:hyperlink>
      <w:r w:rsidR="00C732B6" w:rsidRPr="003F68CF">
        <w:rPr>
          <w:rStyle w:val="ab"/>
          <w:szCs w:val="24"/>
        </w:rPr>
        <w:t xml:space="preserve"> </w:t>
      </w:r>
      <w:r w:rsidR="00C732B6" w:rsidRPr="003F68CF">
        <w:rPr>
          <w:rStyle w:val="ab"/>
          <w:color w:val="auto"/>
          <w:szCs w:val="24"/>
          <w:u w:val="none"/>
        </w:rPr>
        <w:t>(дата обращения:15.02.2019)</w:t>
      </w:r>
    </w:p>
    <w:p w:rsidR="008A43AB" w:rsidRPr="003F68CF" w:rsidRDefault="00D73C84" w:rsidP="006D0624">
      <w:pPr>
        <w:pStyle w:val="ac"/>
        <w:numPr>
          <w:ilvl w:val="0"/>
          <w:numId w:val="26"/>
        </w:numPr>
        <w:spacing w:line="240" w:lineRule="auto"/>
        <w:ind w:left="1134" w:right="0" w:firstLine="709"/>
        <w:rPr>
          <w:rStyle w:val="ab"/>
          <w:color w:val="auto"/>
          <w:szCs w:val="24"/>
          <w:u w:val="none"/>
          <w:lang w:val="en-US"/>
        </w:rPr>
      </w:pPr>
      <w:r w:rsidRPr="003F68CF">
        <w:rPr>
          <w:szCs w:val="24"/>
        </w:rPr>
        <w:t xml:space="preserve"> </w:t>
      </w:r>
      <w:r w:rsidR="008A43AB" w:rsidRPr="003F68CF">
        <w:rPr>
          <w:szCs w:val="24"/>
        </w:rPr>
        <w:t xml:space="preserve">Разработка мобильных приложений // [Электронный ресурс]. </w:t>
      </w:r>
      <w:r w:rsidR="008A43AB" w:rsidRPr="003F68CF">
        <w:rPr>
          <w:szCs w:val="24"/>
          <w:lang w:val="en-US"/>
        </w:rPr>
        <w:t xml:space="preserve">URL:   </w:t>
      </w:r>
      <w:hyperlink r:id="rId113" w:history="1">
        <w:r w:rsidR="008A43AB" w:rsidRPr="003F68CF">
          <w:rPr>
            <w:rStyle w:val="ab"/>
            <w:szCs w:val="24"/>
            <w:lang w:val="en-US"/>
          </w:rPr>
          <w:t>https://vc.ru/flood/17286-app-creation-time</w:t>
        </w:r>
      </w:hyperlink>
      <w:r w:rsidR="008A43AB" w:rsidRPr="003F68CF">
        <w:rPr>
          <w:rStyle w:val="ab"/>
          <w:color w:val="auto"/>
          <w:szCs w:val="24"/>
          <w:u w:val="none"/>
          <w:lang w:val="en-US"/>
        </w:rPr>
        <w:t xml:space="preserve"> </w:t>
      </w:r>
      <w:r w:rsidR="00C732B6" w:rsidRPr="003F68CF">
        <w:rPr>
          <w:rStyle w:val="ab"/>
          <w:color w:val="auto"/>
          <w:szCs w:val="24"/>
          <w:u w:val="none"/>
          <w:lang w:val="en-US"/>
        </w:rPr>
        <w:t>(08.04.2019)</w:t>
      </w:r>
    </w:p>
    <w:p w:rsidR="008A43AB" w:rsidRPr="003F68CF" w:rsidRDefault="00D73C84" w:rsidP="006D0624">
      <w:pPr>
        <w:pStyle w:val="ac"/>
        <w:numPr>
          <w:ilvl w:val="0"/>
          <w:numId w:val="26"/>
        </w:numPr>
        <w:tabs>
          <w:tab w:val="left" w:pos="1134"/>
        </w:tabs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  <w:lang w:val="en-US"/>
        </w:rPr>
        <w:t xml:space="preserve"> </w:t>
      </w:r>
      <w:r w:rsidR="008A43AB" w:rsidRPr="003F68CF">
        <w:rPr>
          <w:szCs w:val="24"/>
        </w:rPr>
        <w:t xml:space="preserve">Расчет стоимости подбора персонала // </w:t>
      </w:r>
      <w:r w:rsidR="008A43AB" w:rsidRPr="003F68CF">
        <w:rPr>
          <w:szCs w:val="24"/>
          <w:lang w:val="en-US"/>
        </w:rPr>
        <w:t>HR</w:t>
      </w:r>
      <w:r w:rsidR="008A43AB" w:rsidRPr="003F68CF">
        <w:rPr>
          <w:szCs w:val="24"/>
        </w:rPr>
        <w:t xml:space="preserve"> практика. [Электронный ресурс]. </w:t>
      </w:r>
      <w:r w:rsidR="008A43AB" w:rsidRPr="003F68CF">
        <w:rPr>
          <w:szCs w:val="24"/>
          <w:lang w:val="en-US"/>
        </w:rPr>
        <w:t>URL</w:t>
      </w:r>
      <w:r w:rsidR="008A43AB" w:rsidRPr="003F68CF">
        <w:rPr>
          <w:szCs w:val="24"/>
        </w:rPr>
        <w:t xml:space="preserve">:  </w:t>
      </w:r>
      <w:hyperlink r:id="rId114" w:history="1">
        <w:r w:rsidR="008A43AB" w:rsidRPr="003F68CF">
          <w:rPr>
            <w:rStyle w:val="ab"/>
            <w:szCs w:val="24"/>
            <w:lang w:val="en-US"/>
          </w:rPr>
          <w:t>http</w:t>
        </w:r>
        <w:r w:rsidR="008A43AB" w:rsidRPr="003F68CF">
          <w:rPr>
            <w:rStyle w:val="ab"/>
            <w:szCs w:val="24"/>
          </w:rPr>
          <w:t>://</w:t>
        </w:r>
        <w:proofErr w:type="spellStart"/>
        <w:r w:rsidR="008A43AB" w:rsidRPr="003F68CF">
          <w:rPr>
            <w:rStyle w:val="ab"/>
            <w:szCs w:val="24"/>
            <w:lang w:val="en-US"/>
          </w:rPr>
          <w:t>hr</w:t>
        </w:r>
        <w:proofErr w:type="spellEnd"/>
        <w:r w:rsidR="008A43AB" w:rsidRPr="003F68CF">
          <w:rPr>
            <w:rStyle w:val="ab"/>
            <w:szCs w:val="24"/>
          </w:rPr>
          <w:t>-</w:t>
        </w:r>
        <w:proofErr w:type="spellStart"/>
        <w:r w:rsidR="008A43AB" w:rsidRPr="003F68CF">
          <w:rPr>
            <w:rStyle w:val="ab"/>
            <w:szCs w:val="24"/>
            <w:lang w:val="en-US"/>
          </w:rPr>
          <w:t>praktika</w:t>
        </w:r>
        <w:proofErr w:type="spellEnd"/>
        <w:r w:rsidR="008A43AB" w:rsidRPr="003F68CF">
          <w:rPr>
            <w:rStyle w:val="ab"/>
            <w:szCs w:val="24"/>
          </w:rPr>
          <w:t>.</w:t>
        </w:r>
        <w:proofErr w:type="spellStart"/>
        <w:r w:rsidR="008A43AB" w:rsidRPr="003F68CF">
          <w:rPr>
            <w:rStyle w:val="ab"/>
            <w:szCs w:val="24"/>
            <w:lang w:val="en-US"/>
          </w:rPr>
          <w:t>ru</w:t>
        </w:r>
        <w:proofErr w:type="spellEnd"/>
        <w:r w:rsidR="008A43AB" w:rsidRPr="003F68CF">
          <w:rPr>
            <w:rStyle w:val="ab"/>
            <w:szCs w:val="24"/>
          </w:rPr>
          <w:t>/</w:t>
        </w:r>
        <w:r w:rsidR="008A43AB" w:rsidRPr="003F68CF">
          <w:rPr>
            <w:rStyle w:val="ab"/>
            <w:szCs w:val="24"/>
            <w:lang w:val="en-US"/>
          </w:rPr>
          <w:t>blog</w:t>
        </w:r>
        <w:r w:rsidR="008A43AB" w:rsidRPr="003F68CF">
          <w:rPr>
            <w:rStyle w:val="ab"/>
            <w:szCs w:val="24"/>
          </w:rPr>
          <w:t>/</w:t>
        </w:r>
        <w:proofErr w:type="spellStart"/>
        <w:r w:rsidR="008A43AB" w:rsidRPr="003F68CF">
          <w:rPr>
            <w:rStyle w:val="ab"/>
            <w:szCs w:val="24"/>
            <w:lang w:val="en-US"/>
          </w:rPr>
          <w:t>podbor</w:t>
        </w:r>
        <w:proofErr w:type="spellEnd"/>
        <w:r w:rsidR="008A43AB" w:rsidRPr="003F68CF">
          <w:rPr>
            <w:rStyle w:val="ab"/>
            <w:szCs w:val="24"/>
          </w:rPr>
          <w:t>-</w:t>
        </w:r>
        <w:proofErr w:type="spellStart"/>
        <w:r w:rsidR="008A43AB" w:rsidRPr="003F68CF">
          <w:rPr>
            <w:rStyle w:val="ab"/>
            <w:szCs w:val="24"/>
            <w:lang w:val="en-US"/>
          </w:rPr>
          <w:t>personala</w:t>
        </w:r>
        <w:proofErr w:type="spellEnd"/>
        <w:r w:rsidR="008A43AB" w:rsidRPr="003F68CF">
          <w:rPr>
            <w:rStyle w:val="ab"/>
            <w:szCs w:val="24"/>
          </w:rPr>
          <w:t>-</w:t>
        </w:r>
        <w:proofErr w:type="spellStart"/>
        <w:r w:rsidR="008A43AB" w:rsidRPr="003F68CF">
          <w:rPr>
            <w:rStyle w:val="ab"/>
            <w:szCs w:val="24"/>
            <w:lang w:val="en-US"/>
          </w:rPr>
          <w:t>sebestoimost</w:t>
        </w:r>
        <w:proofErr w:type="spellEnd"/>
        <w:r w:rsidR="008A43AB" w:rsidRPr="003F68CF">
          <w:rPr>
            <w:rStyle w:val="ab"/>
            <w:szCs w:val="24"/>
          </w:rPr>
          <w:t>/</w:t>
        </w:r>
      </w:hyperlink>
      <w:r w:rsidR="008A43AB" w:rsidRPr="003F68CF">
        <w:rPr>
          <w:szCs w:val="24"/>
        </w:rPr>
        <w:t xml:space="preserve"> (дата обращения: 18.11.2018)</w:t>
      </w:r>
    </w:p>
    <w:p w:rsidR="008A43AB" w:rsidRPr="003F68CF" w:rsidRDefault="00D73C84" w:rsidP="006D0624">
      <w:pPr>
        <w:pStyle w:val="ac"/>
        <w:numPr>
          <w:ilvl w:val="0"/>
          <w:numId w:val="26"/>
        </w:numPr>
        <w:spacing w:line="240" w:lineRule="auto"/>
        <w:ind w:left="1134" w:right="0" w:firstLine="709"/>
        <w:rPr>
          <w:color w:val="000000"/>
          <w:szCs w:val="24"/>
          <w:shd w:val="clear" w:color="auto" w:fill="FFFFFF"/>
        </w:rPr>
      </w:pPr>
      <w:r w:rsidRPr="003F68CF">
        <w:rPr>
          <w:szCs w:val="24"/>
        </w:rPr>
        <w:t xml:space="preserve"> </w:t>
      </w:r>
      <w:r w:rsidR="008A43AB" w:rsidRPr="003F68CF">
        <w:rPr>
          <w:szCs w:val="24"/>
        </w:rPr>
        <w:t xml:space="preserve">РБК. </w:t>
      </w:r>
      <w:r w:rsidR="008A43AB" w:rsidRPr="003F68CF">
        <w:rPr>
          <w:color w:val="000000"/>
          <w:szCs w:val="24"/>
          <w:shd w:val="clear" w:color="auto" w:fill="FFFFFF"/>
        </w:rPr>
        <w:t xml:space="preserve">Рынок труда: 10 ключевых </w:t>
      </w:r>
      <w:proofErr w:type="spellStart"/>
      <w:r w:rsidR="008A43AB" w:rsidRPr="003F68CF">
        <w:rPr>
          <w:color w:val="000000"/>
          <w:szCs w:val="24"/>
          <w:shd w:val="clear" w:color="auto" w:fill="FFFFFF"/>
        </w:rPr>
        <w:t>hr</w:t>
      </w:r>
      <w:proofErr w:type="spellEnd"/>
      <w:r w:rsidR="008A43AB" w:rsidRPr="003F68CF">
        <w:rPr>
          <w:color w:val="000000"/>
          <w:szCs w:val="24"/>
          <w:shd w:val="clear" w:color="auto" w:fill="FFFFFF"/>
        </w:rPr>
        <w:t xml:space="preserve">-тенденций 2017 года // Информационное агентство РБК. </w:t>
      </w:r>
      <w:r w:rsidR="008A43AB" w:rsidRPr="003F68CF">
        <w:rPr>
          <w:szCs w:val="24"/>
        </w:rPr>
        <w:t xml:space="preserve">[Электронный ресурс]. </w:t>
      </w:r>
      <w:r w:rsidR="008A43AB" w:rsidRPr="003F68CF">
        <w:rPr>
          <w:szCs w:val="24"/>
          <w:lang w:val="en-US"/>
        </w:rPr>
        <w:t>URL</w:t>
      </w:r>
      <w:r w:rsidR="008A43AB" w:rsidRPr="003F68CF">
        <w:rPr>
          <w:szCs w:val="24"/>
        </w:rPr>
        <w:t xml:space="preserve">: </w:t>
      </w:r>
      <w:hyperlink r:id="rId115" w:history="1">
        <w:r w:rsidR="008A43AB" w:rsidRPr="003F68CF">
          <w:rPr>
            <w:rStyle w:val="ab"/>
            <w:szCs w:val="24"/>
          </w:rPr>
          <w:t>https://nsk.rbc.ru/nsk/freenews/588acd049a794718d4494bd1</w:t>
        </w:r>
      </w:hyperlink>
      <w:r w:rsidR="008A43AB" w:rsidRPr="003F68CF">
        <w:rPr>
          <w:color w:val="000000"/>
          <w:szCs w:val="24"/>
          <w:shd w:val="clear" w:color="auto" w:fill="FFFFFF"/>
        </w:rPr>
        <w:t xml:space="preserve"> (дата обращения: 23.11.2018)</w:t>
      </w:r>
    </w:p>
    <w:p w:rsidR="008A43AB" w:rsidRPr="003F68CF" w:rsidRDefault="00D73C84" w:rsidP="006D0624">
      <w:pPr>
        <w:pStyle w:val="ac"/>
        <w:numPr>
          <w:ilvl w:val="0"/>
          <w:numId w:val="26"/>
        </w:numPr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 xml:space="preserve"> </w:t>
      </w:r>
      <w:r w:rsidR="008A43AB" w:rsidRPr="003F68CF">
        <w:rPr>
          <w:szCs w:val="24"/>
        </w:rPr>
        <w:t xml:space="preserve">Рейтинг ВТБ Капитал // [Электронный ресурс]. </w:t>
      </w:r>
      <w:r w:rsidR="008A43AB" w:rsidRPr="003F68CF">
        <w:rPr>
          <w:szCs w:val="24"/>
          <w:lang w:val="en-US"/>
        </w:rPr>
        <w:t>URL</w:t>
      </w:r>
      <w:r w:rsidR="008A43AB" w:rsidRPr="003F68CF">
        <w:rPr>
          <w:szCs w:val="24"/>
        </w:rPr>
        <w:t xml:space="preserve">:  </w:t>
      </w:r>
      <w:hyperlink r:id="rId116" w:history="1">
        <w:r w:rsidR="008A43AB" w:rsidRPr="003F68CF">
          <w:rPr>
            <w:rStyle w:val="ab"/>
            <w:szCs w:val="24"/>
            <w:lang w:val="en-US"/>
          </w:rPr>
          <w:t>https</w:t>
        </w:r>
        <w:r w:rsidR="008A43AB" w:rsidRPr="003F68CF">
          <w:rPr>
            <w:rStyle w:val="ab"/>
            <w:szCs w:val="24"/>
          </w:rPr>
          <w:t>://</w:t>
        </w:r>
        <w:r w:rsidR="008A43AB" w:rsidRPr="003F68CF">
          <w:rPr>
            <w:rStyle w:val="ab"/>
            <w:szCs w:val="24"/>
            <w:lang w:val="en-US"/>
          </w:rPr>
          <w:t>ria</w:t>
        </w:r>
        <w:r w:rsidR="008A43AB" w:rsidRPr="003F68CF">
          <w:rPr>
            <w:rStyle w:val="ab"/>
            <w:szCs w:val="24"/>
          </w:rPr>
          <w:t>.</w:t>
        </w:r>
        <w:proofErr w:type="spellStart"/>
        <w:r w:rsidR="008A43AB" w:rsidRPr="003F68CF">
          <w:rPr>
            <w:rStyle w:val="ab"/>
            <w:szCs w:val="24"/>
            <w:lang w:val="en-US"/>
          </w:rPr>
          <w:t>ru</w:t>
        </w:r>
        <w:proofErr w:type="spellEnd"/>
        <w:r w:rsidR="008A43AB" w:rsidRPr="003F68CF">
          <w:rPr>
            <w:rStyle w:val="ab"/>
            <w:szCs w:val="24"/>
          </w:rPr>
          <w:t>/20180705/1523991076.</w:t>
        </w:r>
        <w:r w:rsidR="008A43AB" w:rsidRPr="003F68CF">
          <w:rPr>
            <w:rStyle w:val="ab"/>
            <w:szCs w:val="24"/>
            <w:lang w:val="en-US"/>
          </w:rPr>
          <w:t>html</w:t>
        </w:r>
      </w:hyperlink>
      <w:r w:rsidR="008A43AB" w:rsidRPr="003F68CF">
        <w:rPr>
          <w:rStyle w:val="ab"/>
          <w:szCs w:val="24"/>
        </w:rPr>
        <w:t xml:space="preserve"> </w:t>
      </w:r>
      <w:r w:rsidR="008A43AB" w:rsidRPr="003F68CF">
        <w:rPr>
          <w:rStyle w:val="ab"/>
          <w:color w:val="auto"/>
          <w:szCs w:val="24"/>
          <w:u w:val="none"/>
        </w:rPr>
        <w:t>(дата обращения: 21.02.2019)</w:t>
      </w:r>
    </w:p>
    <w:p w:rsidR="008A43AB" w:rsidRPr="003F68CF" w:rsidRDefault="00D73C84" w:rsidP="006D0624">
      <w:pPr>
        <w:pStyle w:val="ad"/>
        <w:numPr>
          <w:ilvl w:val="0"/>
          <w:numId w:val="26"/>
        </w:numPr>
        <w:spacing w:line="240" w:lineRule="auto"/>
        <w:ind w:left="1134" w:right="0" w:firstLine="709"/>
        <w:rPr>
          <w:sz w:val="24"/>
          <w:szCs w:val="24"/>
        </w:rPr>
      </w:pPr>
      <w:r w:rsidRPr="003F68CF">
        <w:rPr>
          <w:color w:val="000000" w:themeColor="text1"/>
          <w:sz w:val="24"/>
          <w:szCs w:val="24"/>
        </w:rPr>
        <w:t xml:space="preserve"> </w:t>
      </w:r>
      <w:r w:rsidR="008A43AB" w:rsidRPr="003F68CF">
        <w:rPr>
          <w:color w:val="000000" w:themeColor="text1"/>
          <w:sz w:val="24"/>
          <w:szCs w:val="24"/>
        </w:rPr>
        <w:t xml:space="preserve">Рейтинг российских банков по размеру среднемесячной зарплаты в 2017 году // РИА </w:t>
      </w:r>
      <w:r w:rsidR="008A43AB" w:rsidRPr="003F68CF">
        <w:rPr>
          <w:sz w:val="24"/>
          <w:szCs w:val="24"/>
        </w:rPr>
        <w:t xml:space="preserve">Рейтинг. Электронный ресурс]. </w:t>
      </w:r>
      <w:r w:rsidR="008A43AB" w:rsidRPr="003F68CF">
        <w:rPr>
          <w:sz w:val="24"/>
          <w:szCs w:val="24"/>
          <w:lang w:val="en-US"/>
        </w:rPr>
        <w:t>URL</w:t>
      </w:r>
      <w:r w:rsidR="008A43AB" w:rsidRPr="003F68CF">
        <w:rPr>
          <w:sz w:val="24"/>
          <w:szCs w:val="24"/>
        </w:rPr>
        <w:t xml:space="preserve">:  </w:t>
      </w:r>
      <w:hyperlink r:id="rId117" w:history="1">
        <w:r w:rsidR="008A43AB" w:rsidRPr="003F68CF">
          <w:rPr>
            <w:rStyle w:val="ab"/>
            <w:sz w:val="24"/>
            <w:szCs w:val="24"/>
          </w:rPr>
          <w:t>http://riarating.ru/banks/20180712/630100048.html</w:t>
        </w:r>
      </w:hyperlink>
      <w:r w:rsidR="00C732B6" w:rsidRPr="003F68CF">
        <w:rPr>
          <w:rStyle w:val="ab"/>
          <w:sz w:val="24"/>
          <w:szCs w:val="24"/>
        </w:rPr>
        <w:t xml:space="preserve"> </w:t>
      </w:r>
      <w:r w:rsidR="00C732B6" w:rsidRPr="003F68CF">
        <w:rPr>
          <w:rFonts w:eastAsia="Times New Roman"/>
          <w:color w:val="000000"/>
          <w:sz w:val="24"/>
          <w:szCs w:val="24"/>
        </w:rPr>
        <w:t>(дата обращения: 05.04.2019)</w:t>
      </w:r>
    </w:p>
    <w:p w:rsidR="008A43AB" w:rsidRPr="003F68CF" w:rsidRDefault="00D73C84" w:rsidP="006D0624">
      <w:pPr>
        <w:pStyle w:val="ac"/>
        <w:numPr>
          <w:ilvl w:val="0"/>
          <w:numId w:val="26"/>
        </w:numPr>
        <w:spacing w:line="240" w:lineRule="auto"/>
        <w:ind w:left="1134" w:right="0" w:firstLine="709"/>
        <w:rPr>
          <w:color w:val="000000"/>
          <w:szCs w:val="24"/>
          <w:shd w:val="clear" w:color="auto" w:fill="FFFFFF"/>
        </w:rPr>
      </w:pPr>
      <w:r w:rsidRPr="003F68CF">
        <w:rPr>
          <w:szCs w:val="24"/>
        </w:rPr>
        <w:t xml:space="preserve"> </w:t>
      </w:r>
      <w:r w:rsidR="008A43AB" w:rsidRPr="003F68CF">
        <w:rPr>
          <w:szCs w:val="24"/>
        </w:rPr>
        <w:t>Рынок онлайн-образования в России и мире: сегмент массовых онлайн-курсов.  //</w:t>
      </w:r>
      <w:r w:rsidR="008A43AB" w:rsidRPr="003F68CF">
        <w:rPr>
          <w:rFonts w:eastAsia="TimesNewRomanPSMT"/>
          <w:spacing w:val="0"/>
          <w:kern w:val="0"/>
          <w:szCs w:val="24"/>
          <w:lang w:eastAsia="ru-RU"/>
        </w:rPr>
        <w:t xml:space="preserve"> </w:t>
      </w:r>
      <w:r w:rsidR="008A43AB" w:rsidRPr="003F68CF">
        <w:rPr>
          <w:szCs w:val="24"/>
        </w:rPr>
        <w:t xml:space="preserve">[Электронный ресурс]. URL: </w:t>
      </w:r>
      <w:hyperlink r:id="rId118" w:history="1">
        <w:r w:rsidR="008A43AB" w:rsidRPr="003F68CF">
          <w:rPr>
            <w:rStyle w:val="ab"/>
            <w:szCs w:val="24"/>
            <w:lang w:val="en-US"/>
          </w:rPr>
          <w:t>http</w:t>
        </w:r>
        <w:r w:rsidR="008A43AB" w:rsidRPr="003F68CF">
          <w:rPr>
            <w:rStyle w:val="ab"/>
            <w:szCs w:val="24"/>
          </w:rPr>
          <w:t>://</w:t>
        </w:r>
        <w:proofErr w:type="spellStart"/>
        <w:r w:rsidR="008A43AB" w:rsidRPr="003F68CF">
          <w:rPr>
            <w:rStyle w:val="ab"/>
            <w:szCs w:val="24"/>
            <w:lang w:val="en-US"/>
          </w:rPr>
          <w:t>json</w:t>
        </w:r>
        <w:proofErr w:type="spellEnd"/>
        <w:r w:rsidR="008A43AB" w:rsidRPr="003F68CF">
          <w:rPr>
            <w:rStyle w:val="ab"/>
            <w:szCs w:val="24"/>
          </w:rPr>
          <w:t>.</w:t>
        </w:r>
        <w:proofErr w:type="spellStart"/>
        <w:r w:rsidR="008A43AB" w:rsidRPr="003F68CF">
          <w:rPr>
            <w:rStyle w:val="ab"/>
            <w:szCs w:val="24"/>
            <w:lang w:val="en-US"/>
          </w:rPr>
          <w:t>tv</w:t>
        </w:r>
        <w:proofErr w:type="spellEnd"/>
        <w:r w:rsidR="008A43AB" w:rsidRPr="003F68CF">
          <w:rPr>
            <w:rStyle w:val="ab"/>
            <w:szCs w:val="24"/>
          </w:rPr>
          <w:t>/</w:t>
        </w:r>
        <w:proofErr w:type="spellStart"/>
        <w:r w:rsidR="008A43AB" w:rsidRPr="003F68CF">
          <w:rPr>
            <w:rStyle w:val="ab"/>
            <w:szCs w:val="24"/>
            <w:lang w:val="en-US"/>
          </w:rPr>
          <w:t>ict</w:t>
        </w:r>
        <w:proofErr w:type="spellEnd"/>
        <w:r w:rsidR="008A43AB" w:rsidRPr="003F68CF">
          <w:rPr>
            <w:rStyle w:val="ab"/>
            <w:szCs w:val="24"/>
          </w:rPr>
          <w:t>_</w:t>
        </w:r>
        <w:r w:rsidR="008A43AB" w:rsidRPr="003F68CF">
          <w:rPr>
            <w:rStyle w:val="ab"/>
            <w:szCs w:val="24"/>
            <w:lang w:val="en-US"/>
          </w:rPr>
          <w:t>telecom</w:t>
        </w:r>
        <w:r w:rsidR="008A43AB" w:rsidRPr="003F68CF">
          <w:rPr>
            <w:rStyle w:val="ab"/>
            <w:szCs w:val="24"/>
          </w:rPr>
          <w:t>_</w:t>
        </w:r>
        <w:r w:rsidR="008A43AB" w:rsidRPr="003F68CF">
          <w:rPr>
            <w:rStyle w:val="ab"/>
            <w:szCs w:val="24"/>
            <w:lang w:val="en-US"/>
          </w:rPr>
          <w:t>analytics</w:t>
        </w:r>
        <w:r w:rsidR="008A43AB" w:rsidRPr="003F68CF">
          <w:rPr>
            <w:rStyle w:val="ab"/>
            <w:szCs w:val="24"/>
          </w:rPr>
          <w:t>_</w:t>
        </w:r>
        <w:r w:rsidR="008A43AB" w:rsidRPr="003F68CF">
          <w:rPr>
            <w:rStyle w:val="ab"/>
            <w:szCs w:val="24"/>
            <w:lang w:val="en-US"/>
          </w:rPr>
          <w:t>view</w:t>
        </w:r>
        <w:r w:rsidR="008A43AB" w:rsidRPr="003F68CF">
          <w:rPr>
            <w:rStyle w:val="ab"/>
            <w:szCs w:val="24"/>
          </w:rPr>
          <w:t>/</w:t>
        </w:r>
      </w:hyperlink>
      <w:r w:rsidR="008A43AB" w:rsidRPr="003F68CF">
        <w:rPr>
          <w:szCs w:val="24"/>
        </w:rPr>
        <w:t xml:space="preserve"> (дата обращения: 20.11.2018)</w:t>
      </w:r>
    </w:p>
    <w:p w:rsidR="008A43AB" w:rsidRPr="003F68CF" w:rsidRDefault="00D73C84" w:rsidP="006D0624">
      <w:pPr>
        <w:pStyle w:val="ac"/>
        <w:numPr>
          <w:ilvl w:val="0"/>
          <w:numId w:val="26"/>
        </w:numPr>
        <w:spacing w:line="240" w:lineRule="auto"/>
        <w:ind w:left="1134" w:right="0" w:firstLine="709"/>
        <w:rPr>
          <w:color w:val="000000"/>
          <w:szCs w:val="24"/>
          <w:shd w:val="clear" w:color="auto" w:fill="FFFFFF"/>
        </w:rPr>
      </w:pPr>
      <w:r w:rsidRPr="003F68CF">
        <w:rPr>
          <w:szCs w:val="24"/>
        </w:rPr>
        <w:t xml:space="preserve"> </w:t>
      </w:r>
      <w:r w:rsidR="008A43AB" w:rsidRPr="003F68CF">
        <w:rPr>
          <w:szCs w:val="24"/>
        </w:rPr>
        <w:t xml:space="preserve">Рынок труда в </w:t>
      </w:r>
      <w:r w:rsidR="008A43AB" w:rsidRPr="003F68CF">
        <w:rPr>
          <w:szCs w:val="24"/>
          <w:lang w:val="en-US"/>
        </w:rPr>
        <w:t>IT</w:t>
      </w:r>
      <w:r w:rsidR="008A43AB" w:rsidRPr="003F68CF">
        <w:rPr>
          <w:szCs w:val="24"/>
        </w:rPr>
        <w:t xml:space="preserve">-отрасли // </w:t>
      </w:r>
      <w:r w:rsidR="008A43AB" w:rsidRPr="003F68CF">
        <w:rPr>
          <w:rFonts w:eastAsia="TimesNewRomanPSMT"/>
          <w:spacing w:val="0"/>
          <w:kern w:val="0"/>
          <w:szCs w:val="24"/>
          <w:lang w:val="en-US" w:eastAsia="ru-RU"/>
        </w:rPr>
        <w:t>Headhunter</w:t>
      </w:r>
      <w:r w:rsidR="008A43AB" w:rsidRPr="003F68CF">
        <w:rPr>
          <w:rFonts w:eastAsia="TimesNewRomanPSMT"/>
          <w:spacing w:val="0"/>
          <w:kern w:val="0"/>
          <w:szCs w:val="24"/>
          <w:lang w:eastAsia="ru-RU"/>
        </w:rPr>
        <w:t xml:space="preserve">. </w:t>
      </w:r>
      <w:r w:rsidR="008A43AB" w:rsidRPr="003F68CF">
        <w:rPr>
          <w:szCs w:val="24"/>
        </w:rPr>
        <w:t xml:space="preserve">[Электронный ресурс]. URL: </w:t>
      </w:r>
      <w:hyperlink r:id="rId119" w:history="1">
        <w:r w:rsidR="008A43AB" w:rsidRPr="003F68CF">
          <w:rPr>
            <w:rStyle w:val="ab"/>
            <w:szCs w:val="24"/>
          </w:rPr>
          <w:t>https://hhcdn.ru/file/16625783.pdf</w:t>
        </w:r>
      </w:hyperlink>
      <w:r w:rsidR="008A43AB" w:rsidRPr="003F68CF">
        <w:rPr>
          <w:szCs w:val="24"/>
        </w:rPr>
        <w:t xml:space="preserve"> (дата обращения: 21.11.2018)</w:t>
      </w:r>
    </w:p>
    <w:p w:rsidR="008A43AB" w:rsidRPr="003F68CF" w:rsidRDefault="00D73C84" w:rsidP="006D0624">
      <w:pPr>
        <w:pStyle w:val="ac"/>
        <w:numPr>
          <w:ilvl w:val="0"/>
          <w:numId w:val="26"/>
        </w:numPr>
        <w:spacing w:line="240" w:lineRule="auto"/>
        <w:ind w:left="1134" w:right="0" w:firstLine="709"/>
        <w:rPr>
          <w:rStyle w:val="ab"/>
          <w:szCs w:val="24"/>
        </w:rPr>
      </w:pPr>
      <w:r w:rsidRPr="003F68CF">
        <w:rPr>
          <w:szCs w:val="24"/>
        </w:rPr>
        <w:t xml:space="preserve"> </w:t>
      </w:r>
      <w:r w:rsidR="00C9464A" w:rsidRPr="003F68CF">
        <w:rPr>
          <w:szCs w:val="24"/>
        </w:rPr>
        <w:t xml:space="preserve">Сайт ВТБ. </w:t>
      </w:r>
      <w:r w:rsidR="008A43AB" w:rsidRPr="003F68CF">
        <w:rPr>
          <w:szCs w:val="24"/>
        </w:rPr>
        <w:t xml:space="preserve">[Электронный ресурс]. </w:t>
      </w:r>
      <w:r w:rsidR="008A43AB" w:rsidRPr="003F68CF">
        <w:rPr>
          <w:szCs w:val="24"/>
          <w:lang w:val="en-US"/>
        </w:rPr>
        <w:t>URL</w:t>
      </w:r>
      <w:r w:rsidR="008A43AB" w:rsidRPr="003F68CF">
        <w:rPr>
          <w:szCs w:val="24"/>
        </w:rPr>
        <w:t xml:space="preserve">: // </w:t>
      </w:r>
      <w:hyperlink r:id="rId120" w:history="1">
        <w:r w:rsidR="008A43AB" w:rsidRPr="003F68CF">
          <w:rPr>
            <w:rStyle w:val="ab"/>
            <w:szCs w:val="24"/>
            <w:lang w:val="en-US"/>
          </w:rPr>
          <w:t>https</w:t>
        </w:r>
        <w:r w:rsidR="008A43AB" w:rsidRPr="003F68CF">
          <w:rPr>
            <w:rStyle w:val="ab"/>
            <w:szCs w:val="24"/>
          </w:rPr>
          <w:t>://</w:t>
        </w:r>
        <w:r w:rsidR="008A43AB" w:rsidRPr="003F68CF">
          <w:rPr>
            <w:rStyle w:val="ab"/>
            <w:szCs w:val="24"/>
            <w:lang w:val="en-US"/>
          </w:rPr>
          <w:t>www</w:t>
        </w:r>
        <w:r w:rsidR="008A43AB" w:rsidRPr="003F68CF">
          <w:rPr>
            <w:rStyle w:val="ab"/>
            <w:szCs w:val="24"/>
          </w:rPr>
          <w:t>.</w:t>
        </w:r>
        <w:proofErr w:type="spellStart"/>
        <w:r w:rsidR="008A43AB" w:rsidRPr="003F68CF">
          <w:rPr>
            <w:rStyle w:val="ab"/>
            <w:szCs w:val="24"/>
            <w:lang w:val="en-US"/>
          </w:rPr>
          <w:t>vtb</w:t>
        </w:r>
        <w:proofErr w:type="spellEnd"/>
        <w:r w:rsidR="008A43AB" w:rsidRPr="003F68CF">
          <w:rPr>
            <w:rStyle w:val="ab"/>
            <w:szCs w:val="24"/>
          </w:rPr>
          <w:t>.</w:t>
        </w:r>
        <w:proofErr w:type="spellStart"/>
        <w:r w:rsidR="008A43AB" w:rsidRPr="003F68CF">
          <w:rPr>
            <w:rStyle w:val="ab"/>
            <w:szCs w:val="24"/>
            <w:lang w:val="en-US"/>
          </w:rPr>
          <w:t>ru</w:t>
        </w:r>
        <w:proofErr w:type="spellEnd"/>
      </w:hyperlink>
      <w:r w:rsidR="008A43AB" w:rsidRPr="003F68CF">
        <w:rPr>
          <w:rStyle w:val="ab"/>
          <w:szCs w:val="24"/>
        </w:rPr>
        <w:t xml:space="preserve"> </w:t>
      </w:r>
      <w:r w:rsidR="00C732B6" w:rsidRPr="003F68CF">
        <w:rPr>
          <w:rFonts w:eastAsia="Times New Roman"/>
          <w:color w:val="000000"/>
          <w:szCs w:val="24"/>
        </w:rPr>
        <w:t>(дата обращения: 05.04</w:t>
      </w:r>
      <w:r w:rsidR="008A43AB" w:rsidRPr="003F68CF">
        <w:rPr>
          <w:rFonts w:eastAsia="Times New Roman"/>
          <w:color w:val="000000"/>
          <w:szCs w:val="24"/>
        </w:rPr>
        <w:t>.2019)</w:t>
      </w:r>
    </w:p>
    <w:p w:rsidR="008A43AB" w:rsidRPr="003F68CF" w:rsidRDefault="00D73C84" w:rsidP="006D0624">
      <w:pPr>
        <w:pStyle w:val="ac"/>
        <w:numPr>
          <w:ilvl w:val="0"/>
          <w:numId w:val="26"/>
        </w:numPr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 xml:space="preserve"> </w:t>
      </w:r>
      <w:r w:rsidR="008A43AB" w:rsidRPr="003F68CF">
        <w:rPr>
          <w:szCs w:val="24"/>
        </w:rPr>
        <w:t xml:space="preserve">Социальные отчеты ВТБ. 2013. С. 60-67.; 2014. С. 77-96.; 2015. С. 66-81.; 2016. С. 44-57.; 2017. 105 с. // [Электронный ресурс]. </w:t>
      </w:r>
      <w:r w:rsidR="008A43AB" w:rsidRPr="003F68CF">
        <w:rPr>
          <w:szCs w:val="24"/>
          <w:lang w:val="en-US"/>
        </w:rPr>
        <w:t>URL</w:t>
      </w:r>
      <w:r w:rsidR="008A43AB" w:rsidRPr="003F68CF">
        <w:rPr>
          <w:szCs w:val="24"/>
        </w:rPr>
        <w:t xml:space="preserve">: </w:t>
      </w:r>
      <w:hyperlink r:id="rId121" w:history="1">
        <w:r w:rsidR="008A43AB" w:rsidRPr="003F68CF">
          <w:rPr>
            <w:rStyle w:val="ab"/>
            <w:szCs w:val="24"/>
            <w:lang w:val="en-US"/>
          </w:rPr>
          <w:t>https</w:t>
        </w:r>
        <w:r w:rsidR="008A43AB" w:rsidRPr="003F68CF">
          <w:rPr>
            <w:rStyle w:val="ab"/>
            <w:szCs w:val="24"/>
          </w:rPr>
          <w:t>://</w:t>
        </w:r>
        <w:r w:rsidR="008A43AB" w:rsidRPr="003F68CF">
          <w:rPr>
            <w:rStyle w:val="ab"/>
            <w:szCs w:val="24"/>
            <w:lang w:val="en-US"/>
          </w:rPr>
          <w:t>www</w:t>
        </w:r>
        <w:r w:rsidR="008A43AB" w:rsidRPr="003F68CF">
          <w:rPr>
            <w:rStyle w:val="ab"/>
            <w:szCs w:val="24"/>
          </w:rPr>
          <w:t>.</w:t>
        </w:r>
        <w:proofErr w:type="spellStart"/>
        <w:r w:rsidR="008A43AB" w:rsidRPr="003F68CF">
          <w:rPr>
            <w:rStyle w:val="ab"/>
            <w:szCs w:val="24"/>
            <w:lang w:val="en-US"/>
          </w:rPr>
          <w:t>vtb</w:t>
        </w:r>
        <w:proofErr w:type="spellEnd"/>
        <w:r w:rsidR="008A43AB" w:rsidRPr="003F68CF">
          <w:rPr>
            <w:rStyle w:val="ab"/>
            <w:szCs w:val="24"/>
          </w:rPr>
          <w:t>.</w:t>
        </w:r>
        <w:proofErr w:type="spellStart"/>
        <w:r w:rsidR="008A43AB" w:rsidRPr="003F68CF">
          <w:rPr>
            <w:rStyle w:val="ab"/>
            <w:szCs w:val="24"/>
            <w:lang w:val="en-US"/>
          </w:rPr>
          <w:t>ru</w:t>
        </w:r>
        <w:proofErr w:type="spellEnd"/>
        <w:r w:rsidR="008A43AB" w:rsidRPr="003F68CF">
          <w:rPr>
            <w:rStyle w:val="ab"/>
            <w:szCs w:val="24"/>
          </w:rPr>
          <w:t>/</w:t>
        </w:r>
        <w:proofErr w:type="spellStart"/>
        <w:r w:rsidR="008A43AB" w:rsidRPr="003F68CF">
          <w:rPr>
            <w:rStyle w:val="ab"/>
            <w:szCs w:val="24"/>
            <w:lang w:val="en-US"/>
          </w:rPr>
          <w:t>akcionery</w:t>
        </w:r>
        <w:proofErr w:type="spellEnd"/>
        <w:r w:rsidR="008A43AB" w:rsidRPr="003F68CF">
          <w:rPr>
            <w:rStyle w:val="ab"/>
            <w:szCs w:val="24"/>
          </w:rPr>
          <w:t>-</w:t>
        </w:r>
        <w:proofErr w:type="spellStart"/>
        <w:r w:rsidR="008A43AB" w:rsidRPr="003F68CF">
          <w:rPr>
            <w:rStyle w:val="ab"/>
            <w:szCs w:val="24"/>
            <w:lang w:val="en-US"/>
          </w:rPr>
          <w:t>i</w:t>
        </w:r>
        <w:proofErr w:type="spellEnd"/>
        <w:r w:rsidR="008A43AB" w:rsidRPr="003F68CF">
          <w:rPr>
            <w:rStyle w:val="ab"/>
            <w:szCs w:val="24"/>
          </w:rPr>
          <w:t>-</w:t>
        </w:r>
        <w:proofErr w:type="spellStart"/>
        <w:r w:rsidR="008A43AB" w:rsidRPr="003F68CF">
          <w:rPr>
            <w:rStyle w:val="ab"/>
            <w:szCs w:val="24"/>
            <w:lang w:val="en-US"/>
          </w:rPr>
          <w:t>investory</w:t>
        </w:r>
        <w:proofErr w:type="spellEnd"/>
        <w:r w:rsidR="008A43AB" w:rsidRPr="003F68CF">
          <w:rPr>
            <w:rStyle w:val="ab"/>
            <w:szCs w:val="24"/>
          </w:rPr>
          <w:t>/</w:t>
        </w:r>
        <w:proofErr w:type="spellStart"/>
        <w:r w:rsidR="008A43AB" w:rsidRPr="003F68CF">
          <w:rPr>
            <w:rStyle w:val="ab"/>
            <w:szCs w:val="24"/>
            <w:lang w:val="en-US"/>
          </w:rPr>
          <w:t>raskrytie</w:t>
        </w:r>
        <w:proofErr w:type="spellEnd"/>
        <w:r w:rsidR="008A43AB" w:rsidRPr="003F68CF">
          <w:rPr>
            <w:rStyle w:val="ab"/>
            <w:szCs w:val="24"/>
          </w:rPr>
          <w:t>-</w:t>
        </w:r>
        <w:proofErr w:type="spellStart"/>
        <w:r w:rsidR="008A43AB" w:rsidRPr="003F68CF">
          <w:rPr>
            <w:rStyle w:val="ab"/>
            <w:szCs w:val="24"/>
            <w:lang w:val="en-US"/>
          </w:rPr>
          <w:t>informacii</w:t>
        </w:r>
        <w:proofErr w:type="spellEnd"/>
        <w:r w:rsidR="008A43AB" w:rsidRPr="003F68CF">
          <w:rPr>
            <w:rStyle w:val="ab"/>
            <w:szCs w:val="24"/>
          </w:rPr>
          <w:t>/</w:t>
        </w:r>
        <w:proofErr w:type="spellStart"/>
        <w:r w:rsidR="008A43AB" w:rsidRPr="003F68CF">
          <w:rPr>
            <w:rStyle w:val="ab"/>
            <w:szCs w:val="24"/>
            <w:lang w:val="en-US"/>
          </w:rPr>
          <w:t>godovoj</w:t>
        </w:r>
        <w:proofErr w:type="spellEnd"/>
        <w:r w:rsidR="008A43AB" w:rsidRPr="003F68CF">
          <w:rPr>
            <w:rStyle w:val="ab"/>
            <w:szCs w:val="24"/>
          </w:rPr>
          <w:t>-</w:t>
        </w:r>
        <w:proofErr w:type="spellStart"/>
        <w:r w:rsidR="008A43AB" w:rsidRPr="003F68CF">
          <w:rPr>
            <w:rStyle w:val="ab"/>
            <w:szCs w:val="24"/>
            <w:lang w:val="en-US"/>
          </w:rPr>
          <w:t>i</w:t>
        </w:r>
        <w:proofErr w:type="spellEnd"/>
        <w:r w:rsidR="008A43AB" w:rsidRPr="003F68CF">
          <w:rPr>
            <w:rStyle w:val="ab"/>
            <w:szCs w:val="24"/>
          </w:rPr>
          <w:t>-</w:t>
        </w:r>
        <w:proofErr w:type="spellStart"/>
        <w:r w:rsidR="008A43AB" w:rsidRPr="003F68CF">
          <w:rPr>
            <w:rStyle w:val="ab"/>
            <w:szCs w:val="24"/>
            <w:lang w:val="en-US"/>
          </w:rPr>
          <w:t>socialnyj</w:t>
        </w:r>
        <w:proofErr w:type="spellEnd"/>
        <w:r w:rsidR="008A43AB" w:rsidRPr="003F68CF">
          <w:rPr>
            <w:rStyle w:val="ab"/>
            <w:szCs w:val="24"/>
          </w:rPr>
          <w:t>-</w:t>
        </w:r>
        <w:proofErr w:type="spellStart"/>
        <w:r w:rsidR="008A43AB" w:rsidRPr="003F68CF">
          <w:rPr>
            <w:rStyle w:val="ab"/>
            <w:szCs w:val="24"/>
            <w:lang w:val="en-US"/>
          </w:rPr>
          <w:t>otchet</w:t>
        </w:r>
        <w:proofErr w:type="spellEnd"/>
        <w:r w:rsidR="008A43AB" w:rsidRPr="003F68CF">
          <w:rPr>
            <w:rStyle w:val="ab"/>
            <w:szCs w:val="24"/>
          </w:rPr>
          <w:t>/</w:t>
        </w:r>
      </w:hyperlink>
      <w:r w:rsidR="00C732B6" w:rsidRPr="003F68CF">
        <w:rPr>
          <w:rStyle w:val="ab"/>
          <w:szCs w:val="24"/>
        </w:rPr>
        <w:t xml:space="preserve"> </w:t>
      </w:r>
      <w:r w:rsidR="00C732B6" w:rsidRPr="003F68CF">
        <w:rPr>
          <w:rStyle w:val="ab"/>
          <w:color w:val="auto"/>
          <w:szCs w:val="24"/>
          <w:u w:val="none"/>
        </w:rPr>
        <w:t>(дата обращения: 29.02.2019)</w:t>
      </w:r>
    </w:p>
    <w:p w:rsidR="008A43AB" w:rsidRPr="003F68CF" w:rsidRDefault="00D73C84" w:rsidP="006D0624">
      <w:pPr>
        <w:pStyle w:val="ad"/>
        <w:numPr>
          <w:ilvl w:val="0"/>
          <w:numId w:val="26"/>
        </w:numPr>
        <w:spacing w:line="240" w:lineRule="auto"/>
        <w:ind w:left="1134" w:right="0" w:firstLine="709"/>
        <w:rPr>
          <w:sz w:val="24"/>
          <w:szCs w:val="24"/>
        </w:rPr>
      </w:pPr>
      <w:r w:rsidRPr="003F68CF">
        <w:rPr>
          <w:sz w:val="24"/>
          <w:szCs w:val="24"/>
        </w:rPr>
        <w:t xml:space="preserve"> </w:t>
      </w:r>
      <w:r w:rsidR="008A43AB" w:rsidRPr="003F68CF">
        <w:rPr>
          <w:sz w:val="24"/>
          <w:szCs w:val="24"/>
        </w:rPr>
        <w:t xml:space="preserve">Технологии управления персоналом в организации // Журнал Директор по персоналу. [Электронный ресурс]. URL: </w:t>
      </w:r>
      <w:hyperlink r:id="rId122" w:history="1">
        <w:r w:rsidR="008A43AB" w:rsidRPr="003F68CF">
          <w:rPr>
            <w:rStyle w:val="ab"/>
            <w:sz w:val="24"/>
            <w:szCs w:val="24"/>
          </w:rPr>
          <w:t>https://www.hr-director.ru/tehnologii-upravleniya-personalom</w:t>
        </w:r>
      </w:hyperlink>
      <w:r w:rsidR="008A43AB" w:rsidRPr="003F68CF">
        <w:rPr>
          <w:rStyle w:val="ab"/>
          <w:sz w:val="24"/>
          <w:szCs w:val="24"/>
        </w:rPr>
        <w:t xml:space="preserve"> </w:t>
      </w:r>
      <w:r w:rsidR="00C732B6" w:rsidRPr="003F68CF">
        <w:rPr>
          <w:rStyle w:val="ab"/>
          <w:color w:val="auto"/>
          <w:sz w:val="24"/>
          <w:szCs w:val="24"/>
          <w:u w:val="none"/>
        </w:rPr>
        <w:t>(дата обращения: 23.11..2018</w:t>
      </w:r>
      <w:r w:rsidR="008A43AB" w:rsidRPr="003F68CF">
        <w:rPr>
          <w:rStyle w:val="ab"/>
          <w:color w:val="auto"/>
          <w:sz w:val="24"/>
          <w:szCs w:val="24"/>
          <w:u w:val="none"/>
        </w:rPr>
        <w:t>)</w:t>
      </w:r>
    </w:p>
    <w:p w:rsidR="008A43AB" w:rsidRPr="003F68CF" w:rsidRDefault="00D73C84" w:rsidP="006D0624">
      <w:pPr>
        <w:pStyle w:val="ac"/>
        <w:numPr>
          <w:ilvl w:val="0"/>
          <w:numId w:val="26"/>
        </w:numPr>
        <w:spacing w:line="240" w:lineRule="auto"/>
        <w:ind w:left="1134" w:right="0" w:firstLine="709"/>
        <w:rPr>
          <w:szCs w:val="24"/>
        </w:rPr>
      </w:pPr>
      <w:r w:rsidRPr="003F68CF">
        <w:rPr>
          <w:szCs w:val="24"/>
        </w:rPr>
        <w:t xml:space="preserve"> </w:t>
      </w:r>
      <w:r w:rsidR="008A43AB" w:rsidRPr="003F68CF">
        <w:rPr>
          <w:szCs w:val="24"/>
        </w:rPr>
        <w:t xml:space="preserve">ТОП-200 банков Центральной и Восточной Европы: исследование РИА Рейтинг // [Электронный ресурс]. </w:t>
      </w:r>
      <w:r w:rsidR="008A43AB" w:rsidRPr="003F68CF">
        <w:rPr>
          <w:szCs w:val="24"/>
          <w:lang w:val="en-US"/>
        </w:rPr>
        <w:t>URL</w:t>
      </w:r>
      <w:r w:rsidR="008A43AB" w:rsidRPr="003F68CF">
        <w:rPr>
          <w:szCs w:val="24"/>
        </w:rPr>
        <w:t>:</w:t>
      </w:r>
      <w:r w:rsidR="008A43AB" w:rsidRPr="003F68CF">
        <w:rPr>
          <w:spacing w:val="0"/>
          <w:kern w:val="36"/>
          <w:szCs w:val="24"/>
          <w:lang w:eastAsia="ru-RU"/>
        </w:rPr>
        <w:t xml:space="preserve"> </w:t>
      </w:r>
      <w:hyperlink r:id="rId123" w:history="1">
        <w:r w:rsidR="008A43AB" w:rsidRPr="003F68CF">
          <w:rPr>
            <w:rStyle w:val="ab"/>
            <w:szCs w:val="24"/>
          </w:rPr>
          <w:t>http://www.riarating.ru/infografika/20181026/630110123.html</w:t>
        </w:r>
      </w:hyperlink>
      <w:r w:rsidR="008A43AB" w:rsidRPr="003F68CF">
        <w:rPr>
          <w:rStyle w:val="ab"/>
          <w:szCs w:val="24"/>
        </w:rPr>
        <w:t xml:space="preserve"> </w:t>
      </w:r>
      <w:r w:rsidR="008A43AB" w:rsidRPr="003F68CF">
        <w:rPr>
          <w:rStyle w:val="ab"/>
          <w:color w:val="auto"/>
          <w:szCs w:val="24"/>
          <w:u w:val="none"/>
        </w:rPr>
        <w:t>(дата обращения: 21.02.2019)</w:t>
      </w:r>
    </w:p>
    <w:p w:rsidR="008A43AB" w:rsidRPr="003F68CF" w:rsidRDefault="00D73C84" w:rsidP="006D0624">
      <w:pPr>
        <w:pStyle w:val="ac"/>
        <w:numPr>
          <w:ilvl w:val="0"/>
          <w:numId w:val="26"/>
        </w:numPr>
        <w:spacing w:line="240" w:lineRule="auto"/>
        <w:ind w:left="1134" w:right="0" w:firstLine="709"/>
        <w:rPr>
          <w:rStyle w:val="ab"/>
          <w:color w:val="auto"/>
          <w:szCs w:val="24"/>
          <w:u w:val="none"/>
        </w:rPr>
      </w:pPr>
      <w:r w:rsidRPr="003F68CF">
        <w:rPr>
          <w:szCs w:val="24"/>
        </w:rPr>
        <w:t xml:space="preserve"> </w:t>
      </w:r>
      <w:r w:rsidR="008A43AB" w:rsidRPr="003F68CF">
        <w:rPr>
          <w:szCs w:val="24"/>
        </w:rPr>
        <w:t xml:space="preserve">Устойчивость и надежность банка. Финансовый анализ банка ВТБ // [Электронный ресурс]. </w:t>
      </w:r>
      <w:r w:rsidR="008A43AB" w:rsidRPr="003F68CF">
        <w:rPr>
          <w:szCs w:val="24"/>
          <w:lang w:val="en-US"/>
        </w:rPr>
        <w:t>URL</w:t>
      </w:r>
      <w:r w:rsidR="008A43AB" w:rsidRPr="003F68CF">
        <w:rPr>
          <w:szCs w:val="24"/>
        </w:rPr>
        <w:t xml:space="preserve">:  </w:t>
      </w:r>
      <w:hyperlink r:id="rId124" w:history="1">
        <w:r w:rsidR="008A43AB" w:rsidRPr="003F68CF">
          <w:rPr>
            <w:rStyle w:val="ab"/>
            <w:szCs w:val="24"/>
          </w:rPr>
          <w:t>https://analizbankov.ru/bank.php</w:t>
        </w:r>
      </w:hyperlink>
      <w:r w:rsidR="008A43AB" w:rsidRPr="003F68CF">
        <w:rPr>
          <w:rStyle w:val="ab"/>
          <w:szCs w:val="24"/>
        </w:rPr>
        <w:t xml:space="preserve"> </w:t>
      </w:r>
      <w:r w:rsidR="008A43AB" w:rsidRPr="003F68CF">
        <w:rPr>
          <w:rStyle w:val="ab"/>
          <w:color w:val="auto"/>
          <w:szCs w:val="24"/>
          <w:u w:val="none"/>
        </w:rPr>
        <w:t>(дата обращения: 22.02.2019)</w:t>
      </w:r>
    </w:p>
    <w:p w:rsidR="0087129A" w:rsidRPr="003F68CF" w:rsidRDefault="00D73C84" w:rsidP="006D0624">
      <w:pPr>
        <w:pStyle w:val="ad"/>
        <w:numPr>
          <w:ilvl w:val="0"/>
          <w:numId w:val="26"/>
        </w:numPr>
        <w:spacing w:line="240" w:lineRule="auto"/>
        <w:ind w:left="1134" w:right="0" w:firstLine="709"/>
        <w:rPr>
          <w:sz w:val="24"/>
          <w:szCs w:val="24"/>
        </w:rPr>
      </w:pPr>
      <w:r w:rsidRPr="003F68CF">
        <w:rPr>
          <w:sz w:val="24"/>
          <w:szCs w:val="24"/>
        </w:rPr>
        <w:t xml:space="preserve"> </w:t>
      </w:r>
      <w:proofErr w:type="spellStart"/>
      <w:r w:rsidR="008A43AB" w:rsidRPr="003F68CF">
        <w:rPr>
          <w:sz w:val="24"/>
          <w:szCs w:val="24"/>
        </w:rPr>
        <w:t>Юдицкий</w:t>
      </w:r>
      <w:proofErr w:type="spellEnd"/>
      <w:r w:rsidR="008A43AB" w:rsidRPr="003F68CF">
        <w:rPr>
          <w:sz w:val="24"/>
          <w:szCs w:val="24"/>
        </w:rPr>
        <w:t xml:space="preserve">, Ю. Управление численностью работников / </w:t>
      </w:r>
      <w:proofErr w:type="spellStart"/>
      <w:r w:rsidR="008A43AB" w:rsidRPr="003F68CF">
        <w:rPr>
          <w:sz w:val="24"/>
          <w:szCs w:val="24"/>
        </w:rPr>
        <w:t>Юдицкий</w:t>
      </w:r>
      <w:proofErr w:type="spellEnd"/>
      <w:r w:rsidR="008A43AB" w:rsidRPr="003F68CF">
        <w:rPr>
          <w:sz w:val="24"/>
          <w:szCs w:val="24"/>
        </w:rPr>
        <w:t xml:space="preserve">, Ю. // [Электронный ресурс]. </w:t>
      </w:r>
      <w:r w:rsidR="008A43AB" w:rsidRPr="003F68CF">
        <w:rPr>
          <w:sz w:val="24"/>
          <w:szCs w:val="24"/>
          <w:lang w:val="en-US"/>
        </w:rPr>
        <w:t>URL</w:t>
      </w:r>
      <w:r w:rsidR="008A43AB" w:rsidRPr="003F68CF">
        <w:rPr>
          <w:sz w:val="24"/>
          <w:szCs w:val="24"/>
        </w:rPr>
        <w:t xml:space="preserve">: </w:t>
      </w:r>
      <w:hyperlink r:id="rId125" w:history="1">
        <w:r w:rsidR="008A43AB" w:rsidRPr="003F68CF">
          <w:rPr>
            <w:rStyle w:val="ab"/>
            <w:sz w:val="24"/>
            <w:szCs w:val="24"/>
            <w:lang w:val="en-US"/>
          </w:rPr>
          <w:t>https</w:t>
        </w:r>
        <w:r w:rsidR="008A43AB" w:rsidRPr="003F68CF">
          <w:rPr>
            <w:rStyle w:val="ab"/>
            <w:sz w:val="24"/>
            <w:szCs w:val="24"/>
          </w:rPr>
          <w:t>://</w:t>
        </w:r>
        <w:r w:rsidR="008A43AB" w:rsidRPr="003F68CF">
          <w:rPr>
            <w:rStyle w:val="ab"/>
            <w:sz w:val="24"/>
            <w:szCs w:val="24"/>
            <w:lang w:val="en-US"/>
          </w:rPr>
          <w:t>www</w:t>
        </w:r>
        <w:r w:rsidR="008A43AB" w:rsidRPr="003F68CF">
          <w:rPr>
            <w:rStyle w:val="ab"/>
            <w:sz w:val="24"/>
            <w:szCs w:val="24"/>
          </w:rPr>
          <w:t>.</w:t>
        </w:r>
        <w:proofErr w:type="spellStart"/>
        <w:r w:rsidR="008A43AB" w:rsidRPr="003F68CF">
          <w:rPr>
            <w:rStyle w:val="ab"/>
            <w:sz w:val="24"/>
            <w:szCs w:val="24"/>
            <w:lang w:val="en-US"/>
          </w:rPr>
          <w:t>cfin</w:t>
        </w:r>
        <w:proofErr w:type="spellEnd"/>
        <w:r w:rsidR="008A43AB" w:rsidRPr="003F68CF">
          <w:rPr>
            <w:rStyle w:val="ab"/>
            <w:sz w:val="24"/>
            <w:szCs w:val="24"/>
          </w:rPr>
          <w:t>.</w:t>
        </w:r>
        <w:proofErr w:type="spellStart"/>
        <w:r w:rsidR="008A43AB" w:rsidRPr="003F68CF">
          <w:rPr>
            <w:rStyle w:val="ab"/>
            <w:sz w:val="24"/>
            <w:szCs w:val="24"/>
            <w:lang w:val="en-US"/>
          </w:rPr>
          <w:t>ru</w:t>
        </w:r>
        <w:proofErr w:type="spellEnd"/>
        <w:r w:rsidR="008A43AB" w:rsidRPr="003F68CF">
          <w:rPr>
            <w:rStyle w:val="ab"/>
            <w:sz w:val="24"/>
            <w:szCs w:val="24"/>
          </w:rPr>
          <w:t>/</w:t>
        </w:r>
        <w:r w:rsidR="008A43AB" w:rsidRPr="003F68CF">
          <w:rPr>
            <w:rStyle w:val="ab"/>
            <w:sz w:val="24"/>
            <w:szCs w:val="24"/>
            <w:lang w:val="en-US"/>
          </w:rPr>
          <w:t>management</w:t>
        </w:r>
        <w:r w:rsidR="008A43AB" w:rsidRPr="003F68CF">
          <w:rPr>
            <w:rStyle w:val="ab"/>
            <w:sz w:val="24"/>
            <w:szCs w:val="24"/>
          </w:rPr>
          <w:t>/</w:t>
        </w:r>
        <w:r w:rsidR="008A43AB" w:rsidRPr="003F68CF">
          <w:rPr>
            <w:rStyle w:val="ab"/>
            <w:sz w:val="24"/>
            <w:szCs w:val="24"/>
            <w:lang w:val="en-US"/>
          </w:rPr>
          <w:t>people</w:t>
        </w:r>
        <w:r w:rsidR="008A43AB" w:rsidRPr="003F68CF">
          <w:rPr>
            <w:rStyle w:val="ab"/>
            <w:sz w:val="24"/>
            <w:szCs w:val="24"/>
          </w:rPr>
          <w:t>/</w:t>
        </w:r>
        <w:r w:rsidR="008A43AB" w:rsidRPr="003F68CF">
          <w:rPr>
            <w:rStyle w:val="ab"/>
            <w:sz w:val="24"/>
            <w:szCs w:val="24"/>
            <w:lang w:val="en-US"/>
          </w:rPr>
          <w:t>headcount</w:t>
        </w:r>
        <w:r w:rsidR="008A43AB" w:rsidRPr="003F68CF">
          <w:rPr>
            <w:rStyle w:val="ab"/>
            <w:sz w:val="24"/>
            <w:szCs w:val="24"/>
          </w:rPr>
          <w:t>_</w:t>
        </w:r>
        <w:r w:rsidR="008A43AB" w:rsidRPr="003F68CF">
          <w:rPr>
            <w:rStyle w:val="ab"/>
            <w:sz w:val="24"/>
            <w:szCs w:val="24"/>
            <w:lang w:val="en-US"/>
          </w:rPr>
          <w:t>management</w:t>
        </w:r>
        <w:r w:rsidR="008A43AB" w:rsidRPr="003F68CF">
          <w:rPr>
            <w:rStyle w:val="ab"/>
            <w:sz w:val="24"/>
            <w:szCs w:val="24"/>
          </w:rPr>
          <w:t>.</w:t>
        </w:r>
        <w:proofErr w:type="spellStart"/>
        <w:r w:rsidR="008A43AB" w:rsidRPr="003F68CF">
          <w:rPr>
            <w:rStyle w:val="ab"/>
            <w:sz w:val="24"/>
            <w:szCs w:val="24"/>
            <w:lang w:val="en-US"/>
          </w:rPr>
          <w:t>shtml</w:t>
        </w:r>
        <w:proofErr w:type="spellEnd"/>
      </w:hyperlink>
      <w:r w:rsidR="004B65F9" w:rsidRPr="003F68CF">
        <w:rPr>
          <w:sz w:val="24"/>
          <w:szCs w:val="24"/>
        </w:rPr>
        <w:t xml:space="preserve"> </w:t>
      </w:r>
      <w:r w:rsidR="008A43AB" w:rsidRPr="003F68CF">
        <w:rPr>
          <w:sz w:val="24"/>
          <w:szCs w:val="24"/>
        </w:rPr>
        <w:t>(дата обращения: 23.11.2018)</w:t>
      </w:r>
    </w:p>
    <w:p w:rsidR="00C732B6" w:rsidRPr="003F68CF" w:rsidRDefault="0087129A" w:rsidP="006D0624">
      <w:pPr>
        <w:pStyle w:val="ad"/>
        <w:numPr>
          <w:ilvl w:val="0"/>
          <w:numId w:val="26"/>
        </w:numPr>
        <w:spacing w:line="240" w:lineRule="auto"/>
        <w:ind w:left="1134" w:right="0" w:firstLine="709"/>
        <w:rPr>
          <w:sz w:val="24"/>
          <w:szCs w:val="24"/>
        </w:rPr>
      </w:pPr>
      <w:r w:rsidRPr="003F68CF">
        <w:rPr>
          <w:sz w:val="24"/>
          <w:szCs w:val="24"/>
        </w:rPr>
        <w:t xml:space="preserve"> </w:t>
      </w:r>
      <w:hyperlink r:id="rId126" w:tooltip="Posts by Randall Beck" w:history="1">
        <w:r w:rsidRPr="003F68CF">
          <w:rPr>
            <w:rStyle w:val="ab"/>
            <w:color w:val="auto"/>
            <w:sz w:val="24"/>
            <w:szCs w:val="24"/>
            <w:u w:val="none"/>
            <w:shd w:val="clear" w:color="auto" w:fill="FFFFFF"/>
            <w:lang w:val="en-US"/>
          </w:rPr>
          <w:t>Beck</w:t>
        </w:r>
      </w:hyperlink>
      <w:r w:rsidRPr="003F68CF">
        <w:rPr>
          <w:sz w:val="24"/>
          <w:szCs w:val="24"/>
          <w:lang w:val="en-US"/>
        </w:rPr>
        <w:t xml:space="preserve">, R. Why good managers are so rare / </w:t>
      </w:r>
      <w:hyperlink r:id="rId127" w:history="1">
        <w:r w:rsidRPr="003F68CF">
          <w:rPr>
            <w:rStyle w:val="ab"/>
            <w:color w:val="auto"/>
            <w:sz w:val="24"/>
            <w:szCs w:val="24"/>
            <w:u w:val="none"/>
            <w:shd w:val="clear" w:color="auto" w:fill="FFFFFF"/>
            <w:lang w:val="en-US"/>
          </w:rPr>
          <w:t>R. Beck</w:t>
        </w:r>
      </w:hyperlink>
      <w:r w:rsidRPr="003F68CF">
        <w:rPr>
          <w:sz w:val="24"/>
          <w:szCs w:val="24"/>
          <w:lang w:val="en-US"/>
        </w:rPr>
        <w:t xml:space="preserve">, J. </w:t>
      </w:r>
      <w:hyperlink r:id="rId128" w:tooltip="Posts by James Harter" w:history="1">
        <w:r w:rsidRPr="003F68CF">
          <w:rPr>
            <w:rStyle w:val="ab"/>
            <w:color w:val="auto"/>
            <w:sz w:val="24"/>
            <w:szCs w:val="24"/>
            <w:u w:val="none"/>
            <w:shd w:val="clear" w:color="auto" w:fill="FFFFFF"/>
            <w:lang w:val="en-US"/>
          </w:rPr>
          <w:t>Harter</w:t>
        </w:r>
      </w:hyperlink>
      <w:r w:rsidRPr="003F68CF">
        <w:rPr>
          <w:sz w:val="24"/>
          <w:szCs w:val="24"/>
          <w:lang w:val="en-US"/>
        </w:rPr>
        <w:t xml:space="preserve"> // Harvard Business Review. </w:t>
      </w:r>
      <w:r w:rsidRPr="003F68CF">
        <w:rPr>
          <w:sz w:val="24"/>
          <w:szCs w:val="24"/>
        </w:rPr>
        <w:t xml:space="preserve">[Электронный ресурс]. </w:t>
      </w:r>
      <w:r w:rsidRPr="003F68CF">
        <w:rPr>
          <w:sz w:val="24"/>
          <w:szCs w:val="24"/>
          <w:lang w:val="en-US"/>
        </w:rPr>
        <w:t>URL</w:t>
      </w:r>
      <w:r w:rsidRPr="003F68CF">
        <w:rPr>
          <w:sz w:val="24"/>
          <w:szCs w:val="24"/>
        </w:rPr>
        <w:t xml:space="preserve">: </w:t>
      </w:r>
      <w:hyperlink r:id="rId129" w:history="1">
        <w:r w:rsidRPr="003F68CF">
          <w:rPr>
            <w:rStyle w:val="ab"/>
            <w:sz w:val="24"/>
            <w:szCs w:val="24"/>
            <w:lang w:val="en-US"/>
          </w:rPr>
          <w:t>https</w:t>
        </w:r>
        <w:r w:rsidRPr="003F68CF">
          <w:rPr>
            <w:rStyle w:val="ab"/>
            <w:sz w:val="24"/>
            <w:szCs w:val="24"/>
          </w:rPr>
          <w:t>://</w:t>
        </w:r>
        <w:proofErr w:type="spellStart"/>
        <w:r w:rsidRPr="003F68CF">
          <w:rPr>
            <w:rStyle w:val="ab"/>
            <w:sz w:val="24"/>
            <w:szCs w:val="24"/>
            <w:lang w:val="en-US"/>
          </w:rPr>
          <w:t>hbr</w:t>
        </w:r>
        <w:proofErr w:type="spellEnd"/>
        <w:r w:rsidRPr="003F68CF">
          <w:rPr>
            <w:rStyle w:val="ab"/>
            <w:sz w:val="24"/>
            <w:szCs w:val="24"/>
          </w:rPr>
          <w:t>.</w:t>
        </w:r>
        <w:r w:rsidRPr="003F68CF">
          <w:rPr>
            <w:rStyle w:val="ab"/>
            <w:sz w:val="24"/>
            <w:szCs w:val="24"/>
            <w:lang w:val="en-US"/>
          </w:rPr>
          <w:t>org</w:t>
        </w:r>
        <w:r w:rsidRPr="003F68CF">
          <w:rPr>
            <w:rStyle w:val="ab"/>
            <w:sz w:val="24"/>
            <w:szCs w:val="24"/>
          </w:rPr>
          <w:t>/2014/03/</w:t>
        </w:r>
        <w:r w:rsidRPr="003F68CF">
          <w:rPr>
            <w:rStyle w:val="ab"/>
            <w:sz w:val="24"/>
            <w:szCs w:val="24"/>
            <w:lang w:val="en-US"/>
          </w:rPr>
          <w:t>why</w:t>
        </w:r>
        <w:r w:rsidRPr="003F68CF">
          <w:rPr>
            <w:rStyle w:val="ab"/>
            <w:sz w:val="24"/>
            <w:szCs w:val="24"/>
          </w:rPr>
          <w:t>-</w:t>
        </w:r>
        <w:r w:rsidRPr="003F68CF">
          <w:rPr>
            <w:rStyle w:val="ab"/>
            <w:sz w:val="24"/>
            <w:szCs w:val="24"/>
            <w:lang w:val="en-US"/>
          </w:rPr>
          <w:t>good</w:t>
        </w:r>
        <w:r w:rsidRPr="003F68CF">
          <w:rPr>
            <w:rStyle w:val="ab"/>
            <w:sz w:val="24"/>
            <w:szCs w:val="24"/>
          </w:rPr>
          <w:t>-</w:t>
        </w:r>
        <w:r w:rsidRPr="003F68CF">
          <w:rPr>
            <w:rStyle w:val="ab"/>
            <w:sz w:val="24"/>
            <w:szCs w:val="24"/>
            <w:lang w:val="en-US"/>
          </w:rPr>
          <w:t>managers</w:t>
        </w:r>
        <w:r w:rsidRPr="003F68CF">
          <w:rPr>
            <w:rStyle w:val="ab"/>
            <w:sz w:val="24"/>
            <w:szCs w:val="24"/>
          </w:rPr>
          <w:t>-</w:t>
        </w:r>
        <w:r w:rsidRPr="003F68CF">
          <w:rPr>
            <w:rStyle w:val="ab"/>
            <w:sz w:val="24"/>
            <w:szCs w:val="24"/>
            <w:lang w:val="en-US"/>
          </w:rPr>
          <w:t>are</w:t>
        </w:r>
        <w:r w:rsidRPr="003F68CF">
          <w:rPr>
            <w:rStyle w:val="ab"/>
            <w:sz w:val="24"/>
            <w:szCs w:val="24"/>
          </w:rPr>
          <w:t>-</w:t>
        </w:r>
        <w:r w:rsidRPr="003F68CF">
          <w:rPr>
            <w:rStyle w:val="ab"/>
            <w:sz w:val="24"/>
            <w:szCs w:val="24"/>
            <w:lang w:val="en-US"/>
          </w:rPr>
          <w:t>so</w:t>
        </w:r>
        <w:r w:rsidRPr="003F68CF">
          <w:rPr>
            <w:rStyle w:val="ab"/>
            <w:sz w:val="24"/>
            <w:szCs w:val="24"/>
          </w:rPr>
          <w:t>-</w:t>
        </w:r>
        <w:r w:rsidRPr="003F68CF">
          <w:rPr>
            <w:rStyle w:val="ab"/>
            <w:sz w:val="24"/>
            <w:szCs w:val="24"/>
            <w:lang w:val="en-US"/>
          </w:rPr>
          <w:t>rare</w:t>
        </w:r>
      </w:hyperlink>
      <w:r w:rsidRPr="003F68CF">
        <w:rPr>
          <w:sz w:val="24"/>
          <w:szCs w:val="24"/>
        </w:rPr>
        <w:t xml:space="preserve"> </w:t>
      </w:r>
      <w:r w:rsidR="00C732B6" w:rsidRPr="003F68CF">
        <w:rPr>
          <w:rStyle w:val="ab"/>
          <w:color w:val="auto"/>
          <w:sz w:val="24"/>
          <w:szCs w:val="24"/>
          <w:u w:val="none"/>
        </w:rPr>
        <w:t>(дата обращения: 08.04.2019)</w:t>
      </w:r>
    </w:p>
    <w:p w:rsidR="0055780A" w:rsidRPr="003F68CF" w:rsidRDefault="00B63259" w:rsidP="006D0624">
      <w:pPr>
        <w:ind w:left="0" w:right="0" w:firstLine="0"/>
        <w:rPr>
          <w:szCs w:val="24"/>
        </w:rPr>
      </w:pPr>
      <w:r w:rsidRPr="003F68CF">
        <w:rPr>
          <w:szCs w:val="24"/>
        </w:rPr>
        <w:br w:type="page"/>
      </w:r>
    </w:p>
    <w:p w:rsidR="00373F4F" w:rsidRPr="00373F4F" w:rsidRDefault="00373F4F" w:rsidP="00373F4F">
      <w:pPr>
        <w:pStyle w:val="2"/>
        <w:rPr>
          <w:b/>
        </w:rPr>
      </w:pPr>
      <w:bookmarkStart w:id="39" w:name="_Toc8309736"/>
      <w:bookmarkEnd w:id="32"/>
      <w:bookmarkEnd w:id="33"/>
      <w:bookmarkEnd w:id="34"/>
      <w:bookmarkEnd w:id="35"/>
      <w:bookmarkEnd w:id="36"/>
      <w:bookmarkEnd w:id="37"/>
      <w:bookmarkEnd w:id="38"/>
      <w:r w:rsidRPr="00373F4F">
        <w:rPr>
          <w:b/>
        </w:rPr>
        <w:lastRenderedPageBreak/>
        <w:t>Приложения</w:t>
      </w:r>
      <w:bookmarkEnd w:id="39"/>
    </w:p>
    <w:p w:rsidR="00540AD1" w:rsidRPr="00373F4F" w:rsidRDefault="00540AD1" w:rsidP="00373F4F">
      <w:pPr>
        <w:rPr>
          <w:b/>
        </w:rPr>
      </w:pPr>
      <w:r w:rsidRPr="00373F4F">
        <w:rPr>
          <w:b/>
        </w:rPr>
        <w:t>Приложение 1.</w:t>
      </w:r>
      <w:r w:rsidR="00737631" w:rsidRPr="00373F4F">
        <w:rPr>
          <w:b/>
        </w:rPr>
        <w:t xml:space="preserve"> Расчет стоимости подбора персонала</w:t>
      </w:r>
    </w:p>
    <w:p w:rsidR="000F4AC6" w:rsidRPr="003F68CF" w:rsidRDefault="000F4AC6" w:rsidP="000F4AC6">
      <w:pPr>
        <w:ind w:firstLine="0"/>
      </w:pPr>
      <w:r w:rsidRPr="003F68CF">
        <w:rPr>
          <w:noProof/>
          <w:lang w:eastAsia="ru-RU"/>
        </w:rPr>
        <w:drawing>
          <wp:inline distT="0" distB="0" distL="0" distR="0" wp14:anchorId="030D98EB" wp14:editId="3BB02399">
            <wp:extent cx="6000750" cy="6972300"/>
            <wp:effectExtent l="0" t="0" r="0" b="0"/>
            <wp:docPr id="3" name="Рисунок 3" descr="C:\Users\user\Desktop\вкр\Raschet-sebestoimos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кр\Raschet-sebestoimostie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7DF" w:rsidRPr="003F68CF" w:rsidRDefault="003807E6" w:rsidP="003807E6">
      <w:pPr>
        <w:rPr>
          <w:rStyle w:val="ab"/>
          <w:szCs w:val="24"/>
          <w:lang w:val="en-US"/>
        </w:rPr>
      </w:pPr>
      <w:r w:rsidRPr="003F68CF">
        <w:t xml:space="preserve">Источник: </w:t>
      </w:r>
      <w:r w:rsidRPr="003F68CF">
        <w:rPr>
          <w:szCs w:val="24"/>
          <w:lang w:val="en-US"/>
        </w:rPr>
        <w:t>HR</w:t>
      </w:r>
      <w:r w:rsidRPr="003F68CF">
        <w:rPr>
          <w:szCs w:val="24"/>
        </w:rPr>
        <w:t xml:space="preserve"> практика. [Электронный ресурс]. </w:t>
      </w:r>
      <w:r w:rsidRPr="003F68CF">
        <w:rPr>
          <w:szCs w:val="24"/>
          <w:lang w:val="en-US"/>
        </w:rPr>
        <w:t>URL</w:t>
      </w:r>
      <w:r w:rsidRPr="00B05A4F">
        <w:rPr>
          <w:szCs w:val="24"/>
          <w:lang w:val="en-US"/>
        </w:rPr>
        <w:t xml:space="preserve">:  </w:t>
      </w:r>
      <w:hyperlink r:id="rId131" w:history="1">
        <w:r w:rsidRPr="003F68CF">
          <w:rPr>
            <w:rStyle w:val="ab"/>
            <w:szCs w:val="24"/>
            <w:lang w:val="en-US"/>
          </w:rPr>
          <w:t>http://hr-praktika.ru/blog/podbor-personala-sebestoimost/</w:t>
        </w:r>
      </w:hyperlink>
    </w:p>
    <w:p w:rsidR="00DE2B7D" w:rsidRPr="003F68CF" w:rsidRDefault="00DE2B7D" w:rsidP="003807E6">
      <w:pPr>
        <w:rPr>
          <w:rStyle w:val="ab"/>
          <w:szCs w:val="24"/>
          <w:lang w:val="en-US"/>
        </w:rPr>
      </w:pPr>
    </w:p>
    <w:p w:rsidR="00BA5766" w:rsidRPr="003F68CF" w:rsidRDefault="00BA5766" w:rsidP="003807E6">
      <w:pPr>
        <w:rPr>
          <w:rStyle w:val="ab"/>
          <w:szCs w:val="24"/>
          <w:lang w:val="en-US"/>
        </w:rPr>
      </w:pPr>
    </w:p>
    <w:p w:rsidR="00DE2B7D" w:rsidRPr="003F68CF" w:rsidRDefault="00DE2B7D" w:rsidP="00D66B07">
      <w:pPr>
        <w:ind w:left="0" w:firstLine="0"/>
        <w:rPr>
          <w:rStyle w:val="ab"/>
          <w:szCs w:val="24"/>
          <w:lang w:val="en-US"/>
        </w:rPr>
      </w:pPr>
    </w:p>
    <w:p w:rsidR="00DE2B7D" w:rsidRPr="00373F4F" w:rsidRDefault="00DE2B7D" w:rsidP="00373F4F">
      <w:pPr>
        <w:rPr>
          <w:rStyle w:val="ab"/>
          <w:b/>
          <w:color w:val="auto"/>
          <w:szCs w:val="24"/>
          <w:u w:val="none"/>
        </w:rPr>
      </w:pPr>
      <w:r w:rsidRPr="00373F4F">
        <w:rPr>
          <w:rStyle w:val="ab"/>
          <w:b/>
          <w:color w:val="auto"/>
          <w:szCs w:val="24"/>
          <w:u w:val="none"/>
        </w:rPr>
        <w:t xml:space="preserve">Приложение 2. </w:t>
      </w:r>
      <w:r w:rsidR="00BA5766" w:rsidRPr="00373F4F">
        <w:rPr>
          <w:rStyle w:val="ab"/>
          <w:b/>
          <w:color w:val="auto"/>
          <w:szCs w:val="24"/>
          <w:u w:val="none"/>
        </w:rPr>
        <w:t xml:space="preserve">Схема стран </w:t>
      </w:r>
      <w:r w:rsidRPr="00373F4F">
        <w:rPr>
          <w:rStyle w:val="ab"/>
          <w:b/>
          <w:color w:val="auto"/>
          <w:szCs w:val="24"/>
          <w:u w:val="none"/>
        </w:rPr>
        <w:t>присутствия группы ВТБ</w:t>
      </w:r>
    </w:p>
    <w:p w:rsidR="00DE2B7D" w:rsidRPr="003F68CF" w:rsidRDefault="00DE2B7D" w:rsidP="00DE2B7D">
      <w:pPr>
        <w:ind w:left="851" w:firstLine="567"/>
      </w:pPr>
      <w:r w:rsidRPr="003F68CF">
        <w:rPr>
          <w:noProof/>
          <w:lang w:eastAsia="ru-RU"/>
        </w:rPr>
        <w:drawing>
          <wp:inline distT="0" distB="0" distL="0" distR="0" wp14:anchorId="6F526F36" wp14:editId="4881582A">
            <wp:extent cx="6181171" cy="3352800"/>
            <wp:effectExtent l="0" t="0" r="0" b="0"/>
            <wp:docPr id="62" name="Рисунок 62" descr="C:\Users\Света\Desktop\вкр\3x2bp_c_F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вкр\3x2bp_c_FQo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420" cy="335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766" w:rsidRPr="003F68CF" w:rsidRDefault="00DE2B7D" w:rsidP="00BA5766">
      <w:pPr>
        <w:pStyle w:val="ad"/>
        <w:spacing w:line="240" w:lineRule="auto"/>
        <w:ind w:right="-141"/>
        <w:rPr>
          <w:sz w:val="24"/>
          <w:szCs w:val="24"/>
          <w:lang w:val="en-US"/>
        </w:rPr>
      </w:pPr>
      <w:r w:rsidRPr="003F68CF">
        <w:rPr>
          <w:sz w:val="24"/>
          <w:szCs w:val="24"/>
        </w:rPr>
        <w:t xml:space="preserve">Источник: </w:t>
      </w:r>
      <w:r w:rsidR="00BA5766" w:rsidRPr="003F68CF">
        <w:rPr>
          <w:sz w:val="24"/>
          <w:szCs w:val="24"/>
        </w:rPr>
        <w:t xml:space="preserve">Годовой отчет ВТБ 2017. С.5 // [Электронный ресурс]. </w:t>
      </w:r>
      <w:r w:rsidR="00BA5766" w:rsidRPr="003F68CF">
        <w:rPr>
          <w:sz w:val="24"/>
          <w:szCs w:val="24"/>
          <w:lang w:val="en-US"/>
        </w:rPr>
        <w:t xml:space="preserve">URL: </w:t>
      </w:r>
      <w:hyperlink r:id="rId133" w:history="1">
        <w:r w:rsidR="00BA5766" w:rsidRPr="003F68CF">
          <w:rPr>
            <w:rStyle w:val="ab"/>
            <w:sz w:val="24"/>
            <w:szCs w:val="24"/>
            <w:lang w:val="en-US"/>
          </w:rPr>
          <w:t>https://www.vtb.ru/akcionery-i-investory/raskrytie-informacii/godovoj-i-socialnyj-otchet/</w:t>
        </w:r>
      </w:hyperlink>
    </w:p>
    <w:p w:rsidR="00DE2B7D" w:rsidRPr="003F68CF" w:rsidRDefault="00DE2B7D" w:rsidP="00BA5766">
      <w:pPr>
        <w:ind w:left="0" w:firstLine="0"/>
        <w:rPr>
          <w:lang w:val="en-US"/>
        </w:rPr>
      </w:pPr>
    </w:p>
    <w:p w:rsidR="00DE2B7D" w:rsidRPr="00373F4F" w:rsidRDefault="00DE2B7D" w:rsidP="00373F4F">
      <w:pPr>
        <w:ind w:right="0"/>
        <w:rPr>
          <w:b/>
        </w:rPr>
      </w:pPr>
      <w:r w:rsidRPr="00373F4F">
        <w:rPr>
          <w:b/>
        </w:rPr>
        <w:t xml:space="preserve">Приложение 3. </w:t>
      </w:r>
      <w:r w:rsidR="00BA5766" w:rsidRPr="00373F4F">
        <w:rPr>
          <w:b/>
        </w:rPr>
        <w:t xml:space="preserve"> Организационный р</w:t>
      </w:r>
      <w:r w:rsidRPr="00373F4F">
        <w:rPr>
          <w:b/>
        </w:rPr>
        <w:t>ост группы ВТБ и приобретения на рынке М&amp;A с 2004 по 2018 гг.</w:t>
      </w:r>
    </w:p>
    <w:tbl>
      <w:tblPr>
        <w:tblStyle w:val="af3"/>
        <w:tblW w:w="0" w:type="auto"/>
        <w:tblInd w:w="1838" w:type="dxa"/>
        <w:tblLook w:val="04A0" w:firstRow="1" w:lastRow="0" w:firstColumn="1" w:lastColumn="0" w:noHBand="0" w:noVBand="1"/>
      </w:tblPr>
      <w:tblGrid>
        <w:gridCol w:w="1790"/>
        <w:gridCol w:w="7135"/>
      </w:tblGrid>
      <w:tr w:rsidR="00DE2B7D" w:rsidRPr="003F68CF" w:rsidTr="002A2240">
        <w:trPr>
          <w:trHeight w:val="312"/>
        </w:trPr>
        <w:tc>
          <w:tcPr>
            <w:tcW w:w="1790" w:type="dxa"/>
          </w:tcPr>
          <w:p w:rsidR="00DE2B7D" w:rsidRPr="003F68CF" w:rsidRDefault="00DE2B7D" w:rsidP="004E7881">
            <w:pPr>
              <w:ind w:left="0" w:firstLine="0"/>
              <w:jc w:val="center"/>
              <w:rPr>
                <w:b/>
                <w:szCs w:val="24"/>
              </w:rPr>
            </w:pPr>
            <w:r w:rsidRPr="003F68CF">
              <w:rPr>
                <w:b/>
                <w:szCs w:val="24"/>
              </w:rPr>
              <w:t>Год</w:t>
            </w:r>
          </w:p>
        </w:tc>
        <w:tc>
          <w:tcPr>
            <w:tcW w:w="7135" w:type="dxa"/>
          </w:tcPr>
          <w:p w:rsidR="00DE2B7D" w:rsidRPr="003F68CF" w:rsidRDefault="00DE2B7D" w:rsidP="004E7881">
            <w:pPr>
              <w:ind w:left="0" w:firstLine="0"/>
              <w:jc w:val="center"/>
              <w:rPr>
                <w:rFonts w:ascii="Arial" w:hAnsi="Arial" w:cs="Arial"/>
                <w:color w:val="660099"/>
                <w:szCs w:val="24"/>
                <w:u w:val="single"/>
                <w:shd w:val="clear" w:color="auto" w:fill="FFFFFF"/>
              </w:rPr>
            </w:pPr>
            <w:r w:rsidRPr="003F68CF">
              <w:rPr>
                <w:b/>
                <w:szCs w:val="24"/>
              </w:rPr>
              <w:t xml:space="preserve">Рост группы ВТБ  и приобретения на рынке </w:t>
            </w:r>
            <w:r w:rsidRPr="003F68CF">
              <w:fldChar w:fldCharType="begin"/>
            </w:r>
            <w:r w:rsidRPr="003F68CF">
              <w:instrText xml:space="preserve"> HYPERLINK "http://www.aventa.ru/mergers-and-acquisitions" </w:instrText>
            </w:r>
            <w:r w:rsidRPr="003F68CF">
              <w:fldChar w:fldCharType="separate"/>
            </w:r>
            <w:r w:rsidRPr="003F68CF">
              <w:rPr>
                <w:b/>
                <w:bCs/>
                <w:color w:val="000000" w:themeColor="text1"/>
                <w:shd w:val="clear" w:color="auto" w:fill="FFFFFF"/>
              </w:rPr>
              <w:t>М&amp;A</w:t>
            </w:r>
          </w:p>
          <w:p w:rsidR="00DE2B7D" w:rsidRPr="003F68CF" w:rsidRDefault="00DE2B7D" w:rsidP="004E7881">
            <w:pPr>
              <w:ind w:left="0" w:firstLine="0"/>
              <w:rPr>
                <w:b/>
                <w:szCs w:val="24"/>
              </w:rPr>
            </w:pPr>
            <w:r w:rsidRPr="003F68CF">
              <w:fldChar w:fldCharType="end"/>
            </w:r>
          </w:p>
        </w:tc>
      </w:tr>
      <w:tr w:rsidR="00DE2B7D" w:rsidRPr="003F68CF" w:rsidTr="004E7881">
        <w:tc>
          <w:tcPr>
            <w:tcW w:w="1790" w:type="dxa"/>
          </w:tcPr>
          <w:p w:rsidR="00DE2B7D" w:rsidRPr="003F68CF" w:rsidRDefault="00DE2B7D" w:rsidP="004E7881">
            <w:pPr>
              <w:ind w:left="0" w:firstLine="0"/>
              <w:jc w:val="left"/>
              <w:rPr>
                <w:szCs w:val="24"/>
              </w:rPr>
            </w:pPr>
            <w:r w:rsidRPr="003F68CF">
              <w:rPr>
                <w:szCs w:val="24"/>
              </w:rPr>
              <w:t>2004</w:t>
            </w:r>
          </w:p>
        </w:tc>
        <w:tc>
          <w:tcPr>
            <w:tcW w:w="7135" w:type="dxa"/>
          </w:tcPr>
          <w:p w:rsidR="00DE2B7D" w:rsidRPr="003F68CF" w:rsidRDefault="00DE2B7D" w:rsidP="004E7881">
            <w:pPr>
              <w:ind w:left="0" w:firstLine="0"/>
              <w:jc w:val="left"/>
              <w:rPr>
                <w:szCs w:val="24"/>
              </w:rPr>
            </w:pPr>
            <w:r w:rsidRPr="003F68CF">
              <w:rPr>
                <w:szCs w:val="24"/>
              </w:rPr>
              <w:t>Гута Банк (далее ВТБ24)</w:t>
            </w:r>
          </w:p>
        </w:tc>
      </w:tr>
      <w:tr w:rsidR="00DE2B7D" w:rsidRPr="003F68CF" w:rsidTr="004E7881">
        <w:tc>
          <w:tcPr>
            <w:tcW w:w="1790" w:type="dxa"/>
          </w:tcPr>
          <w:p w:rsidR="00DE2B7D" w:rsidRPr="003F68CF" w:rsidRDefault="00DE2B7D" w:rsidP="004E7881">
            <w:pPr>
              <w:ind w:left="0" w:firstLine="0"/>
              <w:jc w:val="left"/>
              <w:rPr>
                <w:szCs w:val="24"/>
              </w:rPr>
            </w:pPr>
            <w:r w:rsidRPr="003F68CF">
              <w:rPr>
                <w:szCs w:val="24"/>
              </w:rPr>
              <w:t>2005</w:t>
            </w:r>
          </w:p>
        </w:tc>
        <w:tc>
          <w:tcPr>
            <w:tcW w:w="7135" w:type="dxa"/>
          </w:tcPr>
          <w:p w:rsidR="00DE2B7D" w:rsidRPr="003F68CF" w:rsidRDefault="00DE2B7D" w:rsidP="004E7881">
            <w:pPr>
              <w:ind w:left="0" w:right="318" w:firstLine="0"/>
              <w:jc w:val="left"/>
              <w:rPr>
                <w:szCs w:val="24"/>
              </w:rPr>
            </w:pPr>
            <w:r w:rsidRPr="003F68CF">
              <w:rPr>
                <w:szCs w:val="24"/>
              </w:rPr>
              <w:t xml:space="preserve">Промышленно Строительный Банк (далее </w:t>
            </w:r>
            <w:r w:rsidRPr="003F68CF">
              <w:rPr>
                <w:szCs w:val="24"/>
                <w:shd w:val="clear" w:color="auto" w:fill="FFFFFF"/>
              </w:rPr>
              <w:t>Банк ВТБ Северо-Запад, с 2011 года - Северо-Западный региональный центр Банка ВТБ)</w:t>
            </w:r>
          </w:p>
        </w:tc>
      </w:tr>
      <w:tr w:rsidR="00DE2B7D" w:rsidRPr="003F68CF" w:rsidTr="004E7881">
        <w:tc>
          <w:tcPr>
            <w:tcW w:w="1790" w:type="dxa"/>
          </w:tcPr>
          <w:p w:rsidR="00DE2B7D" w:rsidRPr="003F68CF" w:rsidRDefault="00DE2B7D" w:rsidP="004E7881">
            <w:pPr>
              <w:ind w:left="0" w:right="0" w:firstLine="0"/>
              <w:rPr>
                <w:szCs w:val="24"/>
              </w:rPr>
            </w:pPr>
            <w:r w:rsidRPr="003F68CF">
              <w:rPr>
                <w:szCs w:val="24"/>
              </w:rPr>
              <w:t>2008</w:t>
            </w:r>
          </w:p>
        </w:tc>
        <w:tc>
          <w:tcPr>
            <w:tcW w:w="7135" w:type="dxa"/>
          </w:tcPr>
          <w:p w:rsidR="00DE2B7D" w:rsidRPr="003F68CF" w:rsidRDefault="00DE2B7D" w:rsidP="004E7881">
            <w:pPr>
              <w:ind w:left="0" w:right="0" w:firstLine="0"/>
              <w:rPr>
                <w:szCs w:val="24"/>
              </w:rPr>
            </w:pPr>
            <w:r w:rsidRPr="003F68CF">
              <w:rPr>
                <w:szCs w:val="24"/>
              </w:rPr>
              <w:t>ВТБ Капитал (создание)</w:t>
            </w:r>
          </w:p>
        </w:tc>
      </w:tr>
      <w:tr w:rsidR="00DE2B7D" w:rsidRPr="003F68CF" w:rsidTr="004E7881">
        <w:tc>
          <w:tcPr>
            <w:tcW w:w="1790" w:type="dxa"/>
          </w:tcPr>
          <w:p w:rsidR="00DE2B7D" w:rsidRPr="003F68CF" w:rsidRDefault="00DE2B7D" w:rsidP="004E7881">
            <w:pPr>
              <w:ind w:left="0" w:right="0" w:firstLine="0"/>
              <w:rPr>
                <w:szCs w:val="24"/>
              </w:rPr>
            </w:pPr>
            <w:r w:rsidRPr="003F68CF">
              <w:rPr>
                <w:szCs w:val="24"/>
              </w:rPr>
              <w:t>2010</w:t>
            </w:r>
          </w:p>
        </w:tc>
        <w:tc>
          <w:tcPr>
            <w:tcW w:w="7135" w:type="dxa"/>
          </w:tcPr>
          <w:p w:rsidR="00DE2B7D" w:rsidRPr="003F68CF" w:rsidRDefault="00DE2B7D" w:rsidP="004E7881">
            <w:pPr>
              <w:ind w:left="0" w:right="0" w:firstLine="0"/>
              <w:rPr>
                <w:szCs w:val="24"/>
              </w:rPr>
            </w:pPr>
            <w:proofErr w:type="spellStart"/>
            <w:r w:rsidRPr="003F68CF">
              <w:rPr>
                <w:szCs w:val="24"/>
              </w:rPr>
              <w:t>ТрансКредитБанк</w:t>
            </w:r>
            <w:proofErr w:type="spellEnd"/>
            <w:r w:rsidRPr="003F68CF">
              <w:rPr>
                <w:szCs w:val="24"/>
              </w:rPr>
              <w:t xml:space="preserve"> (часть ВТБ и ВТБ24)</w:t>
            </w:r>
          </w:p>
        </w:tc>
      </w:tr>
      <w:tr w:rsidR="00DE2B7D" w:rsidRPr="003F68CF" w:rsidTr="004E7881">
        <w:tc>
          <w:tcPr>
            <w:tcW w:w="1790" w:type="dxa"/>
          </w:tcPr>
          <w:p w:rsidR="00DE2B7D" w:rsidRPr="003F68CF" w:rsidRDefault="00DE2B7D" w:rsidP="004E7881">
            <w:pPr>
              <w:ind w:left="0" w:right="0" w:firstLine="0"/>
              <w:rPr>
                <w:szCs w:val="24"/>
              </w:rPr>
            </w:pPr>
            <w:r w:rsidRPr="003F68CF">
              <w:rPr>
                <w:szCs w:val="24"/>
              </w:rPr>
              <w:t>2011</w:t>
            </w:r>
          </w:p>
        </w:tc>
        <w:tc>
          <w:tcPr>
            <w:tcW w:w="7135" w:type="dxa"/>
          </w:tcPr>
          <w:p w:rsidR="00DE2B7D" w:rsidRPr="003F68CF" w:rsidRDefault="00DE2B7D" w:rsidP="004E7881">
            <w:pPr>
              <w:ind w:left="0" w:right="0" w:firstLine="0"/>
              <w:rPr>
                <w:szCs w:val="24"/>
              </w:rPr>
            </w:pPr>
            <w:r w:rsidRPr="003F68CF">
              <w:rPr>
                <w:szCs w:val="24"/>
              </w:rPr>
              <w:t>Банк Москвы (вошел в группу ВТБ)</w:t>
            </w:r>
          </w:p>
        </w:tc>
      </w:tr>
      <w:tr w:rsidR="00DE2B7D" w:rsidRPr="003F68CF" w:rsidTr="004E7881">
        <w:tc>
          <w:tcPr>
            <w:tcW w:w="1790" w:type="dxa"/>
          </w:tcPr>
          <w:p w:rsidR="00DE2B7D" w:rsidRPr="003F68CF" w:rsidRDefault="00DE2B7D" w:rsidP="004E7881">
            <w:pPr>
              <w:ind w:left="0" w:right="0" w:firstLine="0"/>
              <w:rPr>
                <w:szCs w:val="24"/>
              </w:rPr>
            </w:pPr>
            <w:r w:rsidRPr="003F68CF">
              <w:rPr>
                <w:szCs w:val="24"/>
              </w:rPr>
              <w:t>2013</w:t>
            </w:r>
          </w:p>
        </w:tc>
        <w:tc>
          <w:tcPr>
            <w:tcW w:w="7135" w:type="dxa"/>
          </w:tcPr>
          <w:p w:rsidR="00DE2B7D" w:rsidRPr="003F68CF" w:rsidRDefault="00DE2B7D" w:rsidP="004E7881">
            <w:pPr>
              <w:ind w:left="0" w:right="0" w:firstLine="0"/>
              <w:rPr>
                <w:szCs w:val="24"/>
              </w:rPr>
            </w:pPr>
            <w:r w:rsidRPr="003F68CF">
              <w:rPr>
                <w:szCs w:val="24"/>
              </w:rPr>
              <w:t>Лето Банк (вошел в группу ВТБ)</w:t>
            </w:r>
          </w:p>
        </w:tc>
      </w:tr>
      <w:tr w:rsidR="00DE2B7D" w:rsidRPr="003F68CF" w:rsidTr="004E7881">
        <w:tc>
          <w:tcPr>
            <w:tcW w:w="1790" w:type="dxa"/>
          </w:tcPr>
          <w:p w:rsidR="00DE2B7D" w:rsidRPr="003F68CF" w:rsidRDefault="00DE2B7D" w:rsidP="004E7881">
            <w:pPr>
              <w:ind w:left="0" w:right="0" w:firstLine="0"/>
              <w:rPr>
                <w:szCs w:val="24"/>
              </w:rPr>
            </w:pPr>
            <w:r w:rsidRPr="003F68CF">
              <w:rPr>
                <w:szCs w:val="24"/>
              </w:rPr>
              <w:t>2016</w:t>
            </w:r>
          </w:p>
        </w:tc>
        <w:tc>
          <w:tcPr>
            <w:tcW w:w="7135" w:type="dxa"/>
          </w:tcPr>
          <w:p w:rsidR="00DE2B7D" w:rsidRPr="003F68CF" w:rsidRDefault="00DE2B7D" w:rsidP="004E7881">
            <w:pPr>
              <w:ind w:left="0" w:right="0" w:firstLine="0"/>
              <w:rPr>
                <w:szCs w:val="24"/>
              </w:rPr>
            </w:pPr>
            <w:r w:rsidRPr="003F68CF">
              <w:rPr>
                <w:szCs w:val="24"/>
              </w:rPr>
              <w:t>Почта Банк (преобразование Лето Банка)</w:t>
            </w:r>
          </w:p>
        </w:tc>
      </w:tr>
      <w:tr w:rsidR="00DE2B7D" w:rsidRPr="003F68CF" w:rsidTr="004E7881">
        <w:tc>
          <w:tcPr>
            <w:tcW w:w="1790" w:type="dxa"/>
          </w:tcPr>
          <w:p w:rsidR="00DE2B7D" w:rsidRPr="003F68CF" w:rsidRDefault="00DE2B7D" w:rsidP="004E7881">
            <w:pPr>
              <w:ind w:left="0" w:right="0" w:firstLine="0"/>
              <w:rPr>
                <w:szCs w:val="24"/>
              </w:rPr>
            </w:pPr>
            <w:r w:rsidRPr="003F68CF">
              <w:rPr>
                <w:szCs w:val="24"/>
              </w:rPr>
              <w:t>2016</w:t>
            </w:r>
          </w:p>
        </w:tc>
        <w:tc>
          <w:tcPr>
            <w:tcW w:w="7135" w:type="dxa"/>
          </w:tcPr>
          <w:p w:rsidR="00DE2B7D" w:rsidRPr="003F68CF" w:rsidRDefault="00DE2B7D" w:rsidP="004E7881">
            <w:pPr>
              <w:ind w:left="0" w:right="0" w:firstLine="0"/>
              <w:rPr>
                <w:szCs w:val="24"/>
              </w:rPr>
            </w:pPr>
            <w:r w:rsidRPr="003F68CF">
              <w:rPr>
                <w:szCs w:val="24"/>
              </w:rPr>
              <w:t>Банк Москвы (объединение с ВТБ)</w:t>
            </w:r>
          </w:p>
        </w:tc>
      </w:tr>
      <w:tr w:rsidR="00DE2B7D" w:rsidRPr="003F68CF" w:rsidTr="004E7881">
        <w:tc>
          <w:tcPr>
            <w:tcW w:w="1790" w:type="dxa"/>
          </w:tcPr>
          <w:p w:rsidR="00DE2B7D" w:rsidRPr="003F68CF" w:rsidRDefault="00DE2B7D" w:rsidP="004E7881">
            <w:pPr>
              <w:ind w:left="0" w:right="0" w:firstLine="0"/>
              <w:rPr>
                <w:szCs w:val="24"/>
              </w:rPr>
            </w:pPr>
            <w:r w:rsidRPr="003F68CF">
              <w:rPr>
                <w:szCs w:val="24"/>
              </w:rPr>
              <w:t>2018</w:t>
            </w:r>
          </w:p>
        </w:tc>
        <w:tc>
          <w:tcPr>
            <w:tcW w:w="7135" w:type="dxa"/>
          </w:tcPr>
          <w:p w:rsidR="00DE2B7D" w:rsidRPr="003F68CF" w:rsidRDefault="00DE2B7D" w:rsidP="004E7881">
            <w:pPr>
              <w:ind w:left="0" w:right="0" w:firstLine="0"/>
              <w:rPr>
                <w:szCs w:val="24"/>
              </w:rPr>
            </w:pPr>
            <w:r w:rsidRPr="003F68CF">
              <w:rPr>
                <w:szCs w:val="24"/>
              </w:rPr>
              <w:t>ВТБ24 (объединение с ВТБ)</w:t>
            </w:r>
          </w:p>
        </w:tc>
      </w:tr>
    </w:tbl>
    <w:p w:rsidR="00F06EF5" w:rsidRDefault="00DE2B7D" w:rsidP="00BA5766">
      <w:pPr>
        <w:ind w:left="1843" w:firstLine="0"/>
        <w:rPr>
          <w:szCs w:val="24"/>
        </w:rPr>
      </w:pPr>
      <w:r w:rsidRPr="003F68CF">
        <w:rPr>
          <w:szCs w:val="24"/>
        </w:rPr>
        <w:t>Составлено по: Презентация для инвесторов ВТБ 2018. Сл. 6.</w:t>
      </w:r>
    </w:p>
    <w:p w:rsidR="00373F4F" w:rsidRDefault="00373F4F" w:rsidP="00BA5766">
      <w:pPr>
        <w:ind w:left="1843" w:firstLine="0"/>
        <w:rPr>
          <w:szCs w:val="24"/>
        </w:rPr>
      </w:pPr>
    </w:p>
    <w:p w:rsidR="00373F4F" w:rsidRPr="003F68CF" w:rsidRDefault="00373F4F" w:rsidP="00BA5766">
      <w:pPr>
        <w:ind w:left="1843" w:firstLine="0"/>
        <w:rPr>
          <w:rStyle w:val="ab"/>
          <w:color w:val="auto"/>
          <w:szCs w:val="24"/>
          <w:u w:val="none"/>
        </w:rPr>
      </w:pPr>
    </w:p>
    <w:p w:rsidR="00F06EF5" w:rsidRPr="00373F4F" w:rsidRDefault="00F06EF5" w:rsidP="00373F4F">
      <w:pPr>
        <w:rPr>
          <w:b/>
        </w:rPr>
      </w:pPr>
      <w:r w:rsidRPr="00373F4F">
        <w:rPr>
          <w:rStyle w:val="ab"/>
          <w:b/>
          <w:color w:val="000000" w:themeColor="text1"/>
          <w:szCs w:val="24"/>
          <w:u w:val="none"/>
        </w:rPr>
        <w:t xml:space="preserve">Приложение 4. </w:t>
      </w:r>
      <w:r w:rsidRPr="00373F4F">
        <w:rPr>
          <w:b/>
        </w:rPr>
        <w:t>Финансовые показатели Группы ВТБ</w:t>
      </w:r>
      <w:r w:rsidR="00432134" w:rsidRPr="00373F4F">
        <w:rPr>
          <w:b/>
        </w:rPr>
        <w:t xml:space="preserve"> в 2017-2018 гг. </w:t>
      </w:r>
    </w:p>
    <w:tbl>
      <w:tblPr>
        <w:tblStyle w:val="af3"/>
        <w:tblW w:w="0" w:type="auto"/>
        <w:tblInd w:w="1134" w:type="dxa"/>
        <w:tblLook w:val="04A0" w:firstRow="1" w:lastRow="0" w:firstColumn="1" w:lastColumn="0" w:noHBand="0" w:noVBand="1"/>
      </w:tblPr>
      <w:tblGrid>
        <w:gridCol w:w="4211"/>
        <w:gridCol w:w="2021"/>
        <w:gridCol w:w="2127"/>
        <w:gridCol w:w="1270"/>
      </w:tblGrid>
      <w:tr w:rsidR="00F06EF5" w:rsidRPr="003F68CF" w:rsidTr="001D40F3">
        <w:tc>
          <w:tcPr>
            <w:tcW w:w="421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Показатель</w:t>
            </w:r>
          </w:p>
        </w:tc>
        <w:tc>
          <w:tcPr>
            <w:tcW w:w="202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2018 г.</w:t>
            </w:r>
          </w:p>
        </w:tc>
        <w:tc>
          <w:tcPr>
            <w:tcW w:w="2127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2017 г.</w:t>
            </w:r>
          </w:p>
        </w:tc>
        <w:tc>
          <w:tcPr>
            <w:tcW w:w="1270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Изменение</w:t>
            </w:r>
          </w:p>
        </w:tc>
      </w:tr>
      <w:tr w:rsidR="00F06EF5" w:rsidRPr="003F68CF" w:rsidTr="001D40F3">
        <w:tc>
          <w:tcPr>
            <w:tcW w:w="421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Денежные средства и краткосрочные активы</w:t>
            </w:r>
          </w:p>
        </w:tc>
        <w:tc>
          <w:tcPr>
            <w:tcW w:w="202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935,8</w:t>
            </w:r>
          </w:p>
        </w:tc>
        <w:tc>
          <w:tcPr>
            <w:tcW w:w="2127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773,8</w:t>
            </w:r>
          </w:p>
        </w:tc>
        <w:tc>
          <w:tcPr>
            <w:tcW w:w="1270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 xml:space="preserve">    20,9%</w:t>
            </w:r>
          </w:p>
        </w:tc>
      </w:tr>
      <w:tr w:rsidR="00F06EF5" w:rsidRPr="003F68CF" w:rsidTr="001D40F3">
        <w:tc>
          <w:tcPr>
            <w:tcW w:w="421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Обязательные резервы на счетах в центральных банках</w:t>
            </w:r>
          </w:p>
        </w:tc>
        <w:tc>
          <w:tcPr>
            <w:tcW w:w="202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111,1</w:t>
            </w:r>
          </w:p>
        </w:tc>
        <w:tc>
          <w:tcPr>
            <w:tcW w:w="2127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97,1</w:t>
            </w:r>
          </w:p>
        </w:tc>
        <w:tc>
          <w:tcPr>
            <w:tcW w:w="1270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 xml:space="preserve">  14,4%</w:t>
            </w:r>
          </w:p>
        </w:tc>
      </w:tr>
      <w:tr w:rsidR="00F06EF5" w:rsidRPr="003F68CF" w:rsidTr="001D40F3">
        <w:tc>
          <w:tcPr>
            <w:tcW w:w="421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Торговые финансовые активы</w:t>
            </w:r>
          </w:p>
        </w:tc>
        <w:tc>
          <w:tcPr>
            <w:tcW w:w="202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298,7</w:t>
            </w:r>
          </w:p>
        </w:tc>
        <w:tc>
          <w:tcPr>
            <w:tcW w:w="2127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277,2</w:t>
            </w:r>
          </w:p>
        </w:tc>
        <w:tc>
          <w:tcPr>
            <w:tcW w:w="1270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7,8%</w:t>
            </w:r>
          </w:p>
        </w:tc>
      </w:tr>
      <w:tr w:rsidR="00F06EF5" w:rsidRPr="003F68CF" w:rsidTr="001D40F3">
        <w:tc>
          <w:tcPr>
            <w:tcW w:w="421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Производные финансовые активы</w:t>
            </w:r>
          </w:p>
        </w:tc>
        <w:tc>
          <w:tcPr>
            <w:tcW w:w="202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202,5</w:t>
            </w:r>
          </w:p>
        </w:tc>
        <w:tc>
          <w:tcPr>
            <w:tcW w:w="2127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175,6</w:t>
            </w:r>
          </w:p>
        </w:tc>
        <w:tc>
          <w:tcPr>
            <w:tcW w:w="1270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15,3%</w:t>
            </w:r>
          </w:p>
        </w:tc>
      </w:tr>
      <w:tr w:rsidR="00F06EF5" w:rsidRPr="003F68CF" w:rsidTr="001D40F3">
        <w:tc>
          <w:tcPr>
            <w:tcW w:w="421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Средства в банках</w:t>
            </w:r>
          </w:p>
        </w:tc>
        <w:tc>
          <w:tcPr>
            <w:tcW w:w="202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693,1</w:t>
            </w:r>
          </w:p>
        </w:tc>
        <w:tc>
          <w:tcPr>
            <w:tcW w:w="2127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835,0</w:t>
            </w:r>
          </w:p>
        </w:tc>
        <w:tc>
          <w:tcPr>
            <w:tcW w:w="1270" w:type="dxa"/>
          </w:tcPr>
          <w:p w:rsidR="00F06EF5" w:rsidRPr="003F68CF" w:rsidRDefault="00F06EF5" w:rsidP="001D40F3">
            <w:pPr>
              <w:ind w:left="0" w:right="0" w:firstLine="0"/>
              <w:rPr>
                <w:szCs w:val="24"/>
              </w:rPr>
            </w:pPr>
            <w:r w:rsidRPr="003F68CF">
              <w:rPr>
                <w:szCs w:val="24"/>
              </w:rPr>
              <w:t xml:space="preserve">    -17,0%</w:t>
            </w:r>
          </w:p>
        </w:tc>
      </w:tr>
      <w:tr w:rsidR="00F06EF5" w:rsidRPr="003F68CF" w:rsidTr="001D40F3">
        <w:tc>
          <w:tcPr>
            <w:tcW w:w="421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Кредиты и авансы клиентам</w:t>
            </w:r>
          </w:p>
        </w:tc>
        <w:tc>
          <w:tcPr>
            <w:tcW w:w="202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10669,3</w:t>
            </w:r>
          </w:p>
        </w:tc>
        <w:tc>
          <w:tcPr>
            <w:tcW w:w="2127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9171,4</w:t>
            </w:r>
          </w:p>
        </w:tc>
        <w:tc>
          <w:tcPr>
            <w:tcW w:w="1270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 xml:space="preserve">  16,3%</w:t>
            </w:r>
          </w:p>
        </w:tc>
      </w:tr>
      <w:tr w:rsidR="00F06EF5" w:rsidRPr="003F68CF" w:rsidTr="001D40F3">
        <w:tc>
          <w:tcPr>
            <w:tcW w:w="421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Инвестиционные финансовые активы</w:t>
            </w:r>
          </w:p>
        </w:tc>
        <w:tc>
          <w:tcPr>
            <w:tcW w:w="202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352,6</w:t>
            </w:r>
          </w:p>
        </w:tc>
        <w:tc>
          <w:tcPr>
            <w:tcW w:w="2127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321,8</w:t>
            </w:r>
          </w:p>
        </w:tc>
        <w:tc>
          <w:tcPr>
            <w:tcW w:w="1270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9,6%</w:t>
            </w:r>
          </w:p>
        </w:tc>
      </w:tr>
      <w:tr w:rsidR="00F06EF5" w:rsidRPr="003F68CF" w:rsidTr="001D40F3">
        <w:tc>
          <w:tcPr>
            <w:tcW w:w="421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Инвестиции в ассоциированные компании и совместные предприятия</w:t>
            </w:r>
          </w:p>
        </w:tc>
        <w:tc>
          <w:tcPr>
            <w:tcW w:w="202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283,2</w:t>
            </w:r>
          </w:p>
        </w:tc>
        <w:tc>
          <w:tcPr>
            <w:tcW w:w="2127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117,1</w:t>
            </w:r>
          </w:p>
        </w:tc>
        <w:tc>
          <w:tcPr>
            <w:tcW w:w="1270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 xml:space="preserve"> 141,8%</w:t>
            </w:r>
          </w:p>
        </w:tc>
      </w:tr>
      <w:tr w:rsidR="00F06EF5" w:rsidRPr="003F68CF" w:rsidTr="001D40F3">
        <w:tc>
          <w:tcPr>
            <w:tcW w:w="421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Земля и основные средства</w:t>
            </w:r>
          </w:p>
        </w:tc>
        <w:tc>
          <w:tcPr>
            <w:tcW w:w="202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402,3</w:t>
            </w:r>
          </w:p>
        </w:tc>
        <w:tc>
          <w:tcPr>
            <w:tcW w:w="2127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348,2</w:t>
            </w:r>
          </w:p>
        </w:tc>
        <w:tc>
          <w:tcPr>
            <w:tcW w:w="1270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15,5%</w:t>
            </w:r>
          </w:p>
        </w:tc>
      </w:tr>
      <w:tr w:rsidR="00F06EF5" w:rsidRPr="003F68CF" w:rsidTr="001D40F3">
        <w:tc>
          <w:tcPr>
            <w:tcW w:w="421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Гудвилл и прочие нематериальные активы</w:t>
            </w:r>
          </w:p>
        </w:tc>
        <w:tc>
          <w:tcPr>
            <w:tcW w:w="202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160,0</w:t>
            </w:r>
          </w:p>
        </w:tc>
        <w:tc>
          <w:tcPr>
            <w:tcW w:w="2127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157,4</w:t>
            </w:r>
          </w:p>
        </w:tc>
        <w:tc>
          <w:tcPr>
            <w:tcW w:w="1270" w:type="dxa"/>
          </w:tcPr>
          <w:p w:rsidR="00F06EF5" w:rsidRPr="003F68CF" w:rsidRDefault="00F06EF5" w:rsidP="001D40F3">
            <w:pPr>
              <w:ind w:left="0" w:right="0" w:firstLine="0"/>
              <w:rPr>
                <w:szCs w:val="24"/>
              </w:rPr>
            </w:pPr>
            <w:r w:rsidRPr="003F68CF">
              <w:rPr>
                <w:szCs w:val="24"/>
              </w:rPr>
              <w:t xml:space="preserve">      1,7%</w:t>
            </w:r>
          </w:p>
        </w:tc>
      </w:tr>
      <w:tr w:rsidR="00F06EF5" w:rsidRPr="003F68CF" w:rsidTr="001D40F3">
        <w:tc>
          <w:tcPr>
            <w:tcW w:w="421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Средства банков</w:t>
            </w:r>
          </w:p>
        </w:tc>
        <w:tc>
          <w:tcPr>
            <w:tcW w:w="202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1425,7</w:t>
            </w:r>
          </w:p>
        </w:tc>
        <w:tc>
          <w:tcPr>
            <w:tcW w:w="2127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810,3</w:t>
            </w:r>
          </w:p>
        </w:tc>
        <w:tc>
          <w:tcPr>
            <w:tcW w:w="1270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 xml:space="preserve">  75,9%</w:t>
            </w:r>
          </w:p>
        </w:tc>
      </w:tr>
      <w:tr w:rsidR="00F06EF5" w:rsidRPr="003F68CF" w:rsidTr="001D40F3">
        <w:tc>
          <w:tcPr>
            <w:tcW w:w="421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Средства клиентов</w:t>
            </w:r>
          </w:p>
        </w:tc>
        <w:tc>
          <w:tcPr>
            <w:tcW w:w="202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10403,7</w:t>
            </w:r>
          </w:p>
        </w:tc>
        <w:tc>
          <w:tcPr>
            <w:tcW w:w="2127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9144,7</w:t>
            </w:r>
          </w:p>
        </w:tc>
        <w:tc>
          <w:tcPr>
            <w:tcW w:w="1270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 xml:space="preserve">   13,8%</w:t>
            </w:r>
          </w:p>
        </w:tc>
      </w:tr>
      <w:tr w:rsidR="00F06EF5" w:rsidRPr="003F68CF" w:rsidTr="001D40F3">
        <w:tc>
          <w:tcPr>
            <w:tcW w:w="421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Выпущенные долговые ценные бумаги</w:t>
            </w:r>
          </w:p>
        </w:tc>
        <w:tc>
          <w:tcPr>
            <w:tcW w:w="202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259,1</w:t>
            </w:r>
          </w:p>
        </w:tc>
        <w:tc>
          <w:tcPr>
            <w:tcW w:w="2127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322,7</w:t>
            </w:r>
          </w:p>
        </w:tc>
        <w:tc>
          <w:tcPr>
            <w:tcW w:w="1270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 xml:space="preserve">   -19,7%</w:t>
            </w:r>
          </w:p>
        </w:tc>
      </w:tr>
      <w:tr w:rsidR="00F06EF5" w:rsidRPr="003F68CF" w:rsidTr="001D40F3">
        <w:tc>
          <w:tcPr>
            <w:tcW w:w="421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Отложенные обязательства по налогу на прибыль</w:t>
            </w:r>
          </w:p>
        </w:tc>
        <w:tc>
          <w:tcPr>
            <w:tcW w:w="202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12,4</w:t>
            </w:r>
          </w:p>
        </w:tc>
        <w:tc>
          <w:tcPr>
            <w:tcW w:w="2127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30,7</w:t>
            </w:r>
          </w:p>
        </w:tc>
        <w:tc>
          <w:tcPr>
            <w:tcW w:w="1270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 xml:space="preserve">  -59,6%</w:t>
            </w:r>
          </w:p>
        </w:tc>
      </w:tr>
      <w:tr w:rsidR="00F06EF5" w:rsidRPr="003F68CF" w:rsidTr="001D40F3">
        <w:tc>
          <w:tcPr>
            <w:tcW w:w="421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Всего обязательства</w:t>
            </w:r>
          </w:p>
        </w:tc>
        <w:tc>
          <w:tcPr>
            <w:tcW w:w="2021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13237,6</w:t>
            </w:r>
          </w:p>
        </w:tc>
        <w:tc>
          <w:tcPr>
            <w:tcW w:w="2127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11529,6</w:t>
            </w:r>
          </w:p>
        </w:tc>
        <w:tc>
          <w:tcPr>
            <w:tcW w:w="1270" w:type="dxa"/>
          </w:tcPr>
          <w:p w:rsidR="00F06EF5" w:rsidRPr="003F68CF" w:rsidRDefault="00F06EF5" w:rsidP="001D40F3">
            <w:pPr>
              <w:ind w:left="0" w:right="0" w:firstLine="0"/>
              <w:jc w:val="center"/>
              <w:rPr>
                <w:szCs w:val="24"/>
              </w:rPr>
            </w:pPr>
            <w:r w:rsidRPr="003F68CF">
              <w:rPr>
                <w:szCs w:val="24"/>
              </w:rPr>
              <w:t>14,8%</w:t>
            </w:r>
          </w:p>
        </w:tc>
      </w:tr>
    </w:tbl>
    <w:p w:rsidR="002C06F9" w:rsidRPr="003F68CF" w:rsidRDefault="00F06EF5" w:rsidP="002C06F9">
      <w:pPr>
        <w:tabs>
          <w:tab w:val="left" w:pos="1560"/>
        </w:tabs>
        <w:ind w:right="0"/>
        <w:rPr>
          <w:szCs w:val="24"/>
        </w:rPr>
      </w:pPr>
      <w:r w:rsidRPr="003F68CF">
        <w:rPr>
          <w:szCs w:val="24"/>
        </w:rPr>
        <w:t>Составлено по: Консолидированная финансовая отчетность с аудиторским заключением независимого аудитора Банка ВТБ за 2018 год. С. 15.</w:t>
      </w:r>
    </w:p>
    <w:p w:rsidR="002C06F9" w:rsidRPr="003F68CF" w:rsidRDefault="002C06F9" w:rsidP="002C06F9">
      <w:pPr>
        <w:tabs>
          <w:tab w:val="left" w:pos="1560"/>
        </w:tabs>
        <w:ind w:right="0"/>
        <w:rPr>
          <w:szCs w:val="24"/>
        </w:rPr>
      </w:pPr>
    </w:p>
    <w:p w:rsidR="002C06F9" w:rsidRPr="003F68CF" w:rsidRDefault="002C06F9" w:rsidP="00F06EF5">
      <w:pPr>
        <w:tabs>
          <w:tab w:val="left" w:pos="1560"/>
        </w:tabs>
        <w:ind w:right="0"/>
        <w:rPr>
          <w:szCs w:val="24"/>
        </w:rPr>
      </w:pPr>
    </w:p>
    <w:p w:rsidR="002C06F9" w:rsidRPr="003F68CF" w:rsidRDefault="002C06F9" w:rsidP="00F06EF5">
      <w:pPr>
        <w:tabs>
          <w:tab w:val="left" w:pos="1560"/>
        </w:tabs>
        <w:ind w:right="0"/>
        <w:rPr>
          <w:szCs w:val="24"/>
        </w:rPr>
      </w:pPr>
    </w:p>
    <w:p w:rsidR="002C06F9" w:rsidRPr="003F68CF" w:rsidRDefault="002C06F9" w:rsidP="00F06EF5">
      <w:pPr>
        <w:tabs>
          <w:tab w:val="left" w:pos="1560"/>
        </w:tabs>
        <w:ind w:right="0"/>
        <w:rPr>
          <w:szCs w:val="24"/>
        </w:rPr>
      </w:pPr>
    </w:p>
    <w:p w:rsidR="002C06F9" w:rsidRPr="003F68CF" w:rsidRDefault="002C06F9" w:rsidP="00F06EF5">
      <w:pPr>
        <w:tabs>
          <w:tab w:val="left" w:pos="1560"/>
        </w:tabs>
        <w:ind w:right="0"/>
        <w:rPr>
          <w:szCs w:val="24"/>
        </w:rPr>
      </w:pPr>
    </w:p>
    <w:p w:rsidR="002C06F9" w:rsidRPr="003F68CF" w:rsidRDefault="002C06F9" w:rsidP="00F06EF5">
      <w:pPr>
        <w:tabs>
          <w:tab w:val="left" w:pos="1560"/>
        </w:tabs>
        <w:ind w:right="0"/>
        <w:rPr>
          <w:szCs w:val="24"/>
        </w:rPr>
      </w:pPr>
    </w:p>
    <w:p w:rsidR="009114D6" w:rsidRPr="003F68CF" w:rsidRDefault="009114D6" w:rsidP="00F06EF5">
      <w:pPr>
        <w:tabs>
          <w:tab w:val="left" w:pos="1560"/>
        </w:tabs>
        <w:ind w:right="0"/>
        <w:rPr>
          <w:szCs w:val="24"/>
        </w:rPr>
      </w:pPr>
    </w:p>
    <w:p w:rsidR="009114D6" w:rsidRPr="003F68CF" w:rsidRDefault="009114D6" w:rsidP="00F06EF5">
      <w:pPr>
        <w:tabs>
          <w:tab w:val="left" w:pos="1560"/>
        </w:tabs>
        <w:ind w:right="0"/>
        <w:rPr>
          <w:szCs w:val="24"/>
        </w:rPr>
      </w:pPr>
    </w:p>
    <w:p w:rsidR="009114D6" w:rsidRPr="003F68CF" w:rsidRDefault="009114D6" w:rsidP="00D66B07">
      <w:pPr>
        <w:tabs>
          <w:tab w:val="left" w:pos="1560"/>
        </w:tabs>
        <w:ind w:left="0" w:right="0" w:firstLine="0"/>
        <w:rPr>
          <w:szCs w:val="24"/>
        </w:rPr>
      </w:pPr>
    </w:p>
    <w:p w:rsidR="00373F4F" w:rsidRDefault="00373F4F" w:rsidP="00373F4F">
      <w:pPr>
        <w:rPr>
          <w:b/>
        </w:rPr>
      </w:pPr>
    </w:p>
    <w:p w:rsidR="00373F4F" w:rsidRDefault="00373F4F" w:rsidP="00373F4F">
      <w:pPr>
        <w:ind w:right="0"/>
        <w:rPr>
          <w:b/>
        </w:rPr>
      </w:pPr>
    </w:p>
    <w:p w:rsidR="002C06F9" w:rsidRPr="00373F4F" w:rsidRDefault="009114D6" w:rsidP="00373F4F">
      <w:pPr>
        <w:ind w:right="0"/>
        <w:rPr>
          <w:rStyle w:val="ab"/>
          <w:b/>
          <w:color w:val="auto"/>
          <w:szCs w:val="24"/>
          <w:u w:val="none"/>
        </w:rPr>
      </w:pPr>
      <w:r w:rsidRPr="00373F4F">
        <w:rPr>
          <w:b/>
        </w:rPr>
        <w:t xml:space="preserve">Приложение 5. </w:t>
      </w:r>
      <w:r w:rsidR="00BA5766" w:rsidRPr="00373F4F">
        <w:rPr>
          <w:b/>
        </w:rPr>
        <w:t>Расчет показателей</w:t>
      </w:r>
      <w:r w:rsidRPr="00373F4F">
        <w:rPr>
          <w:b/>
        </w:rPr>
        <w:t xml:space="preserve"> динамики структуры персонала Группы ВТБ</w:t>
      </w:r>
    </w:p>
    <w:tbl>
      <w:tblPr>
        <w:tblStyle w:val="af3"/>
        <w:tblW w:w="0" w:type="auto"/>
        <w:tblInd w:w="1134" w:type="dxa"/>
        <w:tblLook w:val="04A0" w:firstRow="1" w:lastRow="0" w:firstColumn="1" w:lastColumn="0" w:noHBand="0" w:noVBand="1"/>
      </w:tblPr>
      <w:tblGrid>
        <w:gridCol w:w="2076"/>
        <w:gridCol w:w="1903"/>
        <w:gridCol w:w="1873"/>
        <w:gridCol w:w="1903"/>
        <w:gridCol w:w="1874"/>
      </w:tblGrid>
      <w:tr w:rsidR="00094094" w:rsidRPr="003F68CF" w:rsidTr="00094094">
        <w:tc>
          <w:tcPr>
            <w:tcW w:w="2124" w:type="dxa"/>
          </w:tcPr>
          <w:p w:rsidR="00094094" w:rsidRPr="003F68CF" w:rsidRDefault="00030AEB" w:rsidP="00030AEB">
            <w:pPr>
              <w:spacing w:before="100" w:beforeAutospacing="1" w:line="240" w:lineRule="auto"/>
              <w:ind w:left="0" w:right="0" w:firstLine="0"/>
              <w:jc w:val="left"/>
            </w:pPr>
            <w:r w:rsidRPr="003F68CF">
              <w:t>Показатели</w:t>
            </w:r>
          </w:p>
        </w:tc>
        <w:tc>
          <w:tcPr>
            <w:tcW w:w="2124" w:type="dxa"/>
          </w:tcPr>
          <w:p w:rsidR="00094094" w:rsidRPr="003F68CF" w:rsidRDefault="00094094" w:rsidP="00030AEB">
            <w:pPr>
              <w:spacing w:before="100" w:beforeAutospacing="1" w:line="240" w:lineRule="auto"/>
              <w:ind w:left="0" w:right="0" w:firstLine="0"/>
              <w:jc w:val="center"/>
            </w:pPr>
            <w:r w:rsidRPr="003F68CF">
              <w:t>2014</w:t>
            </w:r>
          </w:p>
        </w:tc>
        <w:tc>
          <w:tcPr>
            <w:tcW w:w="2124" w:type="dxa"/>
          </w:tcPr>
          <w:p w:rsidR="00094094" w:rsidRPr="003F68CF" w:rsidRDefault="00094094" w:rsidP="00030AEB">
            <w:pPr>
              <w:spacing w:before="100" w:beforeAutospacing="1" w:line="240" w:lineRule="auto"/>
              <w:ind w:left="0" w:right="0" w:firstLine="0"/>
              <w:jc w:val="center"/>
            </w:pPr>
            <w:r w:rsidRPr="003F68CF">
              <w:t>2015</w:t>
            </w:r>
          </w:p>
        </w:tc>
        <w:tc>
          <w:tcPr>
            <w:tcW w:w="2125" w:type="dxa"/>
          </w:tcPr>
          <w:p w:rsidR="00094094" w:rsidRPr="003F68CF" w:rsidRDefault="00094094" w:rsidP="00030AEB">
            <w:pPr>
              <w:spacing w:before="100" w:beforeAutospacing="1" w:line="240" w:lineRule="auto"/>
              <w:ind w:left="0" w:right="0" w:firstLine="0"/>
              <w:jc w:val="center"/>
            </w:pPr>
            <w:r w:rsidRPr="003F68CF">
              <w:t>2016</w:t>
            </w:r>
          </w:p>
        </w:tc>
        <w:tc>
          <w:tcPr>
            <w:tcW w:w="2125" w:type="dxa"/>
          </w:tcPr>
          <w:p w:rsidR="00094094" w:rsidRPr="003F68CF" w:rsidRDefault="00094094" w:rsidP="00030AEB">
            <w:pPr>
              <w:spacing w:before="100" w:beforeAutospacing="1" w:line="240" w:lineRule="auto"/>
              <w:ind w:left="0" w:right="0" w:firstLine="0"/>
              <w:jc w:val="center"/>
            </w:pPr>
            <w:r w:rsidRPr="003F68CF">
              <w:t>2017</w:t>
            </w:r>
          </w:p>
        </w:tc>
      </w:tr>
      <w:tr w:rsidR="00094094" w:rsidRPr="003F68CF" w:rsidTr="00094094">
        <w:tc>
          <w:tcPr>
            <w:tcW w:w="2124" w:type="dxa"/>
          </w:tcPr>
          <w:p w:rsidR="00094094" w:rsidRPr="003F68CF" w:rsidRDefault="00094094" w:rsidP="00030AEB">
            <w:pPr>
              <w:spacing w:line="240" w:lineRule="auto"/>
              <w:ind w:left="0" w:right="0" w:firstLine="0"/>
            </w:pPr>
            <w:r w:rsidRPr="003F68CF">
              <w:t>Среднесписочная численность сотрудников</w:t>
            </w:r>
            <w:r w:rsidR="007E253E" w:rsidRPr="003F68CF">
              <w:t>*</w:t>
            </w:r>
          </w:p>
        </w:tc>
        <w:tc>
          <w:tcPr>
            <w:tcW w:w="2124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78700</w:t>
            </w:r>
          </w:p>
        </w:tc>
        <w:tc>
          <w:tcPr>
            <w:tcW w:w="2124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75600</w:t>
            </w:r>
          </w:p>
        </w:tc>
        <w:tc>
          <w:tcPr>
            <w:tcW w:w="2125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72700</w:t>
            </w:r>
          </w:p>
        </w:tc>
        <w:tc>
          <w:tcPr>
            <w:tcW w:w="2125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76800</w:t>
            </w:r>
          </w:p>
        </w:tc>
      </w:tr>
      <w:tr w:rsidR="00094094" w:rsidRPr="003F68CF" w:rsidTr="00094094">
        <w:tc>
          <w:tcPr>
            <w:tcW w:w="2124" w:type="dxa"/>
          </w:tcPr>
          <w:p w:rsidR="00094094" w:rsidRPr="003F68CF" w:rsidRDefault="00094094" w:rsidP="00030AEB">
            <w:pPr>
              <w:spacing w:line="240" w:lineRule="auto"/>
              <w:ind w:left="0" w:right="0" w:firstLine="0"/>
            </w:pPr>
            <w:r w:rsidRPr="003F68CF">
              <w:t>Принятые сотрудники</w:t>
            </w:r>
            <w:r w:rsidR="007E253E" w:rsidRPr="003F68CF">
              <w:t>*</w:t>
            </w:r>
          </w:p>
        </w:tc>
        <w:tc>
          <w:tcPr>
            <w:tcW w:w="2124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29800</w:t>
            </w:r>
          </w:p>
        </w:tc>
        <w:tc>
          <w:tcPr>
            <w:tcW w:w="2124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21987</w:t>
            </w:r>
          </w:p>
        </w:tc>
        <w:tc>
          <w:tcPr>
            <w:tcW w:w="2125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25000</w:t>
            </w:r>
          </w:p>
        </w:tc>
        <w:tc>
          <w:tcPr>
            <w:tcW w:w="2125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30000</w:t>
            </w:r>
          </w:p>
        </w:tc>
      </w:tr>
      <w:tr w:rsidR="00094094" w:rsidRPr="003F68CF" w:rsidTr="00094094">
        <w:tc>
          <w:tcPr>
            <w:tcW w:w="2124" w:type="dxa"/>
          </w:tcPr>
          <w:p w:rsidR="00094094" w:rsidRPr="003F68CF" w:rsidRDefault="00094094" w:rsidP="00030AEB">
            <w:pPr>
              <w:spacing w:line="240" w:lineRule="auto"/>
              <w:ind w:left="0" w:right="0" w:firstLine="0"/>
            </w:pPr>
            <w:r w:rsidRPr="003F68CF">
              <w:t>Уволенные сотрудники</w:t>
            </w:r>
          </w:p>
        </w:tc>
        <w:tc>
          <w:tcPr>
            <w:tcW w:w="2124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25734,9</w:t>
            </w:r>
          </w:p>
        </w:tc>
        <w:tc>
          <w:tcPr>
            <w:tcW w:w="2124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22680</w:t>
            </w:r>
          </w:p>
        </w:tc>
        <w:tc>
          <w:tcPr>
            <w:tcW w:w="2125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13376,8</w:t>
            </w:r>
          </w:p>
        </w:tc>
        <w:tc>
          <w:tcPr>
            <w:tcW w:w="2125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19968</w:t>
            </w:r>
          </w:p>
        </w:tc>
      </w:tr>
      <w:tr w:rsidR="00094094" w:rsidRPr="003F68CF" w:rsidTr="00094094">
        <w:tc>
          <w:tcPr>
            <w:tcW w:w="2124" w:type="dxa"/>
          </w:tcPr>
          <w:p w:rsidR="00094094" w:rsidRPr="003F68CF" w:rsidRDefault="00094094" w:rsidP="00030AEB">
            <w:pPr>
              <w:spacing w:line="240" w:lineRule="auto"/>
              <w:ind w:left="0" w:right="0" w:firstLine="0"/>
            </w:pPr>
            <w:r w:rsidRPr="003F68CF">
              <w:t>Выбывшие по необходимости</w:t>
            </w:r>
          </w:p>
        </w:tc>
        <w:tc>
          <w:tcPr>
            <w:tcW w:w="2124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1065,1</w:t>
            </w:r>
          </w:p>
        </w:tc>
        <w:tc>
          <w:tcPr>
            <w:tcW w:w="2124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2407</w:t>
            </w:r>
          </w:p>
        </w:tc>
        <w:tc>
          <w:tcPr>
            <w:tcW w:w="2125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14523,2</w:t>
            </w:r>
          </w:p>
        </w:tc>
        <w:tc>
          <w:tcPr>
            <w:tcW w:w="2125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5932</w:t>
            </w:r>
          </w:p>
        </w:tc>
      </w:tr>
      <w:tr w:rsidR="00094094" w:rsidRPr="003F68CF" w:rsidTr="00094094">
        <w:tc>
          <w:tcPr>
            <w:tcW w:w="2124" w:type="dxa"/>
          </w:tcPr>
          <w:p w:rsidR="00094094" w:rsidRPr="003F68CF" w:rsidRDefault="00094094" w:rsidP="00030AEB">
            <w:pPr>
              <w:spacing w:line="240" w:lineRule="auto"/>
              <w:ind w:left="0" w:right="0" w:firstLine="0"/>
            </w:pPr>
            <w:r w:rsidRPr="003F68CF">
              <w:t>Выбывшие (всего)</w:t>
            </w:r>
          </w:p>
        </w:tc>
        <w:tc>
          <w:tcPr>
            <w:tcW w:w="2124" w:type="dxa"/>
          </w:tcPr>
          <w:p w:rsidR="00094094" w:rsidRPr="003F68CF" w:rsidRDefault="00094094" w:rsidP="00030AEB">
            <w:pPr>
              <w:spacing w:before="120" w:line="240" w:lineRule="auto"/>
              <w:ind w:left="0" w:right="0" w:firstLine="0"/>
              <w:jc w:val="center"/>
            </w:pPr>
            <w:r w:rsidRPr="003F68CF">
              <w:t>26800</w:t>
            </w:r>
          </w:p>
        </w:tc>
        <w:tc>
          <w:tcPr>
            <w:tcW w:w="2124" w:type="dxa"/>
          </w:tcPr>
          <w:p w:rsidR="00094094" w:rsidRPr="003F68CF" w:rsidRDefault="00094094" w:rsidP="00030AEB">
            <w:pPr>
              <w:spacing w:before="120" w:line="240" w:lineRule="auto"/>
              <w:ind w:left="0" w:right="0" w:firstLine="0"/>
              <w:jc w:val="center"/>
            </w:pPr>
            <w:r w:rsidRPr="003F68CF">
              <w:t>25087</w:t>
            </w:r>
          </w:p>
        </w:tc>
        <w:tc>
          <w:tcPr>
            <w:tcW w:w="2125" w:type="dxa"/>
          </w:tcPr>
          <w:p w:rsidR="00094094" w:rsidRPr="003F68CF" w:rsidRDefault="00094094" w:rsidP="00030AEB">
            <w:pPr>
              <w:spacing w:before="120" w:line="240" w:lineRule="auto"/>
              <w:ind w:left="0" w:right="0" w:firstLine="0"/>
              <w:jc w:val="center"/>
            </w:pPr>
            <w:r w:rsidRPr="003F68CF">
              <w:t>27900</w:t>
            </w:r>
          </w:p>
        </w:tc>
        <w:tc>
          <w:tcPr>
            <w:tcW w:w="2125" w:type="dxa"/>
          </w:tcPr>
          <w:p w:rsidR="00094094" w:rsidRPr="003F68CF" w:rsidRDefault="00094094" w:rsidP="00030AEB">
            <w:pPr>
              <w:spacing w:before="120" w:line="240" w:lineRule="auto"/>
              <w:ind w:left="0" w:right="0" w:firstLine="0"/>
              <w:jc w:val="center"/>
            </w:pPr>
            <w:r w:rsidRPr="003F68CF">
              <w:t>25900</w:t>
            </w:r>
          </w:p>
        </w:tc>
      </w:tr>
      <w:tr w:rsidR="00094094" w:rsidRPr="003F68CF" w:rsidTr="00094094">
        <w:tc>
          <w:tcPr>
            <w:tcW w:w="2124" w:type="dxa"/>
          </w:tcPr>
          <w:p w:rsidR="00094094" w:rsidRPr="003F68CF" w:rsidRDefault="00094094" w:rsidP="00030AEB">
            <w:pPr>
              <w:spacing w:line="240" w:lineRule="auto"/>
              <w:ind w:left="0" w:right="0" w:firstLine="0"/>
            </w:pPr>
            <w:r w:rsidRPr="003F68CF">
              <w:t>Коэффициент текучести</w:t>
            </w:r>
            <w:r w:rsidR="007E253E" w:rsidRPr="003F68CF">
              <w:t>*</w:t>
            </w:r>
          </w:p>
        </w:tc>
        <w:tc>
          <w:tcPr>
            <w:tcW w:w="2124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33%</w:t>
            </w:r>
          </w:p>
        </w:tc>
        <w:tc>
          <w:tcPr>
            <w:tcW w:w="2124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30%</w:t>
            </w:r>
          </w:p>
        </w:tc>
        <w:tc>
          <w:tcPr>
            <w:tcW w:w="2125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18%</w:t>
            </w:r>
          </w:p>
        </w:tc>
        <w:tc>
          <w:tcPr>
            <w:tcW w:w="2125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26%</w:t>
            </w:r>
          </w:p>
        </w:tc>
      </w:tr>
      <w:tr w:rsidR="00094094" w:rsidRPr="003F68CF" w:rsidTr="00094094">
        <w:tc>
          <w:tcPr>
            <w:tcW w:w="2124" w:type="dxa"/>
          </w:tcPr>
          <w:p w:rsidR="00094094" w:rsidRPr="003F68CF" w:rsidRDefault="00094094" w:rsidP="00030AEB">
            <w:pPr>
              <w:spacing w:line="240" w:lineRule="auto"/>
              <w:ind w:left="0" w:right="0" w:firstLine="0"/>
            </w:pPr>
            <w:r w:rsidRPr="003F68CF">
              <w:t>Коэффициент обновления кадров</w:t>
            </w:r>
          </w:p>
        </w:tc>
        <w:tc>
          <w:tcPr>
            <w:tcW w:w="2124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111%</w:t>
            </w:r>
          </w:p>
        </w:tc>
        <w:tc>
          <w:tcPr>
            <w:tcW w:w="2124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88%</w:t>
            </w:r>
          </w:p>
        </w:tc>
        <w:tc>
          <w:tcPr>
            <w:tcW w:w="2125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90%</w:t>
            </w:r>
          </w:p>
        </w:tc>
        <w:tc>
          <w:tcPr>
            <w:tcW w:w="2125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116%</w:t>
            </w:r>
          </w:p>
        </w:tc>
      </w:tr>
      <w:tr w:rsidR="00094094" w:rsidRPr="003F68CF" w:rsidTr="00094094">
        <w:tc>
          <w:tcPr>
            <w:tcW w:w="2124" w:type="dxa"/>
          </w:tcPr>
          <w:p w:rsidR="00094094" w:rsidRPr="003F68CF" w:rsidRDefault="00094094" w:rsidP="00030AEB">
            <w:pPr>
              <w:spacing w:line="240" w:lineRule="auto"/>
              <w:ind w:left="0" w:right="0" w:firstLine="0"/>
            </w:pPr>
            <w:r w:rsidRPr="003F68CF">
              <w:t>Коэффициент приема</w:t>
            </w:r>
          </w:p>
        </w:tc>
        <w:tc>
          <w:tcPr>
            <w:tcW w:w="2124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38%</w:t>
            </w:r>
          </w:p>
        </w:tc>
        <w:tc>
          <w:tcPr>
            <w:tcW w:w="2124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29%</w:t>
            </w:r>
          </w:p>
        </w:tc>
        <w:tc>
          <w:tcPr>
            <w:tcW w:w="2125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34%</w:t>
            </w:r>
          </w:p>
        </w:tc>
        <w:tc>
          <w:tcPr>
            <w:tcW w:w="2125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39%</w:t>
            </w:r>
          </w:p>
        </w:tc>
      </w:tr>
      <w:tr w:rsidR="00094094" w:rsidRPr="003F68CF" w:rsidTr="00094094">
        <w:tc>
          <w:tcPr>
            <w:tcW w:w="2124" w:type="dxa"/>
          </w:tcPr>
          <w:p w:rsidR="00094094" w:rsidRPr="003F68CF" w:rsidRDefault="00094094" w:rsidP="00030AEB">
            <w:pPr>
              <w:spacing w:line="240" w:lineRule="auto"/>
              <w:ind w:left="0" w:right="0" w:firstLine="0"/>
            </w:pPr>
            <w:r w:rsidRPr="003F68CF">
              <w:t>Коэффициент выбытия</w:t>
            </w:r>
          </w:p>
        </w:tc>
        <w:tc>
          <w:tcPr>
            <w:tcW w:w="2124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34%</w:t>
            </w:r>
          </w:p>
        </w:tc>
        <w:tc>
          <w:tcPr>
            <w:tcW w:w="2124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33%</w:t>
            </w:r>
          </w:p>
        </w:tc>
        <w:tc>
          <w:tcPr>
            <w:tcW w:w="2125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38%</w:t>
            </w:r>
          </w:p>
        </w:tc>
        <w:tc>
          <w:tcPr>
            <w:tcW w:w="2125" w:type="dxa"/>
          </w:tcPr>
          <w:p w:rsidR="00094094" w:rsidRPr="003F68CF" w:rsidRDefault="00094094" w:rsidP="00030AEB">
            <w:pPr>
              <w:spacing w:before="240" w:line="240" w:lineRule="auto"/>
              <w:ind w:left="0" w:right="0" w:firstLine="0"/>
              <w:jc w:val="center"/>
            </w:pPr>
            <w:r w:rsidRPr="003F68CF">
              <w:t>34%</w:t>
            </w:r>
          </w:p>
        </w:tc>
      </w:tr>
    </w:tbl>
    <w:p w:rsidR="000631AD" w:rsidRPr="003F68CF" w:rsidRDefault="000631AD" w:rsidP="00030AEB">
      <w:pPr>
        <w:spacing w:line="240" w:lineRule="auto"/>
        <w:ind w:right="0"/>
      </w:pPr>
    </w:p>
    <w:p w:rsidR="00030AEB" w:rsidRPr="003F68CF" w:rsidRDefault="007E253E" w:rsidP="007E253E">
      <w:pPr>
        <w:ind w:right="0"/>
        <w:rPr>
          <w:szCs w:val="24"/>
        </w:rPr>
      </w:pPr>
      <w:r w:rsidRPr="003F68CF">
        <w:rPr>
          <w:szCs w:val="24"/>
        </w:rPr>
        <w:t>*</w:t>
      </w:r>
      <w:r w:rsidR="00030AEB" w:rsidRPr="003F68CF">
        <w:rPr>
          <w:szCs w:val="24"/>
        </w:rPr>
        <w:t>Данные о среднесписочной численности персонала, количестве принятых сотрудников и текучести кадров были взяты из социальных отчетов ВТБ.</w:t>
      </w:r>
    </w:p>
    <w:p w:rsidR="00030AEB" w:rsidRPr="003F68CF" w:rsidRDefault="00030AEB" w:rsidP="007E253E">
      <w:pPr>
        <w:ind w:right="0"/>
        <w:rPr>
          <w:szCs w:val="24"/>
        </w:rPr>
      </w:pPr>
      <w:r w:rsidRPr="003F68CF">
        <w:rPr>
          <w:szCs w:val="24"/>
        </w:rPr>
        <w:t>Коэффициент обновления был рассчитан по данной формуле:</w:t>
      </w:r>
    </w:p>
    <w:p w:rsidR="009D0188" w:rsidRPr="003F68CF" w:rsidRDefault="00030AEB" w:rsidP="007E253E">
      <w:pPr>
        <w:ind w:right="0"/>
        <w:rPr>
          <w:szCs w:val="24"/>
        </w:rPr>
      </w:pPr>
      <w:r w:rsidRPr="003F68CF">
        <w:rPr>
          <w:szCs w:val="24"/>
        </w:rPr>
        <w:t xml:space="preserve">Коэффициент обновления </w:t>
      </w:r>
      <w:r w:rsidRPr="003F68CF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Число принятых работников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Число выбывших работников</m:t>
            </m:r>
          </m:den>
        </m:f>
      </m:oMath>
      <w:r w:rsidRPr="003F68CF">
        <w:rPr>
          <w:sz w:val="28"/>
          <w:szCs w:val="28"/>
        </w:rPr>
        <w:t>,</w:t>
      </w:r>
      <w:r w:rsidRPr="003F68CF">
        <w:rPr>
          <w:szCs w:val="24"/>
        </w:rPr>
        <w:t xml:space="preserve"> </w:t>
      </w:r>
      <w:r w:rsidR="007E253E" w:rsidRPr="003F68CF">
        <w:rPr>
          <w:szCs w:val="24"/>
        </w:rPr>
        <w:t xml:space="preserve"> </w:t>
      </w:r>
      <w:r w:rsidR="00C9464A" w:rsidRPr="003F68CF">
        <w:rPr>
          <w:szCs w:val="24"/>
        </w:rPr>
        <w:t>(</w:t>
      </w:r>
      <w:r w:rsidR="00C9464A" w:rsidRPr="003F68CF">
        <w:rPr>
          <w:szCs w:val="24"/>
          <w:lang w:val="en-US"/>
        </w:rPr>
        <w:t>I</w:t>
      </w:r>
      <w:r w:rsidR="00C9464A" w:rsidRPr="003F68CF">
        <w:rPr>
          <w:szCs w:val="24"/>
        </w:rPr>
        <w:t>)</w:t>
      </w:r>
    </w:p>
    <w:p w:rsidR="002943E0" w:rsidRPr="003F68CF" w:rsidRDefault="00C9464A" w:rsidP="009D0188">
      <w:pPr>
        <w:ind w:right="0"/>
        <w:rPr>
          <w:szCs w:val="24"/>
        </w:rPr>
      </w:pPr>
      <w:r w:rsidRPr="003F68CF">
        <w:rPr>
          <w:szCs w:val="24"/>
        </w:rPr>
        <w:t>Ч</w:t>
      </w:r>
      <w:r w:rsidR="002943E0" w:rsidRPr="003F68CF">
        <w:rPr>
          <w:szCs w:val="24"/>
        </w:rPr>
        <w:t>исло выбывших сотрудников = необходимый оборот + излишний (уволенные сотрудники</w:t>
      </w:r>
      <w:r w:rsidR="009F205A" w:rsidRPr="003F68CF">
        <w:rPr>
          <w:szCs w:val="24"/>
        </w:rPr>
        <w:t xml:space="preserve">, в </w:t>
      </w:r>
      <w:proofErr w:type="spellStart"/>
      <w:r w:rsidR="009F205A" w:rsidRPr="003F68CF">
        <w:rPr>
          <w:szCs w:val="24"/>
        </w:rPr>
        <w:t>т.ч</w:t>
      </w:r>
      <w:proofErr w:type="spellEnd"/>
      <w:r w:rsidR="009F205A" w:rsidRPr="003F68CF">
        <w:rPr>
          <w:szCs w:val="24"/>
        </w:rPr>
        <w:t>. сокращенные</w:t>
      </w:r>
      <w:r w:rsidR="002943E0" w:rsidRPr="003F68CF">
        <w:rPr>
          <w:szCs w:val="24"/>
        </w:rPr>
        <w:t>)</w:t>
      </w:r>
      <w:r w:rsidRPr="003F68CF">
        <w:rPr>
          <w:szCs w:val="24"/>
        </w:rPr>
        <w:t>.</w:t>
      </w:r>
    </w:p>
    <w:p w:rsidR="007E253E" w:rsidRPr="003F68CF" w:rsidRDefault="007E253E" w:rsidP="00C9464A">
      <w:pPr>
        <w:ind w:right="0"/>
        <w:rPr>
          <w:szCs w:val="24"/>
        </w:rPr>
      </w:pPr>
      <w:r w:rsidRPr="003F68CF">
        <w:rPr>
          <w:szCs w:val="24"/>
        </w:rPr>
        <w:t>Численность выбывших сотрудников по необходимости = среднесписочная численность сотрудников прошлого года + количество принятых сотрудников – количество уволенных сотрудников – среднесписочная численность сотрудников текущего года (формула составлена автором)</w:t>
      </w:r>
      <w:r w:rsidR="00C9464A" w:rsidRPr="003F68CF">
        <w:rPr>
          <w:szCs w:val="24"/>
        </w:rPr>
        <w:t>.</w:t>
      </w:r>
    </w:p>
    <w:p w:rsidR="007E253E" w:rsidRPr="003F68CF" w:rsidRDefault="007E253E" w:rsidP="00C9464A">
      <w:pPr>
        <w:pStyle w:val="ac"/>
        <w:ind w:left="1134" w:right="0"/>
        <w:rPr>
          <w:szCs w:val="24"/>
        </w:rPr>
      </w:pPr>
      <w:r w:rsidRPr="003F68CF">
        <w:rPr>
          <w:szCs w:val="24"/>
        </w:rPr>
        <w:t>Количество уволенных сотрудников = среднеспи</w:t>
      </w:r>
      <w:r w:rsidR="00D73C84" w:rsidRPr="003F68CF">
        <w:rPr>
          <w:szCs w:val="24"/>
        </w:rPr>
        <w:t>сочная численность сотрудников x</w:t>
      </w:r>
      <w:r w:rsidRPr="003F68CF">
        <w:rPr>
          <w:szCs w:val="24"/>
        </w:rPr>
        <w:t xml:space="preserve"> </w:t>
      </w:r>
      <w:r w:rsidR="00D73C84" w:rsidRPr="003F68CF">
        <w:rPr>
          <w:szCs w:val="24"/>
        </w:rPr>
        <w:t xml:space="preserve">   </w:t>
      </w:r>
      <w:r w:rsidRPr="003F68CF">
        <w:rPr>
          <w:szCs w:val="24"/>
        </w:rPr>
        <w:t>коэффициент текучести кадров</w:t>
      </w:r>
      <w:r w:rsidR="00C9464A" w:rsidRPr="003F68CF">
        <w:rPr>
          <w:szCs w:val="24"/>
        </w:rPr>
        <w:t>.</w:t>
      </w:r>
    </w:p>
    <w:p w:rsidR="002943E0" w:rsidRPr="003F68CF" w:rsidRDefault="002943E0" w:rsidP="002943E0">
      <w:pPr>
        <w:pStyle w:val="ac"/>
        <w:ind w:left="1843" w:right="0" w:firstLine="0"/>
        <w:rPr>
          <w:szCs w:val="24"/>
        </w:rPr>
      </w:pPr>
      <w:r w:rsidRPr="003F68CF">
        <w:rPr>
          <w:szCs w:val="24"/>
        </w:rPr>
        <w:t>Далее были рассчитаны коэффициенты приема и выбытия по следующим формулам:</w:t>
      </w:r>
    </w:p>
    <w:p w:rsidR="00030AEB" w:rsidRPr="003F68CF" w:rsidRDefault="00030AEB" w:rsidP="007E253E">
      <w:pPr>
        <w:pStyle w:val="ac"/>
        <w:ind w:left="1134" w:right="0"/>
        <w:rPr>
          <w:sz w:val="28"/>
          <w:szCs w:val="28"/>
        </w:rPr>
      </w:pPr>
      <w:r w:rsidRPr="003F68CF">
        <w:rPr>
          <w:szCs w:val="24"/>
        </w:rPr>
        <w:t xml:space="preserve">Коэффициент приема =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Количество принятых на работу сотрудников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Среднесписочная численность сотрудников</m:t>
            </m:r>
          </m:den>
        </m:f>
      </m:oMath>
      <w:r w:rsidR="00D73C84" w:rsidRPr="003F68CF">
        <w:rPr>
          <w:sz w:val="28"/>
          <w:szCs w:val="28"/>
        </w:rPr>
        <w:t xml:space="preserve">  </w:t>
      </w:r>
      <w:r w:rsidR="00C9464A" w:rsidRPr="003F68CF">
        <w:rPr>
          <w:sz w:val="28"/>
          <w:szCs w:val="28"/>
        </w:rPr>
        <w:t>(</w:t>
      </w:r>
      <w:r w:rsidR="00C9464A" w:rsidRPr="003F68CF">
        <w:rPr>
          <w:sz w:val="28"/>
          <w:szCs w:val="28"/>
          <w:lang w:val="en-US"/>
        </w:rPr>
        <w:t>II</w:t>
      </w:r>
      <w:r w:rsidR="00C9464A" w:rsidRPr="003F68CF">
        <w:rPr>
          <w:sz w:val="28"/>
          <w:szCs w:val="28"/>
        </w:rPr>
        <w:t>)</w:t>
      </w:r>
    </w:p>
    <w:p w:rsidR="00030AEB" w:rsidRPr="003F68CF" w:rsidRDefault="00030AEB" w:rsidP="007E253E">
      <w:pPr>
        <w:pStyle w:val="ac"/>
        <w:ind w:left="1134" w:right="0"/>
        <w:rPr>
          <w:szCs w:val="24"/>
        </w:rPr>
      </w:pPr>
      <w:r w:rsidRPr="003F68CF">
        <w:rPr>
          <w:szCs w:val="24"/>
        </w:rPr>
        <w:t>Коэффициент выбытия =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Количество  выбывших сотрудников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Среднесписочная численность сотрудников</m:t>
            </m:r>
          </m:den>
        </m:f>
      </m:oMath>
      <w:r w:rsidR="00D73C84" w:rsidRPr="003F68CF">
        <w:rPr>
          <w:sz w:val="28"/>
          <w:szCs w:val="28"/>
        </w:rPr>
        <w:t xml:space="preserve">  </w:t>
      </w:r>
      <w:r w:rsidR="00C9464A" w:rsidRPr="003F68CF">
        <w:rPr>
          <w:sz w:val="28"/>
          <w:szCs w:val="28"/>
        </w:rPr>
        <w:t>(</w:t>
      </w:r>
      <w:r w:rsidR="00C9464A" w:rsidRPr="003F68CF">
        <w:rPr>
          <w:sz w:val="28"/>
          <w:szCs w:val="28"/>
          <w:lang w:val="en-US"/>
        </w:rPr>
        <w:t>III</w:t>
      </w:r>
      <w:r w:rsidR="00C9464A" w:rsidRPr="003F68CF">
        <w:rPr>
          <w:sz w:val="28"/>
          <w:szCs w:val="28"/>
        </w:rPr>
        <w:t>)</w:t>
      </w:r>
    </w:p>
    <w:p w:rsidR="00030AEB" w:rsidRPr="003F68CF" w:rsidRDefault="00030AEB" w:rsidP="007E253E">
      <w:pPr>
        <w:ind w:right="0"/>
        <w:rPr>
          <w:szCs w:val="24"/>
        </w:rPr>
      </w:pPr>
    </w:p>
    <w:p w:rsidR="002943E0" w:rsidRPr="003F68CF" w:rsidRDefault="002943E0" w:rsidP="007E253E">
      <w:pPr>
        <w:ind w:right="0"/>
        <w:rPr>
          <w:szCs w:val="24"/>
        </w:rPr>
      </w:pPr>
    </w:p>
    <w:p w:rsidR="00DE2B7D" w:rsidRPr="00373F4F" w:rsidRDefault="00BA5766" w:rsidP="00373F4F">
      <w:pPr>
        <w:ind w:right="0"/>
        <w:rPr>
          <w:b/>
        </w:rPr>
      </w:pPr>
      <w:r w:rsidRPr="00373F4F">
        <w:rPr>
          <w:b/>
        </w:rPr>
        <w:t>Приложение 6.</w:t>
      </w:r>
      <w:r w:rsidR="00EE660B" w:rsidRPr="00373F4F">
        <w:rPr>
          <w:b/>
        </w:rPr>
        <w:t xml:space="preserve"> Мероприятия Группы ВТБ, направленные на развитие внутреннего рынка труда</w:t>
      </w:r>
    </w:p>
    <w:p w:rsidR="00EE660B" w:rsidRPr="003F68CF" w:rsidRDefault="00EE660B" w:rsidP="00D73C84">
      <w:pPr>
        <w:ind w:right="0"/>
        <w:rPr>
          <w:szCs w:val="24"/>
        </w:rPr>
      </w:pPr>
      <w:r w:rsidRPr="003F68CF">
        <w:rPr>
          <w:szCs w:val="24"/>
        </w:rPr>
        <w:t>Обучение и развитие</w:t>
      </w:r>
    </w:p>
    <w:p w:rsidR="00EE660B" w:rsidRPr="003F68CF" w:rsidRDefault="00EE660B" w:rsidP="00D73C84">
      <w:pPr>
        <w:ind w:left="1843" w:right="0" w:firstLine="0"/>
        <w:rPr>
          <w:szCs w:val="24"/>
        </w:rPr>
      </w:pPr>
      <w:r w:rsidRPr="003F68CF">
        <w:rPr>
          <w:szCs w:val="24"/>
        </w:rPr>
        <w:t>2013</w:t>
      </w:r>
    </w:p>
    <w:p w:rsidR="00EE660B" w:rsidRPr="003F68CF" w:rsidRDefault="00EE660B" w:rsidP="00D73C84">
      <w:pPr>
        <w:pStyle w:val="ac"/>
        <w:numPr>
          <w:ilvl w:val="0"/>
          <w:numId w:val="15"/>
        </w:numPr>
        <w:ind w:left="1134" w:right="0" w:firstLine="709"/>
      </w:pPr>
      <w:r w:rsidRPr="003F68CF">
        <w:rPr>
          <w:szCs w:val="24"/>
        </w:rPr>
        <w:t>Р</w:t>
      </w:r>
      <w:r w:rsidRPr="003F68CF">
        <w:t>азвитие дистанционного формата обучения (реализованы две программы: «Управление изменениями» и программа «Открытые программы обучения»).</w:t>
      </w:r>
    </w:p>
    <w:p w:rsidR="00EE660B" w:rsidRPr="003F68CF" w:rsidRDefault="00EE660B" w:rsidP="00D73C84">
      <w:pPr>
        <w:ind w:right="0"/>
      </w:pPr>
      <w:r w:rsidRPr="003F68CF">
        <w:t>2014</w:t>
      </w:r>
    </w:p>
    <w:p w:rsidR="00EE660B" w:rsidRPr="003F68CF" w:rsidRDefault="00EE660B" w:rsidP="00D73C84">
      <w:pPr>
        <w:pStyle w:val="ac"/>
        <w:numPr>
          <w:ilvl w:val="0"/>
          <w:numId w:val="16"/>
        </w:numPr>
        <w:ind w:left="1134" w:right="0" w:firstLine="709"/>
      </w:pPr>
      <w:r w:rsidRPr="003F68CF">
        <w:t>Проведение тренинга по управлению преемственностью (ВТБ Капитал и ВТБ Факторинг).</w:t>
      </w:r>
    </w:p>
    <w:p w:rsidR="00EE660B" w:rsidRPr="003F68CF" w:rsidRDefault="00EE660B" w:rsidP="00D73C84">
      <w:pPr>
        <w:pStyle w:val="ac"/>
        <w:numPr>
          <w:ilvl w:val="0"/>
          <w:numId w:val="16"/>
        </w:numPr>
        <w:ind w:left="1134" w:right="0" w:firstLine="709"/>
      </w:pPr>
      <w:r w:rsidRPr="003F68CF">
        <w:t>Запущены корпоративные программы «Управление лучшими практиками» и «Наставничество как функция руководителя».</w:t>
      </w:r>
    </w:p>
    <w:p w:rsidR="00EE660B" w:rsidRPr="003F68CF" w:rsidRDefault="00EE660B" w:rsidP="00D73C84">
      <w:pPr>
        <w:ind w:right="0"/>
      </w:pPr>
      <w:r w:rsidRPr="003F68CF">
        <w:t>2015</w:t>
      </w:r>
    </w:p>
    <w:p w:rsidR="00EE660B" w:rsidRPr="003F68CF" w:rsidRDefault="00EE660B" w:rsidP="00D73C84">
      <w:pPr>
        <w:pStyle w:val="ac"/>
        <w:numPr>
          <w:ilvl w:val="0"/>
          <w:numId w:val="17"/>
        </w:numPr>
        <w:ind w:left="1134" w:right="0" w:firstLine="709"/>
      </w:pPr>
      <w:r w:rsidRPr="003F68CF">
        <w:t>Запущена программа «Академия знаний» (открытая платформа, в рамках которой сотрудники получают информацию о бизнесе и процессах ВТБ).</w:t>
      </w:r>
    </w:p>
    <w:p w:rsidR="00EE660B" w:rsidRPr="003F68CF" w:rsidRDefault="00EE660B" w:rsidP="00D73C84">
      <w:pPr>
        <w:pStyle w:val="ac"/>
        <w:numPr>
          <w:ilvl w:val="0"/>
          <w:numId w:val="17"/>
        </w:numPr>
        <w:ind w:left="1134" w:right="0" w:firstLine="709"/>
      </w:pPr>
      <w:r w:rsidRPr="003F68CF">
        <w:t>Запущен цикл коротких открытых мастер-классов «Новогодние обещания» (обсуждение вопросов совмещения работы и личной жизни, эффективного использования внутренних ресурсов).</w:t>
      </w:r>
    </w:p>
    <w:p w:rsidR="00EE660B" w:rsidRPr="003F68CF" w:rsidRDefault="00EE660B" w:rsidP="00D73C84">
      <w:pPr>
        <w:pStyle w:val="ac"/>
        <w:numPr>
          <w:ilvl w:val="0"/>
          <w:numId w:val="17"/>
        </w:numPr>
        <w:ind w:left="1134" w:right="0" w:firstLine="709"/>
      </w:pPr>
      <w:r w:rsidRPr="003F68CF">
        <w:t>Разработка и реализация программы развития управленческих навыков «Алгоритмы управления» для линейных менеджеров.</w:t>
      </w:r>
    </w:p>
    <w:p w:rsidR="00EE660B" w:rsidRPr="003F68CF" w:rsidRDefault="00EE660B" w:rsidP="00D73C84">
      <w:pPr>
        <w:pStyle w:val="ac"/>
        <w:numPr>
          <w:ilvl w:val="0"/>
          <w:numId w:val="17"/>
        </w:numPr>
        <w:ind w:left="1134" w:right="0" w:firstLine="709"/>
      </w:pPr>
      <w:r w:rsidRPr="003F68CF">
        <w:t>Реализованы обучающие программы «Наставничество» и «Руководитель как наставник».</w:t>
      </w:r>
    </w:p>
    <w:p w:rsidR="00EE660B" w:rsidRPr="003F68CF" w:rsidRDefault="00EE660B" w:rsidP="00D73C84">
      <w:pPr>
        <w:ind w:right="0"/>
      </w:pPr>
      <w:r w:rsidRPr="003F68CF">
        <w:t>2016</w:t>
      </w:r>
    </w:p>
    <w:p w:rsidR="00EE660B" w:rsidRPr="003F68CF" w:rsidRDefault="00EE660B" w:rsidP="00D73C84">
      <w:pPr>
        <w:pStyle w:val="ac"/>
        <w:numPr>
          <w:ilvl w:val="0"/>
          <w:numId w:val="18"/>
        </w:numPr>
        <w:ind w:left="1134" w:right="0" w:firstLine="709"/>
      </w:pPr>
      <w:r w:rsidRPr="003F68CF">
        <w:t>Проведены тренинги «Позитивная психология – снятие психологической нагрузки», «Работа в команде и сотрудничество».</w:t>
      </w:r>
    </w:p>
    <w:p w:rsidR="00EE660B" w:rsidRPr="003F68CF" w:rsidRDefault="00EE660B" w:rsidP="00D73C84">
      <w:pPr>
        <w:ind w:right="0"/>
      </w:pPr>
      <w:r w:rsidRPr="003F68CF">
        <w:t>2017</w:t>
      </w:r>
    </w:p>
    <w:p w:rsidR="00EE660B" w:rsidRPr="003F68CF" w:rsidRDefault="00EE660B" w:rsidP="00D73C84">
      <w:pPr>
        <w:pStyle w:val="ac"/>
        <w:numPr>
          <w:ilvl w:val="0"/>
          <w:numId w:val="19"/>
        </w:numPr>
        <w:ind w:left="1134" w:right="0" w:firstLine="709"/>
      </w:pPr>
      <w:r w:rsidRPr="003F68CF">
        <w:t>Действует механизм получения обратной связи по итогам пройденного обучения.</w:t>
      </w:r>
    </w:p>
    <w:p w:rsidR="00EE660B" w:rsidRPr="003F68CF" w:rsidRDefault="00EE660B" w:rsidP="00D73C84">
      <w:pPr>
        <w:pStyle w:val="ac"/>
        <w:numPr>
          <w:ilvl w:val="0"/>
          <w:numId w:val="19"/>
        </w:numPr>
        <w:ind w:left="1134" w:right="0" w:firstLine="709"/>
      </w:pPr>
      <w:r w:rsidRPr="003F68CF">
        <w:t>Реализация проекта «Системное развитие лидерства завтрашнего дня» («Новая энергия лидерства», «Алгоритмы управления»).</w:t>
      </w:r>
    </w:p>
    <w:p w:rsidR="00EE660B" w:rsidRPr="003F68CF" w:rsidRDefault="00EE660B" w:rsidP="00D73C84">
      <w:pPr>
        <w:ind w:right="0"/>
      </w:pPr>
      <w:r w:rsidRPr="003F68CF">
        <w:t>Мотивация и льготы</w:t>
      </w:r>
    </w:p>
    <w:p w:rsidR="00EE660B" w:rsidRPr="003F68CF" w:rsidRDefault="00EE660B" w:rsidP="00D73C84">
      <w:pPr>
        <w:pStyle w:val="ac"/>
        <w:numPr>
          <w:ilvl w:val="0"/>
          <w:numId w:val="19"/>
        </w:numPr>
        <w:ind w:left="1134" w:right="0" w:firstLine="709"/>
      </w:pPr>
      <w:r w:rsidRPr="003F68CF">
        <w:t xml:space="preserve">Регулярное проведение оценки удовлетворенности и вовлеченности сотрудников </w:t>
      </w:r>
    </w:p>
    <w:p w:rsidR="00EE660B" w:rsidRPr="003F68CF" w:rsidRDefault="00EE660B" w:rsidP="00D73C84">
      <w:pPr>
        <w:pStyle w:val="ac"/>
        <w:numPr>
          <w:ilvl w:val="0"/>
          <w:numId w:val="19"/>
        </w:numPr>
        <w:ind w:left="1134" w:right="0" w:firstLine="709"/>
      </w:pPr>
      <w:r w:rsidRPr="003F68CF">
        <w:t>Предоставление социальных льгот (программы добровольного медицинского страхования (через полгода работы), единовременные пособия и др.).</w:t>
      </w:r>
    </w:p>
    <w:p w:rsidR="00EE660B" w:rsidRPr="003F68CF" w:rsidRDefault="00EE660B" w:rsidP="00B25D9F">
      <w:pPr>
        <w:pStyle w:val="ac"/>
        <w:numPr>
          <w:ilvl w:val="0"/>
          <w:numId w:val="19"/>
        </w:numPr>
        <w:ind w:left="1134" w:right="0" w:firstLine="709"/>
      </w:pPr>
      <w:r w:rsidRPr="003F68CF">
        <w:t>Конкурентоспособная заработная плата, сформированная на основе мониторинга уровня заработной платы в аналогичных компаниях.</w:t>
      </w:r>
    </w:p>
    <w:p w:rsidR="00EE660B" w:rsidRPr="003F68CF" w:rsidRDefault="00EE660B" w:rsidP="00B25D9F">
      <w:pPr>
        <w:pStyle w:val="ac"/>
        <w:numPr>
          <w:ilvl w:val="0"/>
          <w:numId w:val="19"/>
        </w:numPr>
        <w:ind w:left="1134" w:right="0" w:firstLine="709"/>
      </w:pPr>
      <w:r w:rsidRPr="003F68CF">
        <w:t>Функционирование Профсоюзной организации ОАО Банк ВТБ.</w:t>
      </w:r>
    </w:p>
    <w:p w:rsidR="00EE660B" w:rsidRPr="003F68CF" w:rsidRDefault="00EE660B" w:rsidP="00B25D9F">
      <w:pPr>
        <w:pStyle w:val="ac"/>
        <w:numPr>
          <w:ilvl w:val="0"/>
          <w:numId w:val="19"/>
        </w:numPr>
        <w:ind w:left="1134" w:right="0" w:firstLine="709"/>
      </w:pPr>
      <w:r w:rsidRPr="003F68CF">
        <w:lastRenderedPageBreak/>
        <w:t>Развитие долгосрочной программы мотивации (опционы), действующей с 2012 года: право получения акций компании зависит от эффективности работы сотрудника и включается в его общий доход.</w:t>
      </w:r>
    </w:p>
    <w:p w:rsidR="00EE660B" w:rsidRPr="003F68CF" w:rsidRDefault="00EE660B" w:rsidP="00B25D9F">
      <w:pPr>
        <w:pStyle w:val="ac"/>
        <w:numPr>
          <w:ilvl w:val="0"/>
          <w:numId w:val="19"/>
        </w:numPr>
        <w:ind w:left="1134" w:right="0" w:firstLine="709"/>
      </w:pPr>
      <w:r w:rsidRPr="003F68CF">
        <w:t>Развитие долгосрочной программы мотивации персонала, запущенной в корпоративно-инвестиционном бизнесе (объединение интересов инвесторов, акционеров, руководства и сотрудников).</w:t>
      </w:r>
    </w:p>
    <w:p w:rsidR="00EE660B" w:rsidRPr="003F68CF" w:rsidRDefault="00EE660B" w:rsidP="00B25D9F">
      <w:pPr>
        <w:pStyle w:val="ac"/>
        <w:numPr>
          <w:ilvl w:val="0"/>
          <w:numId w:val="20"/>
        </w:numPr>
        <w:ind w:left="1134" w:right="0" w:firstLine="709"/>
      </w:pPr>
      <w:r w:rsidRPr="003F68CF">
        <w:t>Проведение международного медицинского страхования на случай выявления онкологического заболевания у сотрудника (ММС).</w:t>
      </w:r>
    </w:p>
    <w:p w:rsidR="00EE660B" w:rsidRPr="003F68CF" w:rsidRDefault="00EE660B" w:rsidP="00B25D9F">
      <w:pPr>
        <w:pStyle w:val="ac"/>
        <w:numPr>
          <w:ilvl w:val="0"/>
          <w:numId w:val="20"/>
        </w:numPr>
        <w:ind w:left="1134" w:right="0" w:firstLine="709"/>
      </w:pPr>
      <w:r w:rsidRPr="003F68CF">
        <w:t>Развитие проекта «Клуб привилегий ВТБ» (сотрудникам и их родственникам предоставляются скидки от партнеров организации).</w:t>
      </w:r>
    </w:p>
    <w:p w:rsidR="00EE660B" w:rsidRPr="003F68CF" w:rsidRDefault="00EE660B" w:rsidP="00B25D9F">
      <w:pPr>
        <w:pStyle w:val="ac"/>
        <w:numPr>
          <w:ilvl w:val="0"/>
          <w:numId w:val="22"/>
        </w:numPr>
        <w:ind w:left="1134" w:right="0" w:firstLine="709"/>
      </w:pPr>
      <w:r w:rsidRPr="003F68CF">
        <w:t>Разработка продукта «Наша карта» (</w:t>
      </w:r>
      <w:proofErr w:type="spellStart"/>
      <w:r w:rsidRPr="003F68CF">
        <w:t>кешбэк</w:t>
      </w:r>
      <w:proofErr w:type="spellEnd"/>
      <w:r w:rsidRPr="003F68CF">
        <w:t xml:space="preserve"> от партнеров, льготные ставки на ипотеку – 9,5%, страхование со скидкой.</w:t>
      </w:r>
    </w:p>
    <w:p w:rsidR="00EE660B" w:rsidRPr="003F68CF" w:rsidRDefault="00EE660B" w:rsidP="00B25D9F">
      <w:pPr>
        <w:pStyle w:val="ac"/>
        <w:numPr>
          <w:ilvl w:val="0"/>
          <w:numId w:val="20"/>
        </w:numPr>
        <w:ind w:left="1134" w:right="0" w:firstLine="709"/>
      </w:pPr>
      <w:r w:rsidRPr="003F68CF">
        <w:t>Проведение конкурса на замещение руководящих позиций.</w:t>
      </w:r>
    </w:p>
    <w:p w:rsidR="00EE660B" w:rsidRPr="003F68CF" w:rsidRDefault="00EE660B" w:rsidP="00B25D9F">
      <w:pPr>
        <w:pStyle w:val="ac"/>
        <w:numPr>
          <w:ilvl w:val="0"/>
          <w:numId w:val="20"/>
        </w:numPr>
        <w:ind w:left="1134" w:right="0" w:firstLine="709"/>
      </w:pPr>
      <w:r w:rsidRPr="003F68CF">
        <w:t>Проведение ежегодного мероприятия по награждению лучших сотрудников.</w:t>
      </w:r>
    </w:p>
    <w:p w:rsidR="00EE660B" w:rsidRPr="003F68CF" w:rsidRDefault="00EE660B" w:rsidP="00EE660B">
      <w:pPr>
        <w:ind w:right="0"/>
      </w:pPr>
      <w:r w:rsidRPr="003F68CF">
        <w:t>Корпоративная культура</w:t>
      </w:r>
    </w:p>
    <w:p w:rsidR="00EE660B" w:rsidRPr="003F68CF" w:rsidRDefault="00EE660B" w:rsidP="00B25D9F">
      <w:pPr>
        <w:pStyle w:val="ac"/>
        <w:numPr>
          <w:ilvl w:val="0"/>
          <w:numId w:val="19"/>
        </w:numPr>
        <w:ind w:left="1134" w:right="0" w:firstLine="709"/>
      </w:pPr>
      <w:r w:rsidRPr="003F68CF">
        <w:t>Проведение различных корпоративных и социальных мероприятий (спортивные (Спартакиада группы ВТБ), семейные, детские праздники, конкурсы, волонтерские акции).</w:t>
      </w:r>
    </w:p>
    <w:p w:rsidR="00EE660B" w:rsidRPr="003F68CF" w:rsidRDefault="00EE660B" w:rsidP="00B25D9F">
      <w:pPr>
        <w:pStyle w:val="ac"/>
        <w:numPr>
          <w:ilvl w:val="0"/>
          <w:numId w:val="19"/>
        </w:numPr>
        <w:ind w:left="1134" w:right="0" w:firstLine="709"/>
      </w:pPr>
      <w:r w:rsidRPr="003F68CF">
        <w:t>Внутригрупповое издание для сотрудников «Энергия команды».</w:t>
      </w:r>
    </w:p>
    <w:p w:rsidR="00EE660B" w:rsidRPr="003F68CF" w:rsidRDefault="00EE660B" w:rsidP="00B25D9F">
      <w:pPr>
        <w:pStyle w:val="ac"/>
        <w:numPr>
          <w:ilvl w:val="0"/>
          <w:numId w:val="19"/>
        </w:numPr>
        <w:ind w:left="1134" w:right="0" w:firstLine="709"/>
      </w:pPr>
      <w:r w:rsidRPr="003F68CF">
        <w:t>Развитие интернет-порталов для взаимодействия с сотрудниками.</w:t>
      </w:r>
    </w:p>
    <w:p w:rsidR="00EE660B" w:rsidRPr="003F68CF" w:rsidRDefault="00EE660B" w:rsidP="00B25D9F">
      <w:pPr>
        <w:pStyle w:val="ac"/>
        <w:numPr>
          <w:ilvl w:val="0"/>
          <w:numId w:val="19"/>
        </w:numPr>
        <w:ind w:left="1134" w:right="0" w:firstLine="709"/>
      </w:pPr>
      <w:r w:rsidRPr="003F68CF">
        <w:t>Проведение дополнительных временных мероприятий (создание раздела «Интеграция» на сайте банка с целью адаптации сотрудников к новым условиям в связи с присоединением Банка Москвы к ВТБ, проведение конференции «Послы ценностей» с целью улучшения корпоративной культуры Группы).</w:t>
      </w:r>
    </w:p>
    <w:p w:rsidR="00D407DF" w:rsidRPr="003F68CF" w:rsidRDefault="00EE660B" w:rsidP="00B25D9F">
      <w:pPr>
        <w:pStyle w:val="ac"/>
        <w:numPr>
          <w:ilvl w:val="0"/>
          <w:numId w:val="21"/>
        </w:numPr>
        <w:ind w:left="2127" w:right="0"/>
      </w:pPr>
      <w:r w:rsidRPr="003F68CF">
        <w:t>Создание корпоративного канала «Банк</w:t>
      </w:r>
      <w:r w:rsidRPr="003F68CF">
        <w:rPr>
          <w:lang w:val="en-US"/>
        </w:rPr>
        <w:t>Tube</w:t>
      </w:r>
      <w:r w:rsidRPr="003F68CF">
        <w:t>», реализованное Почта Банком.</w:t>
      </w:r>
    </w:p>
    <w:p w:rsidR="00BA5766" w:rsidRPr="003F68CF" w:rsidRDefault="00BA5766" w:rsidP="00B63259">
      <w:pPr>
        <w:ind w:right="141"/>
        <w:rPr>
          <w:szCs w:val="24"/>
          <w:lang w:val="en-US"/>
        </w:rPr>
      </w:pPr>
      <w:r w:rsidRPr="003F68CF">
        <w:rPr>
          <w:szCs w:val="24"/>
        </w:rPr>
        <w:t xml:space="preserve">Источник: Социальные отчеты ВТБ. 2013. С. 60-67.; 2014. С. 77-96.; 2015. С. 66-81.; 2016. С. 44-57.; 2017. 105 с. // [Электронный ресурс]. </w:t>
      </w:r>
      <w:r w:rsidRPr="003F68CF">
        <w:rPr>
          <w:szCs w:val="24"/>
          <w:lang w:val="en-US"/>
        </w:rPr>
        <w:t xml:space="preserve">URL: </w:t>
      </w:r>
      <w:hyperlink r:id="rId134" w:history="1">
        <w:r w:rsidRPr="003F68CF">
          <w:rPr>
            <w:rStyle w:val="ab"/>
            <w:szCs w:val="24"/>
            <w:lang w:val="en-US"/>
          </w:rPr>
          <w:t>https://www.vtb.ru/akcionery-i-investory/raskrytie-informacii/godovoj-i-socialnyj-otchet/</w:t>
        </w:r>
      </w:hyperlink>
    </w:p>
    <w:p w:rsidR="00883AA3" w:rsidRPr="003F68CF" w:rsidRDefault="00883AA3" w:rsidP="00CC5559">
      <w:pPr>
        <w:ind w:right="141"/>
        <w:rPr>
          <w:lang w:val="en-US"/>
        </w:rPr>
      </w:pPr>
    </w:p>
    <w:sectPr w:rsidR="00883AA3" w:rsidRPr="003F68CF" w:rsidSect="006B0CF8">
      <w:headerReference w:type="default" r:id="rId135"/>
      <w:footerReference w:type="default" r:id="rId136"/>
      <w:headerReference w:type="first" r:id="rId137"/>
      <w:footerReference w:type="first" r:id="rId138"/>
      <w:footnotePr>
        <w:numRestart w:val="eachPage"/>
      </w:footnotePr>
      <w:endnotePr>
        <w:numFmt w:val="decimal"/>
        <w:numRestart w:val="eachSect"/>
      </w:endnotePr>
      <w:pgSz w:w="11906" w:h="16838"/>
      <w:pgMar w:top="0" w:right="566" w:bottom="1134" w:left="567" w:header="709" w:footer="709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E6E" w:rsidRDefault="00F90E6E" w:rsidP="00806003">
      <w:r>
        <w:separator/>
      </w:r>
    </w:p>
  </w:endnote>
  <w:endnote w:type="continuationSeparator" w:id="0">
    <w:p w:rsidR="00F90E6E" w:rsidRDefault="00F90E6E" w:rsidP="00806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PTSans-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2FB" w:rsidRPr="00C04986" w:rsidRDefault="001102FB" w:rsidP="003F05FD">
    <w:pPr>
      <w:pStyle w:val="a5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2FB" w:rsidRDefault="001102FB" w:rsidP="00A3743B">
    <w:pPr>
      <w:pStyle w:val="10"/>
      <w:tabs>
        <w:tab w:val="left" w:pos="4631"/>
        <w:tab w:val="center" w:pos="5741"/>
      </w:tabs>
      <w:ind w:left="0" w:right="0"/>
      <w:jc w:val="left"/>
    </w:pPr>
    <w:r>
      <w:tab/>
    </w:r>
    <w:r>
      <w:tab/>
    </w:r>
    <w:r>
      <w:tab/>
      <w:t>Санкт-Петербург</w:t>
    </w:r>
  </w:p>
  <w:p w:rsidR="001102FB" w:rsidRDefault="001102FB" w:rsidP="00E83268">
    <w:pPr>
      <w:pStyle w:val="10"/>
      <w:ind w:left="0" w:right="0"/>
    </w:pPr>
    <w:r>
      <w:t>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E6E" w:rsidRDefault="00F90E6E" w:rsidP="00AE1C79">
      <w:pPr>
        <w:ind w:left="0"/>
      </w:pPr>
      <w:r>
        <w:t xml:space="preserve">         </w:t>
      </w:r>
      <w:r>
        <w:separator/>
      </w:r>
    </w:p>
  </w:footnote>
  <w:footnote w:type="continuationSeparator" w:id="0">
    <w:p w:rsidR="00F90E6E" w:rsidRDefault="00F90E6E" w:rsidP="00806003">
      <w:r>
        <w:continuationSeparator/>
      </w:r>
    </w:p>
  </w:footnote>
  <w:footnote w:id="1">
    <w:p w:rsidR="001102FB" w:rsidRPr="007D024E" w:rsidRDefault="001102FB" w:rsidP="00343790">
      <w:pPr>
        <w:pStyle w:val="ad"/>
        <w:spacing w:line="240" w:lineRule="auto"/>
        <w:ind w:right="0"/>
        <w:rPr>
          <w:lang w:val="en-US"/>
        </w:rPr>
      </w:pPr>
      <w:r w:rsidRPr="007D024E">
        <w:rPr>
          <w:rStyle w:val="af"/>
        </w:rPr>
        <w:footnoteRef/>
      </w:r>
      <w:r w:rsidRPr="007D024E">
        <w:rPr>
          <w:lang w:val="en-US"/>
        </w:rPr>
        <w:t xml:space="preserve"> </w:t>
      </w:r>
      <w:proofErr w:type="spellStart"/>
      <w:r w:rsidRPr="007D024E">
        <w:rPr>
          <w:lang w:val="en-US"/>
        </w:rPr>
        <w:t>Doringer</w:t>
      </w:r>
      <w:proofErr w:type="spellEnd"/>
      <w:r w:rsidRPr="007D024E">
        <w:rPr>
          <w:lang w:val="en-US"/>
        </w:rPr>
        <w:t xml:space="preserve">, P., </w:t>
      </w:r>
      <w:proofErr w:type="spellStart"/>
      <w:r w:rsidRPr="007D024E">
        <w:rPr>
          <w:lang w:val="en-US"/>
        </w:rPr>
        <w:t>Piore</w:t>
      </w:r>
      <w:proofErr w:type="spellEnd"/>
      <w:r w:rsidRPr="007D024E">
        <w:rPr>
          <w:lang w:val="en-US"/>
        </w:rPr>
        <w:t xml:space="preserve">, M. Internal labor markets and manpower analysis / P. </w:t>
      </w:r>
      <w:proofErr w:type="spellStart"/>
      <w:r w:rsidRPr="007D024E">
        <w:rPr>
          <w:lang w:val="en-US"/>
        </w:rPr>
        <w:t>Doringer</w:t>
      </w:r>
      <w:proofErr w:type="spellEnd"/>
      <w:r w:rsidRPr="007D024E">
        <w:rPr>
          <w:lang w:val="en-US"/>
        </w:rPr>
        <w:t xml:space="preserve">, M. </w:t>
      </w:r>
      <w:proofErr w:type="spellStart"/>
      <w:r w:rsidRPr="007D024E">
        <w:rPr>
          <w:lang w:val="en-US"/>
        </w:rPr>
        <w:t>Piore</w:t>
      </w:r>
      <w:proofErr w:type="spellEnd"/>
      <w:r w:rsidRPr="007D024E">
        <w:rPr>
          <w:lang w:val="en-US"/>
        </w:rPr>
        <w:t xml:space="preserve">. – Lexington: Heath, 1971. – </w:t>
      </w:r>
    </w:p>
    <w:p w:rsidR="001102FB" w:rsidRPr="008003A1" w:rsidRDefault="001102FB" w:rsidP="00343790">
      <w:pPr>
        <w:pStyle w:val="ad"/>
        <w:spacing w:line="240" w:lineRule="auto"/>
        <w:ind w:right="0" w:firstLine="0"/>
      </w:pPr>
      <w:r w:rsidRPr="008003A1">
        <w:t xml:space="preserve">28 </w:t>
      </w:r>
      <w:r w:rsidRPr="007D024E">
        <w:rPr>
          <w:lang w:val="en-US"/>
        </w:rPr>
        <w:t>p</w:t>
      </w:r>
      <w:r w:rsidRPr="008003A1">
        <w:t>.</w:t>
      </w:r>
    </w:p>
  </w:footnote>
  <w:footnote w:id="2">
    <w:p w:rsidR="001102FB" w:rsidRPr="007D024E" w:rsidRDefault="001102FB" w:rsidP="00343790">
      <w:pPr>
        <w:pStyle w:val="ad"/>
        <w:spacing w:line="240" w:lineRule="auto"/>
        <w:ind w:right="0"/>
      </w:pPr>
      <w:r w:rsidRPr="007D024E">
        <w:rPr>
          <w:rStyle w:val="af"/>
        </w:rPr>
        <w:footnoteRef/>
      </w:r>
      <w:r w:rsidRPr="007D024E">
        <w:t xml:space="preserve"> Управление персоналом: энциклопедический словарь / А.Я. </w:t>
      </w:r>
      <w:proofErr w:type="spellStart"/>
      <w:r w:rsidRPr="007D024E">
        <w:t>Кибанов</w:t>
      </w:r>
      <w:proofErr w:type="spellEnd"/>
      <w:r w:rsidRPr="007D024E">
        <w:t xml:space="preserve"> [и др.]; под общ. ред. А.Я. </w:t>
      </w:r>
      <w:proofErr w:type="spellStart"/>
      <w:r w:rsidRPr="007D024E">
        <w:t>Кибанова</w:t>
      </w:r>
      <w:proofErr w:type="spellEnd"/>
      <w:r w:rsidRPr="007D024E">
        <w:t>. – Москва: Инфра – М, 1998. – 453 с.</w:t>
      </w:r>
    </w:p>
  </w:footnote>
  <w:footnote w:id="3">
    <w:p w:rsidR="001102FB" w:rsidRPr="007D024E" w:rsidRDefault="001102FB" w:rsidP="00343790">
      <w:pPr>
        <w:autoSpaceDE w:val="0"/>
        <w:autoSpaceDN w:val="0"/>
        <w:adjustRightInd w:val="0"/>
        <w:spacing w:line="240" w:lineRule="auto"/>
        <w:ind w:right="0"/>
        <w:rPr>
          <w:rFonts w:eastAsia="TimesNewRomanPSMT"/>
          <w:spacing w:val="0"/>
          <w:kern w:val="0"/>
          <w:sz w:val="20"/>
          <w:szCs w:val="20"/>
          <w:lang w:eastAsia="ru-RU"/>
        </w:rPr>
      </w:pPr>
      <w:r w:rsidRPr="007D024E">
        <w:rPr>
          <w:rStyle w:val="af"/>
          <w:sz w:val="20"/>
          <w:szCs w:val="20"/>
        </w:rPr>
        <w:footnoteRef/>
      </w:r>
      <w:r w:rsidRPr="007D024E">
        <w:rPr>
          <w:sz w:val="20"/>
          <w:szCs w:val="20"/>
        </w:rPr>
        <w:t xml:space="preserve"> </w:t>
      </w:r>
      <w:r w:rsidRPr="007D024E">
        <w:rPr>
          <w:iCs/>
          <w:spacing w:val="0"/>
          <w:kern w:val="0"/>
          <w:sz w:val="20"/>
          <w:szCs w:val="20"/>
          <w:lang w:eastAsia="ru-RU"/>
        </w:rPr>
        <w:t xml:space="preserve">Мазин, А.Л. </w:t>
      </w:r>
      <w:r w:rsidRPr="007D024E">
        <w:rPr>
          <w:rFonts w:eastAsia="TimesNewRomanPSMT"/>
          <w:spacing w:val="0"/>
          <w:kern w:val="0"/>
          <w:sz w:val="20"/>
          <w:szCs w:val="20"/>
          <w:lang w:eastAsia="ru-RU"/>
        </w:rPr>
        <w:t>Сегментация рынков труда: внутренние и профессиональные рынки / А.Л. Мазин // Институт проблем предпринимательства. 2013.  № 9. С. 12</w:t>
      </w:r>
    </w:p>
  </w:footnote>
  <w:footnote w:id="4">
    <w:p w:rsidR="001102FB" w:rsidRDefault="001102FB" w:rsidP="00343790">
      <w:pPr>
        <w:pStyle w:val="ad"/>
        <w:spacing w:line="240" w:lineRule="auto"/>
        <w:ind w:right="0"/>
      </w:pPr>
      <w:r w:rsidRPr="007D024E">
        <w:rPr>
          <w:rStyle w:val="af"/>
        </w:rPr>
        <w:footnoteRef/>
      </w:r>
      <w:r w:rsidRPr="007D024E">
        <w:t xml:space="preserve"> Рынок труда: учебник и практикум для академического бакалавра / под ред. Е.Б. Яковлевой. – М.: Издательство </w:t>
      </w:r>
      <w:proofErr w:type="spellStart"/>
      <w:r w:rsidRPr="007D024E">
        <w:t>Юрайт</w:t>
      </w:r>
      <w:proofErr w:type="spellEnd"/>
      <w:r w:rsidRPr="007D024E">
        <w:t>. 2017.  С.65</w:t>
      </w:r>
    </w:p>
  </w:footnote>
  <w:footnote w:id="5">
    <w:p w:rsidR="001102FB" w:rsidRPr="007D024E" w:rsidRDefault="001102FB" w:rsidP="00343790">
      <w:pPr>
        <w:autoSpaceDE w:val="0"/>
        <w:autoSpaceDN w:val="0"/>
        <w:adjustRightInd w:val="0"/>
        <w:spacing w:line="240" w:lineRule="auto"/>
        <w:ind w:right="0"/>
        <w:rPr>
          <w:rFonts w:eastAsia="TimesNewRomanPSMT"/>
          <w:spacing w:val="0"/>
          <w:kern w:val="0"/>
          <w:sz w:val="20"/>
          <w:szCs w:val="20"/>
          <w:lang w:eastAsia="ru-RU"/>
        </w:rPr>
      </w:pPr>
      <w:r w:rsidRPr="007D024E">
        <w:rPr>
          <w:rStyle w:val="af"/>
          <w:sz w:val="20"/>
          <w:szCs w:val="20"/>
        </w:rPr>
        <w:footnoteRef/>
      </w:r>
      <w:r w:rsidRPr="007D024E">
        <w:rPr>
          <w:sz w:val="20"/>
          <w:szCs w:val="20"/>
        </w:rPr>
        <w:t xml:space="preserve"> </w:t>
      </w:r>
      <w:proofErr w:type="spellStart"/>
      <w:r w:rsidRPr="007D024E">
        <w:rPr>
          <w:iCs/>
          <w:spacing w:val="0"/>
          <w:kern w:val="0"/>
          <w:sz w:val="20"/>
          <w:szCs w:val="20"/>
          <w:lang w:eastAsia="ru-RU"/>
        </w:rPr>
        <w:t>Калабина</w:t>
      </w:r>
      <w:proofErr w:type="spellEnd"/>
      <w:r w:rsidRPr="007D024E">
        <w:rPr>
          <w:iCs/>
          <w:spacing w:val="0"/>
          <w:kern w:val="0"/>
          <w:sz w:val="20"/>
          <w:szCs w:val="20"/>
          <w:lang w:eastAsia="ru-RU"/>
        </w:rPr>
        <w:t xml:space="preserve"> Е. Г</w:t>
      </w:r>
      <w:r w:rsidRPr="007D024E">
        <w:rPr>
          <w:rFonts w:eastAsia="TimesNewRomanPSMT"/>
          <w:spacing w:val="0"/>
          <w:kern w:val="0"/>
          <w:sz w:val="20"/>
          <w:szCs w:val="20"/>
          <w:lang w:eastAsia="ru-RU"/>
        </w:rPr>
        <w:t xml:space="preserve">. Влияние локального рынка труда на устойчивость институтов внутрифирменного рынка труда (на примере предприятий Свердловской области) / Е. Г. </w:t>
      </w:r>
      <w:proofErr w:type="spellStart"/>
      <w:r w:rsidRPr="007D024E">
        <w:rPr>
          <w:rFonts w:eastAsia="TimesNewRomanPSMT"/>
          <w:spacing w:val="0"/>
          <w:kern w:val="0"/>
          <w:sz w:val="20"/>
          <w:szCs w:val="20"/>
          <w:lang w:eastAsia="ru-RU"/>
        </w:rPr>
        <w:t>Калабина</w:t>
      </w:r>
      <w:proofErr w:type="spellEnd"/>
      <w:r w:rsidRPr="007D024E">
        <w:rPr>
          <w:rFonts w:eastAsia="TimesNewRomanPSMT"/>
          <w:spacing w:val="0"/>
          <w:kern w:val="0"/>
          <w:sz w:val="20"/>
          <w:szCs w:val="20"/>
          <w:lang w:eastAsia="ru-RU"/>
        </w:rPr>
        <w:t>, С. В. Орехова // Философия экономики и экономическая наука. 2009.  № 1.  С. 102-114.</w:t>
      </w:r>
    </w:p>
  </w:footnote>
  <w:footnote w:id="6">
    <w:p w:rsidR="001102FB" w:rsidRPr="007D024E" w:rsidRDefault="001102FB" w:rsidP="00343790">
      <w:pPr>
        <w:pStyle w:val="ad"/>
        <w:spacing w:line="240" w:lineRule="auto"/>
        <w:ind w:left="1560" w:right="0" w:firstLine="283"/>
      </w:pPr>
      <w:r w:rsidRPr="007D024E">
        <w:rPr>
          <w:rStyle w:val="af"/>
        </w:rPr>
        <w:footnoteRef/>
      </w:r>
      <w:r w:rsidRPr="007D024E">
        <w:t xml:space="preserve">  Карлова, А.В. Понятие внутреннего рынка труда и его взаимосвязь с внешним рынком / </w:t>
      </w:r>
    </w:p>
    <w:p w:rsidR="001102FB" w:rsidRPr="007D024E" w:rsidRDefault="001102FB" w:rsidP="00343790">
      <w:pPr>
        <w:pStyle w:val="ad"/>
        <w:spacing w:line="240" w:lineRule="auto"/>
        <w:ind w:left="425" w:right="0"/>
      </w:pPr>
      <w:r w:rsidRPr="007D024E">
        <w:t>А.В. Карлова // Вестник ВГУ: Экономика и управление. 2015. №3. С. 11</w:t>
      </w:r>
    </w:p>
  </w:footnote>
  <w:footnote w:id="7">
    <w:p w:rsidR="001102FB" w:rsidRDefault="001102FB" w:rsidP="007D024E">
      <w:pPr>
        <w:pStyle w:val="ad"/>
        <w:tabs>
          <w:tab w:val="left" w:pos="9214"/>
        </w:tabs>
        <w:ind w:right="-141"/>
      </w:pPr>
      <w:r>
        <w:rPr>
          <w:rStyle w:val="af"/>
        </w:rPr>
        <w:footnoteRef/>
      </w:r>
      <w:r>
        <w:t xml:space="preserve"> Карлова, А.В. Указ. соч. – С.16.</w:t>
      </w:r>
    </w:p>
  </w:footnote>
  <w:footnote w:id="8">
    <w:p w:rsidR="001102FB" w:rsidRDefault="001102FB" w:rsidP="00B05A4F">
      <w:pPr>
        <w:pStyle w:val="ad"/>
        <w:spacing w:line="240" w:lineRule="auto"/>
        <w:ind w:right="0"/>
      </w:pPr>
      <w:r>
        <w:rPr>
          <w:rStyle w:val="af"/>
        </w:rPr>
        <w:footnoteRef/>
      </w:r>
      <w:r>
        <w:t xml:space="preserve"> </w:t>
      </w:r>
      <w:proofErr w:type="spellStart"/>
      <w:r w:rsidRPr="006C142C">
        <w:t>Юркова</w:t>
      </w:r>
      <w:proofErr w:type="spellEnd"/>
      <w:r w:rsidRPr="006C142C">
        <w:t xml:space="preserve">, М.С. Внутренний рынок труда: сущность и особенности. / М.С. </w:t>
      </w:r>
      <w:proofErr w:type="spellStart"/>
      <w:r w:rsidRPr="006C142C">
        <w:t>Юркова</w:t>
      </w:r>
      <w:proofErr w:type="spellEnd"/>
      <w:r w:rsidRPr="006C142C">
        <w:t>, Т.А. Петрова // Сборник научных статей 4-й Международной молодежной научной конференции. 2015. С.408-409.</w:t>
      </w:r>
    </w:p>
  </w:footnote>
  <w:footnote w:id="9">
    <w:p w:rsidR="001102FB" w:rsidRPr="00113E79" w:rsidRDefault="001102FB" w:rsidP="007D024E">
      <w:pPr>
        <w:pStyle w:val="Default"/>
        <w:spacing w:line="240" w:lineRule="auto"/>
        <w:ind w:left="1134" w:right="-141"/>
        <w:rPr>
          <w:sz w:val="20"/>
          <w:szCs w:val="20"/>
        </w:rPr>
      </w:pPr>
      <w:r>
        <w:rPr>
          <w:rStyle w:val="af"/>
        </w:rPr>
        <w:footnoteRef/>
      </w:r>
      <w:r>
        <w:t xml:space="preserve"> </w:t>
      </w:r>
      <w:r w:rsidRPr="00113E79">
        <w:rPr>
          <w:sz w:val="20"/>
          <w:szCs w:val="20"/>
        </w:rPr>
        <w:t xml:space="preserve"> Формирование спроса на внутренних рынках труда организаций в Республике </w:t>
      </w:r>
      <w:proofErr w:type="gramStart"/>
      <w:r w:rsidRPr="00113E79">
        <w:rPr>
          <w:sz w:val="20"/>
          <w:szCs w:val="20"/>
        </w:rPr>
        <w:t>Беларусь :</w:t>
      </w:r>
      <w:proofErr w:type="gramEnd"/>
      <w:r w:rsidRPr="00113E79">
        <w:rPr>
          <w:sz w:val="20"/>
          <w:szCs w:val="20"/>
        </w:rPr>
        <w:t xml:space="preserve"> </w:t>
      </w:r>
      <w:proofErr w:type="spellStart"/>
      <w:r w:rsidRPr="00113E79">
        <w:rPr>
          <w:sz w:val="20"/>
          <w:szCs w:val="20"/>
        </w:rPr>
        <w:t>мо</w:t>
      </w:r>
      <w:r>
        <w:rPr>
          <w:sz w:val="20"/>
          <w:szCs w:val="20"/>
        </w:rPr>
        <w:t>ногр</w:t>
      </w:r>
      <w:proofErr w:type="spellEnd"/>
      <w:r>
        <w:rPr>
          <w:sz w:val="20"/>
          <w:szCs w:val="20"/>
        </w:rPr>
        <w:t xml:space="preserve">. / Н.В. Маковская. — Минск: </w:t>
      </w:r>
      <w:proofErr w:type="spellStart"/>
      <w:r>
        <w:rPr>
          <w:sz w:val="20"/>
          <w:szCs w:val="20"/>
        </w:rPr>
        <w:t>Мисанта</w:t>
      </w:r>
      <w:proofErr w:type="spellEnd"/>
      <w:r>
        <w:rPr>
          <w:sz w:val="20"/>
          <w:szCs w:val="20"/>
        </w:rPr>
        <w:t>, 2012. — С.17.</w:t>
      </w:r>
    </w:p>
  </w:footnote>
  <w:footnote w:id="10">
    <w:p w:rsidR="001102FB" w:rsidRDefault="001102FB" w:rsidP="00343790">
      <w:pPr>
        <w:pStyle w:val="ad"/>
        <w:spacing w:line="240" w:lineRule="auto"/>
        <w:ind w:right="0"/>
      </w:pPr>
      <w:r>
        <w:rPr>
          <w:rStyle w:val="af"/>
        </w:rPr>
        <w:footnoteRef/>
      </w:r>
      <w:r>
        <w:t xml:space="preserve"> Цит. по: </w:t>
      </w:r>
      <w:proofErr w:type="spellStart"/>
      <w:r>
        <w:t>Арфае</w:t>
      </w:r>
      <w:proofErr w:type="spellEnd"/>
      <w:r>
        <w:t xml:space="preserve">, А.В. Внутренний рынок труда и ротация </w:t>
      </w:r>
      <w:proofErr w:type="spellStart"/>
      <w:r>
        <w:t>прсонала</w:t>
      </w:r>
      <w:proofErr w:type="spellEnd"/>
      <w:r>
        <w:t xml:space="preserve">. / А.В. </w:t>
      </w:r>
      <w:proofErr w:type="spellStart"/>
      <w:r>
        <w:t>Арфае</w:t>
      </w:r>
      <w:proofErr w:type="spellEnd"/>
      <w:r>
        <w:t xml:space="preserve">, Е.А. Панова, Е.А. </w:t>
      </w:r>
      <w:proofErr w:type="spellStart"/>
      <w:r>
        <w:t>Чагина</w:t>
      </w:r>
      <w:proofErr w:type="spellEnd"/>
      <w:r>
        <w:t xml:space="preserve"> // Материалы научной конференции с международным участием. Санкт-Петербургский политехнический университет Петра Великого. 2016.  С.16.</w:t>
      </w:r>
    </w:p>
  </w:footnote>
  <w:footnote w:id="11">
    <w:p w:rsidR="001102FB" w:rsidRDefault="001102FB" w:rsidP="00BC346B">
      <w:pPr>
        <w:pStyle w:val="ad"/>
        <w:spacing w:line="240" w:lineRule="auto"/>
        <w:ind w:right="0"/>
      </w:pPr>
      <w:r>
        <w:rPr>
          <w:rStyle w:val="af"/>
        </w:rPr>
        <w:footnoteRef/>
      </w:r>
      <w:r>
        <w:t xml:space="preserve"> Поворина, Е.В. Ротация кадров как метод развития персонала. / Е.В. Поворина // Материалы Ивановских чтений. 2016. №2. С.125.</w:t>
      </w:r>
    </w:p>
  </w:footnote>
  <w:footnote w:id="12">
    <w:p w:rsidR="001102FB" w:rsidRDefault="001102FB" w:rsidP="00343790">
      <w:pPr>
        <w:pStyle w:val="ad"/>
        <w:spacing w:line="240" w:lineRule="auto"/>
        <w:ind w:right="0"/>
      </w:pPr>
      <w:r>
        <w:rPr>
          <w:rStyle w:val="af"/>
        </w:rPr>
        <w:footnoteRef/>
      </w:r>
      <w:r>
        <w:t xml:space="preserve"> Там же. </w:t>
      </w:r>
    </w:p>
  </w:footnote>
  <w:footnote w:id="13">
    <w:p w:rsidR="001102FB" w:rsidRPr="00BA5F42" w:rsidRDefault="001102FB" w:rsidP="00DA4AD5">
      <w:pPr>
        <w:pStyle w:val="1"/>
        <w:shd w:val="clear" w:color="auto" w:fill="FFFFFF"/>
        <w:spacing w:before="0" w:beforeAutospacing="0" w:after="0" w:afterAutospacing="0" w:line="240" w:lineRule="auto"/>
        <w:ind w:right="0"/>
        <w:jc w:val="both"/>
        <w:textAlignment w:val="baseline"/>
        <w:rPr>
          <w:spacing w:val="0"/>
          <w:kern w:val="36"/>
          <w:sz w:val="20"/>
          <w:szCs w:val="20"/>
          <w:lang w:eastAsia="ru-RU"/>
        </w:rPr>
      </w:pPr>
      <w:r>
        <w:rPr>
          <w:rStyle w:val="af"/>
        </w:rPr>
        <w:footnoteRef/>
      </w:r>
      <w:r>
        <w:t xml:space="preserve"> </w:t>
      </w:r>
      <w:r w:rsidRPr="00BA5F42">
        <w:rPr>
          <w:b w:val="0"/>
          <w:sz w:val="20"/>
          <w:szCs w:val="20"/>
        </w:rPr>
        <w:t>Рынок онлайн-образования в России и мире: сегмент массовых онлайн-курсов.  //</w:t>
      </w:r>
      <w:r w:rsidRPr="00BA5F42">
        <w:rPr>
          <w:rFonts w:eastAsia="TimesNewRomanPSMT"/>
          <w:b w:val="0"/>
          <w:spacing w:val="0"/>
          <w:kern w:val="0"/>
          <w:sz w:val="20"/>
          <w:szCs w:val="20"/>
          <w:lang w:eastAsia="ru-RU"/>
        </w:rPr>
        <w:t xml:space="preserve"> </w:t>
      </w:r>
      <w:r w:rsidRPr="00BA5F42">
        <w:rPr>
          <w:b w:val="0"/>
          <w:sz w:val="20"/>
          <w:szCs w:val="20"/>
        </w:rPr>
        <w:t>[Электронный ресурс]. URL:</w:t>
      </w:r>
      <w:r>
        <w:rPr>
          <w:b w:val="0"/>
          <w:sz w:val="20"/>
          <w:szCs w:val="20"/>
        </w:rPr>
        <w:t xml:space="preserve"> </w:t>
      </w:r>
      <w:hyperlink r:id="rId1" w:history="1">
        <w:r w:rsidRPr="00920DE2">
          <w:rPr>
            <w:rStyle w:val="ab"/>
            <w:b w:val="0"/>
            <w:sz w:val="20"/>
            <w:szCs w:val="20"/>
            <w:lang w:val="en-US"/>
          </w:rPr>
          <w:t>http</w:t>
        </w:r>
        <w:r w:rsidRPr="00920DE2">
          <w:rPr>
            <w:rStyle w:val="ab"/>
            <w:b w:val="0"/>
            <w:sz w:val="20"/>
            <w:szCs w:val="20"/>
          </w:rPr>
          <w:t>://</w:t>
        </w:r>
        <w:proofErr w:type="spellStart"/>
        <w:r w:rsidRPr="00920DE2">
          <w:rPr>
            <w:rStyle w:val="ab"/>
            <w:b w:val="0"/>
            <w:sz w:val="20"/>
            <w:szCs w:val="20"/>
            <w:lang w:val="en-US"/>
          </w:rPr>
          <w:t>json</w:t>
        </w:r>
        <w:proofErr w:type="spellEnd"/>
        <w:r w:rsidRPr="00920DE2">
          <w:rPr>
            <w:rStyle w:val="ab"/>
            <w:b w:val="0"/>
            <w:sz w:val="20"/>
            <w:szCs w:val="20"/>
          </w:rPr>
          <w:t>.</w:t>
        </w:r>
        <w:proofErr w:type="spellStart"/>
        <w:r w:rsidRPr="00920DE2">
          <w:rPr>
            <w:rStyle w:val="ab"/>
            <w:b w:val="0"/>
            <w:sz w:val="20"/>
            <w:szCs w:val="20"/>
            <w:lang w:val="en-US"/>
          </w:rPr>
          <w:t>tv</w:t>
        </w:r>
        <w:proofErr w:type="spellEnd"/>
        <w:r w:rsidRPr="00920DE2">
          <w:rPr>
            <w:rStyle w:val="ab"/>
            <w:b w:val="0"/>
            <w:sz w:val="20"/>
            <w:szCs w:val="20"/>
          </w:rPr>
          <w:t>/</w:t>
        </w:r>
        <w:proofErr w:type="spellStart"/>
        <w:r w:rsidRPr="00920DE2">
          <w:rPr>
            <w:rStyle w:val="ab"/>
            <w:b w:val="0"/>
            <w:sz w:val="20"/>
            <w:szCs w:val="20"/>
            <w:lang w:val="en-US"/>
          </w:rPr>
          <w:t>ict</w:t>
        </w:r>
        <w:proofErr w:type="spellEnd"/>
        <w:r w:rsidRPr="00920DE2">
          <w:rPr>
            <w:rStyle w:val="ab"/>
            <w:b w:val="0"/>
            <w:sz w:val="20"/>
            <w:szCs w:val="20"/>
          </w:rPr>
          <w:t>_</w:t>
        </w:r>
        <w:r w:rsidRPr="00920DE2">
          <w:rPr>
            <w:rStyle w:val="ab"/>
            <w:b w:val="0"/>
            <w:sz w:val="20"/>
            <w:szCs w:val="20"/>
            <w:lang w:val="en-US"/>
          </w:rPr>
          <w:t>telecom</w:t>
        </w:r>
        <w:r w:rsidRPr="00920DE2">
          <w:rPr>
            <w:rStyle w:val="ab"/>
            <w:b w:val="0"/>
            <w:sz w:val="20"/>
            <w:szCs w:val="20"/>
          </w:rPr>
          <w:t>_</w:t>
        </w:r>
        <w:r w:rsidRPr="00920DE2">
          <w:rPr>
            <w:rStyle w:val="ab"/>
            <w:b w:val="0"/>
            <w:sz w:val="20"/>
            <w:szCs w:val="20"/>
            <w:lang w:val="en-US"/>
          </w:rPr>
          <w:t>analytics</w:t>
        </w:r>
        <w:r w:rsidRPr="00920DE2">
          <w:rPr>
            <w:rStyle w:val="ab"/>
            <w:b w:val="0"/>
            <w:sz w:val="20"/>
            <w:szCs w:val="20"/>
          </w:rPr>
          <w:t>_</w:t>
        </w:r>
        <w:r w:rsidRPr="00920DE2">
          <w:rPr>
            <w:rStyle w:val="ab"/>
            <w:b w:val="0"/>
            <w:sz w:val="20"/>
            <w:szCs w:val="20"/>
            <w:lang w:val="en-US"/>
          </w:rPr>
          <w:t>view</w:t>
        </w:r>
        <w:r w:rsidRPr="00920DE2">
          <w:rPr>
            <w:rStyle w:val="ab"/>
            <w:b w:val="0"/>
            <w:sz w:val="20"/>
            <w:szCs w:val="20"/>
          </w:rPr>
          <w:t>/</w:t>
        </w:r>
      </w:hyperlink>
      <w:r>
        <w:rPr>
          <w:b w:val="0"/>
          <w:sz w:val="20"/>
          <w:szCs w:val="20"/>
        </w:rPr>
        <w:t xml:space="preserve"> </w:t>
      </w:r>
    </w:p>
    <w:p w:rsidR="001102FB" w:rsidRDefault="001102FB">
      <w:pPr>
        <w:pStyle w:val="ad"/>
      </w:pPr>
    </w:p>
  </w:footnote>
  <w:footnote w:id="14">
    <w:p w:rsidR="001102FB" w:rsidRPr="00D843A1" w:rsidRDefault="001102FB" w:rsidP="00343790">
      <w:pPr>
        <w:pStyle w:val="ad"/>
        <w:spacing w:line="240" w:lineRule="auto"/>
        <w:ind w:right="0"/>
      </w:pPr>
      <w:r w:rsidRPr="00D843A1">
        <w:rPr>
          <w:rStyle w:val="af"/>
        </w:rPr>
        <w:footnoteRef/>
      </w:r>
      <w:r>
        <w:t xml:space="preserve"> </w:t>
      </w:r>
      <w:r w:rsidRPr="00D843A1">
        <w:t xml:space="preserve">Рынок труда: 10 ключевых </w:t>
      </w:r>
      <w:proofErr w:type="spellStart"/>
      <w:r w:rsidRPr="00D843A1">
        <w:rPr>
          <w:lang w:val="en-US"/>
        </w:rPr>
        <w:t>hr</w:t>
      </w:r>
      <w:proofErr w:type="spellEnd"/>
      <w:r w:rsidRPr="00D843A1">
        <w:t xml:space="preserve">-тенденций 2017 года // Информационное агентство РБК. [Электронный ресурс]. URL: </w:t>
      </w:r>
      <w:hyperlink r:id="rId2" w:history="1">
        <w:r w:rsidRPr="00D843A1">
          <w:rPr>
            <w:rStyle w:val="ab"/>
          </w:rPr>
          <w:t>https://nsk.rbc.ru/nsk/freenews/588acd049a794718d4494bd1</w:t>
        </w:r>
      </w:hyperlink>
    </w:p>
  </w:footnote>
  <w:footnote w:id="15">
    <w:p w:rsidR="001102FB" w:rsidRPr="00A878FB" w:rsidRDefault="001102FB" w:rsidP="00343790">
      <w:pPr>
        <w:pStyle w:val="ad"/>
        <w:spacing w:line="240" w:lineRule="auto"/>
        <w:ind w:right="0"/>
      </w:pPr>
      <w:r w:rsidRPr="00A878FB">
        <w:rPr>
          <w:rStyle w:val="af"/>
        </w:rPr>
        <w:footnoteRef/>
      </w:r>
      <w:r w:rsidRPr="00A878FB">
        <w:t xml:space="preserve"> Государственная политика в области занятости // Центр управления финансами. [Электронный ресурс]. </w:t>
      </w:r>
      <w:r w:rsidRPr="00A878FB">
        <w:rPr>
          <w:lang w:val="en-US"/>
        </w:rPr>
        <w:t>URL</w:t>
      </w:r>
      <w:r w:rsidRPr="00A878FB">
        <w:t xml:space="preserve">: </w:t>
      </w:r>
      <w:hyperlink r:id="rId3" w:history="1">
        <w:r w:rsidRPr="00A878FB">
          <w:rPr>
            <w:rStyle w:val="ab"/>
            <w:lang w:val="en-US"/>
          </w:rPr>
          <w:t>http</w:t>
        </w:r>
        <w:r w:rsidRPr="00A878FB">
          <w:rPr>
            <w:rStyle w:val="ab"/>
          </w:rPr>
          <w:t>://</w:t>
        </w:r>
        <w:r w:rsidRPr="00A878FB">
          <w:rPr>
            <w:rStyle w:val="ab"/>
            <w:lang w:val="en-US"/>
          </w:rPr>
          <w:t>center</w:t>
        </w:r>
        <w:r w:rsidRPr="00A878FB">
          <w:rPr>
            <w:rStyle w:val="ab"/>
          </w:rPr>
          <w:t>-</w:t>
        </w:r>
        <w:proofErr w:type="spellStart"/>
        <w:r w:rsidRPr="00A878FB">
          <w:rPr>
            <w:rStyle w:val="ab"/>
            <w:lang w:val="en-US"/>
          </w:rPr>
          <w:t>yf</w:t>
        </w:r>
        <w:proofErr w:type="spellEnd"/>
        <w:r w:rsidRPr="00A878FB">
          <w:rPr>
            <w:rStyle w:val="ab"/>
          </w:rPr>
          <w:t>.</w:t>
        </w:r>
        <w:proofErr w:type="spellStart"/>
        <w:r w:rsidRPr="00A878FB">
          <w:rPr>
            <w:rStyle w:val="ab"/>
            <w:lang w:val="en-US"/>
          </w:rPr>
          <w:t>ru</w:t>
        </w:r>
        <w:proofErr w:type="spellEnd"/>
        <w:r w:rsidRPr="00A878FB">
          <w:rPr>
            <w:rStyle w:val="ab"/>
          </w:rPr>
          <w:t>/</w:t>
        </w:r>
        <w:r w:rsidRPr="00A878FB">
          <w:rPr>
            <w:rStyle w:val="ab"/>
            <w:lang w:val="en-US"/>
          </w:rPr>
          <w:t>data</w:t>
        </w:r>
        <w:r w:rsidRPr="00A878FB">
          <w:rPr>
            <w:rStyle w:val="ab"/>
          </w:rPr>
          <w:t>/</w:t>
        </w:r>
        <w:proofErr w:type="spellStart"/>
        <w:r w:rsidRPr="00A878FB">
          <w:rPr>
            <w:rStyle w:val="ab"/>
            <w:lang w:val="en-US"/>
          </w:rPr>
          <w:t>Kadroviku</w:t>
        </w:r>
        <w:proofErr w:type="spellEnd"/>
        <w:r w:rsidRPr="00A878FB">
          <w:rPr>
            <w:rStyle w:val="ab"/>
          </w:rPr>
          <w:t>/</w:t>
        </w:r>
        <w:proofErr w:type="spellStart"/>
        <w:r w:rsidRPr="00A878FB">
          <w:rPr>
            <w:rStyle w:val="ab"/>
            <w:lang w:val="en-US"/>
          </w:rPr>
          <w:t>Gosudarstvennaya</w:t>
        </w:r>
        <w:proofErr w:type="spellEnd"/>
        <w:r w:rsidRPr="00A878FB">
          <w:rPr>
            <w:rStyle w:val="ab"/>
          </w:rPr>
          <w:t>-</w:t>
        </w:r>
        <w:proofErr w:type="spellStart"/>
        <w:r w:rsidRPr="00A878FB">
          <w:rPr>
            <w:rStyle w:val="ab"/>
            <w:lang w:val="en-US"/>
          </w:rPr>
          <w:t>politika</w:t>
        </w:r>
        <w:proofErr w:type="spellEnd"/>
        <w:r w:rsidRPr="00A878FB">
          <w:rPr>
            <w:rStyle w:val="ab"/>
          </w:rPr>
          <w:t>-</w:t>
        </w:r>
        <w:r w:rsidRPr="00A878FB">
          <w:rPr>
            <w:rStyle w:val="ab"/>
            <w:lang w:val="en-US"/>
          </w:rPr>
          <w:t>v</w:t>
        </w:r>
        <w:r w:rsidRPr="00A878FB">
          <w:rPr>
            <w:rStyle w:val="ab"/>
          </w:rPr>
          <w:t>-</w:t>
        </w:r>
        <w:proofErr w:type="spellStart"/>
        <w:r w:rsidRPr="00A878FB">
          <w:rPr>
            <w:rStyle w:val="ab"/>
            <w:lang w:val="en-US"/>
          </w:rPr>
          <w:t>oblasti</w:t>
        </w:r>
        <w:proofErr w:type="spellEnd"/>
        <w:r w:rsidRPr="00A878FB">
          <w:rPr>
            <w:rStyle w:val="ab"/>
          </w:rPr>
          <w:t>-</w:t>
        </w:r>
        <w:proofErr w:type="spellStart"/>
        <w:r w:rsidRPr="00A878FB">
          <w:rPr>
            <w:rStyle w:val="ab"/>
            <w:lang w:val="en-US"/>
          </w:rPr>
          <w:t>zanyatosti</w:t>
        </w:r>
        <w:proofErr w:type="spellEnd"/>
        <w:r w:rsidRPr="00A878FB">
          <w:rPr>
            <w:rStyle w:val="ab"/>
          </w:rPr>
          <w:t>.</w:t>
        </w:r>
        <w:proofErr w:type="spellStart"/>
        <w:r w:rsidRPr="00A878FB">
          <w:rPr>
            <w:rStyle w:val="ab"/>
            <w:lang w:val="en-US"/>
          </w:rPr>
          <w:t>php</w:t>
        </w:r>
        <w:proofErr w:type="spellEnd"/>
      </w:hyperlink>
      <w:r w:rsidRPr="00A878FB">
        <w:t xml:space="preserve"> </w:t>
      </w:r>
    </w:p>
  </w:footnote>
  <w:footnote w:id="16">
    <w:p w:rsidR="001102FB" w:rsidRPr="00A878FB" w:rsidRDefault="001102FB" w:rsidP="00343790">
      <w:pPr>
        <w:pStyle w:val="1"/>
        <w:spacing w:before="0" w:beforeAutospacing="0" w:after="180" w:afterAutospacing="0" w:line="240" w:lineRule="auto"/>
        <w:ind w:right="0"/>
        <w:jc w:val="both"/>
        <w:rPr>
          <w:b w:val="0"/>
          <w:spacing w:val="0"/>
          <w:kern w:val="36"/>
          <w:sz w:val="20"/>
          <w:szCs w:val="20"/>
          <w:lang w:eastAsia="ru-RU"/>
        </w:rPr>
      </w:pPr>
      <w:r w:rsidRPr="00A878FB">
        <w:rPr>
          <w:rStyle w:val="af"/>
          <w:b w:val="0"/>
          <w:color w:val="000000" w:themeColor="text1"/>
          <w:sz w:val="20"/>
          <w:szCs w:val="20"/>
        </w:rPr>
        <w:footnoteRef/>
      </w:r>
      <w:r w:rsidRPr="00A878FB">
        <w:rPr>
          <w:b w:val="0"/>
          <w:color w:val="000000" w:themeColor="text1"/>
          <w:sz w:val="20"/>
          <w:szCs w:val="20"/>
        </w:rPr>
        <w:t xml:space="preserve"> </w:t>
      </w:r>
      <w:r>
        <w:rPr>
          <w:b w:val="0"/>
          <w:color w:val="000000" w:themeColor="text1"/>
          <w:sz w:val="20"/>
          <w:szCs w:val="20"/>
        </w:rPr>
        <w:t xml:space="preserve">Трудовой кодекс РФ. </w:t>
      </w:r>
      <w:r w:rsidRPr="00A878FB">
        <w:rPr>
          <w:b w:val="0"/>
          <w:bCs/>
          <w:color w:val="000000" w:themeColor="text1"/>
          <w:sz w:val="20"/>
          <w:szCs w:val="20"/>
        </w:rPr>
        <w:t xml:space="preserve">Глава 3. Социальное партнерство в сфере труда. Общие положения // </w:t>
      </w:r>
      <w:r w:rsidRPr="00A878FB">
        <w:rPr>
          <w:b w:val="0"/>
          <w:color w:val="000000" w:themeColor="text1"/>
          <w:sz w:val="20"/>
          <w:szCs w:val="20"/>
        </w:rPr>
        <w:t xml:space="preserve">[Электронный ресурс]. </w:t>
      </w:r>
      <w:r w:rsidRPr="00A878FB">
        <w:rPr>
          <w:b w:val="0"/>
          <w:color w:val="000000" w:themeColor="text1"/>
          <w:sz w:val="20"/>
          <w:szCs w:val="20"/>
          <w:lang w:val="en-US"/>
        </w:rPr>
        <w:t>URL</w:t>
      </w:r>
      <w:r w:rsidRPr="00A878FB">
        <w:rPr>
          <w:b w:val="0"/>
          <w:color w:val="000000" w:themeColor="text1"/>
          <w:sz w:val="20"/>
          <w:szCs w:val="20"/>
        </w:rPr>
        <w:t>: https://www.superjob.ru/trudovoj-kodeks/03-obschie-polozheniya.html</w:t>
      </w:r>
    </w:p>
  </w:footnote>
  <w:footnote w:id="17">
    <w:p w:rsidR="001102FB" w:rsidRPr="00A878FB" w:rsidRDefault="001102FB" w:rsidP="00343790">
      <w:pPr>
        <w:pStyle w:val="ad"/>
        <w:spacing w:line="240" w:lineRule="auto"/>
        <w:ind w:right="0"/>
      </w:pPr>
      <w:r w:rsidRPr="00A878FB">
        <w:rPr>
          <w:rStyle w:val="af"/>
        </w:rPr>
        <w:footnoteRef/>
      </w:r>
      <w:r w:rsidRPr="00A878FB">
        <w:t xml:space="preserve"> Автоматизация производства // [Электронный ресурс]. </w:t>
      </w:r>
      <w:r w:rsidRPr="00A878FB">
        <w:rPr>
          <w:lang w:val="en-US"/>
        </w:rPr>
        <w:t>URL</w:t>
      </w:r>
      <w:r w:rsidRPr="00A878FB">
        <w:t xml:space="preserve">: </w:t>
      </w:r>
      <w:hyperlink r:id="rId4" w:history="1">
        <w:r w:rsidRPr="00A878FB">
          <w:rPr>
            <w:rStyle w:val="ab"/>
          </w:rPr>
          <w:t>https://ru.wikipedia.org/wiki/</w:t>
        </w:r>
      </w:hyperlink>
    </w:p>
  </w:footnote>
  <w:footnote w:id="18">
    <w:p w:rsidR="001102FB" w:rsidRPr="00A878FB" w:rsidRDefault="001102FB" w:rsidP="00343790">
      <w:pPr>
        <w:pStyle w:val="ad"/>
        <w:spacing w:line="240" w:lineRule="auto"/>
        <w:ind w:right="0"/>
      </w:pPr>
      <w:r w:rsidRPr="00A878FB">
        <w:rPr>
          <w:rStyle w:val="af"/>
        </w:rPr>
        <w:footnoteRef/>
      </w:r>
      <w:r w:rsidRPr="00A878FB">
        <w:t xml:space="preserve">Автоматизация. Тенденции // [Электронный ресурс]. </w:t>
      </w:r>
      <w:r w:rsidRPr="00A878FB">
        <w:rPr>
          <w:lang w:val="en-US"/>
        </w:rPr>
        <w:t>URL</w:t>
      </w:r>
      <w:r w:rsidRPr="00A878FB">
        <w:t xml:space="preserve">: </w:t>
      </w:r>
      <w:r w:rsidRPr="00A878FB">
        <w:rPr>
          <w:lang w:val="en-US"/>
        </w:rPr>
        <w:t>https</w:t>
      </w:r>
      <w:r w:rsidRPr="00A878FB">
        <w:t>://</w:t>
      </w:r>
      <w:proofErr w:type="spellStart"/>
      <w:r w:rsidRPr="00A878FB">
        <w:rPr>
          <w:lang w:val="en-US"/>
        </w:rPr>
        <w:t>hightech</w:t>
      </w:r>
      <w:proofErr w:type="spellEnd"/>
      <w:r w:rsidRPr="00A878FB">
        <w:t>.</w:t>
      </w:r>
      <w:proofErr w:type="spellStart"/>
      <w:r w:rsidRPr="00A878FB">
        <w:rPr>
          <w:lang w:val="en-US"/>
        </w:rPr>
        <w:t>fm</w:t>
      </w:r>
      <w:proofErr w:type="spellEnd"/>
      <w:r w:rsidRPr="00A878FB">
        <w:t>/2017/11/30/</w:t>
      </w:r>
      <w:r w:rsidRPr="00A878FB">
        <w:rPr>
          <w:lang w:val="en-US"/>
        </w:rPr>
        <w:t>automation</w:t>
      </w:r>
      <w:r w:rsidRPr="00A878FB">
        <w:t xml:space="preserve">_2030 </w:t>
      </w:r>
    </w:p>
  </w:footnote>
  <w:footnote w:id="19">
    <w:p w:rsidR="001102FB" w:rsidRPr="002900D5" w:rsidRDefault="001102FB" w:rsidP="00343790">
      <w:pPr>
        <w:pStyle w:val="ad"/>
        <w:spacing w:line="240" w:lineRule="auto"/>
        <w:ind w:right="0"/>
      </w:pPr>
      <w:r w:rsidRPr="00A878FB">
        <w:rPr>
          <w:rStyle w:val="af"/>
        </w:rPr>
        <w:footnoteRef/>
      </w:r>
      <w:r w:rsidRPr="00A878FB">
        <w:t xml:space="preserve">Рынок труда в </w:t>
      </w:r>
      <w:r w:rsidRPr="00A878FB">
        <w:rPr>
          <w:lang w:val="en-US"/>
        </w:rPr>
        <w:t>IT</w:t>
      </w:r>
      <w:r w:rsidRPr="00A878FB">
        <w:t xml:space="preserve">-отрасли // </w:t>
      </w:r>
      <w:r w:rsidRPr="00A878FB">
        <w:rPr>
          <w:rFonts w:eastAsia="TimesNewRomanPSMT"/>
          <w:spacing w:val="0"/>
          <w:kern w:val="0"/>
          <w:lang w:val="en-US" w:eastAsia="ru-RU"/>
        </w:rPr>
        <w:t>Headhunter</w:t>
      </w:r>
      <w:r w:rsidRPr="00A878FB">
        <w:rPr>
          <w:rFonts w:eastAsia="TimesNewRomanPSMT"/>
          <w:spacing w:val="0"/>
          <w:kern w:val="0"/>
          <w:lang w:eastAsia="ru-RU"/>
        </w:rPr>
        <w:t xml:space="preserve">. </w:t>
      </w:r>
      <w:r w:rsidRPr="00A878FB">
        <w:t xml:space="preserve">[Электронный ресурс]. </w:t>
      </w:r>
      <w:r w:rsidRPr="00A878FB">
        <w:rPr>
          <w:lang w:val="en-US"/>
        </w:rPr>
        <w:t>URL</w:t>
      </w:r>
      <w:r w:rsidRPr="00A878FB">
        <w:t xml:space="preserve">: </w:t>
      </w:r>
      <w:r w:rsidRPr="00A878FB">
        <w:rPr>
          <w:lang w:val="en-US"/>
        </w:rPr>
        <w:t>https</w:t>
      </w:r>
      <w:r w:rsidRPr="00A878FB">
        <w:t>://</w:t>
      </w:r>
      <w:proofErr w:type="spellStart"/>
      <w:r w:rsidRPr="00A878FB">
        <w:rPr>
          <w:lang w:val="en-US"/>
        </w:rPr>
        <w:t>hhcdn</w:t>
      </w:r>
      <w:proofErr w:type="spellEnd"/>
      <w:r w:rsidRPr="00A878FB">
        <w:t>.</w:t>
      </w:r>
      <w:proofErr w:type="spellStart"/>
      <w:r w:rsidRPr="00A878FB">
        <w:rPr>
          <w:lang w:val="en-US"/>
        </w:rPr>
        <w:t>ru</w:t>
      </w:r>
      <w:proofErr w:type="spellEnd"/>
      <w:r w:rsidRPr="00A878FB">
        <w:t>/</w:t>
      </w:r>
      <w:r w:rsidRPr="00A878FB">
        <w:rPr>
          <w:lang w:val="en-US"/>
        </w:rPr>
        <w:t>file</w:t>
      </w:r>
      <w:r w:rsidRPr="00A878FB">
        <w:t>/16625783.</w:t>
      </w:r>
      <w:r w:rsidRPr="00A878FB">
        <w:rPr>
          <w:lang w:val="en-US"/>
        </w:rPr>
        <w:t>pdf</w:t>
      </w:r>
      <w:r w:rsidRPr="002900D5">
        <w:t xml:space="preserve"> </w:t>
      </w:r>
    </w:p>
  </w:footnote>
  <w:footnote w:id="20">
    <w:p w:rsidR="001102FB" w:rsidRDefault="001102FB" w:rsidP="00343790">
      <w:pPr>
        <w:pStyle w:val="ad"/>
        <w:spacing w:line="240" w:lineRule="auto"/>
        <w:ind w:right="0"/>
      </w:pPr>
      <w:r>
        <w:rPr>
          <w:rStyle w:val="af"/>
        </w:rPr>
        <w:footnoteRef/>
      </w:r>
      <w:r>
        <w:t xml:space="preserve"> Карлова, А.В. Указ. соч. – С.13.</w:t>
      </w:r>
    </w:p>
  </w:footnote>
  <w:footnote w:id="21">
    <w:p w:rsidR="001102FB" w:rsidRDefault="001102FB" w:rsidP="00343790">
      <w:pPr>
        <w:pStyle w:val="ad"/>
        <w:spacing w:line="240" w:lineRule="auto"/>
        <w:ind w:right="0"/>
      </w:pPr>
      <w:r>
        <w:rPr>
          <w:rStyle w:val="af"/>
        </w:rPr>
        <w:footnoteRef/>
      </w:r>
      <w:r>
        <w:t xml:space="preserve"> Ефимова, В. Гендерная дискриминация на Российском рынке труда: формы проявления, факторы, результаты /</w:t>
      </w:r>
    </w:p>
    <w:p w:rsidR="001102FB" w:rsidRDefault="001102FB" w:rsidP="00343790">
      <w:pPr>
        <w:pStyle w:val="ad"/>
        <w:spacing w:line="240" w:lineRule="auto"/>
        <w:ind w:right="0" w:firstLine="0"/>
      </w:pPr>
      <w:r>
        <w:t xml:space="preserve"> В. Ефимова // Вестник Института экономики Российской академии наук. 2013. №5. С. 69.</w:t>
      </w:r>
    </w:p>
  </w:footnote>
  <w:footnote w:id="22">
    <w:p w:rsidR="001102FB" w:rsidRDefault="001102FB" w:rsidP="00343790">
      <w:pPr>
        <w:pStyle w:val="ad"/>
        <w:spacing w:line="240" w:lineRule="auto"/>
        <w:ind w:right="0"/>
      </w:pPr>
      <w:r>
        <w:rPr>
          <w:rStyle w:val="af"/>
        </w:rPr>
        <w:footnoteRef/>
      </w:r>
      <w:r>
        <w:t xml:space="preserve"> Там же.</w:t>
      </w:r>
    </w:p>
  </w:footnote>
  <w:footnote w:id="23">
    <w:p w:rsidR="001102FB" w:rsidRDefault="001102FB" w:rsidP="00343790">
      <w:pPr>
        <w:pStyle w:val="ad"/>
        <w:spacing w:line="240" w:lineRule="auto"/>
        <w:ind w:right="0"/>
      </w:pPr>
      <w:r>
        <w:rPr>
          <w:rStyle w:val="af"/>
        </w:rPr>
        <w:footnoteRef/>
      </w:r>
      <w:r>
        <w:t xml:space="preserve"> </w:t>
      </w:r>
      <w:r w:rsidRPr="003220F4">
        <w:t xml:space="preserve">Гендерная дискриминация в России. </w:t>
      </w:r>
      <w:r>
        <w:t xml:space="preserve">// </w:t>
      </w:r>
      <w:r w:rsidRPr="003220F4">
        <w:t xml:space="preserve">Журнал Вестник Бури. </w:t>
      </w:r>
      <w:r w:rsidRPr="00C22ABE">
        <w:t xml:space="preserve">[Электронный ресурс]. URL: </w:t>
      </w:r>
      <w:hyperlink r:id="rId5" w:history="1">
        <w:r w:rsidRPr="00735D70">
          <w:rPr>
            <w:rStyle w:val="ab"/>
          </w:rPr>
          <w:t>http://vestnikburi.com/gendernaya-diskriminatsiya-v-rossii/</w:t>
        </w:r>
      </w:hyperlink>
      <w:r>
        <w:t xml:space="preserve"> </w:t>
      </w:r>
    </w:p>
  </w:footnote>
  <w:footnote w:id="24">
    <w:p w:rsidR="001102FB" w:rsidRPr="00D843A1" w:rsidRDefault="001102FB" w:rsidP="00343790">
      <w:pPr>
        <w:autoSpaceDE w:val="0"/>
        <w:autoSpaceDN w:val="0"/>
        <w:adjustRightInd w:val="0"/>
        <w:spacing w:line="240" w:lineRule="auto"/>
        <w:ind w:right="0"/>
        <w:jc w:val="left"/>
        <w:rPr>
          <w:bCs/>
          <w:spacing w:val="0"/>
          <w:kern w:val="0"/>
          <w:sz w:val="20"/>
          <w:szCs w:val="20"/>
          <w:lang w:eastAsia="ru-RU"/>
        </w:rPr>
      </w:pPr>
      <w:r w:rsidRPr="00D843A1">
        <w:rPr>
          <w:rStyle w:val="af"/>
          <w:sz w:val="20"/>
          <w:szCs w:val="20"/>
        </w:rPr>
        <w:footnoteRef/>
      </w:r>
      <w:r w:rsidRPr="00D843A1">
        <w:rPr>
          <w:sz w:val="20"/>
          <w:szCs w:val="20"/>
        </w:rPr>
        <w:t xml:space="preserve">  Маковская, Н. В. </w:t>
      </w:r>
      <w:r w:rsidRPr="00D843A1">
        <w:rPr>
          <w:bCs/>
          <w:spacing w:val="0"/>
          <w:kern w:val="0"/>
          <w:sz w:val="20"/>
          <w:szCs w:val="20"/>
          <w:lang w:eastAsia="ru-RU"/>
        </w:rPr>
        <w:t xml:space="preserve"> Внутренний рынок труда предприятия: параметры гибкого функционирования/ Н. В. Маковская //Журнал Экономика и банки. 2014. С.52.</w:t>
      </w:r>
      <w:r w:rsidRPr="00D843A1">
        <w:rPr>
          <w:sz w:val="20"/>
          <w:szCs w:val="20"/>
        </w:rPr>
        <w:t xml:space="preserve"> </w:t>
      </w:r>
    </w:p>
  </w:footnote>
  <w:footnote w:id="25">
    <w:p w:rsidR="001102FB" w:rsidRPr="00D843A1" w:rsidRDefault="001102FB" w:rsidP="00343790">
      <w:pPr>
        <w:spacing w:line="240" w:lineRule="auto"/>
        <w:ind w:right="0"/>
        <w:textAlignment w:val="top"/>
        <w:rPr>
          <w:caps/>
          <w:spacing w:val="0"/>
          <w:kern w:val="0"/>
          <w:sz w:val="20"/>
          <w:szCs w:val="20"/>
          <w:lang w:eastAsia="ru-RU"/>
        </w:rPr>
      </w:pPr>
      <w:r w:rsidRPr="00D843A1">
        <w:rPr>
          <w:rStyle w:val="af"/>
          <w:sz w:val="20"/>
          <w:szCs w:val="20"/>
        </w:rPr>
        <w:footnoteRef/>
      </w:r>
      <w:r w:rsidRPr="00D843A1">
        <w:rPr>
          <w:sz w:val="20"/>
          <w:szCs w:val="20"/>
        </w:rPr>
        <w:t xml:space="preserve"> Цит. по: Маковская, Н.В. Элементы гибкого использования трудовых ресурсов на внутреннем рынке труда предприятия / Н. В. Маковская // Журнал </w:t>
      </w:r>
      <w:hyperlink r:id="rId6" w:history="1">
        <w:r w:rsidRPr="00D843A1">
          <w:rPr>
            <w:rStyle w:val="ab"/>
            <w:color w:val="000000"/>
            <w:sz w:val="20"/>
            <w:szCs w:val="20"/>
            <w:u w:val="none"/>
            <w:bdr w:val="none" w:sz="0" w:space="0" w:color="auto" w:frame="1"/>
          </w:rPr>
          <w:t>Вестник Витебского государственного технологического университета</w:t>
        </w:r>
      </w:hyperlink>
      <w:r w:rsidRPr="00D843A1">
        <w:rPr>
          <w:color w:val="000000"/>
          <w:sz w:val="20"/>
          <w:szCs w:val="20"/>
          <w:bdr w:val="none" w:sz="0" w:space="0" w:color="auto" w:frame="1"/>
        </w:rPr>
        <w:t>. 2013. С. 139.</w:t>
      </w:r>
    </w:p>
  </w:footnote>
  <w:footnote w:id="26">
    <w:p w:rsidR="001102FB" w:rsidRPr="00AE6F13" w:rsidRDefault="001102FB" w:rsidP="00075A8C">
      <w:pPr>
        <w:pStyle w:val="ad"/>
        <w:spacing w:line="240" w:lineRule="auto"/>
        <w:ind w:right="0"/>
      </w:pPr>
      <w:r>
        <w:rPr>
          <w:rStyle w:val="af"/>
        </w:rPr>
        <w:footnoteRef/>
      </w:r>
      <w:r>
        <w:t xml:space="preserve"> </w:t>
      </w:r>
      <w:proofErr w:type="spellStart"/>
      <w:r>
        <w:t>Юдицкий</w:t>
      </w:r>
      <w:proofErr w:type="spellEnd"/>
      <w:r>
        <w:t xml:space="preserve">, Ю. Управление численностью работников / </w:t>
      </w:r>
      <w:proofErr w:type="spellStart"/>
      <w:r>
        <w:t>Юдицкий</w:t>
      </w:r>
      <w:proofErr w:type="spellEnd"/>
      <w:r>
        <w:t xml:space="preserve">, Ю. // </w:t>
      </w:r>
      <w:r w:rsidRPr="00C22ABE">
        <w:t xml:space="preserve">[Электронный ресурс]. </w:t>
      </w:r>
      <w:r w:rsidRPr="00AF3B6B">
        <w:rPr>
          <w:lang w:val="en-US"/>
        </w:rPr>
        <w:t>URL</w:t>
      </w:r>
      <w:r w:rsidRPr="00AE6F13">
        <w:t xml:space="preserve">: </w:t>
      </w:r>
    </w:p>
    <w:p w:rsidR="001102FB" w:rsidRPr="00AE6F13" w:rsidRDefault="001102FB" w:rsidP="00075A8C">
      <w:pPr>
        <w:pStyle w:val="ad"/>
        <w:ind w:left="425" w:right="0"/>
      </w:pPr>
      <w:r w:rsidRPr="00AF3B6B">
        <w:rPr>
          <w:lang w:val="en-US"/>
        </w:rPr>
        <w:t>https</w:t>
      </w:r>
      <w:r w:rsidRPr="00AE6F13">
        <w:t>://</w:t>
      </w:r>
      <w:r w:rsidRPr="00AF3B6B">
        <w:rPr>
          <w:lang w:val="en-US"/>
        </w:rPr>
        <w:t>www</w:t>
      </w:r>
      <w:r w:rsidRPr="00AE6F13">
        <w:t>.</w:t>
      </w:r>
      <w:proofErr w:type="spellStart"/>
      <w:r w:rsidRPr="00AF3B6B">
        <w:rPr>
          <w:lang w:val="en-US"/>
        </w:rPr>
        <w:t>cfin</w:t>
      </w:r>
      <w:proofErr w:type="spellEnd"/>
      <w:r w:rsidRPr="00AE6F13">
        <w:t>.</w:t>
      </w:r>
      <w:proofErr w:type="spellStart"/>
      <w:r w:rsidRPr="00AF3B6B">
        <w:rPr>
          <w:lang w:val="en-US"/>
        </w:rPr>
        <w:t>ru</w:t>
      </w:r>
      <w:proofErr w:type="spellEnd"/>
      <w:r w:rsidRPr="00AE6F13">
        <w:t>/</w:t>
      </w:r>
      <w:r w:rsidRPr="00AF3B6B">
        <w:rPr>
          <w:lang w:val="en-US"/>
        </w:rPr>
        <w:t>management</w:t>
      </w:r>
      <w:r w:rsidRPr="00AE6F13">
        <w:t>/</w:t>
      </w:r>
      <w:r w:rsidRPr="00AF3B6B">
        <w:rPr>
          <w:lang w:val="en-US"/>
        </w:rPr>
        <w:t>people</w:t>
      </w:r>
      <w:r w:rsidRPr="00AE6F13">
        <w:t>/</w:t>
      </w:r>
      <w:r w:rsidRPr="00AF3B6B">
        <w:rPr>
          <w:lang w:val="en-US"/>
        </w:rPr>
        <w:t>headcount</w:t>
      </w:r>
      <w:r w:rsidRPr="00AE6F13">
        <w:t>_</w:t>
      </w:r>
      <w:r w:rsidRPr="00AF3B6B">
        <w:rPr>
          <w:lang w:val="en-US"/>
        </w:rPr>
        <w:t>management</w:t>
      </w:r>
      <w:r w:rsidRPr="00AE6F13">
        <w:t>.</w:t>
      </w:r>
      <w:proofErr w:type="spellStart"/>
      <w:r w:rsidRPr="00AF3B6B">
        <w:rPr>
          <w:lang w:val="en-US"/>
        </w:rPr>
        <w:t>shtml</w:t>
      </w:r>
      <w:proofErr w:type="spellEnd"/>
    </w:p>
  </w:footnote>
  <w:footnote w:id="27">
    <w:p w:rsidR="001102FB" w:rsidRDefault="001102FB" w:rsidP="00343790">
      <w:pPr>
        <w:pStyle w:val="ad"/>
        <w:tabs>
          <w:tab w:val="left" w:pos="10490"/>
        </w:tabs>
        <w:spacing w:line="240" w:lineRule="auto"/>
        <w:ind w:right="0"/>
      </w:pPr>
      <w:r>
        <w:rPr>
          <w:rStyle w:val="af"/>
        </w:rPr>
        <w:footnoteRef/>
      </w:r>
      <w:r>
        <w:t xml:space="preserve"> </w:t>
      </w:r>
      <w:proofErr w:type="spellStart"/>
      <w:r>
        <w:t>Хадасевич</w:t>
      </w:r>
      <w:proofErr w:type="spellEnd"/>
      <w:r>
        <w:t xml:space="preserve">, Н. Р. Взаимодействие внешнего и внутреннего рынков труда организаций в процессах формирования трудового потенциала / Н. Р. </w:t>
      </w:r>
      <w:proofErr w:type="spellStart"/>
      <w:r>
        <w:t>Хадасевич</w:t>
      </w:r>
      <w:proofErr w:type="spellEnd"/>
      <w:r>
        <w:t xml:space="preserve"> // Управление экономическими системами: электронный научный журнал. 2015. С.5.</w:t>
      </w:r>
    </w:p>
  </w:footnote>
  <w:footnote w:id="28">
    <w:p w:rsidR="001102FB" w:rsidRDefault="001102FB" w:rsidP="00343790">
      <w:pPr>
        <w:pStyle w:val="ad"/>
        <w:spacing w:line="240" w:lineRule="auto"/>
        <w:ind w:right="0"/>
      </w:pPr>
      <w:r>
        <w:rPr>
          <w:rStyle w:val="af"/>
        </w:rPr>
        <w:footnoteRef/>
      </w:r>
      <w:r>
        <w:t xml:space="preserve"> Технологии управления персоналом в организации // </w:t>
      </w:r>
      <w:r w:rsidRPr="003220F4">
        <w:t>Журнал</w:t>
      </w:r>
      <w:r>
        <w:t xml:space="preserve"> Директор по персоналу</w:t>
      </w:r>
      <w:r w:rsidRPr="003220F4">
        <w:t xml:space="preserve">. </w:t>
      </w:r>
      <w:r w:rsidRPr="00C22ABE">
        <w:t xml:space="preserve">[Электронный ресурс]. URL: </w:t>
      </w:r>
      <w:hyperlink r:id="rId7" w:history="1">
        <w:r>
          <w:rPr>
            <w:rStyle w:val="ab"/>
          </w:rPr>
          <w:t>https://www.hr-director.ru/tehnologii-upravleniya-personalom</w:t>
        </w:r>
      </w:hyperlink>
    </w:p>
  </w:footnote>
  <w:footnote w:id="29">
    <w:p w:rsidR="001102FB" w:rsidRPr="00043866" w:rsidRDefault="001102FB" w:rsidP="00343790">
      <w:pPr>
        <w:pStyle w:val="ad"/>
        <w:spacing w:line="240" w:lineRule="auto"/>
        <w:ind w:right="0"/>
        <w:rPr>
          <w:lang w:val="en-US"/>
        </w:rPr>
      </w:pPr>
      <w:r>
        <w:rPr>
          <w:rStyle w:val="af"/>
        </w:rPr>
        <w:footnoteRef/>
      </w:r>
      <w:r w:rsidRPr="0055780A">
        <w:rPr>
          <w:lang w:val="en-US"/>
        </w:rPr>
        <w:t xml:space="preserve"> </w:t>
      </w:r>
      <w:r>
        <w:fldChar w:fldCharType="begin"/>
      </w:r>
      <w:r w:rsidRPr="001102FB">
        <w:rPr>
          <w:lang w:val="en-US"/>
        </w:rPr>
        <w:instrText xml:space="preserve"> HYPERLINK "http://blogs.hbr.org/randall-beck/" \o "Posts by Randall Beck" </w:instrText>
      </w:r>
      <w:r>
        <w:fldChar w:fldCharType="separate"/>
      </w:r>
      <w:r w:rsidRPr="0087129A">
        <w:rPr>
          <w:rStyle w:val="ab"/>
          <w:color w:val="auto"/>
          <w:u w:val="none"/>
          <w:shd w:val="clear" w:color="auto" w:fill="FFFFFF"/>
          <w:lang w:val="en-US"/>
        </w:rPr>
        <w:t>Beck</w:t>
      </w:r>
      <w:r>
        <w:rPr>
          <w:rStyle w:val="ab"/>
          <w:color w:val="auto"/>
          <w:u w:val="none"/>
          <w:shd w:val="clear" w:color="auto" w:fill="FFFFFF"/>
          <w:lang w:val="en-US"/>
        </w:rPr>
        <w:fldChar w:fldCharType="end"/>
      </w:r>
      <w:r w:rsidRPr="0087129A">
        <w:rPr>
          <w:lang w:val="en-US"/>
        </w:rPr>
        <w:t xml:space="preserve">, R. Why good managers are so rare / </w:t>
      </w:r>
      <w:r>
        <w:fldChar w:fldCharType="begin"/>
      </w:r>
      <w:r w:rsidRPr="001102FB">
        <w:rPr>
          <w:lang w:val="en-US"/>
        </w:rPr>
        <w:instrText xml:space="preserve"> HYPERLINK "R.%20Beck" </w:instrText>
      </w:r>
      <w:r>
        <w:fldChar w:fldCharType="separate"/>
      </w:r>
      <w:r w:rsidRPr="0087129A">
        <w:rPr>
          <w:rStyle w:val="ab"/>
          <w:color w:val="auto"/>
          <w:u w:val="none"/>
          <w:shd w:val="clear" w:color="auto" w:fill="FFFFFF"/>
          <w:lang w:val="en-US"/>
        </w:rPr>
        <w:t>R. Beck</w:t>
      </w:r>
      <w:r>
        <w:rPr>
          <w:rStyle w:val="ab"/>
          <w:color w:val="auto"/>
          <w:u w:val="none"/>
          <w:shd w:val="clear" w:color="auto" w:fill="FFFFFF"/>
          <w:lang w:val="en-US"/>
        </w:rPr>
        <w:fldChar w:fldCharType="end"/>
      </w:r>
      <w:r w:rsidRPr="0087129A">
        <w:rPr>
          <w:lang w:val="en-US"/>
        </w:rPr>
        <w:t xml:space="preserve">, J. </w:t>
      </w:r>
      <w:r>
        <w:fldChar w:fldCharType="begin"/>
      </w:r>
      <w:r w:rsidRPr="001102FB">
        <w:rPr>
          <w:lang w:val="en-US"/>
        </w:rPr>
        <w:instrText xml:space="preserve"> HYPERLINK "http://blogs.hbr.org/james-harter/" \o "Posts by James Harter" </w:instrText>
      </w:r>
      <w:r>
        <w:fldChar w:fldCharType="separate"/>
      </w:r>
      <w:r w:rsidRPr="0087129A">
        <w:rPr>
          <w:rStyle w:val="ab"/>
          <w:color w:val="auto"/>
          <w:u w:val="none"/>
          <w:shd w:val="clear" w:color="auto" w:fill="FFFFFF"/>
          <w:lang w:val="en-US"/>
        </w:rPr>
        <w:t>Harter</w:t>
      </w:r>
      <w:r>
        <w:rPr>
          <w:rStyle w:val="ab"/>
          <w:color w:val="auto"/>
          <w:u w:val="none"/>
          <w:shd w:val="clear" w:color="auto" w:fill="FFFFFF"/>
          <w:lang w:val="en-US"/>
        </w:rPr>
        <w:fldChar w:fldCharType="end"/>
      </w:r>
      <w:r w:rsidRPr="0087129A">
        <w:rPr>
          <w:lang w:val="en-US"/>
        </w:rPr>
        <w:t xml:space="preserve"> // Harvard Business Review. [</w:t>
      </w:r>
      <w:r w:rsidRPr="0087129A">
        <w:t>Электронный</w:t>
      </w:r>
      <w:r w:rsidRPr="0087129A">
        <w:rPr>
          <w:lang w:val="en-US"/>
        </w:rPr>
        <w:t xml:space="preserve"> </w:t>
      </w:r>
      <w:r w:rsidRPr="0087129A">
        <w:t>ресурс</w:t>
      </w:r>
      <w:r w:rsidRPr="0087129A">
        <w:rPr>
          <w:lang w:val="en-US"/>
        </w:rPr>
        <w:t xml:space="preserve">]. URL: </w:t>
      </w:r>
      <w:r>
        <w:fldChar w:fldCharType="begin"/>
      </w:r>
      <w:r w:rsidRPr="001102FB">
        <w:rPr>
          <w:lang w:val="en-US"/>
        </w:rPr>
        <w:instrText xml:space="preserve"> HYPERLINK "https://hbr.org/2014/03/why-good-managers-are-so-rare" </w:instrText>
      </w:r>
      <w:r>
        <w:fldChar w:fldCharType="separate"/>
      </w:r>
      <w:r w:rsidRPr="0087129A">
        <w:rPr>
          <w:rStyle w:val="ab"/>
          <w:lang w:val="en-US"/>
        </w:rPr>
        <w:t>https://hbr.org/2014/03/why-good</w:t>
      </w:r>
      <w:r w:rsidRPr="00043866">
        <w:rPr>
          <w:rStyle w:val="ab"/>
          <w:lang w:val="en-US"/>
        </w:rPr>
        <w:t>-managers-are-so-rare</w:t>
      </w:r>
      <w:r>
        <w:rPr>
          <w:rStyle w:val="ab"/>
          <w:lang w:val="en-US"/>
        </w:rPr>
        <w:fldChar w:fldCharType="end"/>
      </w:r>
    </w:p>
  </w:footnote>
  <w:footnote w:id="30">
    <w:p w:rsidR="001102FB" w:rsidRDefault="001102FB" w:rsidP="00343790">
      <w:pPr>
        <w:pStyle w:val="ad"/>
        <w:spacing w:line="240" w:lineRule="auto"/>
        <w:ind w:right="0"/>
      </w:pPr>
      <w:r>
        <w:rPr>
          <w:rStyle w:val="af"/>
        </w:rPr>
        <w:footnoteRef/>
      </w:r>
      <w:r>
        <w:t xml:space="preserve">  Новиков, П. П. Внутреннее профессиональное обучение работников и профессиональные стандарты / </w:t>
      </w:r>
    </w:p>
    <w:p w:rsidR="001102FB" w:rsidRDefault="001102FB" w:rsidP="00343790">
      <w:pPr>
        <w:pStyle w:val="ad"/>
        <w:spacing w:line="240" w:lineRule="auto"/>
        <w:ind w:right="0" w:firstLine="0"/>
      </w:pPr>
      <w:r>
        <w:t>П. П. Новиков, Т. Р. Новикова // Журнал Проблемы современной науки и образования. 2016. №30. С. 66.</w:t>
      </w:r>
    </w:p>
  </w:footnote>
  <w:footnote w:id="31">
    <w:p w:rsidR="001102FB" w:rsidRDefault="001102FB" w:rsidP="00343790">
      <w:pPr>
        <w:pStyle w:val="ad"/>
        <w:spacing w:line="240" w:lineRule="auto"/>
        <w:ind w:right="0"/>
      </w:pPr>
      <w:r>
        <w:rPr>
          <w:rStyle w:val="af"/>
        </w:rPr>
        <w:footnoteRef/>
      </w:r>
      <w:r>
        <w:t xml:space="preserve"> </w:t>
      </w:r>
      <w:r w:rsidRPr="00576880">
        <w:t xml:space="preserve">РБК. </w:t>
      </w:r>
      <w:r w:rsidRPr="00576880">
        <w:rPr>
          <w:color w:val="000000"/>
          <w:shd w:val="clear" w:color="auto" w:fill="FFFFFF"/>
        </w:rPr>
        <w:t xml:space="preserve">Рынок труда: 10 ключевых </w:t>
      </w:r>
      <w:proofErr w:type="spellStart"/>
      <w:r w:rsidRPr="00576880">
        <w:rPr>
          <w:color w:val="000000"/>
          <w:shd w:val="clear" w:color="auto" w:fill="FFFFFF"/>
        </w:rPr>
        <w:t>hr</w:t>
      </w:r>
      <w:proofErr w:type="spellEnd"/>
      <w:r w:rsidRPr="00576880">
        <w:rPr>
          <w:color w:val="000000"/>
          <w:shd w:val="clear" w:color="auto" w:fill="FFFFFF"/>
        </w:rPr>
        <w:t xml:space="preserve">-тенденций 2017 года. </w:t>
      </w:r>
      <w:r w:rsidRPr="00576880">
        <w:t xml:space="preserve">[Электронный ресурс]. </w:t>
      </w:r>
      <w:r w:rsidRPr="00576880">
        <w:rPr>
          <w:lang w:val="en-US"/>
        </w:rPr>
        <w:t>URL</w:t>
      </w:r>
      <w:r w:rsidRPr="00576880">
        <w:t xml:space="preserve">: </w:t>
      </w:r>
      <w:r w:rsidRPr="00576880">
        <w:rPr>
          <w:color w:val="000000"/>
          <w:shd w:val="clear" w:color="auto" w:fill="FFFFFF"/>
        </w:rPr>
        <w:t>https://nsk.rbc.ru/nsk/freenews/</w:t>
      </w:r>
    </w:p>
  </w:footnote>
  <w:footnote w:id="32">
    <w:p w:rsidR="001102FB" w:rsidRDefault="001102FB" w:rsidP="00EF3F41">
      <w:pPr>
        <w:pStyle w:val="ad"/>
      </w:pPr>
      <w:r>
        <w:rPr>
          <w:rStyle w:val="af"/>
        </w:rPr>
        <w:footnoteRef/>
      </w:r>
      <w:r>
        <w:t xml:space="preserve"> </w:t>
      </w:r>
      <w:proofErr w:type="spellStart"/>
      <w:r>
        <w:t>Арфае</w:t>
      </w:r>
      <w:proofErr w:type="spellEnd"/>
      <w:r>
        <w:t>, А.В. Указ. соч. – С.17.</w:t>
      </w:r>
    </w:p>
  </w:footnote>
  <w:footnote w:id="33">
    <w:p w:rsidR="001102FB" w:rsidRDefault="001102FB" w:rsidP="00343790">
      <w:pPr>
        <w:pStyle w:val="ad"/>
        <w:spacing w:line="240" w:lineRule="auto"/>
        <w:ind w:right="0"/>
      </w:pPr>
      <w:r>
        <w:rPr>
          <w:rStyle w:val="af"/>
        </w:rPr>
        <w:footnoteRef/>
      </w:r>
      <w:r>
        <w:t xml:space="preserve"> </w:t>
      </w:r>
      <w:r w:rsidRPr="00416836">
        <w:t xml:space="preserve">Ключевые тренды на рынке оценки персонала 2018 // </w:t>
      </w:r>
      <w:r w:rsidRPr="00416836">
        <w:rPr>
          <w:rFonts w:eastAsia="TimesNewRomanPSMT"/>
          <w:spacing w:val="0"/>
          <w:kern w:val="0"/>
          <w:szCs w:val="24"/>
          <w:lang w:val="en-US" w:eastAsia="ru-RU"/>
        </w:rPr>
        <w:t>Headhunter</w:t>
      </w:r>
      <w:r w:rsidRPr="00416836">
        <w:rPr>
          <w:rFonts w:eastAsia="TimesNewRomanPSMT"/>
          <w:spacing w:val="0"/>
          <w:kern w:val="0"/>
          <w:szCs w:val="24"/>
          <w:lang w:eastAsia="ru-RU"/>
        </w:rPr>
        <w:t xml:space="preserve">. </w:t>
      </w:r>
      <w:r w:rsidRPr="00416836">
        <w:t xml:space="preserve">[Электронный ресурс]. URL: </w:t>
      </w:r>
      <w:hyperlink r:id="rId8" w:history="1">
        <w:r w:rsidRPr="00416836">
          <w:rPr>
            <w:rStyle w:val="ab"/>
          </w:rPr>
          <w:t>https://hhcdn.ru/file/16625783.pdf</w:t>
        </w:r>
      </w:hyperlink>
    </w:p>
  </w:footnote>
  <w:footnote w:id="34">
    <w:p w:rsidR="001102FB" w:rsidRDefault="001102FB" w:rsidP="00343790">
      <w:pPr>
        <w:pStyle w:val="ad"/>
        <w:spacing w:line="240" w:lineRule="auto"/>
        <w:ind w:right="0"/>
      </w:pPr>
      <w:r>
        <w:rPr>
          <w:rStyle w:val="af"/>
        </w:rPr>
        <w:footnoteRef/>
      </w:r>
      <w:r>
        <w:t xml:space="preserve"> Комитет по труду и занятости населения Санкт-Петербурга. Создание и модернизация рабочих мест для инвалидов. </w:t>
      </w:r>
      <w:r w:rsidRPr="00416836">
        <w:t xml:space="preserve">[Электронный ресурс]. URL: </w:t>
      </w:r>
      <w:r w:rsidRPr="00EA6A55">
        <w:t>http://rspb.ru/trudoustrojstvo-invalidov/</w:t>
      </w:r>
    </w:p>
  </w:footnote>
  <w:footnote w:id="35">
    <w:p w:rsidR="001102FB" w:rsidRDefault="001102FB" w:rsidP="00343790">
      <w:pPr>
        <w:pStyle w:val="ad"/>
        <w:spacing w:line="240" w:lineRule="auto"/>
        <w:ind w:right="0"/>
      </w:pPr>
      <w:r>
        <w:rPr>
          <w:rStyle w:val="af"/>
        </w:rPr>
        <w:footnoteRef/>
      </w:r>
      <w:r>
        <w:t xml:space="preserve"> </w:t>
      </w:r>
      <w:proofErr w:type="spellStart"/>
      <w:r>
        <w:t>Калимуллин</w:t>
      </w:r>
      <w:proofErr w:type="spellEnd"/>
      <w:r>
        <w:t xml:space="preserve">, Д. М. Управление персоналом в период организационных изменений / Д. М. </w:t>
      </w:r>
      <w:proofErr w:type="spellStart"/>
      <w:r>
        <w:t>Калимуллин</w:t>
      </w:r>
      <w:proofErr w:type="spellEnd"/>
      <w:r>
        <w:t>,</w:t>
      </w:r>
    </w:p>
    <w:p w:rsidR="001102FB" w:rsidRPr="003C2538" w:rsidRDefault="001102FB" w:rsidP="00343790">
      <w:pPr>
        <w:pStyle w:val="ad"/>
        <w:spacing w:line="240" w:lineRule="auto"/>
        <w:ind w:left="426" w:right="0"/>
      </w:pPr>
      <w:r>
        <w:t xml:space="preserve"> С. А. Саакян // Журнал Основы экономики, управления и права. 2012. С. 83-85.</w:t>
      </w:r>
    </w:p>
  </w:footnote>
  <w:footnote w:id="36">
    <w:p w:rsidR="001102FB" w:rsidRDefault="001102FB" w:rsidP="00343790">
      <w:pPr>
        <w:pStyle w:val="ad"/>
        <w:spacing w:line="240" w:lineRule="auto"/>
        <w:ind w:right="0"/>
      </w:pPr>
      <w:r>
        <w:rPr>
          <w:rStyle w:val="af"/>
        </w:rPr>
        <w:footnoteRef/>
      </w:r>
      <w:r>
        <w:t xml:space="preserve"> Зеленцов, А. Б. Факторы эффективности кадровой политики организации / А. Б. Зеленцов // Вестник университета (Государственный университет управления). 2014. №6. С. 176-179.</w:t>
      </w:r>
    </w:p>
  </w:footnote>
  <w:footnote w:id="37">
    <w:p w:rsidR="001102FB" w:rsidRPr="00830F20" w:rsidRDefault="001102FB" w:rsidP="00075A8C">
      <w:pPr>
        <w:pStyle w:val="ad"/>
        <w:spacing w:line="240" w:lineRule="auto"/>
        <w:ind w:right="0"/>
      </w:pPr>
      <w:r w:rsidRPr="00830F20">
        <w:rPr>
          <w:rStyle w:val="af"/>
        </w:rPr>
        <w:footnoteRef/>
      </w:r>
      <w:r w:rsidRPr="00830F20">
        <w:t xml:space="preserve"> Зеленцов А.Б. Стратегическое обеспечение внутренней занятости работников организации / А. Б. Зеленцов // Журнал Уровень жизни населения регионов России. 2013. №9. С.87</w:t>
      </w:r>
    </w:p>
  </w:footnote>
  <w:footnote w:id="38">
    <w:p w:rsidR="001102FB" w:rsidRPr="00830F20" w:rsidRDefault="001102FB" w:rsidP="00075A8C">
      <w:pPr>
        <w:pStyle w:val="aff1"/>
        <w:shd w:val="clear" w:color="auto" w:fill="FFFFFF"/>
        <w:spacing w:before="0" w:beforeAutospacing="0" w:after="150" w:afterAutospacing="0"/>
        <w:ind w:left="1134" w:firstLine="709"/>
        <w:rPr>
          <w:color w:val="2B2B2B"/>
          <w:sz w:val="20"/>
          <w:szCs w:val="20"/>
        </w:rPr>
      </w:pPr>
      <w:r w:rsidRPr="00830F20">
        <w:rPr>
          <w:rStyle w:val="af"/>
          <w:sz w:val="20"/>
          <w:szCs w:val="20"/>
        </w:rPr>
        <w:footnoteRef/>
      </w:r>
      <w:r w:rsidRPr="00830F20">
        <w:rPr>
          <w:sz w:val="20"/>
          <w:szCs w:val="20"/>
        </w:rPr>
        <w:t xml:space="preserve"> Корпоративная культура // Журнал Директор по персоналу. [Электронный ресурс]. URL: </w:t>
      </w:r>
      <w:hyperlink r:id="rId9" w:history="1">
        <w:r w:rsidRPr="00830F20">
          <w:rPr>
            <w:rStyle w:val="ab"/>
            <w:color w:val="04467A"/>
            <w:sz w:val="20"/>
            <w:szCs w:val="20"/>
            <w:u w:val="none"/>
          </w:rPr>
          <w:t>https://www.hr-director.ru/rubric/6508-korporativnaya-kultura</w:t>
        </w:r>
      </w:hyperlink>
    </w:p>
    <w:p w:rsidR="001102FB" w:rsidRDefault="001102FB">
      <w:pPr>
        <w:pStyle w:val="ad"/>
      </w:pPr>
    </w:p>
  </w:footnote>
  <w:footnote w:id="39">
    <w:p w:rsidR="001102FB" w:rsidRPr="00D843A1" w:rsidRDefault="001102FB" w:rsidP="00343790">
      <w:pPr>
        <w:tabs>
          <w:tab w:val="left" w:pos="10490"/>
        </w:tabs>
        <w:spacing w:line="240" w:lineRule="auto"/>
        <w:ind w:right="0" w:firstLine="425"/>
        <w:rPr>
          <w:sz w:val="20"/>
          <w:szCs w:val="20"/>
        </w:rPr>
      </w:pPr>
      <w:r w:rsidRPr="00DE53CD">
        <w:rPr>
          <w:rStyle w:val="af"/>
        </w:rPr>
        <w:footnoteRef/>
      </w:r>
      <w:r w:rsidRPr="00DE53CD">
        <w:t xml:space="preserve"> </w:t>
      </w:r>
      <w:proofErr w:type="spellStart"/>
      <w:r w:rsidRPr="00DE53CD">
        <w:rPr>
          <w:sz w:val="20"/>
          <w:szCs w:val="20"/>
        </w:rPr>
        <w:t>Одегов</w:t>
      </w:r>
      <w:proofErr w:type="spellEnd"/>
      <w:r w:rsidRPr="00DE53CD">
        <w:rPr>
          <w:sz w:val="20"/>
          <w:szCs w:val="20"/>
        </w:rPr>
        <w:t xml:space="preserve">, Ю. Г. Рынок труда (практическая макроэкономика труда) / Ю. Г. </w:t>
      </w:r>
      <w:proofErr w:type="spellStart"/>
      <w:r w:rsidRPr="00DE53CD">
        <w:rPr>
          <w:sz w:val="20"/>
          <w:szCs w:val="20"/>
        </w:rPr>
        <w:t>Одегов</w:t>
      </w:r>
      <w:proofErr w:type="spellEnd"/>
      <w:r w:rsidRPr="00DE53CD">
        <w:rPr>
          <w:sz w:val="20"/>
          <w:szCs w:val="20"/>
        </w:rPr>
        <w:t>, Г. Г. Руденко, Н. К. Лунева – М.: Альфа-Пресс. 2007. С.263-298</w:t>
      </w:r>
      <w:r w:rsidRPr="00DE53CD">
        <w:t>.</w:t>
      </w:r>
    </w:p>
    <w:p w:rsidR="001102FB" w:rsidRDefault="001102FB">
      <w:pPr>
        <w:pStyle w:val="ad"/>
      </w:pPr>
    </w:p>
  </w:footnote>
  <w:footnote w:id="40">
    <w:p w:rsidR="001102FB" w:rsidRPr="001E0D16" w:rsidRDefault="001102FB" w:rsidP="006D0624">
      <w:pPr>
        <w:pStyle w:val="ad"/>
        <w:tabs>
          <w:tab w:val="right" w:pos="9356"/>
        </w:tabs>
        <w:spacing w:line="240" w:lineRule="auto"/>
        <w:ind w:right="0"/>
        <w:rPr>
          <w:color w:val="000000" w:themeColor="text1"/>
        </w:rPr>
      </w:pPr>
      <w:r>
        <w:rPr>
          <w:rStyle w:val="af"/>
        </w:rPr>
        <w:footnoteRef/>
      </w:r>
      <w:r>
        <w:t xml:space="preserve"> </w:t>
      </w:r>
      <w:r w:rsidRPr="001E0D16">
        <w:t xml:space="preserve">Маковская, Н. В. Регулирование внутреннего рынка труда организации: теоретико-методологический аспект / Н. В. Маковская // Вестник Удмуртского университета. 2007. №2. С. </w:t>
      </w:r>
      <w:r>
        <w:t>137-138</w:t>
      </w:r>
      <w:r w:rsidRPr="001E0D16">
        <w:t>.</w:t>
      </w:r>
    </w:p>
  </w:footnote>
  <w:footnote w:id="41">
    <w:p w:rsidR="001102FB" w:rsidRDefault="001102FB" w:rsidP="006D0624">
      <w:pPr>
        <w:pStyle w:val="ad"/>
        <w:tabs>
          <w:tab w:val="right" w:pos="9356"/>
        </w:tabs>
        <w:spacing w:line="240" w:lineRule="auto"/>
        <w:ind w:right="0"/>
      </w:pPr>
      <w:r>
        <w:rPr>
          <w:rStyle w:val="af"/>
        </w:rPr>
        <w:footnoteRef/>
      </w:r>
      <w:r>
        <w:t xml:space="preserve"> </w:t>
      </w:r>
      <w:proofErr w:type="spellStart"/>
      <w:r>
        <w:t>Горностаева</w:t>
      </w:r>
      <w:proofErr w:type="spellEnd"/>
      <w:r>
        <w:t xml:space="preserve">, Н. В. Исследование и оценка конкурентоспособности работников на внутрифирменных рынках труда: региональный срез / Н. В. </w:t>
      </w:r>
      <w:proofErr w:type="spellStart"/>
      <w:r>
        <w:t>Горностаева</w:t>
      </w:r>
      <w:proofErr w:type="spellEnd"/>
      <w:r>
        <w:t xml:space="preserve"> // Вестник АГТУ. 2017.№1. С. 31-42.</w:t>
      </w:r>
    </w:p>
  </w:footnote>
  <w:footnote w:id="42">
    <w:p w:rsidR="001102FB" w:rsidRDefault="001102FB" w:rsidP="005E3058">
      <w:pPr>
        <w:pStyle w:val="ad"/>
        <w:spacing w:line="240" w:lineRule="auto"/>
        <w:ind w:left="425" w:right="0"/>
      </w:pPr>
      <w:r>
        <w:rPr>
          <w:rStyle w:val="af"/>
        </w:rPr>
        <w:footnoteRef/>
      </w:r>
      <w:r>
        <w:t xml:space="preserve"> Сайт ВТБ. </w:t>
      </w:r>
      <w:r w:rsidRPr="00C22ABE">
        <w:t xml:space="preserve">[Электронный ресурс]. </w:t>
      </w:r>
      <w:r w:rsidRPr="00AF3B6B">
        <w:rPr>
          <w:lang w:val="en-US"/>
        </w:rPr>
        <w:t>URL</w:t>
      </w:r>
      <w:r w:rsidRPr="00450C6E">
        <w:t xml:space="preserve">: // </w:t>
      </w:r>
      <w:r>
        <w:rPr>
          <w:lang w:val="en-US"/>
        </w:rPr>
        <w:t>https</w:t>
      </w:r>
      <w:r w:rsidRPr="00450C6E">
        <w:t>://</w:t>
      </w:r>
      <w:r>
        <w:rPr>
          <w:lang w:val="en-US"/>
        </w:rPr>
        <w:t>www</w:t>
      </w:r>
      <w:r w:rsidRPr="00450C6E">
        <w:t>.</w:t>
      </w:r>
      <w:proofErr w:type="spellStart"/>
      <w:r>
        <w:rPr>
          <w:lang w:val="en-US"/>
        </w:rPr>
        <w:t>vtb</w:t>
      </w:r>
      <w:proofErr w:type="spellEnd"/>
      <w:r w:rsidRPr="00450C6E">
        <w:t>.</w:t>
      </w:r>
      <w:proofErr w:type="spellStart"/>
      <w:r>
        <w:rPr>
          <w:lang w:val="en-US"/>
        </w:rPr>
        <w:t>ru</w:t>
      </w:r>
      <w:proofErr w:type="spellEnd"/>
    </w:p>
  </w:footnote>
  <w:footnote w:id="43">
    <w:p w:rsidR="001102FB" w:rsidRPr="006D0624" w:rsidRDefault="001102FB" w:rsidP="006D0624">
      <w:pPr>
        <w:pStyle w:val="ad"/>
        <w:spacing w:line="240" w:lineRule="auto"/>
        <w:ind w:right="0"/>
      </w:pPr>
      <w:r w:rsidRPr="006D0624">
        <w:rPr>
          <w:rStyle w:val="af"/>
        </w:rPr>
        <w:footnoteRef/>
      </w:r>
      <w:r w:rsidRPr="006D0624">
        <w:t xml:space="preserve"> Годовой отчет ВТБ. 2017. С 5-7. // [Электронный ресурс]. </w:t>
      </w:r>
      <w:r w:rsidRPr="006D0624">
        <w:rPr>
          <w:lang w:val="en-US"/>
        </w:rPr>
        <w:t>URL</w:t>
      </w:r>
      <w:r w:rsidRPr="006D0624">
        <w:t xml:space="preserve">: </w:t>
      </w:r>
      <w:hyperlink r:id="rId10" w:history="1">
        <w:r w:rsidRPr="006D0624">
          <w:rPr>
            <w:rStyle w:val="ab"/>
            <w:lang w:val="en-US"/>
          </w:rPr>
          <w:t>https</w:t>
        </w:r>
        <w:r w:rsidRPr="006D0624">
          <w:rPr>
            <w:rStyle w:val="ab"/>
          </w:rPr>
          <w:t>://</w:t>
        </w:r>
        <w:r w:rsidRPr="006D0624">
          <w:rPr>
            <w:rStyle w:val="ab"/>
            <w:lang w:val="en-US"/>
          </w:rPr>
          <w:t>www</w:t>
        </w:r>
        <w:r w:rsidRPr="006D0624">
          <w:rPr>
            <w:rStyle w:val="ab"/>
          </w:rPr>
          <w:t>.</w:t>
        </w:r>
        <w:proofErr w:type="spellStart"/>
        <w:r w:rsidRPr="006D0624">
          <w:rPr>
            <w:rStyle w:val="ab"/>
            <w:lang w:val="en-US"/>
          </w:rPr>
          <w:t>vtb</w:t>
        </w:r>
        <w:proofErr w:type="spellEnd"/>
        <w:r w:rsidRPr="006D0624">
          <w:rPr>
            <w:rStyle w:val="ab"/>
          </w:rPr>
          <w:t>.</w:t>
        </w:r>
        <w:proofErr w:type="spellStart"/>
        <w:r w:rsidRPr="006D0624">
          <w:rPr>
            <w:rStyle w:val="ab"/>
            <w:lang w:val="en-US"/>
          </w:rPr>
          <w:t>ru</w:t>
        </w:r>
        <w:proofErr w:type="spellEnd"/>
        <w:r w:rsidRPr="006D0624">
          <w:rPr>
            <w:rStyle w:val="ab"/>
          </w:rPr>
          <w:t>/</w:t>
        </w:r>
        <w:proofErr w:type="spellStart"/>
        <w:r w:rsidRPr="006D0624">
          <w:rPr>
            <w:rStyle w:val="ab"/>
            <w:lang w:val="en-US"/>
          </w:rPr>
          <w:t>akcionery</w:t>
        </w:r>
        <w:proofErr w:type="spellEnd"/>
        <w:r w:rsidRPr="006D0624">
          <w:rPr>
            <w:rStyle w:val="ab"/>
          </w:rPr>
          <w:t>-</w:t>
        </w:r>
        <w:proofErr w:type="spellStart"/>
        <w:r w:rsidRPr="006D0624">
          <w:rPr>
            <w:rStyle w:val="ab"/>
            <w:lang w:val="en-US"/>
          </w:rPr>
          <w:t>i</w:t>
        </w:r>
        <w:proofErr w:type="spellEnd"/>
        <w:r w:rsidRPr="006D0624">
          <w:rPr>
            <w:rStyle w:val="ab"/>
          </w:rPr>
          <w:t>-</w:t>
        </w:r>
        <w:proofErr w:type="spellStart"/>
        <w:r w:rsidRPr="006D0624">
          <w:rPr>
            <w:rStyle w:val="ab"/>
            <w:lang w:val="en-US"/>
          </w:rPr>
          <w:t>investory</w:t>
        </w:r>
        <w:proofErr w:type="spellEnd"/>
        <w:r w:rsidRPr="006D0624">
          <w:rPr>
            <w:rStyle w:val="ab"/>
          </w:rPr>
          <w:t>/</w:t>
        </w:r>
        <w:proofErr w:type="spellStart"/>
        <w:r w:rsidRPr="006D0624">
          <w:rPr>
            <w:rStyle w:val="ab"/>
            <w:lang w:val="en-US"/>
          </w:rPr>
          <w:t>raskrytie</w:t>
        </w:r>
        <w:proofErr w:type="spellEnd"/>
        <w:r w:rsidRPr="006D0624">
          <w:rPr>
            <w:rStyle w:val="ab"/>
          </w:rPr>
          <w:t>-</w:t>
        </w:r>
        <w:proofErr w:type="spellStart"/>
        <w:r w:rsidRPr="006D0624">
          <w:rPr>
            <w:rStyle w:val="ab"/>
            <w:lang w:val="en-US"/>
          </w:rPr>
          <w:t>informacii</w:t>
        </w:r>
        <w:proofErr w:type="spellEnd"/>
        <w:r w:rsidRPr="006D0624">
          <w:rPr>
            <w:rStyle w:val="ab"/>
          </w:rPr>
          <w:t>/</w:t>
        </w:r>
        <w:proofErr w:type="spellStart"/>
        <w:r w:rsidRPr="006D0624">
          <w:rPr>
            <w:rStyle w:val="ab"/>
            <w:lang w:val="en-US"/>
          </w:rPr>
          <w:t>godovoj</w:t>
        </w:r>
        <w:proofErr w:type="spellEnd"/>
        <w:r w:rsidRPr="006D0624">
          <w:rPr>
            <w:rStyle w:val="ab"/>
          </w:rPr>
          <w:t>-</w:t>
        </w:r>
        <w:proofErr w:type="spellStart"/>
        <w:r w:rsidRPr="006D0624">
          <w:rPr>
            <w:rStyle w:val="ab"/>
            <w:lang w:val="en-US"/>
          </w:rPr>
          <w:t>i</w:t>
        </w:r>
        <w:proofErr w:type="spellEnd"/>
        <w:r w:rsidRPr="006D0624">
          <w:rPr>
            <w:rStyle w:val="ab"/>
          </w:rPr>
          <w:t>-</w:t>
        </w:r>
        <w:proofErr w:type="spellStart"/>
        <w:r w:rsidRPr="006D0624">
          <w:rPr>
            <w:rStyle w:val="ab"/>
            <w:lang w:val="en-US"/>
          </w:rPr>
          <w:t>socialnyj</w:t>
        </w:r>
        <w:proofErr w:type="spellEnd"/>
        <w:r w:rsidRPr="006D0624">
          <w:rPr>
            <w:rStyle w:val="ab"/>
          </w:rPr>
          <w:t>-</w:t>
        </w:r>
        <w:proofErr w:type="spellStart"/>
        <w:r w:rsidRPr="006D0624">
          <w:rPr>
            <w:rStyle w:val="ab"/>
            <w:lang w:val="en-US"/>
          </w:rPr>
          <w:t>otchet</w:t>
        </w:r>
        <w:proofErr w:type="spellEnd"/>
        <w:r w:rsidRPr="006D0624">
          <w:rPr>
            <w:rStyle w:val="ab"/>
          </w:rPr>
          <w:t>/</w:t>
        </w:r>
      </w:hyperlink>
    </w:p>
  </w:footnote>
  <w:footnote w:id="44">
    <w:p w:rsidR="001102FB" w:rsidRPr="00D843A1" w:rsidRDefault="001102FB" w:rsidP="006D0624">
      <w:pPr>
        <w:spacing w:line="240" w:lineRule="auto"/>
        <w:ind w:right="0"/>
        <w:rPr>
          <w:sz w:val="20"/>
          <w:szCs w:val="20"/>
        </w:rPr>
      </w:pPr>
      <w:r w:rsidRPr="00D843A1">
        <w:rPr>
          <w:rStyle w:val="af"/>
          <w:sz w:val="20"/>
          <w:szCs w:val="20"/>
        </w:rPr>
        <w:footnoteRef/>
      </w:r>
      <w:r w:rsidRPr="00D843A1">
        <w:rPr>
          <w:sz w:val="20"/>
          <w:szCs w:val="20"/>
        </w:rPr>
        <w:t xml:space="preserve"> Стратегия развития группы ВТБ на 2017-2019 гг. // Сайт группы ВТБ. [Электронный ресурс]. </w:t>
      </w:r>
      <w:r w:rsidRPr="00D843A1">
        <w:rPr>
          <w:sz w:val="20"/>
          <w:szCs w:val="20"/>
          <w:lang w:val="en-US"/>
        </w:rPr>
        <w:t>URL</w:t>
      </w:r>
      <w:r w:rsidRPr="00D843A1">
        <w:rPr>
          <w:sz w:val="20"/>
          <w:szCs w:val="20"/>
        </w:rPr>
        <w:t xml:space="preserve">: </w:t>
      </w:r>
      <w:hyperlink r:id="rId11" w:history="1">
        <w:r w:rsidRPr="00D843A1">
          <w:rPr>
            <w:rStyle w:val="ab"/>
            <w:sz w:val="20"/>
            <w:szCs w:val="20"/>
          </w:rPr>
          <w:t>https://www.vtb.ru/o-banke/gruppa-vtb/strategiya/</w:t>
        </w:r>
      </w:hyperlink>
    </w:p>
    <w:p w:rsidR="001102FB" w:rsidRPr="001061DF" w:rsidRDefault="001102FB">
      <w:pPr>
        <w:pStyle w:val="ad"/>
      </w:pPr>
    </w:p>
  </w:footnote>
  <w:footnote w:id="45">
    <w:p w:rsidR="001102FB" w:rsidRDefault="001102FB" w:rsidP="004B65F9">
      <w:pPr>
        <w:pStyle w:val="ad"/>
        <w:tabs>
          <w:tab w:val="left" w:pos="9356"/>
        </w:tabs>
        <w:ind w:right="-141"/>
      </w:pPr>
      <w:r>
        <w:rPr>
          <w:rStyle w:val="af"/>
        </w:rPr>
        <w:footnoteRef/>
      </w:r>
      <w:r>
        <w:t xml:space="preserve"> Рейтинг ВТБ Капитал // </w:t>
      </w:r>
      <w:r w:rsidRPr="00C22ABE">
        <w:t xml:space="preserve">[Электронный ресурс]. </w:t>
      </w:r>
      <w:r w:rsidRPr="00AF3B6B">
        <w:rPr>
          <w:lang w:val="en-US"/>
        </w:rPr>
        <w:t>URL</w:t>
      </w:r>
      <w:r w:rsidRPr="003B0761">
        <w:t xml:space="preserve">: </w:t>
      </w:r>
      <w:r>
        <w:t xml:space="preserve"> </w:t>
      </w:r>
      <w:r w:rsidRPr="0041747B">
        <w:t>https://ria.ru/20180705/1523991076.html</w:t>
      </w:r>
    </w:p>
  </w:footnote>
  <w:footnote w:id="46">
    <w:p w:rsidR="001102FB" w:rsidRPr="00C45959" w:rsidRDefault="001102FB" w:rsidP="00F972D4">
      <w:pPr>
        <w:pStyle w:val="ad"/>
        <w:tabs>
          <w:tab w:val="left" w:pos="9356"/>
        </w:tabs>
        <w:ind w:right="-141"/>
      </w:pPr>
      <w:r>
        <w:rPr>
          <w:rStyle w:val="af"/>
        </w:rPr>
        <w:footnoteRef/>
      </w:r>
      <w:r>
        <w:t xml:space="preserve"> РИА Новости. Указ. источник</w:t>
      </w:r>
    </w:p>
  </w:footnote>
  <w:footnote w:id="47">
    <w:p w:rsidR="001102FB" w:rsidRPr="002B5869" w:rsidRDefault="001102FB" w:rsidP="006D0624">
      <w:pPr>
        <w:pStyle w:val="ad"/>
        <w:spacing w:line="240" w:lineRule="auto"/>
        <w:ind w:right="0"/>
      </w:pPr>
      <w:r w:rsidRPr="002B5869">
        <w:rPr>
          <w:rStyle w:val="af"/>
        </w:rPr>
        <w:footnoteRef/>
      </w:r>
      <w:r w:rsidRPr="002B5869">
        <w:t xml:space="preserve"> Социальный отчет ВТБ. 2017. С 43. // [Электронный ресурс]. </w:t>
      </w:r>
      <w:r w:rsidRPr="002B5869">
        <w:rPr>
          <w:lang w:val="en-US"/>
        </w:rPr>
        <w:t>URL</w:t>
      </w:r>
      <w:r w:rsidRPr="002B5869">
        <w:t xml:space="preserve">: </w:t>
      </w:r>
      <w:hyperlink r:id="rId12" w:history="1">
        <w:r w:rsidRPr="002B5869">
          <w:rPr>
            <w:rStyle w:val="ab"/>
            <w:lang w:val="en-US"/>
          </w:rPr>
          <w:t>https</w:t>
        </w:r>
        <w:r w:rsidRPr="002B5869">
          <w:rPr>
            <w:rStyle w:val="ab"/>
          </w:rPr>
          <w:t>://</w:t>
        </w:r>
        <w:r w:rsidRPr="002B5869">
          <w:rPr>
            <w:rStyle w:val="ab"/>
            <w:lang w:val="en-US"/>
          </w:rPr>
          <w:t>www</w:t>
        </w:r>
        <w:r w:rsidRPr="002B5869">
          <w:rPr>
            <w:rStyle w:val="ab"/>
          </w:rPr>
          <w:t>.</w:t>
        </w:r>
        <w:proofErr w:type="spellStart"/>
        <w:r w:rsidRPr="002B5869">
          <w:rPr>
            <w:rStyle w:val="ab"/>
            <w:lang w:val="en-US"/>
          </w:rPr>
          <w:t>vtb</w:t>
        </w:r>
        <w:proofErr w:type="spellEnd"/>
        <w:r w:rsidRPr="002B5869">
          <w:rPr>
            <w:rStyle w:val="ab"/>
          </w:rPr>
          <w:t>.</w:t>
        </w:r>
        <w:proofErr w:type="spellStart"/>
        <w:r w:rsidRPr="002B5869">
          <w:rPr>
            <w:rStyle w:val="ab"/>
            <w:lang w:val="en-US"/>
          </w:rPr>
          <w:t>ru</w:t>
        </w:r>
        <w:proofErr w:type="spellEnd"/>
        <w:r w:rsidRPr="002B5869">
          <w:rPr>
            <w:rStyle w:val="ab"/>
          </w:rPr>
          <w:t>/</w:t>
        </w:r>
        <w:proofErr w:type="spellStart"/>
        <w:r w:rsidRPr="002B5869">
          <w:rPr>
            <w:rStyle w:val="ab"/>
            <w:lang w:val="en-US"/>
          </w:rPr>
          <w:t>akcionery</w:t>
        </w:r>
        <w:proofErr w:type="spellEnd"/>
        <w:r w:rsidRPr="002B5869">
          <w:rPr>
            <w:rStyle w:val="ab"/>
          </w:rPr>
          <w:t>-</w:t>
        </w:r>
        <w:proofErr w:type="spellStart"/>
        <w:r w:rsidRPr="002B5869">
          <w:rPr>
            <w:rStyle w:val="ab"/>
            <w:lang w:val="en-US"/>
          </w:rPr>
          <w:t>i</w:t>
        </w:r>
        <w:proofErr w:type="spellEnd"/>
        <w:r w:rsidRPr="002B5869">
          <w:rPr>
            <w:rStyle w:val="ab"/>
          </w:rPr>
          <w:t>-</w:t>
        </w:r>
        <w:proofErr w:type="spellStart"/>
        <w:r w:rsidRPr="002B5869">
          <w:rPr>
            <w:rStyle w:val="ab"/>
            <w:lang w:val="en-US"/>
          </w:rPr>
          <w:t>investory</w:t>
        </w:r>
        <w:proofErr w:type="spellEnd"/>
        <w:r w:rsidRPr="002B5869">
          <w:rPr>
            <w:rStyle w:val="ab"/>
          </w:rPr>
          <w:t>/</w:t>
        </w:r>
        <w:proofErr w:type="spellStart"/>
        <w:r w:rsidRPr="002B5869">
          <w:rPr>
            <w:rStyle w:val="ab"/>
            <w:lang w:val="en-US"/>
          </w:rPr>
          <w:t>raskrytie</w:t>
        </w:r>
        <w:proofErr w:type="spellEnd"/>
        <w:r w:rsidRPr="002B5869">
          <w:rPr>
            <w:rStyle w:val="ab"/>
          </w:rPr>
          <w:t>-</w:t>
        </w:r>
        <w:proofErr w:type="spellStart"/>
        <w:r w:rsidRPr="002B5869">
          <w:rPr>
            <w:rStyle w:val="ab"/>
            <w:lang w:val="en-US"/>
          </w:rPr>
          <w:t>informacii</w:t>
        </w:r>
        <w:proofErr w:type="spellEnd"/>
        <w:r w:rsidRPr="002B5869">
          <w:rPr>
            <w:rStyle w:val="ab"/>
          </w:rPr>
          <w:t>/</w:t>
        </w:r>
        <w:proofErr w:type="spellStart"/>
        <w:r w:rsidRPr="002B5869">
          <w:rPr>
            <w:rStyle w:val="ab"/>
            <w:lang w:val="en-US"/>
          </w:rPr>
          <w:t>godovoj</w:t>
        </w:r>
        <w:proofErr w:type="spellEnd"/>
        <w:r w:rsidRPr="002B5869">
          <w:rPr>
            <w:rStyle w:val="ab"/>
          </w:rPr>
          <w:t>-</w:t>
        </w:r>
        <w:proofErr w:type="spellStart"/>
        <w:r w:rsidRPr="002B5869">
          <w:rPr>
            <w:rStyle w:val="ab"/>
            <w:lang w:val="en-US"/>
          </w:rPr>
          <w:t>i</w:t>
        </w:r>
        <w:proofErr w:type="spellEnd"/>
        <w:r w:rsidRPr="002B5869">
          <w:rPr>
            <w:rStyle w:val="ab"/>
          </w:rPr>
          <w:t>-</w:t>
        </w:r>
        <w:proofErr w:type="spellStart"/>
        <w:r w:rsidRPr="002B5869">
          <w:rPr>
            <w:rStyle w:val="ab"/>
            <w:lang w:val="en-US"/>
          </w:rPr>
          <w:t>socialnyj</w:t>
        </w:r>
        <w:proofErr w:type="spellEnd"/>
        <w:r w:rsidRPr="002B5869">
          <w:rPr>
            <w:rStyle w:val="ab"/>
          </w:rPr>
          <w:t>-</w:t>
        </w:r>
        <w:proofErr w:type="spellStart"/>
        <w:r w:rsidRPr="002B5869">
          <w:rPr>
            <w:rStyle w:val="ab"/>
            <w:lang w:val="en-US"/>
          </w:rPr>
          <w:t>otchet</w:t>
        </w:r>
        <w:proofErr w:type="spellEnd"/>
        <w:r w:rsidRPr="002B5869">
          <w:rPr>
            <w:rStyle w:val="ab"/>
          </w:rPr>
          <w:t>/</w:t>
        </w:r>
      </w:hyperlink>
    </w:p>
  </w:footnote>
  <w:footnote w:id="48">
    <w:p w:rsidR="001102FB" w:rsidRPr="00560C7B" w:rsidRDefault="001102FB" w:rsidP="006D0624">
      <w:pPr>
        <w:spacing w:after="160" w:line="240" w:lineRule="auto"/>
        <w:ind w:right="0"/>
        <w:contextualSpacing/>
        <w:rPr>
          <w:sz w:val="20"/>
          <w:szCs w:val="20"/>
          <w:lang w:val="en-US"/>
        </w:rPr>
      </w:pPr>
      <w:r w:rsidRPr="00560C7B">
        <w:rPr>
          <w:rStyle w:val="af"/>
          <w:sz w:val="20"/>
          <w:szCs w:val="20"/>
        </w:rPr>
        <w:footnoteRef/>
      </w:r>
      <w:r w:rsidRPr="00560C7B">
        <w:rPr>
          <w:sz w:val="20"/>
          <w:szCs w:val="20"/>
        </w:rPr>
        <w:t xml:space="preserve"> Презентация ВТБ: учебный материал для новых сотрудников // [Электронный ресурс]. </w:t>
      </w:r>
      <w:r w:rsidRPr="00560C7B">
        <w:rPr>
          <w:sz w:val="20"/>
          <w:szCs w:val="20"/>
          <w:lang w:val="en-US"/>
        </w:rPr>
        <w:t>URL: https://docplayer.ru/68952107-Predtrening-uchebnyy-material-dlya-novyh-sotrudnikov.html</w:t>
      </w:r>
    </w:p>
    <w:p w:rsidR="001102FB" w:rsidRPr="00560C7B" w:rsidRDefault="001102FB" w:rsidP="005E3058">
      <w:pPr>
        <w:pStyle w:val="ad"/>
        <w:rPr>
          <w:lang w:val="en-US"/>
        </w:rPr>
      </w:pPr>
    </w:p>
  </w:footnote>
  <w:footnote w:id="49">
    <w:p w:rsidR="001102FB" w:rsidRPr="00D843A1" w:rsidRDefault="001102FB" w:rsidP="006D0624">
      <w:pPr>
        <w:pStyle w:val="ad"/>
        <w:spacing w:line="240" w:lineRule="auto"/>
        <w:ind w:right="0"/>
        <w:rPr>
          <w:lang w:val="en-US"/>
        </w:rPr>
      </w:pPr>
      <w:r w:rsidRPr="00D843A1">
        <w:rPr>
          <w:rStyle w:val="af"/>
        </w:rPr>
        <w:footnoteRef/>
      </w:r>
      <w:r w:rsidRPr="00D843A1">
        <w:t xml:space="preserve"> Годовой отчет ВТБ. 2017. С. 149. // [Электронный ресурс]. </w:t>
      </w:r>
      <w:r w:rsidRPr="00D843A1">
        <w:rPr>
          <w:lang w:val="en-US"/>
        </w:rPr>
        <w:t xml:space="preserve">URL: </w:t>
      </w:r>
      <w:r>
        <w:fldChar w:fldCharType="begin"/>
      </w:r>
      <w:r w:rsidRPr="001102FB">
        <w:rPr>
          <w:lang w:val="en-US"/>
        </w:rPr>
        <w:instrText xml:space="preserve"> HYPERLINK "https://www.vtb.ru/akcionery-i-investory/raskrytie-informacii/godovoj-i-socialnyj-otchet/" </w:instrText>
      </w:r>
      <w:r>
        <w:fldChar w:fldCharType="separate"/>
      </w:r>
      <w:r w:rsidRPr="00D843A1">
        <w:rPr>
          <w:rStyle w:val="ab"/>
          <w:lang w:val="en-US"/>
        </w:rPr>
        <w:t>https://www.vtb.ru/akcionery-i-investory/raskrytie-informacii/godovoj-i-socialnyj-otchet/</w:t>
      </w:r>
      <w:r>
        <w:rPr>
          <w:rStyle w:val="ab"/>
          <w:lang w:val="en-US"/>
        </w:rPr>
        <w:fldChar w:fldCharType="end"/>
      </w:r>
    </w:p>
  </w:footnote>
  <w:footnote w:id="50">
    <w:p w:rsidR="001102FB" w:rsidRPr="008003A1" w:rsidRDefault="001102FB" w:rsidP="008A43AB">
      <w:pPr>
        <w:pStyle w:val="ad"/>
        <w:spacing w:line="240" w:lineRule="auto"/>
        <w:ind w:right="-141"/>
      </w:pPr>
      <w:r>
        <w:rPr>
          <w:rStyle w:val="af"/>
        </w:rPr>
        <w:footnoteRef/>
      </w:r>
      <w:r w:rsidRPr="00B16917">
        <w:t xml:space="preserve"> </w:t>
      </w:r>
      <w:r>
        <w:t xml:space="preserve">Мобильное приложение для МТС </w:t>
      </w:r>
      <w:r w:rsidRPr="00560C7B">
        <w:t>//</w:t>
      </w:r>
      <w:r>
        <w:t xml:space="preserve"> Рамблер. </w:t>
      </w:r>
      <w:r w:rsidRPr="00560C7B">
        <w:t xml:space="preserve">[Электронный ресурс]. </w:t>
      </w:r>
      <w:r w:rsidRPr="00560C7B">
        <w:rPr>
          <w:lang w:val="en-US"/>
        </w:rPr>
        <w:t>URL</w:t>
      </w:r>
      <w:r w:rsidRPr="008003A1">
        <w:t xml:space="preserve">: </w:t>
      </w:r>
      <w:hyperlink r:id="rId13" w:history="1">
        <w:r w:rsidRPr="00B16917">
          <w:rPr>
            <w:rStyle w:val="ab"/>
            <w:lang w:val="en-US"/>
          </w:rPr>
          <w:t>https</w:t>
        </w:r>
        <w:r w:rsidRPr="008003A1">
          <w:rPr>
            <w:rStyle w:val="ab"/>
          </w:rPr>
          <w:t>://</w:t>
        </w:r>
        <w:r w:rsidRPr="00B16917">
          <w:rPr>
            <w:rStyle w:val="ab"/>
            <w:lang w:val="en-US"/>
          </w:rPr>
          <w:t>news</w:t>
        </w:r>
        <w:r w:rsidRPr="008003A1">
          <w:rPr>
            <w:rStyle w:val="ab"/>
          </w:rPr>
          <w:t>.</w:t>
        </w:r>
        <w:r w:rsidRPr="00B16917">
          <w:rPr>
            <w:rStyle w:val="ab"/>
            <w:lang w:val="en-US"/>
          </w:rPr>
          <w:t>rambler</w:t>
        </w:r>
        <w:r w:rsidRPr="008003A1">
          <w:rPr>
            <w:rStyle w:val="ab"/>
          </w:rPr>
          <w:t>.</w:t>
        </w:r>
        <w:proofErr w:type="spellStart"/>
        <w:r w:rsidRPr="00B16917">
          <w:rPr>
            <w:rStyle w:val="ab"/>
            <w:lang w:val="en-US"/>
          </w:rPr>
          <w:t>ru</w:t>
        </w:r>
        <w:proofErr w:type="spellEnd"/>
        <w:r w:rsidRPr="008003A1">
          <w:rPr>
            <w:rStyle w:val="ab"/>
          </w:rPr>
          <w:t>/</w:t>
        </w:r>
        <w:r w:rsidRPr="00B16917">
          <w:rPr>
            <w:rStyle w:val="ab"/>
            <w:lang w:val="en-US"/>
          </w:rPr>
          <w:t>internet</w:t>
        </w:r>
        <w:r w:rsidRPr="008003A1">
          <w:rPr>
            <w:rStyle w:val="ab"/>
          </w:rPr>
          <w:t>/41855701-</w:t>
        </w:r>
        <w:proofErr w:type="spellStart"/>
        <w:r w:rsidRPr="00B16917">
          <w:rPr>
            <w:rStyle w:val="ab"/>
            <w:lang w:val="en-US"/>
          </w:rPr>
          <w:t>mobilnoe</w:t>
        </w:r>
        <w:proofErr w:type="spellEnd"/>
        <w:r w:rsidRPr="008003A1">
          <w:rPr>
            <w:rStyle w:val="ab"/>
          </w:rPr>
          <w:t>-</w:t>
        </w:r>
        <w:proofErr w:type="spellStart"/>
        <w:r w:rsidRPr="00B16917">
          <w:rPr>
            <w:rStyle w:val="ab"/>
            <w:lang w:val="en-US"/>
          </w:rPr>
          <w:t>prilozhenie</w:t>
        </w:r>
        <w:proofErr w:type="spellEnd"/>
        <w:r w:rsidRPr="008003A1">
          <w:rPr>
            <w:rStyle w:val="ab"/>
          </w:rPr>
          <w:t>-</w:t>
        </w:r>
        <w:proofErr w:type="spellStart"/>
        <w:r w:rsidRPr="00B16917">
          <w:rPr>
            <w:rStyle w:val="ab"/>
            <w:lang w:val="en-US"/>
          </w:rPr>
          <w:t>povysilo</w:t>
        </w:r>
        <w:proofErr w:type="spellEnd"/>
        <w:r w:rsidRPr="008003A1">
          <w:rPr>
            <w:rStyle w:val="ab"/>
          </w:rPr>
          <w:t>-</w:t>
        </w:r>
        <w:proofErr w:type="spellStart"/>
        <w:r w:rsidRPr="00B16917">
          <w:rPr>
            <w:rStyle w:val="ab"/>
            <w:lang w:val="en-US"/>
          </w:rPr>
          <w:t>zarplatu</w:t>
        </w:r>
        <w:proofErr w:type="spellEnd"/>
        <w:r w:rsidRPr="008003A1">
          <w:rPr>
            <w:rStyle w:val="ab"/>
          </w:rPr>
          <w:t>-</w:t>
        </w:r>
        <w:proofErr w:type="spellStart"/>
        <w:r w:rsidRPr="00B16917">
          <w:rPr>
            <w:rStyle w:val="ab"/>
            <w:lang w:val="en-US"/>
          </w:rPr>
          <w:t>sotrudnikov</w:t>
        </w:r>
        <w:proofErr w:type="spellEnd"/>
        <w:r w:rsidRPr="008003A1">
          <w:rPr>
            <w:rStyle w:val="ab"/>
          </w:rPr>
          <w:t>-</w:t>
        </w:r>
        <w:proofErr w:type="spellStart"/>
        <w:r w:rsidRPr="00B16917">
          <w:rPr>
            <w:rStyle w:val="ab"/>
            <w:lang w:val="en-US"/>
          </w:rPr>
          <w:t>mts</w:t>
        </w:r>
        <w:proofErr w:type="spellEnd"/>
        <w:r w:rsidRPr="008003A1">
          <w:rPr>
            <w:rStyle w:val="ab"/>
          </w:rPr>
          <w:t>/?</w:t>
        </w:r>
        <w:r w:rsidRPr="00B16917">
          <w:rPr>
            <w:rStyle w:val="ab"/>
            <w:lang w:val="en-US"/>
          </w:rPr>
          <w:t>updated</w:t>
        </w:r>
      </w:hyperlink>
    </w:p>
  </w:footnote>
  <w:footnote w:id="51">
    <w:p w:rsidR="001102FB" w:rsidRPr="005A54E3" w:rsidRDefault="001102FB" w:rsidP="008A43AB">
      <w:pPr>
        <w:pStyle w:val="ad"/>
        <w:spacing w:line="240" w:lineRule="auto"/>
        <w:ind w:right="-141"/>
      </w:pPr>
      <w:r>
        <w:rPr>
          <w:rStyle w:val="af"/>
        </w:rPr>
        <w:footnoteRef/>
      </w:r>
      <w:r>
        <w:t xml:space="preserve"> Отчет о финансовых результатах ПАО «МТС» // СПАРК-Интерфакс. </w:t>
      </w:r>
      <w:r w:rsidRPr="00560C7B">
        <w:t xml:space="preserve">[Электронный ресурс]. </w:t>
      </w:r>
      <w:r w:rsidRPr="00560C7B">
        <w:rPr>
          <w:lang w:val="en-US"/>
        </w:rPr>
        <w:t>URL</w:t>
      </w:r>
      <w:r w:rsidRPr="005A54E3">
        <w:t>:</w:t>
      </w:r>
      <w:r>
        <w:t xml:space="preserve"> </w:t>
      </w:r>
      <w:hyperlink r:id="rId14" w:history="1">
        <w:r>
          <w:rPr>
            <w:rStyle w:val="ab"/>
          </w:rPr>
          <w:t>https://vk.com/doc84108983_497760518?hash=13efa331267e3e3c95&amp;dl=bda529fca7a5efa46b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3604164"/>
      <w:docPartObj>
        <w:docPartGallery w:val="Page Numbers (Top of Page)"/>
        <w:docPartUnique/>
      </w:docPartObj>
    </w:sdtPr>
    <w:sdtContent>
      <w:p w:rsidR="001102FB" w:rsidRDefault="001102FB" w:rsidP="00C8007F">
        <w:pPr>
          <w:pStyle w:val="a3"/>
          <w:ind w:right="0" w:firstLine="1135"/>
          <w:jc w:val="right"/>
        </w:pPr>
        <w:r>
          <w:t xml:space="preserve">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13974">
          <w:rPr>
            <w:noProof/>
          </w:rPr>
          <w:t>5</w:t>
        </w:r>
        <w:r>
          <w:fldChar w:fldCharType="end"/>
        </w:r>
      </w:p>
    </w:sdtContent>
  </w:sdt>
  <w:p w:rsidR="001102FB" w:rsidRDefault="001102F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2FB" w:rsidRDefault="001102FB" w:rsidP="00CC1C55">
    <w:pPr>
      <w:pStyle w:val="10"/>
      <w:rPr>
        <w:b w:val="0"/>
        <w:szCs w:val="24"/>
      </w:rPr>
    </w:pPr>
  </w:p>
  <w:p w:rsidR="001102FB" w:rsidRDefault="001102FB" w:rsidP="00CC1C55">
    <w:pPr>
      <w:pStyle w:val="10"/>
      <w:rPr>
        <w:b w:val="0"/>
        <w:szCs w:val="24"/>
      </w:rPr>
    </w:pPr>
  </w:p>
  <w:p w:rsidR="001102FB" w:rsidRDefault="001102FB" w:rsidP="00CC1C55">
    <w:pPr>
      <w:pStyle w:val="10"/>
      <w:rPr>
        <w:b w:val="0"/>
        <w:szCs w:val="24"/>
      </w:rPr>
    </w:pPr>
  </w:p>
  <w:p w:rsidR="001102FB" w:rsidRPr="00CC1C55" w:rsidRDefault="001102FB" w:rsidP="00CC1C55">
    <w:pPr>
      <w:pStyle w:val="10"/>
      <w:rPr>
        <w:b w:val="0"/>
        <w:szCs w:val="24"/>
      </w:rPr>
    </w:pPr>
    <w:r>
      <w:rPr>
        <w:b w:val="0"/>
        <w:szCs w:val="24"/>
      </w:rPr>
      <w:t>Санкт-Петербургский г</w:t>
    </w:r>
    <w:r w:rsidRPr="00CC1C55">
      <w:rPr>
        <w:b w:val="0"/>
        <w:szCs w:val="24"/>
      </w:rPr>
      <w:t>осуд</w:t>
    </w:r>
    <w:r>
      <w:rPr>
        <w:b w:val="0"/>
        <w:szCs w:val="24"/>
      </w:rPr>
      <w:t>арственный у</w:t>
    </w:r>
    <w:r w:rsidRPr="00CC1C55">
      <w:rPr>
        <w:b w:val="0"/>
        <w:szCs w:val="24"/>
      </w:rPr>
      <w:t>ниверситет</w:t>
    </w:r>
  </w:p>
  <w:p w:rsidR="001102FB" w:rsidRDefault="001102FB" w:rsidP="00CC1C55">
    <w:pPr>
      <w:pStyle w:val="a3"/>
      <w:ind w:righ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63FBD"/>
    <w:multiLevelType w:val="hybridMultilevel"/>
    <w:tmpl w:val="119E3E58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" w15:restartNumberingAfterBreak="0">
    <w:nsid w:val="0363176B"/>
    <w:multiLevelType w:val="hybridMultilevel"/>
    <w:tmpl w:val="17D6B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4130A"/>
    <w:multiLevelType w:val="hybridMultilevel"/>
    <w:tmpl w:val="94D43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D63C3"/>
    <w:multiLevelType w:val="hybridMultilevel"/>
    <w:tmpl w:val="13C24DDE"/>
    <w:lvl w:ilvl="0" w:tplc="AAD66202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3646D"/>
    <w:multiLevelType w:val="hybridMultilevel"/>
    <w:tmpl w:val="39F4D86C"/>
    <w:lvl w:ilvl="0" w:tplc="041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5" w15:restartNumberingAfterBreak="0">
    <w:nsid w:val="0FCB2149"/>
    <w:multiLevelType w:val="hybridMultilevel"/>
    <w:tmpl w:val="38964330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6" w15:restartNumberingAfterBreak="0">
    <w:nsid w:val="13E020C9"/>
    <w:multiLevelType w:val="hybridMultilevel"/>
    <w:tmpl w:val="A8429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F711A0"/>
    <w:multiLevelType w:val="hybridMultilevel"/>
    <w:tmpl w:val="0A301DA8"/>
    <w:lvl w:ilvl="0" w:tplc="026099E6">
      <w:start w:val="1"/>
      <w:numFmt w:val="decimal"/>
      <w:lvlText w:val="%1)"/>
      <w:lvlJc w:val="left"/>
      <w:pPr>
        <w:ind w:left="1495" w:hanging="360"/>
      </w:pPr>
      <w:rPr>
        <w:rFonts w:ascii="Times New Roman" w:eastAsia="Calibr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 w15:restartNumberingAfterBreak="0">
    <w:nsid w:val="15BD318A"/>
    <w:multiLevelType w:val="hybridMultilevel"/>
    <w:tmpl w:val="7BDC2BA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18AD6426"/>
    <w:multiLevelType w:val="hybridMultilevel"/>
    <w:tmpl w:val="8EA03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F346A4"/>
    <w:multiLevelType w:val="hybridMultilevel"/>
    <w:tmpl w:val="8B001EAC"/>
    <w:lvl w:ilvl="0" w:tplc="0419000F">
      <w:start w:val="1"/>
      <w:numFmt w:val="decimal"/>
      <w:lvlText w:val="%1."/>
      <w:lvlJc w:val="left"/>
      <w:pPr>
        <w:ind w:left="2563" w:hanging="360"/>
      </w:p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1" w15:restartNumberingAfterBreak="0">
    <w:nsid w:val="19AD3C51"/>
    <w:multiLevelType w:val="hybridMultilevel"/>
    <w:tmpl w:val="A68CB796"/>
    <w:lvl w:ilvl="0" w:tplc="56E609EA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2" w15:restartNumberingAfterBreak="0">
    <w:nsid w:val="1D4B6D4C"/>
    <w:multiLevelType w:val="hybridMultilevel"/>
    <w:tmpl w:val="711CD0DC"/>
    <w:lvl w:ilvl="0" w:tplc="43D0E960">
      <w:start w:val="1"/>
      <w:numFmt w:val="decimal"/>
      <w:lvlText w:val="%1."/>
      <w:lvlJc w:val="left"/>
      <w:pPr>
        <w:ind w:left="234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0E4E32"/>
    <w:multiLevelType w:val="hybridMultilevel"/>
    <w:tmpl w:val="1F8455D8"/>
    <w:lvl w:ilvl="0" w:tplc="98CEB5E2">
      <w:start w:val="1"/>
      <w:numFmt w:val="decimal"/>
      <w:lvlText w:val="%1)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4" w15:restartNumberingAfterBreak="0">
    <w:nsid w:val="2A94265D"/>
    <w:multiLevelType w:val="hybridMultilevel"/>
    <w:tmpl w:val="FB1879E0"/>
    <w:lvl w:ilvl="0" w:tplc="0419000F">
      <w:start w:val="1"/>
      <w:numFmt w:val="decimal"/>
      <w:lvlText w:val="%1."/>
      <w:lvlJc w:val="left"/>
      <w:pPr>
        <w:ind w:left="341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41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75" w:hanging="360"/>
      </w:pPr>
      <w:rPr>
        <w:rFonts w:ascii="Wingdings" w:hAnsi="Wingdings" w:hint="default"/>
      </w:rPr>
    </w:lvl>
  </w:abstractNum>
  <w:abstractNum w:abstractNumId="15" w15:restartNumberingAfterBreak="0">
    <w:nsid w:val="2EC16D24"/>
    <w:multiLevelType w:val="hybridMultilevel"/>
    <w:tmpl w:val="8A04451C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6" w15:restartNumberingAfterBreak="0">
    <w:nsid w:val="304A34A4"/>
    <w:multiLevelType w:val="hybridMultilevel"/>
    <w:tmpl w:val="06E843A0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7" w15:restartNumberingAfterBreak="0">
    <w:nsid w:val="37557FA7"/>
    <w:multiLevelType w:val="hybridMultilevel"/>
    <w:tmpl w:val="F61AEC76"/>
    <w:lvl w:ilvl="0" w:tplc="0419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8" w15:restartNumberingAfterBreak="0">
    <w:nsid w:val="3BD77980"/>
    <w:multiLevelType w:val="hybridMultilevel"/>
    <w:tmpl w:val="0016BCC0"/>
    <w:lvl w:ilvl="0" w:tplc="0419000F">
      <w:start w:val="1"/>
      <w:numFmt w:val="decimal"/>
      <w:lvlText w:val="%1."/>
      <w:lvlJc w:val="left"/>
      <w:pPr>
        <w:ind w:left="2563" w:hanging="360"/>
      </w:p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9" w15:restartNumberingAfterBreak="0">
    <w:nsid w:val="3DCC7317"/>
    <w:multiLevelType w:val="hybridMultilevel"/>
    <w:tmpl w:val="39DE42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644B5E"/>
    <w:multiLevelType w:val="hybridMultilevel"/>
    <w:tmpl w:val="2D9E5116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1" w15:restartNumberingAfterBreak="0">
    <w:nsid w:val="42434012"/>
    <w:multiLevelType w:val="hybridMultilevel"/>
    <w:tmpl w:val="587C010E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2" w15:restartNumberingAfterBreak="0">
    <w:nsid w:val="42C53265"/>
    <w:multiLevelType w:val="hybridMultilevel"/>
    <w:tmpl w:val="2CAE9C3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436F48C0"/>
    <w:multiLevelType w:val="hybridMultilevel"/>
    <w:tmpl w:val="4530901A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 w15:restartNumberingAfterBreak="0">
    <w:nsid w:val="43711333"/>
    <w:multiLevelType w:val="hybridMultilevel"/>
    <w:tmpl w:val="94027716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5" w15:restartNumberingAfterBreak="0">
    <w:nsid w:val="53FD67A7"/>
    <w:multiLevelType w:val="hybridMultilevel"/>
    <w:tmpl w:val="F7AC4810"/>
    <w:lvl w:ilvl="0" w:tplc="70E6CB68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6" w15:restartNumberingAfterBreak="0">
    <w:nsid w:val="59415CFD"/>
    <w:multiLevelType w:val="hybridMultilevel"/>
    <w:tmpl w:val="1FD21102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7" w15:restartNumberingAfterBreak="0">
    <w:nsid w:val="5AF77562"/>
    <w:multiLevelType w:val="hybridMultilevel"/>
    <w:tmpl w:val="FCEEBC86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8" w15:restartNumberingAfterBreak="0">
    <w:nsid w:val="5C1E4388"/>
    <w:multiLevelType w:val="hybridMultilevel"/>
    <w:tmpl w:val="EC644D14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9" w15:restartNumberingAfterBreak="0">
    <w:nsid w:val="5C9F1410"/>
    <w:multiLevelType w:val="hybridMultilevel"/>
    <w:tmpl w:val="B2BED5FE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0" w15:restartNumberingAfterBreak="0">
    <w:nsid w:val="5FC547BE"/>
    <w:multiLevelType w:val="hybridMultilevel"/>
    <w:tmpl w:val="0A220576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1" w15:restartNumberingAfterBreak="0">
    <w:nsid w:val="5FCE30A0"/>
    <w:multiLevelType w:val="hybridMultilevel"/>
    <w:tmpl w:val="4F92F940"/>
    <w:lvl w:ilvl="0" w:tplc="AAD66202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2" w15:restartNumberingAfterBreak="0">
    <w:nsid w:val="631308C3"/>
    <w:multiLevelType w:val="hybridMultilevel"/>
    <w:tmpl w:val="0E983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86E7A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9C749670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B754D9"/>
    <w:multiLevelType w:val="hybridMultilevel"/>
    <w:tmpl w:val="7D5A853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 w15:restartNumberingAfterBreak="0">
    <w:nsid w:val="69B811B1"/>
    <w:multiLevelType w:val="hybridMultilevel"/>
    <w:tmpl w:val="EA44F9F6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5" w15:restartNumberingAfterBreak="0">
    <w:nsid w:val="6A9D5468"/>
    <w:multiLevelType w:val="hybridMultilevel"/>
    <w:tmpl w:val="A52C3B0C"/>
    <w:lvl w:ilvl="0" w:tplc="C5689A4A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6" w15:restartNumberingAfterBreak="0">
    <w:nsid w:val="6D507806"/>
    <w:multiLevelType w:val="hybridMultilevel"/>
    <w:tmpl w:val="29C25A5E"/>
    <w:lvl w:ilvl="0" w:tplc="0419000F">
      <w:start w:val="1"/>
      <w:numFmt w:val="decimal"/>
      <w:lvlText w:val="%1."/>
      <w:lvlJc w:val="left"/>
      <w:pPr>
        <w:ind w:left="256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7" w15:restartNumberingAfterBreak="0">
    <w:nsid w:val="6E452154"/>
    <w:multiLevelType w:val="hybridMultilevel"/>
    <w:tmpl w:val="2C3A2FEC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8" w15:restartNumberingAfterBreak="0">
    <w:nsid w:val="6FF73895"/>
    <w:multiLevelType w:val="hybridMultilevel"/>
    <w:tmpl w:val="D88E616A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9" w15:restartNumberingAfterBreak="0">
    <w:nsid w:val="70E00F08"/>
    <w:multiLevelType w:val="hybridMultilevel"/>
    <w:tmpl w:val="943C48F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0" w15:restartNumberingAfterBreak="0">
    <w:nsid w:val="72D81D2E"/>
    <w:multiLevelType w:val="hybridMultilevel"/>
    <w:tmpl w:val="305201BA"/>
    <w:lvl w:ilvl="0" w:tplc="9E767AB0">
      <w:start w:val="1"/>
      <w:numFmt w:val="decimal"/>
      <w:lvlText w:val="%1)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41" w15:restartNumberingAfterBreak="0">
    <w:nsid w:val="745A7A61"/>
    <w:multiLevelType w:val="hybridMultilevel"/>
    <w:tmpl w:val="9F668CAE"/>
    <w:lvl w:ilvl="0" w:tplc="2A24F8A6">
      <w:start w:val="1"/>
      <w:numFmt w:val="decimal"/>
      <w:lvlText w:val="%1)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42" w15:restartNumberingAfterBreak="0">
    <w:nsid w:val="7524485D"/>
    <w:multiLevelType w:val="hybridMultilevel"/>
    <w:tmpl w:val="5290F48A"/>
    <w:lvl w:ilvl="0" w:tplc="FC4ED0D2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B103D6"/>
    <w:multiLevelType w:val="hybridMultilevel"/>
    <w:tmpl w:val="8B9A0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8671FC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2FAAD95A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AB7A84"/>
    <w:multiLevelType w:val="hybridMultilevel"/>
    <w:tmpl w:val="B7FCF84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5" w15:restartNumberingAfterBreak="0">
    <w:nsid w:val="7B692EA0"/>
    <w:multiLevelType w:val="hybridMultilevel"/>
    <w:tmpl w:val="C65C2F3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6" w15:restartNumberingAfterBreak="0">
    <w:nsid w:val="7D1B4DA3"/>
    <w:multiLevelType w:val="hybridMultilevel"/>
    <w:tmpl w:val="ED30D838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39"/>
  </w:num>
  <w:num w:numId="3">
    <w:abstractNumId w:val="8"/>
  </w:num>
  <w:num w:numId="4">
    <w:abstractNumId w:val="22"/>
  </w:num>
  <w:num w:numId="5">
    <w:abstractNumId w:val="33"/>
  </w:num>
  <w:num w:numId="6">
    <w:abstractNumId w:val="45"/>
  </w:num>
  <w:num w:numId="7">
    <w:abstractNumId w:val="44"/>
  </w:num>
  <w:num w:numId="8">
    <w:abstractNumId w:val="4"/>
  </w:num>
  <w:num w:numId="9">
    <w:abstractNumId w:val="13"/>
  </w:num>
  <w:num w:numId="10">
    <w:abstractNumId w:val="41"/>
  </w:num>
  <w:num w:numId="11">
    <w:abstractNumId w:val="40"/>
  </w:num>
  <w:num w:numId="12">
    <w:abstractNumId w:val="20"/>
  </w:num>
  <w:num w:numId="13">
    <w:abstractNumId w:val="23"/>
  </w:num>
  <w:num w:numId="14">
    <w:abstractNumId w:val="19"/>
  </w:num>
  <w:num w:numId="15">
    <w:abstractNumId w:val="37"/>
  </w:num>
  <w:num w:numId="16">
    <w:abstractNumId w:val="34"/>
  </w:num>
  <w:num w:numId="17">
    <w:abstractNumId w:val="26"/>
  </w:num>
  <w:num w:numId="18">
    <w:abstractNumId w:val="24"/>
  </w:num>
  <w:num w:numId="19">
    <w:abstractNumId w:val="27"/>
  </w:num>
  <w:num w:numId="20">
    <w:abstractNumId w:val="0"/>
  </w:num>
  <w:num w:numId="21">
    <w:abstractNumId w:val="16"/>
  </w:num>
  <w:num w:numId="22">
    <w:abstractNumId w:val="15"/>
  </w:num>
  <w:num w:numId="23">
    <w:abstractNumId w:val="21"/>
  </w:num>
  <w:num w:numId="24">
    <w:abstractNumId w:val="30"/>
  </w:num>
  <w:num w:numId="25">
    <w:abstractNumId w:val="5"/>
  </w:num>
  <w:num w:numId="26">
    <w:abstractNumId w:val="12"/>
  </w:num>
  <w:num w:numId="27">
    <w:abstractNumId w:val="11"/>
  </w:num>
  <w:num w:numId="28">
    <w:abstractNumId w:val="31"/>
  </w:num>
  <w:num w:numId="29">
    <w:abstractNumId w:val="2"/>
  </w:num>
  <w:num w:numId="30">
    <w:abstractNumId w:val="3"/>
  </w:num>
  <w:num w:numId="31">
    <w:abstractNumId w:val="43"/>
  </w:num>
  <w:num w:numId="32">
    <w:abstractNumId w:val="32"/>
  </w:num>
  <w:num w:numId="33">
    <w:abstractNumId w:val="10"/>
  </w:num>
  <w:num w:numId="34">
    <w:abstractNumId w:val="17"/>
  </w:num>
  <w:num w:numId="35">
    <w:abstractNumId w:val="9"/>
  </w:num>
  <w:num w:numId="36">
    <w:abstractNumId w:val="1"/>
  </w:num>
  <w:num w:numId="37">
    <w:abstractNumId w:val="42"/>
  </w:num>
  <w:num w:numId="38">
    <w:abstractNumId w:val="36"/>
  </w:num>
  <w:num w:numId="39">
    <w:abstractNumId w:val="18"/>
  </w:num>
  <w:num w:numId="40">
    <w:abstractNumId w:val="14"/>
  </w:num>
  <w:num w:numId="41">
    <w:abstractNumId w:val="29"/>
  </w:num>
  <w:num w:numId="42">
    <w:abstractNumId w:val="28"/>
  </w:num>
  <w:num w:numId="43">
    <w:abstractNumId w:val="38"/>
  </w:num>
  <w:num w:numId="44">
    <w:abstractNumId w:val="25"/>
  </w:num>
  <w:num w:numId="45">
    <w:abstractNumId w:val="7"/>
  </w:num>
  <w:num w:numId="46">
    <w:abstractNumId w:val="6"/>
  </w:num>
  <w:num w:numId="47">
    <w:abstractNumId w:val="3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9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pos w:val="sectEnd"/>
    <w:numFmt w:val="decimal"/>
    <w:numRestart w:val="eachSect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003"/>
    <w:rsid w:val="00000F19"/>
    <w:rsid w:val="00001824"/>
    <w:rsid w:val="0000185D"/>
    <w:rsid w:val="00003520"/>
    <w:rsid w:val="00004129"/>
    <w:rsid w:val="0000428B"/>
    <w:rsid w:val="00005FD9"/>
    <w:rsid w:val="00006F04"/>
    <w:rsid w:val="00007E5B"/>
    <w:rsid w:val="0001150F"/>
    <w:rsid w:val="00012CFF"/>
    <w:rsid w:val="000134B2"/>
    <w:rsid w:val="00013528"/>
    <w:rsid w:val="00013FDD"/>
    <w:rsid w:val="00015A88"/>
    <w:rsid w:val="00020A31"/>
    <w:rsid w:val="00020CFC"/>
    <w:rsid w:val="00022172"/>
    <w:rsid w:val="000228F7"/>
    <w:rsid w:val="00023DD1"/>
    <w:rsid w:val="0002442D"/>
    <w:rsid w:val="00025122"/>
    <w:rsid w:val="00025F11"/>
    <w:rsid w:val="00026359"/>
    <w:rsid w:val="000269EF"/>
    <w:rsid w:val="00030134"/>
    <w:rsid w:val="00030AEB"/>
    <w:rsid w:val="00030B75"/>
    <w:rsid w:val="0003143C"/>
    <w:rsid w:val="00031F8C"/>
    <w:rsid w:val="00031FD2"/>
    <w:rsid w:val="0003236D"/>
    <w:rsid w:val="000342A6"/>
    <w:rsid w:val="00035643"/>
    <w:rsid w:val="00035DEC"/>
    <w:rsid w:val="000362AA"/>
    <w:rsid w:val="000369EC"/>
    <w:rsid w:val="00036B6C"/>
    <w:rsid w:val="00036C67"/>
    <w:rsid w:val="00040AAC"/>
    <w:rsid w:val="00040E96"/>
    <w:rsid w:val="00041154"/>
    <w:rsid w:val="00042C58"/>
    <w:rsid w:val="00043866"/>
    <w:rsid w:val="00043BDC"/>
    <w:rsid w:val="00044101"/>
    <w:rsid w:val="000446C2"/>
    <w:rsid w:val="0004554D"/>
    <w:rsid w:val="00046043"/>
    <w:rsid w:val="00046873"/>
    <w:rsid w:val="0005044B"/>
    <w:rsid w:val="00051FCA"/>
    <w:rsid w:val="0005238B"/>
    <w:rsid w:val="00053592"/>
    <w:rsid w:val="000554EF"/>
    <w:rsid w:val="0005623A"/>
    <w:rsid w:val="0005632D"/>
    <w:rsid w:val="000579BD"/>
    <w:rsid w:val="00057B1D"/>
    <w:rsid w:val="00060D17"/>
    <w:rsid w:val="00060D5C"/>
    <w:rsid w:val="000631AD"/>
    <w:rsid w:val="000633B7"/>
    <w:rsid w:val="00064A38"/>
    <w:rsid w:val="00065021"/>
    <w:rsid w:val="00065778"/>
    <w:rsid w:val="00065B5E"/>
    <w:rsid w:val="00066B5F"/>
    <w:rsid w:val="0006792C"/>
    <w:rsid w:val="00070440"/>
    <w:rsid w:val="000704FC"/>
    <w:rsid w:val="00071222"/>
    <w:rsid w:val="00071381"/>
    <w:rsid w:val="0007141E"/>
    <w:rsid w:val="000718F4"/>
    <w:rsid w:val="00074A69"/>
    <w:rsid w:val="00074E16"/>
    <w:rsid w:val="0007584D"/>
    <w:rsid w:val="00075A8C"/>
    <w:rsid w:val="0007676B"/>
    <w:rsid w:val="00076A1B"/>
    <w:rsid w:val="00076F18"/>
    <w:rsid w:val="0008074B"/>
    <w:rsid w:val="00080B4F"/>
    <w:rsid w:val="0008133F"/>
    <w:rsid w:val="00081FE0"/>
    <w:rsid w:val="0008243D"/>
    <w:rsid w:val="000826B2"/>
    <w:rsid w:val="00083FE4"/>
    <w:rsid w:val="000840EB"/>
    <w:rsid w:val="00084498"/>
    <w:rsid w:val="0008453F"/>
    <w:rsid w:val="000846AA"/>
    <w:rsid w:val="00085499"/>
    <w:rsid w:val="00086D6F"/>
    <w:rsid w:val="00087322"/>
    <w:rsid w:val="00091068"/>
    <w:rsid w:val="00093182"/>
    <w:rsid w:val="00093D26"/>
    <w:rsid w:val="00094094"/>
    <w:rsid w:val="0009436C"/>
    <w:rsid w:val="000943D9"/>
    <w:rsid w:val="00094CA4"/>
    <w:rsid w:val="00094D9A"/>
    <w:rsid w:val="0009562B"/>
    <w:rsid w:val="00097A4F"/>
    <w:rsid w:val="00097FE7"/>
    <w:rsid w:val="000A3415"/>
    <w:rsid w:val="000A40F2"/>
    <w:rsid w:val="000A6612"/>
    <w:rsid w:val="000A66CF"/>
    <w:rsid w:val="000A6731"/>
    <w:rsid w:val="000A6FB2"/>
    <w:rsid w:val="000B2942"/>
    <w:rsid w:val="000B32A6"/>
    <w:rsid w:val="000B48DF"/>
    <w:rsid w:val="000B4E63"/>
    <w:rsid w:val="000B5548"/>
    <w:rsid w:val="000B561D"/>
    <w:rsid w:val="000B70B7"/>
    <w:rsid w:val="000C0425"/>
    <w:rsid w:val="000C1AD2"/>
    <w:rsid w:val="000C2B20"/>
    <w:rsid w:val="000C36BF"/>
    <w:rsid w:val="000C37C0"/>
    <w:rsid w:val="000C4A99"/>
    <w:rsid w:val="000C4BBD"/>
    <w:rsid w:val="000C57E5"/>
    <w:rsid w:val="000C5D26"/>
    <w:rsid w:val="000C653B"/>
    <w:rsid w:val="000C6A2D"/>
    <w:rsid w:val="000C729A"/>
    <w:rsid w:val="000C76A7"/>
    <w:rsid w:val="000C7D3C"/>
    <w:rsid w:val="000D00A2"/>
    <w:rsid w:val="000D07D0"/>
    <w:rsid w:val="000D2414"/>
    <w:rsid w:val="000D2AEA"/>
    <w:rsid w:val="000D2B70"/>
    <w:rsid w:val="000D37A9"/>
    <w:rsid w:val="000D4730"/>
    <w:rsid w:val="000D5192"/>
    <w:rsid w:val="000D5F16"/>
    <w:rsid w:val="000D7A4F"/>
    <w:rsid w:val="000E06A4"/>
    <w:rsid w:val="000E09A8"/>
    <w:rsid w:val="000E0A70"/>
    <w:rsid w:val="000E47D2"/>
    <w:rsid w:val="000E5A3B"/>
    <w:rsid w:val="000E5DBF"/>
    <w:rsid w:val="000E650F"/>
    <w:rsid w:val="000F031F"/>
    <w:rsid w:val="000F04CC"/>
    <w:rsid w:val="000F0B9E"/>
    <w:rsid w:val="000F10B3"/>
    <w:rsid w:val="000F200A"/>
    <w:rsid w:val="000F2363"/>
    <w:rsid w:val="000F349B"/>
    <w:rsid w:val="000F4AC6"/>
    <w:rsid w:val="000F4B38"/>
    <w:rsid w:val="000F5D63"/>
    <w:rsid w:val="000F5F62"/>
    <w:rsid w:val="000F67E7"/>
    <w:rsid w:val="000F7374"/>
    <w:rsid w:val="000F7F6F"/>
    <w:rsid w:val="001006AC"/>
    <w:rsid w:val="001033DC"/>
    <w:rsid w:val="00105D68"/>
    <w:rsid w:val="00105DA5"/>
    <w:rsid w:val="001061DF"/>
    <w:rsid w:val="00107372"/>
    <w:rsid w:val="00107F29"/>
    <w:rsid w:val="001102FB"/>
    <w:rsid w:val="00110E95"/>
    <w:rsid w:val="001112C7"/>
    <w:rsid w:val="001117EF"/>
    <w:rsid w:val="00111984"/>
    <w:rsid w:val="00111B3B"/>
    <w:rsid w:val="00112D7F"/>
    <w:rsid w:val="0011380B"/>
    <w:rsid w:val="00113E79"/>
    <w:rsid w:val="00116CB4"/>
    <w:rsid w:val="0011793D"/>
    <w:rsid w:val="00120EBB"/>
    <w:rsid w:val="00121991"/>
    <w:rsid w:val="001219A7"/>
    <w:rsid w:val="00121E4C"/>
    <w:rsid w:val="001237FF"/>
    <w:rsid w:val="001247C6"/>
    <w:rsid w:val="0012678B"/>
    <w:rsid w:val="00126A91"/>
    <w:rsid w:val="00127651"/>
    <w:rsid w:val="001313DF"/>
    <w:rsid w:val="00131424"/>
    <w:rsid w:val="0013156B"/>
    <w:rsid w:val="00132D1D"/>
    <w:rsid w:val="00132F1F"/>
    <w:rsid w:val="00134D0E"/>
    <w:rsid w:val="00135BC9"/>
    <w:rsid w:val="00135CD8"/>
    <w:rsid w:val="00136646"/>
    <w:rsid w:val="00136A7E"/>
    <w:rsid w:val="00137230"/>
    <w:rsid w:val="00140F3F"/>
    <w:rsid w:val="001410E8"/>
    <w:rsid w:val="001415A7"/>
    <w:rsid w:val="0014212D"/>
    <w:rsid w:val="001433CF"/>
    <w:rsid w:val="0014343C"/>
    <w:rsid w:val="00143596"/>
    <w:rsid w:val="00144045"/>
    <w:rsid w:val="0014667B"/>
    <w:rsid w:val="00147F7E"/>
    <w:rsid w:val="0015135D"/>
    <w:rsid w:val="001517FE"/>
    <w:rsid w:val="001518B9"/>
    <w:rsid w:val="00151DFB"/>
    <w:rsid w:val="0015269D"/>
    <w:rsid w:val="0015288F"/>
    <w:rsid w:val="0015311E"/>
    <w:rsid w:val="00153381"/>
    <w:rsid w:val="0015425E"/>
    <w:rsid w:val="00155786"/>
    <w:rsid w:val="00157121"/>
    <w:rsid w:val="00157698"/>
    <w:rsid w:val="00157CAA"/>
    <w:rsid w:val="0016131A"/>
    <w:rsid w:val="0016195B"/>
    <w:rsid w:val="00163532"/>
    <w:rsid w:val="00164E7B"/>
    <w:rsid w:val="001659CF"/>
    <w:rsid w:val="00165BDF"/>
    <w:rsid w:val="00166842"/>
    <w:rsid w:val="00167B57"/>
    <w:rsid w:val="00167BA1"/>
    <w:rsid w:val="00167CAA"/>
    <w:rsid w:val="00167F6A"/>
    <w:rsid w:val="00170C88"/>
    <w:rsid w:val="00170DF3"/>
    <w:rsid w:val="00171084"/>
    <w:rsid w:val="001712F8"/>
    <w:rsid w:val="001726AC"/>
    <w:rsid w:val="0017323A"/>
    <w:rsid w:val="0017334B"/>
    <w:rsid w:val="00173E2E"/>
    <w:rsid w:val="001761FA"/>
    <w:rsid w:val="00176B27"/>
    <w:rsid w:val="00176B8F"/>
    <w:rsid w:val="00176C41"/>
    <w:rsid w:val="0017738D"/>
    <w:rsid w:val="0018007A"/>
    <w:rsid w:val="001803CA"/>
    <w:rsid w:val="001804C1"/>
    <w:rsid w:val="00181450"/>
    <w:rsid w:val="001821E6"/>
    <w:rsid w:val="0018360A"/>
    <w:rsid w:val="00183C6B"/>
    <w:rsid w:val="001849B1"/>
    <w:rsid w:val="00184E0F"/>
    <w:rsid w:val="001857D1"/>
    <w:rsid w:val="00185A55"/>
    <w:rsid w:val="00185F78"/>
    <w:rsid w:val="00186793"/>
    <w:rsid w:val="00186CEC"/>
    <w:rsid w:val="001875F9"/>
    <w:rsid w:val="0018778D"/>
    <w:rsid w:val="00191C04"/>
    <w:rsid w:val="00193BC0"/>
    <w:rsid w:val="00193DD2"/>
    <w:rsid w:val="00196945"/>
    <w:rsid w:val="00197573"/>
    <w:rsid w:val="00197D08"/>
    <w:rsid w:val="001A1BF1"/>
    <w:rsid w:val="001A2205"/>
    <w:rsid w:val="001A4226"/>
    <w:rsid w:val="001A448D"/>
    <w:rsid w:val="001A478B"/>
    <w:rsid w:val="001A5301"/>
    <w:rsid w:val="001A5440"/>
    <w:rsid w:val="001A7A26"/>
    <w:rsid w:val="001B0D26"/>
    <w:rsid w:val="001B274B"/>
    <w:rsid w:val="001B2BBC"/>
    <w:rsid w:val="001B337B"/>
    <w:rsid w:val="001B397E"/>
    <w:rsid w:val="001B4388"/>
    <w:rsid w:val="001B6BC8"/>
    <w:rsid w:val="001B7699"/>
    <w:rsid w:val="001B7902"/>
    <w:rsid w:val="001B7B69"/>
    <w:rsid w:val="001C0572"/>
    <w:rsid w:val="001C0E3E"/>
    <w:rsid w:val="001C2365"/>
    <w:rsid w:val="001C23C9"/>
    <w:rsid w:val="001C24E9"/>
    <w:rsid w:val="001C25CA"/>
    <w:rsid w:val="001C25E6"/>
    <w:rsid w:val="001C2850"/>
    <w:rsid w:val="001C2DED"/>
    <w:rsid w:val="001C410A"/>
    <w:rsid w:val="001C4D12"/>
    <w:rsid w:val="001C4F94"/>
    <w:rsid w:val="001C5688"/>
    <w:rsid w:val="001C57AF"/>
    <w:rsid w:val="001C65A4"/>
    <w:rsid w:val="001C6C9E"/>
    <w:rsid w:val="001C7750"/>
    <w:rsid w:val="001D0B03"/>
    <w:rsid w:val="001D0C3F"/>
    <w:rsid w:val="001D10E8"/>
    <w:rsid w:val="001D40F3"/>
    <w:rsid w:val="001D59AF"/>
    <w:rsid w:val="001D65E0"/>
    <w:rsid w:val="001D682B"/>
    <w:rsid w:val="001E09D1"/>
    <w:rsid w:val="001E0D16"/>
    <w:rsid w:val="001E1822"/>
    <w:rsid w:val="001E1ECD"/>
    <w:rsid w:val="001E1F9C"/>
    <w:rsid w:val="001E2EBF"/>
    <w:rsid w:val="001E3465"/>
    <w:rsid w:val="001E40C6"/>
    <w:rsid w:val="001E5CBA"/>
    <w:rsid w:val="001E6446"/>
    <w:rsid w:val="001E6585"/>
    <w:rsid w:val="001E6D11"/>
    <w:rsid w:val="001F09C2"/>
    <w:rsid w:val="001F0C0D"/>
    <w:rsid w:val="001F184E"/>
    <w:rsid w:val="001F193A"/>
    <w:rsid w:val="001F22FD"/>
    <w:rsid w:val="001F2E71"/>
    <w:rsid w:val="001F3848"/>
    <w:rsid w:val="001F39B6"/>
    <w:rsid w:val="001F44F3"/>
    <w:rsid w:val="001F641B"/>
    <w:rsid w:val="001F6783"/>
    <w:rsid w:val="001F6DCC"/>
    <w:rsid w:val="001F7B51"/>
    <w:rsid w:val="001F7EE3"/>
    <w:rsid w:val="002024E7"/>
    <w:rsid w:val="002027C0"/>
    <w:rsid w:val="002032BF"/>
    <w:rsid w:val="00206459"/>
    <w:rsid w:val="00211CF8"/>
    <w:rsid w:val="00211F3B"/>
    <w:rsid w:val="0021388E"/>
    <w:rsid w:val="002148E6"/>
    <w:rsid w:val="00214B9E"/>
    <w:rsid w:val="00220427"/>
    <w:rsid w:val="002217E5"/>
    <w:rsid w:val="00221CA3"/>
    <w:rsid w:val="00222118"/>
    <w:rsid w:val="002227B1"/>
    <w:rsid w:val="002228CF"/>
    <w:rsid w:val="00223AA2"/>
    <w:rsid w:val="0022431D"/>
    <w:rsid w:val="00224EFE"/>
    <w:rsid w:val="0023046D"/>
    <w:rsid w:val="00232BE6"/>
    <w:rsid w:val="00233495"/>
    <w:rsid w:val="00233538"/>
    <w:rsid w:val="00235537"/>
    <w:rsid w:val="00235DED"/>
    <w:rsid w:val="00235E3A"/>
    <w:rsid w:val="00236E6C"/>
    <w:rsid w:val="00237FDF"/>
    <w:rsid w:val="002401D3"/>
    <w:rsid w:val="00241E1A"/>
    <w:rsid w:val="002444C5"/>
    <w:rsid w:val="002445E3"/>
    <w:rsid w:val="002518B0"/>
    <w:rsid w:val="00255CE6"/>
    <w:rsid w:val="00255F6F"/>
    <w:rsid w:val="00257013"/>
    <w:rsid w:val="0026255B"/>
    <w:rsid w:val="00262707"/>
    <w:rsid w:val="00263947"/>
    <w:rsid w:val="002646BC"/>
    <w:rsid w:val="00264A96"/>
    <w:rsid w:val="00264B9A"/>
    <w:rsid w:val="00266FF5"/>
    <w:rsid w:val="00271B4E"/>
    <w:rsid w:val="00271F28"/>
    <w:rsid w:val="002725BD"/>
    <w:rsid w:val="00273278"/>
    <w:rsid w:val="0027390D"/>
    <w:rsid w:val="00273C4F"/>
    <w:rsid w:val="00274EBA"/>
    <w:rsid w:val="002760A3"/>
    <w:rsid w:val="00276742"/>
    <w:rsid w:val="00277233"/>
    <w:rsid w:val="00280E97"/>
    <w:rsid w:val="0028136D"/>
    <w:rsid w:val="002818BC"/>
    <w:rsid w:val="00281B33"/>
    <w:rsid w:val="002825E0"/>
    <w:rsid w:val="0028338B"/>
    <w:rsid w:val="00284273"/>
    <w:rsid w:val="0028627B"/>
    <w:rsid w:val="002867B6"/>
    <w:rsid w:val="002900D5"/>
    <w:rsid w:val="00290D50"/>
    <w:rsid w:val="002916A3"/>
    <w:rsid w:val="00292D60"/>
    <w:rsid w:val="002943E0"/>
    <w:rsid w:val="0029491B"/>
    <w:rsid w:val="002978BD"/>
    <w:rsid w:val="002A09E6"/>
    <w:rsid w:val="002A133C"/>
    <w:rsid w:val="002A1D2A"/>
    <w:rsid w:val="002A2240"/>
    <w:rsid w:val="002A28DB"/>
    <w:rsid w:val="002A3019"/>
    <w:rsid w:val="002A348C"/>
    <w:rsid w:val="002A39BC"/>
    <w:rsid w:val="002A3CC1"/>
    <w:rsid w:val="002A495F"/>
    <w:rsid w:val="002A4D30"/>
    <w:rsid w:val="002A692F"/>
    <w:rsid w:val="002A69C2"/>
    <w:rsid w:val="002A7403"/>
    <w:rsid w:val="002B018B"/>
    <w:rsid w:val="002B01CD"/>
    <w:rsid w:val="002B0720"/>
    <w:rsid w:val="002B0B42"/>
    <w:rsid w:val="002B0E31"/>
    <w:rsid w:val="002B31D3"/>
    <w:rsid w:val="002B346C"/>
    <w:rsid w:val="002B348C"/>
    <w:rsid w:val="002B5869"/>
    <w:rsid w:val="002B5E4D"/>
    <w:rsid w:val="002B7ADD"/>
    <w:rsid w:val="002C05FD"/>
    <w:rsid w:val="002C06F9"/>
    <w:rsid w:val="002C4915"/>
    <w:rsid w:val="002C4B8B"/>
    <w:rsid w:val="002C5836"/>
    <w:rsid w:val="002D0216"/>
    <w:rsid w:val="002D0CD6"/>
    <w:rsid w:val="002D3F0B"/>
    <w:rsid w:val="002D4867"/>
    <w:rsid w:val="002D49E6"/>
    <w:rsid w:val="002D6535"/>
    <w:rsid w:val="002D69D6"/>
    <w:rsid w:val="002D72CF"/>
    <w:rsid w:val="002E0897"/>
    <w:rsid w:val="002E0DE9"/>
    <w:rsid w:val="002E0EA4"/>
    <w:rsid w:val="002E1348"/>
    <w:rsid w:val="002F2F02"/>
    <w:rsid w:val="002F2F3C"/>
    <w:rsid w:val="002F3376"/>
    <w:rsid w:val="002F3C94"/>
    <w:rsid w:val="002F3F72"/>
    <w:rsid w:val="002F4250"/>
    <w:rsid w:val="002F6EC2"/>
    <w:rsid w:val="00300233"/>
    <w:rsid w:val="003007CB"/>
    <w:rsid w:val="00300C7D"/>
    <w:rsid w:val="00301E23"/>
    <w:rsid w:val="003032AC"/>
    <w:rsid w:val="003111F1"/>
    <w:rsid w:val="0031204D"/>
    <w:rsid w:val="00314557"/>
    <w:rsid w:val="003147F7"/>
    <w:rsid w:val="00315106"/>
    <w:rsid w:val="0031624F"/>
    <w:rsid w:val="0031685D"/>
    <w:rsid w:val="00316F96"/>
    <w:rsid w:val="003174F6"/>
    <w:rsid w:val="0031779E"/>
    <w:rsid w:val="0031788F"/>
    <w:rsid w:val="003205B3"/>
    <w:rsid w:val="003220F4"/>
    <w:rsid w:val="0032309E"/>
    <w:rsid w:val="00323AAD"/>
    <w:rsid w:val="00325BCD"/>
    <w:rsid w:val="00325FB3"/>
    <w:rsid w:val="0032682D"/>
    <w:rsid w:val="003269B8"/>
    <w:rsid w:val="00326CA1"/>
    <w:rsid w:val="0032719D"/>
    <w:rsid w:val="003272D1"/>
    <w:rsid w:val="0033105F"/>
    <w:rsid w:val="003321F9"/>
    <w:rsid w:val="00332852"/>
    <w:rsid w:val="0033336D"/>
    <w:rsid w:val="0033468E"/>
    <w:rsid w:val="00336296"/>
    <w:rsid w:val="00336530"/>
    <w:rsid w:val="003367FE"/>
    <w:rsid w:val="00336D0B"/>
    <w:rsid w:val="00337165"/>
    <w:rsid w:val="003373CC"/>
    <w:rsid w:val="00342830"/>
    <w:rsid w:val="00342D1C"/>
    <w:rsid w:val="00343790"/>
    <w:rsid w:val="00343DE6"/>
    <w:rsid w:val="00344D80"/>
    <w:rsid w:val="0034559B"/>
    <w:rsid w:val="00347B08"/>
    <w:rsid w:val="003510E9"/>
    <w:rsid w:val="00351E35"/>
    <w:rsid w:val="00352893"/>
    <w:rsid w:val="00352DDF"/>
    <w:rsid w:val="00354BA6"/>
    <w:rsid w:val="003570E7"/>
    <w:rsid w:val="00357150"/>
    <w:rsid w:val="003614B4"/>
    <w:rsid w:val="00362273"/>
    <w:rsid w:val="003637BB"/>
    <w:rsid w:val="003643B0"/>
    <w:rsid w:val="0036505C"/>
    <w:rsid w:val="00365223"/>
    <w:rsid w:val="00366AF0"/>
    <w:rsid w:val="00366E73"/>
    <w:rsid w:val="0036739A"/>
    <w:rsid w:val="00373409"/>
    <w:rsid w:val="0037376F"/>
    <w:rsid w:val="00373F4F"/>
    <w:rsid w:val="003757F9"/>
    <w:rsid w:val="00375E33"/>
    <w:rsid w:val="00376C63"/>
    <w:rsid w:val="003807E6"/>
    <w:rsid w:val="00380C97"/>
    <w:rsid w:val="00382224"/>
    <w:rsid w:val="003829CD"/>
    <w:rsid w:val="003916BE"/>
    <w:rsid w:val="00391B66"/>
    <w:rsid w:val="003920DC"/>
    <w:rsid w:val="0039232B"/>
    <w:rsid w:val="0039295C"/>
    <w:rsid w:val="003930CA"/>
    <w:rsid w:val="00394743"/>
    <w:rsid w:val="00394D5F"/>
    <w:rsid w:val="0039511E"/>
    <w:rsid w:val="0039655E"/>
    <w:rsid w:val="00396C64"/>
    <w:rsid w:val="003A0F9E"/>
    <w:rsid w:val="003A1292"/>
    <w:rsid w:val="003A337A"/>
    <w:rsid w:val="003A3455"/>
    <w:rsid w:val="003A441B"/>
    <w:rsid w:val="003A456D"/>
    <w:rsid w:val="003A473D"/>
    <w:rsid w:val="003A5075"/>
    <w:rsid w:val="003A684B"/>
    <w:rsid w:val="003B002D"/>
    <w:rsid w:val="003B1D03"/>
    <w:rsid w:val="003B5452"/>
    <w:rsid w:val="003B5DEF"/>
    <w:rsid w:val="003B6192"/>
    <w:rsid w:val="003C128D"/>
    <w:rsid w:val="003C1312"/>
    <w:rsid w:val="003C2538"/>
    <w:rsid w:val="003C2B5C"/>
    <w:rsid w:val="003C423D"/>
    <w:rsid w:val="003C55D6"/>
    <w:rsid w:val="003C5AD5"/>
    <w:rsid w:val="003C5B4F"/>
    <w:rsid w:val="003C69CF"/>
    <w:rsid w:val="003C7D11"/>
    <w:rsid w:val="003C7FC3"/>
    <w:rsid w:val="003D262E"/>
    <w:rsid w:val="003D3654"/>
    <w:rsid w:val="003D3BEE"/>
    <w:rsid w:val="003D45FB"/>
    <w:rsid w:val="003D45FE"/>
    <w:rsid w:val="003D59A0"/>
    <w:rsid w:val="003D6856"/>
    <w:rsid w:val="003D6ACC"/>
    <w:rsid w:val="003E0343"/>
    <w:rsid w:val="003E155F"/>
    <w:rsid w:val="003E1E1F"/>
    <w:rsid w:val="003E24B4"/>
    <w:rsid w:val="003E30DD"/>
    <w:rsid w:val="003E37AC"/>
    <w:rsid w:val="003E59D9"/>
    <w:rsid w:val="003E5E82"/>
    <w:rsid w:val="003E71A7"/>
    <w:rsid w:val="003E725C"/>
    <w:rsid w:val="003E729F"/>
    <w:rsid w:val="003F05FD"/>
    <w:rsid w:val="003F265F"/>
    <w:rsid w:val="003F297E"/>
    <w:rsid w:val="003F2E8B"/>
    <w:rsid w:val="003F3279"/>
    <w:rsid w:val="003F43DD"/>
    <w:rsid w:val="003F495B"/>
    <w:rsid w:val="003F6169"/>
    <w:rsid w:val="003F67BD"/>
    <w:rsid w:val="003F68CF"/>
    <w:rsid w:val="003F6B49"/>
    <w:rsid w:val="003F7A28"/>
    <w:rsid w:val="00400108"/>
    <w:rsid w:val="00400845"/>
    <w:rsid w:val="004011FF"/>
    <w:rsid w:val="0040179C"/>
    <w:rsid w:val="00401BF5"/>
    <w:rsid w:val="00402DAF"/>
    <w:rsid w:val="004030BE"/>
    <w:rsid w:val="004038D7"/>
    <w:rsid w:val="0040406C"/>
    <w:rsid w:val="00404F96"/>
    <w:rsid w:val="004052C6"/>
    <w:rsid w:val="00405FC9"/>
    <w:rsid w:val="0040602D"/>
    <w:rsid w:val="004061F2"/>
    <w:rsid w:val="00406CB0"/>
    <w:rsid w:val="00410720"/>
    <w:rsid w:val="00410EED"/>
    <w:rsid w:val="0041113C"/>
    <w:rsid w:val="00411BC1"/>
    <w:rsid w:val="004120B2"/>
    <w:rsid w:val="004134BE"/>
    <w:rsid w:val="00413C9B"/>
    <w:rsid w:val="00413CBA"/>
    <w:rsid w:val="00415A4C"/>
    <w:rsid w:val="00415B48"/>
    <w:rsid w:val="0041621B"/>
    <w:rsid w:val="00416836"/>
    <w:rsid w:val="00416DA9"/>
    <w:rsid w:val="00416EBC"/>
    <w:rsid w:val="0041720C"/>
    <w:rsid w:val="00421B95"/>
    <w:rsid w:val="0042202B"/>
    <w:rsid w:val="00422D7A"/>
    <w:rsid w:val="0042436B"/>
    <w:rsid w:val="004248FD"/>
    <w:rsid w:val="00425CA9"/>
    <w:rsid w:val="00426A7B"/>
    <w:rsid w:val="00426D6B"/>
    <w:rsid w:val="004316A3"/>
    <w:rsid w:val="00431AD9"/>
    <w:rsid w:val="00432134"/>
    <w:rsid w:val="00432689"/>
    <w:rsid w:val="00432D2B"/>
    <w:rsid w:val="00433CD4"/>
    <w:rsid w:val="004341D3"/>
    <w:rsid w:val="004357CD"/>
    <w:rsid w:val="00436EC7"/>
    <w:rsid w:val="0043783B"/>
    <w:rsid w:val="00440082"/>
    <w:rsid w:val="0044050B"/>
    <w:rsid w:val="0044384F"/>
    <w:rsid w:val="004446CE"/>
    <w:rsid w:val="00445664"/>
    <w:rsid w:val="00445E7A"/>
    <w:rsid w:val="00446F1D"/>
    <w:rsid w:val="00450A8A"/>
    <w:rsid w:val="0045106E"/>
    <w:rsid w:val="004516D7"/>
    <w:rsid w:val="00451B09"/>
    <w:rsid w:val="00453006"/>
    <w:rsid w:val="0045409F"/>
    <w:rsid w:val="0045536B"/>
    <w:rsid w:val="00455879"/>
    <w:rsid w:val="0045667E"/>
    <w:rsid w:val="00456E06"/>
    <w:rsid w:val="004572A0"/>
    <w:rsid w:val="0045762A"/>
    <w:rsid w:val="00460AF1"/>
    <w:rsid w:val="00462D6A"/>
    <w:rsid w:val="004635EB"/>
    <w:rsid w:val="00464BB8"/>
    <w:rsid w:val="004658F6"/>
    <w:rsid w:val="004673EA"/>
    <w:rsid w:val="00467888"/>
    <w:rsid w:val="00467BED"/>
    <w:rsid w:val="00467E09"/>
    <w:rsid w:val="004712E2"/>
    <w:rsid w:val="0047378B"/>
    <w:rsid w:val="0047425F"/>
    <w:rsid w:val="00476394"/>
    <w:rsid w:val="00476E35"/>
    <w:rsid w:val="00480C8D"/>
    <w:rsid w:val="0048245C"/>
    <w:rsid w:val="00482B40"/>
    <w:rsid w:val="00483FB5"/>
    <w:rsid w:val="00484DA2"/>
    <w:rsid w:val="00485901"/>
    <w:rsid w:val="00486161"/>
    <w:rsid w:val="00486DAB"/>
    <w:rsid w:val="00486F9A"/>
    <w:rsid w:val="00487129"/>
    <w:rsid w:val="004903C8"/>
    <w:rsid w:val="00493481"/>
    <w:rsid w:val="00493B7E"/>
    <w:rsid w:val="0049424B"/>
    <w:rsid w:val="0049471A"/>
    <w:rsid w:val="0049523A"/>
    <w:rsid w:val="00496F79"/>
    <w:rsid w:val="00497F93"/>
    <w:rsid w:val="004A0D63"/>
    <w:rsid w:val="004A2027"/>
    <w:rsid w:val="004A2554"/>
    <w:rsid w:val="004A2DB2"/>
    <w:rsid w:val="004A3E0E"/>
    <w:rsid w:val="004A5F25"/>
    <w:rsid w:val="004B0915"/>
    <w:rsid w:val="004B13C1"/>
    <w:rsid w:val="004B2316"/>
    <w:rsid w:val="004B25FD"/>
    <w:rsid w:val="004B29E4"/>
    <w:rsid w:val="004B35BE"/>
    <w:rsid w:val="004B3ECA"/>
    <w:rsid w:val="004B401E"/>
    <w:rsid w:val="004B4366"/>
    <w:rsid w:val="004B4525"/>
    <w:rsid w:val="004B65F9"/>
    <w:rsid w:val="004C00E0"/>
    <w:rsid w:val="004C0339"/>
    <w:rsid w:val="004C0353"/>
    <w:rsid w:val="004C097F"/>
    <w:rsid w:val="004C2798"/>
    <w:rsid w:val="004C4EED"/>
    <w:rsid w:val="004C55C1"/>
    <w:rsid w:val="004C5E2E"/>
    <w:rsid w:val="004C68FF"/>
    <w:rsid w:val="004C6D87"/>
    <w:rsid w:val="004C7F5E"/>
    <w:rsid w:val="004D1C75"/>
    <w:rsid w:val="004D492F"/>
    <w:rsid w:val="004D4A62"/>
    <w:rsid w:val="004D51E3"/>
    <w:rsid w:val="004D70AD"/>
    <w:rsid w:val="004E2528"/>
    <w:rsid w:val="004E2628"/>
    <w:rsid w:val="004E3567"/>
    <w:rsid w:val="004E484E"/>
    <w:rsid w:val="004E5055"/>
    <w:rsid w:val="004E6565"/>
    <w:rsid w:val="004E6898"/>
    <w:rsid w:val="004E689D"/>
    <w:rsid w:val="004E7881"/>
    <w:rsid w:val="004E78BC"/>
    <w:rsid w:val="004F0678"/>
    <w:rsid w:val="004F23E6"/>
    <w:rsid w:val="004F319A"/>
    <w:rsid w:val="004F32C0"/>
    <w:rsid w:val="004F58AD"/>
    <w:rsid w:val="004F6F10"/>
    <w:rsid w:val="005009AB"/>
    <w:rsid w:val="00500CC6"/>
    <w:rsid w:val="005011F3"/>
    <w:rsid w:val="00501B34"/>
    <w:rsid w:val="00501C4F"/>
    <w:rsid w:val="005026F1"/>
    <w:rsid w:val="00502845"/>
    <w:rsid w:val="00503259"/>
    <w:rsid w:val="00503DE0"/>
    <w:rsid w:val="00505DE5"/>
    <w:rsid w:val="00506AC9"/>
    <w:rsid w:val="005079D3"/>
    <w:rsid w:val="00513010"/>
    <w:rsid w:val="00513B9E"/>
    <w:rsid w:val="00514B72"/>
    <w:rsid w:val="00514FEB"/>
    <w:rsid w:val="0051710D"/>
    <w:rsid w:val="00517301"/>
    <w:rsid w:val="00520490"/>
    <w:rsid w:val="00521C6D"/>
    <w:rsid w:val="0052409C"/>
    <w:rsid w:val="005250D3"/>
    <w:rsid w:val="00525819"/>
    <w:rsid w:val="00525852"/>
    <w:rsid w:val="00525B4D"/>
    <w:rsid w:val="005265DB"/>
    <w:rsid w:val="00527039"/>
    <w:rsid w:val="00527433"/>
    <w:rsid w:val="00527A09"/>
    <w:rsid w:val="0053218D"/>
    <w:rsid w:val="00534723"/>
    <w:rsid w:val="00535EC0"/>
    <w:rsid w:val="0053697B"/>
    <w:rsid w:val="00536FF6"/>
    <w:rsid w:val="00537787"/>
    <w:rsid w:val="00540AD1"/>
    <w:rsid w:val="00542CF2"/>
    <w:rsid w:val="00543118"/>
    <w:rsid w:val="00543653"/>
    <w:rsid w:val="00543BEA"/>
    <w:rsid w:val="005442D1"/>
    <w:rsid w:val="00544E06"/>
    <w:rsid w:val="00547ED2"/>
    <w:rsid w:val="00551C40"/>
    <w:rsid w:val="00552774"/>
    <w:rsid w:val="00552E43"/>
    <w:rsid w:val="0055461F"/>
    <w:rsid w:val="00554BCF"/>
    <w:rsid w:val="00555468"/>
    <w:rsid w:val="0055575B"/>
    <w:rsid w:val="005569DC"/>
    <w:rsid w:val="00556B56"/>
    <w:rsid w:val="0055780A"/>
    <w:rsid w:val="00557B6E"/>
    <w:rsid w:val="00557E5C"/>
    <w:rsid w:val="00557FA2"/>
    <w:rsid w:val="00560E65"/>
    <w:rsid w:val="005623C5"/>
    <w:rsid w:val="00562D37"/>
    <w:rsid w:val="005646CE"/>
    <w:rsid w:val="0056581F"/>
    <w:rsid w:val="00566488"/>
    <w:rsid w:val="005668E8"/>
    <w:rsid w:val="00566DF7"/>
    <w:rsid w:val="00567283"/>
    <w:rsid w:val="00571577"/>
    <w:rsid w:val="005722BE"/>
    <w:rsid w:val="00572FE0"/>
    <w:rsid w:val="00576880"/>
    <w:rsid w:val="005772DE"/>
    <w:rsid w:val="005809A4"/>
    <w:rsid w:val="00580C2B"/>
    <w:rsid w:val="00580F79"/>
    <w:rsid w:val="00581320"/>
    <w:rsid w:val="0058347B"/>
    <w:rsid w:val="0058635C"/>
    <w:rsid w:val="0058703E"/>
    <w:rsid w:val="0058795D"/>
    <w:rsid w:val="00590254"/>
    <w:rsid w:val="0059166E"/>
    <w:rsid w:val="00591E67"/>
    <w:rsid w:val="00595E9E"/>
    <w:rsid w:val="005A0074"/>
    <w:rsid w:val="005A0921"/>
    <w:rsid w:val="005A1123"/>
    <w:rsid w:val="005A1BEA"/>
    <w:rsid w:val="005A4447"/>
    <w:rsid w:val="005A54E3"/>
    <w:rsid w:val="005A56FE"/>
    <w:rsid w:val="005A78B6"/>
    <w:rsid w:val="005B06DF"/>
    <w:rsid w:val="005B0714"/>
    <w:rsid w:val="005B09E5"/>
    <w:rsid w:val="005B2A40"/>
    <w:rsid w:val="005B2BFC"/>
    <w:rsid w:val="005B2EDD"/>
    <w:rsid w:val="005B5F04"/>
    <w:rsid w:val="005C017D"/>
    <w:rsid w:val="005C107C"/>
    <w:rsid w:val="005C18AE"/>
    <w:rsid w:val="005C1ED9"/>
    <w:rsid w:val="005C30C7"/>
    <w:rsid w:val="005C37CE"/>
    <w:rsid w:val="005C4213"/>
    <w:rsid w:val="005C5F11"/>
    <w:rsid w:val="005C61EF"/>
    <w:rsid w:val="005C6CFB"/>
    <w:rsid w:val="005C6D5C"/>
    <w:rsid w:val="005C757D"/>
    <w:rsid w:val="005C7989"/>
    <w:rsid w:val="005D02D3"/>
    <w:rsid w:val="005D04B0"/>
    <w:rsid w:val="005D0E48"/>
    <w:rsid w:val="005D1C9C"/>
    <w:rsid w:val="005D1DFF"/>
    <w:rsid w:val="005D290F"/>
    <w:rsid w:val="005D4579"/>
    <w:rsid w:val="005D4659"/>
    <w:rsid w:val="005D46BE"/>
    <w:rsid w:val="005D5AE1"/>
    <w:rsid w:val="005E0B30"/>
    <w:rsid w:val="005E0C59"/>
    <w:rsid w:val="005E1FCB"/>
    <w:rsid w:val="005E3058"/>
    <w:rsid w:val="005E3295"/>
    <w:rsid w:val="005E3493"/>
    <w:rsid w:val="005E4E02"/>
    <w:rsid w:val="005E625E"/>
    <w:rsid w:val="005E6BBB"/>
    <w:rsid w:val="005E74A1"/>
    <w:rsid w:val="005E7F1F"/>
    <w:rsid w:val="005F0CA6"/>
    <w:rsid w:val="005F1CA7"/>
    <w:rsid w:val="005F29FD"/>
    <w:rsid w:val="005F3B11"/>
    <w:rsid w:val="005F505C"/>
    <w:rsid w:val="005F63CF"/>
    <w:rsid w:val="005F7370"/>
    <w:rsid w:val="00601159"/>
    <w:rsid w:val="006028E5"/>
    <w:rsid w:val="00602CA0"/>
    <w:rsid w:val="00604C5B"/>
    <w:rsid w:val="00604F3E"/>
    <w:rsid w:val="0060553E"/>
    <w:rsid w:val="00610327"/>
    <w:rsid w:val="00610B27"/>
    <w:rsid w:val="00611144"/>
    <w:rsid w:val="00612ABD"/>
    <w:rsid w:val="00613C6E"/>
    <w:rsid w:val="0061469E"/>
    <w:rsid w:val="00614B7D"/>
    <w:rsid w:val="00615551"/>
    <w:rsid w:val="00615A31"/>
    <w:rsid w:val="0061655C"/>
    <w:rsid w:val="00616790"/>
    <w:rsid w:val="00616D10"/>
    <w:rsid w:val="006200F7"/>
    <w:rsid w:val="0062124E"/>
    <w:rsid w:val="006227FF"/>
    <w:rsid w:val="00624CEC"/>
    <w:rsid w:val="00626B1B"/>
    <w:rsid w:val="0062737B"/>
    <w:rsid w:val="006275E7"/>
    <w:rsid w:val="0063174E"/>
    <w:rsid w:val="00632824"/>
    <w:rsid w:val="00633344"/>
    <w:rsid w:val="00633A28"/>
    <w:rsid w:val="00633F1D"/>
    <w:rsid w:val="00635209"/>
    <w:rsid w:val="006366D3"/>
    <w:rsid w:val="006369B6"/>
    <w:rsid w:val="00636D76"/>
    <w:rsid w:val="0063757F"/>
    <w:rsid w:val="0064093D"/>
    <w:rsid w:val="00641475"/>
    <w:rsid w:val="006424C3"/>
    <w:rsid w:val="006433A2"/>
    <w:rsid w:val="006434EB"/>
    <w:rsid w:val="00646B1E"/>
    <w:rsid w:val="006475B8"/>
    <w:rsid w:val="00647602"/>
    <w:rsid w:val="00650075"/>
    <w:rsid w:val="006506F7"/>
    <w:rsid w:val="00651642"/>
    <w:rsid w:val="00652EB4"/>
    <w:rsid w:val="006536A9"/>
    <w:rsid w:val="00655134"/>
    <w:rsid w:val="00655173"/>
    <w:rsid w:val="006552CC"/>
    <w:rsid w:val="00660F00"/>
    <w:rsid w:val="00661B09"/>
    <w:rsid w:val="0066251A"/>
    <w:rsid w:val="00662DDA"/>
    <w:rsid w:val="00663B0F"/>
    <w:rsid w:val="00666A97"/>
    <w:rsid w:val="00667980"/>
    <w:rsid w:val="006707B6"/>
    <w:rsid w:val="006724AB"/>
    <w:rsid w:val="00672BAC"/>
    <w:rsid w:val="00673877"/>
    <w:rsid w:val="006757A0"/>
    <w:rsid w:val="00675B87"/>
    <w:rsid w:val="00675DD7"/>
    <w:rsid w:val="00676CCF"/>
    <w:rsid w:val="00677353"/>
    <w:rsid w:val="00680C48"/>
    <w:rsid w:val="00680F57"/>
    <w:rsid w:val="00681EFD"/>
    <w:rsid w:val="006821B5"/>
    <w:rsid w:val="0068221D"/>
    <w:rsid w:val="00682363"/>
    <w:rsid w:val="006824EC"/>
    <w:rsid w:val="0068278D"/>
    <w:rsid w:val="006874BC"/>
    <w:rsid w:val="006877AB"/>
    <w:rsid w:val="00687E9F"/>
    <w:rsid w:val="00687F60"/>
    <w:rsid w:val="00690125"/>
    <w:rsid w:val="0069032B"/>
    <w:rsid w:val="0069041B"/>
    <w:rsid w:val="00690D81"/>
    <w:rsid w:val="00692320"/>
    <w:rsid w:val="00692634"/>
    <w:rsid w:val="00693DDB"/>
    <w:rsid w:val="00695875"/>
    <w:rsid w:val="006A1DF4"/>
    <w:rsid w:val="006A220C"/>
    <w:rsid w:val="006A4965"/>
    <w:rsid w:val="006A5DD9"/>
    <w:rsid w:val="006A6868"/>
    <w:rsid w:val="006B0433"/>
    <w:rsid w:val="006B0CF8"/>
    <w:rsid w:val="006B373A"/>
    <w:rsid w:val="006B3DB7"/>
    <w:rsid w:val="006B4E45"/>
    <w:rsid w:val="006B56BC"/>
    <w:rsid w:val="006B5955"/>
    <w:rsid w:val="006B597B"/>
    <w:rsid w:val="006B6B6E"/>
    <w:rsid w:val="006B7111"/>
    <w:rsid w:val="006B78D5"/>
    <w:rsid w:val="006B798D"/>
    <w:rsid w:val="006B7A9B"/>
    <w:rsid w:val="006B7ED8"/>
    <w:rsid w:val="006C0231"/>
    <w:rsid w:val="006C0C06"/>
    <w:rsid w:val="006C142C"/>
    <w:rsid w:val="006C306F"/>
    <w:rsid w:val="006C4B9C"/>
    <w:rsid w:val="006C4DBD"/>
    <w:rsid w:val="006C59ED"/>
    <w:rsid w:val="006C65B4"/>
    <w:rsid w:val="006C6B50"/>
    <w:rsid w:val="006D0624"/>
    <w:rsid w:val="006D140F"/>
    <w:rsid w:val="006D18CE"/>
    <w:rsid w:val="006D2203"/>
    <w:rsid w:val="006D32AB"/>
    <w:rsid w:val="006D527C"/>
    <w:rsid w:val="006D6AE3"/>
    <w:rsid w:val="006D734B"/>
    <w:rsid w:val="006D74AC"/>
    <w:rsid w:val="006E000E"/>
    <w:rsid w:val="006E0FC7"/>
    <w:rsid w:val="006E190C"/>
    <w:rsid w:val="006E332C"/>
    <w:rsid w:val="006E40F8"/>
    <w:rsid w:val="006E43BE"/>
    <w:rsid w:val="006E49E4"/>
    <w:rsid w:val="006E4B82"/>
    <w:rsid w:val="006E51D3"/>
    <w:rsid w:val="006E5732"/>
    <w:rsid w:val="006E5F7A"/>
    <w:rsid w:val="006E6CBC"/>
    <w:rsid w:val="006E73DF"/>
    <w:rsid w:val="006F43EB"/>
    <w:rsid w:val="006F5DB3"/>
    <w:rsid w:val="006F62AE"/>
    <w:rsid w:val="006F73ED"/>
    <w:rsid w:val="006F7433"/>
    <w:rsid w:val="00700231"/>
    <w:rsid w:val="00702944"/>
    <w:rsid w:val="0070300B"/>
    <w:rsid w:val="007031E5"/>
    <w:rsid w:val="007040DA"/>
    <w:rsid w:val="007047EC"/>
    <w:rsid w:val="00705170"/>
    <w:rsid w:val="0071044B"/>
    <w:rsid w:val="00710F9A"/>
    <w:rsid w:val="0071139F"/>
    <w:rsid w:val="007117CD"/>
    <w:rsid w:val="00712963"/>
    <w:rsid w:val="007141C3"/>
    <w:rsid w:val="0071449E"/>
    <w:rsid w:val="007147D1"/>
    <w:rsid w:val="0071498B"/>
    <w:rsid w:val="00714D41"/>
    <w:rsid w:val="00714D89"/>
    <w:rsid w:val="00716054"/>
    <w:rsid w:val="007169D9"/>
    <w:rsid w:val="00716CBB"/>
    <w:rsid w:val="00716D08"/>
    <w:rsid w:val="00717DA4"/>
    <w:rsid w:val="00720CBF"/>
    <w:rsid w:val="007214EA"/>
    <w:rsid w:val="007215D2"/>
    <w:rsid w:val="00721D9C"/>
    <w:rsid w:val="00722BF9"/>
    <w:rsid w:val="00722D2E"/>
    <w:rsid w:val="007230CD"/>
    <w:rsid w:val="007234F7"/>
    <w:rsid w:val="007247D9"/>
    <w:rsid w:val="007252D0"/>
    <w:rsid w:val="00726774"/>
    <w:rsid w:val="00727905"/>
    <w:rsid w:val="00727F9E"/>
    <w:rsid w:val="0073015B"/>
    <w:rsid w:val="007302CC"/>
    <w:rsid w:val="00730EA7"/>
    <w:rsid w:val="007325BB"/>
    <w:rsid w:val="00732AD2"/>
    <w:rsid w:val="007332EE"/>
    <w:rsid w:val="0073397C"/>
    <w:rsid w:val="00733E36"/>
    <w:rsid w:val="007347AF"/>
    <w:rsid w:val="00737631"/>
    <w:rsid w:val="007402C8"/>
    <w:rsid w:val="00741CDB"/>
    <w:rsid w:val="00743873"/>
    <w:rsid w:val="0074399B"/>
    <w:rsid w:val="00743B93"/>
    <w:rsid w:val="00744063"/>
    <w:rsid w:val="00745196"/>
    <w:rsid w:val="0074626A"/>
    <w:rsid w:val="00747BD2"/>
    <w:rsid w:val="0075099D"/>
    <w:rsid w:val="0075144B"/>
    <w:rsid w:val="00752967"/>
    <w:rsid w:val="007538CE"/>
    <w:rsid w:val="00753D13"/>
    <w:rsid w:val="00754822"/>
    <w:rsid w:val="00755929"/>
    <w:rsid w:val="00756F4E"/>
    <w:rsid w:val="00757842"/>
    <w:rsid w:val="00757E16"/>
    <w:rsid w:val="00760358"/>
    <w:rsid w:val="00761249"/>
    <w:rsid w:val="00761AFA"/>
    <w:rsid w:val="00761F2D"/>
    <w:rsid w:val="00761F51"/>
    <w:rsid w:val="00761F83"/>
    <w:rsid w:val="00762700"/>
    <w:rsid w:val="00763559"/>
    <w:rsid w:val="00763A79"/>
    <w:rsid w:val="007640CA"/>
    <w:rsid w:val="00764E9E"/>
    <w:rsid w:val="00765837"/>
    <w:rsid w:val="007665CE"/>
    <w:rsid w:val="00767DD6"/>
    <w:rsid w:val="007701BA"/>
    <w:rsid w:val="00771520"/>
    <w:rsid w:val="00771859"/>
    <w:rsid w:val="00772791"/>
    <w:rsid w:val="00772F8F"/>
    <w:rsid w:val="00772F91"/>
    <w:rsid w:val="007732A5"/>
    <w:rsid w:val="00774298"/>
    <w:rsid w:val="0077617A"/>
    <w:rsid w:val="00777349"/>
    <w:rsid w:val="007773FC"/>
    <w:rsid w:val="007809C6"/>
    <w:rsid w:val="00780F2B"/>
    <w:rsid w:val="0078133F"/>
    <w:rsid w:val="007815F2"/>
    <w:rsid w:val="007826C6"/>
    <w:rsid w:val="00782B2A"/>
    <w:rsid w:val="0078321D"/>
    <w:rsid w:val="00783E21"/>
    <w:rsid w:val="0078629A"/>
    <w:rsid w:val="00790576"/>
    <w:rsid w:val="00792E5A"/>
    <w:rsid w:val="00793AA0"/>
    <w:rsid w:val="00793C47"/>
    <w:rsid w:val="00793CD0"/>
    <w:rsid w:val="00793E01"/>
    <w:rsid w:val="00794235"/>
    <w:rsid w:val="0079425F"/>
    <w:rsid w:val="007969A7"/>
    <w:rsid w:val="007A0BC3"/>
    <w:rsid w:val="007A0F19"/>
    <w:rsid w:val="007A12E3"/>
    <w:rsid w:val="007A1A71"/>
    <w:rsid w:val="007A1D5A"/>
    <w:rsid w:val="007A446A"/>
    <w:rsid w:val="007A4757"/>
    <w:rsid w:val="007A4DDA"/>
    <w:rsid w:val="007A509F"/>
    <w:rsid w:val="007A5798"/>
    <w:rsid w:val="007A612B"/>
    <w:rsid w:val="007A6136"/>
    <w:rsid w:val="007A63E9"/>
    <w:rsid w:val="007B043B"/>
    <w:rsid w:val="007B09E2"/>
    <w:rsid w:val="007B2099"/>
    <w:rsid w:val="007B2716"/>
    <w:rsid w:val="007B2A49"/>
    <w:rsid w:val="007B2F6D"/>
    <w:rsid w:val="007B3139"/>
    <w:rsid w:val="007B5F8D"/>
    <w:rsid w:val="007B71B9"/>
    <w:rsid w:val="007B78ED"/>
    <w:rsid w:val="007C12B7"/>
    <w:rsid w:val="007C294E"/>
    <w:rsid w:val="007C32FE"/>
    <w:rsid w:val="007C3CB6"/>
    <w:rsid w:val="007C4CB9"/>
    <w:rsid w:val="007C4F4E"/>
    <w:rsid w:val="007C53CA"/>
    <w:rsid w:val="007D0160"/>
    <w:rsid w:val="007D024E"/>
    <w:rsid w:val="007D18C2"/>
    <w:rsid w:val="007D2870"/>
    <w:rsid w:val="007D2F0A"/>
    <w:rsid w:val="007D3509"/>
    <w:rsid w:val="007D3DB6"/>
    <w:rsid w:val="007D50D5"/>
    <w:rsid w:val="007D56E9"/>
    <w:rsid w:val="007D594E"/>
    <w:rsid w:val="007D730B"/>
    <w:rsid w:val="007E0762"/>
    <w:rsid w:val="007E0B5D"/>
    <w:rsid w:val="007E1217"/>
    <w:rsid w:val="007E253E"/>
    <w:rsid w:val="007E2F0E"/>
    <w:rsid w:val="007E34CA"/>
    <w:rsid w:val="007F06B8"/>
    <w:rsid w:val="007F6256"/>
    <w:rsid w:val="007F7566"/>
    <w:rsid w:val="007F7C15"/>
    <w:rsid w:val="007F7F9E"/>
    <w:rsid w:val="008003A1"/>
    <w:rsid w:val="00800EC0"/>
    <w:rsid w:val="00802A6A"/>
    <w:rsid w:val="00802A89"/>
    <w:rsid w:val="00803A5C"/>
    <w:rsid w:val="00803B0B"/>
    <w:rsid w:val="00803D7F"/>
    <w:rsid w:val="008049D8"/>
    <w:rsid w:val="00805106"/>
    <w:rsid w:val="00805212"/>
    <w:rsid w:val="00805C41"/>
    <w:rsid w:val="00806003"/>
    <w:rsid w:val="00806C2D"/>
    <w:rsid w:val="008073E9"/>
    <w:rsid w:val="00807500"/>
    <w:rsid w:val="008076DE"/>
    <w:rsid w:val="00810658"/>
    <w:rsid w:val="00811A86"/>
    <w:rsid w:val="00813518"/>
    <w:rsid w:val="0081373D"/>
    <w:rsid w:val="008149D4"/>
    <w:rsid w:val="008153CD"/>
    <w:rsid w:val="0081739A"/>
    <w:rsid w:val="00817CF0"/>
    <w:rsid w:val="00820125"/>
    <w:rsid w:val="008217A0"/>
    <w:rsid w:val="00822212"/>
    <w:rsid w:val="00822BD9"/>
    <w:rsid w:val="00824998"/>
    <w:rsid w:val="00826075"/>
    <w:rsid w:val="00826292"/>
    <w:rsid w:val="00827A64"/>
    <w:rsid w:val="00830AA0"/>
    <w:rsid w:val="00830B61"/>
    <w:rsid w:val="00830F20"/>
    <w:rsid w:val="008328F0"/>
    <w:rsid w:val="00833521"/>
    <w:rsid w:val="00833AD6"/>
    <w:rsid w:val="00833E93"/>
    <w:rsid w:val="00834CF9"/>
    <w:rsid w:val="008362A8"/>
    <w:rsid w:val="00837DBE"/>
    <w:rsid w:val="00840CF5"/>
    <w:rsid w:val="00840D2F"/>
    <w:rsid w:val="00841BAE"/>
    <w:rsid w:val="0084227E"/>
    <w:rsid w:val="0084228B"/>
    <w:rsid w:val="0084253A"/>
    <w:rsid w:val="0084259E"/>
    <w:rsid w:val="00842635"/>
    <w:rsid w:val="00843778"/>
    <w:rsid w:val="008437E4"/>
    <w:rsid w:val="0084411A"/>
    <w:rsid w:val="00844281"/>
    <w:rsid w:val="008443A2"/>
    <w:rsid w:val="00844C0B"/>
    <w:rsid w:val="008469BD"/>
    <w:rsid w:val="00846ACE"/>
    <w:rsid w:val="008470B7"/>
    <w:rsid w:val="0084725B"/>
    <w:rsid w:val="00847388"/>
    <w:rsid w:val="00847A86"/>
    <w:rsid w:val="00851071"/>
    <w:rsid w:val="00852889"/>
    <w:rsid w:val="0085334F"/>
    <w:rsid w:val="00853DE6"/>
    <w:rsid w:val="00853E42"/>
    <w:rsid w:val="008547D3"/>
    <w:rsid w:val="0085494D"/>
    <w:rsid w:val="0085554A"/>
    <w:rsid w:val="00856BBF"/>
    <w:rsid w:val="00857807"/>
    <w:rsid w:val="00857973"/>
    <w:rsid w:val="00857C14"/>
    <w:rsid w:val="008601FE"/>
    <w:rsid w:val="008606EC"/>
    <w:rsid w:val="008627D0"/>
    <w:rsid w:val="00862977"/>
    <w:rsid w:val="00862B27"/>
    <w:rsid w:val="00862E16"/>
    <w:rsid w:val="00864A0B"/>
    <w:rsid w:val="00864BE5"/>
    <w:rsid w:val="00866A11"/>
    <w:rsid w:val="00866A97"/>
    <w:rsid w:val="00867498"/>
    <w:rsid w:val="008711F3"/>
    <w:rsid w:val="0087129A"/>
    <w:rsid w:val="00871357"/>
    <w:rsid w:val="0087207E"/>
    <w:rsid w:val="00872698"/>
    <w:rsid w:val="00872DEB"/>
    <w:rsid w:val="00873F7A"/>
    <w:rsid w:val="00874356"/>
    <w:rsid w:val="00874776"/>
    <w:rsid w:val="008770AF"/>
    <w:rsid w:val="00877BA4"/>
    <w:rsid w:val="00877F0E"/>
    <w:rsid w:val="008805AC"/>
    <w:rsid w:val="00881383"/>
    <w:rsid w:val="00881959"/>
    <w:rsid w:val="00882975"/>
    <w:rsid w:val="00882EF9"/>
    <w:rsid w:val="00883409"/>
    <w:rsid w:val="00883AA3"/>
    <w:rsid w:val="00884591"/>
    <w:rsid w:val="00886328"/>
    <w:rsid w:val="00887BE5"/>
    <w:rsid w:val="00890526"/>
    <w:rsid w:val="00891927"/>
    <w:rsid w:val="008925A4"/>
    <w:rsid w:val="00892A22"/>
    <w:rsid w:val="00892CC4"/>
    <w:rsid w:val="008948E8"/>
    <w:rsid w:val="0089557A"/>
    <w:rsid w:val="00895E7D"/>
    <w:rsid w:val="00897F1D"/>
    <w:rsid w:val="008A15DF"/>
    <w:rsid w:val="008A1C00"/>
    <w:rsid w:val="008A1EB1"/>
    <w:rsid w:val="008A3613"/>
    <w:rsid w:val="008A43AB"/>
    <w:rsid w:val="008A44B6"/>
    <w:rsid w:val="008A4B6C"/>
    <w:rsid w:val="008A4D8F"/>
    <w:rsid w:val="008A7492"/>
    <w:rsid w:val="008B074D"/>
    <w:rsid w:val="008B093E"/>
    <w:rsid w:val="008B236E"/>
    <w:rsid w:val="008B3B6B"/>
    <w:rsid w:val="008B46AD"/>
    <w:rsid w:val="008B4AFB"/>
    <w:rsid w:val="008B685A"/>
    <w:rsid w:val="008B6CCB"/>
    <w:rsid w:val="008B706F"/>
    <w:rsid w:val="008B7DB4"/>
    <w:rsid w:val="008B7DF0"/>
    <w:rsid w:val="008C0CE2"/>
    <w:rsid w:val="008C0EBF"/>
    <w:rsid w:val="008C1D85"/>
    <w:rsid w:val="008C1FDE"/>
    <w:rsid w:val="008C2505"/>
    <w:rsid w:val="008C4C3F"/>
    <w:rsid w:val="008C4D97"/>
    <w:rsid w:val="008C4F9F"/>
    <w:rsid w:val="008C61A4"/>
    <w:rsid w:val="008D0250"/>
    <w:rsid w:val="008D18E1"/>
    <w:rsid w:val="008D1C4B"/>
    <w:rsid w:val="008D21E3"/>
    <w:rsid w:val="008D3354"/>
    <w:rsid w:val="008D3F92"/>
    <w:rsid w:val="008D458C"/>
    <w:rsid w:val="008D5F77"/>
    <w:rsid w:val="008D6985"/>
    <w:rsid w:val="008D7220"/>
    <w:rsid w:val="008D7330"/>
    <w:rsid w:val="008D77E7"/>
    <w:rsid w:val="008D7854"/>
    <w:rsid w:val="008E16D0"/>
    <w:rsid w:val="008E2E55"/>
    <w:rsid w:val="008E4AE3"/>
    <w:rsid w:val="008F0DA2"/>
    <w:rsid w:val="008F2D2F"/>
    <w:rsid w:val="008F4069"/>
    <w:rsid w:val="008F4220"/>
    <w:rsid w:val="008F42AF"/>
    <w:rsid w:val="00900EC7"/>
    <w:rsid w:val="00901FEB"/>
    <w:rsid w:val="00902A27"/>
    <w:rsid w:val="00902DF0"/>
    <w:rsid w:val="00903958"/>
    <w:rsid w:val="00904B80"/>
    <w:rsid w:val="0090579F"/>
    <w:rsid w:val="009065FA"/>
    <w:rsid w:val="009066C0"/>
    <w:rsid w:val="00906F10"/>
    <w:rsid w:val="00906FD3"/>
    <w:rsid w:val="009075AF"/>
    <w:rsid w:val="00907661"/>
    <w:rsid w:val="009102A4"/>
    <w:rsid w:val="009112E7"/>
    <w:rsid w:val="009114D6"/>
    <w:rsid w:val="009135AB"/>
    <w:rsid w:val="00913B14"/>
    <w:rsid w:val="0091442B"/>
    <w:rsid w:val="0091490D"/>
    <w:rsid w:val="00914C83"/>
    <w:rsid w:val="00920049"/>
    <w:rsid w:val="00920C00"/>
    <w:rsid w:val="00920C40"/>
    <w:rsid w:val="00921079"/>
    <w:rsid w:val="00921F86"/>
    <w:rsid w:val="009223FB"/>
    <w:rsid w:val="009234F9"/>
    <w:rsid w:val="00923714"/>
    <w:rsid w:val="00923D6B"/>
    <w:rsid w:val="009244C9"/>
    <w:rsid w:val="00924BC7"/>
    <w:rsid w:val="009254ED"/>
    <w:rsid w:val="00926EB4"/>
    <w:rsid w:val="0092772A"/>
    <w:rsid w:val="0092781C"/>
    <w:rsid w:val="00931295"/>
    <w:rsid w:val="00931537"/>
    <w:rsid w:val="009321F2"/>
    <w:rsid w:val="009324C2"/>
    <w:rsid w:val="0093284C"/>
    <w:rsid w:val="00933D09"/>
    <w:rsid w:val="00934D08"/>
    <w:rsid w:val="00935576"/>
    <w:rsid w:val="00935B89"/>
    <w:rsid w:val="0093608D"/>
    <w:rsid w:val="00936ED0"/>
    <w:rsid w:val="00936FB2"/>
    <w:rsid w:val="00937072"/>
    <w:rsid w:val="00937DD7"/>
    <w:rsid w:val="00941AB8"/>
    <w:rsid w:val="0094257A"/>
    <w:rsid w:val="00943302"/>
    <w:rsid w:val="0094456F"/>
    <w:rsid w:val="00944B62"/>
    <w:rsid w:val="0094535D"/>
    <w:rsid w:val="00946656"/>
    <w:rsid w:val="009503F0"/>
    <w:rsid w:val="00951D65"/>
    <w:rsid w:val="0095314A"/>
    <w:rsid w:val="009554FD"/>
    <w:rsid w:val="00955C2B"/>
    <w:rsid w:val="00956282"/>
    <w:rsid w:val="00956410"/>
    <w:rsid w:val="009566DA"/>
    <w:rsid w:val="009600FB"/>
    <w:rsid w:val="00960BC5"/>
    <w:rsid w:val="00961838"/>
    <w:rsid w:val="00962B56"/>
    <w:rsid w:val="00962EF6"/>
    <w:rsid w:val="009637EE"/>
    <w:rsid w:val="009660A2"/>
    <w:rsid w:val="00970B28"/>
    <w:rsid w:val="00970C06"/>
    <w:rsid w:val="00970EDC"/>
    <w:rsid w:val="00970FEE"/>
    <w:rsid w:val="009712A7"/>
    <w:rsid w:val="00971713"/>
    <w:rsid w:val="00973AFA"/>
    <w:rsid w:val="00974CCA"/>
    <w:rsid w:val="009759D4"/>
    <w:rsid w:val="009770BC"/>
    <w:rsid w:val="0097778F"/>
    <w:rsid w:val="00977EA8"/>
    <w:rsid w:val="00980401"/>
    <w:rsid w:val="009816B5"/>
    <w:rsid w:val="00982A49"/>
    <w:rsid w:val="009839B8"/>
    <w:rsid w:val="009846EB"/>
    <w:rsid w:val="00984FB0"/>
    <w:rsid w:val="00986ECC"/>
    <w:rsid w:val="00990070"/>
    <w:rsid w:val="009907EA"/>
    <w:rsid w:val="00990B15"/>
    <w:rsid w:val="00990BB8"/>
    <w:rsid w:val="00990E5D"/>
    <w:rsid w:val="0099162E"/>
    <w:rsid w:val="009917A7"/>
    <w:rsid w:val="00992F83"/>
    <w:rsid w:val="0099386B"/>
    <w:rsid w:val="00994352"/>
    <w:rsid w:val="00994667"/>
    <w:rsid w:val="00994B0E"/>
    <w:rsid w:val="00994BD9"/>
    <w:rsid w:val="0099583A"/>
    <w:rsid w:val="00995AE8"/>
    <w:rsid w:val="00995CA0"/>
    <w:rsid w:val="00995EC6"/>
    <w:rsid w:val="009964E0"/>
    <w:rsid w:val="00996685"/>
    <w:rsid w:val="009A08CF"/>
    <w:rsid w:val="009A0FCB"/>
    <w:rsid w:val="009A1668"/>
    <w:rsid w:val="009A295E"/>
    <w:rsid w:val="009A2AE0"/>
    <w:rsid w:val="009A3CDD"/>
    <w:rsid w:val="009A4132"/>
    <w:rsid w:val="009A48A1"/>
    <w:rsid w:val="009A5882"/>
    <w:rsid w:val="009A5A60"/>
    <w:rsid w:val="009A6B1F"/>
    <w:rsid w:val="009A6D16"/>
    <w:rsid w:val="009A7160"/>
    <w:rsid w:val="009B03C8"/>
    <w:rsid w:val="009B0F65"/>
    <w:rsid w:val="009B160B"/>
    <w:rsid w:val="009B30CC"/>
    <w:rsid w:val="009B33A7"/>
    <w:rsid w:val="009B3A3B"/>
    <w:rsid w:val="009B44D4"/>
    <w:rsid w:val="009B4570"/>
    <w:rsid w:val="009B4B97"/>
    <w:rsid w:val="009B4CF0"/>
    <w:rsid w:val="009B507B"/>
    <w:rsid w:val="009B5A11"/>
    <w:rsid w:val="009B5A99"/>
    <w:rsid w:val="009B6BD6"/>
    <w:rsid w:val="009B7075"/>
    <w:rsid w:val="009C008F"/>
    <w:rsid w:val="009C1468"/>
    <w:rsid w:val="009C3E20"/>
    <w:rsid w:val="009C4105"/>
    <w:rsid w:val="009C5F4D"/>
    <w:rsid w:val="009C639A"/>
    <w:rsid w:val="009D0188"/>
    <w:rsid w:val="009D4C6E"/>
    <w:rsid w:val="009D4CC7"/>
    <w:rsid w:val="009D571F"/>
    <w:rsid w:val="009D68DD"/>
    <w:rsid w:val="009D6EB2"/>
    <w:rsid w:val="009E1E3D"/>
    <w:rsid w:val="009E6342"/>
    <w:rsid w:val="009E6458"/>
    <w:rsid w:val="009E65C3"/>
    <w:rsid w:val="009E7263"/>
    <w:rsid w:val="009F0201"/>
    <w:rsid w:val="009F0529"/>
    <w:rsid w:val="009F05DD"/>
    <w:rsid w:val="009F1ACB"/>
    <w:rsid w:val="009F205A"/>
    <w:rsid w:val="009F2666"/>
    <w:rsid w:val="009F3388"/>
    <w:rsid w:val="009F49CE"/>
    <w:rsid w:val="009F586D"/>
    <w:rsid w:val="00A000AC"/>
    <w:rsid w:val="00A01499"/>
    <w:rsid w:val="00A02801"/>
    <w:rsid w:val="00A03188"/>
    <w:rsid w:val="00A062D6"/>
    <w:rsid w:val="00A07018"/>
    <w:rsid w:val="00A070E7"/>
    <w:rsid w:val="00A1130E"/>
    <w:rsid w:val="00A113C1"/>
    <w:rsid w:val="00A14789"/>
    <w:rsid w:val="00A14846"/>
    <w:rsid w:val="00A151BE"/>
    <w:rsid w:val="00A15905"/>
    <w:rsid w:val="00A16E82"/>
    <w:rsid w:val="00A17EF0"/>
    <w:rsid w:val="00A210C2"/>
    <w:rsid w:val="00A21CBC"/>
    <w:rsid w:val="00A22307"/>
    <w:rsid w:val="00A2286B"/>
    <w:rsid w:val="00A229B5"/>
    <w:rsid w:val="00A22E38"/>
    <w:rsid w:val="00A22E8D"/>
    <w:rsid w:val="00A233D6"/>
    <w:rsid w:val="00A24823"/>
    <w:rsid w:val="00A24AF4"/>
    <w:rsid w:val="00A3102F"/>
    <w:rsid w:val="00A3321B"/>
    <w:rsid w:val="00A341AB"/>
    <w:rsid w:val="00A349BB"/>
    <w:rsid w:val="00A353D7"/>
    <w:rsid w:val="00A35AFA"/>
    <w:rsid w:val="00A365C4"/>
    <w:rsid w:val="00A365C5"/>
    <w:rsid w:val="00A365F3"/>
    <w:rsid w:val="00A372E9"/>
    <w:rsid w:val="00A37406"/>
    <w:rsid w:val="00A3743B"/>
    <w:rsid w:val="00A4018B"/>
    <w:rsid w:val="00A40546"/>
    <w:rsid w:val="00A42B1C"/>
    <w:rsid w:val="00A43AE5"/>
    <w:rsid w:val="00A43E87"/>
    <w:rsid w:val="00A45AA2"/>
    <w:rsid w:val="00A4659A"/>
    <w:rsid w:val="00A46CD5"/>
    <w:rsid w:val="00A47645"/>
    <w:rsid w:val="00A47E38"/>
    <w:rsid w:val="00A5086C"/>
    <w:rsid w:val="00A51890"/>
    <w:rsid w:val="00A52926"/>
    <w:rsid w:val="00A54D5A"/>
    <w:rsid w:val="00A5513D"/>
    <w:rsid w:val="00A55894"/>
    <w:rsid w:val="00A55906"/>
    <w:rsid w:val="00A55BAE"/>
    <w:rsid w:val="00A56954"/>
    <w:rsid w:val="00A6170F"/>
    <w:rsid w:val="00A62578"/>
    <w:rsid w:val="00A633DB"/>
    <w:rsid w:val="00A637D0"/>
    <w:rsid w:val="00A6392E"/>
    <w:rsid w:val="00A6488B"/>
    <w:rsid w:val="00A64D7E"/>
    <w:rsid w:val="00A663E9"/>
    <w:rsid w:val="00A67F18"/>
    <w:rsid w:val="00A70AD5"/>
    <w:rsid w:val="00A71FDC"/>
    <w:rsid w:val="00A7337F"/>
    <w:rsid w:val="00A73601"/>
    <w:rsid w:val="00A73CE5"/>
    <w:rsid w:val="00A75274"/>
    <w:rsid w:val="00A75B5A"/>
    <w:rsid w:val="00A779C3"/>
    <w:rsid w:val="00A77C93"/>
    <w:rsid w:val="00A81112"/>
    <w:rsid w:val="00A8155B"/>
    <w:rsid w:val="00A81B8C"/>
    <w:rsid w:val="00A81BE2"/>
    <w:rsid w:val="00A81DF5"/>
    <w:rsid w:val="00A82B17"/>
    <w:rsid w:val="00A84BDA"/>
    <w:rsid w:val="00A85DF3"/>
    <w:rsid w:val="00A861CE"/>
    <w:rsid w:val="00A863BB"/>
    <w:rsid w:val="00A86A1E"/>
    <w:rsid w:val="00A878FB"/>
    <w:rsid w:val="00A87B71"/>
    <w:rsid w:val="00A91362"/>
    <w:rsid w:val="00A92EFB"/>
    <w:rsid w:val="00A9366E"/>
    <w:rsid w:val="00A94AAC"/>
    <w:rsid w:val="00A94BBA"/>
    <w:rsid w:val="00A94BC2"/>
    <w:rsid w:val="00A96077"/>
    <w:rsid w:val="00A97714"/>
    <w:rsid w:val="00A97E66"/>
    <w:rsid w:val="00AA05DD"/>
    <w:rsid w:val="00AA2032"/>
    <w:rsid w:val="00AA222C"/>
    <w:rsid w:val="00AA2483"/>
    <w:rsid w:val="00AA415D"/>
    <w:rsid w:val="00AA46CC"/>
    <w:rsid w:val="00AA5B4A"/>
    <w:rsid w:val="00AA6552"/>
    <w:rsid w:val="00AA6A6C"/>
    <w:rsid w:val="00AA6AA5"/>
    <w:rsid w:val="00AA6E08"/>
    <w:rsid w:val="00AB0D69"/>
    <w:rsid w:val="00AB22DA"/>
    <w:rsid w:val="00AB2975"/>
    <w:rsid w:val="00AB381C"/>
    <w:rsid w:val="00AB3A48"/>
    <w:rsid w:val="00AB4C21"/>
    <w:rsid w:val="00AB5A15"/>
    <w:rsid w:val="00AB5B1B"/>
    <w:rsid w:val="00AB6990"/>
    <w:rsid w:val="00AB6C53"/>
    <w:rsid w:val="00AC08B2"/>
    <w:rsid w:val="00AC0902"/>
    <w:rsid w:val="00AC4254"/>
    <w:rsid w:val="00AC485B"/>
    <w:rsid w:val="00AC5167"/>
    <w:rsid w:val="00AC726B"/>
    <w:rsid w:val="00AD007A"/>
    <w:rsid w:val="00AD0468"/>
    <w:rsid w:val="00AD21C3"/>
    <w:rsid w:val="00AD32EB"/>
    <w:rsid w:val="00AD49B6"/>
    <w:rsid w:val="00AD5603"/>
    <w:rsid w:val="00AD577D"/>
    <w:rsid w:val="00AD6178"/>
    <w:rsid w:val="00AD6666"/>
    <w:rsid w:val="00AD6984"/>
    <w:rsid w:val="00AD6E22"/>
    <w:rsid w:val="00AD6FFB"/>
    <w:rsid w:val="00AE0F24"/>
    <w:rsid w:val="00AE1C79"/>
    <w:rsid w:val="00AE4042"/>
    <w:rsid w:val="00AE4E97"/>
    <w:rsid w:val="00AE5852"/>
    <w:rsid w:val="00AE5902"/>
    <w:rsid w:val="00AE5A8A"/>
    <w:rsid w:val="00AE5AAE"/>
    <w:rsid w:val="00AE5BEC"/>
    <w:rsid w:val="00AE672D"/>
    <w:rsid w:val="00AE6E8B"/>
    <w:rsid w:val="00AE6F13"/>
    <w:rsid w:val="00AE7468"/>
    <w:rsid w:val="00AE7D8C"/>
    <w:rsid w:val="00AF13F1"/>
    <w:rsid w:val="00AF2F78"/>
    <w:rsid w:val="00AF2FE4"/>
    <w:rsid w:val="00AF31A3"/>
    <w:rsid w:val="00AF31D7"/>
    <w:rsid w:val="00AF3779"/>
    <w:rsid w:val="00AF3B6B"/>
    <w:rsid w:val="00AF3B6E"/>
    <w:rsid w:val="00AF3F70"/>
    <w:rsid w:val="00AF571F"/>
    <w:rsid w:val="00AF5A86"/>
    <w:rsid w:val="00AF5FFD"/>
    <w:rsid w:val="00AF7CBF"/>
    <w:rsid w:val="00B0087C"/>
    <w:rsid w:val="00B014C3"/>
    <w:rsid w:val="00B02257"/>
    <w:rsid w:val="00B02F82"/>
    <w:rsid w:val="00B037DF"/>
    <w:rsid w:val="00B04936"/>
    <w:rsid w:val="00B05A4F"/>
    <w:rsid w:val="00B06E99"/>
    <w:rsid w:val="00B07A19"/>
    <w:rsid w:val="00B11B66"/>
    <w:rsid w:val="00B11F56"/>
    <w:rsid w:val="00B128ED"/>
    <w:rsid w:val="00B13851"/>
    <w:rsid w:val="00B16917"/>
    <w:rsid w:val="00B172F4"/>
    <w:rsid w:val="00B20CAA"/>
    <w:rsid w:val="00B21C88"/>
    <w:rsid w:val="00B21CD4"/>
    <w:rsid w:val="00B21E5B"/>
    <w:rsid w:val="00B21F28"/>
    <w:rsid w:val="00B226C9"/>
    <w:rsid w:val="00B23B03"/>
    <w:rsid w:val="00B243BF"/>
    <w:rsid w:val="00B2508D"/>
    <w:rsid w:val="00B25D9F"/>
    <w:rsid w:val="00B266BB"/>
    <w:rsid w:val="00B27360"/>
    <w:rsid w:val="00B306D9"/>
    <w:rsid w:val="00B30AB4"/>
    <w:rsid w:val="00B31E02"/>
    <w:rsid w:val="00B32598"/>
    <w:rsid w:val="00B332E1"/>
    <w:rsid w:val="00B34749"/>
    <w:rsid w:val="00B34C44"/>
    <w:rsid w:val="00B366BD"/>
    <w:rsid w:val="00B36B5F"/>
    <w:rsid w:val="00B37587"/>
    <w:rsid w:val="00B41D64"/>
    <w:rsid w:val="00B42AEE"/>
    <w:rsid w:val="00B43E31"/>
    <w:rsid w:val="00B455F5"/>
    <w:rsid w:val="00B46842"/>
    <w:rsid w:val="00B509A0"/>
    <w:rsid w:val="00B51628"/>
    <w:rsid w:val="00B519FD"/>
    <w:rsid w:val="00B5268D"/>
    <w:rsid w:val="00B53422"/>
    <w:rsid w:val="00B55410"/>
    <w:rsid w:val="00B55EC4"/>
    <w:rsid w:val="00B56828"/>
    <w:rsid w:val="00B6008C"/>
    <w:rsid w:val="00B6143A"/>
    <w:rsid w:val="00B63259"/>
    <w:rsid w:val="00B643B6"/>
    <w:rsid w:val="00B650D9"/>
    <w:rsid w:val="00B66E6C"/>
    <w:rsid w:val="00B670EF"/>
    <w:rsid w:val="00B7269B"/>
    <w:rsid w:val="00B72EE8"/>
    <w:rsid w:val="00B738DD"/>
    <w:rsid w:val="00B73B84"/>
    <w:rsid w:val="00B73D9A"/>
    <w:rsid w:val="00B7463A"/>
    <w:rsid w:val="00B74E6E"/>
    <w:rsid w:val="00B75E76"/>
    <w:rsid w:val="00B76B0E"/>
    <w:rsid w:val="00B76D7C"/>
    <w:rsid w:val="00B77204"/>
    <w:rsid w:val="00B77AE9"/>
    <w:rsid w:val="00B77CE8"/>
    <w:rsid w:val="00B81466"/>
    <w:rsid w:val="00B81480"/>
    <w:rsid w:val="00B823E9"/>
    <w:rsid w:val="00B84717"/>
    <w:rsid w:val="00B84A74"/>
    <w:rsid w:val="00B84CD0"/>
    <w:rsid w:val="00B862B7"/>
    <w:rsid w:val="00B863FA"/>
    <w:rsid w:val="00B8766E"/>
    <w:rsid w:val="00B90F4C"/>
    <w:rsid w:val="00B91C33"/>
    <w:rsid w:val="00B93C33"/>
    <w:rsid w:val="00B93DFB"/>
    <w:rsid w:val="00B950F6"/>
    <w:rsid w:val="00B96409"/>
    <w:rsid w:val="00B96B83"/>
    <w:rsid w:val="00BA12E2"/>
    <w:rsid w:val="00BA20E5"/>
    <w:rsid w:val="00BA28BD"/>
    <w:rsid w:val="00BA346E"/>
    <w:rsid w:val="00BA5329"/>
    <w:rsid w:val="00BA5766"/>
    <w:rsid w:val="00BA5806"/>
    <w:rsid w:val="00BA5F42"/>
    <w:rsid w:val="00BA65AF"/>
    <w:rsid w:val="00BA70CB"/>
    <w:rsid w:val="00BA768E"/>
    <w:rsid w:val="00BB0B1A"/>
    <w:rsid w:val="00BB21FF"/>
    <w:rsid w:val="00BB317D"/>
    <w:rsid w:val="00BB456F"/>
    <w:rsid w:val="00BB5CC7"/>
    <w:rsid w:val="00BB6CAD"/>
    <w:rsid w:val="00BC032F"/>
    <w:rsid w:val="00BC23D5"/>
    <w:rsid w:val="00BC346B"/>
    <w:rsid w:val="00BC35A3"/>
    <w:rsid w:val="00BC3EE7"/>
    <w:rsid w:val="00BC3F89"/>
    <w:rsid w:val="00BC47A1"/>
    <w:rsid w:val="00BC64A9"/>
    <w:rsid w:val="00BC6F19"/>
    <w:rsid w:val="00BD2F93"/>
    <w:rsid w:val="00BD307C"/>
    <w:rsid w:val="00BD445B"/>
    <w:rsid w:val="00BD47F1"/>
    <w:rsid w:val="00BE0131"/>
    <w:rsid w:val="00BE0490"/>
    <w:rsid w:val="00BE2614"/>
    <w:rsid w:val="00BE3100"/>
    <w:rsid w:val="00BE59C4"/>
    <w:rsid w:val="00BF01E8"/>
    <w:rsid w:val="00BF052D"/>
    <w:rsid w:val="00BF0644"/>
    <w:rsid w:val="00BF1660"/>
    <w:rsid w:val="00BF22BB"/>
    <w:rsid w:val="00BF6B37"/>
    <w:rsid w:val="00C00CE6"/>
    <w:rsid w:val="00C04986"/>
    <w:rsid w:val="00C05C99"/>
    <w:rsid w:val="00C07656"/>
    <w:rsid w:val="00C077BD"/>
    <w:rsid w:val="00C11387"/>
    <w:rsid w:val="00C1159C"/>
    <w:rsid w:val="00C11B97"/>
    <w:rsid w:val="00C125C8"/>
    <w:rsid w:val="00C139B4"/>
    <w:rsid w:val="00C13D68"/>
    <w:rsid w:val="00C14304"/>
    <w:rsid w:val="00C14AAA"/>
    <w:rsid w:val="00C1596D"/>
    <w:rsid w:val="00C1778D"/>
    <w:rsid w:val="00C17C5A"/>
    <w:rsid w:val="00C20526"/>
    <w:rsid w:val="00C20D8A"/>
    <w:rsid w:val="00C21FF8"/>
    <w:rsid w:val="00C220A7"/>
    <w:rsid w:val="00C22ABE"/>
    <w:rsid w:val="00C22D4D"/>
    <w:rsid w:val="00C22F30"/>
    <w:rsid w:val="00C24D03"/>
    <w:rsid w:val="00C25CEF"/>
    <w:rsid w:val="00C26BC3"/>
    <w:rsid w:val="00C27CB7"/>
    <w:rsid w:val="00C30248"/>
    <w:rsid w:val="00C304F0"/>
    <w:rsid w:val="00C30753"/>
    <w:rsid w:val="00C311F4"/>
    <w:rsid w:val="00C33104"/>
    <w:rsid w:val="00C3470D"/>
    <w:rsid w:val="00C35109"/>
    <w:rsid w:val="00C35ED2"/>
    <w:rsid w:val="00C403AE"/>
    <w:rsid w:val="00C403EA"/>
    <w:rsid w:val="00C40AD8"/>
    <w:rsid w:val="00C40D78"/>
    <w:rsid w:val="00C40EB7"/>
    <w:rsid w:val="00C414CE"/>
    <w:rsid w:val="00C42452"/>
    <w:rsid w:val="00C424D9"/>
    <w:rsid w:val="00C43B1E"/>
    <w:rsid w:val="00C44B32"/>
    <w:rsid w:val="00C45959"/>
    <w:rsid w:val="00C45D18"/>
    <w:rsid w:val="00C45D83"/>
    <w:rsid w:val="00C46B73"/>
    <w:rsid w:val="00C46CE5"/>
    <w:rsid w:val="00C47861"/>
    <w:rsid w:val="00C5186A"/>
    <w:rsid w:val="00C51A3C"/>
    <w:rsid w:val="00C527B7"/>
    <w:rsid w:val="00C53A8B"/>
    <w:rsid w:val="00C564C9"/>
    <w:rsid w:val="00C572F6"/>
    <w:rsid w:val="00C5732D"/>
    <w:rsid w:val="00C57427"/>
    <w:rsid w:val="00C57560"/>
    <w:rsid w:val="00C57B35"/>
    <w:rsid w:val="00C57D7E"/>
    <w:rsid w:val="00C60821"/>
    <w:rsid w:val="00C616B0"/>
    <w:rsid w:val="00C626A5"/>
    <w:rsid w:val="00C63C18"/>
    <w:rsid w:val="00C7132E"/>
    <w:rsid w:val="00C718AE"/>
    <w:rsid w:val="00C71B83"/>
    <w:rsid w:val="00C7327E"/>
    <w:rsid w:val="00C732B6"/>
    <w:rsid w:val="00C7335D"/>
    <w:rsid w:val="00C73586"/>
    <w:rsid w:val="00C75500"/>
    <w:rsid w:val="00C75703"/>
    <w:rsid w:val="00C76025"/>
    <w:rsid w:val="00C7625C"/>
    <w:rsid w:val="00C76280"/>
    <w:rsid w:val="00C7772B"/>
    <w:rsid w:val="00C8007F"/>
    <w:rsid w:val="00C80737"/>
    <w:rsid w:val="00C8079E"/>
    <w:rsid w:val="00C80B80"/>
    <w:rsid w:val="00C81F97"/>
    <w:rsid w:val="00C8289F"/>
    <w:rsid w:val="00C82D3A"/>
    <w:rsid w:val="00C83C63"/>
    <w:rsid w:val="00C84AF1"/>
    <w:rsid w:val="00C860D7"/>
    <w:rsid w:val="00C861B1"/>
    <w:rsid w:val="00C9132B"/>
    <w:rsid w:val="00C93DA4"/>
    <w:rsid w:val="00C9464A"/>
    <w:rsid w:val="00C946BF"/>
    <w:rsid w:val="00C948C7"/>
    <w:rsid w:val="00C9513B"/>
    <w:rsid w:val="00C970D6"/>
    <w:rsid w:val="00CA14F9"/>
    <w:rsid w:val="00CA2A0B"/>
    <w:rsid w:val="00CA2A25"/>
    <w:rsid w:val="00CA2B07"/>
    <w:rsid w:val="00CA4394"/>
    <w:rsid w:val="00CA6940"/>
    <w:rsid w:val="00CA74B3"/>
    <w:rsid w:val="00CB02AB"/>
    <w:rsid w:val="00CB1BA1"/>
    <w:rsid w:val="00CB214A"/>
    <w:rsid w:val="00CB2964"/>
    <w:rsid w:val="00CB2DB2"/>
    <w:rsid w:val="00CB56F8"/>
    <w:rsid w:val="00CB74D5"/>
    <w:rsid w:val="00CC0E26"/>
    <w:rsid w:val="00CC1C55"/>
    <w:rsid w:val="00CC3627"/>
    <w:rsid w:val="00CC3C8F"/>
    <w:rsid w:val="00CC4163"/>
    <w:rsid w:val="00CC4507"/>
    <w:rsid w:val="00CC4AD0"/>
    <w:rsid w:val="00CC4F0F"/>
    <w:rsid w:val="00CC5167"/>
    <w:rsid w:val="00CC532D"/>
    <w:rsid w:val="00CC5559"/>
    <w:rsid w:val="00CC6C0A"/>
    <w:rsid w:val="00CD0699"/>
    <w:rsid w:val="00CD0C5F"/>
    <w:rsid w:val="00CD2163"/>
    <w:rsid w:val="00CD4F51"/>
    <w:rsid w:val="00CD571F"/>
    <w:rsid w:val="00CD5D55"/>
    <w:rsid w:val="00CD5EB7"/>
    <w:rsid w:val="00CD6749"/>
    <w:rsid w:val="00CD7801"/>
    <w:rsid w:val="00CE0234"/>
    <w:rsid w:val="00CE164B"/>
    <w:rsid w:val="00CE1826"/>
    <w:rsid w:val="00CE23F3"/>
    <w:rsid w:val="00CE2FEC"/>
    <w:rsid w:val="00CE34FC"/>
    <w:rsid w:val="00CE5770"/>
    <w:rsid w:val="00CF07A8"/>
    <w:rsid w:val="00CF169E"/>
    <w:rsid w:val="00CF1C28"/>
    <w:rsid w:val="00CF1D61"/>
    <w:rsid w:val="00CF22FF"/>
    <w:rsid w:val="00CF4FD1"/>
    <w:rsid w:val="00CF5044"/>
    <w:rsid w:val="00CF5D65"/>
    <w:rsid w:val="00CF5E69"/>
    <w:rsid w:val="00CF69B2"/>
    <w:rsid w:val="00CF7022"/>
    <w:rsid w:val="00D00FE3"/>
    <w:rsid w:val="00D044ED"/>
    <w:rsid w:val="00D05148"/>
    <w:rsid w:val="00D051DD"/>
    <w:rsid w:val="00D0598C"/>
    <w:rsid w:val="00D06C54"/>
    <w:rsid w:val="00D0787D"/>
    <w:rsid w:val="00D10561"/>
    <w:rsid w:val="00D1080D"/>
    <w:rsid w:val="00D11A9E"/>
    <w:rsid w:val="00D11F77"/>
    <w:rsid w:val="00D12481"/>
    <w:rsid w:val="00D134BA"/>
    <w:rsid w:val="00D143EC"/>
    <w:rsid w:val="00D14413"/>
    <w:rsid w:val="00D148C9"/>
    <w:rsid w:val="00D1535D"/>
    <w:rsid w:val="00D15D1A"/>
    <w:rsid w:val="00D16D76"/>
    <w:rsid w:val="00D16FFA"/>
    <w:rsid w:val="00D17E9E"/>
    <w:rsid w:val="00D22A5B"/>
    <w:rsid w:val="00D23181"/>
    <w:rsid w:val="00D23BCA"/>
    <w:rsid w:val="00D25A0C"/>
    <w:rsid w:val="00D25C83"/>
    <w:rsid w:val="00D2692A"/>
    <w:rsid w:val="00D30412"/>
    <w:rsid w:val="00D30F7A"/>
    <w:rsid w:val="00D345C3"/>
    <w:rsid w:val="00D36207"/>
    <w:rsid w:val="00D3702E"/>
    <w:rsid w:val="00D370DD"/>
    <w:rsid w:val="00D407DF"/>
    <w:rsid w:val="00D40938"/>
    <w:rsid w:val="00D4110A"/>
    <w:rsid w:val="00D417EC"/>
    <w:rsid w:val="00D447A8"/>
    <w:rsid w:val="00D45329"/>
    <w:rsid w:val="00D4595E"/>
    <w:rsid w:val="00D4645A"/>
    <w:rsid w:val="00D47065"/>
    <w:rsid w:val="00D513C0"/>
    <w:rsid w:val="00D515AE"/>
    <w:rsid w:val="00D5160B"/>
    <w:rsid w:val="00D519A2"/>
    <w:rsid w:val="00D524F8"/>
    <w:rsid w:val="00D5369D"/>
    <w:rsid w:val="00D54991"/>
    <w:rsid w:val="00D54F8C"/>
    <w:rsid w:val="00D55FE8"/>
    <w:rsid w:val="00D56CA7"/>
    <w:rsid w:val="00D61312"/>
    <w:rsid w:val="00D615B2"/>
    <w:rsid w:val="00D6361C"/>
    <w:rsid w:val="00D6534C"/>
    <w:rsid w:val="00D65969"/>
    <w:rsid w:val="00D66B07"/>
    <w:rsid w:val="00D6790F"/>
    <w:rsid w:val="00D7004A"/>
    <w:rsid w:val="00D70FFA"/>
    <w:rsid w:val="00D71C26"/>
    <w:rsid w:val="00D71CDB"/>
    <w:rsid w:val="00D73C84"/>
    <w:rsid w:val="00D7537A"/>
    <w:rsid w:val="00D75929"/>
    <w:rsid w:val="00D7605C"/>
    <w:rsid w:val="00D7623A"/>
    <w:rsid w:val="00D819AE"/>
    <w:rsid w:val="00D838D3"/>
    <w:rsid w:val="00D843A1"/>
    <w:rsid w:val="00D8504C"/>
    <w:rsid w:val="00D85386"/>
    <w:rsid w:val="00D86F09"/>
    <w:rsid w:val="00D872BB"/>
    <w:rsid w:val="00D902F1"/>
    <w:rsid w:val="00D91EE6"/>
    <w:rsid w:val="00D92322"/>
    <w:rsid w:val="00D92B71"/>
    <w:rsid w:val="00D934A6"/>
    <w:rsid w:val="00D949BE"/>
    <w:rsid w:val="00D95619"/>
    <w:rsid w:val="00D972DC"/>
    <w:rsid w:val="00D97492"/>
    <w:rsid w:val="00D9761B"/>
    <w:rsid w:val="00DA143B"/>
    <w:rsid w:val="00DA19C4"/>
    <w:rsid w:val="00DA1E8A"/>
    <w:rsid w:val="00DA2D34"/>
    <w:rsid w:val="00DA4AD5"/>
    <w:rsid w:val="00DA56A6"/>
    <w:rsid w:val="00DA5E5C"/>
    <w:rsid w:val="00DA66AA"/>
    <w:rsid w:val="00DA6CCE"/>
    <w:rsid w:val="00DA6CF4"/>
    <w:rsid w:val="00DA75B5"/>
    <w:rsid w:val="00DB2696"/>
    <w:rsid w:val="00DB2707"/>
    <w:rsid w:val="00DB2C6A"/>
    <w:rsid w:val="00DB42B9"/>
    <w:rsid w:val="00DB42F3"/>
    <w:rsid w:val="00DB4710"/>
    <w:rsid w:val="00DB5A1B"/>
    <w:rsid w:val="00DB7573"/>
    <w:rsid w:val="00DB7ABF"/>
    <w:rsid w:val="00DC03E8"/>
    <w:rsid w:val="00DC0F4F"/>
    <w:rsid w:val="00DC3950"/>
    <w:rsid w:val="00DC47F1"/>
    <w:rsid w:val="00DC54A5"/>
    <w:rsid w:val="00DC605A"/>
    <w:rsid w:val="00DC7680"/>
    <w:rsid w:val="00DC7792"/>
    <w:rsid w:val="00DD0C4D"/>
    <w:rsid w:val="00DD137C"/>
    <w:rsid w:val="00DD1AB1"/>
    <w:rsid w:val="00DD2D92"/>
    <w:rsid w:val="00DD574F"/>
    <w:rsid w:val="00DD6009"/>
    <w:rsid w:val="00DD638F"/>
    <w:rsid w:val="00DD67EE"/>
    <w:rsid w:val="00DD6B98"/>
    <w:rsid w:val="00DD6D44"/>
    <w:rsid w:val="00DE072F"/>
    <w:rsid w:val="00DE1A93"/>
    <w:rsid w:val="00DE1B60"/>
    <w:rsid w:val="00DE2020"/>
    <w:rsid w:val="00DE23FE"/>
    <w:rsid w:val="00DE2544"/>
    <w:rsid w:val="00DE2569"/>
    <w:rsid w:val="00DE2B7D"/>
    <w:rsid w:val="00DE2E9C"/>
    <w:rsid w:val="00DE4C2B"/>
    <w:rsid w:val="00DE4F21"/>
    <w:rsid w:val="00DE53CD"/>
    <w:rsid w:val="00DE7015"/>
    <w:rsid w:val="00DE79EC"/>
    <w:rsid w:val="00DF2AA2"/>
    <w:rsid w:val="00DF2CBA"/>
    <w:rsid w:val="00DF3152"/>
    <w:rsid w:val="00DF51E0"/>
    <w:rsid w:val="00DF57B4"/>
    <w:rsid w:val="00DF7E0D"/>
    <w:rsid w:val="00E00144"/>
    <w:rsid w:val="00E004C6"/>
    <w:rsid w:val="00E00895"/>
    <w:rsid w:val="00E0408C"/>
    <w:rsid w:val="00E049DE"/>
    <w:rsid w:val="00E062D7"/>
    <w:rsid w:val="00E07C1A"/>
    <w:rsid w:val="00E1000F"/>
    <w:rsid w:val="00E13359"/>
    <w:rsid w:val="00E13E4A"/>
    <w:rsid w:val="00E161F4"/>
    <w:rsid w:val="00E16C8D"/>
    <w:rsid w:val="00E170D9"/>
    <w:rsid w:val="00E21B6E"/>
    <w:rsid w:val="00E22E83"/>
    <w:rsid w:val="00E2339C"/>
    <w:rsid w:val="00E23D9F"/>
    <w:rsid w:val="00E24019"/>
    <w:rsid w:val="00E26149"/>
    <w:rsid w:val="00E30B95"/>
    <w:rsid w:val="00E31881"/>
    <w:rsid w:val="00E3262D"/>
    <w:rsid w:val="00E32836"/>
    <w:rsid w:val="00E34C23"/>
    <w:rsid w:val="00E36D8F"/>
    <w:rsid w:val="00E37987"/>
    <w:rsid w:val="00E41106"/>
    <w:rsid w:val="00E416C9"/>
    <w:rsid w:val="00E427BE"/>
    <w:rsid w:val="00E42A21"/>
    <w:rsid w:val="00E4373F"/>
    <w:rsid w:val="00E44CDB"/>
    <w:rsid w:val="00E451D2"/>
    <w:rsid w:val="00E47378"/>
    <w:rsid w:val="00E475DF"/>
    <w:rsid w:val="00E47A6C"/>
    <w:rsid w:val="00E5090F"/>
    <w:rsid w:val="00E545FF"/>
    <w:rsid w:val="00E5499E"/>
    <w:rsid w:val="00E55ACF"/>
    <w:rsid w:val="00E56360"/>
    <w:rsid w:val="00E56BE0"/>
    <w:rsid w:val="00E56D54"/>
    <w:rsid w:val="00E56DB7"/>
    <w:rsid w:val="00E57E7E"/>
    <w:rsid w:val="00E600A3"/>
    <w:rsid w:val="00E60645"/>
    <w:rsid w:val="00E60B22"/>
    <w:rsid w:val="00E62703"/>
    <w:rsid w:val="00E62B77"/>
    <w:rsid w:val="00E62F8C"/>
    <w:rsid w:val="00E632A6"/>
    <w:rsid w:val="00E63C39"/>
    <w:rsid w:val="00E673FE"/>
    <w:rsid w:val="00E7596B"/>
    <w:rsid w:val="00E776BF"/>
    <w:rsid w:val="00E77CDB"/>
    <w:rsid w:val="00E81517"/>
    <w:rsid w:val="00E818F2"/>
    <w:rsid w:val="00E81EFB"/>
    <w:rsid w:val="00E83268"/>
    <w:rsid w:val="00E83DEC"/>
    <w:rsid w:val="00E84BE3"/>
    <w:rsid w:val="00E84D05"/>
    <w:rsid w:val="00E86FF9"/>
    <w:rsid w:val="00E878F6"/>
    <w:rsid w:val="00E906D4"/>
    <w:rsid w:val="00E90997"/>
    <w:rsid w:val="00E90CF6"/>
    <w:rsid w:val="00E916D5"/>
    <w:rsid w:val="00E91C45"/>
    <w:rsid w:val="00E9208A"/>
    <w:rsid w:val="00E931D1"/>
    <w:rsid w:val="00E96BEE"/>
    <w:rsid w:val="00EA5B45"/>
    <w:rsid w:val="00EA64A3"/>
    <w:rsid w:val="00EA6A55"/>
    <w:rsid w:val="00EA74CF"/>
    <w:rsid w:val="00EA7E6E"/>
    <w:rsid w:val="00EB156E"/>
    <w:rsid w:val="00EB23AC"/>
    <w:rsid w:val="00EB248E"/>
    <w:rsid w:val="00EB2F6E"/>
    <w:rsid w:val="00EB338A"/>
    <w:rsid w:val="00EB3BDE"/>
    <w:rsid w:val="00EB5367"/>
    <w:rsid w:val="00EC03DF"/>
    <w:rsid w:val="00EC0775"/>
    <w:rsid w:val="00EC0CC2"/>
    <w:rsid w:val="00EC0E41"/>
    <w:rsid w:val="00EC0F4A"/>
    <w:rsid w:val="00EC10F2"/>
    <w:rsid w:val="00EC1243"/>
    <w:rsid w:val="00EC214E"/>
    <w:rsid w:val="00EC3051"/>
    <w:rsid w:val="00EC3DFD"/>
    <w:rsid w:val="00EC4501"/>
    <w:rsid w:val="00EC48CB"/>
    <w:rsid w:val="00EC4F3C"/>
    <w:rsid w:val="00EC5DC6"/>
    <w:rsid w:val="00EC72E6"/>
    <w:rsid w:val="00ED1226"/>
    <w:rsid w:val="00ED17C6"/>
    <w:rsid w:val="00ED3633"/>
    <w:rsid w:val="00ED45F8"/>
    <w:rsid w:val="00ED4931"/>
    <w:rsid w:val="00ED6ADC"/>
    <w:rsid w:val="00ED79B5"/>
    <w:rsid w:val="00ED7B78"/>
    <w:rsid w:val="00EE03E3"/>
    <w:rsid w:val="00EE370C"/>
    <w:rsid w:val="00EE4E20"/>
    <w:rsid w:val="00EE4E6D"/>
    <w:rsid w:val="00EE50DF"/>
    <w:rsid w:val="00EE660B"/>
    <w:rsid w:val="00EE6E16"/>
    <w:rsid w:val="00EF0A0B"/>
    <w:rsid w:val="00EF0B62"/>
    <w:rsid w:val="00EF0E93"/>
    <w:rsid w:val="00EF159A"/>
    <w:rsid w:val="00EF1E1A"/>
    <w:rsid w:val="00EF26E7"/>
    <w:rsid w:val="00EF343D"/>
    <w:rsid w:val="00EF3F41"/>
    <w:rsid w:val="00EF4C14"/>
    <w:rsid w:val="00EF4C38"/>
    <w:rsid w:val="00EF7F86"/>
    <w:rsid w:val="00EF7FA2"/>
    <w:rsid w:val="00F01587"/>
    <w:rsid w:val="00F02C95"/>
    <w:rsid w:val="00F0472A"/>
    <w:rsid w:val="00F0560E"/>
    <w:rsid w:val="00F06B21"/>
    <w:rsid w:val="00F06EF5"/>
    <w:rsid w:val="00F1009F"/>
    <w:rsid w:val="00F117F3"/>
    <w:rsid w:val="00F1247B"/>
    <w:rsid w:val="00F12F8C"/>
    <w:rsid w:val="00F13974"/>
    <w:rsid w:val="00F13A4B"/>
    <w:rsid w:val="00F13E17"/>
    <w:rsid w:val="00F14D5E"/>
    <w:rsid w:val="00F15645"/>
    <w:rsid w:val="00F15A91"/>
    <w:rsid w:val="00F16AC3"/>
    <w:rsid w:val="00F179C0"/>
    <w:rsid w:val="00F17D77"/>
    <w:rsid w:val="00F209DE"/>
    <w:rsid w:val="00F21D31"/>
    <w:rsid w:val="00F248B0"/>
    <w:rsid w:val="00F25CD7"/>
    <w:rsid w:val="00F26301"/>
    <w:rsid w:val="00F26844"/>
    <w:rsid w:val="00F2792E"/>
    <w:rsid w:val="00F27974"/>
    <w:rsid w:val="00F319B7"/>
    <w:rsid w:val="00F33B09"/>
    <w:rsid w:val="00F33E6C"/>
    <w:rsid w:val="00F40003"/>
    <w:rsid w:val="00F41354"/>
    <w:rsid w:val="00F42269"/>
    <w:rsid w:val="00F437CC"/>
    <w:rsid w:val="00F43E62"/>
    <w:rsid w:val="00F43FE6"/>
    <w:rsid w:val="00F459EA"/>
    <w:rsid w:val="00F45B4B"/>
    <w:rsid w:val="00F46F81"/>
    <w:rsid w:val="00F47370"/>
    <w:rsid w:val="00F4753D"/>
    <w:rsid w:val="00F51081"/>
    <w:rsid w:val="00F51C31"/>
    <w:rsid w:val="00F52317"/>
    <w:rsid w:val="00F53C33"/>
    <w:rsid w:val="00F54B15"/>
    <w:rsid w:val="00F54F55"/>
    <w:rsid w:val="00F56029"/>
    <w:rsid w:val="00F56D54"/>
    <w:rsid w:val="00F63A16"/>
    <w:rsid w:val="00F64C11"/>
    <w:rsid w:val="00F711AF"/>
    <w:rsid w:val="00F71845"/>
    <w:rsid w:val="00F71DDC"/>
    <w:rsid w:val="00F738BB"/>
    <w:rsid w:val="00F7468D"/>
    <w:rsid w:val="00F746C1"/>
    <w:rsid w:val="00F7471D"/>
    <w:rsid w:val="00F74A89"/>
    <w:rsid w:val="00F751CE"/>
    <w:rsid w:val="00F75939"/>
    <w:rsid w:val="00F763BC"/>
    <w:rsid w:val="00F76FAC"/>
    <w:rsid w:val="00F77277"/>
    <w:rsid w:val="00F773B3"/>
    <w:rsid w:val="00F77CCE"/>
    <w:rsid w:val="00F8084A"/>
    <w:rsid w:val="00F80FC8"/>
    <w:rsid w:val="00F82251"/>
    <w:rsid w:val="00F8236F"/>
    <w:rsid w:val="00F83D4E"/>
    <w:rsid w:val="00F87905"/>
    <w:rsid w:val="00F87925"/>
    <w:rsid w:val="00F87CC6"/>
    <w:rsid w:val="00F90C15"/>
    <w:rsid w:val="00F90E6E"/>
    <w:rsid w:val="00F90FA8"/>
    <w:rsid w:val="00F94674"/>
    <w:rsid w:val="00F972D4"/>
    <w:rsid w:val="00FA0056"/>
    <w:rsid w:val="00FA1809"/>
    <w:rsid w:val="00FA2AE8"/>
    <w:rsid w:val="00FA3BB7"/>
    <w:rsid w:val="00FA3ED9"/>
    <w:rsid w:val="00FA4594"/>
    <w:rsid w:val="00FA4EAD"/>
    <w:rsid w:val="00FA5A56"/>
    <w:rsid w:val="00FA7510"/>
    <w:rsid w:val="00FB1778"/>
    <w:rsid w:val="00FB1D7E"/>
    <w:rsid w:val="00FB34DF"/>
    <w:rsid w:val="00FB3E93"/>
    <w:rsid w:val="00FB5289"/>
    <w:rsid w:val="00FB5F95"/>
    <w:rsid w:val="00FB6B19"/>
    <w:rsid w:val="00FB7988"/>
    <w:rsid w:val="00FC0396"/>
    <w:rsid w:val="00FC0C22"/>
    <w:rsid w:val="00FC40CF"/>
    <w:rsid w:val="00FC5507"/>
    <w:rsid w:val="00FC5867"/>
    <w:rsid w:val="00FC5AFB"/>
    <w:rsid w:val="00FC5E13"/>
    <w:rsid w:val="00FC7285"/>
    <w:rsid w:val="00FC7E78"/>
    <w:rsid w:val="00FC7F17"/>
    <w:rsid w:val="00FC7F3B"/>
    <w:rsid w:val="00FD1A48"/>
    <w:rsid w:val="00FD1EC2"/>
    <w:rsid w:val="00FD483A"/>
    <w:rsid w:val="00FD5B15"/>
    <w:rsid w:val="00FD60AB"/>
    <w:rsid w:val="00FE2112"/>
    <w:rsid w:val="00FE23B1"/>
    <w:rsid w:val="00FE2A3F"/>
    <w:rsid w:val="00FE754E"/>
    <w:rsid w:val="00FF1FF9"/>
    <w:rsid w:val="00FF26FB"/>
    <w:rsid w:val="00FF3363"/>
    <w:rsid w:val="00FF367F"/>
    <w:rsid w:val="00FF37B1"/>
    <w:rsid w:val="00FF3C2A"/>
    <w:rsid w:val="00FF3FAE"/>
    <w:rsid w:val="00FF5BBC"/>
    <w:rsid w:val="00FF6DF7"/>
    <w:rsid w:val="00FF7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837186"/>
  <w15:chartTrackingRefBased/>
  <w15:docId w15:val="{C4010631-DF79-4719-8FA1-4582FED49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>
      <w:pPr>
        <w:spacing w:line="360" w:lineRule="auto"/>
        <w:ind w:left="1134" w:right="1134"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2B7D"/>
    <w:rPr>
      <w:spacing w:val="-10"/>
      <w:kern w:val="28"/>
      <w:sz w:val="24"/>
      <w:szCs w:val="56"/>
      <w:lang w:eastAsia="en-US"/>
    </w:rPr>
  </w:style>
  <w:style w:type="paragraph" w:styleId="1">
    <w:name w:val="heading 1"/>
    <w:basedOn w:val="10"/>
    <w:next w:val="a"/>
    <w:link w:val="11"/>
    <w:uiPriority w:val="9"/>
    <w:rsid w:val="00956410"/>
    <w:pPr>
      <w:keepNext/>
      <w:keepLines/>
      <w:tabs>
        <w:tab w:val="center" w:pos="1701"/>
      </w:tabs>
      <w:spacing w:before="100" w:beforeAutospacing="1" w:after="100" w:afterAutospacing="1"/>
      <w:outlineLvl w:val="0"/>
    </w:pPr>
    <w:rPr>
      <w:rFonts w:eastAsia="Times New Roman"/>
      <w:color w:val="000000"/>
      <w:sz w:val="28"/>
      <w:szCs w:val="32"/>
    </w:rPr>
  </w:style>
  <w:style w:type="paragraph" w:styleId="2">
    <w:name w:val="heading 2"/>
    <w:basedOn w:val="1"/>
    <w:next w:val="a"/>
    <w:link w:val="20"/>
    <w:uiPriority w:val="9"/>
    <w:unhideWhenUsed/>
    <w:qFormat/>
    <w:rsid w:val="006A5DD9"/>
    <w:pPr>
      <w:spacing w:after="0"/>
      <w:outlineLvl w:val="1"/>
    </w:pPr>
    <w:rPr>
      <w:b w:val="0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B2F6D"/>
    <w:pPr>
      <w:keepNext/>
      <w:keepLines/>
      <w:spacing w:before="40"/>
      <w:outlineLvl w:val="2"/>
    </w:pPr>
    <w:rPr>
      <w:rFonts w:ascii="Calibri Light" w:eastAsia="Times New Roman" w:hAnsi="Calibri Light"/>
      <w:color w:val="1F4D78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834CF9"/>
    <w:pPr>
      <w:keepNext/>
      <w:keepLines/>
      <w:ind w:left="5103"/>
      <w:outlineLvl w:val="3"/>
    </w:pPr>
    <w:rPr>
      <w:rFonts w:eastAsia="Times New Roman"/>
      <w:iCs/>
      <w:color w:val="000000"/>
      <w:sz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70AD5"/>
    <w:pPr>
      <w:keepNext/>
      <w:keepLines/>
      <w:spacing w:before="40"/>
      <w:outlineLvl w:val="4"/>
    </w:pPr>
    <w:rPr>
      <w:rFonts w:ascii="Calibri Light" w:eastAsia="Times New Roman" w:hAnsi="Calibri Light"/>
      <w:color w:val="2E74B5"/>
    </w:rPr>
  </w:style>
  <w:style w:type="paragraph" w:styleId="6">
    <w:name w:val="heading 6"/>
    <w:basedOn w:val="a"/>
    <w:next w:val="a"/>
    <w:link w:val="60"/>
    <w:uiPriority w:val="9"/>
    <w:unhideWhenUsed/>
    <w:qFormat/>
    <w:rsid w:val="00A94BC2"/>
    <w:pPr>
      <w:keepNext/>
      <w:keepLines/>
      <w:spacing w:before="40"/>
      <w:outlineLvl w:val="5"/>
    </w:pPr>
    <w:rPr>
      <w:rFonts w:ascii="Calibri Light" w:eastAsia="Times New Roman" w:hAnsi="Calibri Light"/>
      <w:color w:val="1F4D7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4BC2"/>
    <w:pPr>
      <w:keepNext/>
      <w:keepLines/>
      <w:spacing w:before="40"/>
      <w:outlineLvl w:val="6"/>
    </w:pPr>
    <w:rPr>
      <w:rFonts w:ascii="Calibri Light" w:eastAsia="Times New Roman" w:hAnsi="Calibri Light"/>
      <w:i/>
      <w:iCs/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600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06003"/>
  </w:style>
  <w:style w:type="paragraph" w:styleId="a5">
    <w:name w:val="footer"/>
    <w:basedOn w:val="a"/>
    <w:link w:val="a6"/>
    <w:uiPriority w:val="99"/>
    <w:unhideWhenUsed/>
    <w:rsid w:val="0080600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06003"/>
  </w:style>
  <w:style w:type="paragraph" w:customStyle="1" w:styleId="10">
    <w:name w:val="Стиль1"/>
    <w:basedOn w:val="a3"/>
    <w:link w:val="12"/>
    <w:qFormat/>
    <w:rsid w:val="00806003"/>
    <w:pPr>
      <w:jc w:val="center"/>
    </w:pPr>
    <w:rPr>
      <w:b/>
      <w:spacing w:val="-20"/>
    </w:rPr>
  </w:style>
  <w:style w:type="paragraph" w:styleId="a7">
    <w:name w:val="No Spacing"/>
    <w:aliases w:val="Стиль 2"/>
    <w:basedOn w:val="10"/>
    <w:next w:val="a"/>
    <w:uiPriority w:val="1"/>
    <w:rsid w:val="00B06E99"/>
    <w:pPr>
      <w:spacing w:line="240" w:lineRule="auto"/>
      <w:ind w:left="0" w:right="0"/>
    </w:pPr>
    <w:rPr>
      <w:sz w:val="32"/>
    </w:rPr>
  </w:style>
  <w:style w:type="character" w:customStyle="1" w:styleId="12">
    <w:name w:val="Стиль1 Знак"/>
    <w:link w:val="10"/>
    <w:rsid w:val="00806003"/>
    <w:rPr>
      <w:rFonts w:ascii="Times New Roman" w:hAnsi="Times New Roman"/>
      <w:b/>
      <w:spacing w:val="-20"/>
      <w:sz w:val="24"/>
    </w:rPr>
  </w:style>
  <w:style w:type="character" w:customStyle="1" w:styleId="11">
    <w:name w:val="Заголовок 1 Знак"/>
    <w:link w:val="1"/>
    <w:uiPriority w:val="9"/>
    <w:rsid w:val="00956410"/>
    <w:rPr>
      <w:rFonts w:ascii="Times New Roman" w:eastAsia="Times New Roman" w:hAnsi="Times New Roman"/>
      <w:b/>
      <w:color w:val="000000"/>
      <w:spacing w:val="-20"/>
      <w:sz w:val="28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003520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003520"/>
    <w:rPr>
      <w:rFonts w:ascii="Segoe UI" w:hAnsi="Segoe UI" w:cs="Segoe UI"/>
      <w:sz w:val="18"/>
      <w:szCs w:val="18"/>
    </w:rPr>
  </w:style>
  <w:style w:type="paragraph" w:styleId="aa">
    <w:name w:val="TOC Heading"/>
    <w:basedOn w:val="1"/>
    <w:next w:val="a"/>
    <w:uiPriority w:val="39"/>
    <w:unhideWhenUsed/>
    <w:qFormat/>
    <w:rsid w:val="00A75B5A"/>
    <w:pPr>
      <w:tabs>
        <w:tab w:val="clear" w:pos="1701"/>
        <w:tab w:val="clear" w:pos="4677"/>
        <w:tab w:val="clear" w:pos="9355"/>
      </w:tabs>
      <w:spacing w:before="240" w:line="259" w:lineRule="auto"/>
      <w:ind w:left="0"/>
      <w:outlineLvl w:val="9"/>
    </w:pPr>
    <w:rPr>
      <w:rFonts w:ascii="Calibri Light" w:hAnsi="Calibri Light"/>
      <w:b w:val="0"/>
      <w:color w:val="2E74B5"/>
      <w:spacing w:val="0"/>
      <w:kern w:val="0"/>
      <w:sz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A2483"/>
    <w:pPr>
      <w:tabs>
        <w:tab w:val="left" w:pos="720"/>
        <w:tab w:val="left" w:pos="1680"/>
        <w:tab w:val="right" w:leader="dot" w:pos="10632"/>
        <w:tab w:val="left" w:pos="10773"/>
      </w:tabs>
      <w:ind w:right="-1" w:firstLine="0"/>
    </w:pPr>
    <w:rPr>
      <w:bCs/>
      <w:noProof/>
      <w:szCs w:val="24"/>
    </w:rPr>
  </w:style>
  <w:style w:type="paragraph" w:styleId="13">
    <w:name w:val="toc 1"/>
    <w:basedOn w:val="a"/>
    <w:next w:val="a"/>
    <w:autoRedefine/>
    <w:uiPriority w:val="39"/>
    <w:unhideWhenUsed/>
    <w:rsid w:val="003B5452"/>
    <w:pPr>
      <w:tabs>
        <w:tab w:val="right" w:leader="dot" w:pos="10632"/>
      </w:tabs>
      <w:ind w:right="0"/>
    </w:pPr>
    <w:rPr>
      <w:bCs/>
      <w:smallCaps/>
      <w:noProof/>
      <w:szCs w:val="20"/>
    </w:rPr>
  </w:style>
  <w:style w:type="paragraph" w:styleId="31">
    <w:name w:val="toc 3"/>
    <w:basedOn w:val="a"/>
    <w:next w:val="a"/>
    <w:autoRedefine/>
    <w:uiPriority w:val="39"/>
    <w:unhideWhenUsed/>
    <w:rsid w:val="00A75B5A"/>
    <w:pPr>
      <w:ind w:left="240"/>
      <w:jc w:val="left"/>
    </w:pPr>
    <w:rPr>
      <w:rFonts w:ascii="Calibri" w:hAnsi="Calibri"/>
      <w:sz w:val="20"/>
      <w:szCs w:val="20"/>
    </w:rPr>
  </w:style>
  <w:style w:type="character" w:styleId="ab">
    <w:name w:val="Hyperlink"/>
    <w:uiPriority w:val="99"/>
    <w:unhideWhenUsed/>
    <w:rsid w:val="009712A7"/>
    <w:rPr>
      <w:color w:val="0563C1"/>
      <w:u w:val="single"/>
    </w:rPr>
  </w:style>
  <w:style w:type="paragraph" w:styleId="41">
    <w:name w:val="toc 4"/>
    <w:basedOn w:val="a"/>
    <w:next w:val="a"/>
    <w:autoRedefine/>
    <w:uiPriority w:val="39"/>
    <w:unhideWhenUsed/>
    <w:rsid w:val="00513010"/>
    <w:pPr>
      <w:ind w:left="480"/>
      <w:jc w:val="left"/>
    </w:pPr>
    <w:rPr>
      <w:rFonts w:ascii="Calibri" w:hAnsi="Calibr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513010"/>
    <w:pPr>
      <w:ind w:left="720"/>
      <w:jc w:val="left"/>
    </w:pPr>
    <w:rPr>
      <w:rFonts w:ascii="Calibri" w:hAnsi="Calibr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513010"/>
    <w:pPr>
      <w:ind w:left="960"/>
      <w:jc w:val="left"/>
    </w:pPr>
    <w:rPr>
      <w:rFonts w:ascii="Calibri" w:hAnsi="Calibr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513010"/>
    <w:pPr>
      <w:ind w:left="1200"/>
      <w:jc w:val="left"/>
    </w:pPr>
    <w:rPr>
      <w:rFonts w:ascii="Calibri" w:hAnsi="Calibr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513010"/>
    <w:pPr>
      <w:ind w:left="1440"/>
      <w:jc w:val="left"/>
    </w:pPr>
    <w:rPr>
      <w:rFonts w:ascii="Calibri" w:hAnsi="Calibr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513010"/>
    <w:pPr>
      <w:ind w:left="1680"/>
      <w:jc w:val="left"/>
    </w:pPr>
    <w:rPr>
      <w:rFonts w:ascii="Calibri" w:hAnsi="Calibri"/>
      <w:sz w:val="20"/>
      <w:szCs w:val="20"/>
    </w:rPr>
  </w:style>
  <w:style w:type="paragraph" w:styleId="ac">
    <w:name w:val="List Paragraph"/>
    <w:basedOn w:val="a"/>
    <w:uiPriority w:val="34"/>
    <w:qFormat/>
    <w:rsid w:val="00760358"/>
    <w:pPr>
      <w:ind w:left="720"/>
    </w:pPr>
  </w:style>
  <w:style w:type="paragraph" w:styleId="ad">
    <w:name w:val="footnote text"/>
    <w:basedOn w:val="a"/>
    <w:link w:val="ae"/>
    <w:uiPriority w:val="99"/>
    <w:unhideWhenUsed/>
    <w:rsid w:val="00A37406"/>
    <w:rPr>
      <w:sz w:val="20"/>
      <w:szCs w:val="20"/>
    </w:rPr>
  </w:style>
  <w:style w:type="character" w:customStyle="1" w:styleId="ae">
    <w:name w:val="Текст сноски Знак"/>
    <w:link w:val="ad"/>
    <w:uiPriority w:val="99"/>
    <w:rsid w:val="00A37406"/>
    <w:rPr>
      <w:rFonts w:ascii="Times New Roman" w:hAnsi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A37406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D65969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D65969"/>
    <w:rPr>
      <w:rFonts w:ascii="Times New Roman" w:hAnsi="Times New Roman"/>
      <w:sz w:val="20"/>
      <w:szCs w:val="20"/>
    </w:rPr>
  </w:style>
  <w:style w:type="character" w:styleId="af2">
    <w:name w:val="endnote reference"/>
    <w:uiPriority w:val="99"/>
    <w:semiHidden/>
    <w:unhideWhenUsed/>
    <w:rsid w:val="00D65969"/>
    <w:rPr>
      <w:vertAlign w:val="superscript"/>
    </w:rPr>
  </w:style>
  <w:style w:type="character" w:customStyle="1" w:styleId="60">
    <w:name w:val="Заголовок 6 Знак"/>
    <w:link w:val="6"/>
    <w:uiPriority w:val="9"/>
    <w:rsid w:val="00A94BC2"/>
    <w:rPr>
      <w:rFonts w:ascii="Calibri Light" w:eastAsia="Times New Roman" w:hAnsi="Calibri Light"/>
      <w:color w:val="1F4D78"/>
      <w:sz w:val="24"/>
    </w:rPr>
  </w:style>
  <w:style w:type="character" w:customStyle="1" w:styleId="70">
    <w:name w:val="Заголовок 7 Знак"/>
    <w:link w:val="7"/>
    <w:uiPriority w:val="9"/>
    <w:semiHidden/>
    <w:rsid w:val="00A94BC2"/>
    <w:rPr>
      <w:rFonts w:ascii="Calibri Light" w:eastAsia="Times New Roman" w:hAnsi="Calibri Light"/>
      <w:i/>
      <w:iCs/>
      <w:color w:val="1F4D78"/>
      <w:sz w:val="24"/>
    </w:rPr>
  </w:style>
  <w:style w:type="table" w:styleId="af3">
    <w:name w:val="Table Grid"/>
    <w:basedOn w:val="a1"/>
    <w:uiPriority w:val="39"/>
    <w:rsid w:val="007F75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Subtitle"/>
    <w:basedOn w:val="a"/>
    <w:next w:val="a"/>
    <w:link w:val="af5"/>
    <w:uiPriority w:val="11"/>
    <w:qFormat/>
    <w:rsid w:val="007F7566"/>
    <w:pPr>
      <w:numPr>
        <w:ilvl w:val="1"/>
      </w:numPr>
      <w:ind w:left="1134" w:firstLine="709"/>
    </w:pPr>
    <w:rPr>
      <w:rFonts w:ascii="Calibri" w:eastAsia="Times New Roman" w:hAnsi="Calibri"/>
      <w:color w:val="5A5A5A"/>
      <w:spacing w:val="15"/>
      <w:sz w:val="22"/>
      <w:szCs w:val="22"/>
    </w:rPr>
  </w:style>
  <w:style w:type="character" w:customStyle="1" w:styleId="af5">
    <w:name w:val="Подзаголовок Знак"/>
    <w:link w:val="af4"/>
    <w:uiPriority w:val="11"/>
    <w:rsid w:val="007F7566"/>
    <w:rPr>
      <w:rFonts w:eastAsia="Times New Roman" w:cs="Times New Roman"/>
      <w:color w:val="5A5A5A"/>
      <w:spacing w:val="15"/>
      <w:sz w:val="22"/>
      <w:szCs w:val="22"/>
    </w:rPr>
  </w:style>
  <w:style w:type="paragraph" w:customStyle="1" w:styleId="14">
    <w:name w:val="Заголовок1"/>
    <w:basedOn w:val="a"/>
    <w:next w:val="a"/>
    <w:link w:val="af6"/>
    <w:uiPriority w:val="10"/>
    <w:qFormat/>
    <w:rsid w:val="007F7566"/>
    <w:pPr>
      <w:ind w:left="0" w:right="0"/>
      <w:jc w:val="left"/>
    </w:pPr>
    <w:rPr>
      <w:rFonts w:eastAsia="Times New Roman"/>
    </w:rPr>
  </w:style>
  <w:style w:type="character" w:customStyle="1" w:styleId="af6">
    <w:name w:val="Заголовок Знак"/>
    <w:link w:val="14"/>
    <w:uiPriority w:val="10"/>
    <w:rsid w:val="007F7566"/>
    <w:rPr>
      <w:rFonts w:ascii="Times New Roman" w:eastAsia="Times New Roman" w:hAnsi="Times New Roman"/>
      <w:sz w:val="24"/>
    </w:rPr>
  </w:style>
  <w:style w:type="character" w:styleId="af7">
    <w:name w:val="Placeholder Text"/>
    <w:uiPriority w:val="99"/>
    <w:semiHidden/>
    <w:rsid w:val="00A75274"/>
    <w:rPr>
      <w:color w:val="808080"/>
    </w:rPr>
  </w:style>
  <w:style w:type="character" w:styleId="af8">
    <w:name w:val="annotation reference"/>
    <w:uiPriority w:val="99"/>
    <w:semiHidden/>
    <w:unhideWhenUsed/>
    <w:rsid w:val="00446F1D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446F1D"/>
    <w:rPr>
      <w:sz w:val="20"/>
      <w:szCs w:val="20"/>
    </w:rPr>
  </w:style>
  <w:style w:type="character" w:customStyle="1" w:styleId="afa">
    <w:name w:val="Текст примечания Знак"/>
    <w:link w:val="af9"/>
    <w:uiPriority w:val="99"/>
    <w:semiHidden/>
    <w:rsid w:val="00446F1D"/>
    <w:rPr>
      <w:rFonts w:ascii="Times New Roman" w:hAnsi="Times New Roman"/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446F1D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446F1D"/>
    <w:rPr>
      <w:rFonts w:ascii="Times New Roman" w:hAnsi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rsid w:val="00A70AD5"/>
    <w:rPr>
      <w:rFonts w:ascii="Calibri Light" w:eastAsia="Times New Roman" w:hAnsi="Calibri Light"/>
      <w:color w:val="2E74B5"/>
      <w:sz w:val="24"/>
    </w:rPr>
  </w:style>
  <w:style w:type="paragraph" w:styleId="22">
    <w:name w:val="List 2"/>
    <w:basedOn w:val="a"/>
    <w:uiPriority w:val="99"/>
    <w:unhideWhenUsed/>
    <w:rsid w:val="00A70AD5"/>
    <w:pPr>
      <w:ind w:left="566" w:hanging="283"/>
    </w:pPr>
  </w:style>
  <w:style w:type="paragraph" w:styleId="32">
    <w:name w:val="List 3"/>
    <w:basedOn w:val="a"/>
    <w:uiPriority w:val="99"/>
    <w:unhideWhenUsed/>
    <w:rsid w:val="00A70AD5"/>
    <w:pPr>
      <w:ind w:left="849" w:hanging="283"/>
    </w:pPr>
  </w:style>
  <w:style w:type="paragraph" w:styleId="afd">
    <w:name w:val="Body Text"/>
    <w:basedOn w:val="a"/>
    <w:link w:val="afe"/>
    <w:uiPriority w:val="99"/>
    <w:unhideWhenUsed/>
    <w:rsid w:val="00A70AD5"/>
    <w:pPr>
      <w:spacing w:after="120"/>
    </w:pPr>
  </w:style>
  <w:style w:type="character" w:customStyle="1" w:styleId="afe">
    <w:name w:val="Основной текст Знак"/>
    <w:link w:val="afd"/>
    <w:uiPriority w:val="99"/>
    <w:rsid w:val="00A70AD5"/>
    <w:rPr>
      <w:rFonts w:ascii="Times New Roman" w:hAnsi="Times New Roman"/>
      <w:sz w:val="24"/>
    </w:rPr>
  </w:style>
  <w:style w:type="paragraph" w:styleId="aff">
    <w:name w:val="Body Text Indent"/>
    <w:basedOn w:val="a"/>
    <w:link w:val="aff0"/>
    <w:uiPriority w:val="99"/>
    <w:unhideWhenUsed/>
    <w:rsid w:val="00A70AD5"/>
    <w:pPr>
      <w:spacing w:after="120"/>
      <w:ind w:left="283"/>
    </w:pPr>
  </w:style>
  <w:style w:type="character" w:customStyle="1" w:styleId="aff0">
    <w:name w:val="Основной текст с отступом Знак"/>
    <w:link w:val="aff"/>
    <w:uiPriority w:val="99"/>
    <w:rsid w:val="00A70AD5"/>
    <w:rPr>
      <w:rFonts w:ascii="Times New Roman" w:hAnsi="Times New Roman"/>
      <w:sz w:val="24"/>
    </w:rPr>
  </w:style>
  <w:style w:type="paragraph" w:styleId="23">
    <w:name w:val="Body Text First Indent 2"/>
    <w:basedOn w:val="aff"/>
    <w:link w:val="24"/>
    <w:uiPriority w:val="99"/>
    <w:unhideWhenUsed/>
    <w:rsid w:val="00A70AD5"/>
    <w:pPr>
      <w:spacing w:after="160"/>
      <w:ind w:left="360" w:firstLine="360"/>
    </w:pPr>
  </w:style>
  <w:style w:type="character" w:customStyle="1" w:styleId="24">
    <w:name w:val="Красная строка 2 Знак"/>
    <w:link w:val="23"/>
    <w:uiPriority w:val="99"/>
    <w:rsid w:val="00A70AD5"/>
    <w:rPr>
      <w:rFonts w:ascii="Times New Roman" w:hAnsi="Times New Roman"/>
      <w:sz w:val="24"/>
    </w:rPr>
  </w:style>
  <w:style w:type="character" w:customStyle="1" w:styleId="20">
    <w:name w:val="Заголовок 2 Знак"/>
    <w:link w:val="2"/>
    <w:uiPriority w:val="9"/>
    <w:rsid w:val="00143596"/>
    <w:rPr>
      <w:rFonts w:ascii="Times New Roman" w:eastAsia="Times New Roman" w:hAnsi="Times New Roman"/>
      <w:color w:val="000000"/>
      <w:spacing w:val="-20"/>
      <w:sz w:val="28"/>
      <w:szCs w:val="26"/>
    </w:rPr>
  </w:style>
  <w:style w:type="character" w:customStyle="1" w:styleId="30">
    <w:name w:val="Заголовок 3 Знак"/>
    <w:link w:val="3"/>
    <w:uiPriority w:val="9"/>
    <w:rsid w:val="007B2F6D"/>
    <w:rPr>
      <w:rFonts w:ascii="Calibri Light" w:eastAsia="Times New Roman" w:hAnsi="Calibri Light"/>
      <w:color w:val="1F4D78"/>
      <w:sz w:val="24"/>
      <w:szCs w:val="24"/>
    </w:rPr>
  </w:style>
  <w:style w:type="character" w:customStyle="1" w:styleId="40">
    <w:name w:val="Заголовок 4 Знак"/>
    <w:link w:val="4"/>
    <w:uiPriority w:val="9"/>
    <w:rsid w:val="00834CF9"/>
    <w:rPr>
      <w:rFonts w:eastAsia="Times New Roman"/>
      <w:iCs/>
      <w:color w:val="000000"/>
      <w:sz w:val="28"/>
    </w:rPr>
  </w:style>
  <w:style w:type="paragraph" w:customStyle="1" w:styleId="Default">
    <w:name w:val="Default"/>
    <w:rsid w:val="00847388"/>
    <w:pPr>
      <w:autoSpaceDE w:val="0"/>
      <w:autoSpaceDN w:val="0"/>
      <w:adjustRightInd w:val="0"/>
      <w:ind w:left="0" w:right="0"/>
      <w:jc w:val="left"/>
    </w:pPr>
    <w:rPr>
      <w:color w:val="000000"/>
      <w:sz w:val="24"/>
      <w:szCs w:val="24"/>
    </w:rPr>
  </w:style>
  <w:style w:type="character" w:customStyle="1" w:styleId="hl">
    <w:name w:val="hl"/>
    <w:basedOn w:val="a0"/>
    <w:rsid w:val="0016195B"/>
  </w:style>
  <w:style w:type="paragraph" w:styleId="aff1">
    <w:name w:val="Normal (Web)"/>
    <w:basedOn w:val="a"/>
    <w:uiPriority w:val="99"/>
    <w:unhideWhenUsed/>
    <w:rsid w:val="007E34CA"/>
    <w:pPr>
      <w:spacing w:before="100" w:beforeAutospacing="1" w:after="100" w:afterAutospacing="1" w:line="240" w:lineRule="auto"/>
      <w:ind w:left="0" w:right="0" w:firstLine="0"/>
      <w:jc w:val="left"/>
    </w:pPr>
    <w:rPr>
      <w:rFonts w:eastAsia="Times New Roman"/>
      <w:spacing w:val="0"/>
      <w:kern w:val="0"/>
      <w:szCs w:val="24"/>
      <w:lang w:eastAsia="ru-RU"/>
    </w:rPr>
  </w:style>
  <w:style w:type="character" w:customStyle="1" w:styleId="nobr">
    <w:name w:val="nobr"/>
    <w:basedOn w:val="a0"/>
    <w:rsid w:val="00F76FAC"/>
  </w:style>
  <w:style w:type="paragraph" w:customStyle="1" w:styleId="jscommentslistenhover">
    <w:name w:val="js_comments_listenhover"/>
    <w:basedOn w:val="a"/>
    <w:rsid w:val="004E484E"/>
    <w:pPr>
      <w:spacing w:before="100" w:beforeAutospacing="1" w:after="100" w:afterAutospacing="1" w:line="240" w:lineRule="auto"/>
      <w:ind w:left="0" w:right="0" w:firstLine="0"/>
      <w:jc w:val="left"/>
    </w:pPr>
    <w:rPr>
      <w:rFonts w:eastAsia="Times New Roman"/>
      <w:spacing w:val="0"/>
      <w:kern w:val="0"/>
      <w:szCs w:val="24"/>
      <w:lang w:eastAsia="ru-RU"/>
    </w:rPr>
  </w:style>
  <w:style w:type="character" w:customStyle="1" w:styleId="comment-right-informer-wr">
    <w:name w:val="comment-right-informer-wr"/>
    <w:basedOn w:val="a0"/>
    <w:rsid w:val="004E484E"/>
  </w:style>
  <w:style w:type="character" w:styleId="aff2">
    <w:name w:val="Strong"/>
    <w:basedOn w:val="a0"/>
    <w:uiPriority w:val="22"/>
    <w:qFormat/>
    <w:rsid w:val="002B0E31"/>
    <w:rPr>
      <w:b/>
      <w:bCs/>
    </w:rPr>
  </w:style>
  <w:style w:type="paragraph" w:customStyle="1" w:styleId="m55608601104527859msolistparagraph">
    <w:name w:val="m_55608601104527859msolistparagraph"/>
    <w:basedOn w:val="a"/>
    <w:rsid w:val="00650075"/>
    <w:pPr>
      <w:spacing w:before="100" w:beforeAutospacing="1" w:after="100" w:afterAutospacing="1" w:line="240" w:lineRule="auto"/>
      <w:ind w:left="0" w:right="0" w:firstLine="0"/>
      <w:jc w:val="left"/>
    </w:pPr>
    <w:rPr>
      <w:rFonts w:eastAsia="Times New Roman"/>
      <w:spacing w:val="0"/>
      <w:kern w:val="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7060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0131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517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5311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517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225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296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455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58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5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377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6124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134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706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281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010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516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57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9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83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4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020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117" Type="http://schemas.openxmlformats.org/officeDocument/2006/relationships/hyperlink" Target="http://riarating.ru/banks/20180712/630100048.html" TargetMode="External"/><Relationship Id="rId21" Type="http://schemas.openxmlformats.org/officeDocument/2006/relationships/chart" Target="charts/chart1.xml"/><Relationship Id="rId42" Type="http://schemas.openxmlformats.org/officeDocument/2006/relationships/chart" Target="charts/chart4.xml"/><Relationship Id="rId47" Type="http://schemas.openxmlformats.org/officeDocument/2006/relationships/hyperlink" Target="http://www.riarating.ru/trend/banks_credits_rating/" TargetMode="External"/><Relationship Id="rId63" Type="http://schemas.openxmlformats.org/officeDocument/2006/relationships/chart" Target="charts/chart11.xml"/><Relationship Id="rId68" Type="http://schemas.openxmlformats.org/officeDocument/2006/relationships/diagramQuickStyle" Target="diagrams/quickStyle2.xml"/><Relationship Id="rId84" Type="http://schemas.openxmlformats.org/officeDocument/2006/relationships/hyperlink" Target="https://www.vtb.ru/akcionery-i-investory/raskrytie-informacii/godovoj-i-socialnyj-otche" TargetMode="External"/><Relationship Id="rId89" Type="http://schemas.openxmlformats.org/officeDocument/2006/relationships/hyperlink" Target="http://center-yf.ru/data/Kadroviku/Gosudarstvennaya-politika-v-oblasti-zanyatosti.php" TargetMode="External"/><Relationship Id="rId112" Type="http://schemas.openxmlformats.org/officeDocument/2006/relationships/hyperlink" Target="https://www.vtb.ru/akcionery-i-investory/finansovaya-informaciya/presentations/" TargetMode="External"/><Relationship Id="rId133" Type="http://schemas.openxmlformats.org/officeDocument/2006/relationships/hyperlink" Target="https://www.vtb.ru/akcionery-i-investory/raskrytie-informacii/godovoj-i-socialnyj-otchet/" TargetMode="External"/><Relationship Id="rId138" Type="http://schemas.openxmlformats.org/officeDocument/2006/relationships/footer" Target="footer2.xml"/><Relationship Id="rId16" Type="http://schemas.openxmlformats.org/officeDocument/2006/relationships/image" Target="media/image3.jpeg"/><Relationship Id="rId107" Type="http://schemas.openxmlformats.org/officeDocument/2006/relationships/hyperlink" Target="https://www.banki.ru/services/official/bank/?ID=327" TargetMode="External"/><Relationship Id="rId11" Type="http://schemas.openxmlformats.org/officeDocument/2006/relationships/diagramColors" Target="diagrams/colors1.xml"/><Relationship Id="rId32" Type="http://schemas.openxmlformats.org/officeDocument/2006/relationships/hyperlink" Target="https://cyberleninka.ru/journal/n/izvestiya-tulskogo-gosudarstvennogo-universiteta-ekonomicheskie-i-yuridicheskie-nauki" TargetMode="External"/><Relationship Id="rId37" Type="http://schemas.openxmlformats.org/officeDocument/2006/relationships/image" Target="media/image14.jpeg"/><Relationship Id="rId53" Type="http://schemas.openxmlformats.org/officeDocument/2006/relationships/hyperlink" Target="http://www.riarating.ru/banks/20190213/630117176.html" TargetMode="External"/><Relationship Id="rId58" Type="http://schemas.openxmlformats.org/officeDocument/2006/relationships/hyperlink" Target="http://www.aventa.ru/mergers-and-acquisitions" TargetMode="External"/><Relationship Id="rId74" Type="http://schemas.openxmlformats.org/officeDocument/2006/relationships/hyperlink" Target="http://riarating.ru/banks/20180712/630100048.html" TargetMode="External"/><Relationship Id="rId79" Type="http://schemas.microsoft.com/office/2007/relationships/diagramDrawing" Target="diagrams/drawing3.xml"/><Relationship Id="rId102" Type="http://schemas.openxmlformats.org/officeDocument/2006/relationships/hyperlink" Target="https://www.hr-director.ru/rubric/6508-korporativnaya-kultura" TargetMode="External"/><Relationship Id="rId123" Type="http://schemas.openxmlformats.org/officeDocument/2006/relationships/hyperlink" Target="http://www.riarating.ru/infografika/20181026/630110123.html" TargetMode="External"/><Relationship Id="rId128" Type="http://schemas.openxmlformats.org/officeDocument/2006/relationships/hyperlink" Target="http://blogs.hbr.org/james-harter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rspb.ru/trudoustrojstvo-invalidov/" TargetMode="External"/><Relationship Id="rId95" Type="http://schemas.openxmlformats.org/officeDocument/2006/relationships/hyperlink" Target="https://ru.wikipedia.org/wiki/" TargetMode="External"/><Relationship Id="rId22" Type="http://schemas.openxmlformats.org/officeDocument/2006/relationships/image" Target="media/image5.emf"/><Relationship Id="rId27" Type="http://schemas.openxmlformats.org/officeDocument/2006/relationships/image" Target="media/image9.emf"/><Relationship Id="rId43" Type="http://schemas.openxmlformats.org/officeDocument/2006/relationships/hyperlink" Target="https://www.vtb.ru/akcionery-i-investory/finansovaya-informaciya/" TargetMode="External"/><Relationship Id="rId48" Type="http://schemas.openxmlformats.org/officeDocument/2006/relationships/chart" Target="charts/chart5.xml"/><Relationship Id="rId64" Type="http://schemas.openxmlformats.org/officeDocument/2006/relationships/image" Target="media/image16.jpeg"/><Relationship Id="rId69" Type="http://schemas.openxmlformats.org/officeDocument/2006/relationships/diagramColors" Target="diagrams/colors2.xml"/><Relationship Id="rId113" Type="http://schemas.openxmlformats.org/officeDocument/2006/relationships/hyperlink" Target="https://vc.ru/flood/17286-app-creation-time" TargetMode="External"/><Relationship Id="rId118" Type="http://schemas.openxmlformats.org/officeDocument/2006/relationships/hyperlink" Target="http://json.tv/ict_telecom_analytics_view/" TargetMode="External"/><Relationship Id="rId134" Type="http://schemas.openxmlformats.org/officeDocument/2006/relationships/hyperlink" Target="https://www.vtb.ru/akcionery-i-investory/raskrytie-informacii/godovoj-i-socialnyj-otchet/" TargetMode="External"/><Relationship Id="rId139" Type="http://schemas.openxmlformats.org/officeDocument/2006/relationships/fontTable" Target="fontTable.xml"/><Relationship Id="rId8" Type="http://schemas.openxmlformats.org/officeDocument/2006/relationships/diagramData" Target="diagrams/data1.xml"/><Relationship Id="rId51" Type="http://schemas.openxmlformats.org/officeDocument/2006/relationships/chart" Target="charts/chart6.xml"/><Relationship Id="rId72" Type="http://schemas.openxmlformats.org/officeDocument/2006/relationships/hyperlink" Target="https://www.vtb.ru/akcionery-i-investory/raskrytie-informacii/godovoj-i-socialnyj-otchet/" TargetMode="External"/><Relationship Id="rId80" Type="http://schemas.openxmlformats.org/officeDocument/2006/relationships/chart" Target="charts/chart13.xml"/><Relationship Id="rId85" Type="http://schemas.openxmlformats.org/officeDocument/2006/relationships/image" Target="media/image19.jpeg"/><Relationship Id="rId93" Type="http://schemas.openxmlformats.org/officeDocument/2006/relationships/hyperlink" Target="https://cyberleninka.ru/journal/n/vestnik-vitebskogo-gosudarstvennogo-tehnologicheskogo-universiteta" TargetMode="External"/><Relationship Id="rId98" Type="http://schemas.openxmlformats.org/officeDocument/2006/relationships/hyperlink" Target="https://www.vtb.ru/akcionery-i-investory/raskrytie-informacii/godovoj-i-socialnyj-otchet/" TargetMode="External"/><Relationship Id="rId121" Type="http://schemas.openxmlformats.org/officeDocument/2006/relationships/hyperlink" Target="https://www.vtb.ru/akcionery-i-investory/raskrytie-informacii/godovoj-i-socialnyj-otchet/" TargetMode="Externa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image" Target="media/image4.tiff"/><Relationship Id="rId25" Type="http://schemas.openxmlformats.org/officeDocument/2006/relationships/hyperlink" Target="https://www.cfin.ru/management/people/headcount_management.shtml" TargetMode="External"/><Relationship Id="rId33" Type="http://schemas.openxmlformats.org/officeDocument/2006/relationships/image" Target="media/image12.emf"/><Relationship Id="rId38" Type="http://schemas.openxmlformats.org/officeDocument/2006/relationships/chart" Target="charts/chart2.xml"/><Relationship Id="rId46" Type="http://schemas.openxmlformats.org/officeDocument/2006/relationships/hyperlink" Target="http://www.riarating.ru/banks/20190221/630117819.html" TargetMode="External"/><Relationship Id="rId59" Type="http://schemas.openxmlformats.org/officeDocument/2006/relationships/chart" Target="charts/chart9.xml"/><Relationship Id="rId67" Type="http://schemas.openxmlformats.org/officeDocument/2006/relationships/diagramLayout" Target="diagrams/layout2.xml"/><Relationship Id="rId103" Type="http://schemas.openxmlformats.org/officeDocument/2006/relationships/hyperlink" Target="http://www.riarating.ru/banks/20190221/630117819.html" TargetMode="External"/><Relationship Id="rId108" Type="http://schemas.openxmlformats.org/officeDocument/2006/relationships/hyperlink" Target="https://www.banki.ru/services/official/bank/?ID=8406" TargetMode="External"/><Relationship Id="rId116" Type="http://schemas.openxmlformats.org/officeDocument/2006/relationships/hyperlink" Target="https://ria.ru/20180705/1523991076.html" TargetMode="External"/><Relationship Id="rId124" Type="http://schemas.openxmlformats.org/officeDocument/2006/relationships/hyperlink" Target="https://analizbankov.ru/bank.php" TargetMode="External"/><Relationship Id="rId129" Type="http://schemas.openxmlformats.org/officeDocument/2006/relationships/hyperlink" Target="https://hbr.org/2014/03/why-good-managers-are-so-rare" TargetMode="External"/><Relationship Id="rId137" Type="http://schemas.openxmlformats.org/officeDocument/2006/relationships/header" Target="header2.xml"/><Relationship Id="rId20" Type="http://schemas.openxmlformats.org/officeDocument/2006/relationships/hyperlink" Target="https://hightech.fm/2017/01/18/replacement" TargetMode="External"/><Relationship Id="rId41" Type="http://schemas.openxmlformats.org/officeDocument/2006/relationships/hyperlink" Target="https://www.vtb.ru/akcionery-i-investory/finansovaya-informaciya/" TargetMode="External"/><Relationship Id="rId54" Type="http://schemas.openxmlformats.org/officeDocument/2006/relationships/chart" Target="charts/chart7.xml"/><Relationship Id="rId62" Type="http://schemas.openxmlformats.org/officeDocument/2006/relationships/hyperlink" Target="https://www.vtb.ru/akcionery-i-investory/raskrytie-informacii/godovoj-i-socialnyj-otchet/" TargetMode="External"/><Relationship Id="rId70" Type="http://schemas.microsoft.com/office/2007/relationships/diagramDrawing" Target="diagrams/drawing2.xml"/><Relationship Id="rId75" Type="http://schemas.openxmlformats.org/officeDocument/2006/relationships/diagramData" Target="diagrams/data3.xml"/><Relationship Id="rId83" Type="http://schemas.openxmlformats.org/officeDocument/2006/relationships/hyperlink" Target="https://www.vtb.ru/akcionery-i-investory/raskrytie-informacii/godovoj-i-socialnyj-otchet/" TargetMode="External"/><Relationship Id="rId88" Type="http://schemas.openxmlformats.org/officeDocument/2006/relationships/hyperlink" Target="https://vc.ru/flood/17286-app-creation-time" TargetMode="External"/><Relationship Id="rId91" Type="http://schemas.openxmlformats.org/officeDocument/2006/relationships/hyperlink" Target="https://www.superjob.ru/trudovoj-kodeks/03-obschie-polozheniya.html" TargetMode="External"/><Relationship Id="rId96" Type="http://schemas.openxmlformats.org/officeDocument/2006/relationships/hyperlink" Target="https://hightech.fm/2017/11/30/automation_2030" TargetMode="External"/><Relationship Id="rId111" Type="http://schemas.openxmlformats.org/officeDocument/2006/relationships/hyperlink" Target="https://static.vtb24.ru/Documents/PreTraining_KPO.pdf" TargetMode="External"/><Relationship Id="rId132" Type="http://schemas.openxmlformats.org/officeDocument/2006/relationships/image" Target="media/image21.jpe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yberleninka.ru/journal/n/baikal-research-journal" TargetMode="External"/><Relationship Id="rId23" Type="http://schemas.openxmlformats.org/officeDocument/2006/relationships/image" Target="media/image6.emf"/><Relationship Id="rId28" Type="http://schemas.openxmlformats.org/officeDocument/2006/relationships/hyperlink" Target="https://cyberleninka.ru/journal/n/baikal-research-journal" TargetMode="External"/><Relationship Id="rId36" Type="http://schemas.openxmlformats.org/officeDocument/2006/relationships/hyperlink" Target="https://ru.wikipedia.org/wiki/%D0%91%D0%B0%D0%BD%D0%BA%D0%BE%D0%B2%D1%81%D0%BA%D0%B0%D1%8F_%D0%BF%D0%BB%D0%B0%D1%82%D1%91%D0%B6%D0%BD%D0%B0%D1%8F_%D0%BA%D0%B0%D1%80%D1%82%D0%B0" TargetMode="External"/><Relationship Id="rId49" Type="http://schemas.openxmlformats.org/officeDocument/2006/relationships/hyperlink" Target="http://www.riarating.ru/banks/20190221/630117819.html" TargetMode="External"/><Relationship Id="rId57" Type="http://schemas.openxmlformats.org/officeDocument/2006/relationships/hyperlink" Target="http://www.riarating.ru/infografika/20181026/630110123.html" TargetMode="External"/><Relationship Id="rId106" Type="http://schemas.openxmlformats.org/officeDocument/2006/relationships/hyperlink" Target="https://news.rambler.ru/internet/41855701-mobilnoe-prilozhenie-povysilo-zarplatu-sotrudnikov-mts/?updated" TargetMode="External"/><Relationship Id="rId114" Type="http://schemas.openxmlformats.org/officeDocument/2006/relationships/hyperlink" Target="http://hr-praktika.ru/blog/podbor-personala-sebestoimost/" TargetMode="External"/><Relationship Id="rId119" Type="http://schemas.openxmlformats.org/officeDocument/2006/relationships/hyperlink" Target="https://hhcdn.ru/file/16625783.pdf" TargetMode="External"/><Relationship Id="rId127" Type="http://schemas.openxmlformats.org/officeDocument/2006/relationships/hyperlink" Target="file:///C:\Users\&#1057;&#1074;&#1077;&#1090;&#1072;\Desktop\R.%20Beck" TargetMode="External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11.emf"/><Relationship Id="rId44" Type="http://schemas.openxmlformats.org/officeDocument/2006/relationships/hyperlink" Target="https://analizbankov.ru/bank.php" TargetMode="External"/><Relationship Id="rId52" Type="http://schemas.openxmlformats.org/officeDocument/2006/relationships/hyperlink" Target="http://www.riarating.ru/banks/20190221/630117819.html" TargetMode="External"/><Relationship Id="rId60" Type="http://schemas.openxmlformats.org/officeDocument/2006/relationships/hyperlink" Target="https://www.vtb.ru/akcionery-i-investory/raskrytie-informacii/godovoj-i-socialnyj-otchet/" TargetMode="External"/><Relationship Id="rId65" Type="http://schemas.openxmlformats.org/officeDocument/2006/relationships/hyperlink" Target="https://docplayer.ru/68952107-Predtrening-uchebnyy-material-dlya-novyh-sotrudnikov.html" TargetMode="External"/><Relationship Id="rId73" Type="http://schemas.openxmlformats.org/officeDocument/2006/relationships/chart" Target="charts/chart12.xml"/><Relationship Id="rId78" Type="http://schemas.openxmlformats.org/officeDocument/2006/relationships/diagramColors" Target="diagrams/colors3.xml"/><Relationship Id="rId81" Type="http://schemas.openxmlformats.org/officeDocument/2006/relationships/hyperlink" Target="https://www.vtb.ru/akcionery-i-investory/raskrytie-informacii/godovoj-i-socialnyj-otchet/" TargetMode="External"/><Relationship Id="rId86" Type="http://schemas.openxmlformats.org/officeDocument/2006/relationships/hyperlink" Target="https://www.vtb.ru/akcionery-i-investory/raskrytie-informacii/godovoj-i-socialnyj-otchet/" TargetMode="External"/><Relationship Id="rId94" Type="http://schemas.openxmlformats.org/officeDocument/2006/relationships/hyperlink" Target="https://cyberleninka.ru/journal/n/baikal-research-journal" TargetMode="External"/><Relationship Id="rId99" Type="http://schemas.openxmlformats.org/officeDocument/2006/relationships/hyperlink" Target="https://www.vtbcareer.com/vacancy/" TargetMode="External"/><Relationship Id="rId101" Type="http://schemas.openxmlformats.org/officeDocument/2006/relationships/hyperlink" Target="https://www.vtb.ru/akcionery-i-investory/finansovaya-informaciya/" TargetMode="External"/><Relationship Id="rId122" Type="http://schemas.openxmlformats.org/officeDocument/2006/relationships/hyperlink" Target="https://www.hr-director.ru/tehnologii-upravleniya-personalom" TargetMode="External"/><Relationship Id="rId130" Type="http://schemas.openxmlformats.org/officeDocument/2006/relationships/image" Target="media/image20.jpeg"/><Relationship Id="rId13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3" Type="http://schemas.openxmlformats.org/officeDocument/2006/relationships/image" Target="media/image1.emf"/><Relationship Id="rId18" Type="http://schemas.openxmlformats.org/officeDocument/2006/relationships/hyperlink" Target="http://center-yf.ru/data/economy/Ekonomicheskaya-politika.php" TargetMode="External"/><Relationship Id="rId39" Type="http://schemas.openxmlformats.org/officeDocument/2006/relationships/hyperlink" Target="https://www.vtb.ru/akcionery-i-investory/finansovaya-informaciya/" TargetMode="External"/><Relationship Id="rId109" Type="http://schemas.openxmlformats.org/officeDocument/2006/relationships/hyperlink" Target="https://www.banki.ru/services/official/bank/?ID=194275" TargetMode="External"/><Relationship Id="rId34" Type="http://schemas.openxmlformats.org/officeDocument/2006/relationships/image" Target="media/image13.jpeg"/><Relationship Id="rId50" Type="http://schemas.openxmlformats.org/officeDocument/2006/relationships/hyperlink" Target="http://www.riarating.ru/trend/banks_credits_rating/" TargetMode="External"/><Relationship Id="rId55" Type="http://schemas.openxmlformats.org/officeDocument/2006/relationships/hyperlink" Target="http://www.riarating.ru/infografika/20181026/630110123.html" TargetMode="External"/><Relationship Id="rId76" Type="http://schemas.openxmlformats.org/officeDocument/2006/relationships/diagramLayout" Target="diagrams/layout3.xml"/><Relationship Id="rId97" Type="http://schemas.openxmlformats.org/officeDocument/2006/relationships/hyperlink" Target="http://vestnikburi.com/gendernaya-diskriminatsiya-v-rossii/" TargetMode="External"/><Relationship Id="rId104" Type="http://schemas.openxmlformats.org/officeDocument/2006/relationships/hyperlink" Target="http://www.riarating.ru/banks/20190221/630117819.html" TargetMode="External"/><Relationship Id="rId120" Type="http://schemas.openxmlformats.org/officeDocument/2006/relationships/hyperlink" Target="https://www.vtb.ru" TargetMode="External"/><Relationship Id="rId125" Type="http://schemas.openxmlformats.org/officeDocument/2006/relationships/hyperlink" Target="https://www.cfin.ru/management/people/headcount_management.shtml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7.jpeg"/><Relationship Id="rId92" Type="http://schemas.openxmlformats.org/officeDocument/2006/relationships/hyperlink" Target="https://cyberleninka.ru/journal/n/izvestiya-tulskogo-gosudarstvennogo-universiteta-ekonomicheskie-i-yuridicheskie-nauki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0.emf"/><Relationship Id="rId24" Type="http://schemas.openxmlformats.org/officeDocument/2006/relationships/image" Target="media/image7.png"/><Relationship Id="rId40" Type="http://schemas.openxmlformats.org/officeDocument/2006/relationships/chart" Target="charts/chart3.xml"/><Relationship Id="rId45" Type="http://schemas.openxmlformats.org/officeDocument/2006/relationships/image" Target="media/image15.png"/><Relationship Id="rId66" Type="http://schemas.openxmlformats.org/officeDocument/2006/relationships/diagramData" Target="diagrams/data2.xml"/><Relationship Id="rId87" Type="http://schemas.openxmlformats.org/officeDocument/2006/relationships/hyperlink" Target="https://www.banki.ru/services/official/bank/?ID=327" TargetMode="External"/><Relationship Id="rId110" Type="http://schemas.openxmlformats.org/officeDocument/2006/relationships/hyperlink" Target="https://vk.com/doc84108983_497760518?hash=13efa331267e3e3c95&amp;dl=bda529fca7a5efa46b" TargetMode="External"/><Relationship Id="rId115" Type="http://schemas.openxmlformats.org/officeDocument/2006/relationships/hyperlink" Target="https://nsk.rbc.ru/nsk/freenews/588acd049a794718d4494bd1" TargetMode="External"/><Relationship Id="rId131" Type="http://schemas.openxmlformats.org/officeDocument/2006/relationships/hyperlink" Target="http://hr-praktika.ru/blog/podbor-personala-sebestoimost/" TargetMode="External"/><Relationship Id="rId136" Type="http://schemas.openxmlformats.org/officeDocument/2006/relationships/footer" Target="footer1.xml"/><Relationship Id="rId61" Type="http://schemas.openxmlformats.org/officeDocument/2006/relationships/chart" Target="charts/chart10.xml"/><Relationship Id="rId82" Type="http://schemas.openxmlformats.org/officeDocument/2006/relationships/chart" Target="charts/chart14.xml"/><Relationship Id="rId19" Type="http://schemas.openxmlformats.org/officeDocument/2006/relationships/hyperlink" Target="http://center-yf.ru/data/Kadroviku/Rynok-truda.php" TargetMode="External"/><Relationship Id="rId14" Type="http://schemas.openxmlformats.org/officeDocument/2006/relationships/image" Target="media/image2.emf"/><Relationship Id="rId30" Type="http://schemas.openxmlformats.org/officeDocument/2006/relationships/hyperlink" Target="https://hhcdn.ru/file/16625783.pdf" TargetMode="External"/><Relationship Id="rId35" Type="http://schemas.openxmlformats.org/officeDocument/2006/relationships/hyperlink" Target="https://www.vtb.ru/o-banke/gruppa-vtb/skhema-gruppy/" TargetMode="External"/><Relationship Id="rId56" Type="http://schemas.openxmlformats.org/officeDocument/2006/relationships/chart" Target="charts/chart8.xml"/><Relationship Id="rId77" Type="http://schemas.openxmlformats.org/officeDocument/2006/relationships/diagramQuickStyle" Target="diagrams/quickStyle3.xml"/><Relationship Id="rId100" Type="http://schemas.openxmlformats.org/officeDocument/2006/relationships/hyperlink" Target="https://hhcdn.ru/file/16625783.pdf" TargetMode="External"/><Relationship Id="rId105" Type="http://schemas.openxmlformats.org/officeDocument/2006/relationships/hyperlink" Target="http://www.riarating.ru/trend/banks_credits_rating/" TargetMode="External"/><Relationship Id="rId126" Type="http://schemas.openxmlformats.org/officeDocument/2006/relationships/hyperlink" Target="http://blogs.hbr.org/randall-beck/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hhcdn.ru/file/16625783.pdf" TargetMode="External"/><Relationship Id="rId13" Type="http://schemas.openxmlformats.org/officeDocument/2006/relationships/hyperlink" Target="https://news.rambler.ru/internet/41855701-mobilnoe-prilozhenie-povysilo-zarplatu-sotrudnikov-mts/?updated" TargetMode="External"/><Relationship Id="rId3" Type="http://schemas.openxmlformats.org/officeDocument/2006/relationships/hyperlink" Target="http://center-yf.ru/data/Kadroviku/Gosudarstvennaya-politika-v-oblasti-zanyatosti.php" TargetMode="External"/><Relationship Id="rId7" Type="http://schemas.openxmlformats.org/officeDocument/2006/relationships/hyperlink" Target="https://www.hr-director.ru/tehnologii-upravleniya-personalom" TargetMode="External"/><Relationship Id="rId12" Type="http://schemas.openxmlformats.org/officeDocument/2006/relationships/hyperlink" Target="https://www.vtb.ru/akcionery-i-investory/raskrytie-informacii/godovoj-i-socialnyj-otchet/" TargetMode="External"/><Relationship Id="rId2" Type="http://schemas.openxmlformats.org/officeDocument/2006/relationships/hyperlink" Target="https://nsk.rbc.ru/nsk/freenews/588acd049a794718d4494bd1" TargetMode="External"/><Relationship Id="rId1" Type="http://schemas.openxmlformats.org/officeDocument/2006/relationships/hyperlink" Target="http://json.tv/ict_telecom_analytics_view/" TargetMode="External"/><Relationship Id="rId6" Type="http://schemas.openxmlformats.org/officeDocument/2006/relationships/hyperlink" Target="https://cyberleninka.ru/journal/n/vestnik-vitebskogo-gosudarstvennogo-tehnologicheskogo-universiteta" TargetMode="External"/><Relationship Id="rId11" Type="http://schemas.openxmlformats.org/officeDocument/2006/relationships/hyperlink" Target="https://www.vtb.ru/o-banke/gruppa-vtb/strategiya/" TargetMode="External"/><Relationship Id="rId5" Type="http://schemas.openxmlformats.org/officeDocument/2006/relationships/hyperlink" Target="http://vestnikburi.com/gendernaya-diskriminatsiya-v-rossii/" TargetMode="External"/><Relationship Id="rId10" Type="http://schemas.openxmlformats.org/officeDocument/2006/relationships/hyperlink" Target="https://www.vtb.ru/akcionery-i-investory/raskrytie-informacii/godovoj-i-socialnyj-otchet/" TargetMode="External"/><Relationship Id="rId4" Type="http://schemas.openxmlformats.org/officeDocument/2006/relationships/hyperlink" Target="https://ru.wikipedia.org/wiki/" TargetMode="External"/><Relationship Id="rId9" Type="http://schemas.openxmlformats.org/officeDocument/2006/relationships/hyperlink" Target="https://www.hr-director.ru/rubric/6508-korporativnaya-kultura" TargetMode="External"/><Relationship Id="rId14" Type="http://schemas.openxmlformats.org/officeDocument/2006/relationships/hyperlink" Target="https://vk.com/doc84108983_497760518?hash=13efa331267e3e3c95&amp;dl=bda529fca7a5efa46b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7;&#1074;&#1077;&#1090;&#1072;\Desktop\&#1074;&#1082;&#1088;\&#1087;&#1088;&#1072;&#1082;&#1090;&#1080;&#1082;&#1072;\&#1086;&#1094;&#1077;&#1085;&#1082;&#1072;%20&#1074;&#1090;&#1073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7;&#1074;&#1077;&#1090;&#1072;\Desktop\&#1074;&#1082;&#1088;\&#1087;&#1088;&#1072;&#1082;&#1090;&#1080;&#1082;&#1072;\&#1086;&#1094;&#1077;&#1085;&#1082;&#1072;%20&#1074;&#1090;&#1073;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7;&#1074;&#1077;&#1090;&#1072;\Desktop\&#1074;&#1082;&#1088;\&#1087;&#1088;&#1072;&#1082;&#1090;&#1080;&#1082;&#1072;\&#1086;&#1094;&#1077;&#1085;&#1082;&#1072;%20&#1074;&#1090;&#1073;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7;&#1074;&#1077;&#1090;&#1072;\Desktop\&#1086;&#1094;&#1077;&#1085;&#1082;&#1072;%20&#1074;&#1090;&#1073;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7;&#1074;&#1077;&#1090;&#1072;\Desktop\&#1086;&#1094;&#1077;&#1085;&#1082;&#1072;%20&#1074;&#1090;&#1073;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7;&#1074;&#1077;&#1090;&#1072;\Desktop\&#1086;&#1094;&#1077;&#1085;&#1082;&#1072;%20&#1074;&#1090;&#1073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7;&#1074;&#1077;&#1090;&#1072;\Desktop\&#1086;&#1094;&#1077;&#1085;&#1082;&#1072;%20&#1074;&#1090;&#1073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7;&#1074;&#1077;&#1090;&#1072;\Desktop\&#1086;&#1094;&#1077;&#1085;&#1082;&#1072;%20&#1074;&#1090;&#1073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7;&#1074;&#1077;&#1090;&#1072;\Desktop\&#1086;&#1094;&#1077;&#1085;&#1082;&#1072;%20&#1074;&#1090;&#1073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7;&#1074;&#1077;&#1090;&#1072;\Desktop\&#1086;&#1094;&#1077;&#1085;&#1082;&#1072;%20&#1074;&#1090;&#1073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7;&#1074;&#1077;&#1090;&#1072;\Desktop\&#1086;&#1094;&#1077;&#1085;&#1082;&#1072;%20&#1074;&#1090;&#1073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7;&#1074;&#1077;&#1090;&#1072;\Desktop\&#1086;&#1094;&#1077;&#1085;&#1082;&#1072;%20&#1074;&#1090;&#1073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вакансии с упоминанием машинного обучения</c:v>
                </c:pt>
              </c:strCache>
            </c:strRef>
          </c:tx>
          <c:spPr>
            <a:ln w="28575" cap="sq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Sheet1!$B$1:$O$1</c:f>
              <c:numCache>
                <c:formatCode>mmm\-yy</c:formatCode>
                <c:ptCount val="14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</c:numCache>
            </c:numRef>
          </c:cat>
          <c:val>
            <c:numRef>
              <c:f>Sheet1!$B$2:$O$2</c:f>
              <c:numCache>
                <c:formatCode>0%</c:formatCode>
                <c:ptCount val="14"/>
                <c:pt idx="0">
                  <c:v>2.6</c:v>
                </c:pt>
                <c:pt idx="1">
                  <c:v>3.36</c:v>
                </c:pt>
                <c:pt idx="2">
                  <c:v>4.26</c:v>
                </c:pt>
                <c:pt idx="3">
                  <c:v>4.1399999999999997</c:v>
                </c:pt>
                <c:pt idx="4">
                  <c:v>5.0199999999999996</c:v>
                </c:pt>
                <c:pt idx="5">
                  <c:v>5.57</c:v>
                </c:pt>
                <c:pt idx="6">
                  <c:v>6.93</c:v>
                </c:pt>
                <c:pt idx="7">
                  <c:v>6.98</c:v>
                </c:pt>
                <c:pt idx="8">
                  <c:v>10.43</c:v>
                </c:pt>
                <c:pt idx="9">
                  <c:v>8.93</c:v>
                </c:pt>
                <c:pt idx="10">
                  <c:v>11.4</c:v>
                </c:pt>
                <c:pt idx="11">
                  <c:v>9.0500000000000007</c:v>
                </c:pt>
                <c:pt idx="12">
                  <c:v>9.6</c:v>
                </c:pt>
                <c:pt idx="13">
                  <c:v>16.29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30E-41D8-93CE-D7D6D1904032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вакансии с упоминанием искусственного интеллекта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8627026403627675E-2"/>
                  <c:y val="3.0705440960984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0E-41D8-93CE-D7D6D1904032}"/>
                </c:ext>
              </c:extLst>
            </c:dLbl>
            <c:dLbl>
              <c:idx val="1"/>
              <c:layout>
                <c:manualLayout>
                  <c:x val="-3.3320226512605113E-2"/>
                  <c:y val="3.88854000611886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30E-41D8-93CE-D7D6D1904032}"/>
                </c:ext>
              </c:extLst>
            </c:dLbl>
            <c:dLbl>
              <c:idx val="2"/>
              <c:layout>
                <c:manualLayout>
                  <c:x val="-4.9240626185672834E-2"/>
                  <c:y val="3.88854000611886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30E-41D8-93CE-D7D6D1904032}"/>
                </c:ext>
              </c:extLst>
            </c:dLbl>
            <c:dLbl>
              <c:idx val="3"/>
              <c:layout>
                <c:manualLayout>
                  <c:x val="-4.6587226240161525E-2"/>
                  <c:y val="3.47954205110864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30E-41D8-93CE-D7D6D1904032}"/>
                </c:ext>
              </c:extLst>
            </c:dLbl>
            <c:dLbl>
              <c:idx val="4"/>
              <c:layout>
                <c:manualLayout>
                  <c:x val="-3.5973626458116442E-2"/>
                  <c:y val="4.29753796112909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30E-41D8-93CE-D7D6D1904032}"/>
                </c:ext>
              </c:extLst>
            </c:dLbl>
            <c:dLbl>
              <c:idx val="5"/>
              <c:layout>
                <c:manualLayout>
                  <c:x val="-3.5973626458116442E-2"/>
                  <c:y val="4.70653591613930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30E-41D8-93CE-D7D6D1904032}"/>
                </c:ext>
              </c:extLst>
            </c:dLbl>
            <c:dLbl>
              <c:idx val="6"/>
              <c:layout>
                <c:manualLayout>
                  <c:x val="-4.1280426349138963E-2"/>
                  <c:y val="7.16052364620066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30E-41D8-93CE-D7D6D1904032}"/>
                </c:ext>
              </c:extLst>
            </c:dLbl>
            <c:dLbl>
              <c:idx val="7"/>
              <c:layout>
                <c:manualLayout>
                  <c:x val="-3.5973626458116491E-2"/>
                  <c:y val="3.47954205110864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30E-41D8-93CE-D7D6D1904032}"/>
                </c:ext>
              </c:extLst>
            </c:dLbl>
            <c:dLbl>
              <c:idx val="8"/>
              <c:layout>
                <c:manualLayout>
                  <c:x val="-3.332022651260521E-2"/>
                  <c:y val="5.11553387114953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30E-41D8-93CE-D7D6D1904032}"/>
                </c:ext>
              </c:extLst>
            </c:dLbl>
            <c:dLbl>
              <c:idx val="9"/>
              <c:layout>
                <c:manualLayout>
                  <c:x val="-2.5360026676071359E-2"/>
                  <c:y val="3.88854000611885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30E-41D8-93CE-D7D6D1904032}"/>
                </c:ext>
              </c:extLst>
            </c:dLbl>
            <c:dLbl>
              <c:idx val="10"/>
              <c:layout>
                <c:manualLayout>
                  <c:x val="-4.7330178224904686E-2"/>
                  <c:y val="6.75152569119043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30E-41D8-93CE-D7D6D1904032}"/>
                </c:ext>
              </c:extLst>
            </c:dLbl>
            <c:dLbl>
              <c:idx val="11"/>
              <c:layout>
                <c:manualLayout>
                  <c:x val="-4.9240626185672813E-2"/>
                  <c:y val="4.70653591613931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30E-41D8-93CE-D7D6D1904032}"/>
                </c:ext>
              </c:extLst>
            </c:dLbl>
            <c:dLbl>
              <c:idx val="12"/>
              <c:layout>
                <c:manualLayout>
                  <c:x val="-4.1280426349138963E-2"/>
                  <c:y val="5.52453182615976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30E-41D8-93CE-D7D6D1904032}"/>
                </c:ext>
              </c:extLst>
            </c:dLbl>
            <c:dLbl>
              <c:idx val="13"/>
              <c:layout>
                <c:manualLayout>
                  <c:x val="-8.4564065192574162E-3"/>
                  <c:y val="3.47954205110863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30E-41D8-93CE-D7D6D19040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Sheet1!$B$1:$O$1</c:f>
              <c:numCache>
                <c:formatCode>mmm\-yy</c:formatCode>
                <c:ptCount val="14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</c:numCache>
            </c:numRef>
          </c:cat>
          <c:val>
            <c:numRef>
              <c:f>Sheet1!$B$3:$O$3</c:f>
              <c:numCache>
                <c:formatCode>0%</c:formatCode>
                <c:ptCount val="14"/>
                <c:pt idx="0">
                  <c:v>1.95</c:v>
                </c:pt>
                <c:pt idx="1">
                  <c:v>2.4500000000000002</c:v>
                </c:pt>
                <c:pt idx="2">
                  <c:v>3.55</c:v>
                </c:pt>
                <c:pt idx="3">
                  <c:v>2.14</c:v>
                </c:pt>
                <c:pt idx="4">
                  <c:v>3.45</c:v>
                </c:pt>
                <c:pt idx="5">
                  <c:v>4.91</c:v>
                </c:pt>
                <c:pt idx="6">
                  <c:v>6.82</c:v>
                </c:pt>
                <c:pt idx="7">
                  <c:v>6.77</c:v>
                </c:pt>
                <c:pt idx="8">
                  <c:v>8</c:v>
                </c:pt>
                <c:pt idx="9">
                  <c:v>8.41</c:v>
                </c:pt>
                <c:pt idx="10">
                  <c:v>11.18</c:v>
                </c:pt>
                <c:pt idx="11">
                  <c:v>8.77</c:v>
                </c:pt>
                <c:pt idx="12">
                  <c:v>9.5</c:v>
                </c:pt>
                <c:pt idx="13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E30E-41D8-93CE-D7D6D1904032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217896272"/>
        <c:axId val="-217891920"/>
      </c:lineChart>
      <c:dateAx>
        <c:axId val="-217896272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217891920"/>
        <c:crosses val="autoZero"/>
        <c:auto val="1"/>
        <c:lblOffset val="100"/>
        <c:baseTimeUnit val="months"/>
      </c:dateAx>
      <c:valAx>
        <c:axId val="-21789192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bg1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-217896272"/>
        <c:crosses val="autoZero"/>
        <c:crossBetween val="between"/>
      </c:valAx>
      <c:spPr>
        <a:solidFill>
          <a:schemeClr val="bg1"/>
        </a:solidFill>
        <a:ln>
          <a:solidFill>
            <a:schemeClr val="bg1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Коэффициенты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текучести и обновления кадров Группы ВТБ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Лист5!$B$4</c:f>
              <c:strCache>
                <c:ptCount val="1"/>
                <c:pt idx="0">
                  <c:v>Коэффициент текучести</c:v>
                </c:pt>
              </c:strCache>
            </c:strRef>
          </c:tx>
          <c:spPr>
            <a:ln w="28575" cap="rnd">
              <a:solidFill>
                <a:schemeClr val="accent5">
                  <a:shade val="76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shade val="76000"/>
                </a:schemeClr>
              </a:solidFill>
              <a:ln w="9525">
                <a:solidFill>
                  <a:schemeClr val="accent5">
                    <a:shade val="76000"/>
                  </a:schemeClr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6275708073804205E-2"/>
                  <c:y val="-6.62654079234860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5B6-4267-82C8-FCFFA88504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Лист5!$C$2:$F$2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Лист5!$C$4:$F$4</c:f>
              <c:numCache>
                <c:formatCode>0%</c:formatCode>
                <c:ptCount val="4"/>
                <c:pt idx="0">
                  <c:v>0.32700000000000001</c:v>
                </c:pt>
                <c:pt idx="1">
                  <c:v>0.3</c:v>
                </c:pt>
                <c:pt idx="2">
                  <c:v>0.184</c:v>
                </c:pt>
                <c:pt idx="3">
                  <c:v>0.26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5B6-4267-82C8-FCFFA88504A2}"/>
            </c:ext>
          </c:extLst>
        </c:ser>
        <c:ser>
          <c:idx val="1"/>
          <c:order val="1"/>
          <c:tx>
            <c:strRef>
              <c:f>Лист5!$B$12</c:f>
              <c:strCache>
                <c:ptCount val="1"/>
                <c:pt idx="0">
                  <c:v>Коэффициент обновления кадров</c:v>
                </c:pt>
              </c:strCache>
            </c:strRef>
          </c:tx>
          <c:spPr>
            <a:ln w="28575" cap="rnd">
              <a:solidFill>
                <a:schemeClr val="accent5">
                  <a:tint val="77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tint val="77000"/>
                </a:schemeClr>
              </a:solidFill>
              <a:ln w="9525">
                <a:solidFill>
                  <a:schemeClr val="accent5">
                    <a:tint val="77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Лист5!$C$2:$F$2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Лист5!$C$12:$F$12</c:f>
              <c:numCache>
                <c:formatCode>0%</c:formatCode>
                <c:ptCount val="4"/>
                <c:pt idx="0">
                  <c:v>1.1119402985074625</c:v>
                </c:pt>
                <c:pt idx="1">
                  <c:v>0.8764300235181568</c:v>
                </c:pt>
                <c:pt idx="2">
                  <c:v>0.89605734767025103</c:v>
                </c:pt>
                <c:pt idx="3">
                  <c:v>1.1583011583011582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5B6-4267-82C8-FCFFA88504A2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64031712"/>
        <c:axId val="364032696"/>
      </c:lineChart>
      <c:catAx>
        <c:axId val="364031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4032696"/>
        <c:crosses val="autoZero"/>
        <c:auto val="1"/>
        <c:lblAlgn val="ctr"/>
        <c:lblOffset val="100"/>
        <c:noMultiLvlLbl val="0"/>
      </c:catAx>
      <c:valAx>
        <c:axId val="364032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4031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Коэффиценты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приема и выбытия Группы ВТБ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Лист5!$B$13</c:f>
              <c:strCache>
                <c:ptCount val="1"/>
                <c:pt idx="0">
                  <c:v>Коэффициент приема</c:v>
                </c:pt>
              </c:strCache>
            </c:strRef>
          </c:tx>
          <c:spPr>
            <a:ln w="28575" cap="rnd">
              <a:solidFill>
                <a:schemeClr val="accent5">
                  <a:shade val="76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shade val="76000"/>
                </a:schemeClr>
              </a:solidFill>
              <a:ln w="9525">
                <a:solidFill>
                  <a:schemeClr val="accent5">
                    <a:shade val="76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43277985774166E-2"/>
                  <c:y val="-5.80685106669359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3BF-4A66-B692-89E4463ADE24}"/>
                </c:ext>
              </c:extLst>
            </c:dLbl>
            <c:dLbl>
              <c:idx val="1"/>
              <c:layout>
                <c:manualLayout>
                  <c:x val="-4.3432779857741716E-2"/>
                  <c:y val="8.55212329228077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3BF-4A66-B692-89E4463ADE24}"/>
                </c:ext>
              </c:extLst>
            </c:dLbl>
            <c:dLbl>
              <c:idx val="2"/>
              <c:layout>
                <c:manualLayout>
                  <c:x val="-4.6275708073804205E-2"/>
                  <c:y val="7.86836260852008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3BF-4A66-B692-89E4463ADE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Лист5!$C$2:$F$2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Лист5!$C$13:$F$13</c:f>
              <c:numCache>
                <c:formatCode>0%</c:formatCode>
                <c:ptCount val="4"/>
                <c:pt idx="0">
                  <c:v>0.37865311308767469</c:v>
                </c:pt>
                <c:pt idx="1">
                  <c:v>0.29083333333333333</c:v>
                </c:pt>
                <c:pt idx="2">
                  <c:v>0.34387895460797802</c:v>
                </c:pt>
                <c:pt idx="3">
                  <c:v>0.390625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3BF-4A66-B692-89E4463ADE24}"/>
            </c:ext>
          </c:extLst>
        </c:ser>
        <c:ser>
          <c:idx val="1"/>
          <c:order val="1"/>
          <c:tx>
            <c:strRef>
              <c:f>Лист5!$B$14</c:f>
              <c:strCache>
                <c:ptCount val="1"/>
                <c:pt idx="0">
                  <c:v>Коэффициент выбытия</c:v>
                </c:pt>
              </c:strCache>
            </c:strRef>
          </c:tx>
          <c:spPr>
            <a:ln w="28575" cap="rnd">
              <a:solidFill>
                <a:schemeClr val="accent5">
                  <a:tint val="77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tint val="77000"/>
                </a:schemeClr>
              </a:solidFill>
              <a:ln w="9525">
                <a:solidFill>
                  <a:schemeClr val="accent5">
                    <a:tint val="77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432779857741688E-2"/>
                  <c:y val="0.1128716602732350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3BF-4A66-B692-89E4463ADE24}"/>
                </c:ext>
              </c:extLst>
            </c:dLbl>
            <c:dLbl>
              <c:idx val="3"/>
              <c:layout>
                <c:manualLayout>
                  <c:x val="-2.0689354129241309E-2"/>
                  <c:y val="6.50084124099871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3BF-4A66-B692-89E4463ADE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Лист5!$C$2:$F$2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Лист5!$C$14:$F$14</c:f>
              <c:numCache>
                <c:formatCode>0%</c:formatCode>
                <c:ptCount val="4"/>
                <c:pt idx="0">
                  <c:v>0.34053367217280822</c:v>
                </c:pt>
                <c:pt idx="1">
                  <c:v>0.33183862433862432</c:v>
                </c:pt>
                <c:pt idx="2">
                  <c:v>0.3837689133425034</c:v>
                </c:pt>
                <c:pt idx="3">
                  <c:v>0.33723958333333331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3BF-4A66-B692-89E4463ADE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3988088"/>
        <c:axId val="363986120"/>
      </c:lineChart>
      <c:catAx>
        <c:axId val="363988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3986120"/>
        <c:crosses val="autoZero"/>
        <c:auto val="1"/>
        <c:lblAlgn val="ctr"/>
        <c:lblOffset val="100"/>
        <c:noMultiLvlLbl val="0"/>
      </c:catAx>
      <c:valAx>
        <c:axId val="363986120"/>
        <c:scaling>
          <c:orientation val="minMax"/>
          <c:max val="0.5"/>
          <c:min val="0.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3988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Рейтинг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российских банков по размеру среднемесячной зарплаты в 2017 году, тыс. руб.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Лист3!$A$1:$J$1</c:f>
              <c:strCache>
                <c:ptCount val="10"/>
                <c:pt idx="0">
                  <c:v>ИНГ БАНК (ЕВРАЗИЯ)</c:v>
                </c:pt>
                <c:pt idx="1">
                  <c:v>Нордеа Банк</c:v>
                </c:pt>
                <c:pt idx="2">
                  <c:v>Банк НКЦ</c:v>
                </c:pt>
                <c:pt idx="3">
                  <c:v>Газпромбанк</c:v>
                </c:pt>
                <c:pt idx="4">
                  <c:v>Банк ВТБ</c:v>
                </c:pt>
                <c:pt idx="5">
                  <c:v>Ситибанк</c:v>
                </c:pt>
                <c:pt idx="6">
                  <c:v>ВБРР</c:v>
                </c:pt>
                <c:pt idx="7">
                  <c:v>Банк "Российский Капитал"</c:v>
                </c:pt>
                <c:pt idx="8">
                  <c:v>Тинькофф Банк</c:v>
                </c:pt>
                <c:pt idx="9">
                  <c:v>ЮниКредит Банк</c:v>
                </c:pt>
              </c:strCache>
            </c:strRef>
          </c:cat>
          <c:val>
            <c:numRef>
              <c:f>Лист3!$A$2:$J$2</c:f>
              <c:numCache>
                <c:formatCode>General</c:formatCode>
                <c:ptCount val="10"/>
                <c:pt idx="0">
                  <c:v>347.2</c:v>
                </c:pt>
                <c:pt idx="1">
                  <c:v>259</c:v>
                </c:pt>
                <c:pt idx="2">
                  <c:v>209.6</c:v>
                </c:pt>
                <c:pt idx="3">
                  <c:v>151.80000000000001</c:v>
                </c:pt>
                <c:pt idx="4">
                  <c:v>142.5</c:v>
                </c:pt>
                <c:pt idx="5">
                  <c:v>136.5</c:v>
                </c:pt>
                <c:pt idx="6">
                  <c:v>128</c:v>
                </c:pt>
                <c:pt idx="7">
                  <c:v>118</c:v>
                </c:pt>
                <c:pt idx="8">
                  <c:v>112.3</c:v>
                </c:pt>
                <c:pt idx="9">
                  <c:v>104.7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19-437E-AE4D-349595637E5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357446800"/>
        <c:axId val="357448440"/>
      </c:barChart>
      <c:catAx>
        <c:axId val="357446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7448440"/>
        <c:crosses val="autoZero"/>
        <c:auto val="1"/>
        <c:lblAlgn val="ctr"/>
        <c:lblOffset val="100"/>
        <c:noMultiLvlLbl val="0"/>
      </c:catAx>
      <c:valAx>
        <c:axId val="357448440"/>
        <c:scaling>
          <c:orientation val="minMax"/>
          <c:max val="3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7446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Среднее количество часов обучения на 1 сотрудника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Лист1!$B$2:$F$2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Лист1!$B$23:$F$23</c:f>
              <c:numCache>
                <c:formatCode>General</c:formatCode>
                <c:ptCount val="5"/>
                <c:pt idx="0">
                  <c:v>31.6</c:v>
                </c:pt>
                <c:pt idx="1">
                  <c:v>47.8</c:v>
                </c:pt>
                <c:pt idx="2">
                  <c:v>55</c:v>
                </c:pt>
                <c:pt idx="3">
                  <c:v>61.8</c:v>
                </c:pt>
                <c:pt idx="4">
                  <c:v>71.5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872-4BBE-B733-521A0D140D47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8520808"/>
        <c:axId val="308523432"/>
      </c:lineChart>
      <c:catAx>
        <c:axId val="308520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8523432"/>
        <c:crosses val="autoZero"/>
        <c:auto val="1"/>
        <c:lblAlgn val="ctr"/>
        <c:lblOffset val="100"/>
        <c:noMultiLvlLbl val="0"/>
      </c:catAx>
      <c:valAx>
        <c:axId val="308523432"/>
        <c:scaling>
          <c:orientation val="minMax"/>
          <c:min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8520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Среднее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количество часов дистанционного обучения на 1 сотрудника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Лист1!$D$2:$F$2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Лист1!$D$25:$F$25</c:f>
              <c:numCache>
                <c:formatCode>General</c:formatCode>
                <c:ptCount val="3"/>
                <c:pt idx="0">
                  <c:v>32</c:v>
                </c:pt>
                <c:pt idx="1">
                  <c:v>37.57</c:v>
                </c:pt>
                <c:pt idx="2">
                  <c:v>44.2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C39-4AFD-AA65-63870B1083D1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7407744"/>
        <c:axId val="357409056"/>
      </c:lineChart>
      <c:catAx>
        <c:axId val="35740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7409056"/>
        <c:crosses val="autoZero"/>
        <c:auto val="1"/>
        <c:lblAlgn val="ctr"/>
        <c:lblOffset val="100"/>
        <c:noMultiLvlLbl val="0"/>
      </c:catAx>
      <c:valAx>
        <c:axId val="357409056"/>
        <c:scaling>
          <c:orientation val="minMax"/>
          <c:max val="45"/>
          <c:min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7407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чистой прибыли, млрд рублей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888952816179814E-2"/>
                  <c:y val="-9.85663082437275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9F7-4468-A7EA-AA12BD3F669A}"/>
                </c:ext>
              </c:extLst>
            </c:dLbl>
            <c:dLbl>
              <c:idx val="1"/>
              <c:layout>
                <c:manualLayout>
                  <c:x val="1.1111074581230581E-2"/>
                  <c:y val="-0.107825473428724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9F7-4468-A7EA-AA12BD3F669A}"/>
                </c:ext>
              </c:extLst>
            </c:dLbl>
            <c:dLbl>
              <c:idx val="2"/>
              <c:layout>
                <c:manualLayout>
                  <c:x val="1.1111111111111112E-2"/>
                  <c:y val="-0.152777777777777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9F7-4468-A7EA-AA12BD3F669A}"/>
                </c:ext>
              </c:extLst>
            </c:dLbl>
            <c:dLbl>
              <c:idx val="3"/>
              <c:layout>
                <c:manualLayout>
                  <c:x val="5.5555555555555558E-3"/>
                  <c:y val="-0.277777777777777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9F7-4468-A7EA-AA12BD3F669A}"/>
                </c:ext>
              </c:extLst>
            </c:dLbl>
            <c:dLbl>
              <c:idx val="4"/>
              <c:layout>
                <c:manualLayout>
                  <c:x val="1.6666666666666566E-2"/>
                  <c:y val="-0.3888888888888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9F7-4468-A7EA-AA12BD3F669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'финансовые показатели'!$H$2:$L$2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'финансовые показатели'!$H$3:$L$3</c:f>
              <c:numCache>
                <c:formatCode>General</c:formatCode>
                <c:ptCount val="5"/>
                <c:pt idx="0">
                  <c:v>0.8</c:v>
                </c:pt>
                <c:pt idx="1">
                  <c:v>1.7</c:v>
                </c:pt>
                <c:pt idx="2">
                  <c:v>51.6</c:v>
                </c:pt>
                <c:pt idx="3">
                  <c:v>120.1</c:v>
                </c:pt>
                <c:pt idx="4">
                  <c:v>178.8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9F7-4468-A7EA-AA12BD3F66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4263904"/>
        <c:axId val="334264232"/>
        <c:axId val="0"/>
      </c:bar3DChart>
      <c:catAx>
        <c:axId val="334263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34264232"/>
        <c:crosses val="autoZero"/>
        <c:auto val="1"/>
        <c:lblAlgn val="ctr"/>
        <c:lblOffset val="100"/>
        <c:noMultiLvlLbl val="0"/>
      </c:catAx>
      <c:valAx>
        <c:axId val="334264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34263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активов, млрд рублей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1111111111111086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9A6-41EC-A19E-2348D8FEAE0F}"/>
                </c:ext>
              </c:extLst>
            </c:dLbl>
            <c:dLbl>
              <c:idx val="1"/>
              <c:layout>
                <c:manualLayout>
                  <c:x val="8.3333333333333332E-3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A6-41EC-A19E-2348D8FEAE0F}"/>
                </c:ext>
              </c:extLst>
            </c:dLbl>
            <c:dLbl>
              <c:idx val="2"/>
              <c:layout>
                <c:manualLayout>
                  <c:x val="1.3888888888888888E-2"/>
                  <c:y val="-1.3888888888888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9A6-41EC-A19E-2348D8FEAE0F}"/>
                </c:ext>
              </c:extLst>
            </c:dLbl>
            <c:dLbl>
              <c:idx val="3"/>
              <c:layout>
                <c:manualLayout>
                  <c:x val="1.3888888888888888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A6-41EC-A19E-2348D8FEAE0F}"/>
                </c:ext>
              </c:extLst>
            </c:dLbl>
            <c:dLbl>
              <c:idx val="4"/>
              <c:layout>
                <c:manualLayout>
                  <c:x val="1.3888888888888888E-2"/>
                  <c:y val="-2.3148148148148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9A6-41EC-A19E-2348D8FEAE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'финансовые показатели'!$H$2:$L$2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'финансовые показатели'!$H$9:$L$9</c:f>
              <c:numCache>
                <c:formatCode>General</c:formatCode>
                <c:ptCount val="5"/>
                <c:pt idx="0">
                  <c:v>12190.8</c:v>
                </c:pt>
                <c:pt idx="1">
                  <c:v>13641.9</c:v>
                </c:pt>
                <c:pt idx="2">
                  <c:v>12585.5</c:v>
                </c:pt>
                <c:pt idx="3">
                  <c:v>13009.3</c:v>
                </c:pt>
                <c:pt idx="4">
                  <c:v>14760.6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9A6-41EC-A19E-2348D8FEAE0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34546176"/>
        <c:axId val="334549128"/>
        <c:axId val="0"/>
      </c:bar3DChart>
      <c:catAx>
        <c:axId val="334546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34549128"/>
        <c:crosses val="autoZero"/>
        <c:auto val="1"/>
        <c:lblAlgn val="ctr"/>
        <c:lblOffset val="100"/>
        <c:noMultiLvlLbl val="0"/>
      </c:catAx>
      <c:valAx>
        <c:axId val="334549128"/>
        <c:scaling>
          <c:orientation val="minMax"/>
          <c:min val="1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34546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собственного капитала, млрд рублей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6666666666666666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59F-4C19-B242-474DCB3EBCD2}"/>
                </c:ext>
              </c:extLst>
            </c:dLbl>
            <c:dLbl>
              <c:idx val="1"/>
              <c:layout>
                <c:manualLayout>
                  <c:x val="1.6666666666666666E-2"/>
                  <c:y val="-2.31481481481481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9F-4C19-B242-474DCB3EBCD2}"/>
                </c:ext>
              </c:extLst>
            </c:dLbl>
            <c:dLbl>
              <c:idx val="2"/>
              <c:layout>
                <c:manualLayout>
                  <c:x val="8.3333333333333332E-3"/>
                  <c:y val="-4.1666666666666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59F-4C19-B242-474DCB3EBCD2}"/>
                </c:ext>
              </c:extLst>
            </c:dLbl>
            <c:dLbl>
              <c:idx val="3"/>
              <c:layout>
                <c:manualLayout>
                  <c:x val="1.6666666666666666E-2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59F-4C19-B242-474DCB3EBCD2}"/>
                </c:ext>
              </c:extLst>
            </c:dLbl>
            <c:dLbl>
              <c:idx val="4"/>
              <c:layout>
                <c:manualLayout>
                  <c:x val="1.6666666666666666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59F-4C19-B242-474DCB3EBC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'финансовые показатели'!$H$2:$L$2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'финансовые показатели'!$H$6:$L$6</c:f>
              <c:numCache>
                <c:formatCode>General</c:formatCode>
                <c:ptCount val="5"/>
                <c:pt idx="0">
                  <c:v>1131</c:v>
                </c:pt>
                <c:pt idx="1">
                  <c:v>1454.1</c:v>
                </c:pt>
                <c:pt idx="2">
                  <c:v>1410.2</c:v>
                </c:pt>
                <c:pt idx="3">
                  <c:v>1479.7</c:v>
                </c:pt>
                <c:pt idx="4">
                  <c:v>1523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59F-4C19-B242-474DCB3EBC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64433824"/>
        <c:axId val="364430216"/>
        <c:axId val="0"/>
      </c:bar3DChart>
      <c:catAx>
        <c:axId val="364433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4430216"/>
        <c:crosses val="autoZero"/>
        <c:auto val="1"/>
        <c:lblAlgn val="ctr"/>
        <c:lblOffset val="100"/>
        <c:noMultiLvlLbl val="0"/>
      </c:catAx>
      <c:valAx>
        <c:axId val="364430216"/>
        <c:scaling>
          <c:orientation val="minMax"/>
          <c:max val="1500"/>
          <c:min val="1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4433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Доля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просроченной задолжности по кредитам, %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Лист2!$B$34</c:f>
              <c:strCache>
                <c:ptCount val="1"/>
                <c:pt idx="0">
                  <c:v>Сбербанк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Лист2!$A$35:$A$39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Лист2!$B$35:$B$39</c:f>
              <c:numCache>
                <c:formatCode>0%</c:formatCode>
                <c:ptCount val="5"/>
                <c:pt idx="0">
                  <c:v>1.9E-2</c:v>
                </c:pt>
                <c:pt idx="1">
                  <c:v>0.03</c:v>
                </c:pt>
                <c:pt idx="2" formatCode="0.0%">
                  <c:v>2.3E-2</c:v>
                </c:pt>
                <c:pt idx="3" formatCode="0.0%">
                  <c:v>2.5000000000000001E-2</c:v>
                </c:pt>
                <c:pt idx="4">
                  <c:v>2.1000000000000001E-2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CF6-4D2A-8479-794B8834C44D}"/>
            </c:ext>
          </c:extLst>
        </c:ser>
        <c:ser>
          <c:idx val="1"/>
          <c:order val="1"/>
          <c:tx>
            <c:strRef>
              <c:f>Лист2!$C$34</c:f>
              <c:strCache>
                <c:ptCount val="1"/>
                <c:pt idx="0">
                  <c:v>Банк ВТБ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Лист2!$A$35:$A$39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Лист2!$C$35:$C$39</c:f>
              <c:numCache>
                <c:formatCode>0.00%</c:formatCode>
                <c:ptCount val="5"/>
                <c:pt idx="0">
                  <c:v>3.4000000000000002E-2</c:v>
                </c:pt>
                <c:pt idx="1">
                  <c:v>0.02</c:v>
                </c:pt>
                <c:pt idx="2">
                  <c:v>2.5000000000000001E-2</c:v>
                </c:pt>
                <c:pt idx="3">
                  <c:v>1.7999999999999999E-2</c:v>
                </c:pt>
                <c:pt idx="4">
                  <c:v>2.7E-2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CF6-4D2A-8479-794B8834C44D}"/>
            </c:ext>
          </c:extLst>
        </c:ser>
        <c:ser>
          <c:idx val="2"/>
          <c:order val="2"/>
          <c:tx>
            <c:strRef>
              <c:f>Лист2!$D$34</c:f>
              <c:strCache>
                <c:ptCount val="1"/>
                <c:pt idx="0">
                  <c:v>Банк ГПБ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Лист2!$A$35:$A$39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Лист2!$D$35:$D$39</c:f>
              <c:numCache>
                <c:formatCode>0.00%</c:formatCode>
                <c:ptCount val="5"/>
                <c:pt idx="0">
                  <c:v>0.01</c:v>
                </c:pt>
                <c:pt idx="1">
                  <c:v>1.7000000000000001E-2</c:v>
                </c:pt>
                <c:pt idx="2">
                  <c:v>0.02</c:v>
                </c:pt>
                <c:pt idx="3">
                  <c:v>1.7999999999999999E-2</c:v>
                </c:pt>
                <c:pt idx="4">
                  <c:v>1.9E-2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CF6-4D2A-8479-794B8834C44D}"/>
            </c:ext>
          </c:extLst>
        </c:ser>
        <c:ser>
          <c:idx val="3"/>
          <c:order val="3"/>
          <c:tx>
            <c:strRef>
              <c:f>Лист2!$E$34</c:f>
              <c:strCache>
                <c:ptCount val="1"/>
                <c:pt idx="0">
                  <c:v>ВТБ 24 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Лист2!$A$35:$A$39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Лист2!$E$35:$E$39</c:f>
              <c:numCache>
                <c:formatCode>0.00%</c:formatCode>
                <c:ptCount val="5"/>
                <c:pt idx="0">
                  <c:v>5.6000000000000001E-2</c:v>
                </c:pt>
                <c:pt idx="1">
                  <c:v>5.6000000000000001E-2</c:v>
                </c:pt>
                <c:pt idx="2">
                  <c:v>4.5999999999999999E-2</c:v>
                </c:pt>
                <c:pt idx="3">
                  <c:v>3.3000000000000002E-2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CF6-4D2A-8479-794B8834C4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6297072"/>
        <c:axId val="296302976"/>
      </c:lineChart>
      <c:catAx>
        <c:axId val="296297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96302976"/>
        <c:crosses val="autoZero"/>
        <c:auto val="1"/>
        <c:lblAlgn val="ctr"/>
        <c:lblOffset val="100"/>
        <c:noMultiLvlLbl val="0"/>
      </c:catAx>
      <c:valAx>
        <c:axId val="296302976"/>
        <c:scaling>
          <c:orientation val="minMax"/>
          <c:max val="6.0000000000000012E-2"/>
          <c:min val="1.0000000000000002E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96297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Рейтинг</a:t>
            </a: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банков по объему депозитов, млрд ру</a:t>
            </a:r>
            <a:r>
              <a:rPr lang="ru-RU" sz="1200" b="0" i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блей</a:t>
            </a:r>
            <a:r>
              <a:rPr lang="ru-RU" baseline="0"/>
              <a:t> </a:t>
            </a:r>
            <a:endParaRPr lang="ru-RU"/>
          </a:p>
        </c:rich>
      </c:tx>
      <c:layout>
        <c:manualLayout>
          <c:xMode val="edge"/>
          <c:yMode val="edge"/>
          <c:x val="0.18550678040244967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0564425749923588"/>
          <c:y val="0.26774931381518757"/>
          <c:w val="0.86530900365735242"/>
          <c:h val="0.431067782812601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'сравнительный анализ'!$A$57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</c:spPr>
          <c:invertIfNegative val="0"/>
          <c:cat>
            <c:strRef>
              <c:f>'сравнительный анализ'!$B$56:$G$56</c:f>
              <c:strCache>
                <c:ptCount val="6"/>
                <c:pt idx="0">
                  <c:v>Сбербанк</c:v>
                </c:pt>
                <c:pt idx="1">
                  <c:v>ВТБ24</c:v>
                </c:pt>
                <c:pt idx="2">
                  <c:v>Россельхозбанк</c:v>
                </c:pt>
                <c:pt idx="3">
                  <c:v>АЛЬФА-БАНК</c:v>
                </c:pt>
                <c:pt idx="4">
                  <c:v>Банк ГПБ</c:v>
                </c:pt>
                <c:pt idx="5">
                  <c:v>Банк ВТБ</c:v>
                </c:pt>
              </c:strCache>
            </c:strRef>
          </c:cat>
          <c:val>
            <c:numRef>
              <c:f>'сравнительный анализ'!$B$57:$G$57</c:f>
              <c:numCache>
                <c:formatCode>General</c:formatCode>
                <c:ptCount val="6"/>
                <c:pt idx="0">
                  <c:v>11976.6</c:v>
                </c:pt>
                <c:pt idx="1">
                  <c:v>2508</c:v>
                </c:pt>
                <c:pt idx="2">
                  <c:v>843.7</c:v>
                </c:pt>
                <c:pt idx="3">
                  <c:v>807.8</c:v>
                </c:pt>
                <c:pt idx="4">
                  <c:v>804.8</c:v>
                </c:pt>
                <c:pt idx="5">
                  <c:v>609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44-473F-A3D5-8358009CB9E5}"/>
            </c:ext>
          </c:extLst>
        </c:ser>
        <c:ser>
          <c:idx val="1"/>
          <c:order val="1"/>
          <c:tx>
            <c:strRef>
              <c:f>'сравнительный анализ'!$A$58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cat>
            <c:strRef>
              <c:f>'сравнительный анализ'!$B$56:$G$56</c:f>
              <c:strCache>
                <c:ptCount val="6"/>
                <c:pt idx="0">
                  <c:v>Сбербанк</c:v>
                </c:pt>
                <c:pt idx="1">
                  <c:v>ВТБ24</c:v>
                </c:pt>
                <c:pt idx="2">
                  <c:v>Россельхозбанк</c:v>
                </c:pt>
                <c:pt idx="3">
                  <c:v>АЛЬФА-БАНК</c:v>
                </c:pt>
                <c:pt idx="4">
                  <c:v>Банк ГПБ</c:v>
                </c:pt>
                <c:pt idx="5">
                  <c:v>Банк ВТБ</c:v>
                </c:pt>
              </c:strCache>
            </c:strRef>
          </c:cat>
          <c:val>
            <c:numRef>
              <c:f>'сравнительный анализ'!$B$58:$G$58</c:f>
              <c:numCache>
                <c:formatCode>General</c:formatCode>
                <c:ptCount val="6"/>
                <c:pt idx="0">
                  <c:v>12839.1</c:v>
                </c:pt>
                <c:pt idx="1">
                  <c:v>0</c:v>
                </c:pt>
                <c:pt idx="2">
                  <c:v>1022.7</c:v>
                </c:pt>
                <c:pt idx="3">
                  <c:v>1067.2</c:v>
                </c:pt>
                <c:pt idx="4">
                  <c:v>949.2</c:v>
                </c:pt>
                <c:pt idx="5">
                  <c:v>3830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44-473F-A3D5-8358009CB9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43050480"/>
        <c:axId val="343052120"/>
      </c:barChart>
      <c:catAx>
        <c:axId val="343050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3052120"/>
        <c:crosses val="autoZero"/>
        <c:auto val="1"/>
        <c:lblAlgn val="ctr"/>
        <c:lblOffset val="100"/>
        <c:noMultiLvlLbl val="0"/>
      </c:catAx>
      <c:valAx>
        <c:axId val="343052120"/>
        <c:scaling>
          <c:orientation val="minMax"/>
          <c:max val="13500"/>
          <c:min val="5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3050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Активы</a:t>
            </a: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, млрд долларов</a:t>
            </a:r>
            <a:endParaRPr lang="ru-RU" sz="12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'сравнительный анализ'!$A$87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'сравнительный анализ'!$B$86:$F$86</c:f>
              <c:strCache>
                <c:ptCount val="5"/>
                <c:pt idx="0">
                  <c:v>Сбербанк</c:v>
                </c:pt>
                <c:pt idx="1">
                  <c:v>Банк ВТБ</c:v>
                </c:pt>
                <c:pt idx="2">
                  <c:v>Газпромбанк</c:v>
                </c:pt>
                <c:pt idx="3">
                  <c:v>PKO Bank Polski</c:v>
                </c:pt>
                <c:pt idx="4">
                  <c:v>ВТБ 24</c:v>
                </c:pt>
              </c:strCache>
            </c:strRef>
          </c:cat>
          <c:val>
            <c:numRef>
              <c:f>'сравнительный анализ'!$B$87:$F$87</c:f>
              <c:numCache>
                <c:formatCode>General</c:formatCode>
                <c:ptCount val="5"/>
                <c:pt idx="0">
                  <c:v>418.23</c:v>
                </c:pt>
                <c:pt idx="1">
                  <c:v>207.49</c:v>
                </c:pt>
                <c:pt idx="2">
                  <c:v>80.44</c:v>
                </c:pt>
                <c:pt idx="3">
                  <c:v>68.33</c:v>
                </c:pt>
                <c:pt idx="4">
                  <c:v>50.95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3B-428E-8B8B-33795CCB1A34}"/>
            </c:ext>
          </c:extLst>
        </c:ser>
        <c:ser>
          <c:idx val="1"/>
          <c:order val="1"/>
          <c:tx>
            <c:strRef>
              <c:f>'сравнительный анализ'!$A$88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cat>
            <c:strRef>
              <c:f>'сравнительный анализ'!$B$86:$F$86</c:f>
              <c:strCache>
                <c:ptCount val="5"/>
                <c:pt idx="0">
                  <c:v>Сбербанк</c:v>
                </c:pt>
                <c:pt idx="1">
                  <c:v>Банк ВТБ</c:v>
                </c:pt>
                <c:pt idx="2">
                  <c:v>Газпромбанк</c:v>
                </c:pt>
                <c:pt idx="3">
                  <c:v>PKO Bank Polski</c:v>
                </c:pt>
                <c:pt idx="4">
                  <c:v>ВТБ 24</c:v>
                </c:pt>
              </c:strCache>
            </c:strRef>
          </c:cat>
          <c:val>
            <c:numRef>
              <c:f>'сравнительный анализ'!$B$88:$F$88</c:f>
              <c:numCache>
                <c:formatCode>General</c:formatCode>
                <c:ptCount val="5"/>
                <c:pt idx="0">
                  <c:v>470.7</c:v>
                </c:pt>
                <c:pt idx="1">
                  <c:v>225.86</c:v>
                </c:pt>
                <c:pt idx="2">
                  <c:v>96.08</c:v>
                </c:pt>
                <c:pt idx="3">
                  <c:v>85.29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3B-428E-8B8B-33795CCB1A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49182608"/>
        <c:axId val="349186872"/>
      </c:barChart>
      <c:catAx>
        <c:axId val="349182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9186872"/>
        <c:crosses val="autoZero"/>
        <c:auto val="1"/>
        <c:lblAlgn val="ctr"/>
        <c:lblOffset val="100"/>
        <c:noMultiLvlLbl val="0"/>
      </c:catAx>
      <c:valAx>
        <c:axId val="349186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9182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Прибыль, млрд долларов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2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0002077865266842"/>
          <c:y val="0.15185185185185182"/>
          <c:w val="0.89997922134733155"/>
          <c:h val="0.575095873432487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'сравнительный анализ'!$A$107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'сравнительный анализ'!$B$106:$F$106</c:f>
              <c:strCache>
                <c:ptCount val="5"/>
                <c:pt idx="0">
                  <c:v>Сбербанк</c:v>
                </c:pt>
                <c:pt idx="1">
                  <c:v>Банк ВТБ</c:v>
                </c:pt>
                <c:pt idx="2">
                  <c:v>Газпромбанк</c:v>
                </c:pt>
                <c:pt idx="3">
                  <c:v>PKO Bank Polski</c:v>
                </c:pt>
                <c:pt idx="4">
                  <c:v>ВТБ 24</c:v>
                </c:pt>
              </c:strCache>
            </c:strRef>
          </c:cat>
          <c:val>
            <c:numRef>
              <c:f>'сравнительный анализ'!$B$107:$F$107</c:f>
              <c:numCache>
                <c:formatCode>General</c:formatCode>
                <c:ptCount val="5"/>
                <c:pt idx="0">
                  <c:v>8.0630000000000006</c:v>
                </c:pt>
                <c:pt idx="1">
                  <c:v>0.78</c:v>
                </c:pt>
                <c:pt idx="2">
                  <c:v>0.46</c:v>
                </c:pt>
                <c:pt idx="3">
                  <c:v>0.73</c:v>
                </c:pt>
                <c:pt idx="4">
                  <c:v>0.72799999999999998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03-4F79-8044-A01166F4C7A5}"/>
            </c:ext>
          </c:extLst>
        </c:ser>
        <c:ser>
          <c:idx val="1"/>
          <c:order val="1"/>
          <c:tx>
            <c:strRef>
              <c:f>'сравнительный анализ'!$A$108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cat>
            <c:strRef>
              <c:f>'сравнительный анализ'!$B$106:$F$106</c:f>
              <c:strCache>
                <c:ptCount val="5"/>
                <c:pt idx="0">
                  <c:v>Сбербанк</c:v>
                </c:pt>
                <c:pt idx="1">
                  <c:v>Банк ВТБ</c:v>
                </c:pt>
                <c:pt idx="2">
                  <c:v>Газпромбанк</c:v>
                </c:pt>
                <c:pt idx="3">
                  <c:v>PKO Bank Polski</c:v>
                </c:pt>
                <c:pt idx="4">
                  <c:v>ВТБ 24</c:v>
                </c:pt>
              </c:strCache>
            </c:strRef>
          </c:cat>
          <c:val>
            <c:numRef>
              <c:f>'сравнительный анализ'!$B$108:$F$108</c:f>
              <c:numCache>
                <c:formatCode>General</c:formatCode>
                <c:ptCount val="5"/>
                <c:pt idx="0">
                  <c:v>12.86</c:v>
                </c:pt>
                <c:pt idx="1">
                  <c:v>2.06</c:v>
                </c:pt>
                <c:pt idx="2">
                  <c:v>0.61</c:v>
                </c:pt>
                <c:pt idx="3">
                  <c:v>0.82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03-4F79-8044-A01166F4C7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43050152"/>
        <c:axId val="343050808"/>
      </c:barChart>
      <c:catAx>
        <c:axId val="343050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3050808"/>
        <c:crosses val="autoZero"/>
        <c:auto val="1"/>
        <c:lblAlgn val="ctr"/>
        <c:lblOffset val="100"/>
        <c:noMultiLvlLbl val="0"/>
      </c:catAx>
      <c:valAx>
        <c:axId val="343050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3050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численности персонала в Группе ВТБ, чел.</a:t>
            </a:r>
            <a:r>
              <a:rPr lang="en-US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Лист1!$C$42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Лист1!$D$41:$G$41</c:f>
              <c:strCache>
                <c:ptCount val="4"/>
                <c:pt idx="0">
                  <c:v>ВТБ24</c:v>
                </c:pt>
                <c:pt idx="1">
                  <c:v>Банк ВТБ</c:v>
                </c:pt>
                <c:pt idx="2">
                  <c:v>Почта Банк</c:v>
                </c:pt>
                <c:pt idx="3">
                  <c:v>Прочие</c:v>
                </c:pt>
              </c:strCache>
            </c:strRef>
          </c:cat>
          <c:val>
            <c:numRef>
              <c:f>Лист1!$D$42:$G$42</c:f>
              <c:numCache>
                <c:formatCode>General</c:formatCode>
                <c:ptCount val="4"/>
                <c:pt idx="0">
                  <c:v>32060</c:v>
                </c:pt>
                <c:pt idx="1">
                  <c:v>19392</c:v>
                </c:pt>
                <c:pt idx="2">
                  <c:v>7304</c:v>
                </c:pt>
                <c:pt idx="3">
                  <c:v>13696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C0-4A89-A4F2-884DDA008C4F}"/>
            </c:ext>
          </c:extLst>
        </c:ser>
        <c:ser>
          <c:idx val="1"/>
          <c:order val="1"/>
          <c:tx>
            <c:strRef>
              <c:f>Лист1!$C$43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1.3888888888888838E-2"/>
                  <c:y val="-4.2437781360066642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AC0-4A89-A4F2-884DDA008C4F}"/>
                </c:ext>
              </c:extLst>
            </c:dLbl>
            <c:dLbl>
              <c:idx val="3"/>
              <c:layout>
                <c:manualLayout>
                  <c:x val="1.1111111111111009E-2"/>
                  <c:y val="-4.62962962962962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AC0-4A89-A4F2-884DDA008C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Лист1!$D$41:$G$41</c:f>
              <c:strCache>
                <c:ptCount val="4"/>
                <c:pt idx="0">
                  <c:v>ВТБ24</c:v>
                </c:pt>
                <c:pt idx="1">
                  <c:v>Банк ВТБ</c:v>
                </c:pt>
                <c:pt idx="2">
                  <c:v>Почта Банк</c:v>
                </c:pt>
                <c:pt idx="3">
                  <c:v>Прочие</c:v>
                </c:pt>
              </c:strCache>
            </c:strRef>
          </c:cat>
          <c:val>
            <c:numRef>
              <c:f>Лист1!$D$43:$G$43</c:f>
              <c:numCache>
                <c:formatCode>General</c:formatCode>
                <c:ptCount val="4"/>
                <c:pt idx="0">
                  <c:v>30158</c:v>
                </c:pt>
                <c:pt idx="1">
                  <c:v>18605</c:v>
                </c:pt>
                <c:pt idx="2">
                  <c:v>12817</c:v>
                </c:pt>
                <c:pt idx="3">
                  <c:v>15223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AC0-4A89-A4F2-884DDA008C4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28159824"/>
        <c:axId val="328160152"/>
      </c:barChart>
      <c:catAx>
        <c:axId val="328159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8160152"/>
        <c:crosses val="autoZero"/>
        <c:auto val="1"/>
        <c:lblAlgn val="ctr"/>
        <c:lblOffset val="100"/>
        <c:noMultiLvlLbl val="0"/>
      </c:catAx>
      <c:valAx>
        <c:axId val="32816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8159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1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D0B4382-3F0B-4DBA-BC3B-0B33E7599F63}" type="doc">
      <dgm:prSet loTypeId="urn:microsoft.com/office/officeart/2005/8/layout/hList1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D894D821-C370-4868-A252-FFDFCEBB9996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Объем товаров и услуг, </a:t>
          </a:r>
        </a:p>
      </dgm:t>
    </dgm:pt>
    <dgm:pt modelId="{6033825C-9D12-404D-BA43-182986D9B400}" type="parTrans" cxnId="{F9A42DE9-5F19-48FB-A0D9-367E6FCDB460}">
      <dgm:prSet/>
      <dgm:spPr/>
      <dgm:t>
        <a:bodyPr/>
        <a:lstStyle/>
        <a:p>
          <a:endParaRPr lang="ru-RU"/>
        </a:p>
      </dgm:t>
    </dgm:pt>
    <dgm:pt modelId="{A4C9C538-52FE-4F86-BAD6-E7699660A058}" type="sibTrans" cxnId="{F9A42DE9-5F19-48FB-A0D9-367E6FCDB460}">
      <dgm:prSet/>
      <dgm:spPr/>
      <dgm:t>
        <a:bodyPr/>
        <a:lstStyle/>
        <a:p>
          <a:endParaRPr lang="ru-RU"/>
        </a:p>
      </dgm:t>
    </dgm:pt>
    <dgm:pt modelId="{112A28DF-CFE7-4278-8525-5E6319B1EE6D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Факоры, определяющие предложение на рабочую силу</a:t>
          </a:r>
        </a:p>
      </dgm:t>
    </dgm:pt>
    <dgm:pt modelId="{419F3F66-AE1E-43EB-8214-5CABAB77C6DC}" type="parTrans" cxnId="{7384BC60-3507-430D-A86B-5C752CEC430B}">
      <dgm:prSet/>
      <dgm:spPr/>
      <dgm:t>
        <a:bodyPr/>
        <a:lstStyle/>
        <a:p>
          <a:endParaRPr lang="ru-RU"/>
        </a:p>
      </dgm:t>
    </dgm:pt>
    <dgm:pt modelId="{A260A90C-77DB-4F8E-A1DC-7D24E4A26F6B}" type="sibTrans" cxnId="{7384BC60-3507-430D-A86B-5C752CEC430B}">
      <dgm:prSet/>
      <dgm:spPr/>
      <dgm:t>
        <a:bodyPr/>
        <a:lstStyle/>
        <a:p>
          <a:endParaRPr lang="ru-RU"/>
        </a:p>
      </dgm:t>
    </dgm:pt>
    <dgm:pt modelId="{F935F02D-7535-46CF-970B-99BF52CC3F9B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Численность персонала</a:t>
          </a:r>
        </a:p>
      </dgm:t>
    </dgm:pt>
    <dgm:pt modelId="{C2486475-071D-4FAC-B6DD-6F520AE39893}" type="parTrans" cxnId="{BB4CF7FD-2690-405B-B1D6-F5BD74D5D1DB}">
      <dgm:prSet/>
      <dgm:spPr/>
      <dgm:t>
        <a:bodyPr/>
        <a:lstStyle/>
        <a:p>
          <a:endParaRPr lang="ru-RU"/>
        </a:p>
      </dgm:t>
    </dgm:pt>
    <dgm:pt modelId="{01429325-6F2E-418C-B156-52FF12ED6CFB}" type="sibTrans" cxnId="{BB4CF7FD-2690-405B-B1D6-F5BD74D5D1DB}">
      <dgm:prSet/>
      <dgm:spPr/>
      <dgm:t>
        <a:bodyPr/>
        <a:lstStyle/>
        <a:p>
          <a:endParaRPr lang="ru-RU"/>
        </a:p>
      </dgm:t>
    </dgm:pt>
    <dgm:pt modelId="{368F0E77-B513-4422-A6A0-EFC7B2236D16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структура персонала</a:t>
          </a:r>
        </a:p>
      </dgm:t>
    </dgm:pt>
    <dgm:pt modelId="{78B4C6AE-C5D8-45DE-A8B5-E4FA4C2B1B4A}" type="parTrans" cxnId="{38244A56-61F8-4042-8825-6136E8175362}">
      <dgm:prSet/>
      <dgm:spPr/>
      <dgm:t>
        <a:bodyPr/>
        <a:lstStyle/>
        <a:p>
          <a:endParaRPr lang="ru-RU"/>
        </a:p>
      </dgm:t>
    </dgm:pt>
    <dgm:pt modelId="{D371700C-2DDD-4B83-A3A5-3367A19174EF}" type="sibTrans" cxnId="{38244A56-61F8-4042-8825-6136E8175362}">
      <dgm:prSet/>
      <dgm:spPr/>
      <dgm:t>
        <a:bodyPr/>
        <a:lstStyle/>
        <a:p>
          <a:endParaRPr lang="ru-RU"/>
        </a:p>
      </dgm:t>
    </dgm:pt>
    <dgm:pt modelId="{3B84F163-492D-4B57-9181-235E39CFAF57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Факоры, определяющие спрос на рабочую силу</a:t>
          </a:r>
        </a:p>
      </dgm:t>
    </dgm:pt>
    <dgm:pt modelId="{D3DBA71C-A25A-43F2-8B04-0BF660E3EDC5}" type="sibTrans" cxnId="{C11EA502-35EE-4277-B79A-F9EA18EF183A}">
      <dgm:prSet/>
      <dgm:spPr/>
      <dgm:t>
        <a:bodyPr/>
        <a:lstStyle/>
        <a:p>
          <a:endParaRPr lang="ru-RU"/>
        </a:p>
      </dgm:t>
    </dgm:pt>
    <dgm:pt modelId="{5FCC1952-1843-40D1-A0CC-86E7CDD8CB6C}" type="parTrans" cxnId="{C11EA502-35EE-4277-B79A-F9EA18EF183A}">
      <dgm:prSet/>
      <dgm:spPr/>
      <dgm:t>
        <a:bodyPr/>
        <a:lstStyle/>
        <a:p>
          <a:endParaRPr lang="ru-RU"/>
        </a:p>
      </dgm:t>
    </dgm:pt>
    <dgm:pt modelId="{0B2FD6B1-1528-4C56-B257-2FECBDAA1A25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Технологические процессы, используемые при производстве товаров и услуг</a:t>
          </a:r>
        </a:p>
      </dgm:t>
    </dgm:pt>
    <dgm:pt modelId="{08610191-CA4E-4CED-9989-0993457EBB63}" type="sibTrans" cxnId="{2106DB9A-6C94-41C7-AB30-389FC10F8EAC}">
      <dgm:prSet/>
      <dgm:spPr/>
      <dgm:t>
        <a:bodyPr/>
        <a:lstStyle/>
        <a:p>
          <a:endParaRPr lang="ru-RU"/>
        </a:p>
      </dgm:t>
    </dgm:pt>
    <dgm:pt modelId="{ED17F5F5-35F2-41FC-B63B-FB5108F927B4}" type="parTrans" cxnId="{2106DB9A-6C94-41C7-AB30-389FC10F8EAC}">
      <dgm:prSet/>
      <dgm:spPr/>
      <dgm:t>
        <a:bodyPr/>
        <a:lstStyle/>
        <a:p>
          <a:endParaRPr lang="ru-RU"/>
        </a:p>
      </dgm:t>
    </dgm:pt>
    <dgm:pt modelId="{43E852B1-E206-4C24-B0E9-AC73DDC5D003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Факторные цены на землю, тру, капитал</a:t>
          </a:r>
        </a:p>
      </dgm:t>
    </dgm:pt>
    <dgm:pt modelId="{2926B749-C9CE-4449-B24D-24C6D904B3AE}" type="parTrans" cxnId="{557928A3-0B06-40D3-9ED9-548527DAD1F0}">
      <dgm:prSet/>
      <dgm:spPr/>
      <dgm:t>
        <a:bodyPr/>
        <a:lstStyle/>
        <a:p>
          <a:endParaRPr lang="ru-RU"/>
        </a:p>
      </dgm:t>
    </dgm:pt>
    <dgm:pt modelId="{FE7D7AB6-00EE-4348-AAA6-BE720215D4DA}" type="sibTrans" cxnId="{557928A3-0B06-40D3-9ED9-548527DAD1F0}">
      <dgm:prSet/>
      <dgm:spPr/>
      <dgm:t>
        <a:bodyPr/>
        <a:lstStyle/>
        <a:p>
          <a:endParaRPr lang="ru-RU"/>
        </a:p>
      </dgm:t>
    </dgm:pt>
    <dgm:pt modelId="{077CC985-770C-4B82-B47A-B9D3FDEDA8EE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Возможность замены одного ресурса другим</a:t>
          </a:r>
        </a:p>
      </dgm:t>
    </dgm:pt>
    <dgm:pt modelId="{3F19E335-A980-4F2F-9DA1-03C847160A17}" type="parTrans" cxnId="{7E14943F-A78C-4A96-AC4C-6EC1EE454318}">
      <dgm:prSet/>
      <dgm:spPr/>
      <dgm:t>
        <a:bodyPr/>
        <a:lstStyle/>
        <a:p>
          <a:endParaRPr lang="ru-RU"/>
        </a:p>
      </dgm:t>
    </dgm:pt>
    <dgm:pt modelId="{B872732E-25B8-4B12-B6E7-3A030E459B19}" type="sibTrans" cxnId="{7E14943F-A78C-4A96-AC4C-6EC1EE454318}">
      <dgm:prSet/>
      <dgm:spPr/>
      <dgm:t>
        <a:bodyPr/>
        <a:lstStyle/>
        <a:p>
          <a:endParaRPr lang="ru-RU"/>
        </a:p>
      </dgm:t>
    </dgm:pt>
    <dgm:pt modelId="{F6993FCF-89F8-405B-B8E3-4CF84D94BDCC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Взаимная дополняемость ресурсов</a:t>
          </a:r>
        </a:p>
      </dgm:t>
    </dgm:pt>
    <dgm:pt modelId="{AB20FD24-7C57-4CFF-A464-CBEE9A994F02}" type="parTrans" cxnId="{CE00447C-2C99-4974-B676-E45A4167A411}">
      <dgm:prSet/>
      <dgm:spPr/>
      <dgm:t>
        <a:bodyPr/>
        <a:lstStyle/>
        <a:p>
          <a:endParaRPr lang="ru-RU"/>
        </a:p>
      </dgm:t>
    </dgm:pt>
    <dgm:pt modelId="{0FFE991E-6AFB-4112-8F17-255709D39830}" type="sibTrans" cxnId="{CE00447C-2C99-4974-B676-E45A4167A411}">
      <dgm:prSet/>
      <dgm:spPr/>
      <dgm:t>
        <a:bodyPr/>
        <a:lstStyle/>
        <a:p>
          <a:endParaRPr lang="ru-RU"/>
        </a:p>
      </dgm:t>
    </dgm:pt>
    <dgm:pt modelId="{8E0A45AB-9A8E-49C7-8E41-E8A966A8F69D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Половозрастной состав персонала</a:t>
          </a:r>
        </a:p>
      </dgm:t>
    </dgm:pt>
    <dgm:pt modelId="{44C514BA-E3C1-48F7-A393-04EBAC193F6E}" type="parTrans" cxnId="{E73A8209-7467-4D59-8DA8-B598B2383C4A}">
      <dgm:prSet/>
      <dgm:spPr/>
      <dgm:t>
        <a:bodyPr/>
        <a:lstStyle/>
        <a:p>
          <a:endParaRPr lang="ru-RU"/>
        </a:p>
      </dgm:t>
    </dgm:pt>
    <dgm:pt modelId="{CD0A419F-CCEC-4A8C-B97A-834FC2A76E3D}" type="sibTrans" cxnId="{E73A8209-7467-4D59-8DA8-B598B2383C4A}">
      <dgm:prSet/>
      <dgm:spPr/>
      <dgm:t>
        <a:bodyPr/>
        <a:lstStyle/>
        <a:p>
          <a:endParaRPr lang="ru-RU"/>
        </a:p>
      </dgm:t>
    </dgm:pt>
    <dgm:pt modelId="{2AD23BFB-EF23-4E18-87BB-68F89207E956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Профессиональный состав персонала</a:t>
          </a:r>
        </a:p>
      </dgm:t>
    </dgm:pt>
    <dgm:pt modelId="{0B820892-5E27-4BB6-8755-A80CA593F5CE}" type="parTrans" cxnId="{193BC61F-9B3C-4EAE-A897-BB189C7EA6C1}">
      <dgm:prSet/>
      <dgm:spPr/>
      <dgm:t>
        <a:bodyPr/>
        <a:lstStyle/>
        <a:p>
          <a:endParaRPr lang="ru-RU"/>
        </a:p>
      </dgm:t>
    </dgm:pt>
    <dgm:pt modelId="{8AB6663E-4DE8-4B7D-B653-14AFABBD7799}" type="sibTrans" cxnId="{193BC61F-9B3C-4EAE-A897-BB189C7EA6C1}">
      <dgm:prSet/>
      <dgm:spPr/>
      <dgm:t>
        <a:bodyPr/>
        <a:lstStyle/>
        <a:p>
          <a:endParaRPr lang="ru-RU"/>
        </a:p>
      </dgm:t>
    </dgm:pt>
    <dgm:pt modelId="{19C27DCB-F516-4324-809C-7EBD25C1B058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Квалификационная структура персонала</a:t>
          </a:r>
        </a:p>
      </dgm:t>
    </dgm:pt>
    <dgm:pt modelId="{2185BFB3-C783-4273-99DE-03BD5BCF04A8}" type="parTrans" cxnId="{78DFAC59-4E51-460F-AD09-9393AEE4D1AF}">
      <dgm:prSet/>
      <dgm:spPr/>
      <dgm:t>
        <a:bodyPr/>
        <a:lstStyle/>
        <a:p>
          <a:endParaRPr lang="ru-RU"/>
        </a:p>
      </dgm:t>
    </dgm:pt>
    <dgm:pt modelId="{58E6EB5C-DAA8-49BE-9760-177AFB6F22C4}" type="sibTrans" cxnId="{78DFAC59-4E51-460F-AD09-9393AEE4D1AF}">
      <dgm:prSet/>
      <dgm:spPr/>
      <dgm:t>
        <a:bodyPr/>
        <a:lstStyle/>
        <a:p>
          <a:endParaRPr lang="ru-RU"/>
        </a:p>
      </dgm:t>
    </dgm:pt>
    <dgm:pt modelId="{CABFF99A-49D7-4572-9109-0925A6ED1684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Должностная структура персонала</a:t>
          </a:r>
        </a:p>
      </dgm:t>
    </dgm:pt>
    <dgm:pt modelId="{E3561916-22F1-4803-B348-C3FC39232F91}" type="parTrans" cxnId="{1FEF17C1-92C7-4E0C-985C-781277CCD26A}">
      <dgm:prSet/>
      <dgm:spPr/>
      <dgm:t>
        <a:bodyPr/>
        <a:lstStyle/>
        <a:p>
          <a:endParaRPr lang="ru-RU"/>
        </a:p>
      </dgm:t>
    </dgm:pt>
    <dgm:pt modelId="{1409E66A-CF09-4DE9-AF64-D9762D99A9BE}" type="sibTrans" cxnId="{1FEF17C1-92C7-4E0C-985C-781277CCD26A}">
      <dgm:prSet/>
      <dgm:spPr/>
      <dgm:t>
        <a:bodyPr/>
        <a:lstStyle/>
        <a:p>
          <a:endParaRPr lang="ru-RU"/>
        </a:p>
      </dgm:t>
    </dgm:pt>
    <dgm:pt modelId="{417078D6-17FF-4257-BCA8-289DFEE3F21D}">
      <dgm:prSet phldrT="[Текст]"/>
      <dgm:spPr/>
      <dgm:t>
        <a:bodyPr/>
        <a:lstStyle/>
        <a:p>
          <a:endParaRPr lang="ru-RU"/>
        </a:p>
      </dgm:t>
    </dgm:pt>
    <dgm:pt modelId="{D57F3AA5-CD34-4081-A824-27EDDDB42FF9}" type="sibTrans" cxnId="{D40B06DF-DAF3-486C-8E1D-F5AE78BF7F5B}">
      <dgm:prSet/>
      <dgm:spPr/>
      <dgm:t>
        <a:bodyPr/>
        <a:lstStyle/>
        <a:p>
          <a:endParaRPr lang="ru-RU"/>
        </a:p>
      </dgm:t>
    </dgm:pt>
    <dgm:pt modelId="{67A4562A-7FEB-47C3-A9BF-24F0D69DA85F}" type="parTrans" cxnId="{D40B06DF-DAF3-486C-8E1D-F5AE78BF7F5B}">
      <dgm:prSet/>
      <dgm:spPr/>
      <dgm:t>
        <a:bodyPr/>
        <a:lstStyle/>
        <a:p>
          <a:endParaRPr lang="ru-RU"/>
        </a:p>
      </dgm:t>
    </dgm:pt>
    <dgm:pt modelId="{0F10A43C-415F-4C3C-A2D0-D562B279AADB}" type="pres">
      <dgm:prSet presAssocID="{DD0B4382-3F0B-4DBA-BC3B-0B33E7599F6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323BE5B-36F5-44EA-BA39-C629CA803208}" type="pres">
      <dgm:prSet presAssocID="{3B84F163-492D-4B57-9181-235E39CFAF57}" presName="composite" presStyleCnt="0"/>
      <dgm:spPr/>
    </dgm:pt>
    <dgm:pt modelId="{795441AF-B03F-45BE-AA06-C6C3FE61C36B}" type="pres">
      <dgm:prSet presAssocID="{3B84F163-492D-4B57-9181-235E39CFAF57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93F7BF-A705-4BBF-8685-927DF973C476}" type="pres">
      <dgm:prSet presAssocID="{3B84F163-492D-4B57-9181-235E39CFAF57}" presName="desTx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DAFD3C7-3D71-486B-96A6-D00C7CA77C39}" type="pres">
      <dgm:prSet presAssocID="{D3DBA71C-A25A-43F2-8B04-0BF660E3EDC5}" presName="space" presStyleCnt="0"/>
      <dgm:spPr/>
    </dgm:pt>
    <dgm:pt modelId="{4941A5F4-3482-410B-BF6F-8AE49EAB8D1C}" type="pres">
      <dgm:prSet presAssocID="{112A28DF-CFE7-4278-8525-5E6319B1EE6D}" presName="composite" presStyleCnt="0"/>
      <dgm:spPr/>
    </dgm:pt>
    <dgm:pt modelId="{49410F0A-1837-45E0-A67C-1EFD92539C97}" type="pres">
      <dgm:prSet presAssocID="{112A28DF-CFE7-4278-8525-5E6319B1EE6D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CCA83B-56F4-44EF-B8F1-E4A7EA50FBDC}" type="pres">
      <dgm:prSet presAssocID="{112A28DF-CFE7-4278-8525-5E6319B1EE6D}" presName="desTx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E14943F-A78C-4A96-AC4C-6EC1EE454318}" srcId="{3B84F163-492D-4B57-9181-235E39CFAF57}" destId="{077CC985-770C-4B82-B47A-B9D3FDEDA8EE}" srcOrd="3" destOrd="0" parTransId="{3F19E335-A980-4F2F-9DA1-03C847160A17}" sibTransId="{B872732E-25B8-4B12-B6E7-3A030E459B19}"/>
    <dgm:cxn modelId="{E0470D4B-AA6C-429D-A7C1-7F721D517A95}" type="presOf" srcId="{0B2FD6B1-1528-4C56-B257-2FECBDAA1A25}" destId="{8D93F7BF-A705-4BBF-8685-927DF973C476}" srcOrd="0" destOrd="1" presId="urn:microsoft.com/office/officeart/2005/8/layout/hList1"/>
    <dgm:cxn modelId="{C15FC0E2-4F67-4F7C-8C11-D5EE301A5B56}" type="presOf" srcId="{2AD23BFB-EF23-4E18-87BB-68F89207E956}" destId="{3ACCA83B-56F4-44EF-B8F1-E4A7EA50FBDC}" srcOrd="0" destOrd="3" presId="urn:microsoft.com/office/officeart/2005/8/layout/hList1"/>
    <dgm:cxn modelId="{C11EA502-35EE-4277-B79A-F9EA18EF183A}" srcId="{DD0B4382-3F0B-4DBA-BC3B-0B33E7599F63}" destId="{3B84F163-492D-4B57-9181-235E39CFAF57}" srcOrd="0" destOrd="0" parTransId="{5FCC1952-1843-40D1-A0CC-86E7CDD8CB6C}" sibTransId="{D3DBA71C-A25A-43F2-8B04-0BF660E3EDC5}"/>
    <dgm:cxn modelId="{F9A42DE9-5F19-48FB-A0D9-367E6FCDB460}" srcId="{3B84F163-492D-4B57-9181-235E39CFAF57}" destId="{D894D821-C370-4868-A252-FFDFCEBB9996}" srcOrd="0" destOrd="0" parTransId="{6033825C-9D12-404D-BA43-182986D9B400}" sibTransId="{A4C9C538-52FE-4F86-BAD6-E7699660A058}"/>
    <dgm:cxn modelId="{193BC61F-9B3C-4EAE-A897-BB189C7EA6C1}" srcId="{112A28DF-CFE7-4278-8525-5E6319B1EE6D}" destId="{2AD23BFB-EF23-4E18-87BB-68F89207E956}" srcOrd="3" destOrd="0" parTransId="{0B820892-5E27-4BB6-8755-A80CA593F5CE}" sibTransId="{8AB6663E-4DE8-4B7D-B653-14AFABBD7799}"/>
    <dgm:cxn modelId="{C29882E6-8928-4D38-B2F5-A924755DBF61}" type="presOf" srcId="{3B84F163-492D-4B57-9181-235E39CFAF57}" destId="{795441AF-B03F-45BE-AA06-C6C3FE61C36B}" srcOrd="0" destOrd="0" presId="urn:microsoft.com/office/officeart/2005/8/layout/hList1"/>
    <dgm:cxn modelId="{7384BC60-3507-430D-A86B-5C752CEC430B}" srcId="{DD0B4382-3F0B-4DBA-BC3B-0B33E7599F63}" destId="{112A28DF-CFE7-4278-8525-5E6319B1EE6D}" srcOrd="1" destOrd="0" parTransId="{419F3F66-AE1E-43EB-8214-5CABAB77C6DC}" sibTransId="{A260A90C-77DB-4F8E-A1DC-7D24E4A26F6B}"/>
    <dgm:cxn modelId="{557928A3-0B06-40D3-9ED9-548527DAD1F0}" srcId="{3B84F163-492D-4B57-9181-235E39CFAF57}" destId="{43E852B1-E206-4C24-B0E9-AC73DDC5D003}" srcOrd="2" destOrd="0" parTransId="{2926B749-C9CE-4449-B24D-24C6D904B3AE}" sibTransId="{FE7D7AB6-00EE-4348-AAA6-BE720215D4DA}"/>
    <dgm:cxn modelId="{15BF0373-5C4B-4394-874E-8D9350B4BE62}" type="presOf" srcId="{DD0B4382-3F0B-4DBA-BC3B-0B33E7599F63}" destId="{0F10A43C-415F-4C3C-A2D0-D562B279AADB}" srcOrd="0" destOrd="0" presId="urn:microsoft.com/office/officeart/2005/8/layout/hList1"/>
    <dgm:cxn modelId="{CE00447C-2C99-4974-B676-E45A4167A411}" srcId="{3B84F163-492D-4B57-9181-235E39CFAF57}" destId="{F6993FCF-89F8-405B-B8E3-4CF84D94BDCC}" srcOrd="4" destOrd="0" parTransId="{AB20FD24-7C57-4CFF-A464-CBEE9A994F02}" sibTransId="{0FFE991E-6AFB-4112-8F17-255709D39830}"/>
    <dgm:cxn modelId="{F75FB8DB-69B7-430F-99FD-F04696CFE757}" type="presOf" srcId="{19C27DCB-F516-4324-809C-7EBD25C1B058}" destId="{3ACCA83B-56F4-44EF-B8F1-E4A7EA50FBDC}" srcOrd="0" destOrd="4" presId="urn:microsoft.com/office/officeart/2005/8/layout/hList1"/>
    <dgm:cxn modelId="{B86D120F-07A0-45F8-8C00-040B15D79186}" type="presOf" srcId="{D894D821-C370-4868-A252-FFDFCEBB9996}" destId="{8D93F7BF-A705-4BBF-8685-927DF973C476}" srcOrd="0" destOrd="0" presId="urn:microsoft.com/office/officeart/2005/8/layout/hList1"/>
    <dgm:cxn modelId="{D40B06DF-DAF3-486C-8E1D-F5AE78BF7F5B}" srcId="{112A28DF-CFE7-4278-8525-5E6319B1EE6D}" destId="{417078D6-17FF-4257-BCA8-289DFEE3F21D}" srcOrd="6" destOrd="0" parTransId="{67A4562A-7FEB-47C3-A9BF-24F0D69DA85F}" sibTransId="{D57F3AA5-CD34-4081-A824-27EDDDB42FF9}"/>
    <dgm:cxn modelId="{78DFAC59-4E51-460F-AD09-9393AEE4D1AF}" srcId="{112A28DF-CFE7-4278-8525-5E6319B1EE6D}" destId="{19C27DCB-F516-4324-809C-7EBD25C1B058}" srcOrd="4" destOrd="0" parTransId="{2185BFB3-C783-4273-99DE-03BD5BCF04A8}" sibTransId="{58E6EB5C-DAA8-49BE-9760-177AFB6F22C4}"/>
    <dgm:cxn modelId="{38244A56-61F8-4042-8825-6136E8175362}" srcId="{112A28DF-CFE7-4278-8525-5E6319B1EE6D}" destId="{368F0E77-B513-4422-A6A0-EFC7B2236D16}" srcOrd="2" destOrd="0" parTransId="{78B4C6AE-C5D8-45DE-A8B5-E4FA4C2B1B4A}" sibTransId="{D371700C-2DDD-4B83-A3A5-3367A19174EF}"/>
    <dgm:cxn modelId="{2ACAD946-5FE5-46EF-9468-1F53626D03AE}" type="presOf" srcId="{43E852B1-E206-4C24-B0E9-AC73DDC5D003}" destId="{8D93F7BF-A705-4BBF-8685-927DF973C476}" srcOrd="0" destOrd="2" presId="urn:microsoft.com/office/officeart/2005/8/layout/hList1"/>
    <dgm:cxn modelId="{81FD6CAE-AE88-40F4-8999-0F5EB30F7504}" type="presOf" srcId="{8E0A45AB-9A8E-49C7-8E41-E8A966A8F69D}" destId="{3ACCA83B-56F4-44EF-B8F1-E4A7EA50FBDC}" srcOrd="0" destOrd="1" presId="urn:microsoft.com/office/officeart/2005/8/layout/hList1"/>
    <dgm:cxn modelId="{DD77571C-7776-4893-AC1A-9DB0A5663D73}" type="presOf" srcId="{CABFF99A-49D7-4572-9109-0925A6ED1684}" destId="{3ACCA83B-56F4-44EF-B8F1-E4A7EA50FBDC}" srcOrd="0" destOrd="5" presId="urn:microsoft.com/office/officeart/2005/8/layout/hList1"/>
    <dgm:cxn modelId="{E73A8209-7467-4D59-8DA8-B598B2383C4A}" srcId="{112A28DF-CFE7-4278-8525-5E6319B1EE6D}" destId="{8E0A45AB-9A8E-49C7-8E41-E8A966A8F69D}" srcOrd="1" destOrd="0" parTransId="{44C514BA-E3C1-48F7-A393-04EBAC193F6E}" sibTransId="{CD0A419F-CCEC-4A8C-B97A-834FC2A76E3D}"/>
    <dgm:cxn modelId="{BB4CF7FD-2690-405B-B1D6-F5BD74D5D1DB}" srcId="{112A28DF-CFE7-4278-8525-5E6319B1EE6D}" destId="{F935F02D-7535-46CF-970B-99BF52CC3F9B}" srcOrd="0" destOrd="0" parTransId="{C2486475-071D-4FAC-B6DD-6F520AE39893}" sibTransId="{01429325-6F2E-418C-B156-52FF12ED6CFB}"/>
    <dgm:cxn modelId="{87A0DCB3-895D-4529-80AB-3CACDCBB6633}" type="presOf" srcId="{077CC985-770C-4B82-B47A-B9D3FDEDA8EE}" destId="{8D93F7BF-A705-4BBF-8685-927DF973C476}" srcOrd="0" destOrd="3" presId="urn:microsoft.com/office/officeart/2005/8/layout/hList1"/>
    <dgm:cxn modelId="{B88A9B65-1D04-45CA-8A6D-A8F2A9CEA6BB}" type="presOf" srcId="{F6993FCF-89F8-405B-B8E3-4CF84D94BDCC}" destId="{8D93F7BF-A705-4BBF-8685-927DF973C476}" srcOrd="0" destOrd="4" presId="urn:microsoft.com/office/officeart/2005/8/layout/hList1"/>
    <dgm:cxn modelId="{BBA1D037-8C87-4C5A-9476-506C20231962}" type="presOf" srcId="{368F0E77-B513-4422-A6A0-EFC7B2236D16}" destId="{3ACCA83B-56F4-44EF-B8F1-E4A7EA50FBDC}" srcOrd="0" destOrd="2" presId="urn:microsoft.com/office/officeart/2005/8/layout/hList1"/>
    <dgm:cxn modelId="{2106DB9A-6C94-41C7-AB30-389FC10F8EAC}" srcId="{3B84F163-492D-4B57-9181-235E39CFAF57}" destId="{0B2FD6B1-1528-4C56-B257-2FECBDAA1A25}" srcOrd="1" destOrd="0" parTransId="{ED17F5F5-35F2-41FC-B63B-FB5108F927B4}" sibTransId="{08610191-CA4E-4CED-9989-0993457EBB63}"/>
    <dgm:cxn modelId="{53B4248B-68E7-4B01-B89B-8D2E332B3D99}" type="presOf" srcId="{112A28DF-CFE7-4278-8525-5E6319B1EE6D}" destId="{49410F0A-1837-45E0-A67C-1EFD92539C97}" srcOrd="0" destOrd="0" presId="urn:microsoft.com/office/officeart/2005/8/layout/hList1"/>
    <dgm:cxn modelId="{51910CD7-D60C-48E5-BE64-17F06323AB18}" type="presOf" srcId="{F935F02D-7535-46CF-970B-99BF52CC3F9B}" destId="{3ACCA83B-56F4-44EF-B8F1-E4A7EA50FBDC}" srcOrd="0" destOrd="0" presId="urn:microsoft.com/office/officeart/2005/8/layout/hList1"/>
    <dgm:cxn modelId="{1FEF17C1-92C7-4E0C-985C-781277CCD26A}" srcId="{112A28DF-CFE7-4278-8525-5E6319B1EE6D}" destId="{CABFF99A-49D7-4572-9109-0925A6ED1684}" srcOrd="5" destOrd="0" parTransId="{E3561916-22F1-4803-B348-C3FC39232F91}" sibTransId="{1409E66A-CF09-4DE9-AF64-D9762D99A9BE}"/>
    <dgm:cxn modelId="{7D14FC84-2DEE-419C-A0D8-E808BA748D75}" type="presOf" srcId="{417078D6-17FF-4257-BCA8-289DFEE3F21D}" destId="{3ACCA83B-56F4-44EF-B8F1-E4A7EA50FBDC}" srcOrd="0" destOrd="6" presId="urn:microsoft.com/office/officeart/2005/8/layout/hList1"/>
    <dgm:cxn modelId="{A4A156F5-4C2D-47D7-929A-F0CE43F33C25}" type="presParOf" srcId="{0F10A43C-415F-4C3C-A2D0-D562B279AADB}" destId="{B323BE5B-36F5-44EA-BA39-C629CA803208}" srcOrd="0" destOrd="0" presId="urn:microsoft.com/office/officeart/2005/8/layout/hList1"/>
    <dgm:cxn modelId="{364280D7-B7ED-45E1-A618-4E95B77EA6A9}" type="presParOf" srcId="{B323BE5B-36F5-44EA-BA39-C629CA803208}" destId="{795441AF-B03F-45BE-AA06-C6C3FE61C36B}" srcOrd="0" destOrd="0" presId="urn:microsoft.com/office/officeart/2005/8/layout/hList1"/>
    <dgm:cxn modelId="{DB1738EB-F94B-4F81-9EBE-F77EFE8D3C9B}" type="presParOf" srcId="{B323BE5B-36F5-44EA-BA39-C629CA803208}" destId="{8D93F7BF-A705-4BBF-8685-927DF973C476}" srcOrd="1" destOrd="0" presId="urn:microsoft.com/office/officeart/2005/8/layout/hList1"/>
    <dgm:cxn modelId="{3295F865-FDCF-4885-BDF8-D9C3F595C5FE}" type="presParOf" srcId="{0F10A43C-415F-4C3C-A2D0-D562B279AADB}" destId="{1DAFD3C7-3D71-486B-96A6-D00C7CA77C39}" srcOrd="1" destOrd="0" presId="urn:microsoft.com/office/officeart/2005/8/layout/hList1"/>
    <dgm:cxn modelId="{00B83F05-D32A-4E02-8F2B-B4CB4EB72878}" type="presParOf" srcId="{0F10A43C-415F-4C3C-A2D0-D562B279AADB}" destId="{4941A5F4-3482-410B-BF6F-8AE49EAB8D1C}" srcOrd="2" destOrd="0" presId="urn:microsoft.com/office/officeart/2005/8/layout/hList1"/>
    <dgm:cxn modelId="{3628D6CE-4175-4EAB-8422-56039FD2AE23}" type="presParOf" srcId="{4941A5F4-3482-410B-BF6F-8AE49EAB8D1C}" destId="{49410F0A-1837-45E0-A67C-1EFD92539C97}" srcOrd="0" destOrd="0" presId="urn:microsoft.com/office/officeart/2005/8/layout/hList1"/>
    <dgm:cxn modelId="{E33A8FD9-46DA-4EF6-928F-3BCB92765924}" type="presParOf" srcId="{4941A5F4-3482-410B-BF6F-8AE49EAB8D1C}" destId="{3ACCA83B-56F4-44EF-B8F1-E4A7EA50FBDC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426F4C9-7FF6-4E74-95E3-4A1A1AF2BA9A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8B34CCF-19D2-4888-ACB8-4F64C894205E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Начальник отдела по работе с персоналом Северо-Западного ФО</a:t>
          </a:r>
        </a:p>
      </dgm:t>
    </dgm:pt>
    <dgm:pt modelId="{A522ACE1-3991-4BC4-9B1E-9F4316D37A34}" type="parTrans" cxnId="{FD2C01CB-35F5-4BEE-AA9A-3FD519892F2A}">
      <dgm:prSet/>
      <dgm:spPr/>
      <dgm:t>
        <a:bodyPr/>
        <a:lstStyle/>
        <a:p>
          <a:endParaRPr lang="ru-RU"/>
        </a:p>
      </dgm:t>
    </dgm:pt>
    <dgm:pt modelId="{F5296C5B-59E0-40DD-AFF0-3D5E64DD03F6}" type="sibTrans" cxnId="{FD2C01CB-35F5-4BEE-AA9A-3FD519892F2A}">
      <dgm:prSet/>
      <dgm:spPr/>
      <dgm:t>
        <a:bodyPr/>
        <a:lstStyle/>
        <a:p>
          <a:endParaRPr lang="ru-RU"/>
        </a:p>
      </dgm:t>
    </dgm:pt>
    <dgm:pt modelId="{B4F28835-5FFA-4A42-99E9-227096FF6300}">
      <dgm:prSet phldrT="[Текст]" custT="1"/>
      <dgm:spPr/>
      <dgm:t>
        <a:bodyPr/>
        <a:lstStyle/>
        <a:p>
          <a:pPr>
            <a:lnSpc>
              <a:spcPct val="90000"/>
            </a:lnSpc>
          </a:pPr>
          <a:r>
            <a:rPr lang="ru-RU" sz="1000" b="0">
              <a:latin typeface="Times New Roman" panose="02020603050405020304" pitchFamily="18" charset="0"/>
              <a:cs typeface="Times New Roman" panose="02020603050405020304" pitchFamily="18" charset="0"/>
            </a:rPr>
            <a:t>Руцоводитель группы по подбору персонала</a:t>
          </a:r>
        </a:p>
      </dgm:t>
    </dgm:pt>
    <dgm:pt modelId="{59D2C95E-41A9-47C6-80A6-ED8D686A8BC3}" type="parTrans" cxnId="{F55B06C5-EF8B-4040-9BA4-274CDE7AAFB1}">
      <dgm:prSet/>
      <dgm:spPr/>
      <dgm:t>
        <a:bodyPr/>
        <a:lstStyle/>
        <a:p>
          <a:endParaRPr lang="ru-RU"/>
        </a:p>
      </dgm:t>
    </dgm:pt>
    <dgm:pt modelId="{8EFC4CCB-6155-4709-9DE5-4B3642945C5C}" type="sibTrans" cxnId="{F55B06C5-EF8B-4040-9BA4-274CDE7AAFB1}">
      <dgm:prSet/>
      <dgm:spPr/>
      <dgm:t>
        <a:bodyPr/>
        <a:lstStyle/>
        <a:p>
          <a:endParaRPr lang="ru-RU"/>
        </a:p>
      </dgm:t>
    </dgm:pt>
    <dgm:pt modelId="{5E2D9242-B388-4D65-8BAC-C47C5EB2DDAE}">
      <dgm:prSet phldrT="[Текст]" custT="1"/>
      <dgm:spPr/>
      <dgm:t>
        <a:bodyPr/>
        <a:lstStyle/>
        <a:p>
          <a:r>
            <a:rPr lang="ru-RU" sz="1000" b="0">
              <a:latin typeface="Times New Roman" panose="02020603050405020304" pitchFamily="18" charset="0"/>
              <a:cs typeface="Times New Roman" panose="02020603050405020304" pitchFamily="18" charset="0"/>
            </a:rPr>
            <a:t>Группа по подбору персонала</a:t>
          </a:r>
        </a:p>
      </dgm:t>
    </dgm:pt>
    <dgm:pt modelId="{70F1CE3D-AA18-4D4C-BFFF-223729D05958}" type="parTrans" cxnId="{9813136A-7730-4819-8D35-45F1A22EA630}">
      <dgm:prSet/>
      <dgm:spPr/>
      <dgm:t>
        <a:bodyPr/>
        <a:lstStyle/>
        <a:p>
          <a:endParaRPr lang="ru-RU"/>
        </a:p>
      </dgm:t>
    </dgm:pt>
    <dgm:pt modelId="{93DF5D16-7916-4E02-BF87-A66F15B46712}" type="sibTrans" cxnId="{9813136A-7730-4819-8D35-45F1A22EA630}">
      <dgm:prSet/>
      <dgm:spPr/>
      <dgm:t>
        <a:bodyPr/>
        <a:lstStyle/>
        <a:p>
          <a:endParaRPr lang="ru-RU"/>
        </a:p>
      </dgm:t>
    </dgm:pt>
    <dgm:pt modelId="{73BD879B-536F-4092-A1C0-AC2530F6C9A4}">
      <dgm:prSet phldrT="[Текст]" custT="1"/>
      <dgm:spPr/>
      <dgm:t>
        <a:bodyPr/>
        <a:lstStyle/>
        <a:p>
          <a:r>
            <a:rPr lang="ru-RU" sz="1000" b="0">
              <a:latin typeface="Times New Roman" panose="02020603050405020304" pitchFamily="18" charset="0"/>
              <a:cs typeface="Times New Roman" panose="02020603050405020304" pitchFamily="18" charset="0"/>
            </a:rPr>
            <a:t>Руководитель группы обучения и развития персонала</a:t>
          </a:r>
        </a:p>
      </dgm:t>
    </dgm:pt>
    <dgm:pt modelId="{2B02456B-4311-439E-ADBC-50092CEC1E40}" type="parTrans" cxnId="{7620D2A3-ACA9-4719-842E-337EB14CE1E6}">
      <dgm:prSet/>
      <dgm:spPr/>
      <dgm:t>
        <a:bodyPr/>
        <a:lstStyle/>
        <a:p>
          <a:endParaRPr lang="ru-RU"/>
        </a:p>
      </dgm:t>
    </dgm:pt>
    <dgm:pt modelId="{D973E119-6F80-4D3F-B137-2F2D0383055A}" type="sibTrans" cxnId="{7620D2A3-ACA9-4719-842E-337EB14CE1E6}">
      <dgm:prSet/>
      <dgm:spPr/>
      <dgm:t>
        <a:bodyPr/>
        <a:lstStyle/>
        <a:p>
          <a:endParaRPr lang="ru-RU"/>
        </a:p>
      </dgm:t>
    </dgm:pt>
    <dgm:pt modelId="{BE9253D5-E03D-423E-96A7-508705A1DAA2}">
      <dgm:prSet phldrT="[Текст]" custT="1"/>
      <dgm:spPr/>
      <dgm:t>
        <a:bodyPr/>
        <a:lstStyle/>
        <a:p>
          <a:r>
            <a:rPr lang="ru-RU" sz="1000" b="0">
              <a:latin typeface="Times New Roman" panose="02020603050405020304" pitchFamily="18" charset="0"/>
              <a:cs typeface="Times New Roman" panose="02020603050405020304" pitchFamily="18" charset="0"/>
            </a:rPr>
            <a:t>Группа обучения и развития</a:t>
          </a:r>
        </a:p>
      </dgm:t>
    </dgm:pt>
    <dgm:pt modelId="{CB1F2B25-FD4B-4044-8167-8F1430395DC0}" type="parTrans" cxnId="{DE341DFA-B68E-4275-BE5D-17B1A6F30030}">
      <dgm:prSet/>
      <dgm:spPr/>
      <dgm:t>
        <a:bodyPr/>
        <a:lstStyle/>
        <a:p>
          <a:endParaRPr lang="ru-RU"/>
        </a:p>
      </dgm:t>
    </dgm:pt>
    <dgm:pt modelId="{F5DB90E8-1A77-46C8-9C52-739B383ECD52}" type="sibTrans" cxnId="{DE341DFA-B68E-4275-BE5D-17B1A6F30030}">
      <dgm:prSet/>
      <dgm:spPr/>
      <dgm:t>
        <a:bodyPr/>
        <a:lstStyle/>
        <a:p>
          <a:endParaRPr lang="ru-RU"/>
        </a:p>
      </dgm:t>
    </dgm:pt>
    <dgm:pt modelId="{DD68814C-3924-4431-AE15-FD558ECA272A}">
      <dgm:prSet custT="1"/>
      <dgm:spPr/>
      <dgm:t>
        <a:bodyPr/>
        <a:lstStyle/>
        <a:p>
          <a:r>
            <a:rPr lang="ru-RU" sz="1000" b="0">
              <a:latin typeface="Times New Roman" panose="02020603050405020304" pitchFamily="18" charset="0"/>
              <a:cs typeface="Times New Roman" panose="02020603050405020304" pitchFamily="18" charset="0"/>
            </a:rPr>
            <a:t>Руководитель группы кадрового администрирования</a:t>
          </a:r>
        </a:p>
      </dgm:t>
    </dgm:pt>
    <dgm:pt modelId="{54542D7E-1324-40D1-9F1A-4D164D49F9E0}" type="parTrans" cxnId="{E80E6046-1368-4034-A622-4CA15903AD9A}">
      <dgm:prSet/>
      <dgm:spPr/>
      <dgm:t>
        <a:bodyPr/>
        <a:lstStyle/>
        <a:p>
          <a:endParaRPr lang="ru-RU"/>
        </a:p>
      </dgm:t>
    </dgm:pt>
    <dgm:pt modelId="{DCBE16D4-4E87-4815-A2FF-0A9DF3E194F9}" type="sibTrans" cxnId="{E80E6046-1368-4034-A622-4CA15903AD9A}">
      <dgm:prSet/>
      <dgm:spPr/>
      <dgm:t>
        <a:bodyPr/>
        <a:lstStyle/>
        <a:p>
          <a:endParaRPr lang="ru-RU"/>
        </a:p>
      </dgm:t>
    </dgm:pt>
    <dgm:pt modelId="{DAC2DA0B-4954-4C3C-9D98-095AB77C5C9F}">
      <dgm:prSet custT="1"/>
      <dgm:spPr/>
      <dgm:t>
        <a:bodyPr/>
        <a:lstStyle/>
        <a:p>
          <a:r>
            <a:rPr lang="ru-RU" sz="1000" b="0">
              <a:latin typeface="Times New Roman" panose="02020603050405020304" pitchFamily="18" charset="0"/>
              <a:cs typeface="Times New Roman" panose="02020603050405020304" pitchFamily="18" charset="0"/>
            </a:rPr>
            <a:t>Группа кадрового администрирования</a:t>
          </a:r>
        </a:p>
      </dgm:t>
    </dgm:pt>
    <dgm:pt modelId="{D2FD7002-0628-4252-8BF5-D7F12E7E5E28}" type="parTrans" cxnId="{A98833C8-2604-41DA-A0D8-9AFB0F58FFA4}">
      <dgm:prSet/>
      <dgm:spPr/>
      <dgm:t>
        <a:bodyPr/>
        <a:lstStyle/>
        <a:p>
          <a:endParaRPr lang="ru-RU"/>
        </a:p>
      </dgm:t>
    </dgm:pt>
    <dgm:pt modelId="{E54F64BD-8CC6-4FBC-9A37-DC1BBBD0452D}" type="sibTrans" cxnId="{A98833C8-2604-41DA-A0D8-9AFB0F58FFA4}">
      <dgm:prSet/>
      <dgm:spPr/>
      <dgm:t>
        <a:bodyPr/>
        <a:lstStyle/>
        <a:p>
          <a:endParaRPr lang="ru-RU"/>
        </a:p>
      </dgm:t>
    </dgm:pt>
    <dgm:pt modelId="{585294EB-CF74-4F68-AF9F-C12E41278248}">
      <dgm:prSet custT="1"/>
      <dgm:spPr/>
      <dgm:t>
        <a:bodyPr/>
        <a:lstStyle/>
        <a:p>
          <a:r>
            <a:rPr lang="ru-RU" sz="1000" b="0">
              <a:latin typeface="Times New Roman" panose="02020603050405020304" pitchFamily="18" charset="0"/>
              <a:cs typeface="Times New Roman" panose="02020603050405020304" pitchFamily="18" charset="0"/>
            </a:rPr>
            <a:t>Специалист по оценке персонала</a:t>
          </a:r>
        </a:p>
      </dgm:t>
    </dgm:pt>
    <dgm:pt modelId="{5748F2F7-7F4E-4932-A133-5F8EB5C82C85}" type="parTrans" cxnId="{4EB512BD-877D-40DE-ABB9-5B7F3140A5CC}">
      <dgm:prSet/>
      <dgm:spPr/>
      <dgm:t>
        <a:bodyPr/>
        <a:lstStyle/>
        <a:p>
          <a:endParaRPr lang="ru-RU"/>
        </a:p>
      </dgm:t>
    </dgm:pt>
    <dgm:pt modelId="{4B0C2A03-EC4E-42E4-B99D-BC8120DDB4DB}" type="sibTrans" cxnId="{4EB512BD-877D-40DE-ABB9-5B7F3140A5CC}">
      <dgm:prSet/>
      <dgm:spPr/>
      <dgm:t>
        <a:bodyPr/>
        <a:lstStyle/>
        <a:p>
          <a:endParaRPr lang="ru-RU"/>
        </a:p>
      </dgm:t>
    </dgm:pt>
    <dgm:pt modelId="{F10EC23A-F157-4D2C-AA8A-57DAD5A4149D}" type="pres">
      <dgm:prSet presAssocID="{C426F4C9-7FF6-4E74-95E3-4A1A1AF2BA9A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235BD3F-1D5F-4039-9DD3-901DEB928D24}" type="pres">
      <dgm:prSet presAssocID="{38B34CCF-19D2-4888-ACB8-4F64C894205E}" presName="hierRoot1" presStyleCnt="0"/>
      <dgm:spPr/>
    </dgm:pt>
    <dgm:pt modelId="{57ACE9DE-5AD8-48B6-B846-513DB614ED8F}" type="pres">
      <dgm:prSet presAssocID="{38B34CCF-19D2-4888-ACB8-4F64C894205E}" presName="composite" presStyleCnt="0"/>
      <dgm:spPr/>
    </dgm:pt>
    <dgm:pt modelId="{33A83AF4-0DA7-4769-A24D-ADEDCF11B3E0}" type="pres">
      <dgm:prSet presAssocID="{38B34CCF-19D2-4888-ACB8-4F64C894205E}" presName="background" presStyleLbl="node0" presStyleIdx="0" presStyleCnt="1"/>
      <dgm:spPr/>
    </dgm:pt>
    <dgm:pt modelId="{3DC04B0E-CE2F-47FD-B032-6A07137CE239}" type="pres">
      <dgm:prSet presAssocID="{38B34CCF-19D2-4888-ACB8-4F64C894205E}" presName="text" presStyleLbl="fgAcc0" presStyleIdx="0" presStyleCnt="1" custScaleX="110489" custScaleY="91053" custLinFactNeighborX="-1334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3595BAA-8E83-456C-9C45-40E00F3689A6}" type="pres">
      <dgm:prSet presAssocID="{38B34CCF-19D2-4888-ACB8-4F64C894205E}" presName="hierChild2" presStyleCnt="0"/>
      <dgm:spPr/>
    </dgm:pt>
    <dgm:pt modelId="{F2C2029A-6A18-447B-8453-63CB6799335D}" type="pres">
      <dgm:prSet presAssocID="{59D2C95E-41A9-47C6-80A6-ED8D686A8BC3}" presName="Name10" presStyleLbl="parChTrans1D2" presStyleIdx="0" presStyleCnt="4"/>
      <dgm:spPr/>
      <dgm:t>
        <a:bodyPr/>
        <a:lstStyle/>
        <a:p>
          <a:endParaRPr lang="ru-RU"/>
        </a:p>
      </dgm:t>
    </dgm:pt>
    <dgm:pt modelId="{055FA92B-7A4C-47FE-9578-5E26FAAF93BE}" type="pres">
      <dgm:prSet presAssocID="{B4F28835-5FFA-4A42-99E9-227096FF6300}" presName="hierRoot2" presStyleCnt="0"/>
      <dgm:spPr/>
    </dgm:pt>
    <dgm:pt modelId="{1BE2D0AD-08F6-4A1A-8EB8-6FA5720436F4}" type="pres">
      <dgm:prSet presAssocID="{B4F28835-5FFA-4A42-99E9-227096FF6300}" presName="composite2" presStyleCnt="0"/>
      <dgm:spPr/>
    </dgm:pt>
    <dgm:pt modelId="{49780AC0-B43B-4332-9ED5-39C777B90C90}" type="pres">
      <dgm:prSet presAssocID="{B4F28835-5FFA-4A42-99E9-227096FF6300}" presName="background2" presStyleLbl="node2" presStyleIdx="0" presStyleCnt="4"/>
      <dgm:spPr/>
    </dgm:pt>
    <dgm:pt modelId="{C2AFD2C7-1124-4086-9269-585033863999}" type="pres">
      <dgm:prSet presAssocID="{B4F28835-5FFA-4A42-99E9-227096FF6300}" presName="text2" presStyleLbl="fgAcc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A790987-2BDC-4F03-A8D1-0679EC628970}" type="pres">
      <dgm:prSet presAssocID="{B4F28835-5FFA-4A42-99E9-227096FF6300}" presName="hierChild3" presStyleCnt="0"/>
      <dgm:spPr/>
    </dgm:pt>
    <dgm:pt modelId="{4DFFF5CB-CD51-413F-9E4D-A1761AA94C31}" type="pres">
      <dgm:prSet presAssocID="{70F1CE3D-AA18-4D4C-BFFF-223729D05958}" presName="Name17" presStyleLbl="parChTrans1D3" presStyleIdx="0" presStyleCnt="3"/>
      <dgm:spPr/>
      <dgm:t>
        <a:bodyPr/>
        <a:lstStyle/>
        <a:p>
          <a:endParaRPr lang="ru-RU"/>
        </a:p>
      </dgm:t>
    </dgm:pt>
    <dgm:pt modelId="{A71120C1-D538-4F28-AC56-3A4617E7DA1F}" type="pres">
      <dgm:prSet presAssocID="{5E2D9242-B388-4D65-8BAC-C47C5EB2DDAE}" presName="hierRoot3" presStyleCnt="0"/>
      <dgm:spPr/>
    </dgm:pt>
    <dgm:pt modelId="{6BA1906B-A157-46C6-BE2B-2EA0F78236E2}" type="pres">
      <dgm:prSet presAssocID="{5E2D9242-B388-4D65-8BAC-C47C5EB2DDAE}" presName="composite3" presStyleCnt="0"/>
      <dgm:spPr/>
    </dgm:pt>
    <dgm:pt modelId="{2C46CC02-8899-4912-9853-3A1CD137B86E}" type="pres">
      <dgm:prSet presAssocID="{5E2D9242-B388-4D65-8BAC-C47C5EB2DDAE}" presName="background3" presStyleLbl="node3" presStyleIdx="0" presStyleCnt="3"/>
      <dgm:spPr/>
    </dgm:pt>
    <dgm:pt modelId="{B1686A73-9EC5-4E4B-BE03-416E88024A91}" type="pres">
      <dgm:prSet presAssocID="{5E2D9242-B388-4D65-8BAC-C47C5EB2DDAE}" presName="text3" presStyleLbl="fgAcc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6628BF7-F2B0-439E-ADAF-84C13C267386}" type="pres">
      <dgm:prSet presAssocID="{5E2D9242-B388-4D65-8BAC-C47C5EB2DDAE}" presName="hierChild4" presStyleCnt="0"/>
      <dgm:spPr/>
    </dgm:pt>
    <dgm:pt modelId="{EDD037E2-4B46-400D-B96A-04907C871C77}" type="pres">
      <dgm:prSet presAssocID="{2B02456B-4311-439E-ADBC-50092CEC1E40}" presName="Name10" presStyleLbl="parChTrans1D2" presStyleIdx="1" presStyleCnt="4"/>
      <dgm:spPr/>
      <dgm:t>
        <a:bodyPr/>
        <a:lstStyle/>
        <a:p>
          <a:endParaRPr lang="ru-RU"/>
        </a:p>
      </dgm:t>
    </dgm:pt>
    <dgm:pt modelId="{D0AEE6A9-5A8B-454A-B49C-A2AFB475CF5C}" type="pres">
      <dgm:prSet presAssocID="{73BD879B-536F-4092-A1C0-AC2530F6C9A4}" presName="hierRoot2" presStyleCnt="0"/>
      <dgm:spPr/>
    </dgm:pt>
    <dgm:pt modelId="{DEF2488B-1104-4C02-A345-AEE5C8F15482}" type="pres">
      <dgm:prSet presAssocID="{73BD879B-536F-4092-A1C0-AC2530F6C9A4}" presName="composite2" presStyleCnt="0"/>
      <dgm:spPr/>
    </dgm:pt>
    <dgm:pt modelId="{B650F320-6562-4C93-A4D2-9B169EC6E5F1}" type="pres">
      <dgm:prSet presAssocID="{73BD879B-536F-4092-A1C0-AC2530F6C9A4}" presName="background2" presStyleLbl="node2" presStyleIdx="1" presStyleCnt="4"/>
      <dgm:spPr/>
    </dgm:pt>
    <dgm:pt modelId="{2E0D5C93-FEF4-4E1A-94FA-3624EC49F122}" type="pres">
      <dgm:prSet presAssocID="{73BD879B-536F-4092-A1C0-AC2530F6C9A4}" presName="text2" presStyleLbl="fgAcc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EEBC507-B37D-4348-8409-3B3BC9FEEA28}" type="pres">
      <dgm:prSet presAssocID="{73BD879B-536F-4092-A1C0-AC2530F6C9A4}" presName="hierChild3" presStyleCnt="0"/>
      <dgm:spPr/>
    </dgm:pt>
    <dgm:pt modelId="{24B4CE9A-D323-430A-B66C-B01AB4AD001E}" type="pres">
      <dgm:prSet presAssocID="{CB1F2B25-FD4B-4044-8167-8F1430395DC0}" presName="Name17" presStyleLbl="parChTrans1D3" presStyleIdx="1" presStyleCnt="3"/>
      <dgm:spPr/>
      <dgm:t>
        <a:bodyPr/>
        <a:lstStyle/>
        <a:p>
          <a:endParaRPr lang="ru-RU"/>
        </a:p>
      </dgm:t>
    </dgm:pt>
    <dgm:pt modelId="{81E538D8-67F4-443F-B92E-B53AB69E5CF3}" type="pres">
      <dgm:prSet presAssocID="{BE9253D5-E03D-423E-96A7-508705A1DAA2}" presName="hierRoot3" presStyleCnt="0"/>
      <dgm:spPr/>
    </dgm:pt>
    <dgm:pt modelId="{3C5E3C60-E741-4040-BC51-0098129B0E41}" type="pres">
      <dgm:prSet presAssocID="{BE9253D5-E03D-423E-96A7-508705A1DAA2}" presName="composite3" presStyleCnt="0"/>
      <dgm:spPr/>
    </dgm:pt>
    <dgm:pt modelId="{F1660CF1-EB1D-4B2A-BD2F-D7518FF5A2B8}" type="pres">
      <dgm:prSet presAssocID="{BE9253D5-E03D-423E-96A7-508705A1DAA2}" presName="background3" presStyleLbl="node3" presStyleIdx="1" presStyleCnt="3"/>
      <dgm:spPr/>
    </dgm:pt>
    <dgm:pt modelId="{DA27B956-DF7D-4E6F-B5D5-AA59DB412E54}" type="pres">
      <dgm:prSet presAssocID="{BE9253D5-E03D-423E-96A7-508705A1DAA2}" presName="text3" presStyleLbl="fgAcc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BA5E290-1BE2-4D0F-AF7A-D63AD9A14355}" type="pres">
      <dgm:prSet presAssocID="{BE9253D5-E03D-423E-96A7-508705A1DAA2}" presName="hierChild4" presStyleCnt="0"/>
      <dgm:spPr/>
    </dgm:pt>
    <dgm:pt modelId="{8C9FD2D1-EA7C-43B8-8B5D-3537536474FE}" type="pres">
      <dgm:prSet presAssocID="{54542D7E-1324-40D1-9F1A-4D164D49F9E0}" presName="Name10" presStyleLbl="parChTrans1D2" presStyleIdx="2" presStyleCnt="4"/>
      <dgm:spPr/>
      <dgm:t>
        <a:bodyPr/>
        <a:lstStyle/>
        <a:p>
          <a:endParaRPr lang="ru-RU"/>
        </a:p>
      </dgm:t>
    </dgm:pt>
    <dgm:pt modelId="{25C88DEB-92FD-4CF5-91FD-F4EA03EEE68D}" type="pres">
      <dgm:prSet presAssocID="{DD68814C-3924-4431-AE15-FD558ECA272A}" presName="hierRoot2" presStyleCnt="0"/>
      <dgm:spPr/>
    </dgm:pt>
    <dgm:pt modelId="{FEC8BE5D-9D7E-4A32-B8AE-3958394508B7}" type="pres">
      <dgm:prSet presAssocID="{DD68814C-3924-4431-AE15-FD558ECA272A}" presName="composite2" presStyleCnt="0"/>
      <dgm:spPr/>
    </dgm:pt>
    <dgm:pt modelId="{42C2BA5D-48A3-4D7A-94F1-5337A44F8E74}" type="pres">
      <dgm:prSet presAssocID="{DD68814C-3924-4431-AE15-FD558ECA272A}" presName="background2" presStyleLbl="node2" presStyleIdx="2" presStyleCnt="4"/>
      <dgm:spPr/>
    </dgm:pt>
    <dgm:pt modelId="{882980F6-CC18-4CEF-A9BF-7FBB29DF6639}" type="pres">
      <dgm:prSet presAssocID="{DD68814C-3924-4431-AE15-FD558ECA272A}" presName="text2" presStyleLbl="fgAcc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97AFF30-1FFE-4630-ACC4-A496F868279B}" type="pres">
      <dgm:prSet presAssocID="{DD68814C-3924-4431-AE15-FD558ECA272A}" presName="hierChild3" presStyleCnt="0"/>
      <dgm:spPr/>
    </dgm:pt>
    <dgm:pt modelId="{74CBD44B-202F-4572-ABB8-43267432B969}" type="pres">
      <dgm:prSet presAssocID="{D2FD7002-0628-4252-8BF5-D7F12E7E5E28}" presName="Name17" presStyleLbl="parChTrans1D3" presStyleIdx="2" presStyleCnt="3"/>
      <dgm:spPr/>
      <dgm:t>
        <a:bodyPr/>
        <a:lstStyle/>
        <a:p>
          <a:endParaRPr lang="ru-RU"/>
        </a:p>
      </dgm:t>
    </dgm:pt>
    <dgm:pt modelId="{7C5523A7-B961-44DE-8498-2E6B6005DA70}" type="pres">
      <dgm:prSet presAssocID="{DAC2DA0B-4954-4C3C-9D98-095AB77C5C9F}" presName="hierRoot3" presStyleCnt="0"/>
      <dgm:spPr/>
    </dgm:pt>
    <dgm:pt modelId="{1312808A-CCCD-432F-A74C-CB4597E1DF6E}" type="pres">
      <dgm:prSet presAssocID="{DAC2DA0B-4954-4C3C-9D98-095AB77C5C9F}" presName="composite3" presStyleCnt="0"/>
      <dgm:spPr/>
    </dgm:pt>
    <dgm:pt modelId="{C8B687DA-829D-4FF0-8344-ECDF2411C9B0}" type="pres">
      <dgm:prSet presAssocID="{DAC2DA0B-4954-4C3C-9D98-095AB77C5C9F}" presName="background3" presStyleLbl="node3" presStyleIdx="2" presStyleCnt="3"/>
      <dgm:spPr/>
    </dgm:pt>
    <dgm:pt modelId="{BE8A120E-8C63-4902-A1EE-7ED8BB569DE6}" type="pres">
      <dgm:prSet presAssocID="{DAC2DA0B-4954-4C3C-9D98-095AB77C5C9F}" presName="text3" presStyleLbl="fgAcc3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6541C5E-9543-4222-B3BF-9A9185CFAE12}" type="pres">
      <dgm:prSet presAssocID="{DAC2DA0B-4954-4C3C-9D98-095AB77C5C9F}" presName="hierChild4" presStyleCnt="0"/>
      <dgm:spPr/>
    </dgm:pt>
    <dgm:pt modelId="{E8660670-FC3C-4FC2-9CEE-E44183D512C3}" type="pres">
      <dgm:prSet presAssocID="{5748F2F7-7F4E-4932-A133-5F8EB5C82C85}" presName="Name10" presStyleLbl="parChTrans1D2" presStyleIdx="3" presStyleCnt="4"/>
      <dgm:spPr/>
      <dgm:t>
        <a:bodyPr/>
        <a:lstStyle/>
        <a:p>
          <a:endParaRPr lang="ru-RU"/>
        </a:p>
      </dgm:t>
    </dgm:pt>
    <dgm:pt modelId="{D312F393-25B4-4124-8AAD-0F11822B68EC}" type="pres">
      <dgm:prSet presAssocID="{585294EB-CF74-4F68-AF9F-C12E41278248}" presName="hierRoot2" presStyleCnt="0"/>
      <dgm:spPr/>
    </dgm:pt>
    <dgm:pt modelId="{7762B572-C021-415B-B84C-F20573518694}" type="pres">
      <dgm:prSet presAssocID="{585294EB-CF74-4F68-AF9F-C12E41278248}" presName="composite2" presStyleCnt="0"/>
      <dgm:spPr/>
    </dgm:pt>
    <dgm:pt modelId="{12660365-8AE0-475A-B9F5-629F5C62A4BD}" type="pres">
      <dgm:prSet presAssocID="{585294EB-CF74-4F68-AF9F-C12E41278248}" presName="background2" presStyleLbl="node2" presStyleIdx="3" presStyleCnt="4"/>
      <dgm:spPr/>
    </dgm:pt>
    <dgm:pt modelId="{1B791E24-1E70-4319-97B7-D1B149D16B4B}" type="pres">
      <dgm:prSet presAssocID="{585294EB-CF74-4F68-AF9F-C12E41278248}" presName="text2" presStyleLbl="fgAcc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3AA2DDA-7CD2-48E5-889D-96C30353619C}" type="pres">
      <dgm:prSet presAssocID="{585294EB-CF74-4F68-AF9F-C12E41278248}" presName="hierChild3" presStyleCnt="0"/>
      <dgm:spPr/>
    </dgm:pt>
  </dgm:ptLst>
  <dgm:cxnLst>
    <dgm:cxn modelId="{7620D2A3-ACA9-4719-842E-337EB14CE1E6}" srcId="{38B34CCF-19D2-4888-ACB8-4F64C894205E}" destId="{73BD879B-536F-4092-A1C0-AC2530F6C9A4}" srcOrd="1" destOrd="0" parTransId="{2B02456B-4311-439E-ADBC-50092CEC1E40}" sibTransId="{D973E119-6F80-4D3F-B137-2F2D0383055A}"/>
    <dgm:cxn modelId="{28350E25-98ED-43BE-9181-F7F0A69FAFF4}" type="presOf" srcId="{5748F2F7-7F4E-4932-A133-5F8EB5C82C85}" destId="{E8660670-FC3C-4FC2-9CEE-E44183D512C3}" srcOrd="0" destOrd="0" presId="urn:microsoft.com/office/officeart/2005/8/layout/hierarchy1"/>
    <dgm:cxn modelId="{F55B06C5-EF8B-4040-9BA4-274CDE7AAFB1}" srcId="{38B34CCF-19D2-4888-ACB8-4F64C894205E}" destId="{B4F28835-5FFA-4A42-99E9-227096FF6300}" srcOrd="0" destOrd="0" parTransId="{59D2C95E-41A9-47C6-80A6-ED8D686A8BC3}" sibTransId="{8EFC4CCB-6155-4709-9DE5-4B3642945C5C}"/>
    <dgm:cxn modelId="{1308DF66-816F-48D6-A49C-4FA6C1CB24D2}" type="presOf" srcId="{B4F28835-5FFA-4A42-99E9-227096FF6300}" destId="{C2AFD2C7-1124-4086-9269-585033863999}" srcOrd="0" destOrd="0" presId="urn:microsoft.com/office/officeart/2005/8/layout/hierarchy1"/>
    <dgm:cxn modelId="{9813136A-7730-4819-8D35-45F1A22EA630}" srcId="{B4F28835-5FFA-4A42-99E9-227096FF6300}" destId="{5E2D9242-B388-4D65-8BAC-C47C5EB2DDAE}" srcOrd="0" destOrd="0" parTransId="{70F1CE3D-AA18-4D4C-BFFF-223729D05958}" sibTransId="{93DF5D16-7916-4E02-BF87-A66F15B46712}"/>
    <dgm:cxn modelId="{3D34D297-BDF5-4207-A8A5-BED53494B009}" type="presOf" srcId="{59D2C95E-41A9-47C6-80A6-ED8D686A8BC3}" destId="{F2C2029A-6A18-447B-8453-63CB6799335D}" srcOrd="0" destOrd="0" presId="urn:microsoft.com/office/officeart/2005/8/layout/hierarchy1"/>
    <dgm:cxn modelId="{FE94DE4D-1CF7-4B3A-8801-982395A86C82}" type="presOf" srcId="{CB1F2B25-FD4B-4044-8167-8F1430395DC0}" destId="{24B4CE9A-D323-430A-B66C-B01AB4AD001E}" srcOrd="0" destOrd="0" presId="urn:microsoft.com/office/officeart/2005/8/layout/hierarchy1"/>
    <dgm:cxn modelId="{DE341DFA-B68E-4275-BE5D-17B1A6F30030}" srcId="{73BD879B-536F-4092-A1C0-AC2530F6C9A4}" destId="{BE9253D5-E03D-423E-96A7-508705A1DAA2}" srcOrd="0" destOrd="0" parTransId="{CB1F2B25-FD4B-4044-8167-8F1430395DC0}" sibTransId="{F5DB90E8-1A77-46C8-9C52-739B383ECD52}"/>
    <dgm:cxn modelId="{5FF238B8-E186-4393-82E2-5A5BDB8EB44A}" type="presOf" srcId="{DD68814C-3924-4431-AE15-FD558ECA272A}" destId="{882980F6-CC18-4CEF-A9BF-7FBB29DF6639}" srcOrd="0" destOrd="0" presId="urn:microsoft.com/office/officeart/2005/8/layout/hierarchy1"/>
    <dgm:cxn modelId="{A98833C8-2604-41DA-A0D8-9AFB0F58FFA4}" srcId="{DD68814C-3924-4431-AE15-FD558ECA272A}" destId="{DAC2DA0B-4954-4C3C-9D98-095AB77C5C9F}" srcOrd="0" destOrd="0" parTransId="{D2FD7002-0628-4252-8BF5-D7F12E7E5E28}" sibTransId="{E54F64BD-8CC6-4FBC-9A37-DC1BBBD0452D}"/>
    <dgm:cxn modelId="{4FB3793A-BC16-4BDE-88CA-E214839CF8BA}" type="presOf" srcId="{BE9253D5-E03D-423E-96A7-508705A1DAA2}" destId="{DA27B956-DF7D-4E6F-B5D5-AA59DB412E54}" srcOrd="0" destOrd="0" presId="urn:microsoft.com/office/officeart/2005/8/layout/hierarchy1"/>
    <dgm:cxn modelId="{E80E6046-1368-4034-A622-4CA15903AD9A}" srcId="{38B34CCF-19D2-4888-ACB8-4F64C894205E}" destId="{DD68814C-3924-4431-AE15-FD558ECA272A}" srcOrd="2" destOrd="0" parTransId="{54542D7E-1324-40D1-9F1A-4D164D49F9E0}" sibTransId="{DCBE16D4-4E87-4815-A2FF-0A9DF3E194F9}"/>
    <dgm:cxn modelId="{95E071E4-3EFF-4A17-B666-E15F1D884D4A}" type="presOf" srcId="{38B34CCF-19D2-4888-ACB8-4F64C894205E}" destId="{3DC04B0E-CE2F-47FD-B032-6A07137CE239}" srcOrd="0" destOrd="0" presId="urn:microsoft.com/office/officeart/2005/8/layout/hierarchy1"/>
    <dgm:cxn modelId="{7E2699F7-BCE2-46EF-B5F6-24327A5A3574}" type="presOf" srcId="{C426F4C9-7FF6-4E74-95E3-4A1A1AF2BA9A}" destId="{F10EC23A-F157-4D2C-AA8A-57DAD5A4149D}" srcOrd="0" destOrd="0" presId="urn:microsoft.com/office/officeart/2005/8/layout/hierarchy1"/>
    <dgm:cxn modelId="{E827C064-3560-4871-B64B-6F818CFF27F4}" type="presOf" srcId="{2B02456B-4311-439E-ADBC-50092CEC1E40}" destId="{EDD037E2-4B46-400D-B96A-04907C871C77}" srcOrd="0" destOrd="0" presId="urn:microsoft.com/office/officeart/2005/8/layout/hierarchy1"/>
    <dgm:cxn modelId="{7C5E45CC-25BA-410A-8834-A9C63910E734}" type="presOf" srcId="{D2FD7002-0628-4252-8BF5-D7F12E7E5E28}" destId="{74CBD44B-202F-4572-ABB8-43267432B969}" srcOrd="0" destOrd="0" presId="urn:microsoft.com/office/officeart/2005/8/layout/hierarchy1"/>
    <dgm:cxn modelId="{FD2C01CB-35F5-4BEE-AA9A-3FD519892F2A}" srcId="{C426F4C9-7FF6-4E74-95E3-4A1A1AF2BA9A}" destId="{38B34CCF-19D2-4888-ACB8-4F64C894205E}" srcOrd="0" destOrd="0" parTransId="{A522ACE1-3991-4BC4-9B1E-9F4316D37A34}" sibTransId="{F5296C5B-59E0-40DD-AFF0-3D5E64DD03F6}"/>
    <dgm:cxn modelId="{D8D3B528-DB1F-4EAE-A39B-187D4AD60FDF}" type="presOf" srcId="{5E2D9242-B388-4D65-8BAC-C47C5EB2DDAE}" destId="{B1686A73-9EC5-4E4B-BE03-416E88024A91}" srcOrd="0" destOrd="0" presId="urn:microsoft.com/office/officeart/2005/8/layout/hierarchy1"/>
    <dgm:cxn modelId="{5311ABF6-AAB7-4EEF-B523-C9778C321724}" type="presOf" srcId="{585294EB-CF74-4F68-AF9F-C12E41278248}" destId="{1B791E24-1E70-4319-97B7-D1B149D16B4B}" srcOrd="0" destOrd="0" presId="urn:microsoft.com/office/officeart/2005/8/layout/hierarchy1"/>
    <dgm:cxn modelId="{D1EC2C64-8317-417B-B1AB-E4EB803F6CCA}" type="presOf" srcId="{54542D7E-1324-40D1-9F1A-4D164D49F9E0}" destId="{8C9FD2D1-EA7C-43B8-8B5D-3537536474FE}" srcOrd="0" destOrd="0" presId="urn:microsoft.com/office/officeart/2005/8/layout/hierarchy1"/>
    <dgm:cxn modelId="{4EB512BD-877D-40DE-ABB9-5B7F3140A5CC}" srcId="{38B34CCF-19D2-4888-ACB8-4F64C894205E}" destId="{585294EB-CF74-4F68-AF9F-C12E41278248}" srcOrd="3" destOrd="0" parTransId="{5748F2F7-7F4E-4932-A133-5F8EB5C82C85}" sibTransId="{4B0C2A03-EC4E-42E4-B99D-BC8120DDB4DB}"/>
    <dgm:cxn modelId="{6CCABF91-77EC-470B-9CBC-2B87EAEC9C98}" type="presOf" srcId="{DAC2DA0B-4954-4C3C-9D98-095AB77C5C9F}" destId="{BE8A120E-8C63-4902-A1EE-7ED8BB569DE6}" srcOrd="0" destOrd="0" presId="urn:microsoft.com/office/officeart/2005/8/layout/hierarchy1"/>
    <dgm:cxn modelId="{CE60DB44-2CAF-49FC-BB31-C6AE9B23CD37}" type="presOf" srcId="{73BD879B-536F-4092-A1C0-AC2530F6C9A4}" destId="{2E0D5C93-FEF4-4E1A-94FA-3624EC49F122}" srcOrd="0" destOrd="0" presId="urn:microsoft.com/office/officeart/2005/8/layout/hierarchy1"/>
    <dgm:cxn modelId="{AC07C67A-0351-48DF-98CB-F7C9E688E317}" type="presOf" srcId="{70F1CE3D-AA18-4D4C-BFFF-223729D05958}" destId="{4DFFF5CB-CD51-413F-9E4D-A1761AA94C31}" srcOrd="0" destOrd="0" presId="urn:microsoft.com/office/officeart/2005/8/layout/hierarchy1"/>
    <dgm:cxn modelId="{B08135E9-373F-4697-B207-D8358E533765}" type="presParOf" srcId="{F10EC23A-F157-4D2C-AA8A-57DAD5A4149D}" destId="{7235BD3F-1D5F-4039-9DD3-901DEB928D24}" srcOrd="0" destOrd="0" presId="urn:microsoft.com/office/officeart/2005/8/layout/hierarchy1"/>
    <dgm:cxn modelId="{0818AA9E-0FE8-4F1F-A266-7A0609033DD7}" type="presParOf" srcId="{7235BD3F-1D5F-4039-9DD3-901DEB928D24}" destId="{57ACE9DE-5AD8-48B6-B846-513DB614ED8F}" srcOrd="0" destOrd="0" presId="urn:microsoft.com/office/officeart/2005/8/layout/hierarchy1"/>
    <dgm:cxn modelId="{3A4414E8-349E-4001-A674-5DD0718C2E0D}" type="presParOf" srcId="{57ACE9DE-5AD8-48B6-B846-513DB614ED8F}" destId="{33A83AF4-0DA7-4769-A24D-ADEDCF11B3E0}" srcOrd="0" destOrd="0" presId="urn:microsoft.com/office/officeart/2005/8/layout/hierarchy1"/>
    <dgm:cxn modelId="{1BB2EAB2-AFA6-4C7A-9CD8-F6307B87C213}" type="presParOf" srcId="{57ACE9DE-5AD8-48B6-B846-513DB614ED8F}" destId="{3DC04B0E-CE2F-47FD-B032-6A07137CE239}" srcOrd="1" destOrd="0" presId="urn:microsoft.com/office/officeart/2005/8/layout/hierarchy1"/>
    <dgm:cxn modelId="{8224D078-BFBD-4E82-ACEF-E827B252242D}" type="presParOf" srcId="{7235BD3F-1D5F-4039-9DD3-901DEB928D24}" destId="{03595BAA-8E83-456C-9C45-40E00F3689A6}" srcOrd="1" destOrd="0" presId="urn:microsoft.com/office/officeart/2005/8/layout/hierarchy1"/>
    <dgm:cxn modelId="{118B0764-6085-4DAE-8ED7-5284EAFF8C9F}" type="presParOf" srcId="{03595BAA-8E83-456C-9C45-40E00F3689A6}" destId="{F2C2029A-6A18-447B-8453-63CB6799335D}" srcOrd="0" destOrd="0" presId="urn:microsoft.com/office/officeart/2005/8/layout/hierarchy1"/>
    <dgm:cxn modelId="{A708636C-566D-4B87-B4DE-9633F5676F64}" type="presParOf" srcId="{03595BAA-8E83-456C-9C45-40E00F3689A6}" destId="{055FA92B-7A4C-47FE-9578-5E26FAAF93BE}" srcOrd="1" destOrd="0" presId="urn:microsoft.com/office/officeart/2005/8/layout/hierarchy1"/>
    <dgm:cxn modelId="{FCEE76F6-E3C5-4DF7-B1B7-C54D4C2A4096}" type="presParOf" srcId="{055FA92B-7A4C-47FE-9578-5E26FAAF93BE}" destId="{1BE2D0AD-08F6-4A1A-8EB8-6FA5720436F4}" srcOrd="0" destOrd="0" presId="urn:microsoft.com/office/officeart/2005/8/layout/hierarchy1"/>
    <dgm:cxn modelId="{EE0C4752-2E42-47B4-905D-80C6379C3D40}" type="presParOf" srcId="{1BE2D0AD-08F6-4A1A-8EB8-6FA5720436F4}" destId="{49780AC0-B43B-4332-9ED5-39C777B90C90}" srcOrd="0" destOrd="0" presId="urn:microsoft.com/office/officeart/2005/8/layout/hierarchy1"/>
    <dgm:cxn modelId="{AE2E28CB-BE11-4532-AA4C-B42208428155}" type="presParOf" srcId="{1BE2D0AD-08F6-4A1A-8EB8-6FA5720436F4}" destId="{C2AFD2C7-1124-4086-9269-585033863999}" srcOrd="1" destOrd="0" presId="urn:microsoft.com/office/officeart/2005/8/layout/hierarchy1"/>
    <dgm:cxn modelId="{DA5E18F0-A693-408D-85C4-7E94E90A8806}" type="presParOf" srcId="{055FA92B-7A4C-47FE-9578-5E26FAAF93BE}" destId="{BA790987-2BDC-4F03-A8D1-0679EC628970}" srcOrd="1" destOrd="0" presId="urn:microsoft.com/office/officeart/2005/8/layout/hierarchy1"/>
    <dgm:cxn modelId="{191359FC-9A79-4AC6-B9A2-D5983F19511D}" type="presParOf" srcId="{BA790987-2BDC-4F03-A8D1-0679EC628970}" destId="{4DFFF5CB-CD51-413F-9E4D-A1761AA94C31}" srcOrd="0" destOrd="0" presId="urn:microsoft.com/office/officeart/2005/8/layout/hierarchy1"/>
    <dgm:cxn modelId="{B6BC03CA-2999-4800-AD8E-DA41F42B9705}" type="presParOf" srcId="{BA790987-2BDC-4F03-A8D1-0679EC628970}" destId="{A71120C1-D538-4F28-AC56-3A4617E7DA1F}" srcOrd="1" destOrd="0" presId="urn:microsoft.com/office/officeart/2005/8/layout/hierarchy1"/>
    <dgm:cxn modelId="{32B5697E-3BE7-4EB8-BFDD-48AE150F6DF8}" type="presParOf" srcId="{A71120C1-D538-4F28-AC56-3A4617E7DA1F}" destId="{6BA1906B-A157-46C6-BE2B-2EA0F78236E2}" srcOrd="0" destOrd="0" presId="urn:microsoft.com/office/officeart/2005/8/layout/hierarchy1"/>
    <dgm:cxn modelId="{B7BDB57C-FA42-4265-8AB1-DECDD446EB83}" type="presParOf" srcId="{6BA1906B-A157-46C6-BE2B-2EA0F78236E2}" destId="{2C46CC02-8899-4912-9853-3A1CD137B86E}" srcOrd="0" destOrd="0" presId="urn:microsoft.com/office/officeart/2005/8/layout/hierarchy1"/>
    <dgm:cxn modelId="{9BED98A9-E66E-440C-A2F4-460CA44A97C4}" type="presParOf" srcId="{6BA1906B-A157-46C6-BE2B-2EA0F78236E2}" destId="{B1686A73-9EC5-4E4B-BE03-416E88024A91}" srcOrd="1" destOrd="0" presId="urn:microsoft.com/office/officeart/2005/8/layout/hierarchy1"/>
    <dgm:cxn modelId="{A1A19C0B-7FCB-43F1-A32F-74DA836E9D28}" type="presParOf" srcId="{A71120C1-D538-4F28-AC56-3A4617E7DA1F}" destId="{E6628BF7-F2B0-439E-ADAF-84C13C267386}" srcOrd="1" destOrd="0" presId="urn:microsoft.com/office/officeart/2005/8/layout/hierarchy1"/>
    <dgm:cxn modelId="{7BDDA1E3-FEDD-4448-A052-54BB46C1689B}" type="presParOf" srcId="{03595BAA-8E83-456C-9C45-40E00F3689A6}" destId="{EDD037E2-4B46-400D-B96A-04907C871C77}" srcOrd="2" destOrd="0" presId="urn:microsoft.com/office/officeart/2005/8/layout/hierarchy1"/>
    <dgm:cxn modelId="{B33CCBDC-2B20-46DA-8BE1-E500A0777779}" type="presParOf" srcId="{03595BAA-8E83-456C-9C45-40E00F3689A6}" destId="{D0AEE6A9-5A8B-454A-B49C-A2AFB475CF5C}" srcOrd="3" destOrd="0" presId="urn:microsoft.com/office/officeart/2005/8/layout/hierarchy1"/>
    <dgm:cxn modelId="{F5199660-B16F-408A-B58C-8B95DBE18A55}" type="presParOf" srcId="{D0AEE6A9-5A8B-454A-B49C-A2AFB475CF5C}" destId="{DEF2488B-1104-4C02-A345-AEE5C8F15482}" srcOrd="0" destOrd="0" presId="urn:microsoft.com/office/officeart/2005/8/layout/hierarchy1"/>
    <dgm:cxn modelId="{0B38DB22-0D48-4AB7-AD1F-EB861170A9F6}" type="presParOf" srcId="{DEF2488B-1104-4C02-A345-AEE5C8F15482}" destId="{B650F320-6562-4C93-A4D2-9B169EC6E5F1}" srcOrd="0" destOrd="0" presId="urn:microsoft.com/office/officeart/2005/8/layout/hierarchy1"/>
    <dgm:cxn modelId="{6CA23FFE-2D7F-462F-9767-056B7D7B4B3F}" type="presParOf" srcId="{DEF2488B-1104-4C02-A345-AEE5C8F15482}" destId="{2E0D5C93-FEF4-4E1A-94FA-3624EC49F122}" srcOrd="1" destOrd="0" presId="urn:microsoft.com/office/officeart/2005/8/layout/hierarchy1"/>
    <dgm:cxn modelId="{B60E55DA-6F00-4808-BB56-8FF92BF960AE}" type="presParOf" srcId="{D0AEE6A9-5A8B-454A-B49C-A2AFB475CF5C}" destId="{4EEBC507-B37D-4348-8409-3B3BC9FEEA28}" srcOrd="1" destOrd="0" presId="urn:microsoft.com/office/officeart/2005/8/layout/hierarchy1"/>
    <dgm:cxn modelId="{FE2A2C75-6B04-47E2-A217-CE6E355B2600}" type="presParOf" srcId="{4EEBC507-B37D-4348-8409-3B3BC9FEEA28}" destId="{24B4CE9A-D323-430A-B66C-B01AB4AD001E}" srcOrd="0" destOrd="0" presId="urn:microsoft.com/office/officeart/2005/8/layout/hierarchy1"/>
    <dgm:cxn modelId="{E3D41A5F-62C7-4E8F-9BBA-4B7C0638B1D3}" type="presParOf" srcId="{4EEBC507-B37D-4348-8409-3B3BC9FEEA28}" destId="{81E538D8-67F4-443F-B92E-B53AB69E5CF3}" srcOrd="1" destOrd="0" presId="urn:microsoft.com/office/officeart/2005/8/layout/hierarchy1"/>
    <dgm:cxn modelId="{D349D6EE-47F2-40FE-980A-509668F08A0B}" type="presParOf" srcId="{81E538D8-67F4-443F-B92E-B53AB69E5CF3}" destId="{3C5E3C60-E741-4040-BC51-0098129B0E41}" srcOrd="0" destOrd="0" presId="urn:microsoft.com/office/officeart/2005/8/layout/hierarchy1"/>
    <dgm:cxn modelId="{7A177917-1141-485F-9A29-C158831CC586}" type="presParOf" srcId="{3C5E3C60-E741-4040-BC51-0098129B0E41}" destId="{F1660CF1-EB1D-4B2A-BD2F-D7518FF5A2B8}" srcOrd="0" destOrd="0" presId="urn:microsoft.com/office/officeart/2005/8/layout/hierarchy1"/>
    <dgm:cxn modelId="{76804F5D-0B28-417E-ABA2-DE9F0C41ED41}" type="presParOf" srcId="{3C5E3C60-E741-4040-BC51-0098129B0E41}" destId="{DA27B956-DF7D-4E6F-B5D5-AA59DB412E54}" srcOrd="1" destOrd="0" presId="urn:microsoft.com/office/officeart/2005/8/layout/hierarchy1"/>
    <dgm:cxn modelId="{715E00C6-F461-4A8C-9E50-22141C47A3DB}" type="presParOf" srcId="{81E538D8-67F4-443F-B92E-B53AB69E5CF3}" destId="{7BA5E290-1BE2-4D0F-AF7A-D63AD9A14355}" srcOrd="1" destOrd="0" presId="urn:microsoft.com/office/officeart/2005/8/layout/hierarchy1"/>
    <dgm:cxn modelId="{645304DE-58DF-4DCF-8D36-F23AA50C4D64}" type="presParOf" srcId="{03595BAA-8E83-456C-9C45-40E00F3689A6}" destId="{8C9FD2D1-EA7C-43B8-8B5D-3537536474FE}" srcOrd="4" destOrd="0" presId="urn:microsoft.com/office/officeart/2005/8/layout/hierarchy1"/>
    <dgm:cxn modelId="{46B82BBF-B03C-4244-A4EE-6A97DCF65DA1}" type="presParOf" srcId="{03595BAA-8E83-456C-9C45-40E00F3689A6}" destId="{25C88DEB-92FD-4CF5-91FD-F4EA03EEE68D}" srcOrd="5" destOrd="0" presId="urn:microsoft.com/office/officeart/2005/8/layout/hierarchy1"/>
    <dgm:cxn modelId="{BC82AC14-BC92-46B2-AD6B-A0E2C67D7D8C}" type="presParOf" srcId="{25C88DEB-92FD-4CF5-91FD-F4EA03EEE68D}" destId="{FEC8BE5D-9D7E-4A32-B8AE-3958394508B7}" srcOrd="0" destOrd="0" presId="urn:microsoft.com/office/officeart/2005/8/layout/hierarchy1"/>
    <dgm:cxn modelId="{07756509-2905-4461-B856-2F5CDDC1B580}" type="presParOf" srcId="{FEC8BE5D-9D7E-4A32-B8AE-3958394508B7}" destId="{42C2BA5D-48A3-4D7A-94F1-5337A44F8E74}" srcOrd="0" destOrd="0" presId="urn:microsoft.com/office/officeart/2005/8/layout/hierarchy1"/>
    <dgm:cxn modelId="{608E4B86-DB77-487B-B3ED-A03781D8B23B}" type="presParOf" srcId="{FEC8BE5D-9D7E-4A32-B8AE-3958394508B7}" destId="{882980F6-CC18-4CEF-A9BF-7FBB29DF6639}" srcOrd="1" destOrd="0" presId="urn:microsoft.com/office/officeart/2005/8/layout/hierarchy1"/>
    <dgm:cxn modelId="{5281BD6E-314E-4052-9835-02A747BBB4CF}" type="presParOf" srcId="{25C88DEB-92FD-4CF5-91FD-F4EA03EEE68D}" destId="{697AFF30-1FFE-4630-ACC4-A496F868279B}" srcOrd="1" destOrd="0" presId="urn:microsoft.com/office/officeart/2005/8/layout/hierarchy1"/>
    <dgm:cxn modelId="{CD8728EC-A142-4FB3-B188-36CD6CEFBBD1}" type="presParOf" srcId="{697AFF30-1FFE-4630-ACC4-A496F868279B}" destId="{74CBD44B-202F-4572-ABB8-43267432B969}" srcOrd="0" destOrd="0" presId="urn:microsoft.com/office/officeart/2005/8/layout/hierarchy1"/>
    <dgm:cxn modelId="{7CEEA93D-DF10-4491-9DDF-CF1225DDDC03}" type="presParOf" srcId="{697AFF30-1FFE-4630-ACC4-A496F868279B}" destId="{7C5523A7-B961-44DE-8498-2E6B6005DA70}" srcOrd="1" destOrd="0" presId="urn:microsoft.com/office/officeart/2005/8/layout/hierarchy1"/>
    <dgm:cxn modelId="{02138841-9A99-401B-A9CA-51DB35AA94C6}" type="presParOf" srcId="{7C5523A7-B961-44DE-8498-2E6B6005DA70}" destId="{1312808A-CCCD-432F-A74C-CB4597E1DF6E}" srcOrd="0" destOrd="0" presId="urn:microsoft.com/office/officeart/2005/8/layout/hierarchy1"/>
    <dgm:cxn modelId="{1284EDED-90A1-4629-A849-AA4726BE7077}" type="presParOf" srcId="{1312808A-CCCD-432F-A74C-CB4597E1DF6E}" destId="{C8B687DA-829D-4FF0-8344-ECDF2411C9B0}" srcOrd="0" destOrd="0" presId="urn:microsoft.com/office/officeart/2005/8/layout/hierarchy1"/>
    <dgm:cxn modelId="{7C298366-08A3-4721-BD17-8F498C5E4D54}" type="presParOf" srcId="{1312808A-CCCD-432F-A74C-CB4597E1DF6E}" destId="{BE8A120E-8C63-4902-A1EE-7ED8BB569DE6}" srcOrd="1" destOrd="0" presId="urn:microsoft.com/office/officeart/2005/8/layout/hierarchy1"/>
    <dgm:cxn modelId="{7155357C-FB03-4029-BCF3-DC5E7AE5BEEE}" type="presParOf" srcId="{7C5523A7-B961-44DE-8498-2E6B6005DA70}" destId="{A6541C5E-9543-4222-B3BF-9A9185CFAE12}" srcOrd="1" destOrd="0" presId="urn:microsoft.com/office/officeart/2005/8/layout/hierarchy1"/>
    <dgm:cxn modelId="{4C7099D0-1F86-4C53-A077-6DF906ED2FA4}" type="presParOf" srcId="{03595BAA-8E83-456C-9C45-40E00F3689A6}" destId="{E8660670-FC3C-4FC2-9CEE-E44183D512C3}" srcOrd="6" destOrd="0" presId="urn:microsoft.com/office/officeart/2005/8/layout/hierarchy1"/>
    <dgm:cxn modelId="{C7FF50A5-1AB6-4FDF-A1E1-0D9FA5D3D63C}" type="presParOf" srcId="{03595BAA-8E83-456C-9C45-40E00F3689A6}" destId="{D312F393-25B4-4124-8AAD-0F11822B68EC}" srcOrd="7" destOrd="0" presId="urn:microsoft.com/office/officeart/2005/8/layout/hierarchy1"/>
    <dgm:cxn modelId="{4F8A663E-D96C-4485-950E-80924A9C2036}" type="presParOf" srcId="{D312F393-25B4-4124-8AAD-0F11822B68EC}" destId="{7762B572-C021-415B-B84C-F20573518694}" srcOrd="0" destOrd="0" presId="urn:microsoft.com/office/officeart/2005/8/layout/hierarchy1"/>
    <dgm:cxn modelId="{483D0815-AF10-4D54-A530-D1B97C3644F4}" type="presParOf" srcId="{7762B572-C021-415B-B84C-F20573518694}" destId="{12660365-8AE0-475A-B9F5-629F5C62A4BD}" srcOrd="0" destOrd="0" presId="urn:microsoft.com/office/officeart/2005/8/layout/hierarchy1"/>
    <dgm:cxn modelId="{B9A4F97E-A7FE-4016-99CB-610019E82510}" type="presParOf" srcId="{7762B572-C021-415B-B84C-F20573518694}" destId="{1B791E24-1E70-4319-97B7-D1B149D16B4B}" srcOrd="1" destOrd="0" presId="urn:microsoft.com/office/officeart/2005/8/layout/hierarchy1"/>
    <dgm:cxn modelId="{08137A51-32D9-4638-AA9B-9CB7F2567BE2}" type="presParOf" srcId="{D312F393-25B4-4124-8AAD-0F11822B68EC}" destId="{43AA2DDA-7CD2-48E5-889D-96C30353619C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3D23527-8F5C-4D5D-AF08-53A471D9AC86}" type="doc">
      <dgm:prSet loTypeId="urn:microsoft.com/office/officeart/2009/3/layout/StepUp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8D2B7EB-2202-45C9-A3D2-762C00527653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Администратор зала</a:t>
          </a:r>
        </a:p>
      </dgm:t>
    </dgm:pt>
    <dgm:pt modelId="{DBBDE4D8-C1B6-4520-B079-16B67A8168D6}" type="parTrans" cxnId="{92BB70AE-D4D4-4BE1-B33B-13D4EE13CAEB}">
      <dgm:prSet/>
      <dgm:spPr/>
      <dgm:t>
        <a:bodyPr/>
        <a:lstStyle/>
        <a:p>
          <a:endParaRPr lang="ru-RU"/>
        </a:p>
      </dgm:t>
    </dgm:pt>
    <dgm:pt modelId="{3DD72F8A-EFA3-425F-AE73-E298FFB1652E}" type="sibTrans" cxnId="{92BB70AE-D4D4-4BE1-B33B-13D4EE13CAEB}">
      <dgm:prSet/>
      <dgm:spPr/>
      <dgm:t>
        <a:bodyPr/>
        <a:lstStyle/>
        <a:p>
          <a:endParaRPr lang="ru-RU"/>
        </a:p>
      </dgm:t>
    </dgm:pt>
    <dgm:pt modelId="{1241E809-1F6F-41EE-A97F-EEC719D204AF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- Главный финансовый консультант (ФК)	</a:t>
          </a:r>
        </a:p>
        <a:p>
          <a:r>
            <a:rPr lang="ru-RU" sz="1000" b="0">
              <a:latin typeface="Times New Roman" panose="02020603050405020304" pitchFamily="18" charset="0"/>
              <a:cs typeface="Times New Roman" panose="02020603050405020304" pitchFamily="18" charset="0"/>
            </a:rPr>
            <a:t>- Ведущий ФК</a:t>
          </a:r>
        </a:p>
        <a:p>
          <a:r>
            <a:rPr lang="ru-RU" sz="1000" b="0">
              <a:latin typeface="Times New Roman" panose="02020603050405020304" pitchFamily="18" charset="0"/>
              <a:cs typeface="Times New Roman" panose="02020603050405020304" pitchFamily="18" charset="0"/>
            </a:rPr>
            <a:t>- Старший ФК</a:t>
          </a:r>
        </a:p>
      </dgm:t>
    </dgm:pt>
    <dgm:pt modelId="{15DF85D9-E4ED-4086-8A72-7C1724B9D3CC}" type="parTrans" cxnId="{C8A07052-8E4A-49D8-A276-FAFE70F64858}">
      <dgm:prSet/>
      <dgm:spPr/>
      <dgm:t>
        <a:bodyPr/>
        <a:lstStyle/>
        <a:p>
          <a:endParaRPr lang="ru-RU"/>
        </a:p>
      </dgm:t>
    </dgm:pt>
    <dgm:pt modelId="{96F4EAD2-6387-4459-B8C4-0B1227A03980}" type="sibTrans" cxnId="{C8A07052-8E4A-49D8-A276-FAFE70F64858}">
      <dgm:prSet/>
      <dgm:spPr/>
      <dgm:t>
        <a:bodyPr/>
        <a:lstStyle/>
        <a:p>
          <a:endParaRPr lang="ru-RU"/>
        </a:p>
      </dgm:t>
    </dgm:pt>
    <dgm:pt modelId="{2AE1D272-1E85-4E61-BC72-E76975530497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- Главный персональный менеджер (ПМ)</a:t>
          </a:r>
        </a:p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- Ведущий ПМ</a:t>
          </a:r>
        </a:p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- Старший ПМ</a:t>
          </a:r>
        </a:p>
      </dgm:t>
    </dgm:pt>
    <dgm:pt modelId="{B94050C3-2DAA-4A6C-8DE4-B0F908567E7B}" type="parTrans" cxnId="{32F44FC0-BF73-4916-B41E-E2628B75764A}">
      <dgm:prSet/>
      <dgm:spPr/>
      <dgm:t>
        <a:bodyPr/>
        <a:lstStyle/>
        <a:p>
          <a:endParaRPr lang="ru-RU"/>
        </a:p>
      </dgm:t>
    </dgm:pt>
    <dgm:pt modelId="{567A0D14-8AA5-488D-834F-972F37C2AD16}" type="sibTrans" cxnId="{32F44FC0-BF73-4916-B41E-E2628B75764A}">
      <dgm:prSet/>
      <dgm:spPr/>
      <dgm:t>
        <a:bodyPr/>
        <a:lstStyle/>
        <a:p>
          <a:endParaRPr lang="ru-RU"/>
        </a:p>
      </dgm:t>
    </dgm:pt>
    <dgm:pt modelId="{C7E03BA3-7D7F-4E0B-BC2A-C84E036FE7F3}">
      <dgm:prSet custT="1"/>
      <dgm:spPr/>
      <dgm:t>
        <a:bodyPr/>
        <a:lstStyle/>
        <a:p>
          <a:r>
            <a:rPr lang="ru-RU" sz="1000" b="0">
              <a:latin typeface="Times New Roman" panose="02020603050405020304" pitchFamily="18" charset="0"/>
              <a:cs typeface="Times New Roman" panose="02020603050405020304" pitchFamily="18" charset="0"/>
            </a:rPr>
            <a:t>- Директор точки продаж</a:t>
          </a:r>
        </a:p>
        <a:p>
          <a:r>
            <a:rPr lang="ru-RU" sz="1000" b="0">
              <a:latin typeface="Times New Roman" panose="02020603050405020304" pitchFamily="18" charset="0"/>
              <a:cs typeface="Times New Roman" panose="02020603050405020304" pitchFamily="18" charset="0"/>
            </a:rPr>
            <a:t>- Заместитель директора</a:t>
          </a:r>
        </a:p>
      </dgm:t>
    </dgm:pt>
    <dgm:pt modelId="{47905B04-34AB-4867-B8DE-1C4D7EC028F8}" type="parTrans" cxnId="{B77B5791-74E1-4923-AF9F-229C5B198238}">
      <dgm:prSet/>
      <dgm:spPr/>
      <dgm:t>
        <a:bodyPr/>
        <a:lstStyle/>
        <a:p>
          <a:endParaRPr lang="ru-RU"/>
        </a:p>
      </dgm:t>
    </dgm:pt>
    <dgm:pt modelId="{9F5EA219-D775-4A44-8112-FE14A2C493E9}" type="sibTrans" cxnId="{B77B5791-74E1-4923-AF9F-229C5B198238}">
      <dgm:prSet/>
      <dgm:spPr/>
      <dgm:t>
        <a:bodyPr/>
        <a:lstStyle/>
        <a:p>
          <a:endParaRPr lang="ru-RU"/>
        </a:p>
      </dgm:t>
    </dgm:pt>
    <dgm:pt modelId="{3E173BB6-1E1D-4F86-BFD3-900668BECA43}" type="pres">
      <dgm:prSet presAssocID="{33D23527-8F5C-4D5D-AF08-53A471D9AC86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C84026DC-FC6B-40B4-9DFF-22333B504819}" type="pres">
      <dgm:prSet presAssocID="{E8D2B7EB-2202-45C9-A3D2-762C00527653}" presName="composite" presStyleCnt="0"/>
      <dgm:spPr/>
      <dgm:t>
        <a:bodyPr/>
        <a:lstStyle/>
        <a:p>
          <a:endParaRPr lang="ru-RU"/>
        </a:p>
      </dgm:t>
    </dgm:pt>
    <dgm:pt modelId="{282458B4-6D61-403B-8444-B89C4C04FCD5}" type="pres">
      <dgm:prSet presAssocID="{E8D2B7EB-2202-45C9-A3D2-762C00527653}" presName="LShape" presStyleLbl="alignNode1" presStyleIdx="0" presStyleCnt="7"/>
      <dgm:spPr/>
      <dgm:t>
        <a:bodyPr/>
        <a:lstStyle/>
        <a:p>
          <a:endParaRPr lang="ru-RU"/>
        </a:p>
      </dgm:t>
    </dgm:pt>
    <dgm:pt modelId="{EF41A611-D372-4CA7-9727-0BF9CAB84761}" type="pres">
      <dgm:prSet presAssocID="{E8D2B7EB-2202-45C9-A3D2-762C00527653}" presName="ParentText" presStyleLbl="revTx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BF8758-1AE6-466D-87D0-5654C810D021}" type="pres">
      <dgm:prSet presAssocID="{E8D2B7EB-2202-45C9-A3D2-762C00527653}" presName="Triangle" presStyleLbl="alignNode1" presStyleIdx="1" presStyleCnt="7"/>
      <dgm:spPr/>
      <dgm:t>
        <a:bodyPr/>
        <a:lstStyle/>
        <a:p>
          <a:endParaRPr lang="ru-RU"/>
        </a:p>
      </dgm:t>
    </dgm:pt>
    <dgm:pt modelId="{575D19D1-4178-49BA-81AD-186B806E31BE}" type="pres">
      <dgm:prSet presAssocID="{3DD72F8A-EFA3-425F-AE73-E298FFB1652E}" presName="sibTrans" presStyleCnt="0"/>
      <dgm:spPr/>
      <dgm:t>
        <a:bodyPr/>
        <a:lstStyle/>
        <a:p>
          <a:endParaRPr lang="ru-RU"/>
        </a:p>
      </dgm:t>
    </dgm:pt>
    <dgm:pt modelId="{F7650F6E-7F53-4FD3-ADCF-FC6475980AA6}" type="pres">
      <dgm:prSet presAssocID="{3DD72F8A-EFA3-425F-AE73-E298FFB1652E}" presName="space" presStyleCnt="0"/>
      <dgm:spPr/>
      <dgm:t>
        <a:bodyPr/>
        <a:lstStyle/>
        <a:p>
          <a:endParaRPr lang="ru-RU"/>
        </a:p>
      </dgm:t>
    </dgm:pt>
    <dgm:pt modelId="{D06A6A1C-1DC0-4F49-8DC7-1FF152C0CDCE}" type="pres">
      <dgm:prSet presAssocID="{1241E809-1F6F-41EE-A97F-EEC719D204AF}" presName="composite" presStyleCnt="0"/>
      <dgm:spPr/>
      <dgm:t>
        <a:bodyPr/>
        <a:lstStyle/>
        <a:p>
          <a:endParaRPr lang="ru-RU"/>
        </a:p>
      </dgm:t>
    </dgm:pt>
    <dgm:pt modelId="{8084CB36-65EA-4584-A14B-19ACBDA30DDB}" type="pres">
      <dgm:prSet presAssocID="{1241E809-1F6F-41EE-A97F-EEC719D204AF}" presName="LShape" presStyleLbl="alignNode1" presStyleIdx="2" presStyleCnt="7"/>
      <dgm:spPr/>
      <dgm:t>
        <a:bodyPr/>
        <a:lstStyle/>
        <a:p>
          <a:endParaRPr lang="ru-RU"/>
        </a:p>
      </dgm:t>
    </dgm:pt>
    <dgm:pt modelId="{86C3B635-AD2D-49CB-A5B1-D8D7768FC71C}" type="pres">
      <dgm:prSet presAssocID="{1241E809-1F6F-41EE-A97F-EEC719D204AF}" presName="ParentText" presStyleLbl="revTx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61BE87-08E2-4D14-8CC0-81D1C7606EBB}" type="pres">
      <dgm:prSet presAssocID="{1241E809-1F6F-41EE-A97F-EEC719D204AF}" presName="Triangle" presStyleLbl="alignNode1" presStyleIdx="3" presStyleCnt="7"/>
      <dgm:spPr/>
      <dgm:t>
        <a:bodyPr/>
        <a:lstStyle/>
        <a:p>
          <a:endParaRPr lang="ru-RU"/>
        </a:p>
      </dgm:t>
    </dgm:pt>
    <dgm:pt modelId="{61FE84E0-E861-424B-ADD1-7731E93A9244}" type="pres">
      <dgm:prSet presAssocID="{96F4EAD2-6387-4459-B8C4-0B1227A03980}" presName="sibTrans" presStyleCnt="0"/>
      <dgm:spPr/>
      <dgm:t>
        <a:bodyPr/>
        <a:lstStyle/>
        <a:p>
          <a:endParaRPr lang="ru-RU"/>
        </a:p>
      </dgm:t>
    </dgm:pt>
    <dgm:pt modelId="{CFDB1D1B-F8B8-4210-AE04-E5120477C037}" type="pres">
      <dgm:prSet presAssocID="{96F4EAD2-6387-4459-B8C4-0B1227A03980}" presName="space" presStyleCnt="0"/>
      <dgm:spPr/>
      <dgm:t>
        <a:bodyPr/>
        <a:lstStyle/>
        <a:p>
          <a:endParaRPr lang="ru-RU"/>
        </a:p>
      </dgm:t>
    </dgm:pt>
    <dgm:pt modelId="{04869884-B425-4317-A45F-7C9138C6E27C}" type="pres">
      <dgm:prSet presAssocID="{2AE1D272-1E85-4E61-BC72-E76975530497}" presName="composite" presStyleCnt="0"/>
      <dgm:spPr/>
      <dgm:t>
        <a:bodyPr/>
        <a:lstStyle/>
        <a:p>
          <a:endParaRPr lang="ru-RU"/>
        </a:p>
      </dgm:t>
    </dgm:pt>
    <dgm:pt modelId="{225BF8F3-03DD-4B60-8C56-89F4D8C2565C}" type="pres">
      <dgm:prSet presAssocID="{2AE1D272-1E85-4E61-BC72-E76975530497}" presName="LShape" presStyleLbl="alignNode1" presStyleIdx="4" presStyleCnt="7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82B7A7AE-5105-4880-97E8-B5CCC3846780}" type="pres">
      <dgm:prSet presAssocID="{2AE1D272-1E85-4E61-BC72-E76975530497}" presName="ParentText" presStyleLbl="revTx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95A2041-37F2-4CA5-96F2-F5CAFC159BBF}" type="pres">
      <dgm:prSet presAssocID="{2AE1D272-1E85-4E61-BC72-E76975530497}" presName="Triangle" presStyleLbl="alignNode1" presStyleIdx="5" presStyleCnt="7"/>
      <dgm:spPr/>
    </dgm:pt>
    <dgm:pt modelId="{14282035-2F3A-447C-AE20-F2E844173FC1}" type="pres">
      <dgm:prSet presAssocID="{567A0D14-8AA5-488D-834F-972F37C2AD16}" presName="sibTrans" presStyleCnt="0"/>
      <dgm:spPr/>
    </dgm:pt>
    <dgm:pt modelId="{EC780077-FB20-4B51-A3F0-4330A50D247F}" type="pres">
      <dgm:prSet presAssocID="{567A0D14-8AA5-488D-834F-972F37C2AD16}" presName="space" presStyleCnt="0"/>
      <dgm:spPr/>
    </dgm:pt>
    <dgm:pt modelId="{DF6795FB-E07F-49A8-AB5B-5F92BB2F6166}" type="pres">
      <dgm:prSet presAssocID="{C7E03BA3-7D7F-4E0B-BC2A-C84E036FE7F3}" presName="composite" presStyleCnt="0"/>
      <dgm:spPr/>
    </dgm:pt>
    <dgm:pt modelId="{ED987F64-9143-4EF5-A37F-BFBBEB3B8D41}" type="pres">
      <dgm:prSet presAssocID="{C7E03BA3-7D7F-4E0B-BC2A-C84E036FE7F3}" presName="LShape" presStyleLbl="alignNode1" presStyleIdx="6" presStyleCnt="7"/>
      <dgm:spPr/>
    </dgm:pt>
    <dgm:pt modelId="{A808D220-27E5-4D31-962A-641C1CA2764D}" type="pres">
      <dgm:prSet presAssocID="{C7E03BA3-7D7F-4E0B-BC2A-C84E036FE7F3}" presName="ParentText" presStyleLbl="revTx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2BB70AE-D4D4-4BE1-B33B-13D4EE13CAEB}" srcId="{33D23527-8F5C-4D5D-AF08-53A471D9AC86}" destId="{E8D2B7EB-2202-45C9-A3D2-762C00527653}" srcOrd="0" destOrd="0" parTransId="{DBBDE4D8-C1B6-4520-B079-16B67A8168D6}" sibTransId="{3DD72F8A-EFA3-425F-AE73-E298FFB1652E}"/>
    <dgm:cxn modelId="{32F44FC0-BF73-4916-B41E-E2628B75764A}" srcId="{33D23527-8F5C-4D5D-AF08-53A471D9AC86}" destId="{2AE1D272-1E85-4E61-BC72-E76975530497}" srcOrd="2" destOrd="0" parTransId="{B94050C3-2DAA-4A6C-8DE4-B0F908567E7B}" sibTransId="{567A0D14-8AA5-488D-834F-972F37C2AD16}"/>
    <dgm:cxn modelId="{C8A07052-8E4A-49D8-A276-FAFE70F64858}" srcId="{33D23527-8F5C-4D5D-AF08-53A471D9AC86}" destId="{1241E809-1F6F-41EE-A97F-EEC719D204AF}" srcOrd="1" destOrd="0" parTransId="{15DF85D9-E4ED-4086-8A72-7C1724B9D3CC}" sibTransId="{96F4EAD2-6387-4459-B8C4-0B1227A03980}"/>
    <dgm:cxn modelId="{3A9F5108-A27C-46E2-B628-E8DECDB53B1C}" type="presOf" srcId="{C7E03BA3-7D7F-4E0B-BC2A-C84E036FE7F3}" destId="{A808D220-27E5-4D31-962A-641C1CA2764D}" srcOrd="0" destOrd="0" presId="urn:microsoft.com/office/officeart/2009/3/layout/StepUpProcess"/>
    <dgm:cxn modelId="{6306B575-2D77-4BF9-BC62-AFA98721BEE0}" type="presOf" srcId="{1241E809-1F6F-41EE-A97F-EEC719D204AF}" destId="{86C3B635-AD2D-49CB-A5B1-D8D7768FC71C}" srcOrd="0" destOrd="0" presId="urn:microsoft.com/office/officeart/2009/3/layout/StepUpProcess"/>
    <dgm:cxn modelId="{3E43C1CE-B104-433C-9DE1-04DDAEB5221C}" type="presOf" srcId="{2AE1D272-1E85-4E61-BC72-E76975530497}" destId="{82B7A7AE-5105-4880-97E8-B5CCC3846780}" srcOrd="0" destOrd="0" presId="urn:microsoft.com/office/officeart/2009/3/layout/StepUpProcess"/>
    <dgm:cxn modelId="{E3893642-51C9-4558-92DA-E6FCBF322F25}" type="presOf" srcId="{33D23527-8F5C-4D5D-AF08-53A471D9AC86}" destId="{3E173BB6-1E1D-4F86-BFD3-900668BECA43}" srcOrd="0" destOrd="0" presId="urn:microsoft.com/office/officeart/2009/3/layout/StepUpProcess"/>
    <dgm:cxn modelId="{B77B5791-74E1-4923-AF9F-229C5B198238}" srcId="{33D23527-8F5C-4D5D-AF08-53A471D9AC86}" destId="{C7E03BA3-7D7F-4E0B-BC2A-C84E036FE7F3}" srcOrd="3" destOrd="0" parTransId="{47905B04-34AB-4867-B8DE-1C4D7EC028F8}" sibTransId="{9F5EA219-D775-4A44-8112-FE14A2C493E9}"/>
    <dgm:cxn modelId="{D8074165-71D2-4084-8B35-6E6567550337}" type="presOf" srcId="{E8D2B7EB-2202-45C9-A3D2-762C00527653}" destId="{EF41A611-D372-4CA7-9727-0BF9CAB84761}" srcOrd="0" destOrd="0" presId="urn:microsoft.com/office/officeart/2009/3/layout/StepUpProcess"/>
    <dgm:cxn modelId="{3EF28363-8636-4D2D-8124-155E82D72A77}" type="presParOf" srcId="{3E173BB6-1E1D-4F86-BFD3-900668BECA43}" destId="{C84026DC-FC6B-40B4-9DFF-22333B504819}" srcOrd="0" destOrd="0" presId="urn:microsoft.com/office/officeart/2009/3/layout/StepUpProcess"/>
    <dgm:cxn modelId="{F0357C9C-3743-4D7F-9894-0BCE47F5C143}" type="presParOf" srcId="{C84026DC-FC6B-40B4-9DFF-22333B504819}" destId="{282458B4-6D61-403B-8444-B89C4C04FCD5}" srcOrd="0" destOrd="0" presId="urn:microsoft.com/office/officeart/2009/3/layout/StepUpProcess"/>
    <dgm:cxn modelId="{878974AD-FC74-48CE-BD99-2A635FBDA010}" type="presParOf" srcId="{C84026DC-FC6B-40B4-9DFF-22333B504819}" destId="{EF41A611-D372-4CA7-9727-0BF9CAB84761}" srcOrd="1" destOrd="0" presId="urn:microsoft.com/office/officeart/2009/3/layout/StepUpProcess"/>
    <dgm:cxn modelId="{CBE35D56-99B1-47FA-8D34-2DD8DF08564D}" type="presParOf" srcId="{C84026DC-FC6B-40B4-9DFF-22333B504819}" destId="{24BF8758-1AE6-466D-87D0-5654C810D021}" srcOrd="2" destOrd="0" presId="urn:microsoft.com/office/officeart/2009/3/layout/StepUpProcess"/>
    <dgm:cxn modelId="{69A27555-6FA5-454B-A53B-28D86CD6F523}" type="presParOf" srcId="{3E173BB6-1E1D-4F86-BFD3-900668BECA43}" destId="{575D19D1-4178-49BA-81AD-186B806E31BE}" srcOrd="1" destOrd="0" presId="urn:microsoft.com/office/officeart/2009/3/layout/StepUpProcess"/>
    <dgm:cxn modelId="{6F8AFD24-9EA7-4D48-986E-4C62F4C34350}" type="presParOf" srcId="{575D19D1-4178-49BA-81AD-186B806E31BE}" destId="{F7650F6E-7F53-4FD3-ADCF-FC6475980AA6}" srcOrd="0" destOrd="0" presId="urn:microsoft.com/office/officeart/2009/3/layout/StepUpProcess"/>
    <dgm:cxn modelId="{623DF94D-0ABA-4EDA-95A7-4B3F483581C0}" type="presParOf" srcId="{3E173BB6-1E1D-4F86-BFD3-900668BECA43}" destId="{D06A6A1C-1DC0-4F49-8DC7-1FF152C0CDCE}" srcOrd="2" destOrd="0" presId="urn:microsoft.com/office/officeart/2009/3/layout/StepUpProcess"/>
    <dgm:cxn modelId="{B4941371-47CD-44D5-A7C3-C137402167BD}" type="presParOf" srcId="{D06A6A1C-1DC0-4F49-8DC7-1FF152C0CDCE}" destId="{8084CB36-65EA-4584-A14B-19ACBDA30DDB}" srcOrd="0" destOrd="0" presId="urn:microsoft.com/office/officeart/2009/3/layout/StepUpProcess"/>
    <dgm:cxn modelId="{C9679BFF-93C7-413B-A8C2-55635B84642E}" type="presParOf" srcId="{D06A6A1C-1DC0-4F49-8DC7-1FF152C0CDCE}" destId="{86C3B635-AD2D-49CB-A5B1-D8D7768FC71C}" srcOrd="1" destOrd="0" presId="urn:microsoft.com/office/officeart/2009/3/layout/StepUpProcess"/>
    <dgm:cxn modelId="{A6EDEEAB-D258-4448-B4FA-65D0B6803814}" type="presParOf" srcId="{D06A6A1C-1DC0-4F49-8DC7-1FF152C0CDCE}" destId="{1A61BE87-08E2-4D14-8CC0-81D1C7606EBB}" srcOrd="2" destOrd="0" presId="urn:microsoft.com/office/officeart/2009/3/layout/StepUpProcess"/>
    <dgm:cxn modelId="{925D7070-2CD8-4714-9B78-06FC22CF4A0E}" type="presParOf" srcId="{3E173BB6-1E1D-4F86-BFD3-900668BECA43}" destId="{61FE84E0-E861-424B-ADD1-7731E93A9244}" srcOrd="3" destOrd="0" presId="urn:microsoft.com/office/officeart/2009/3/layout/StepUpProcess"/>
    <dgm:cxn modelId="{145EB3F4-A23D-413B-B986-BD10710B030A}" type="presParOf" srcId="{61FE84E0-E861-424B-ADD1-7731E93A9244}" destId="{CFDB1D1B-F8B8-4210-AE04-E5120477C037}" srcOrd="0" destOrd="0" presId="urn:microsoft.com/office/officeart/2009/3/layout/StepUpProcess"/>
    <dgm:cxn modelId="{1C175334-7DC5-4AB9-8668-DC329255718A}" type="presParOf" srcId="{3E173BB6-1E1D-4F86-BFD3-900668BECA43}" destId="{04869884-B425-4317-A45F-7C9138C6E27C}" srcOrd="4" destOrd="0" presId="urn:microsoft.com/office/officeart/2009/3/layout/StepUpProcess"/>
    <dgm:cxn modelId="{C569E73F-A85C-4D38-AE52-8CDE5B718755}" type="presParOf" srcId="{04869884-B425-4317-A45F-7C9138C6E27C}" destId="{225BF8F3-03DD-4B60-8C56-89F4D8C2565C}" srcOrd="0" destOrd="0" presId="urn:microsoft.com/office/officeart/2009/3/layout/StepUpProcess"/>
    <dgm:cxn modelId="{CE1B6745-C66A-43D5-99D0-5BD53A1AF96D}" type="presParOf" srcId="{04869884-B425-4317-A45F-7C9138C6E27C}" destId="{82B7A7AE-5105-4880-97E8-B5CCC3846780}" srcOrd="1" destOrd="0" presId="urn:microsoft.com/office/officeart/2009/3/layout/StepUpProcess"/>
    <dgm:cxn modelId="{8517E755-9DF2-425D-88A7-B50796ED1F51}" type="presParOf" srcId="{04869884-B425-4317-A45F-7C9138C6E27C}" destId="{C95A2041-37F2-4CA5-96F2-F5CAFC159BBF}" srcOrd="2" destOrd="0" presId="urn:microsoft.com/office/officeart/2009/3/layout/StepUpProcess"/>
    <dgm:cxn modelId="{C6F60096-B66E-41F3-9BF6-8FDF22285C83}" type="presParOf" srcId="{3E173BB6-1E1D-4F86-BFD3-900668BECA43}" destId="{14282035-2F3A-447C-AE20-F2E844173FC1}" srcOrd="5" destOrd="0" presId="urn:microsoft.com/office/officeart/2009/3/layout/StepUpProcess"/>
    <dgm:cxn modelId="{2421609B-1DC6-4C6B-B99D-379C514B9646}" type="presParOf" srcId="{14282035-2F3A-447C-AE20-F2E844173FC1}" destId="{EC780077-FB20-4B51-A3F0-4330A50D247F}" srcOrd="0" destOrd="0" presId="urn:microsoft.com/office/officeart/2009/3/layout/StepUpProcess"/>
    <dgm:cxn modelId="{66716C28-9106-4754-96ED-874ED6E3E528}" type="presParOf" srcId="{3E173BB6-1E1D-4F86-BFD3-900668BECA43}" destId="{DF6795FB-E07F-49A8-AB5B-5F92BB2F6166}" srcOrd="6" destOrd="0" presId="urn:microsoft.com/office/officeart/2009/3/layout/StepUpProcess"/>
    <dgm:cxn modelId="{23C32CEF-8BEF-44D5-9002-450171AA1C95}" type="presParOf" srcId="{DF6795FB-E07F-49A8-AB5B-5F92BB2F6166}" destId="{ED987F64-9143-4EF5-A37F-BFBBEB3B8D41}" srcOrd="0" destOrd="0" presId="urn:microsoft.com/office/officeart/2009/3/layout/StepUpProcess"/>
    <dgm:cxn modelId="{5A5C3A2A-00C9-4C3C-A6A1-32D54D9D0FB2}" type="presParOf" srcId="{DF6795FB-E07F-49A8-AB5B-5F92BB2F6166}" destId="{A808D220-27E5-4D31-962A-641C1CA2764D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5441AF-B03F-45BE-AA06-C6C3FE61C36B}">
      <dsp:nvSpPr>
        <dsp:cNvPr id="0" name=""/>
        <dsp:cNvSpPr/>
      </dsp:nvSpPr>
      <dsp:spPr>
        <a:xfrm>
          <a:off x="19" y="56590"/>
          <a:ext cx="1838218" cy="52931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Факоры, определяющие спрос на рабочую силу</a:t>
          </a:r>
        </a:p>
      </dsp:txBody>
      <dsp:txXfrm>
        <a:off x="19" y="56590"/>
        <a:ext cx="1838218" cy="529313"/>
      </dsp:txXfrm>
    </dsp:sp>
    <dsp:sp modelId="{8D93F7BF-A705-4BBF-8685-927DF973C476}">
      <dsp:nvSpPr>
        <dsp:cNvPr id="0" name=""/>
        <dsp:cNvSpPr/>
      </dsp:nvSpPr>
      <dsp:spPr>
        <a:xfrm>
          <a:off x="19" y="585903"/>
          <a:ext cx="1838218" cy="2072131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Объем товаров и услуг,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Технологические процессы, используемые при производстве товаров и услуг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Факторные цены на землю, тру, капитал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Возможность замены одного ресурса другим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Взаимная дополняемость ресурсов</a:t>
          </a:r>
        </a:p>
      </dsp:txBody>
      <dsp:txXfrm>
        <a:off x="19" y="585903"/>
        <a:ext cx="1838218" cy="2072131"/>
      </dsp:txXfrm>
    </dsp:sp>
    <dsp:sp modelId="{49410F0A-1837-45E0-A67C-1EFD92539C97}">
      <dsp:nvSpPr>
        <dsp:cNvPr id="0" name=""/>
        <dsp:cNvSpPr/>
      </dsp:nvSpPr>
      <dsp:spPr>
        <a:xfrm>
          <a:off x="2095587" y="56590"/>
          <a:ext cx="1838218" cy="52931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Факоры, определяющие предложение на рабочую силу</a:t>
          </a:r>
        </a:p>
      </dsp:txBody>
      <dsp:txXfrm>
        <a:off x="2095587" y="56590"/>
        <a:ext cx="1838218" cy="529313"/>
      </dsp:txXfrm>
    </dsp:sp>
    <dsp:sp modelId="{3ACCA83B-56F4-44EF-B8F1-E4A7EA50FBDC}">
      <dsp:nvSpPr>
        <dsp:cNvPr id="0" name=""/>
        <dsp:cNvSpPr/>
      </dsp:nvSpPr>
      <dsp:spPr>
        <a:xfrm>
          <a:off x="2095587" y="585903"/>
          <a:ext cx="1838218" cy="2072131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Численность персонала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Половозрастной состав персонала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структура персонала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Профессиональный состав персонала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Квалификационная структура персонала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Должностная структура персонала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100" kern="1200"/>
        </a:p>
      </dsp:txBody>
      <dsp:txXfrm>
        <a:off x="2095587" y="585903"/>
        <a:ext cx="1838218" cy="2072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660670-FC3C-4FC2-9CEE-E44183D512C3}">
      <dsp:nvSpPr>
        <dsp:cNvPr id="0" name=""/>
        <dsp:cNvSpPr/>
      </dsp:nvSpPr>
      <dsp:spPr>
        <a:xfrm>
          <a:off x="3805084" y="699984"/>
          <a:ext cx="2377545" cy="3515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9592"/>
              </a:lnTo>
              <a:lnTo>
                <a:pt x="2377545" y="239592"/>
              </a:lnTo>
              <a:lnTo>
                <a:pt x="2377545" y="3515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CBD44B-202F-4572-ABB8-43267432B969}">
      <dsp:nvSpPr>
        <dsp:cNvPr id="0" name=""/>
        <dsp:cNvSpPr/>
      </dsp:nvSpPr>
      <dsp:spPr>
        <a:xfrm>
          <a:off x="4659396" y="1819200"/>
          <a:ext cx="91440" cy="3515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15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9FD2D1-EA7C-43B8-8B5D-3537536474FE}">
      <dsp:nvSpPr>
        <dsp:cNvPr id="0" name=""/>
        <dsp:cNvSpPr/>
      </dsp:nvSpPr>
      <dsp:spPr>
        <a:xfrm>
          <a:off x="3805084" y="699984"/>
          <a:ext cx="900032" cy="3515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9592"/>
              </a:lnTo>
              <a:lnTo>
                <a:pt x="900032" y="239592"/>
              </a:lnTo>
              <a:lnTo>
                <a:pt x="900032" y="3515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B4CE9A-D323-430A-B66C-B01AB4AD001E}">
      <dsp:nvSpPr>
        <dsp:cNvPr id="0" name=""/>
        <dsp:cNvSpPr/>
      </dsp:nvSpPr>
      <dsp:spPr>
        <a:xfrm>
          <a:off x="3181883" y="1819200"/>
          <a:ext cx="91440" cy="3515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15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D037E2-4B46-400D-B96A-04907C871C77}">
      <dsp:nvSpPr>
        <dsp:cNvPr id="0" name=""/>
        <dsp:cNvSpPr/>
      </dsp:nvSpPr>
      <dsp:spPr>
        <a:xfrm>
          <a:off x="3227603" y="699984"/>
          <a:ext cx="577480" cy="351580"/>
        </a:xfrm>
        <a:custGeom>
          <a:avLst/>
          <a:gdLst/>
          <a:ahLst/>
          <a:cxnLst/>
          <a:rect l="0" t="0" r="0" b="0"/>
          <a:pathLst>
            <a:path>
              <a:moveTo>
                <a:pt x="577480" y="0"/>
              </a:moveTo>
              <a:lnTo>
                <a:pt x="577480" y="239592"/>
              </a:lnTo>
              <a:lnTo>
                <a:pt x="0" y="239592"/>
              </a:lnTo>
              <a:lnTo>
                <a:pt x="0" y="3515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FFF5CB-CD51-413F-9E4D-A1761AA94C31}">
      <dsp:nvSpPr>
        <dsp:cNvPr id="0" name=""/>
        <dsp:cNvSpPr/>
      </dsp:nvSpPr>
      <dsp:spPr>
        <a:xfrm>
          <a:off x="1704370" y="1819200"/>
          <a:ext cx="91440" cy="3515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15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C2029A-6A18-447B-8453-63CB6799335D}">
      <dsp:nvSpPr>
        <dsp:cNvPr id="0" name=""/>
        <dsp:cNvSpPr/>
      </dsp:nvSpPr>
      <dsp:spPr>
        <a:xfrm>
          <a:off x="1750090" y="699984"/>
          <a:ext cx="2054993" cy="351580"/>
        </a:xfrm>
        <a:custGeom>
          <a:avLst/>
          <a:gdLst/>
          <a:ahLst/>
          <a:cxnLst/>
          <a:rect l="0" t="0" r="0" b="0"/>
          <a:pathLst>
            <a:path>
              <a:moveTo>
                <a:pt x="2054993" y="0"/>
              </a:moveTo>
              <a:lnTo>
                <a:pt x="2054993" y="239592"/>
              </a:lnTo>
              <a:lnTo>
                <a:pt x="0" y="239592"/>
              </a:lnTo>
              <a:lnTo>
                <a:pt x="0" y="3515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A83AF4-0DA7-4769-A24D-ADEDCF11B3E0}">
      <dsp:nvSpPr>
        <dsp:cNvPr id="0" name=""/>
        <dsp:cNvSpPr/>
      </dsp:nvSpPr>
      <dsp:spPr>
        <a:xfrm>
          <a:off x="3137247" y="1029"/>
          <a:ext cx="1335673" cy="6989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C04B0E-CE2F-47FD-B032-6A07137CE239}">
      <dsp:nvSpPr>
        <dsp:cNvPr id="0" name=""/>
        <dsp:cNvSpPr/>
      </dsp:nvSpPr>
      <dsp:spPr>
        <a:xfrm>
          <a:off x="3271567" y="128633"/>
          <a:ext cx="1335673" cy="6989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Начальник отдела по работе с персоналом Северо-Западного ФО</a:t>
          </a:r>
        </a:p>
      </dsp:txBody>
      <dsp:txXfrm>
        <a:off x="3292039" y="149105"/>
        <a:ext cx="1294729" cy="658010"/>
      </dsp:txXfrm>
    </dsp:sp>
    <dsp:sp modelId="{49780AC0-B43B-4332-9ED5-39C777B90C90}">
      <dsp:nvSpPr>
        <dsp:cNvPr id="0" name=""/>
        <dsp:cNvSpPr/>
      </dsp:nvSpPr>
      <dsp:spPr>
        <a:xfrm>
          <a:off x="1145653" y="1051565"/>
          <a:ext cx="1208874" cy="76763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AFD2C7-1124-4086-9269-585033863999}">
      <dsp:nvSpPr>
        <dsp:cNvPr id="0" name=""/>
        <dsp:cNvSpPr/>
      </dsp:nvSpPr>
      <dsp:spPr>
        <a:xfrm>
          <a:off x="1279972" y="1179168"/>
          <a:ext cx="1208874" cy="76763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Руцоводитель группы по подбору персонала</a:t>
          </a:r>
        </a:p>
      </dsp:txBody>
      <dsp:txXfrm>
        <a:off x="1302455" y="1201651"/>
        <a:ext cx="1163908" cy="722669"/>
      </dsp:txXfrm>
    </dsp:sp>
    <dsp:sp modelId="{2C46CC02-8899-4912-9853-3A1CD137B86E}">
      <dsp:nvSpPr>
        <dsp:cNvPr id="0" name=""/>
        <dsp:cNvSpPr/>
      </dsp:nvSpPr>
      <dsp:spPr>
        <a:xfrm>
          <a:off x="1145653" y="2170781"/>
          <a:ext cx="1208874" cy="76763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1686A73-9EC5-4E4B-BE03-416E88024A91}">
      <dsp:nvSpPr>
        <dsp:cNvPr id="0" name=""/>
        <dsp:cNvSpPr/>
      </dsp:nvSpPr>
      <dsp:spPr>
        <a:xfrm>
          <a:off x="1279972" y="2298385"/>
          <a:ext cx="1208874" cy="76763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Группа по подбору персонала</a:t>
          </a:r>
        </a:p>
      </dsp:txBody>
      <dsp:txXfrm>
        <a:off x="1302455" y="2320868"/>
        <a:ext cx="1163908" cy="722669"/>
      </dsp:txXfrm>
    </dsp:sp>
    <dsp:sp modelId="{B650F320-6562-4C93-A4D2-9B169EC6E5F1}">
      <dsp:nvSpPr>
        <dsp:cNvPr id="0" name=""/>
        <dsp:cNvSpPr/>
      </dsp:nvSpPr>
      <dsp:spPr>
        <a:xfrm>
          <a:off x="2623166" y="1051565"/>
          <a:ext cx="1208874" cy="76763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0D5C93-FEF4-4E1A-94FA-3624EC49F122}">
      <dsp:nvSpPr>
        <dsp:cNvPr id="0" name=""/>
        <dsp:cNvSpPr/>
      </dsp:nvSpPr>
      <dsp:spPr>
        <a:xfrm>
          <a:off x="2757486" y="1179168"/>
          <a:ext cx="1208874" cy="76763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Руководитель группы обучения и развития персонала</a:t>
          </a:r>
        </a:p>
      </dsp:txBody>
      <dsp:txXfrm>
        <a:off x="2779969" y="1201651"/>
        <a:ext cx="1163908" cy="722669"/>
      </dsp:txXfrm>
    </dsp:sp>
    <dsp:sp modelId="{F1660CF1-EB1D-4B2A-BD2F-D7518FF5A2B8}">
      <dsp:nvSpPr>
        <dsp:cNvPr id="0" name=""/>
        <dsp:cNvSpPr/>
      </dsp:nvSpPr>
      <dsp:spPr>
        <a:xfrm>
          <a:off x="2623166" y="2170781"/>
          <a:ext cx="1208874" cy="76763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A27B956-DF7D-4E6F-B5D5-AA59DB412E54}">
      <dsp:nvSpPr>
        <dsp:cNvPr id="0" name=""/>
        <dsp:cNvSpPr/>
      </dsp:nvSpPr>
      <dsp:spPr>
        <a:xfrm>
          <a:off x="2757486" y="2298385"/>
          <a:ext cx="1208874" cy="76763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Группа обучения и развития</a:t>
          </a:r>
        </a:p>
      </dsp:txBody>
      <dsp:txXfrm>
        <a:off x="2779969" y="2320868"/>
        <a:ext cx="1163908" cy="722669"/>
      </dsp:txXfrm>
    </dsp:sp>
    <dsp:sp modelId="{42C2BA5D-48A3-4D7A-94F1-5337A44F8E74}">
      <dsp:nvSpPr>
        <dsp:cNvPr id="0" name=""/>
        <dsp:cNvSpPr/>
      </dsp:nvSpPr>
      <dsp:spPr>
        <a:xfrm>
          <a:off x="4100679" y="1051565"/>
          <a:ext cx="1208874" cy="76763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2980F6-CC18-4CEF-A9BF-7FBB29DF6639}">
      <dsp:nvSpPr>
        <dsp:cNvPr id="0" name=""/>
        <dsp:cNvSpPr/>
      </dsp:nvSpPr>
      <dsp:spPr>
        <a:xfrm>
          <a:off x="4234999" y="1179168"/>
          <a:ext cx="1208874" cy="76763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Руководитель группы кадрового администрирования</a:t>
          </a:r>
        </a:p>
      </dsp:txBody>
      <dsp:txXfrm>
        <a:off x="4257482" y="1201651"/>
        <a:ext cx="1163908" cy="722669"/>
      </dsp:txXfrm>
    </dsp:sp>
    <dsp:sp modelId="{C8B687DA-829D-4FF0-8344-ECDF2411C9B0}">
      <dsp:nvSpPr>
        <dsp:cNvPr id="0" name=""/>
        <dsp:cNvSpPr/>
      </dsp:nvSpPr>
      <dsp:spPr>
        <a:xfrm>
          <a:off x="4100679" y="2170781"/>
          <a:ext cx="1208874" cy="76763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E8A120E-8C63-4902-A1EE-7ED8BB569DE6}">
      <dsp:nvSpPr>
        <dsp:cNvPr id="0" name=""/>
        <dsp:cNvSpPr/>
      </dsp:nvSpPr>
      <dsp:spPr>
        <a:xfrm>
          <a:off x="4234999" y="2298385"/>
          <a:ext cx="1208874" cy="76763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Группа кадрового администрирования</a:t>
          </a:r>
        </a:p>
      </dsp:txBody>
      <dsp:txXfrm>
        <a:off x="4257482" y="2320868"/>
        <a:ext cx="1163908" cy="722669"/>
      </dsp:txXfrm>
    </dsp:sp>
    <dsp:sp modelId="{12660365-8AE0-475A-B9F5-629F5C62A4BD}">
      <dsp:nvSpPr>
        <dsp:cNvPr id="0" name=""/>
        <dsp:cNvSpPr/>
      </dsp:nvSpPr>
      <dsp:spPr>
        <a:xfrm>
          <a:off x="5578192" y="1051565"/>
          <a:ext cx="1208874" cy="76763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791E24-1E70-4319-97B7-D1B149D16B4B}">
      <dsp:nvSpPr>
        <dsp:cNvPr id="0" name=""/>
        <dsp:cNvSpPr/>
      </dsp:nvSpPr>
      <dsp:spPr>
        <a:xfrm>
          <a:off x="5712512" y="1179168"/>
          <a:ext cx="1208874" cy="76763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Специалист по оценке персонала</a:t>
          </a:r>
        </a:p>
      </dsp:txBody>
      <dsp:txXfrm>
        <a:off x="5734995" y="1201651"/>
        <a:ext cx="1163908" cy="72266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2458B4-6D61-403B-8444-B89C4C04FCD5}">
      <dsp:nvSpPr>
        <dsp:cNvPr id="0" name=""/>
        <dsp:cNvSpPr/>
      </dsp:nvSpPr>
      <dsp:spPr>
        <a:xfrm rot="5400000">
          <a:off x="502941" y="639620"/>
          <a:ext cx="618489" cy="1029152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F41A611-D372-4CA7-9727-0BF9CAB84761}">
      <dsp:nvSpPr>
        <dsp:cNvPr id="0" name=""/>
        <dsp:cNvSpPr/>
      </dsp:nvSpPr>
      <dsp:spPr>
        <a:xfrm>
          <a:off x="399700" y="947115"/>
          <a:ext cx="929124" cy="8144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Администратор зала</a:t>
          </a:r>
        </a:p>
      </dsp:txBody>
      <dsp:txXfrm>
        <a:off x="399700" y="947115"/>
        <a:ext cx="929124" cy="814432"/>
      </dsp:txXfrm>
    </dsp:sp>
    <dsp:sp modelId="{24BF8758-1AE6-466D-87D0-5654C810D021}">
      <dsp:nvSpPr>
        <dsp:cNvPr id="0" name=""/>
        <dsp:cNvSpPr/>
      </dsp:nvSpPr>
      <dsp:spPr>
        <a:xfrm>
          <a:off x="1153518" y="563853"/>
          <a:ext cx="175306" cy="175306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84CB36-65EA-4584-A14B-19ACBDA30DDB}">
      <dsp:nvSpPr>
        <dsp:cNvPr id="0" name=""/>
        <dsp:cNvSpPr/>
      </dsp:nvSpPr>
      <dsp:spPr>
        <a:xfrm rot="5400000">
          <a:off x="1640371" y="358162"/>
          <a:ext cx="618489" cy="1029152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6C3B635-AD2D-49CB-A5B1-D8D7768FC71C}">
      <dsp:nvSpPr>
        <dsp:cNvPr id="0" name=""/>
        <dsp:cNvSpPr/>
      </dsp:nvSpPr>
      <dsp:spPr>
        <a:xfrm>
          <a:off x="1537130" y="665657"/>
          <a:ext cx="929124" cy="8144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- Главный финансовый консультант (ФК)	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- Ведущий ФК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- Старший ФК</a:t>
          </a:r>
        </a:p>
      </dsp:txBody>
      <dsp:txXfrm>
        <a:off x="1537130" y="665657"/>
        <a:ext cx="929124" cy="814432"/>
      </dsp:txXfrm>
    </dsp:sp>
    <dsp:sp modelId="{1A61BE87-08E2-4D14-8CC0-81D1C7606EBB}">
      <dsp:nvSpPr>
        <dsp:cNvPr id="0" name=""/>
        <dsp:cNvSpPr/>
      </dsp:nvSpPr>
      <dsp:spPr>
        <a:xfrm>
          <a:off x="2290948" y="282394"/>
          <a:ext cx="175306" cy="175306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25BF8F3-03DD-4B60-8C56-89F4D8C2565C}">
      <dsp:nvSpPr>
        <dsp:cNvPr id="0" name=""/>
        <dsp:cNvSpPr/>
      </dsp:nvSpPr>
      <dsp:spPr>
        <a:xfrm rot="5400000">
          <a:off x="2777801" y="76704"/>
          <a:ext cx="618489" cy="1029152"/>
        </a:xfrm>
        <a:prstGeom prst="corner">
          <a:avLst>
            <a:gd name="adj1" fmla="val 16120"/>
            <a:gd name="adj2" fmla="val 1611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2B7A7AE-5105-4880-97E8-B5CCC3846780}">
      <dsp:nvSpPr>
        <dsp:cNvPr id="0" name=""/>
        <dsp:cNvSpPr/>
      </dsp:nvSpPr>
      <dsp:spPr>
        <a:xfrm>
          <a:off x="2674560" y="384199"/>
          <a:ext cx="929124" cy="8144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- Главный персональный менеджер (ПМ)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- Ведущий ПМ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- Старший ПМ</a:t>
          </a:r>
        </a:p>
      </dsp:txBody>
      <dsp:txXfrm>
        <a:off x="2674560" y="384199"/>
        <a:ext cx="929124" cy="814432"/>
      </dsp:txXfrm>
    </dsp:sp>
    <dsp:sp modelId="{C95A2041-37F2-4CA5-96F2-F5CAFC159BBF}">
      <dsp:nvSpPr>
        <dsp:cNvPr id="0" name=""/>
        <dsp:cNvSpPr/>
      </dsp:nvSpPr>
      <dsp:spPr>
        <a:xfrm>
          <a:off x="3428378" y="936"/>
          <a:ext cx="175306" cy="175306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987F64-9143-4EF5-A37F-BFBBEB3B8D41}">
      <dsp:nvSpPr>
        <dsp:cNvPr id="0" name=""/>
        <dsp:cNvSpPr/>
      </dsp:nvSpPr>
      <dsp:spPr>
        <a:xfrm rot="5400000">
          <a:off x="3915231" y="-204754"/>
          <a:ext cx="618489" cy="1029152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808D220-27E5-4D31-962A-641C1CA2764D}">
      <dsp:nvSpPr>
        <dsp:cNvPr id="0" name=""/>
        <dsp:cNvSpPr/>
      </dsp:nvSpPr>
      <dsp:spPr>
        <a:xfrm>
          <a:off x="3811990" y="102740"/>
          <a:ext cx="929124" cy="8144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- Директор точки продаж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- Заместитель директора</a:t>
          </a:r>
        </a:p>
      </dsp:txBody>
      <dsp:txXfrm>
        <a:off x="3811990" y="102740"/>
        <a:ext cx="929124" cy="8144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94E1B-DEBF-46DB-B8FC-67E0EA52C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20807</TotalTime>
  <Pages>83</Pages>
  <Words>23393</Words>
  <Characters>133343</Characters>
  <Application>Microsoft Office Word</Application>
  <DocSecurity>0</DocSecurity>
  <Lines>1111</Lines>
  <Paragraphs>312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156424</CharactersWithSpaces>
  <SharedDoc>false</SharedDoc>
  <HLinks>
    <vt:vector size="114" baseType="variant">
      <vt:variant>
        <vt:i4>5111809</vt:i4>
      </vt:variant>
      <vt:variant>
        <vt:i4>90</vt:i4>
      </vt:variant>
      <vt:variant>
        <vt:i4>0</vt:i4>
      </vt:variant>
      <vt:variant>
        <vt:i4>5</vt:i4>
      </vt:variant>
      <vt:variant>
        <vt:lpwstr>http://www.esperanto.mv.ru/Marksismo/Kapital1/kapital1-17</vt:lpwstr>
      </vt:variant>
      <vt:variant>
        <vt:lpwstr/>
      </vt:variant>
      <vt:variant>
        <vt:i4>1769544</vt:i4>
      </vt:variant>
      <vt:variant>
        <vt:i4>87</vt:i4>
      </vt:variant>
      <vt:variant>
        <vt:i4>0</vt:i4>
      </vt:variant>
      <vt:variant>
        <vt:i4>5</vt:i4>
      </vt:variant>
      <vt:variant>
        <vt:lpwstr>http://gtmarket.ru/laboratory/basis/5783</vt:lpwstr>
      </vt:variant>
      <vt:variant>
        <vt:lpwstr/>
      </vt:variant>
      <vt:variant>
        <vt:i4>1572933</vt:i4>
      </vt:variant>
      <vt:variant>
        <vt:i4>84</vt:i4>
      </vt:variant>
      <vt:variant>
        <vt:i4>0</vt:i4>
      </vt:variant>
      <vt:variant>
        <vt:i4>5</vt:i4>
      </vt:variant>
      <vt:variant>
        <vt:lpwstr>http://gtmarket.ru/laboratory/basis/3631</vt:lpwstr>
      </vt:variant>
      <vt:variant>
        <vt:lpwstr/>
      </vt:variant>
      <vt:variant>
        <vt:i4>5046340</vt:i4>
      </vt:variant>
      <vt:variant>
        <vt:i4>81</vt:i4>
      </vt:variant>
      <vt:variant>
        <vt:i4>0</vt:i4>
      </vt:variant>
      <vt:variant>
        <vt:i4>5</vt:i4>
      </vt:variant>
      <vt:variant>
        <vt:lpwstr>http://potrebkor.ru/minimum.html</vt:lpwstr>
      </vt:variant>
      <vt:variant>
        <vt:lpwstr/>
      </vt:variant>
      <vt:variant>
        <vt:i4>6422618</vt:i4>
      </vt:variant>
      <vt:variant>
        <vt:i4>78</vt:i4>
      </vt:variant>
      <vt:variant>
        <vt:i4>0</vt:i4>
      </vt:variant>
      <vt:variant>
        <vt:i4>5</vt:i4>
      </vt:variant>
      <vt:variant>
        <vt:lpwstr>http://www.gks.ru/bgd/regl/b15_36/Main.htm</vt:lpwstr>
      </vt:variant>
      <vt:variant>
        <vt:lpwstr/>
      </vt:variant>
      <vt:variant>
        <vt:i4>524365</vt:i4>
      </vt:variant>
      <vt:variant>
        <vt:i4>75</vt:i4>
      </vt:variant>
      <vt:variant>
        <vt:i4>0</vt:i4>
      </vt:variant>
      <vt:variant>
        <vt:i4>5</vt:i4>
      </vt:variant>
      <vt:variant>
        <vt:lpwstr>http://gov.spb.ru/helper/social/prozhitochnyj-minimum</vt:lpwstr>
      </vt:variant>
      <vt:variant>
        <vt:lpwstr/>
      </vt:variant>
      <vt:variant>
        <vt:i4>5046340</vt:i4>
      </vt:variant>
      <vt:variant>
        <vt:i4>69</vt:i4>
      </vt:variant>
      <vt:variant>
        <vt:i4>0</vt:i4>
      </vt:variant>
      <vt:variant>
        <vt:i4>5</vt:i4>
      </vt:variant>
      <vt:variant>
        <vt:lpwstr>http://potrebkor.ru/minimum.html</vt:lpwstr>
      </vt:variant>
      <vt:variant>
        <vt:lpwstr/>
      </vt:variant>
      <vt:variant>
        <vt:i4>524365</vt:i4>
      </vt:variant>
      <vt:variant>
        <vt:i4>66</vt:i4>
      </vt:variant>
      <vt:variant>
        <vt:i4>0</vt:i4>
      </vt:variant>
      <vt:variant>
        <vt:i4>5</vt:i4>
      </vt:variant>
      <vt:variant>
        <vt:lpwstr>http://gov.spb.ru/helper/social/prozhitochnyj-minimum</vt:lpwstr>
      </vt:variant>
      <vt:variant>
        <vt:lpwstr/>
      </vt:variant>
      <vt:variant>
        <vt:i4>5701671</vt:i4>
      </vt:variant>
      <vt:variant>
        <vt:i4>63</vt:i4>
      </vt:variant>
      <vt:variant>
        <vt:i4>0</vt:i4>
      </vt:variant>
      <vt:variant>
        <vt:i4>5</vt:i4>
      </vt:variant>
      <vt:variant>
        <vt:lpwstr>http://www.gks.ru/dbscripts/cbsd/</vt:lpwstr>
      </vt:variant>
      <vt:variant>
        <vt:lpwstr>1</vt:lpwstr>
      </vt:variant>
      <vt:variant>
        <vt:i4>1245237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_Toc450652455</vt:lpwstr>
      </vt:variant>
      <vt:variant>
        <vt:i4>1245237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_Toc450652454</vt:lpwstr>
      </vt:variant>
      <vt:variant>
        <vt:i4>1245237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_Toc450652453</vt:lpwstr>
      </vt:variant>
      <vt:variant>
        <vt:i4>1245237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_Toc450652452</vt:lpwstr>
      </vt:variant>
      <vt:variant>
        <vt:i4>1245237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_Toc450652451</vt:lpwstr>
      </vt:variant>
      <vt:variant>
        <vt:i4>1245237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_Toc450652450</vt:lpwstr>
      </vt:variant>
      <vt:variant>
        <vt:i4>1179701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_Toc450652449</vt:lpwstr>
      </vt:variant>
      <vt:variant>
        <vt:i4>1179701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_Toc450652448</vt:lpwstr>
      </vt:variant>
      <vt:variant>
        <vt:i4>1179701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_Toc450652447</vt:lpwstr>
      </vt:variant>
      <vt:variant>
        <vt:i4>1179701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_Toc450652446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Бармашова</dc:creator>
  <cp:keywords/>
  <dc:description/>
  <cp:lastModifiedBy>Света</cp:lastModifiedBy>
  <cp:revision>83</cp:revision>
  <cp:lastPrinted>2019-05-04T19:35:00Z</cp:lastPrinted>
  <dcterms:created xsi:type="dcterms:W3CDTF">2018-10-21T14:39:00Z</dcterms:created>
  <dcterms:modified xsi:type="dcterms:W3CDTF">2019-05-09T12:56:00Z</dcterms:modified>
</cp:coreProperties>
</file>