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07F2C" w:rsidRDefault="00F71F66">
      <w:pPr>
        <w:spacing w:line="255" w:lineRule="exact"/>
        <w:ind w:firstLine="709"/>
        <w:jc w:val="center"/>
        <w:rPr>
          <w:rFonts w:ascii="Times New Roman" w:eastAsia="Times New Roman" w:hAnsi="Times New Roman" w:cs="Times New Roman"/>
          <w:sz w:val="28"/>
          <w:szCs w:val="28"/>
        </w:rPr>
      </w:pPr>
      <w:r>
        <w:rPr>
          <w:rFonts w:ascii="Times New Roman" w:hAnsi="Times New Roman"/>
          <w:sz w:val="28"/>
          <w:szCs w:val="28"/>
        </w:rPr>
        <w:t>Санкт-Петербургский государственный университет</w:t>
      </w:r>
    </w:p>
    <w:p w:rsidR="00107F2C" w:rsidRDefault="00107F2C">
      <w:pPr>
        <w:widowControl w:val="0"/>
        <w:suppressAutoHyphens/>
        <w:spacing w:line="360" w:lineRule="auto"/>
        <w:rPr>
          <w:rFonts w:ascii="Times New Roman" w:eastAsia="Times New Roman" w:hAnsi="Times New Roman" w:cs="Times New Roman"/>
          <w:b/>
          <w:bCs/>
          <w:kern w:val="3"/>
          <w:sz w:val="28"/>
          <w:szCs w:val="28"/>
        </w:rPr>
      </w:pPr>
    </w:p>
    <w:p w:rsidR="00107F2C" w:rsidRDefault="00107F2C">
      <w:pPr>
        <w:widowControl w:val="0"/>
        <w:suppressAutoHyphens/>
        <w:spacing w:line="360" w:lineRule="auto"/>
        <w:rPr>
          <w:rFonts w:ascii="Times New Roman" w:eastAsia="Times New Roman" w:hAnsi="Times New Roman" w:cs="Times New Roman"/>
          <w:b/>
          <w:bCs/>
          <w:kern w:val="3"/>
        </w:rPr>
      </w:pPr>
    </w:p>
    <w:p w:rsidR="00107F2C" w:rsidRDefault="00107F2C">
      <w:pPr>
        <w:widowControl w:val="0"/>
        <w:suppressAutoHyphens/>
        <w:spacing w:line="360" w:lineRule="auto"/>
        <w:rPr>
          <w:rFonts w:ascii="Times New Roman" w:eastAsia="Times New Roman" w:hAnsi="Times New Roman" w:cs="Times New Roman"/>
          <w:b/>
          <w:bCs/>
          <w:kern w:val="3"/>
        </w:rPr>
      </w:pPr>
    </w:p>
    <w:p w:rsidR="00107F2C" w:rsidRDefault="00F71F66">
      <w:pPr>
        <w:widowControl w:val="0"/>
        <w:suppressAutoHyphens/>
        <w:spacing w:line="360" w:lineRule="auto"/>
        <w:jc w:val="center"/>
        <w:rPr>
          <w:b/>
          <w:bCs/>
          <w:i/>
          <w:iCs/>
          <w:kern w:val="3"/>
          <w:sz w:val="28"/>
          <w:szCs w:val="28"/>
        </w:rPr>
      </w:pPr>
      <w:r>
        <w:rPr>
          <w:b/>
          <w:bCs/>
          <w:i/>
          <w:iCs/>
          <w:kern w:val="3"/>
          <w:sz w:val="28"/>
          <w:szCs w:val="28"/>
        </w:rPr>
        <w:t>КУЗЬМИН Кирилл Иванович</w:t>
      </w:r>
    </w:p>
    <w:p w:rsidR="00107F2C" w:rsidRDefault="00107F2C">
      <w:pPr>
        <w:widowControl w:val="0"/>
        <w:suppressAutoHyphens/>
        <w:spacing w:line="360" w:lineRule="auto"/>
        <w:jc w:val="center"/>
        <w:rPr>
          <w:rFonts w:ascii="Times New Roman" w:eastAsia="Times New Roman" w:hAnsi="Times New Roman" w:cs="Times New Roman"/>
          <w:kern w:val="3"/>
        </w:rPr>
      </w:pPr>
    </w:p>
    <w:p w:rsidR="00107F2C" w:rsidRDefault="00F71F66">
      <w:pPr>
        <w:spacing w:before="44" w:line="504" w:lineRule="auto"/>
        <w:jc w:val="center"/>
        <w:rPr>
          <w:rFonts w:ascii="Times New Roman" w:eastAsia="Times New Roman" w:hAnsi="Times New Roman" w:cs="Times New Roman"/>
          <w:b/>
          <w:bCs/>
          <w:kern w:val="3"/>
          <w:sz w:val="28"/>
          <w:szCs w:val="28"/>
        </w:rPr>
      </w:pPr>
      <w:r>
        <w:rPr>
          <w:rFonts w:ascii="Times New Roman" w:hAnsi="Times New Roman"/>
          <w:b/>
          <w:bCs/>
          <w:sz w:val="28"/>
          <w:szCs w:val="28"/>
        </w:rPr>
        <w:t>Выпускная квалификационная работа</w:t>
      </w:r>
      <w:r w:rsidRPr="00F71F66">
        <w:rPr>
          <w:rFonts w:ascii="Times New Roman" w:hAnsi="Times New Roman"/>
          <w:b/>
          <w:bCs/>
          <w:kern w:val="3"/>
          <w:sz w:val="28"/>
          <w:szCs w:val="28"/>
        </w:rPr>
        <w:t xml:space="preserve"> </w:t>
      </w:r>
    </w:p>
    <w:p w:rsidR="00107F2C" w:rsidRDefault="00F71F66">
      <w:pPr>
        <w:spacing w:before="44" w:line="504" w:lineRule="auto"/>
        <w:jc w:val="center"/>
        <w:rPr>
          <w:rFonts w:ascii="Times New Roman" w:eastAsia="Times New Roman" w:hAnsi="Times New Roman" w:cs="Times New Roman"/>
          <w:b/>
          <w:bCs/>
          <w:sz w:val="28"/>
          <w:szCs w:val="28"/>
        </w:rPr>
      </w:pPr>
      <w:r>
        <w:rPr>
          <w:rFonts w:ascii="Times New Roman" w:hAnsi="Times New Roman"/>
          <w:b/>
          <w:bCs/>
          <w:sz w:val="28"/>
          <w:szCs w:val="28"/>
        </w:rPr>
        <w:t xml:space="preserve">Феномен </w:t>
      </w:r>
      <w:proofErr w:type="spellStart"/>
      <w:r>
        <w:rPr>
          <w:rFonts w:ascii="Times New Roman" w:hAnsi="Times New Roman"/>
          <w:b/>
          <w:bCs/>
          <w:sz w:val="28"/>
          <w:szCs w:val="28"/>
        </w:rPr>
        <w:t>блокчейна</w:t>
      </w:r>
      <w:proofErr w:type="spellEnd"/>
      <w:r>
        <w:rPr>
          <w:rFonts w:ascii="Times New Roman" w:hAnsi="Times New Roman"/>
          <w:b/>
          <w:bCs/>
          <w:sz w:val="28"/>
          <w:szCs w:val="28"/>
        </w:rPr>
        <w:t xml:space="preserve">: возникновение технологии, потенциал использования и перспективы применения </w:t>
      </w:r>
    </w:p>
    <w:p w:rsidR="00107F2C" w:rsidRPr="00F71F66" w:rsidRDefault="00F71F66">
      <w:pPr>
        <w:spacing w:line="360" w:lineRule="auto"/>
        <w:jc w:val="center"/>
        <w:rPr>
          <w:rFonts w:ascii="Times New Roman" w:eastAsia="Times New Roman" w:hAnsi="Times New Roman" w:cs="Times New Roman"/>
          <w:b/>
          <w:bCs/>
          <w:kern w:val="3"/>
          <w:sz w:val="28"/>
          <w:szCs w:val="28"/>
          <w:lang w:val="en-US"/>
        </w:rPr>
      </w:pPr>
      <w:proofErr w:type="spellStart"/>
      <w:r>
        <w:rPr>
          <w:rFonts w:ascii="Times New Roman" w:hAnsi="Times New Roman"/>
          <w:b/>
          <w:bCs/>
          <w:kern w:val="3"/>
          <w:sz w:val="28"/>
          <w:szCs w:val="28"/>
          <w:lang w:val="en-US"/>
        </w:rPr>
        <w:t>Blockchain</w:t>
      </w:r>
      <w:proofErr w:type="spellEnd"/>
      <w:r>
        <w:rPr>
          <w:rFonts w:ascii="Times New Roman" w:hAnsi="Times New Roman"/>
          <w:b/>
          <w:bCs/>
          <w:kern w:val="3"/>
          <w:sz w:val="28"/>
          <w:szCs w:val="28"/>
          <w:lang w:val="en-US"/>
        </w:rPr>
        <w:t xml:space="preserve"> technology: its appearance, potential for application and prospects for use </w:t>
      </w:r>
    </w:p>
    <w:p w:rsidR="00107F2C" w:rsidRPr="00F71F66" w:rsidRDefault="00107F2C">
      <w:pPr>
        <w:spacing w:line="360" w:lineRule="auto"/>
        <w:jc w:val="center"/>
        <w:rPr>
          <w:rFonts w:ascii="Times New Roman" w:eastAsia="Times New Roman" w:hAnsi="Times New Roman" w:cs="Times New Roman"/>
          <w:kern w:val="3"/>
          <w:sz w:val="22"/>
          <w:szCs w:val="22"/>
          <w:lang w:val="en-US"/>
        </w:rPr>
      </w:pPr>
    </w:p>
    <w:p w:rsidR="00107F2C" w:rsidRDefault="00107F2C">
      <w:pPr>
        <w:widowControl w:val="0"/>
        <w:suppressAutoHyphens/>
        <w:spacing w:line="360" w:lineRule="auto"/>
        <w:jc w:val="center"/>
        <w:rPr>
          <w:rFonts w:ascii="Times New Roman" w:eastAsia="Times New Roman" w:hAnsi="Times New Roman" w:cs="Times New Roman"/>
          <w:kern w:val="3"/>
          <w:sz w:val="22"/>
          <w:szCs w:val="22"/>
          <w:lang w:val="en-US"/>
        </w:rPr>
      </w:pPr>
    </w:p>
    <w:p w:rsidR="00107F2C" w:rsidRDefault="00F71F66">
      <w:pPr>
        <w:spacing w:before="43" w:line="249" w:lineRule="auto"/>
        <w:ind w:firstLine="709"/>
        <w:jc w:val="center"/>
        <w:rPr>
          <w:rFonts w:ascii="Times New Roman" w:eastAsia="Times New Roman" w:hAnsi="Times New Roman" w:cs="Times New Roman"/>
          <w:sz w:val="28"/>
          <w:szCs w:val="28"/>
        </w:rPr>
      </w:pPr>
      <w:r>
        <w:rPr>
          <w:rFonts w:ascii="Times New Roman" w:hAnsi="Times New Roman"/>
          <w:sz w:val="28"/>
          <w:szCs w:val="28"/>
        </w:rPr>
        <w:t xml:space="preserve">Уровень образования: </w:t>
      </w:r>
      <w:proofErr w:type="spellStart"/>
      <w:r>
        <w:rPr>
          <w:rFonts w:ascii="Times New Roman" w:hAnsi="Times New Roman"/>
          <w:sz w:val="28"/>
          <w:szCs w:val="28"/>
        </w:rPr>
        <w:t>бакалавриат</w:t>
      </w:r>
      <w:proofErr w:type="spellEnd"/>
    </w:p>
    <w:p w:rsidR="00107F2C" w:rsidRDefault="00F71F66">
      <w:pPr>
        <w:spacing w:before="43" w:line="249" w:lineRule="auto"/>
        <w:ind w:firstLine="709"/>
        <w:jc w:val="center"/>
        <w:rPr>
          <w:rFonts w:ascii="Times New Roman" w:eastAsia="Times New Roman" w:hAnsi="Times New Roman" w:cs="Times New Roman"/>
          <w:i/>
          <w:iCs/>
          <w:sz w:val="28"/>
          <w:szCs w:val="28"/>
        </w:rPr>
      </w:pPr>
      <w:r>
        <w:rPr>
          <w:rFonts w:ascii="Times New Roman" w:hAnsi="Times New Roman"/>
          <w:sz w:val="28"/>
          <w:szCs w:val="28"/>
        </w:rPr>
        <w:t xml:space="preserve">Направление </w:t>
      </w:r>
      <w:r>
        <w:rPr>
          <w:rFonts w:ascii="Times New Roman" w:hAnsi="Times New Roman"/>
          <w:i/>
          <w:iCs/>
          <w:sz w:val="28"/>
          <w:szCs w:val="28"/>
        </w:rPr>
        <w:t>41.03.05 «Международные отношения»</w:t>
      </w:r>
    </w:p>
    <w:p w:rsidR="00107F2C" w:rsidRDefault="00F71F66">
      <w:pPr>
        <w:spacing w:line="269" w:lineRule="exact"/>
        <w:ind w:firstLine="709"/>
        <w:jc w:val="center"/>
        <w:rPr>
          <w:rFonts w:ascii="Times New Roman" w:eastAsia="Times New Roman" w:hAnsi="Times New Roman" w:cs="Times New Roman"/>
          <w:kern w:val="3"/>
        </w:rPr>
      </w:pPr>
      <w:r>
        <w:rPr>
          <w:rFonts w:ascii="Times New Roman" w:hAnsi="Times New Roman"/>
          <w:sz w:val="28"/>
          <w:szCs w:val="28"/>
        </w:rPr>
        <w:t xml:space="preserve">Основная образовательная программа </w:t>
      </w:r>
      <w:proofErr w:type="spellStart"/>
      <w:r>
        <w:rPr>
          <w:rFonts w:ascii="Times New Roman" w:hAnsi="Times New Roman"/>
          <w:sz w:val="28"/>
          <w:szCs w:val="28"/>
        </w:rPr>
        <w:t>бакалавриата</w:t>
      </w:r>
      <w:proofErr w:type="spellEnd"/>
      <w:r>
        <w:rPr>
          <w:rFonts w:ascii="Times New Roman" w:hAnsi="Times New Roman"/>
          <w:sz w:val="28"/>
          <w:szCs w:val="28"/>
        </w:rPr>
        <w:t xml:space="preserve"> </w:t>
      </w:r>
      <w:r>
        <w:rPr>
          <w:rFonts w:ascii="Times New Roman" w:hAnsi="Times New Roman"/>
          <w:i/>
          <w:iCs/>
          <w:sz w:val="28"/>
          <w:szCs w:val="28"/>
        </w:rPr>
        <w:t>СВ.</w:t>
      </w:r>
      <w:proofErr w:type="gramStart"/>
      <w:r>
        <w:rPr>
          <w:rFonts w:ascii="Times New Roman" w:hAnsi="Times New Roman"/>
          <w:i/>
          <w:iCs/>
          <w:sz w:val="28"/>
          <w:szCs w:val="28"/>
        </w:rPr>
        <w:t>5034.*</w:t>
      </w:r>
      <w:proofErr w:type="gramEnd"/>
      <w:r>
        <w:rPr>
          <w:rFonts w:ascii="Times New Roman" w:hAnsi="Times New Roman"/>
          <w:i/>
          <w:iCs/>
          <w:sz w:val="28"/>
          <w:szCs w:val="28"/>
        </w:rPr>
        <w:t xml:space="preserve"> «Международные отношения» </w:t>
      </w:r>
    </w:p>
    <w:p w:rsidR="00107F2C" w:rsidRDefault="00107F2C">
      <w:pPr>
        <w:widowControl w:val="0"/>
        <w:suppressAutoHyphens/>
        <w:spacing w:line="360" w:lineRule="auto"/>
        <w:jc w:val="center"/>
        <w:rPr>
          <w:rFonts w:ascii="Times New Roman" w:eastAsia="Times New Roman" w:hAnsi="Times New Roman" w:cs="Times New Roman"/>
          <w:b/>
          <w:bCs/>
          <w:kern w:val="3"/>
          <w:sz w:val="32"/>
          <w:szCs w:val="32"/>
        </w:rPr>
      </w:pPr>
    </w:p>
    <w:p w:rsidR="00107F2C" w:rsidRDefault="00107F2C">
      <w:pPr>
        <w:widowControl w:val="0"/>
        <w:suppressAutoHyphens/>
        <w:spacing w:line="360" w:lineRule="auto"/>
        <w:jc w:val="right"/>
        <w:rPr>
          <w:kern w:val="3"/>
          <w:sz w:val="28"/>
          <w:szCs w:val="28"/>
        </w:rPr>
      </w:pPr>
    </w:p>
    <w:p w:rsidR="00107F2C" w:rsidRDefault="00F71F66">
      <w:pPr>
        <w:widowControl w:val="0"/>
        <w:suppressAutoHyphens/>
        <w:spacing w:line="360" w:lineRule="auto"/>
        <w:jc w:val="right"/>
        <w:rPr>
          <w:kern w:val="3"/>
          <w:sz w:val="28"/>
          <w:szCs w:val="28"/>
        </w:rPr>
      </w:pPr>
      <w:r>
        <w:rPr>
          <w:kern w:val="3"/>
          <w:sz w:val="28"/>
          <w:szCs w:val="28"/>
        </w:rPr>
        <w:t xml:space="preserve">Научный руководитель: д. и. н., </w:t>
      </w:r>
    </w:p>
    <w:p w:rsidR="00107F2C" w:rsidRDefault="00F71F66">
      <w:pPr>
        <w:widowControl w:val="0"/>
        <w:suppressAutoHyphens/>
        <w:spacing w:line="360" w:lineRule="auto"/>
        <w:jc w:val="right"/>
        <w:rPr>
          <w:kern w:val="3"/>
          <w:sz w:val="28"/>
          <w:szCs w:val="28"/>
        </w:rPr>
      </w:pPr>
      <w:r>
        <w:rPr>
          <w:kern w:val="3"/>
          <w:sz w:val="28"/>
          <w:szCs w:val="28"/>
        </w:rPr>
        <w:t xml:space="preserve">Заведующий кафедрой </w:t>
      </w:r>
    </w:p>
    <w:p w:rsidR="00107F2C" w:rsidRDefault="00F71F66">
      <w:pPr>
        <w:widowControl w:val="0"/>
        <w:suppressAutoHyphens/>
        <w:spacing w:line="360" w:lineRule="auto"/>
        <w:jc w:val="right"/>
        <w:rPr>
          <w:kern w:val="3"/>
          <w:sz w:val="28"/>
          <w:szCs w:val="28"/>
        </w:rPr>
      </w:pPr>
      <w:r>
        <w:rPr>
          <w:kern w:val="3"/>
          <w:sz w:val="28"/>
          <w:szCs w:val="28"/>
        </w:rPr>
        <w:t xml:space="preserve">международных гуманитарных связей, </w:t>
      </w:r>
    </w:p>
    <w:p w:rsidR="00107F2C" w:rsidRDefault="00F71F66">
      <w:pPr>
        <w:widowControl w:val="0"/>
        <w:suppressAutoHyphens/>
        <w:spacing w:line="360" w:lineRule="auto"/>
        <w:jc w:val="right"/>
        <w:rPr>
          <w:kern w:val="3"/>
          <w:sz w:val="28"/>
          <w:szCs w:val="28"/>
        </w:rPr>
      </w:pPr>
      <w:r>
        <w:rPr>
          <w:kern w:val="3"/>
          <w:sz w:val="28"/>
          <w:szCs w:val="28"/>
        </w:rPr>
        <w:t>Фокин Владимир Иванович</w:t>
      </w:r>
    </w:p>
    <w:p w:rsidR="00107F2C" w:rsidRDefault="00107F2C">
      <w:pPr>
        <w:widowControl w:val="0"/>
        <w:suppressAutoHyphens/>
        <w:spacing w:line="360" w:lineRule="auto"/>
        <w:jc w:val="right"/>
        <w:rPr>
          <w:rFonts w:ascii="Times New Roman" w:eastAsia="Times New Roman" w:hAnsi="Times New Roman" w:cs="Times New Roman"/>
          <w:b/>
          <w:bCs/>
          <w:kern w:val="3"/>
        </w:rPr>
      </w:pPr>
    </w:p>
    <w:p w:rsidR="00107F2C" w:rsidRDefault="00F71F66">
      <w:pPr>
        <w:widowControl w:val="0"/>
        <w:suppressAutoHyphens/>
        <w:spacing w:line="360" w:lineRule="auto"/>
        <w:jc w:val="right"/>
        <w:rPr>
          <w:kern w:val="3"/>
          <w:sz w:val="28"/>
          <w:szCs w:val="28"/>
        </w:rPr>
      </w:pPr>
      <w:r>
        <w:rPr>
          <w:kern w:val="3"/>
          <w:sz w:val="28"/>
          <w:szCs w:val="28"/>
        </w:rPr>
        <w:t xml:space="preserve">Рецензент: к. г. н., </w:t>
      </w:r>
      <w:r>
        <w:rPr>
          <w:rFonts w:ascii="Arial Unicode MS" w:eastAsia="Arial Unicode MS" w:hAnsi="Arial Unicode MS" w:cs="Arial Unicode MS"/>
          <w:kern w:val="3"/>
          <w:sz w:val="28"/>
          <w:szCs w:val="28"/>
        </w:rPr>
        <w:br/>
      </w:r>
      <w:r>
        <w:rPr>
          <w:kern w:val="3"/>
          <w:sz w:val="28"/>
          <w:szCs w:val="28"/>
        </w:rPr>
        <w:t xml:space="preserve">Старший преподаватель </w:t>
      </w:r>
    </w:p>
    <w:p w:rsidR="00107F2C" w:rsidRDefault="00F71F66">
      <w:pPr>
        <w:widowControl w:val="0"/>
        <w:suppressAutoHyphens/>
        <w:spacing w:line="360" w:lineRule="auto"/>
        <w:jc w:val="right"/>
        <w:rPr>
          <w:kern w:val="3"/>
          <w:sz w:val="28"/>
          <w:szCs w:val="28"/>
        </w:rPr>
      </w:pPr>
      <w:r>
        <w:rPr>
          <w:kern w:val="3"/>
          <w:sz w:val="28"/>
          <w:szCs w:val="28"/>
        </w:rPr>
        <w:t>кафедры мировой политики</w:t>
      </w:r>
    </w:p>
    <w:p w:rsidR="00107F2C" w:rsidRDefault="00F71F66">
      <w:pPr>
        <w:widowControl w:val="0"/>
        <w:suppressAutoHyphens/>
        <w:spacing w:line="360" w:lineRule="auto"/>
        <w:jc w:val="right"/>
        <w:rPr>
          <w:kern w:val="3"/>
          <w:sz w:val="28"/>
          <w:szCs w:val="28"/>
        </w:rPr>
      </w:pPr>
      <w:proofErr w:type="spellStart"/>
      <w:r>
        <w:rPr>
          <w:kern w:val="3"/>
          <w:sz w:val="28"/>
          <w:szCs w:val="28"/>
        </w:rPr>
        <w:t>Матвеевская</w:t>
      </w:r>
      <w:proofErr w:type="spellEnd"/>
      <w:r>
        <w:rPr>
          <w:kern w:val="3"/>
          <w:sz w:val="28"/>
          <w:szCs w:val="28"/>
        </w:rPr>
        <w:t xml:space="preserve"> Анна Сергеевна</w:t>
      </w:r>
    </w:p>
    <w:p w:rsidR="00107F2C" w:rsidRDefault="00107F2C">
      <w:pPr>
        <w:widowControl w:val="0"/>
        <w:suppressAutoHyphens/>
        <w:spacing w:line="360" w:lineRule="auto"/>
        <w:jc w:val="center"/>
        <w:rPr>
          <w:rFonts w:ascii="Times New Roman" w:eastAsia="Times New Roman" w:hAnsi="Times New Roman" w:cs="Times New Roman"/>
          <w:kern w:val="3"/>
          <w:sz w:val="22"/>
          <w:szCs w:val="22"/>
        </w:rPr>
      </w:pPr>
    </w:p>
    <w:p w:rsidR="00107F2C" w:rsidRDefault="00107F2C">
      <w:pPr>
        <w:widowControl w:val="0"/>
        <w:suppressAutoHyphens/>
        <w:spacing w:line="360" w:lineRule="auto"/>
        <w:jc w:val="center"/>
        <w:rPr>
          <w:rFonts w:ascii="Times New Roman" w:eastAsia="Times New Roman" w:hAnsi="Times New Roman" w:cs="Times New Roman"/>
          <w:kern w:val="3"/>
          <w:sz w:val="22"/>
          <w:szCs w:val="22"/>
        </w:rPr>
      </w:pPr>
    </w:p>
    <w:p w:rsidR="00107F2C" w:rsidRDefault="00F71F66">
      <w:pPr>
        <w:widowControl w:val="0"/>
        <w:suppressAutoHyphens/>
        <w:spacing w:line="360" w:lineRule="auto"/>
        <w:jc w:val="center"/>
        <w:rPr>
          <w:b/>
          <w:bCs/>
          <w:kern w:val="3"/>
        </w:rPr>
      </w:pPr>
      <w:r>
        <w:rPr>
          <w:b/>
          <w:bCs/>
          <w:kern w:val="3"/>
        </w:rPr>
        <w:t>Санкт-Петербург</w:t>
      </w:r>
    </w:p>
    <w:p w:rsidR="00107F2C" w:rsidRDefault="00F71F66">
      <w:pPr>
        <w:widowControl w:val="0"/>
        <w:suppressAutoHyphens/>
        <w:spacing w:line="360" w:lineRule="auto"/>
        <w:jc w:val="center"/>
      </w:pPr>
      <w:r>
        <w:rPr>
          <w:b/>
          <w:bCs/>
          <w:kern w:val="3"/>
        </w:rPr>
        <w:t>2019</w:t>
      </w:r>
      <w:r>
        <w:rPr>
          <w:rFonts w:ascii="Calibri" w:eastAsia="Calibri" w:hAnsi="Calibri" w:cs="Calibri"/>
          <w:sz w:val="22"/>
          <w:szCs w:val="22"/>
        </w:rPr>
        <w:br w:type="page"/>
      </w:r>
    </w:p>
    <w:p w:rsidR="00107F2C" w:rsidRDefault="00F71F66">
      <w:pPr>
        <w:pStyle w:val="12"/>
        <w:jc w:val="center"/>
        <w:rPr>
          <w:rFonts w:ascii="Times New Roman" w:eastAsia="Times New Roman" w:hAnsi="Times New Roman" w:cs="Times New Roman"/>
          <w:b w:val="0"/>
          <w:bCs w:val="0"/>
          <w:color w:val="000000"/>
          <w:u w:color="000000"/>
        </w:rPr>
      </w:pPr>
      <w:bookmarkStart w:id="0" w:name="_Toc"/>
      <w:r>
        <w:rPr>
          <w:rFonts w:ascii="Times New Roman" w:hAnsi="Times New Roman"/>
          <w:b w:val="0"/>
          <w:bCs w:val="0"/>
          <w:color w:val="000000"/>
          <w:u w:color="000000"/>
        </w:rPr>
        <w:lastRenderedPageBreak/>
        <w:t>Оглавление</w:t>
      </w:r>
      <w:bookmarkEnd w:id="0"/>
    </w:p>
    <w:p w:rsidR="00107F2C" w:rsidRDefault="00F71F66">
      <w:pPr>
        <w:spacing w:line="360" w:lineRule="auto"/>
      </w:pPr>
      <w:r>
        <w:fldChar w:fldCharType="begin"/>
      </w:r>
      <w:r>
        <w:instrText xml:space="preserve"> TOC \t "heading 1, 1,heading 2, 2"</w:instrText>
      </w:r>
      <w:r>
        <w:fldChar w:fldCharType="separate"/>
      </w:r>
    </w:p>
    <w:p w:rsidR="00107F2C" w:rsidRDefault="00F71F66">
      <w:pPr>
        <w:tabs>
          <w:tab w:val="right" w:leader="dot" w:pos="9329"/>
        </w:tabs>
        <w:rPr>
          <w:b/>
          <w:bCs/>
        </w:rPr>
      </w:pPr>
      <w:r>
        <w:rPr>
          <w:b/>
          <w:bCs/>
        </w:rPr>
        <w:t>Оглавление</w:t>
      </w:r>
      <w:r>
        <w:rPr>
          <w:b/>
          <w:bCs/>
        </w:rPr>
        <w:tab/>
      </w:r>
      <w:r>
        <w:rPr>
          <w:b/>
          <w:bCs/>
        </w:rPr>
        <w:fldChar w:fldCharType="begin"/>
      </w:r>
      <w:r>
        <w:rPr>
          <w:b/>
          <w:bCs/>
        </w:rPr>
        <w:instrText xml:space="preserve"> PAGEREF _Toc \h </w:instrText>
      </w:r>
      <w:r>
        <w:rPr>
          <w:b/>
          <w:bCs/>
        </w:rPr>
      </w:r>
      <w:r>
        <w:rPr>
          <w:b/>
          <w:bCs/>
        </w:rPr>
        <w:fldChar w:fldCharType="separate"/>
      </w:r>
      <w:r>
        <w:rPr>
          <w:b/>
          <w:bCs/>
        </w:rPr>
        <w:t>2</w:t>
      </w:r>
      <w:r>
        <w:rPr>
          <w:b/>
          <w:bCs/>
        </w:rPr>
        <w:fldChar w:fldCharType="end"/>
      </w:r>
    </w:p>
    <w:p w:rsidR="00107F2C" w:rsidRDefault="00F71F66">
      <w:pPr>
        <w:tabs>
          <w:tab w:val="right" w:leader="dot" w:pos="9329"/>
        </w:tabs>
        <w:rPr>
          <w:b/>
          <w:bCs/>
        </w:rPr>
      </w:pPr>
      <w:r>
        <w:rPr>
          <w:b/>
          <w:bCs/>
        </w:rPr>
        <w:t>Введение</w:t>
      </w:r>
      <w:r>
        <w:rPr>
          <w:b/>
          <w:bCs/>
        </w:rPr>
        <w:tab/>
      </w:r>
      <w:r>
        <w:rPr>
          <w:b/>
          <w:bCs/>
        </w:rPr>
        <w:fldChar w:fldCharType="begin"/>
      </w:r>
      <w:r>
        <w:rPr>
          <w:b/>
          <w:bCs/>
        </w:rPr>
        <w:instrText xml:space="preserve"> PAGEREF _Toc1 \h </w:instrText>
      </w:r>
      <w:r>
        <w:rPr>
          <w:b/>
          <w:bCs/>
        </w:rPr>
      </w:r>
      <w:r>
        <w:rPr>
          <w:b/>
          <w:bCs/>
        </w:rPr>
        <w:fldChar w:fldCharType="separate"/>
      </w:r>
      <w:r>
        <w:rPr>
          <w:b/>
          <w:bCs/>
        </w:rPr>
        <w:t>3</w:t>
      </w:r>
      <w:r>
        <w:rPr>
          <w:b/>
          <w:bCs/>
        </w:rPr>
        <w:fldChar w:fldCharType="end"/>
      </w:r>
    </w:p>
    <w:p w:rsidR="00107F2C" w:rsidRDefault="00F71F66">
      <w:pPr>
        <w:tabs>
          <w:tab w:val="right" w:leader="dot" w:pos="9329"/>
        </w:tabs>
        <w:rPr>
          <w:b/>
          <w:bCs/>
        </w:rPr>
      </w:pPr>
      <w:r>
        <w:rPr>
          <w:b/>
          <w:bCs/>
        </w:rPr>
        <w:t xml:space="preserve">Глава 1. </w:t>
      </w:r>
      <w:r>
        <w:rPr>
          <w:b/>
          <w:bCs/>
        </w:rPr>
        <w:tab/>
      </w:r>
      <w:r>
        <w:rPr>
          <w:b/>
          <w:bCs/>
        </w:rPr>
        <w:fldChar w:fldCharType="begin"/>
      </w:r>
      <w:r>
        <w:rPr>
          <w:b/>
          <w:bCs/>
        </w:rPr>
        <w:instrText xml:space="preserve"> PAGEREF _Toc2 \h </w:instrText>
      </w:r>
      <w:r>
        <w:rPr>
          <w:b/>
          <w:bCs/>
        </w:rPr>
      </w:r>
      <w:r>
        <w:rPr>
          <w:b/>
          <w:bCs/>
        </w:rPr>
        <w:fldChar w:fldCharType="separate"/>
      </w:r>
      <w:r>
        <w:rPr>
          <w:b/>
          <w:bCs/>
        </w:rPr>
        <w:t>6</w:t>
      </w:r>
      <w:r>
        <w:rPr>
          <w:b/>
          <w:bCs/>
        </w:rPr>
        <w:fldChar w:fldCharType="end"/>
      </w:r>
    </w:p>
    <w:p w:rsidR="00107F2C" w:rsidRDefault="00F71F66">
      <w:pPr>
        <w:tabs>
          <w:tab w:val="right" w:leader="dot" w:pos="9329"/>
        </w:tabs>
        <w:rPr>
          <w:b/>
          <w:bCs/>
        </w:rPr>
      </w:pPr>
      <w:r>
        <w:rPr>
          <w:b/>
          <w:bCs/>
        </w:rPr>
        <w:t>История развития и применения технологии блокчейн</w:t>
      </w:r>
      <w:r>
        <w:rPr>
          <w:b/>
          <w:bCs/>
        </w:rPr>
        <w:tab/>
      </w:r>
      <w:r>
        <w:rPr>
          <w:b/>
          <w:bCs/>
        </w:rPr>
        <w:fldChar w:fldCharType="begin"/>
      </w:r>
      <w:r>
        <w:rPr>
          <w:b/>
          <w:bCs/>
        </w:rPr>
        <w:instrText xml:space="preserve"> PAGEREF _Toc3 \h </w:instrText>
      </w:r>
      <w:r>
        <w:rPr>
          <w:b/>
          <w:bCs/>
        </w:rPr>
      </w:r>
      <w:r>
        <w:rPr>
          <w:b/>
          <w:bCs/>
        </w:rPr>
        <w:fldChar w:fldCharType="separate"/>
      </w:r>
      <w:r>
        <w:rPr>
          <w:b/>
          <w:bCs/>
        </w:rPr>
        <w:t>6</w:t>
      </w:r>
      <w:r>
        <w:rPr>
          <w:b/>
          <w:bCs/>
        </w:rPr>
        <w:fldChar w:fldCharType="end"/>
      </w:r>
    </w:p>
    <w:p w:rsidR="00107F2C" w:rsidRDefault="00F71F66">
      <w:pPr>
        <w:pStyle w:val="21"/>
      </w:pPr>
      <w:r>
        <w:t>1.1. История возникновения и сущность технологии блокчейн</w:t>
      </w:r>
      <w:r>
        <w:tab/>
      </w:r>
      <w:r>
        <w:fldChar w:fldCharType="begin"/>
      </w:r>
      <w:r>
        <w:instrText xml:space="preserve"> PAGEREF _Toc4 \h </w:instrText>
      </w:r>
      <w:r>
        <w:fldChar w:fldCharType="separate"/>
      </w:r>
      <w:r>
        <w:t>6</w:t>
      </w:r>
      <w:r>
        <w:fldChar w:fldCharType="end"/>
      </w:r>
    </w:p>
    <w:p w:rsidR="00107F2C" w:rsidRDefault="00F71F66">
      <w:pPr>
        <w:pStyle w:val="21"/>
      </w:pPr>
      <w:r>
        <w:t>1.2. Криптовалюты в сети блокчейн</w:t>
      </w:r>
      <w:r>
        <w:tab/>
      </w:r>
      <w:r>
        <w:fldChar w:fldCharType="begin"/>
      </w:r>
      <w:r>
        <w:instrText xml:space="preserve"> PAGEREF _Toc5 \h </w:instrText>
      </w:r>
      <w:r>
        <w:fldChar w:fldCharType="separate"/>
      </w:r>
      <w:r>
        <w:t>12</w:t>
      </w:r>
      <w:r>
        <w:fldChar w:fldCharType="end"/>
      </w:r>
    </w:p>
    <w:p w:rsidR="00107F2C" w:rsidRDefault="00F71F66">
      <w:pPr>
        <w:pStyle w:val="21"/>
      </w:pPr>
      <w:r>
        <w:t xml:space="preserve">1.3. Смарт-контракты как новая веха в сети блокчейн </w:t>
      </w:r>
      <w:r>
        <w:tab/>
      </w:r>
      <w:r>
        <w:fldChar w:fldCharType="begin"/>
      </w:r>
      <w:r>
        <w:instrText xml:space="preserve"> PAGEREF _Toc6 \h </w:instrText>
      </w:r>
      <w:r>
        <w:fldChar w:fldCharType="separate"/>
      </w:r>
      <w:r>
        <w:t>14</w:t>
      </w:r>
      <w:r>
        <w:fldChar w:fldCharType="end"/>
      </w:r>
    </w:p>
    <w:p w:rsidR="00107F2C" w:rsidRDefault="00F71F66">
      <w:pPr>
        <w:pStyle w:val="21"/>
      </w:pPr>
      <w:r>
        <w:t xml:space="preserve">Вывод по главе </w:t>
      </w:r>
      <w:r>
        <w:tab/>
      </w:r>
      <w:r>
        <w:fldChar w:fldCharType="begin"/>
      </w:r>
      <w:r>
        <w:instrText xml:space="preserve"> PAGEREF _Toc7 \h </w:instrText>
      </w:r>
      <w:r>
        <w:fldChar w:fldCharType="separate"/>
      </w:r>
      <w:r>
        <w:t>17</w:t>
      </w:r>
      <w:r>
        <w:fldChar w:fldCharType="end"/>
      </w:r>
    </w:p>
    <w:p w:rsidR="00107F2C" w:rsidRDefault="00F71F66">
      <w:pPr>
        <w:tabs>
          <w:tab w:val="right" w:leader="dot" w:pos="9329"/>
        </w:tabs>
        <w:rPr>
          <w:b/>
          <w:bCs/>
        </w:rPr>
      </w:pPr>
      <w:r>
        <w:rPr>
          <w:b/>
          <w:bCs/>
        </w:rPr>
        <w:t xml:space="preserve">Глава 2. </w:t>
      </w:r>
      <w:r>
        <w:rPr>
          <w:b/>
          <w:bCs/>
        </w:rPr>
        <w:tab/>
      </w:r>
      <w:r>
        <w:rPr>
          <w:b/>
          <w:bCs/>
        </w:rPr>
        <w:fldChar w:fldCharType="begin"/>
      </w:r>
      <w:r>
        <w:rPr>
          <w:b/>
          <w:bCs/>
        </w:rPr>
        <w:instrText xml:space="preserve"> PAGEREF _Toc8 \h </w:instrText>
      </w:r>
      <w:r>
        <w:rPr>
          <w:b/>
          <w:bCs/>
        </w:rPr>
      </w:r>
      <w:r>
        <w:rPr>
          <w:b/>
          <w:bCs/>
        </w:rPr>
        <w:fldChar w:fldCharType="separate"/>
      </w:r>
      <w:r>
        <w:rPr>
          <w:b/>
          <w:bCs/>
        </w:rPr>
        <w:t>18</w:t>
      </w:r>
      <w:r>
        <w:rPr>
          <w:b/>
          <w:bCs/>
        </w:rPr>
        <w:fldChar w:fldCharType="end"/>
      </w:r>
    </w:p>
    <w:p w:rsidR="00107F2C" w:rsidRDefault="00F71F66">
      <w:pPr>
        <w:tabs>
          <w:tab w:val="right" w:leader="dot" w:pos="9329"/>
        </w:tabs>
        <w:rPr>
          <w:b/>
          <w:bCs/>
        </w:rPr>
      </w:pPr>
      <w:r>
        <w:rPr>
          <w:b/>
          <w:bCs/>
        </w:rPr>
        <w:t xml:space="preserve">Современное применение блокчейн технологий </w:t>
      </w:r>
      <w:r>
        <w:rPr>
          <w:b/>
          <w:bCs/>
        </w:rPr>
        <w:tab/>
      </w:r>
      <w:r>
        <w:rPr>
          <w:b/>
          <w:bCs/>
        </w:rPr>
        <w:fldChar w:fldCharType="begin"/>
      </w:r>
      <w:r>
        <w:rPr>
          <w:b/>
          <w:bCs/>
        </w:rPr>
        <w:instrText xml:space="preserve"> PAGEREF _Toc9 \h </w:instrText>
      </w:r>
      <w:r>
        <w:rPr>
          <w:b/>
          <w:bCs/>
        </w:rPr>
      </w:r>
      <w:r>
        <w:rPr>
          <w:b/>
          <w:bCs/>
        </w:rPr>
        <w:fldChar w:fldCharType="separate"/>
      </w:r>
      <w:r>
        <w:rPr>
          <w:b/>
          <w:bCs/>
        </w:rPr>
        <w:t>18</w:t>
      </w:r>
      <w:r>
        <w:rPr>
          <w:b/>
          <w:bCs/>
        </w:rPr>
        <w:fldChar w:fldCharType="end"/>
      </w:r>
    </w:p>
    <w:p w:rsidR="00107F2C" w:rsidRDefault="00F71F66">
      <w:pPr>
        <w:pStyle w:val="21"/>
      </w:pPr>
      <w:r>
        <w:t>2.1. Применение блокчейн технологий в государственных услугах</w:t>
      </w:r>
      <w:r>
        <w:tab/>
      </w:r>
      <w:r>
        <w:fldChar w:fldCharType="begin"/>
      </w:r>
      <w:r>
        <w:instrText xml:space="preserve"> PAGEREF _Toc10 \h </w:instrText>
      </w:r>
      <w:r>
        <w:fldChar w:fldCharType="separate"/>
      </w:r>
      <w:r>
        <w:t>18</w:t>
      </w:r>
      <w:r>
        <w:fldChar w:fldCharType="end"/>
      </w:r>
    </w:p>
    <w:p w:rsidR="00107F2C" w:rsidRDefault="00F71F66">
      <w:pPr>
        <w:pStyle w:val="21"/>
      </w:pPr>
      <w:r>
        <w:t>2.2. Технология блокчейн в международных отношениях</w:t>
      </w:r>
      <w:r>
        <w:tab/>
      </w:r>
      <w:r>
        <w:fldChar w:fldCharType="begin"/>
      </w:r>
      <w:r>
        <w:instrText xml:space="preserve"> PAGEREF _Toc11 \h </w:instrText>
      </w:r>
      <w:r>
        <w:fldChar w:fldCharType="separate"/>
      </w:r>
      <w:r>
        <w:t>23</w:t>
      </w:r>
      <w:r>
        <w:fldChar w:fldCharType="end"/>
      </w:r>
    </w:p>
    <w:p w:rsidR="00107F2C" w:rsidRDefault="00F71F66">
      <w:pPr>
        <w:pStyle w:val="21"/>
      </w:pPr>
      <w:r>
        <w:t xml:space="preserve">2.3. Проблемы использования технологии блокчейн в экономике </w:t>
      </w:r>
      <w:r>
        <w:tab/>
      </w:r>
      <w:r>
        <w:fldChar w:fldCharType="begin"/>
      </w:r>
      <w:r>
        <w:instrText xml:space="preserve"> PAGEREF _Toc12 \h </w:instrText>
      </w:r>
      <w:r>
        <w:fldChar w:fldCharType="separate"/>
      </w:r>
      <w:r>
        <w:t>26</w:t>
      </w:r>
      <w:r>
        <w:fldChar w:fldCharType="end"/>
      </w:r>
    </w:p>
    <w:p w:rsidR="00107F2C" w:rsidRDefault="00F71F66">
      <w:pPr>
        <w:pStyle w:val="21"/>
      </w:pPr>
      <w:r>
        <w:t>Вывод по главе</w:t>
      </w:r>
      <w:r>
        <w:tab/>
      </w:r>
      <w:r>
        <w:fldChar w:fldCharType="begin"/>
      </w:r>
      <w:r>
        <w:instrText xml:space="preserve"> PAGEREF _Toc13 \h </w:instrText>
      </w:r>
      <w:r>
        <w:fldChar w:fldCharType="separate"/>
      </w:r>
      <w:r>
        <w:t>30</w:t>
      </w:r>
      <w:r>
        <w:fldChar w:fldCharType="end"/>
      </w:r>
    </w:p>
    <w:p w:rsidR="00107F2C" w:rsidRDefault="00F71F66">
      <w:pPr>
        <w:tabs>
          <w:tab w:val="right" w:leader="dot" w:pos="9329"/>
        </w:tabs>
        <w:rPr>
          <w:b/>
          <w:bCs/>
        </w:rPr>
      </w:pPr>
      <w:r>
        <w:rPr>
          <w:b/>
          <w:bCs/>
        </w:rPr>
        <w:t>Глава 3</w:t>
      </w:r>
      <w:r>
        <w:rPr>
          <w:b/>
          <w:bCs/>
        </w:rPr>
        <w:tab/>
      </w:r>
      <w:r>
        <w:rPr>
          <w:b/>
          <w:bCs/>
        </w:rPr>
        <w:fldChar w:fldCharType="begin"/>
      </w:r>
      <w:r>
        <w:rPr>
          <w:b/>
          <w:bCs/>
        </w:rPr>
        <w:instrText xml:space="preserve"> PAGEREF _Toc14 \h </w:instrText>
      </w:r>
      <w:r>
        <w:rPr>
          <w:b/>
          <w:bCs/>
        </w:rPr>
      </w:r>
      <w:r>
        <w:rPr>
          <w:b/>
          <w:bCs/>
        </w:rPr>
        <w:fldChar w:fldCharType="separate"/>
      </w:r>
      <w:r>
        <w:rPr>
          <w:b/>
          <w:bCs/>
        </w:rPr>
        <w:t>32</w:t>
      </w:r>
      <w:r>
        <w:rPr>
          <w:b/>
          <w:bCs/>
        </w:rPr>
        <w:fldChar w:fldCharType="end"/>
      </w:r>
    </w:p>
    <w:p w:rsidR="00107F2C" w:rsidRDefault="00F71F66">
      <w:pPr>
        <w:tabs>
          <w:tab w:val="right" w:leader="dot" w:pos="9329"/>
        </w:tabs>
        <w:rPr>
          <w:b/>
          <w:bCs/>
        </w:rPr>
      </w:pPr>
      <w:r>
        <w:rPr>
          <w:b/>
          <w:bCs/>
        </w:rPr>
        <w:t>Перспективы развития блокчейн технологий</w:t>
      </w:r>
      <w:r>
        <w:rPr>
          <w:b/>
          <w:bCs/>
        </w:rPr>
        <w:tab/>
      </w:r>
      <w:r>
        <w:rPr>
          <w:b/>
          <w:bCs/>
        </w:rPr>
        <w:fldChar w:fldCharType="begin"/>
      </w:r>
      <w:r>
        <w:rPr>
          <w:b/>
          <w:bCs/>
        </w:rPr>
        <w:instrText xml:space="preserve"> PAGEREF _Toc15 \h </w:instrText>
      </w:r>
      <w:r>
        <w:rPr>
          <w:b/>
          <w:bCs/>
        </w:rPr>
      </w:r>
      <w:r>
        <w:rPr>
          <w:b/>
          <w:bCs/>
        </w:rPr>
        <w:fldChar w:fldCharType="separate"/>
      </w:r>
      <w:r>
        <w:rPr>
          <w:b/>
          <w:bCs/>
        </w:rPr>
        <w:t>32</w:t>
      </w:r>
      <w:r>
        <w:rPr>
          <w:b/>
          <w:bCs/>
        </w:rPr>
        <w:fldChar w:fldCharType="end"/>
      </w:r>
    </w:p>
    <w:p w:rsidR="00107F2C" w:rsidRDefault="00F71F66">
      <w:pPr>
        <w:pStyle w:val="21"/>
      </w:pPr>
      <w:r>
        <w:t>3.1. Обзор мирового рынка блокчейн</w:t>
      </w:r>
      <w:r>
        <w:tab/>
      </w:r>
      <w:r>
        <w:fldChar w:fldCharType="begin"/>
      </w:r>
      <w:r>
        <w:instrText xml:space="preserve"> PAGEREF _Toc16 \h </w:instrText>
      </w:r>
      <w:r>
        <w:fldChar w:fldCharType="separate"/>
      </w:r>
      <w:r>
        <w:t>32</w:t>
      </w:r>
      <w:r>
        <w:fldChar w:fldCharType="end"/>
      </w:r>
    </w:p>
    <w:p w:rsidR="00107F2C" w:rsidRDefault="00F71F66">
      <w:pPr>
        <w:pStyle w:val="21"/>
      </w:pPr>
      <w:r>
        <w:t>3.2. Цикл развития технологии блокчейн с точки зрения Gartner</w:t>
      </w:r>
      <w:r>
        <w:tab/>
      </w:r>
      <w:r>
        <w:fldChar w:fldCharType="begin"/>
      </w:r>
      <w:r>
        <w:instrText xml:space="preserve"> PAGEREF _Toc17 \h </w:instrText>
      </w:r>
      <w:r>
        <w:fldChar w:fldCharType="separate"/>
      </w:r>
      <w:r>
        <w:t>36</w:t>
      </w:r>
      <w:r>
        <w:fldChar w:fldCharType="end"/>
      </w:r>
    </w:p>
    <w:p w:rsidR="00107F2C" w:rsidRDefault="00F71F66">
      <w:pPr>
        <w:pStyle w:val="21"/>
      </w:pPr>
      <w:r>
        <w:t>3.3. Прогноз будущего развития технологии</w:t>
      </w:r>
      <w:r>
        <w:tab/>
      </w:r>
      <w:r>
        <w:fldChar w:fldCharType="begin"/>
      </w:r>
      <w:r>
        <w:instrText xml:space="preserve"> PAGEREF _Toc18 \h </w:instrText>
      </w:r>
      <w:r>
        <w:fldChar w:fldCharType="separate"/>
      </w:r>
      <w:r>
        <w:t>41</w:t>
      </w:r>
      <w:r>
        <w:fldChar w:fldCharType="end"/>
      </w:r>
    </w:p>
    <w:p w:rsidR="00107F2C" w:rsidRDefault="00F71F66">
      <w:pPr>
        <w:pStyle w:val="21"/>
      </w:pPr>
      <w:r>
        <w:t xml:space="preserve">Вывод по главе </w:t>
      </w:r>
      <w:r>
        <w:tab/>
      </w:r>
      <w:r>
        <w:fldChar w:fldCharType="begin"/>
      </w:r>
      <w:r>
        <w:instrText xml:space="preserve"> PAGEREF _Toc19 \h </w:instrText>
      </w:r>
      <w:r>
        <w:fldChar w:fldCharType="separate"/>
      </w:r>
      <w:r>
        <w:t>44</w:t>
      </w:r>
      <w:r>
        <w:fldChar w:fldCharType="end"/>
      </w:r>
    </w:p>
    <w:p w:rsidR="00107F2C" w:rsidRDefault="00F71F66">
      <w:pPr>
        <w:tabs>
          <w:tab w:val="right" w:leader="dot" w:pos="9329"/>
        </w:tabs>
        <w:rPr>
          <w:b/>
          <w:bCs/>
        </w:rPr>
      </w:pPr>
      <w:r>
        <w:rPr>
          <w:b/>
          <w:bCs/>
        </w:rPr>
        <w:t>Заключение</w:t>
      </w:r>
      <w:r>
        <w:rPr>
          <w:b/>
          <w:bCs/>
        </w:rPr>
        <w:tab/>
      </w:r>
      <w:r>
        <w:rPr>
          <w:b/>
          <w:bCs/>
        </w:rPr>
        <w:fldChar w:fldCharType="begin"/>
      </w:r>
      <w:r>
        <w:rPr>
          <w:b/>
          <w:bCs/>
        </w:rPr>
        <w:instrText xml:space="preserve"> PAGEREF _Toc20 \h </w:instrText>
      </w:r>
      <w:r>
        <w:rPr>
          <w:b/>
          <w:bCs/>
        </w:rPr>
      </w:r>
      <w:r>
        <w:rPr>
          <w:b/>
          <w:bCs/>
        </w:rPr>
        <w:fldChar w:fldCharType="separate"/>
      </w:r>
      <w:r>
        <w:rPr>
          <w:b/>
          <w:bCs/>
        </w:rPr>
        <w:t>45</w:t>
      </w:r>
      <w:r>
        <w:rPr>
          <w:b/>
          <w:bCs/>
        </w:rPr>
        <w:fldChar w:fldCharType="end"/>
      </w:r>
    </w:p>
    <w:p w:rsidR="00107F2C" w:rsidRDefault="00F71F66">
      <w:pPr>
        <w:tabs>
          <w:tab w:val="right" w:leader="dot" w:pos="9329"/>
        </w:tabs>
      </w:pPr>
      <w:r>
        <w:rPr>
          <w:b/>
          <w:bCs/>
        </w:rPr>
        <w:t>Список источников и литературы</w:t>
      </w:r>
      <w:r>
        <w:rPr>
          <w:b/>
          <w:bCs/>
        </w:rPr>
        <w:tab/>
      </w:r>
      <w:r>
        <w:rPr>
          <w:b/>
          <w:bCs/>
        </w:rPr>
        <w:fldChar w:fldCharType="begin"/>
      </w:r>
      <w:r>
        <w:rPr>
          <w:b/>
          <w:bCs/>
        </w:rPr>
        <w:instrText xml:space="preserve"> PAGEREF _Toc21 \h </w:instrText>
      </w:r>
      <w:r>
        <w:rPr>
          <w:b/>
          <w:bCs/>
        </w:rPr>
      </w:r>
      <w:r>
        <w:rPr>
          <w:b/>
          <w:bCs/>
        </w:rPr>
        <w:fldChar w:fldCharType="separate"/>
      </w:r>
      <w:r>
        <w:rPr>
          <w:b/>
          <w:bCs/>
        </w:rPr>
        <w:t>48</w:t>
      </w:r>
      <w:r>
        <w:rPr>
          <w:b/>
          <w:bCs/>
        </w:rPr>
        <w:fldChar w:fldCharType="end"/>
      </w:r>
    </w:p>
    <w:p w:rsidR="00107F2C" w:rsidRDefault="00F71F66">
      <w:pPr>
        <w:spacing w:line="360" w:lineRule="auto"/>
      </w:pPr>
      <w:r>
        <w:fldChar w:fldCharType="end"/>
      </w:r>
    </w:p>
    <w:p w:rsidR="00107F2C" w:rsidRDefault="00F71F66">
      <w:pPr>
        <w:pStyle w:val="a6"/>
      </w:pPr>
      <w:r>
        <w:rPr>
          <w:rFonts w:ascii="Arial Unicode MS" w:eastAsia="Arial Unicode MS" w:hAnsi="Arial Unicode MS" w:cs="Arial Unicode MS"/>
          <w:sz w:val="26"/>
          <w:szCs w:val="26"/>
        </w:rPr>
        <w:br w:type="page"/>
      </w:r>
    </w:p>
    <w:p w:rsidR="00107F2C" w:rsidRDefault="00F71F66">
      <w:pPr>
        <w:pStyle w:val="12"/>
        <w:jc w:val="center"/>
        <w:rPr>
          <w:rFonts w:ascii="Times New Roman" w:eastAsia="Times New Roman" w:hAnsi="Times New Roman" w:cs="Times New Roman"/>
          <w:color w:val="000000"/>
          <w:sz w:val="24"/>
          <w:szCs w:val="24"/>
          <w:u w:color="000000"/>
        </w:rPr>
      </w:pPr>
      <w:bookmarkStart w:id="1" w:name="_Toc1"/>
      <w:r>
        <w:rPr>
          <w:rFonts w:ascii="Times New Roman" w:hAnsi="Times New Roman"/>
          <w:color w:val="000000"/>
          <w:sz w:val="24"/>
          <w:szCs w:val="24"/>
          <w:u w:color="000000"/>
        </w:rPr>
        <w:lastRenderedPageBreak/>
        <w:t>Введение</w:t>
      </w:r>
      <w:bookmarkEnd w:id="1"/>
    </w:p>
    <w:p w:rsidR="00107F2C" w:rsidRDefault="00107F2C">
      <w:pPr>
        <w:rPr>
          <w:rFonts w:ascii="Times New Roman" w:eastAsia="Times New Roman" w:hAnsi="Times New Roman" w:cs="Times New Roman"/>
        </w:rPr>
      </w:pPr>
    </w:p>
    <w:p w:rsidR="00107F2C" w:rsidRDefault="00F71F66" w:rsidP="00F71F66">
      <w:pPr>
        <w:spacing w:line="360" w:lineRule="auto"/>
        <w:ind w:firstLine="709"/>
        <w:jc w:val="both"/>
        <w:rPr>
          <w:rFonts w:ascii="Times New Roman" w:eastAsia="Times New Roman" w:hAnsi="Times New Roman" w:cs="Times New Roman"/>
        </w:rPr>
      </w:pPr>
      <w:r>
        <w:rPr>
          <w:rFonts w:ascii="Times New Roman" w:hAnsi="Times New Roman"/>
        </w:rPr>
        <w:t xml:space="preserve">Понятия </w:t>
      </w:r>
      <w:proofErr w:type="spellStart"/>
      <w:r>
        <w:rPr>
          <w:rFonts w:ascii="Times New Roman" w:hAnsi="Times New Roman"/>
        </w:rPr>
        <w:t>блокчейн</w:t>
      </w:r>
      <w:proofErr w:type="spellEnd"/>
      <w:r>
        <w:rPr>
          <w:rFonts w:ascii="Times New Roman" w:hAnsi="Times New Roman"/>
        </w:rPr>
        <w:t xml:space="preserve">, </w:t>
      </w:r>
      <w:proofErr w:type="spellStart"/>
      <w:r>
        <w:rPr>
          <w:rFonts w:ascii="Times New Roman" w:hAnsi="Times New Roman"/>
        </w:rPr>
        <w:t>криптовалют</w:t>
      </w:r>
      <w:proofErr w:type="spellEnd"/>
      <w:r>
        <w:rPr>
          <w:rFonts w:ascii="Times New Roman" w:hAnsi="Times New Roman"/>
        </w:rPr>
        <w:t xml:space="preserve"> и цифровой экономики являются широко обсуждаемыми в современном обществе. </w:t>
      </w:r>
      <w:proofErr w:type="spellStart"/>
      <w:r>
        <w:rPr>
          <w:rFonts w:ascii="Times New Roman" w:hAnsi="Times New Roman"/>
        </w:rPr>
        <w:t>Блокчейн</w:t>
      </w:r>
      <w:proofErr w:type="spellEnd"/>
      <w:r>
        <w:rPr>
          <w:rFonts w:ascii="Times New Roman" w:hAnsi="Times New Roman"/>
        </w:rPr>
        <w:t xml:space="preserve"> воспринимается многими политиками, экономистами и бизнесменами как технология будущего и ее развитие активно финансируется. </w:t>
      </w:r>
    </w:p>
    <w:p w:rsidR="00107F2C" w:rsidRDefault="00F71F66" w:rsidP="00F71F66">
      <w:pPr>
        <w:spacing w:line="360" w:lineRule="auto"/>
        <w:ind w:firstLine="709"/>
        <w:jc w:val="both"/>
        <w:rPr>
          <w:rFonts w:ascii="Times New Roman" w:eastAsia="Times New Roman" w:hAnsi="Times New Roman" w:cs="Times New Roman"/>
        </w:rPr>
      </w:pPr>
      <w:proofErr w:type="spellStart"/>
      <w:r>
        <w:rPr>
          <w:rFonts w:ascii="Times New Roman" w:hAnsi="Times New Roman"/>
        </w:rPr>
        <w:t>Блокчейн</w:t>
      </w:r>
      <w:proofErr w:type="spellEnd"/>
      <w:r>
        <w:rPr>
          <w:rFonts w:ascii="Times New Roman" w:hAnsi="Times New Roman"/>
        </w:rPr>
        <w:t xml:space="preserve"> представляет собой распределённую базу данных, которая хранит информацию </w:t>
      </w:r>
      <w:proofErr w:type="gramStart"/>
      <w:r>
        <w:rPr>
          <w:rFonts w:ascii="Times New Roman" w:hAnsi="Times New Roman"/>
        </w:rPr>
        <w:t>обо всех транзакциях</w:t>
      </w:r>
      <w:proofErr w:type="gramEnd"/>
      <w:r>
        <w:rPr>
          <w:rFonts w:ascii="Times New Roman" w:hAnsi="Times New Roman"/>
        </w:rPr>
        <w:t xml:space="preserve"> совершенных участниками сети в виде цепочки блоков. Технология позволяет хранить данные защищенными и в открытом доступе, поскольку представляет собой базу данных запущенную одновременно на множестве распределенных по всему миру устройств. </w:t>
      </w:r>
    </w:p>
    <w:p w:rsidR="00107F2C" w:rsidRDefault="00F71F66" w:rsidP="00F71F66">
      <w:pPr>
        <w:spacing w:line="360" w:lineRule="auto"/>
        <w:ind w:firstLine="709"/>
        <w:jc w:val="both"/>
        <w:rPr>
          <w:rFonts w:ascii="Times New Roman" w:eastAsia="Times New Roman" w:hAnsi="Times New Roman" w:cs="Times New Roman"/>
        </w:rPr>
      </w:pPr>
      <w:r>
        <w:rPr>
          <w:rFonts w:ascii="Times New Roman" w:hAnsi="Times New Roman"/>
        </w:rPr>
        <w:t xml:space="preserve">Технология </w:t>
      </w:r>
      <w:proofErr w:type="spellStart"/>
      <w:r>
        <w:rPr>
          <w:rFonts w:ascii="Times New Roman" w:hAnsi="Times New Roman"/>
        </w:rPr>
        <w:t>блокчейн</w:t>
      </w:r>
      <w:proofErr w:type="spellEnd"/>
      <w:r>
        <w:rPr>
          <w:rFonts w:ascii="Times New Roman" w:hAnsi="Times New Roman"/>
        </w:rPr>
        <w:t xml:space="preserve"> благодаря своей инновационной основе, имеет достаточно обширный спектр применения и может эффективно использоваться в глобальной финансовой инфраструктуре, процедурах голосования и подсчета результатов, при проведении международных денежных переводов и безопасном осуществлении трансграничных сделок, в сфере страхования, сфере предоставления государственных услуг и т.д. </w:t>
      </w:r>
    </w:p>
    <w:p w:rsidR="00107F2C" w:rsidRDefault="00F71F66" w:rsidP="00F71F66">
      <w:pPr>
        <w:spacing w:line="360" w:lineRule="auto"/>
        <w:ind w:firstLine="709"/>
        <w:jc w:val="both"/>
        <w:rPr>
          <w:rFonts w:ascii="Times New Roman" w:eastAsia="Times New Roman" w:hAnsi="Times New Roman" w:cs="Times New Roman"/>
        </w:rPr>
      </w:pPr>
      <w:r>
        <w:rPr>
          <w:rFonts w:ascii="Times New Roman" w:hAnsi="Times New Roman"/>
        </w:rPr>
        <w:t xml:space="preserve">Технология позволяет обеспечить высокий уровень безопасности хранящихся в базе данных и позволяет не допускать вредоносные действия, свести к минимуму коррупционную составляющую, сократить количество избыточных операций, обеспечить конфиденциальность личных данных и прозрачность работы системы. Иными словами, технология </w:t>
      </w:r>
      <w:proofErr w:type="spellStart"/>
      <w:r>
        <w:rPr>
          <w:rFonts w:ascii="Times New Roman" w:hAnsi="Times New Roman"/>
        </w:rPr>
        <w:t>блокчейн</w:t>
      </w:r>
      <w:proofErr w:type="spellEnd"/>
      <w:r>
        <w:rPr>
          <w:rFonts w:ascii="Times New Roman" w:hAnsi="Times New Roman"/>
        </w:rPr>
        <w:t xml:space="preserve"> позволяет выстраивать прозрачные отношения между экономическими агентами с гарантиями исполнения принятых обязательств. </w:t>
      </w:r>
    </w:p>
    <w:p w:rsidR="00107F2C" w:rsidRDefault="00F71F66" w:rsidP="00F71F66">
      <w:pPr>
        <w:spacing w:line="360" w:lineRule="auto"/>
        <w:ind w:firstLine="709"/>
        <w:jc w:val="both"/>
        <w:rPr>
          <w:rFonts w:ascii="Times New Roman" w:eastAsia="Times New Roman" w:hAnsi="Times New Roman" w:cs="Times New Roman"/>
        </w:rPr>
      </w:pPr>
      <w:r>
        <w:rPr>
          <w:rFonts w:ascii="Times New Roman" w:hAnsi="Times New Roman"/>
        </w:rPr>
        <w:t xml:space="preserve">Новизна технологии, а </w:t>
      </w:r>
      <w:proofErr w:type="gramStart"/>
      <w:r>
        <w:rPr>
          <w:rFonts w:ascii="Times New Roman" w:hAnsi="Times New Roman"/>
        </w:rPr>
        <w:t>так же</w:t>
      </w:r>
      <w:proofErr w:type="gramEnd"/>
      <w:r>
        <w:rPr>
          <w:rFonts w:ascii="Times New Roman" w:hAnsi="Times New Roman"/>
        </w:rPr>
        <w:t xml:space="preserve"> ее быстрое и стремительно развитие обуславливают необходимость анализа влияния технологии на сферу экономических и международных отношений, а так же построение прогноза будущего развития, поскольку в 2018 году технология переживает рост недоверия и спад инвестиционной активности в проекты на основе </w:t>
      </w:r>
      <w:proofErr w:type="spellStart"/>
      <w:r>
        <w:rPr>
          <w:rFonts w:ascii="Times New Roman" w:hAnsi="Times New Roman"/>
        </w:rPr>
        <w:t>блокчейн</w:t>
      </w:r>
      <w:proofErr w:type="spellEnd"/>
      <w:r>
        <w:rPr>
          <w:rFonts w:ascii="Times New Roman" w:hAnsi="Times New Roman"/>
        </w:rPr>
        <w:t xml:space="preserve">. </w:t>
      </w:r>
    </w:p>
    <w:p w:rsidR="00107F2C" w:rsidRDefault="00F71F66" w:rsidP="00F71F66">
      <w:pPr>
        <w:spacing w:line="360" w:lineRule="auto"/>
        <w:ind w:firstLine="709"/>
        <w:jc w:val="both"/>
        <w:rPr>
          <w:rFonts w:ascii="Times New Roman" w:eastAsia="Times New Roman" w:hAnsi="Times New Roman" w:cs="Times New Roman"/>
        </w:rPr>
      </w:pPr>
      <w:r>
        <w:rPr>
          <w:rFonts w:ascii="Times New Roman" w:hAnsi="Times New Roman"/>
          <w:b/>
          <w:bCs/>
        </w:rPr>
        <w:t>Научная новизна.</w:t>
      </w:r>
      <w:r>
        <w:rPr>
          <w:rFonts w:ascii="Times New Roman" w:hAnsi="Times New Roman"/>
        </w:rPr>
        <w:t xml:space="preserve"> В данной работе проведен анализ влияния технологии </w:t>
      </w:r>
      <w:proofErr w:type="spellStart"/>
      <w:r>
        <w:rPr>
          <w:rFonts w:ascii="Times New Roman" w:hAnsi="Times New Roman"/>
        </w:rPr>
        <w:t>блокчейн</w:t>
      </w:r>
      <w:proofErr w:type="spellEnd"/>
      <w:r>
        <w:rPr>
          <w:rFonts w:ascii="Times New Roman" w:hAnsi="Times New Roman"/>
        </w:rPr>
        <w:t xml:space="preserve"> на различные сферы экономической деятельности, в частности, в сфере международных отношений, определены основные преимущества и недостатки технологии, предложены рекомендации для наиболее эффективной трансформации государственной системы, на основании изученных данных представлен прогноз развития технологии </w:t>
      </w:r>
      <w:proofErr w:type="spellStart"/>
      <w:r>
        <w:rPr>
          <w:rFonts w:ascii="Times New Roman" w:hAnsi="Times New Roman"/>
        </w:rPr>
        <w:t>блокчейн</w:t>
      </w:r>
      <w:proofErr w:type="spellEnd"/>
      <w:r>
        <w:rPr>
          <w:rFonts w:ascii="Times New Roman" w:hAnsi="Times New Roman"/>
        </w:rPr>
        <w:t xml:space="preserve"> в перспективе. Так же в работе интегрируются данные предоставленные различными аналитическими агентствами относительно рынка </w:t>
      </w:r>
      <w:proofErr w:type="spellStart"/>
      <w:r>
        <w:rPr>
          <w:rFonts w:ascii="Times New Roman" w:hAnsi="Times New Roman"/>
        </w:rPr>
        <w:t>блокчейн</w:t>
      </w:r>
      <w:proofErr w:type="spellEnd"/>
      <w:r>
        <w:rPr>
          <w:rFonts w:ascii="Times New Roman" w:hAnsi="Times New Roman"/>
        </w:rPr>
        <w:t xml:space="preserve"> технологий и на основе изученной информации делаются авторские выводы.</w:t>
      </w:r>
    </w:p>
    <w:p w:rsidR="00107F2C" w:rsidRDefault="00F71F66" w:rsidP="00F71F66">
      <w:pPr>
        <w:spacing w:line="360" w:lineRule="auto"/>
        <w:ind w:firstLine="709"/>
        <w:jc w:val="both"/>
        <w:rPr>
          <w:rFonts w:ascii="Times New Roman" w:eastAsia="Times New Roman" w:hAnsi="Times New Roman" w:cs="Times New Roman"/>
        </w:rPr>
      </w:pPr>
      <w:r>
        <w:rPr>
          <w:rFonts w:ascii="Times New Roman" w:hAnsi="Times New Roman"/>
          <w:b/>
          <w:bCs/>
        </w:rPr>
        <w:lastRenderedPageBreak/>
        <w:t>Актуальность работы</w:t>
      </w:r>
      <w:r>
        <w:rPr>
          <w:rFonts w:ascii="Times New Roman" w:hAnsi="Times New Roman"/>
        </w:rPr>
        <w:t xml:space="preserve"> обусловлена множеством аспектов. Во-первых, сложившейся экономической ситуацией, в особенности умеренно жесткой монетарной политике ЦБ РФ, направленной на сокращение рублевой массы. В условиях дефицита денежной массы прогнозируется рост спроса на альтернативные финансовые инструменты и денежные суррогаты, которым относятся </w:t>
      </w:r>
      <w:proofErr w:type="spellStart"/>
      <w:r>
        <w:rPr>
          <w:rFonts w:ascii="Times New Roman" w:hAnsi="Times New Roman"/>
        </w:rPr>
        <w:t>криптовалюты</w:t>
      </w:r>
      <w:proofErr w:type="spellEnd"/>
      <w:r>
        <w:rPr>
          <w:rFonts w:ascii="Times New Roman" w:hAnsi="Times New Roman"/>
        </w:rPr>
        <w:t xml:space="preserve"> построенные на базе </w:t>
      </w:r>
      <w:proofErr w:type="spellStart"/>
      <w:r>
        <w:rPr>
          <w:rFonts w:ascii="Times New Roman" w:hAnsi="Times New Roman"/>
        </w:rPr>
        <w:t>блокчейн</w:t>
      </w:r>
      <w:proofErr w:type="spellEnd"/>
      <w:r>
        <w:rPr>
          <w:rFonts w:ascii="Times New Roman" w:hAnsi="Times New Roman"/>
        </w:rPr>
        <w:t xml:space="preserve">. В случае если Центральный Банк будет проводить мягкую политику, то на фоне обесценивания рубля, </w:t>
      </w:r>
      <w:proofErr w:type="spellStart"/>
      <w:r>
        <w:rPr>
          <w:rFonts w:ascii="Times New Roman" w:hAnsi="Times New Roman"/>
        </w:rPr>
        <w:t>криптовалюты</w:t>
      </w:r>
      <w:proofErr w:type="spellEnd"/>
      <w:r>
        <w:rPr>
          <w:rFonts w:ascii="Times New Roman" w:hAnsi="Times New Roman"/>
        </w:rPr>
        <w:t xml:space="preserve"> могут выступать в качестве инструмента сохранения ценности.</w:t>
      </w:r>
    </w:p>
    <w:p w:rsidR="00107F2C" w:rsidRDefault="00F71F66" w:rsidP="00F71F66">
      <w:pPr>
        <w:spacing w:line="360" w:lineRule="auto"/>
        <w:ind w:firstLine="709"/>
        <w:jc w:val="both"/>
        <w:rPr>
          <w:rFonts w:ascii="Times New Roman" w:eastAsia="Times New Roman" w:hAnsi="Times New Roman" w:cs="Times New Roman"/>
        </w:rPr>
      </w:pPr>
      <w:r>
        <w:rPr>
          <w:rFonts w:ascii="Times New Roman" w:hAnsi="Times New Roman"/>
        </w:rPr>
        <w:t>Во-вторых, сама технология, не смотря на ее широкую популярность, имеет на сегодняшний момент времени ограниченное число примеров успешной реализации, что так же обуславливает необходимость и актуальность научного анализа.</w:t>
      </w:r>
    </w:p>
    <w:p w:rsidR="00107F2C" w:rsidRDefault="00F71F66" w:rsidP="00F71F66">
      <w:pPr>
        <w:spacing w:line="360" w:lineRule="auto"/>
        <w:ind w:firstLine="709"/>
        <w:jc w:val="both"/>
        <w:rPr>
          <w:rFonts w:ascii="Times New Roman" w:eastAsia="Times New Roman" w:hAnsi="Times New Roman" w:cs="Times New Roman"/>
        </w:rPr>
      </w:pPr>
      <w:r>
        <w:rPr>
          <w:rFonts w:ascii="Times New Roman" w:hAnsi="Times New Roman"/>
        </w:rPr>
        <w:t xml:space="preserve">В-третьих, стремительное вхождение технологии </w:t>
      </w:r>
      <w:proofErr w:type="spellStart"/>
      <w:r>
        <w:rPr>
          <w:rFonts w:ascii="Times New Roman" w:hAnsi="Times New Roman"/>
        </w:rPr>
        <w:t>блокчейн</w:t>
      </w:r>
      <w:proofErr w:type="spellEnd"/>
      <w:r>
        <w:rPr>
          <w:rFonts w:ascii="Times New Roman" w:hAnsi="Times New Roman"/>
        </w:rPr>
        <w:t xml:space="preserve"> в мировую экономику демонстрирует ее широкий потенциал, спектр использования которого не ограничивается одним лишь финансовым сектором экономики. Развитие производных финансовых инструментов, которые позволяют повысить безопасность, скорость и </w:t>
      </w:r>
      <w:proofErr w:type="spellStart"/>
      <w:r>
        <w:rPr>
          <w:rFonts w:ascii="Times New Roman" w:hAnsi="Times New Roman"/>
        </w:rPr>
        <w:t>маржинальность</w:t>
      </w:r>
      <w:proofErr w:type="spellEnd"/>
      <w:r>
        <w:rPr>
          <w:rFonts w:ascii="Times New Roman" w:hAnsi="Times New Roman"/>
        </w:rPr>
        <w:t xml:space="preserve"> проведения сделок между субъектами, открывает бизнесу и государствам новые направления для будущего развития.</w:t>
      </w:r>
    </w:p>
    <w:p w:rsidR="00107F2C" w:rsidRDefault="00F71F66" w:rsidP="00F71F66">
      <w:pPr>
        <w:spacing w:line="360" w:lineRule="auto"/>
        <w:ind w:firstLine="709"/>
        <w:jc w:val="both"/>
        <w:rPr>
          <w:rFonts w:ascii="Times New Roman" w:eastAsia="Times New Roman" w:hAnsi="Times New Roman" w:cs="Times New Roman"/>
        </w:rPr>
      </w:pPr>
      <w:r>
        <w:rPr>
          <w:rFonts w:ascii="Times New Roman" w:hAnsi="Times New Roman"/>
        </w:rPr>
        <w:t xml:space="preserve">В-четвертых, технология </w:t>
      </w:r>
      <w:proofErr w:type="spellStart"/>
      <w:r>
        <w:rPr>
          <w:rFonts w:ascii="Times New Roman" w:hAnsi="Times New Roman"/>
        </w:rPr>
        <w:t>блокчейн</w:t>
      </w:r>
      <w:proofErr w:type="spellEnd"/>
      <w:r>
        <w:rPr>
          <w:rFonts w:ascii="Times New Roman" w:hAnsi="Times New Roman"/>
        </w:rPr>
        <w:t xml:space="preserve"> имеет недостатки, которые препятствуют ее успешному внедрению в различные сферы экономических отношений. В связи с тем, необходимо определить перспективы ее дальнейшего развития и наиболее привлекательные сектора экономики для реализации проектов на основе </w:t>
      </w:r>
      <w:proofErr w:type="spellStart"/>
      <w:r>
        <w:rPr>
          <w:rFonts w:ascii="Times New Roman" w:hAnsi="Times New Roman"/>
        </w:rPr>
        <w:t>блокчейн</w:t>
      </w:r>
      <w:proofErr w:type="spellEnd"/>
      <w:r>
        <w:rPr>
          <w:rFonts w:ascii="Times New Roman" w:hAnsi="Times New Roman"/>
        </w:rPr>
        <w:t>.</w:t>
      </w:r>
    </w:p>
    <w:p w:rsidR="00107F2C" w:rsidRDefault="00F71F66" w:rsidP="00F71F66">
      <w:pPr>
        <w:spacing w:line="360" w:lineRule="auto"/>
        <w:ind w:firstLine="709"/>
        <w:jc w:val="both"/>
        <w:rPr>
          <w:rFonts w:ascii="Times New Roman" w:eastAsia="Times New Roman" w:hAnsi="Times New Roman" w:cs="Times New Roman"/>
        </w:rPr>
      </w:pPr>
      <w:r>
        <w:rPr>
          <w:rFonts w:ascii="Times New Roman" w:hAnsi="Times New Roman"/>
          <w:b/>
          <w:bCs/>
        </w:rPr>
        <w:t>Объектом</w:t>
      </w:r>
      <w:r>
        <w:rPr>
          <w:rFonts w:ascii="Times New Roman" w:hAnsi="Times New Roman"/>
        </w:rPr>
        <w:t xml:space="preserve"> исследования является технология </w:t>
      </w:r>
      <w:proofErr w:type="spellStart"/>
      <w:r>
        <w:rPr>
          <w:rFonts w:ascii="Times New Roman" w:hAnsi="Times New Roman"/>
        </w:rPr>
        <w:t>блокчейн</w:t>
      </w:r>
      <w:proofErr w:type="spellEnd"/>
      <w:r>
        <w:rPr>
          <w:rFonts w:ascii="Times New Roman" w:hAnsi="Times New Roman"/>
        </w:rPr>
        <w:t xml:space="preserve">. </w:t>
      </w:r>
      <w:r>
        <w:rPr>
          <w:rFonts w:ascii="Times New Roman" w:hAnsi="Times New Roman"/>
          <w:b/>
          <w:bCs/>
        </w:rPr>
        <w:t>Предметом</w:t>
      </w:r>
      <w:r>
        <w:rPr>
          <w:rFonts w:ascii="Times New Roman" w:hAnsi="Times New Roman"/>
        </w:rPr>
        <w:t xml:space="preserve"> исследования выступает разработка прогноза будущего развития технологии и определение потенциала ее применения.</w:t>
      </w:r>
    </w:p>
    <w:p w:rsidR="00107F2C" w:rsidRDefault="00F71F66" w:rsidP="00F71F66">
      <w:pPr>
        <w:spacing w:line="360" w:lineRule="auto"/>
        <w:ind w:firstLine="709"/>
        <w:jc w:val="both"/>
        <w:rPr>
          <w:rFonts w:ascii="Times New Roman" w:eastAsia="Times New Roman" w:hAnsi="Times New Roman" w:cs="Times New Roman"/>
        </w:rPr>
      </w:pPr>
      <w:r>
        <w:rPr>
          <w:rFonts w:ascii="Times New Roman" w:hAnsi="Times New Roman"/>
          <w:b/>
          <w:bCs/>
        </w:rPr>
        <w:t>Целью</w:t>
      </w:r>
      <w:r>
        <w:rPr>
          <w:rFonts w:ascii="Times New Roman" w:hAnsi="Times New Roman"/>
        </w:rPr>
        <w:t xml:space="preserve"> данной работы является исследование сфер применения технологии </w:t>
      </w:r>
      <w:proofErr w:type="spellStart"/>
      <w:r>
        <w:rPr>
          <w:rFonts w:ascii="Times New Roman" w:hAnsi="Times New Roman"/>
        </w:rPr>
        <w:t>блокчейн</w:t>
      </w:r>
      <w:proofErr w:type="spellEnd"/>
      <w:r>
        <w:rPr>
          <w:rFonts w:ascii="Times New Roman" w:hAnsi="Times New Roman"/>
        </w:rPr>
        <w:t xml:space="preserve"> и информационных решений на ее основе в сфере международных отношений и государственных услуг, а </w:t>
      </w:r>
      <w:proofErr w:type="gramStart"/>
      <w:r>
        <w:rPr>
          <w:rFonts w:ascii="Times New Roman" w:hAnsi="Times New Roman"/>
        </w:rPr>
        <w:t>так же</w:t>
      </w:r>
      <w:proofErr w:type="gramEnd"/>
      <w:r>
        <w:rPr>
          <w:rFonts w:ascii="Times New Roman" w:hAnsi="Times New Roman"/>
        </w:rPr>
        <w:t xml:space="preserve"> определение перспектив и прогнозов дальнейшего развития технологии в ближайшей перспективе. </w:t>
      </w:r>
    </w:p>
    <w:p w:rsidR="00107F2C" w:rsidRDefault="00F71F66" w:rsidP="00F71F66">
      <w:pPr>
        <w:spacing w:line="360" w:lineRule="auto"/>
        <w:ind w:firstLine="709"/>
        <w:jc w:val="both"/>
        <w:rPr>
          <w:rFonts w:ascii="Times New Roman" w:eastAsia="Times New Roman" w:hAnsi="Times New Roman" w:cs="Times New Roman"/>
        </w:rPr>
      </w:pPr>
      <w:r>
        <w:rPr>
          <w:rFonts w:ascii="Times New Roman" w:hAnsi="Times New Roman"/>
        </w:rPr>
        <w:t xml:space="preserve">Для достижения поставленной цели в работе решается ряд следующих </w:t>
      </w:r>
      <w:r>
        <w:rPr>
          <w:rFonts w:ascii="Times New Roman" w:hAnsi="Times New Roman"/>
          <w:b/>
          <w:bCs/>
        </w:rPr>
        <w:t>задач</w:t>
      </w:r>
      <w:r>
        <w:rPr>
          <w:rFonts w:ascii="Times New Roman" w:hAnsi="Times New Roman"/>
        </w:rPr>
        <w:t>:</w:t>
      </w:r>
    </w:p>
    <w:p w:rsidR="00107F2C" w:rsidRDefault="00F71F66" w:rsidP="00F71F66">
      <w:pPr>
        <w:pStyle w:val="a7"/>
        <w:numPr>
          <w:ilvl w:val="0"/>
          <w:numId w:val="2"/>
        </w:numPr>
        <w:spacing w:line="360" w:lineRule="auto"/>
        <w:jc w:val="both"/>
        <w:rPr>
          <w:rFonts w:ascii="Times New Roman" w:hAnsi="Times New Roman"/>
        </w:rPr>
      </w:pPr>
      <w:r>
        <w:rPr>
          <w:rFonts w:ascii="Times New Roman" w:hAnsi="Times New Roman"/>
        </w:rPr>
        <w:t>Теоретический анализ истории возникновения, сущности и возможностей применения технологии;</w:t>
      </w:r>
    </w:p>
    <w:p w:rsidR="00107F2C" w:rsidRDefault="00F71F66" w:rsidP="00F71F66">
      <w:pPr>
        <w:pStyle w:val="a7"/>
        <w:numPr>
          <w:ilvl w:val="0"/>
          <w:numId w:val="2"/>
        </w:numPr>
        <w:spacing w:line="360" w:lineRule="auto"/>
        <w:jc w:val="both"/>
        <w:rPr>
          <w:rFonts w:ascii="Times New Roman" w:hAnsi="Times New Roman"/>
        </w:rPr>
      </w:pPr>
      <w:r>
        <w:rPr>
          <w:rFonts w:ascii="Times New Roman" w:hAnsi="Times New Roman"/>
        </w:rPr>
        <w:t xml:space="preserve">Исследование мирового рынка </w:t>
      </w:r>
      <w:proofErr w:type="spellStart"/>
      <w:r>
        <w:rPr>
          <w:rFonts w:ascii="Times New Roman" w:hAnsi="Times New Roman"/>
        </w:rPr>
        <w:t>блокчейн</w:t>
      </w:r>
      <w:proofErr w:type="spellEnd"/>
      <w:r>
        <w:rPr>
          <w:rFonts w:ascii="Times New Roman" w:hAnsi="Times New Roman"/>
        </w:rPr>
        <w:t xml:space="preserve"> технологий;</w:t>
      </w:r>
    </w:p>
    <w:p w:rsidR="00107F2C" w:rsidRDefault="00F71F66" w:rsidP="00F71F66">
      <w:pPr>
        <w:pStyle w:val="a7"/>
        <w:numPr>
          <w:ilvl w:val="0"/>
          <w:numId w:val="2"/>
        </w:numPr>
        <w:spacing w:line="360" w:lineRule="auto"/>
        <w:jc w:val="both"/>
        <w:rPr>
          <w:rFonts w:ascii="Times New Roman" w:hAnsi="Times New Roman"/>
        </w:rPr>
      </w:pPr>
      <w:r>
        <w:rPr>
          <w:rFonts w:ascii="Times New Roman" w:hAnsi="Times New Roman"/>
        </w:rPr>
        <w:t>Исследование примеров успешного применения технологии в коммерческих и государственных проектах;</w:t>
      </w:r>
    </w:p>
    <w:p w:rsidR="00107F2C" w:rsidRDefault="00F71F66" w:rsidP="00F71F66">
      <w:pPr>
        <w:pStyle w:val="a7"/>
        <w:numPr>
          <w:ilvl w:val="0"/>
          <w:numId w:val="2"/>
        </w:numPr>
        <w:spacing w:line="360" w:lineRule="auto"/>
        <w:jc w:val="both"/>
        <w:rPr>
          <w:rFonts w:ascii="Times New Roman" w:hAnsi="Times New Roman"/>
        </w:rPr>
      </w:pPr>
      <w:r>
        <w:rPr>
          <w:rFonts w:ascii="Times New Roman" w:hAnsi="Times New Roman"/>
        </w:rPr>
        <w:t xml:space="preserve">Анализ проблематики применения </w:t>
      </w:r>
      <w:proofErr w:type="spellStart"/>
      <w:r>
        <w:rPr>
          <w:rFonts w:ascii="Times New Roman" w:hAnsi="Times New Roman"/>
        </w:rPr>
        <w:t>блокчейн</w:t>
      </w:r>
      <w:proofErr w:type="spellEnd"/>
      <w:r>
        <w:rPr>
          <w:rFonts w:ascii="Times New Roman" w:hAnsi="Times New Roman"/>
        </w:rPr>
        <w:t xml:space="preserve"> технологии на примере России;</w:t>
      </w:r>
    </w:p>
    <w:p w:rsidR="00107F2C" w:rsidRDefault="00F71F66" w:rsidP="00F71F66">
      <w:pPr>
        <w:pStyle w:val="a7"/>
        <w:numPr>
          <w:ilvl w:val="0"/>
          <w:numId w:val="2"/>
        </w:numPr>
        <w:spacing w:line="360" w:lineRule="auto"/>
        <w:jc w:val="both"/>
        <w:rPr>
          <w:rFonts w:ascii="Times New Roman" w:hAnsi="Times New Roman"/>
        </w:rPr>
      </w:pPr>
      <w:r>
        <w:rPr>
          <w:rFonts w:ascii="Times New Roman" w:hAnsi="Times New Roman"/>
        </w:rPr>
        <w:lastRenderedPageBreak/>
        <w:t>Анализ прогнозов ведущих аналитических агентств относительно текущего и будущего развития технологии, формулировка выводов.</w:t>
      </w:r>
    </w:p>
    <w:p w:rsidR="00107F2C" w:rsidRDefault="00F71F66" w:rsidP="00F71F66">
      <w:pPr>
        <w:spacing w:line="360" w:lineRule="auto"/>
        <w:ind w:firstLine="709"/>
        <w:jc w:val="both"/>
        <w:rPr>
          <w:rFonts w:ascii="Times New Roman" w:eastAsia="Times New Roman" w:hAnsi="Times New Roman" w:cs="Times New Roman"/>
        </w:rPr>
      </w:pPr>
      <w:r>
        <w:rPr>
          <w:rFonts w:ascii="Times New Roman" w:hAnsi="Times New Roman"/>
          <w:b/>
          <w:bCs/>
        </w:rPr>
        <w:t>Методологической базой</w:t>
      </w:r>
      <w:r>
        <w:rPr>
          <w:rFonts w:ascii="Times New Roman" w:hAnsi="Times New Roman"/>
        </w:rPr>
        <w:t xml:space="preserve"> представленного исследования является системный анализ, факторный анализ и сравнение. В качестве источников информационной базы для данного отчета выступают актуальные научные публикации по исследуемой тематике, а </w:t>
      </w:r>
      <w:proofErr w:type="gramStart"/>
      <w:r>
        <w:rPr>
          <w:rFonts w:ascii="Times New Roman" w:hAnsi="Times New Roman"/>
        </w:rPr>
        <w:t>так же</w:t>
      </w:r>
      <w:proofErr w:type="gramEnd"/>
      <w:r>
        <w:rPr>
          <w:rFonts w:ascii="Times New Roman" w:hAnsi="Times New Roman"/>
        </w:rPr>
        <w:t xml:space="preserve"> отчеты аналитических агентств: </w:t>
      </w:r>
      <w:proofErr w:type="spellStart"/>
      <w:r>
        <w:rPr>
          <w:rFonts w:ascii="Times New Roman" w:hAnsi="Times New Roman"/>
        </w:rPr>
        <w:t>Gartner</w:t>
      </w:r>
      <w:proofErr w:type="spellEnd"/>
      <w:r>
        <w:rPr>
          <w:rFonts w:ascii="Times New Roman" w:hAnsi="Times New Roman"/>
        </w:rPr>
        <w:t xml:space="preserve">, </w:t>
      </w:r>
      <w:proofErr w:type="spellStart"/>
      <w:r>
        <w:rPr>
          <w:rFonts w:ascii="Times New Roman" w:hAnsi="Times New Roman"/>
          <w:lang w:val="en-US"/>
        </w:rPr>
        <w:t>DataArt</w:t>
      </w:r>
      <w:proofErr w:type="spellEnd"/>
      <w:r>
        <w:rPr>
          <w:rFonts w:ascii="Times New Roman" w:hAnsi="Times New Roman"/>
        </w:rPr>
        <w:t xml:space="preserve">, </w:t>
      </w:r>
      <w:proofErr w:type="spellStart"/>
      <w:r>
        <w:rPr>
          <w:rFonts w:ascii="Times New Roman" w:hAnsi="Times New Roman"/>
        </w:rPr>
        <w:t>Deloitte</w:t>
      </w:r>
      <w:proofErr w:type="spellEnd"/>
      <w:r>
        <w:rPr>
          <w:rFonts w:ascii="Times New Roman" w:hAnsi="Times New Roman"/>
        </w:rPr>
        <w:t xml:space="preserve"> и др. </w:t>
      </w:r>
    </w:p>
    <w:p w:rsidR="00107F2C" w:rsidRDefault="00F71F66" w:rsidP="00F71F66">
      <w:pPr>
        <w:spacing w:line="360" w:lineRule="auto"/>
        <w:ind w:firstLine="709"/>
        <w:jc w:val="both"/>
        <w:rPr>
          <w:rFonts w:ascii="Times New Roman" w:eastAsia="Times New Roman" w:hAnsi="Times New Roman" w:cs="Times New Roman"/>
        </w:rPr>
      </w:pPr>
      <w:r>
        <w:rPr>
          <w:rFonts w:ascii="Times New Roman" w:hAnsi="Times New Roman"/>
        </w:rPr>
        <w:t xml:space="preserve">Работа состоит из трех глав, введения, заключения, приложения и списка литературы и источников. Работа включает в себя </w:t>
      </w:r>
      <w:r w:rsidRPr="00F71F66">
        <w:rPr>
          <w:rFonts w:ascii="Times New Roman" w:hAnsi="Times New Roman"/>
        </w:rPr>
        <w:t>59</w:t>
      </w:r>
      <w:r>
        <w:rPr>
          <w:rFonts w:ascii="Times New Roman" w:hAnsi="Times New Roman"/>
        </w:rPr>
        <w:t xml:space="preserve"> страниц. Также в составе работы имеется 11 приложений, из них 8 рисунков и 3 таблицы. В первой главе данной работы рассматривается сущность технологии </w:t>
      </w:r>
      <w:proofErr w:type="spellStart"/>
      <w:r>
        <w:rPr>
          <w:rFonts w:ascii="Times New Roman" w:hAnsi="Times New Roman"/>
        </w:rPr>
        <w:t>блокчейн</w:t>
      </w:r>
      <w:proofErr w:type="spellEnd"/>
      <w:r>
        <w:rPr>
          <w:rFonts w:ascii="Times New Roman" w:hAnsi="Times New Roman"/>
        </w:rPr>
        <w:t xml:space="preserve"> с отдельными акцентами на </w:t>
      </w:r>
      <w:proofErr w:type="spellStart"/>
      <w:r>
        <w:rPr>
          <w:rFonts w:ascii="Times New Roman" w:hAnsi="Times New Roman"/>
        </w:rPr>
        <w:t>криптовалюты</w:t>
      </w:r>
      <w:proofErr w:type="spellEnd"/>
      <w:r>
        <w:rPr>
          <w:rFonts w:ascii="Times New Roman" w:hAnsi="Times New Roman"/>
        </w:rPr>
        <w:t xml:space="preserve"> и смарт-контракты. Исследуются сферы применения технологии. Во второй главе работы рассматриваются примеры успешного применения </w:t>
      </w:r>
      <w:proofErr w:type="spellStart"/>
      <w:r>
        <w:rPr>
          <w:rFonts w:ascii="Times New Roman" w:hAnsi="Times New Roman"/>
        </w:rPr>
        <w:t>блокчейн</w:t>
      </w:r>
      <w:proofErr w:type="spellEnd"/>
      <w:r>
        <w:rPr>
          <w:rFonts w:ascii="Times New Roman" w:hAnsi="Times New Roman"/>
        </w:rPr>
        <w:t xml:space="preserve"> технологий в сфере международных отношений и в сфере государственных услуг. Раскрывается проблематика внедрения и использования </w:t>
      </w:r>
      <w:proofErr w:type="spellStart"/>
      <w:r>
        <w:rPr>
          <w:rFonts w:ascii="Times New Roman" w:hAnsi="Times New Roman"/>
        </w:rPr>
        <w:t>блокчейн</w:t>
      </w:r>
      <w:proofErr w:type="spellEnd"/>
      <w:r>
        <w:rPr>
          <w:rFonts w:ascii="Times New Roman" w:hAnsi="Times New Roman"/>
        </w:rPr>
        <w:t xml:space="preserve"> технологий на примере России. В третьей главе данной работы проводится обзор мирового рынка </w:t>
      </w:r>
      <w:proofErr w:type="spellStart"/>
      <w:r>
        <w:rPr>
          <w:rFonts w:ascii="Times New Roman" w:hAnsi="Times New Roman"/>
        </w:rPr>
        <w:t>блокчейн</w:t>
      </w:r>
      <w:proofErr w:type="spellEnd"/>
      <w:r>
        <w:rPr>
          <w:rFonts w:ascii="Times New Roman" w:hAnsi="Times New Roman"/>
        </w:rPr>
        <w:t xml:space="preserve"> технологий, рассматривается цикл развития инновационных технологий и определяется место </w:t>
      </w:r>
      <w:proofErr w:type="spellStart"/>
      <w:r>
        <w:rPr>
          <w:rFonts w:ascii="Times New Roman" w:hAnsi="Times New Roman"/>
        </w:rPr>
        <w:t>блокчейн</w:t>
      </w:r>
      <w:proofErr w:type="spellEnd"/>
      <w:r>
        <w:rPr>
          <w:rFonts w:ascii="Times New Roman" w:hAnsi="Times New Roman"/>
        </w:rPr>
        <w:t xml:space="preserve"> в нем. На основании изученной информации и мнений авторитетных экспертных агентств, строится прогноз дальнейшего развития технологии. </w:t>
      </w:r>
    </w:p>
    <w:p w:rsidR="00107F2C" w:rsidRDefault="00107F2C" w:rsidP="00F71F66">
      <w:pPr>
        <w:spacing w:line="360" w:lineRule="auto"/>
        <w:ind w:firstLine="709"/>
        <w:jc w:val="both"/>
        <w:rPr>
          <w:rFonts w:ascii="Times New Roman" w:eastAsia="Times New Roman" w:hAnsi="Times New Roman" w:cs="Times New Roman"/>
        </w:rPr>
      </w:pPr>
    </w:p>
    <w:p w:rsidR="00107F2C" w:rsidRDefault="00107F2C" w:rsidP="00F71F66">
      <w:pPr>
        <w:spacing w:line="360" w:lineRule="auto"/>
        <w:ind w:firstLine="709"/>
        <w:jc w:val="both"/>
        <w:rPr>
          <w:rFonts w:ascii="Times New Roman" w:eastAsia="Times New Roman" w:hAnsi="Times New Roman" w:cs="Times New Roman"/>
        </w:rPr>
      </w:pPr>
    </w:p>
    <w:p w:rsidR="00107F2C" w:rsidRDefault="00F71F66" w:rsidP="00F71F66">
      <w:pPr>
        <w:spacing w:line="360" w:lineRule="auto"/>
        <w:jc w:val="both"/>
      </w:pPr>
      <w:r>
        <w:rPr>
          <w:rFonts w:ascii="Arial Unicode MS" w:eastAsia="Arial Unicode MS" w:hAnsi="Arial Unicode MS" w:cs="Arial Unicode MS"/>
        </w:rPr>
        <w:br w:type="page"/>
      </w:r>
    </w:p>
    <w:p w:rsidR="00107F2C" w:rsidRDefault="00F71F66">
      <w:pPr>
        <w:pStyle w:val="12"/>
        <w:jc w:val="center"/>
        <w:rPr>
          <w:rFonts w:ascii="Times New Roman" w:eastAsia="Times New Roman" w:hAnsi="Times New Roman" w:cs="Times New Roman"/>
          <w:color w:val="000000"/>
          <w:sz w:val="24"/>
          <w:szCs w:val="24"/>
          <w:u w:color="000000"/>
        </w:rPr>
      </w:pPr>
      <w:bookmarkStart w:id="2" w:name="_Toc2"/>
      <w:r>
        <w:rPr>
          <w:rFonts w:ascii="Times New Roman" w:hAnsi="Times New Roman"/>
          <w:color w:val="000000"/>
          <w:sz w:val="24"/>
          <w:szCs w:val="24"/>
          <w:u w:color="000000"/>
        </w:rPr>
        <w:lastRenderedPageBreak/>
        <w:t xml:space="preserve">Глава 1. </w:t>
      </w:r>
      <w:bookmarkEnd w:id="2"/>
    </w:p>
    <w:p w:rsidR="00107F2C" w:rsidRDefault="00F71F66">
      <w:pPr>
        <w:pStyle w:val="12"/>
        <w:jc w:val="center"/>
        <w:rPr>
          <w:rFonts w:ascii="Times New Roman" w:eastAsia="Times New Roman" w:hAnsi="Times New Roman" w:cs="Times New Roman"/>
          <w:color w:val="000000"/>
          <w:sz w:val="24"/>
          <w:szCs w:val="24"/>
          <w:u w:color="000000"/>
        </w:rPr>
      </w:pPr>
      <w:bookmarkStart w:id="3" w:name="_Toc3"/>
      <w:r>
        <w:rPr>
          <w:rFonts w:ascii="Times New Roman" w:hAnsi="Times New Roman"/>
          <w:color w:val="000000"/>
          <w:sz w:val="24"/>
          <w:szCs w:val="24"/>
          <w:u w:color="000000"/>
        </w:rPr>
        <w:t xml:space="preserve">История развития и применения технологии </w:t>
      </w:r>
      <w:proofErr w:type="spellStart"/>
      <w:r>
        <w:rPr>
          <w:rFonts w:ascii="Times New Roman" w:hAnsi="Times New Roman"/>
          <w:color w:val="000000"/>
          <w:sz w:val="24"/>
          <w:szCs w:val="24"/>
          <w:u w:color="000000"/>
        </w:rPr>
        <w:t>блокчейн</w:t>
      </w:r>
      <w:bookmarkEnd w:id="3"/>
      <w:proofErr w:type="spellEnd"/>
    </w:p>
    <w:p w:rsidR="00107F2C" w:rsidRDefault="00107F2C">
      <w:pPr>
        <w:rPr>
          <w:rFonts w:ascii="Times New Roman" w:eastAsia="Times New Roman" w:hAnsi="Times New Roman" w:cs="Times New Roman"/>
        </w:rPr>
      </w:pPr>
    </w:p>
    <w:p w:rsidR="00107F2C" w:rsidRDefault="00F71F66">
      <w:pPr>
        <w:pStyle w:val="20"/>
        <w:jc w:val="center"/>
        <w:rPr>
          <w:rFonts w:ascii="Times New Roman" w:eastAsia="Times New Roman" w:hAnsi="Times New Roman" w:cs="Times New Roman"/>
          <w:color w:val="000000"/>
          <w:sz w:val="24"/>
          <w:szCs w:val="24"/>
          <w:u w:color="000000"/>
        </w:rPr>
      </w:pPr>
      <w:bookmarkStart w:id="4" w:name="_Toc4"/>
      <w:r>
        <w:rPr>
          <w:rFonts w:ascii="Times New Roman" w:hAnsi="Times New Roman"/>
          <w:color w:val="000000"/>
          <w:sz w:val="24"/>
          <w:szCs w:val="24"/>
          <w:u w:color="000000"/>
        </w:rPr>
        <w:t xml:space="preserve">1.1. История возникновения и сущность технологии </w:t>
      </w:r>
      <w:proofErr w:type="spellStart"/>
      <w:r>
        <w:rPr>
          <w:rFonts w:ascii="Times New Roman" w:hAnsi="Times New Roman"/>
          <w:color w:val="000000"/>
          <w:sz w:val="24"/>
          <w:szCs w:val="24"/>
          <w:u w:color="000000"/>
        </w:rPr>
        <w:t>блокчейн</w:t>
      </w:r>
      <w:bookmarkEnd w:id="4"/>
      <w:proofErr w:type="spellEnd"/>
    </w:p>
    <w:p w:rsidR="00107F2C" w:rsidRDefault="00107F2C">
      <w:pPr>
        <w:rPr>
          <w:rFonts w:ascii="Times New Roman" w:eastAsia="Times New Roman" w:hAnsi="Times New Roman" w:cs="Times New Roman"/>
        </w:rPr>
      </w:pPr>
    </w:p>
    <w:p w:rsidR="00107F2C" w:rsidRDefault="00F71F66" w:rsidP="00F71F66">
      <w:pPr>
        <w:spacing w:line="360" w:lineRule="auto"/>
        <w:ind w:firstLine="709"/>
        <w:jc w:val="both"/>
        <w:rPr>
          <w:rFonts w:ascii="Times New Roman" w:eastAsia="Times New Roman" w:hAnsi="Times New Roman" w:cs="Times New Roman"/>
        </w:rPr>
      </w:pPr>
      <w:r>
        <w:rPr>
          <w:rFonts w:ascii="Times New Roman" w:hAnsi="Times New Roman"/>
        </w:rPr>
        <w:t xml:space="preserve">История создания </w:t>
      </w:r>
      <w:proofErr w:type="spellStart"/>
      <w:r>
        <w:rPr>
          <w:rFonts w:ascii="Times New Roman" w:hAnsi="Times New Roman"/>
        </w:rPr>
        <w:t>блокчейна</w:t>
      </w:r>
      <w:proofErr w:type="spellEnd"/>
      <w:r>
        <w:rPr>
          <w:rFonts w:ascii="Times New Roman" w:hAnsi="Times New Roman"/>
        </w:rPr>
        <w:t xml:space="preserve"> как технологии начинается с исследований Стюарта </w:t>
      </w:r>
      <w:proofErr w:type="spellStart"/>
      <w:r>
        <w:rPr>
          <w:rFonts w:ascii="Times New Roman" w:hAnsi="Times New Roman"/>
        </w:rPr>
        <w:t>Хабера</w:t>
      </w:r>
      <w:proofErr w:type="spellEnd"/>
      <w:r>
        <w:rPr>
          <w:rFonts w:ascii="Times New Roman" w:hAnsi="Times New Roman"/>
        </w:rPr>
        <w:t xml:space="preserve"> и У. Скотта </w:t>
      </w:r>
      <w:proofErr w:type="spellStart"/>
      <w:r>
        <w:rPr>
          <w:rFonts w:ascii="Times New Roman" w:hAnsi="Times New Roman"/>
        </w:rPr>
        <w:t>Шторнетта</w:t>
      </w:r>
      <w:proofErr w:type="spellEnd"/>
      <w:r>
        <w:rPr>
          <w:rFonts w:ascii="Times New Roman" w:hAnsi="Times New Roman"/>
        </w:rPr>
        <w:t xml:space="preserve">, которые еще в 1991 году экспериментировали с хранением документов на </w:t>
      </w:r>
      <w:proofErr w:type="spellStart"/>
      <w:r>
        <w:rPr>
          <w:rFonts w:ascii="Times New Roman" w:hAnsi="Times New Roman"/>
        </w:rPr>
        <w:t>криптографически</w:t>
      </w:r>
      <w:proofErr w:type="spellEnd"/>
      <w:r>
        <w:rPr>
          <w:rFonts w:ascii="Times New Roman" w:hAnsi="Times New Roman"/>
        </w:rPr>
        <w:t xml:space="preserve"> закрепленной цепочке блоков и пытались систематизировать эти документы в блоки. Идея </w:t>
      </w:r>
      <w:proofErr w:type="spellStart"/>
      <w:r>
        <w:rPr>
          <w:rFonts w:ascii="Times New Roman" w:hAnsi="Times New Roman"/>
        </w:rPr>
        <w:t>Хабера</w:t>
      </w:r>
      <w:proofErr w:type="spellEnd"/>
      <w:r>
        <w:rPr>
          <w:rFonts w:ascii="Times New Roman" w:hAnsi="Times New Roman"/>
        </w:rPr>
        <w:t xml:space="preserve"> и </w:t>
      </w:r>
      <w:proofErr w:type="spellStart"/>
      <w:r>
        <w:rPr>
          <w:rFonts w:ascii="Times New Roman" w:hAnsi="Times New Roman"/>
        </w:rPr>
        <w:t>Шторнетта</w:t>
      </w:r>
      <w:proofErr w:type="spellEnd"/>
      <w:r>
        <w:rPr>
          <w:rFonts w:ascii="Times New Roman" w:hAnsi="Times New Roman"/>
        </w:rPr>
        <w:t xml:space="preserve"> была реализована на практике только спустя 17 лет в 2008 году </w:t>
      </w:r>
      <w:proofErr w:type="gramStart"/>
      <w:r>
        <w:rPr>
          <w:rFonts w:ascii="Times New Roman" w:hAnsi="Times New Roman"/>
        </w:rPr>
        <w:t>программистом</w:t>
      </w:r>
      <w:proofErr w:type="gramEnd"/>
      <w:r>
        <w:rPr>
          <w:rFonts w:ascii="Times New Roman" w:hAnsi="Times New Roman"/>
        </w:rPr>
        <w:t xml:space="preserve"> работающим под псевдонимом </w:t>
      </w:r>
      <w:proofErr w:type="spellStart"/>
      <w:r>
        <w:rPr>
          <w:rFonts w:ascii="Times New Roman" w:hAnsi="Times New Roman"/>
          <w:shd w:val="clear" w:color="auto" w:fill="FFFFFF"/>
        </w:rPr>
        <w:t>Сатоши</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Накамото</w:t>
      </w:r>
      <w:proofErr w:type="spellEnd"/>
      <w:r>
        <w:rPr>
          <w:rFonts w:ascii="Times New Roman" w:hAnsi="Times New Roman"/>
          <w:shd w:val="clear" w:color="auto" w:fill="FFFFFF"/>
        </w:rPr>
        <w:t xml:space="preserve">, который решил необходимые для функционирования технологии технические задачи и создал платежную систему </w:t>
      </w:r>
      <w:proofErr w:type="spellStart"/>
      <w:r>
        <w:rPr>
          <w:rFonts w:ascii="Times New Roman" w:hAnsi="Times New Roman"/>
          <w:shd w:val="clear" w:color="auto" w:fill="FFFFFF"/>
        </w:rPr>
        <w:t>биткоин</w:t>
      </w:r>
      <w:proofErr w:type="spellEnd"/>
      <w:r>
        <w:rPr>
          <w:rFonts w:ascii="Times New Roman" w:hAnsi="Times New Roman"/>
          <w:shd w:val="clear" w:color="auto" w:fill="FFFFFF"/>
        </w:rPr>
        <w:t xml:space="preserve"> на технологии </w:t>
      </w:r>
      <w:proofErr w:type="spellStart"/>
      <w:r>
        <w:rPr>
          <w:rFonts w:ascii="Times New Roman" w:hAnsi="Times New Roman"/>
          <w:shd w:val="clear" w:color="auto" w:fill="FFFFFF"/>
        </w:rPr>
        <w:t>блокчейн</w:t>
      </w:r>
      <w:proofErr w:type="spellEnd"/>
      <w:r>
        <w:rPr>
          <w:rFonts w:ascii="Times New Roman" w:hAnsi="Times New Roman"/>
        </w:rPr>
        <w:t xml:space="preserve">. В апреле 2009 года был опубликован </w:t>
      </w:r>
      <w:proofErr w:type="gramStart"/>
      <w:r>
        <w:rPr>
          <w:rFonts w:ascii="Times New Roman" w:hAnsi="Times New Roman"/>
        </w:rPr>
        <w:t>базовый код</w:t>
      </w:r>
      <w:proofErr w:type="gramEnd"/>
      <w:r>
        <w:rPr>
          <w:rFonts w:ascii="Times New Roman" w:hAnsi="Times New Roman"/>
        </w:rPr>
        <w:t xml:space="preserve"> на котором построен </w:t>
      </w:r>
      <w:proofErr w:type="spellStart"/>
      <w:r>
        <w:rPr>
          <w:rFonts w:ascii="Times New Roman" w:hAnsi="Times New Roman"/>
        </w:rPr>
        <w:t>блокчейн</w:t>
      </w:r>
      <w:proofErr w:type="spellEnd"/>
      <w:r>
        <w:rPr>
          <w:rFonts w:ascii="Times New Roman" w:hAnsi="Times New Roman"/>
        </w:rPr>
        <w:t xml:space="preserve">, что явилось началом бурного развития различных проектов на основе технологии.  </w:t>
      </w:r>
    </w:p>
    <w:p w:rsidR="00107F2C" w:rsidRDefault="00F71F66" w:rsidP="00F71F66">
      <w:pPr>
        <w:spacing w:line="360" w:lineRule="auto"/>
        <w:ind w:firstLine="709"/>
        <w:jc w:val="both"/>
        <w:rPr>
          <w:rFonts w:ascii="Times New Roman" w:eastAsia="Times New Roman" w:hAnsi="Times New Roman" w:cs="Times New Roman"/>
        </w:rPr>
      </w:pPr>
      <w:proofErr w:type="spellStart"/>
      <w:r>
        <w:rPr>
          <w:rFonts w:ascii="Times New Roman" w:hAnsi="Times New Roman"/>
        </w:rPr>
        <w:t>Блокчейн</w:t>
      </w:r>
      <w:proofErr w:type="spellEnd"/>
      <w:r>
        <w:rPr>
          <w:rFonts w:ascii="Times New Roman" w:hAnsi="Times New Roman"/>
        </w:rPr>
        <w:t xml:space="preserve"> стал широко известен благодаря </w:t>
      </w:r>
      <w:proofErr w:type="spellStart"/>
      <w:r>
        <w:rPr>
          <w:rFonts w:ascii="Times New Roman" w:hAnsi="Times New Roman"/>
        </w:rPr>
        <w:t>криптовалюте</w:t>
      </w:r>
      <w:proofErr w:type="spellEnd"/>
      <w:r>
        <w:rPr>
          <w:rFonts w:ascii="Times New Roman" w:hAnsi="Times New Roman"/>
        </w:rPr>
        <w:t xml:space="preserve"> </w:t>
      </w:r>
      <w:proofErr w:type="spellStart"/>
      <w:r>
        <w:rPr>
          <w:rFonts w:ascii="Times New Roman" w:hAnsi="Times New Roman"/>
        </w:rPr>
        <w:t>биткоин</w:t>
      </w:r>
      <w:proofErr w:type="spellEnd"/>
      <w:r>
        <w:rPr>
          <w:rFonts w:ascii="Times New Roman" w:hAnsi="Times New Roman"/>
        </w:rPr>
        <w:t xml:space="preserve">. Однако сложившееся мнение о том, что технология </w:t>
      </w:r>
      <w:proofErr w:type="spellStart"/>
      <w:r>
        <w:rPr>
          <w:rFonts w:ascii="Times New Roman" w:hAnsi="Times New Roman"/>
        </w:rPr>
        <w:t>блокчейн</w:t>
      </w:r>
      <w:proofErr w:type="spellEnd"/>
      <w:r>
        <w:rPr>
          <w:rFonts w:ascii="Times New Roman" w:hAnsi="Times New Roman"/>
        </w:rPr>
        <w:t xml:space="preserve"> используется исключительно для работы с </w:t>
      </w:r>
      <w:proofErr w:type="spellStart"/>
      <w:r>
        <w:rPr>
          <w:rFonts w:ascii="Times New Roman" w:hAnsi="Times New Roman"/>
        </w:rPr>
        <w:t>криптовалютами</w:t>
      </w:r>
      <w:proofErr w:type="spellEnd"/>
      <w:r>
        <w:rPr>
          <w:rFonts w:ascii="Times New Roman" w:hAnsi="Times New Roman"/>
        </w:rPr>
        <w:t xml:space="preserve"> ошибочно, </w:t>
      </w:r>
      <w:proofErr w:type="spellStart"/>
      <w:r>
        <w:rPr>
          <w:rFonts w:ascii="Times New Roman" w:hAnsi="Times New Roman"/>
        </w:rPr>
        <w:t>блокчейн</w:t>
      </w:r>
      <w:proofErr w:type="spellEnd"/>
      <w:r>
        <w:rPr>
          <w:rFonts w:ascii="Times New Roman" w:hAnsi="Times New Roman"/>
        </w:rPr>
        <w:t xml:space="preserve"> находит обширное применение в различных отраслях, в том числе и в международных отношениях.</w:t>
      </w:r>
    </w:p>
    <w:p w:rsidR="00107F2C" w:rsidRDefault="00F71F66" w:rsidP="00F71F66">
      <w:pPr>
        <w:spacing w:line="360" w:lineRule="auto"/>
        <w:ind w:firstLine="709"/>
        <w:jc w:val="both"/>
        <w:rPr>
          <w:rFonts w:ascii="Times New Roman" w:eastAsia="Times New Roman" w:hAnsi="Times New Roman" w:cs="Times New Roman"/>
        </w:rPr>
      </w:pPr>
      <w:r>
        <w:rPr>
          <w:rFonts w:ascii="Times New Roman" w:hAnsi="Times New Roman"/>
        </w:rPr>
        <w:t xml:space="preserve">Структура данных в </w:t>
      </w:r>
      <w:proofErr w:type="spellStart"/>
      <w:r>
        <w:rPr>
          <w:rFonts w:ascii="Times New Roman" w:hAnsi="Times New Roman"/>
        </w:rPr>
        <w:t>блокчейн</w:t>
      </w:r>
      <w:proofErr w:type="spellEnd"/>
      <w:r>
        <w:rPr>
          <w:rFonts w:ascii="Times New Roman" w:hAnsi="Times New Roman"/>
        </w:rPr>
        <w:t xml:space="preserve"> представляет собой упорядоченный в обратном направлении связанный список блоков транзакций. В рамках системы </w:t>
      </w:r>
      <w:proofErr w:type="spellStart"/>
      <w:r>
        <w:rPr>
          <w:rFonts w:ascii="Times New Roman" w:hAnsi="Times New Roman"/>
        </w:rPr>
        <w:t>биткоин</w:t>
      </w:r>
      <w:proofErr w:type="spellEnd"/>
      <w:r>
        <w:rPr>
          <w:rFonts w:ascii="Times New Roman" w:hAnsi="Times New Roman"/>
        </w:rPr>
        <w:t xml:space="preserve"> его функциональность заключается в обеспечении регистрации или роли главной распределительной книги, в которой хранятся различные данные об операции, осуществляемых с </w:t>
      </w:r>
      <w:proofErr w:type="spellStart"/>
      <w:r>
        <w:rPr>
          <w:rFonts w:ascii="Times New Roman" w:hAnsi="Times New Roman"/>
        </w:rPr>
        <w:t>биткоином</w:t>
      </w:r>
      <w:proofErr w:type="spellEnd"/>
      <w:r>
        <w:rPr>
          <w:rStyle w:val="a8"/>
          <w:rFonts w:ascii="Times New Roman" w:eastAsia="Times New Roman" w:hAnsi="Times New Roman" w:cs="Times New Roman"/>
        </w:rPr>
        <w:footnoteReference w:id="2"/>
      </w:r>
      <w:r>
        <w:rPr>
          <w:rFonts w:ascii="Times New Roman" w:hAnsi="Times New Roman"/>
        </w:rPr>
        <w:t xml:space="preserve">. </w:t>
      </w:r>
    </w:p>
    <w:p w:rsidR="00107F2C" w:rsidRDefault="00F71F66" w:rsidP="00F71F66">
      <w:pPr>
        <w:spacing w:line="360" w:lineRule="auto"/>
        <w:ind w:firstLine="709"/>
        <w:jc w:val="both"/>
        <w:rPr>
          <w:rFonts w:ascii="Times New Roman" w:eastAsia="Times New Roman" w:hAnsi="Times New Roman" w:cs="Times New Roman"/>
        </w:rPr>
      </w:pPr>
      <w:r>
        <w:rPr>
          <w:rFonts w:ascii="Times New Roman" w:hAnsi="Times New Roman"/>
        </w:rPr>
        <w:t xml:space="preserve">Кроме того, технология </w:t>
      </w:r>
      <w:proofErr w:type="spellStart"/>
      <w:r>
        <w:rPr>
          <w:rFonts w:ascii="Times New Roman" w:hAnsi="Times New Roman"/>
        </w:rPr>
        <w:t>блокчейн</w:t>
      </w:r>
      <w:proofErr w:type="spellEnd"/>
      <w:r>
        <w:rPr>
          <w:rFonts w:ascii="Times New Roman" w:hAnsi="Times New Roman"/>
        </w:rPr>
        <w:t xml:space="preserve"> имеет еще одну важную особенность, которая заключается в том, что у каждого пользователя имеется свой частный закрытый криптографический ключ, связанный с другим, открытым ключом. Закрытый ключ содержит все сведения о пользователе и подтверждает его личность. Открытый ключ показывает только ту информацию, которую пользователь сочтет достаточной для других. </w:t>
      </w:r>
    </w:p>
    <w:p w:rsidR="00107F2C" w:rsidRDefault="00F71F66" w:rsidP="00F71F66">
      <w:pPr>
        <w:spacing w:line="360" w:lineRule="auto"/>
        <w:ind w:firstLine="709"/>
        <w:jc w:val="both"/>
        <w:rPr>
          <w:rFonts w:ascii="Times New Roman" w:eastAsia="Times New Roman" w:hAnsi="Times New Roman" w:cs="Times New Roman"/>
        </w:rPr>
      </w:pPr>
      <w:r>
        <w:rPr>
          <w:rFonts w:ascii="Times New Roman" w:hAnsi="Times New Roman"/>
        </w:rPr>
        <w:t xml:space="preserve">Технология </w:t>
      </w:r>
      <w:proofErr w:type="spellStart"/>
      <w:r>
        <w:rPr>
          <w:rFonts w:ascii="Times New Roman" w:hAnsi="Times New Roman"/>
        </w:rPr>
        <w:t>блокчейн</w:t>
      </w:r>
      <w:proofErr w:type="spellEnd"/>
      <w:r>
        <w:rPr>
          <w:rFonts w:ascii="Times New Roman" w:hAnsi="Times New Roman"/>
        </w:rPr>
        <w:t xml:space="preserve"> оказалась широко востребованной и быстро набрала и продолжает набирает популярность в силу следующих преимуществ ее использования: </w:t>
      </w:r>
    </w:p>
    <w:p w:rsidR="00107F2C" w:rsidRDefault="00F71F66" w:rsidP="00F71F66">
      <w:pPr>
        <w:pStyle w:val="a7"/>
        <w:numPr>
          <w:ilvl w:val="0"/>
          <w:numId w:val="4"/>
        </w:numPr>
        <w:spacing w:line="360" w:lineRule="auto"/>
        <w:jc w:val="both"/>
        <w:rPr>
          <w:rFonts w:ascii="Times New Roman" w:hAnsi="Times New Roman"/>
        </w:rPr>
      </w:pPr>
      <w:r>
        <w:rPr>
          <w:rFonts w:ascii="Times New Roman" w:hAnsi="Times New Roman"/>
        </w:rPr>
        <w:t>Децентрализация информации;</w:t>
      </w:r>
    </w:p>
    <w:p w:rsidR="00107F2C" w:rsidRDefault="00F71F66" w:rsidP="00F71F66">
      <w:pPr>
        <w:pStyle w:val="a7"/>
        <w:numPr>
          <w:ilvl w:val="0"/>
          <w:numId w:val="4"/>
        </w:numPr>
        <w:spacing w:line="360" w:lineRule="auto"/>
        <w:jc w:val="both"/>
        <w:rPr>
          <w:rFonts w:ascii="Times New Roman" w:hAnsi="Times New Roman"/>
        </w:rPr>
      </w:pPr>
      <w:r>
        <w:rPr>
          <w:rFonts w:ascii="Times New Roman" w:hAnsi="Times New Roman"/>
        </w:rPr>
        <w:t>Невозможность внесения отдельным участником изменений в систему;</w:t>
      </w:r>
    </w:p>
    <w:p w:rsidR="00107F2C" w:rsidRDefault="00F71F66" w:rsidP="00F71F66">
      <w:pPr>
        <w:pStyle w:val="a7"/>
        <w:numPr>
          <w:ilvl w:val="0"/>
          <w:numId w:val="4"/>
        </w:numPr>
        <w:spacing w:line="360" w:lineRule="auto"/>
        <w:jc w:val="both"/>
        <w:rPr>
          <w:rFonts w:ascii="Times New Roman" w:hAnsi="Times New Roman"/>
        </w:rPr>
      </w:pPr>
      <w:r>
        <w:rPr>
          <w:rFonts w:ascii="Times New Roman" w:hAnsi="Times New Roman"/>
        </w:rPr>
        <w:lastRenderedPageBreak/>
        <w:t>Отсутствие посредников при совершении операций;</w:t>
      </w:r>
    </w:p>
    <w:p w:rsidR="00107F2C" w:rsidRDefault="00F71F66" w:rsidP="00F71F66">
      <w:pPr>
        <w:pStyle w:val="a7"/>
        <w:numPr>
          <w:ilvl w:val="0"/>
          <w:numId w:val="4"/>
        </w:numPr>
        <w:spacing w:line="360" w:lineRule="auto"/>
        <w:jc w:val="both"/>
        <w:rPr>
          <w:rFonts w:ascii="Times New Roman" w:hAnsi="Times New Roman"/>
        </w:rPr>
      </w:pPr>
      <w:r>
        <w:rPr>
          <w:rFonts w:ascii="Times New Roman" w:hAnsi="Times New Roman"/>
        </w:rPr>
        <w:t>Открытость информации.</w:t>
      </w:r>
      <w:r>
        <w:rPr>
          <w:rStyle w:val="a8"/>
          <w:rFonts w:ascii="Times New Roman" w:eastAsia="Times New Roman" w:hAnsi="Times New Roman" w:cs="Times New Roman"/>
        </w:rPr>
        <w:footnoteReference w:id="3"/>
      </w:r>
    </w:p>
    <w:p w:rsidR="00107F2C" w:rsidRDefault="00F71F66" w:rsidP="00F71F66">
      <w:pPr>
        <w:spacing w:line="360" w:lineRule="auto"/>
        <w:ind w:firstLine="709"/>
        <w:jc w:val="both"/>
        <w:rPr>
          <w:rFonts w:ascii="Times New Roman" w:eastAsia="Times New Roman" w:hAnsi="Times New Roman" w:cs="Times New Roman"/>
        </w:rPr>
      </w:pPr>
      <w:r>
        <w:rPr>
          <w:rFonts w:ascii="Times New Roman" w:hAnsi="Times New Roman"/>
        </w:rPr>
        <w:t xml:space="preserve">Децентрализованное хранение информации на различных серверах обеспечивает высокую степень защиты, поскольку </w:t>
      </w:r>
      <w:proofErr w:type="gramStart"/>
      <w:r>
        <w:rPr>
          <w:rFonts w:ascii="Times New Roman" w:hAnsi="Times New Roman"/>
        </w:rPr>
        <w:t>информацию</w:t>
      </w:r>
      <w:proofErr w:type="gramEnd"/>
      <w:r>
        <w:rPr>
          <w:rFonts w:ascii="Times New Roman" w:hAnsi="Times New Roman"/>
        </w:rPr>
        <w:t xml:space="preserve"> записанную в блоках изменить или подделать невозможно, а сама система не поддается контролю и, как следствие, защищена от хакерских атак. Отдельные участники не могут внести изменения в систему, что исключает мошеннические схемы со стороны недобросовестных участников. </w:t>
      </w:r>
    </w:p>
    <w:p w:rsidR="00107F2C" w:rsidRDefault="00F71F66" w:rsidP="00F71F66">
      <w:pPr>
        <w:spacing w:line="360" w:lineRule="auto"/>
        <w:ind w:firstLine="709"/>
        <w:jc w:val="both"/>
        <w:rPr>
          <w:rFonts w:ascii="Times New Roman" w:eastAsia="Times New Roman" w:hAnsi="Times New Roman" w:cs="Times New Roman"/>
        </w:rPr>
      </w:pPr>
      <w:r>
        <w:rPr>
          <w:rFonts w:ascii="Times New Roman" w:hAnsi="Times New Roman"/>
        </w:rPr>
        <w:t xml:space="preserve">Данные аспекты технологии наиболее актуальны в такой сфере как регистрация прав собственности, где для каждого объекта может быть предоставлена достоверная информация о правах собственности, о всех сделках купли – продажи и т.д. Далее будет показано, что именно в сферах ведения реестров прав собственности технология </w:t>
      </w:r>
      <w:proofErr w:type="spellStart"/>
      <w:r>
        <w:rPr>
          <w:rFonts w:ascii="Times New Roman" w:hAnsi="Times New Roman"/>
        </w:rPr>
        <w:t>блокчейн</w:t>
      </w:r>
      <w:proofErr w:type="spellEnd"/>
      <w:r>
        <w:rPr>
          <w:rFonts w:ascii="Times New Roman" w:hAnsi="Times New Roman"/>
        </w:rPr>
        <w:t xml:space="preserve"> оказывается наиболее перспективной.</w:t>
      </w:r>
    </w:p>
    <w:p w:rsidR="00107F2C" w:rsidRDefault="00F71F66" w:rsidP="00F71F66">
      <w:pPr>
        <w:spacing w:line="360" w:lineRule="auto"/>
        <w:ind w:firstLine="709"/>
        <w:jc w:val="both"/>
        <w:rPr>
          <w:rFonts w:ascii="Times New Roman" w:eastAsia="Times New Roman" w:hAnsi="Times New Roman" w:cs="Times New Roman"/>
        </w:rPr>
      </w:pPr>
      <w:r>
        <w:rPr>
          <w:rFonts w:ascii="Times New Roman" w:hAnsi="Times New Roman"/>
        </w:rPr>
        <w:t xml:space="preserve">В настоящее время любые операции с деньгами, документами, важными сведениями или ценными бумагами требую нотариального заверения, либо наличия банка посредника, либо участия государственных учреждений. </w:t>
      </w:r>
      <w:proofErr w:type="spellStart"/>
      <w:r>
        <w:rPr>
          <w:rFonts w:ascii="Times New Roman" w:hAnsi="Times New Roman"/>
        </w:rPr>
        <w:t>Блокчейн</w:t>
      </w:r>
      <w:proofErr w:type="spellEnd"/>
      <w:r>
        <w:rPr>
          <w:rFonts w:ascii="Times New Roman" w:hAnsi="Times New Roman"/>
        </w:rPr>
        <w:t xml:space="preserve"> не имеет центрального органа управления, следовательно, все операции проверяются самими участниками системы, что избавляет от необходимости контроля со стороны кредитных организаций или органов власти. Иными словами, система самостоятельно координирует деятельность различных участников без присутствия посредника по середине. </w:t>
      </w:r>
    </w:p>
    <w:p w:rsidR="00107F2C" w:rsidRDefault="00F71F66" w:rsidP="00F71F66">
      <w:pPr>
        <w:spacing w:line="360" w:lineRule="auto"/>
        <w:ind w:firstLine="709"/>
        <w:jc w:val="both"/>
        <w:rPr>
          <w:rFonts w:ascii="Times New Roman" w:eastAsia="Times New Roman" w:hAnsi="Times New Roman" w:cs="Times New Roman"/>
        </w:rPr>
      </w:pPr>
      <w:proofErr w:type="spellStart"/>
      <w:r>
        <w:rPr>
          <w:rFonts w:ascii="Times New Roman" w:hAnsi="Times New Roman"/>
        </w:rPr>
        <w:t>Блокчейн</w:t>
      </w:r>
      <w:proofErr w:type="spellEnd"/>
      <w:r>
        <w:rPr>
          <w:rFonts w:ascii="Times New Roman" w:hAnsi="Times New Roman"/>
        </w:rPr>
        <w:t xml:space="preserve"> представляет собой </w:t>
      </w:r>
      <w:proofErr w:type="gramStart"/>
      <w:r>
        <w:rPr>
          <w:rFonts w:ascii="Times New Roman" w:hAnsi="Times New Roman"/>
        </w:rPr>
        <w:t>технологию</w:t>
      </w:r>
      <w:proofErr w:type="gramEnd"/>
      <w:r>
        <w:rPr>
          <w:rFonts w:ascii="Times New Roman" w:hAnsi="Times New Roman"/>
        </w:rPr>
        <w:t xml:space="preserve"> использующую открытые распределенные базы данных транзакций включая стоимость. Метод кодирования информации позволяет вести безопасный учет в распределенные онлайн-книги, в которых участники делятся и подтверждают информацию без участия центральной власти. </w:t>
      </w:r>
    </w:p>
    <w:p w:rsidR="00107F2C" w:rsidRDefault="00F71F66" w:rsidP="00F71F66">
      <w:pPr>
        <w:spacing w:line="360" w:lineRule="auto"/>
        <w:ind w:firstLine="709"/>
        <w:jc w:val="both"/>
        <w:rPr>
          <w:rFonts w:ascii="Times New Roman" w:eastAsia="Times New Roman" w:hAnsi="Times New Roman" w:cs="Times New Roman"/>
        </w:rPr>
      </w:pPr>
      <w:r>
        <w:rPr>
          <w:rFonts w:ascii="Times New Roman" w:hAnsi="Times New Roman"/>
        </w:rPr>
        <w:t xml:space="preserve">Выражаясь более простым языком, технология </w:t>
      </w:r>
      <w:proofErr w:type="spellStart"/>
      <w:r>
        <w:rPr>
          <w:rFonts w:ascii="Times New Roman" w:hAnsi="Times New Roman"/>
        </w:rPr>
        <w:t>блокчейн</w:t>
      </w:r>
      <w:proofErr w:type="spellEnd"/>
      <w:r>
        <w:rPr>
          <w:rFonts w:ascii="Times New Roman" w:hAnsi="Times New Roman"/>
        </w:rPr>
        <w:t xml:space="preserve"> предлагает пользователям альтернативную систему хранения данных о совершенных транзакциях, публичную и «неподкупную», поскольку копии записей реестра хранятся на устройствах всех участников </w:t>
      </w:r>
      <w:proofErr w:type="spellStart"/>
      <w:r>
        <w:rPr>
          <w:rFonts w:ascii="Times New Roman" w:hAnsi="Times New Roman"/>
        </w:rPr>
        <w:t>блокчейна</w:t>
      </w:r>
      <w:proofErr w:type="spellEnd"/>
      <w:r>
        <w:rPr>
          <w:rFonts w:ascii="Times New Roman" w:hAnsi="Times New Roman"/>
        </w:rPr>
        <w:t xml:space="preserve"> и для изменения данных необходимо сверять всю историю транзакций и вносить изменения на устройствах каждого из участников, что в настоящее </w:t>
      </w:r>
      <w:r>
        <w:rPr>
          <w:rFonts w:ascii="Times New Roman" w:hAnsi="Times New Roman"/>
        </w:rPr>
        <w:lastRenderedPageBreak/>
        <w:t xml:space="preserve">время </w:t>
      </w:r>
      <w:proofErr w:type="gramStart"/>
      <w:r>
        <w:rPr>
          <w:rFonts w:ascii="Times New Roman" w:hAnsi="Times New Roman"/>
        </w:rPr>
        <w:t>не возможно</w:t>
      </w:r>
      <w:proofErr w:type="gramEnd"/>
      <w:r>
        <w:rPr>
          <w:rFonts w:ascii="Times New Roman" w:hAnsi="Times New Roman"/>
        </w:rPr>
        <w:t xml:space="preserve">. Таким образом, данные записанные в </w:t>
      </w:r>
      <w:proofErr w:type="spellStart"/>
      <w:r>
        <w:rPr>
          <w:rFonts w:ascii="Times New Roman" w:hAnsi="Times New Roman"/>
        </w:rPr>
        <w:t>блокчейн</w:t>
      </w:r>
      <w:proofErr w:type="spellEnd"/>
      <w:r>
        <w:rPr>
          <w:rFonts w:ascii="Times New Roman" w:hAnsi="Times New Roman"/>
        </w:rPr>
        <w:t xml:space="preserve"> находятся в публичном доступе и в то же время находятся в безопасности. </w:t>
      </w:r>
      <w:r>
        <w:rPr>
          <w:rStyle w:val="a8"/>
          <w:rFonts w:ascii="Times New Roman" w:eastAsia="Times New Roman" w:hAnsi="Times New Roman" w:cs="Times New Roman"/>
        </w:rPr>
        <w:footnoteReference w:id="4"/>
      </w:r>
    </w:p>
    <w:p w:rsidR="00107F2C" w:rsidRDefault="00F71F66" w:rsidP="00F71F66">
      <w:pPr>
        <w:spacing w:line="360" w:lineRule="auto"/>
        <w:ind w:firstLine="709"/>
        <w:jc w:val="both"/>
        <w:rPr>
          <w:rFonts w:ascii="Times New Roman" w:eastAsia="Times New Roman" w:hAnsi="Times New Roman" w:cs="Times New Roman"/>
        </w:rPr>
      </w:pPr>
      <w:r>
        <w:rPr>
          <w:rFonts w:ascii="Times New Roman" w:hAnsi="Times New Roman"/>
        </w:rPr>
        <w:t xml:space="preserve">За счет инструментов смарт-контрактов (умных контрактов) и </w:t>
      </w:r>
      <w:proofErr w:type="spellStart"/>
      <w:r>
        <w:rPr>
          <w:rFonts w:ascii="Times New Roman" w:hAnsi="Times New Roman"/>
        </w:rPr>
        <w:t>криптовалют</w:t>
      </w:r>
      <w:proofErr w:type="spellEnd"/>
      <w:r>
        <w:rPr>
          <w:rFonts w:ascii="Times New Roman" w:hAnsi="Times New Roman"/>
        </w:rPr>
        <w:t xml:space="preserve"> данные могут передаваться без единого центра и участия посредников с гарантией исполнения обязательств обеих сторон сделки. </w:t>
      </w:r>
      <w:proofErr w:type="spellStart"/>
      <w:r>
        <w:rPr>
          <w:rFonts w:ascii="Times New Roman" w:hAnsi="Times New Roman"/>
        </w:rPr>
        <w:t>Блокчейн</w:t>
      </w:r>
      <w:proofErr w:type="spellEnd"/>
      <w:r>
        <w:rPr>
          <w:rFonts w:ascii="Times New Roman" w:hAnsi="Times New Roman"/>
        </w:rPr>
        <w:t xml:space="preserve"> можно описать как базу данных, устройства хранения данных которой не относятся к одному единственному серверу. Такая база сохраняет регулярно растущий перечень упорядоченных записей (блоков), каждый из которых содержит ссылки на все предыдущие блоки. </w:t>
      </w:r>
    </w:p>
    <w:p w:rsidR="00107F2C" w:rsidRDefault="00F71F66" w:rsidP="00F71F66">
      <w:pPr>
        <w:spacing w:line="360" w:lineRule="auto"/>
        <w:ind w:firstLine="709"/>
        <w:jc w:val="both"/>
        <w:rPr>
          <w:rFonts w:ascii="Times New Roman" w:eastAsia="Times New Roman" w:hAnsi="Times New Roman" w:cs="Times New Roman"/>
        </w:rPr>
      </w:pPr>
      <w:proofErr w:type="spellStart"/>
      <w:r>
        <w:rPr>
          <w:rFonts w:ascii="Times New Roman" w:hAnsi="Times New Roman"/>
        </w:rPr>
        <w:t>Блокчейн</w:t>
      </w:r>
      <w:proofErr w:type="spellEnd"/>
      <w:r>
        <w:rPr>
          <w:rFonts w:ascii="Times New Roman" w:hAnsi="Times New Roman"/>
        </w:rPr>
        <w:t xml:space="preserve"> технологии обеспечивают высокую степень безопасности базы данных за счет децентрализации хранения данных, автономного управления и проверки записывающейся информации независимыми участниками. Наличие ссылок на все предыдущие записи позволяет с высокой точностью отследить все изменения в записи и значительно усложняет (делает невозможными) несанкционированные изменения. </w:t>
      </w:r>
    </w:p>
    <w:p w:rsidR="00107F2C" w:rsidRDefault="00F71F66" w:rsidP="00F71F66">
      <w:pPr>
        <w:spacing w:line="360" w:lineRule="auto"/>
        <w:ind w:firstLine="709"/>
        <w:jc w:val="both"/>
        <w:rPr>
          <w:rFonts w:ascii="Times New Roman" w:eastAsia="Times New Roman" w:hAnsi="Times New Roman" w:cs="Times New Roman"/>
        </w:rPr>
      </w:pPr>
      <w:r>
        <w:rPr>
          <w:rFonts w:ascii="Times New Roman" w:hAnsi="Times New Roman"/>
        </w:rPr>
        <w:t>В книге «</w:t>
      </w:r>
      <w:proofErr w:type="spellStart"/>
      <w:r>
        <w:rPr>
          <w:rFonts w:ascii="Times New Roman" w:hAnsi="Times New Roman"/>
        </w:rPr>
        <w:t>Блокчейн</w:t>
      </w:r>
      <w:proofErr w:type="spellEnd"/>
      <w:r>
        <w:rPr>
          <w:rFonts w:ascii="Times New Roman" w:hAnsi="Times New Roman"/>
        </w:rPr>
        <w:t xml:space="preserve">. Схема новой экономики», исследователь Мелани </w:t>
      </w:r>
      <w:proofErr w:type="spellStart"/>
      <w:r>
        <w:rPr>
          <w:rFonts w:ascii="Times New Roman" w:hAnsi="Times New Roman"/>
        </w:rPr>
        <w:t>Свон</w:t>
      </w:r>
      <w:proofErr w:type="spellEnd"/>
      <w:r>
        <w:rPr>
          <w:rFonts w:ascii="Times New Roman" w:hAnsi="Times New Roman"/>
        </w:rPr>
        <w:t xml:space="preserve"> выделяет три условные области применения данной технологии:</w:t>
      </w:r>
    </w:p>
    <w:p w:rsidR="00107F2C" w:rsidRDefault="00F71F66" w:rsidP="00F71F66">
      <w:pPr>
        <w:spacing w:line="360" w:lineRule="auto"/>
        <w:ind w:firstLine="709"/>
        <w:jc w:val="both"/>
        <w:rPr>
          <w:rFonts w:ascii="Times New Roman" w:eastAsia="Times New Roman" w:hAnsi="Times New Roman" w:cs="Times New Roman"/>
        </w:rPr>
      </w:pPr>
      <w:r>
        <w:rPr>
          <w:rFonts w:ascii="Times New Roman" w:hAnsi="Times New Roman"/>
        </w:rPr>
        <w:t xml:space="preserve">– </w:t>
      </w:r>
      <w:proofErr w:type="spellStart"/>
      <w:r>
        <w:rPr>
          <w:rFonts w:ascii="Times New Roman" w:hAnsi="Times New Roman"/>
        </w:rPr>
        <w:t>Blockchain</w:t>
      </w:r>
      <w:proofErr w:type="spellEnd"/>
      <w:r>
        <w:rPr>
          <w:rFonts w:ascii="Times New Roman" w:hAnsi="Times New Roman"/>
        </w:rPr>
        <w:t xml:space="preserve"> 1.0 – это валюта (</w:t>
      </w:r>
      <w:proofErr w:type="spellStart"/>
      <w:r>
        <w:rPr>
          <w:rFonts w:ascii="Times New Roman" w:hAnsi="Times New Roman"/>
        </w:rPr>
        <w:t>криптовалюты</w:t>
      </w:r>
      <w:proofErr w:type="spellEnd"/>
      <w:r>
        <w:rPr>
          <w:rFonts w:ascii="Times New Roman" w:hAnsi="Times New Roman"/>
        </w:rPr>
        <w:t xml:space="preserve"> применяются в различных приложениях, имеющих отношение к финансовым транзакциям, </w:t>
      </w:r>
      <w:proofErr w:type="gramStart"/>
      <w:r>
        <w:rPr>
          <w:rFonts w:ascii="Times New Roman" w:hAnsi="Times New Roman"/>
        </w:rPr>
        <w:t>например</w:t>
      </w:r>
      <w:proofErr w:type="gramEnd"/>
      <w:r>
        <w:rPr>
          <w:rFonts w:ascii="Times New Roman" w:hAnsi="Times New Roman"/>
        </w:rPr>
        <w:t xml:space="preserve"> системы переводов и цифровых платежей);</w:t>
      </w:r>
    </w:p>
    <w:p w:rsidR="00107F2C" w:rsidRDefault="00F71F66" w:rsidP="00F71F66">
      <w:pPr>
        <w:spacing w:line="360" w:lineRule="auto"/>
        <w:ind w:firstLine="709"/>
        <w:jc w:val="both"/>
        <w:rPr>
          <w:rFonts w:ascii="Times New Roman" w:eastAsia="Times New Roman" w:hAnsi="Times New Roman" w:cs="Times New Roman"/>
        </w:rPr>
      </w:pPr>
      <w:r>
        <w:rPr>
          <w:rFonts w:ascii="Times New Roman" w:hAnsi="Times New Roman"/>
        </w:rPr>
        <w:t xml:space="preserve">– </w:t>
      </w:r>
      <w:proofErr w:type="spellStart"/>
      <w:r>
        <w:rPr>
          <w:rFonts w:ascii="Times New Roman" w:hAnsi="Times New Roman"/>
        </w:rPr>
        <w:t>Blockchain</w:t>
      </w:r>
      <w:proofErr w:type="spellEnd"/>
      <w:r>
        <w:rPr>
          <w:rFonts w:ascii="Times New Roman" w:hAnsi="Times New Roman"/>
        </w:rPr>
        <w:t xml:space="preserve"> 2.0 – это контракты (приложения в области экономики, рынков и финансов, работающие с различными типами инструментов – акциями, облигациями, фьючерсами, закладными, правовыми титулами, активами и контрактами);</w:t>
      </w:r>
    </w:p>
    <w:p w:rsidR="00107F2C" w:rsidRDefault="00F71F66" w:rsidP="00F71F66">
      <w:pPr>
        <w:spacing w:line="360" w:lineRule="auto"/>
        <w:ind w:firstLine="709"/>
        <w:jc w:val="both"/>
        <w:rPr>
          <w:rFonts w:ascii="Times New Roman" w:eastAsia="Times New Roman" w:hAnsi="Times New Roman" w:cs="Times New Roman"/>
        </w:rPr>
      </w:pPr>
      <w:r>
        <w:rPr>
          <w:rFonts w:ascii="Times New Roman" w:hAnsi="Times New Roman"/>
        </w:rPr>
        <w:t xml:space="preserve">– </w:t>
      </w:r>
      <w:proofErr w:type="spellStart"/>
      <w:r>
        <w:rPr>
          <w:rFonts w:ascii="Times New Roman" w:hAnsi="Times New Roman"/>
        </w:rPr>
        <w:t>Blockchain</w:t>
      </w:r>
      <w:proofErr w:type="spellEnd"/>
      <w:r>
        <w:rPr>
          <w:rFonts w:ascii="Times New Roman" w:hAnsi="Times New Roman"/>
        </w:rPr>
        <w:t xml:space="preserve"> 3.0 – приложения, область которых выходит за рамки финансовых транзакций и рынков (распространяются на сферы государственного управления, здравоохранения, науки, образования и др.). </w:t>
      </w:r>
      <w:r>
        <w:rPr>
          <w:rStyle w:val="a8"/>
          <w:rFonts w:ascii="Times New Roman" w:eastAsia="Times New Roman" w:hAnsi="Times New Roman" w:cs="Times New Roman"/>
        </w:rPr>
        <w:footnoteReference w:id="5"/>
      </w:r>
    </w:p>
    <w:p w:rsidR="00107F2C" w:rsidRDefault="00F71F66" w:rsidP="00F71F66">
      <w:pPr>
        <w:spacing w:line="360" w:lineRule="auto"/>
        <w:ind w:firstLine="709"/>
        <w:jc w:val="both"/>
        <w:rPr>
          <w:rFonts w:ascii="Times New Roman" w:eastAsia="Times New Roman" w:hAnsi="Times New Roman" w:cs="Times New Roman"/>
        </w:rPr>
      </w:pPr>
      <w:r>
        <w:rPr>
          <w:rFonts w:ascii="Times New Roman" w:hAnsi="Times New Roman"/>
        </w:rPr>
        <w:t xml:space="preserve">У </w:t>
      </w:r>
      <w:proofErr w:type="spellStart"/>
      <w:r>
        <w:rPr>
          <w:rFonts w:ascii="Times New Roman" w:hAnsi="Times New Roman"/>
        </w:rPr>
        <w:t>блокчейн</w:t>
      </w:r>
      <w:proofErr w:type="spellEnd"/>
      <w:r>
        <w:rPr>
          <w:rFonts w:ascii="Times New Roman" w:hAnsi="Times New Roman"/>
        </w:rPr>
        <w:t xml:space="preserve"> технологий существует высокий потенциал изменения государственной деятельности и </w:t>
      </w:r>
      <w:proofErr w:type="gramStart"/>
      <w:r>
        <w:rPr>
          <w:rFonts w:ascii="Times New Roman" w:hAnsi="Times New Roman"/>
        </w:rPr>
        <w:t>любой индустрии</w:t>
      </w:r>
      <w:proofErr w:type="gramEnd"/>
      <w:r>
        <w:rPr>
          <w:rFonts w:ascii="Times New Roman" w:hAnsi="Times New Roman"/>
        </w:rPr>
        <w:t xml:space="preserve"> связанной с обменом данными. В сфере государственного управления </w:t>
      </w:r>
      <w:proofErr w:type="spellStart"/>
      <w:r>
        <w:rPr>
          <w:rFonts w:ascii="Times New Roman" w:hAnsi="Times New Roman"/>
        </w:rPr>
        <w:t>блокчейн</w:t>
      </w:r>
      <w:proofErr w:type="spellEnd"/>
      <w:r>
        <w:rPr>
          <w:rFonts w:ascii="Times New Roman" w:hAnsi="Times New Roman"/>
        </w:rPr>
        <w:t xml:space="preserve"> способен заменить сотрудников, чьей непосредственной задачей является отслеживание данных и обеспечение транзакций. </w:t>
      </w:r>
      <w:r>
        <w:rPr>
          <w:rStyle w:val="a8"/>
          <w:rFonts w:ascii="Times New Roman" w:eastAsia="Times New Roman" w:hAnsi="Times New Roman" w:cs="Times New Roman"/>
        </w:rPr>
        <w:footnoteReference w:id="6"/>
      </w:r>
    </w:p>
    <w:p w:rsidR="00107F2C" w:rsidRDefault="00F71F66" w:rsidP="00F71F66">
      <w:pPr>
        <w:spacing w:line="360" w:lineRule="auto"/>
        <w:ind w:firstLine="709"/>
        <w:jc w:val="both"/>
        <w:rPr>
          <w:rFonts w:ascii="Times New Roman" w:eastAsia="Times New Roman" w:hAnsi="Times New Roman" w:cs="Times New Roman"/>
        </w:rPr>
      </w:pPr>
      <w:r>
        <w:rPr>
          <w:rFonts w:ascii="Times New Roman" w:hAnsi="Times New Roman"/>
        </w:rPr>
        <w:lastRenderedPageBreak/>
        <w:t xml:space="preserve">Внедрение </w:t>
      </w:r>
      <w:proofErr w:type="spellStart"/>
      <w:r>
        <w:rPr>
          <w:rFonts w:ascii="Times New Roman" w:hAnsi="Times New Roman"/>
        </w:rPr>
        <w:t>блокчейн</w:t>
      </w:r>
      <w:proofErr w:type="spellEnd"/>
      <w:r>
        <w:rPr>
          <w:rFonts w:ascii="Times New Roman" w:hAnsi="Times New Roman"/>
        </w:rPr>
        <w:t xml:space="preserve"> технологий в бюрократический аппарат позволит повысить надежность исполнения государственных услуг, препятствовать коррупции, удешевить стоимость транзакций, уменьшить время обработки запросов и т.д. Таким образом, сферой применения </w:t>
      </w:r>
      <w:proofErr w:type="spellStart"/>
      <w:r>
        <w:rPr>
          <w:rFonts w:ascii="Times New Roman" w:hAnsi="Times New Roman"/>
        </w:rPr>
        <w:t>блокчейн</w:t>
      </w:r>
      <w:proofErr w:type="spellEnd"/>
      <w:r>
        <w:rPr>
          <w:rFonts w:ascii="Times New Roman" w:hAnsi="Times New Roman"/>
        </w:rPr>
        <w:t xml:space="preserve"> технологий являются не только ведение реестров, но оказание государственных услуг в целом.</w:t>
      </w:r>
    </w:p>
    <w:p w:rsidR="00107F2C" w:rsidRDefault="00F71F66" w:rsidP="00F71F66">
      <w:pPr>
        <w:spacing w:line="360" w:lineRule="auto"/>
        <w:ind w:firstLine="709"/>
        <w:jc w:val="both"/>
        <w:rPr>
          <w:rFonts w:ascii="Times New Roman" w:eastAsia="Times New Roman" w:hAnsi="Times New Roman" w:cs="Times New Roman"/>
        </w:rPr>
      </w:pPr>
      <w:r>
        <w:rPr>
          <w:rFonts w:ascii="Times New Roman" w:hAnsi="Times New Roman"/>
        </w:rPr>
        <w:t xml:space="preserve">Согласно Тиму </w:t>
      </w:r>
      <w:proofErr w:type="spellStart"/>
      <w:r>
        <w:rPr>
          <w:rFonts w:ascii="Times New Roman" w:hAnsi="Times New Roman"/>
        </w:rPr>
        <w:t>Дрейперу</w:t>
      </w:r>
      <w:proofErr w:type="spellEnd"/>
      <w:r>
        <w:rPr>
          <w:rFonts w:ascii="Times New Roman" w:hAnsi="Times New Roman"/>
        </w:rPr>
        <w:t xml:space="preserve">, </w:t>
      </w:r>
      <w:proofErr w:type="spellStart"/>
      <w:r>
        <w:rPr>
          <w:rFonts w:ascii="Times New Roman" w:hAnsi="Times New Roman"/>
        </w:rPr>
        <w:t>блокчейн</w:t>
      </w:r>
      <w:proofErr w:type="spellEnd"/>
      <w:r>
        <w:rPr>
          <w:rFonts w:ascii="Times New Roman" w:hAnsi="Times New Roman"/>
        </w:rPr>
        <w:t xml:space="preserve"> может найти свое применение во многих сферах общественной деятельности, </w:t>
      </w:r>
      <w:proofErr w:type="gramStart"/>
      <w:r>
        <w:rPr>
          <w:rFonts w:ascii="Times New Roman" w:hAnsi="Times New Roman"/>
        </w:rPr>
        <w:t>например</w:t>
      </w:r>
      <w:proofErr w:type="gramEnd"/>
      <w:r>
        <w:rPr>
          <w:rFonts w:ascii="Times New Roman" w:hAnsi="Times New Roman"/>
        </w:rPr>
        <w:t xml:space="preserve"> в медицинском страховании, социальном обеспечении, переписи населения, голосовании, управлением недвижимостью. Данный список не является исчерпывающим. Технология </w:t>
      </w:r>
      <w:proofErr w:type="spellStart"/>
      <w:r>
        <w:rPr>
          <w:rFonts w:ascii="Times New Roman" w:hAnsi="Times New Roman"/>
        </w:rPr>
        <w:t>блокчейн</w:t>
      </w:r>
      <w:proofErr w:type="spellEnd"/>
      <w:r>
        <w:rPr>
          <w:rFonts w:ascii="Times New Roman" w:hAnsi="Times New Roman"/>
        </w:rPr>
        <w:t xml:space="preserve"> может послужить в борьбе с коррупцией, так избирательный </w:t>
      </w:r>
      <w:proofErr w:type="spellStart"/>
      <w:r>
        <w:rPr>
          <w:rFonts w:ascii="Times New Roman" w:hAnsi="Times New Roman"/>
        </w:rPr>
        <w:t>блокчейн</w:t>
      </w:r>
      <w:proofErr w:type="spellEnd"/>
      <w:r>
        <w:rPr>
          <w:rFonts w:ascii="Times New Roman" w:hAnsi="Times New Roman"/>
        </w:rPr>
        <w:t xml:space="preserve"> обеспечит проведение честных выборов и позволит сэкономить на затратах по наблюдению. </w:t>
      </w:r>
    </w:p>
    <w:p w:rsidR="00107F2C" w:rsidRDefault="00F71F66" w:rsidP="00F71F66">
      <w:pPr>
        <w:spacing w:line="360" w:lineRule="auto"/>
        <w:ind w:firstLine="709"/>
        <w:jc w:val="both"/>
        <w:rPr>
          <w:rFonts w:ascii="Times New Roman" w:eastAsia="Times New Roman" w:hAnsi="Times New Roman" w:cs="Times New Roman"/>
        </w:rPr>
      </w:pPr>
      <w:r>
        <w:rPr>
          <w:rFonts w:ascii="Times New Roman" w:hAnsi="Times New Roman"/>
        </w:rPr>
        <w:t xml:space="preserve">Стоит обратить внимание на то, что выборы на </w:t>
      </w:r>
      <w:proofErr w:type="spellStart"/>
      <w:r>
        <w:rPr>
          <w:rFonts w:ascii="Times New Roman" w:hAnsi="Times New Roman"/>
        </w:rPr>
        <w:t>блокчейн</w:t>
      </w:r>
      <w:proofErr w:type="spellEnd"/>
      <w:r>
        <w:rPr>
          <w:rFonts w:ascii="Times New Roman" w:hAnsi="Times New Roman"/>
        </w:rPr>
        <w:t xml:space="preserve"> постепенно внедряются в практику. Так, 12 декабря 2018 года в России прошли выборы депутатов Молодежного парламента при Саратовской областной думе. Для организации процесса сбора голосов и подсчета результатов использовалась система </w:t>
      </w:r>
      <w:r>
        <w:rPr>
          <w:rFonts w:ascii="Times New Roman" w:hAnsi="Times New Roman"/>
          <w:lang w:val="en-US"/>
        </w:rPr>
        <w:t>Polys</w:t>
      </w:r>
      <w:r>
        <w:rPr>
          <w:rFonts w:ascii="Times New Roman" w:hAnsi="Times New Roman"/>
        </w:rPr>
        <w:t xml:space="preserve"> работающая на технологии </w:t>
      </w:r>
      <w:proofErr w:type="spellStart"/>
      <w:r>
        <w:rPr>
          <w:rFonts w:ascii="Times New Roman" w:hAnsi="Times New Roman"/>
        </w:rPr>
        <w:t>блокчейн</w:t>
      </w:r>
      <w:proofErr w:type="spellEnd"/>
      <w:r>
        <w:rPr>
          <w:rFonts w:ascii="Times New Roman" w:hAnsi="Times New Roman"/>
        </w:rPr>
        <w:t>.</w:t>
      </w:r>
      <w:r>
        <w:rPr>
          <w:rFonts w:ascii="Times New Roman" w:eastAsia="Times New Roman" w:hAnsi="Times New Roman" w:cs="Times New Roman"/>
          <w:vertAlign w:val="superscript"/>
        </w:rPr>
        <w:footnoteReference w:id="7"/>
      </w:r>
      <w:r>
        <w:rPr>
          <w:rStyle w:val="aa"/>
          <w:rFonts w:ascii="Times New Roman" w:hAnsi="Times New Roman"/>
        </w:rPr>
        <w:t xml:space="preserve"> </w:t>
      </w:r>
    </w:p>
    <w:p w:rsidR="00107F2C" w:rsidRDefault="00F71F66" w:rsidP="00F71F66">
      <w:pPr>
        <w:spacing w:line="360" w:lineRule="auto"/>
        <w:ind w:firstLine="709"/>
        <w:jc w:val="both"/>
        <w:rPr>
          <w:rFonts w:ascii="Times New Roman" w:eastAsia="Times New Roman" w:hAnsi="Times New Roman" w:cs="Times New Roman"/>
        </w:rPr>
      </w:pPr>
      <w:r>
        <w:rPr>
          <w:rStyle w:val="aa"/>
          <w:rFonts w:ascii="Times New Roman" w:hAnsi="Times New Roman"/>
        </w:rPr>
        <w:t xml:space="preserve">Согласно </w:t>
      </w:r>
      <w:proofErr w:type="gramStart"/>
      <w:r>
        <w:rPr>
          <w:rStyle w:val="aa"/>
          <w:rFonts w:ascii="Times New Roman" w:hAnsi="Times New Roman"/>
        </w:rPr>
        <w:t>информации</w:t>
      </w:r>
      <w:proofErr w:type="gramEnd"/>
      <w:r>
        <w:rPr>
          <w:rStyle w:val="aa"/>
          <w:rFonts w:ascii="Times New Roman" w:hAnsi="Times New Roman"/>
        </w:rPr>
        <w:t xml:space="preserve"> представленной журналом «</w:t>
      </w:r>
      <w:proofErr w:type="spellStart"/>
      <w:r>
        <w:rPr>
          <w:rStyle w:val="aa"/>
          <w:rFonts w:ascii="Times New Roman" w:hAnsi="Times New Roman"/>
        </w:rPr>
        <w:t>Плас</w:t>
      </w:r>
      <w:proofErr w:type="spellEnd"/>
      <w:r>
        <w:rPr>
          <w:rStyle w:val="aa"/>
          <w:rFonts w:ascii="Times New Roman" w:hAnsi="Times New Roman"/>
        </w:rPr>
        <w:t xml:space="preserve">», в выборах приняли участие более 40 тысяч избирателей. Голосовать можно было </w:t>
      </w:r>
      <w:proofErr w:type="gramStart"/>
      <w:r>
        <w:rPr>
          <w:rStyle w:val="aa"/>
          <w:rFonts w:ascii="Times New Roman" w:hAnsi="Times New Roman"/>
        </w:rPr>
        <w:t>с устройств</w:t>
      </w:r>
      <w:proofErr w:type="gramEnd"/>
      <w:r>
        <w:rPr>
          <w:rStyle w:val="aa"/>
          <w:rFonts w:ascii="Times New Roman" w:hAnsi="Times New Roman"/>
        </w:rPr>
        <w:t xml:space="preserve"> представленных на избирательных участках или с мобильных телефонов. Система </w:t>
      </w:r>
      <w:r>
        <w:rPr>
          <w:rStyle w:val="aa"/>
          <w:rFonts w:ascii="Times New Roman" w:hAnsi="Times New Roman"/>
          <w:lang w:val="en-US"/>
        </w:rPr>
        <w:t>Polys</w:t>
      </w:r>
      <w:r>
        <w:rPr>
          <w:rStyle w:val="aa"/>
          <w:rFonts w:ascii="Times New Roman" w:hAnsi="Times New Roman"/>
        </w:rPr>
        <w:t xml:space="preserve"> разработана «Лабораторией Касперского», она исключает возможности искусственной накрутки голосов и фальсификации результатов, обеспечивает конфиденциальность. Система позволяет провести честные выборы с минимальными затратами времени на обработку результатов. Распределенная обработка голосов, которая производится на устройствах всех участников сети позволяет избежать нарушений, поскольку информация о них будет известна всем участникам голосования.</w:t>
      </w:r>
    </w:p>
    <w:p w:rsidR="00107F2C" w:rsidRDefault="00F71F66" w:rsidP="00F71F66">
      <w:pPr>
        <w:spacing w:line="360" w:lineRule="auto"/>
        <w:ind w:firstLine="709"/>
        <w:jc w:val="both"/>
        <w:rPr>
          <w:rFonts w:ascii="Times New Roman" w:eastAsia="Times New Roman" w:hAnsi="Times New Roman" w:cs="Times New Roman"/>
        </w:rPr>
      </w:pPr>
      <w:r>
        <w:rPr>
          <w:rFonts w:ascii="Times New Roman" w:hAnsi="Times New Roman"/>
        </w:rPr>
        <w:t xml:space="preserve">За счет высокой скорости обработки транзакций и защиты он несанкционированного доступа технология </w:t>
      </w:r>
      <w:proofErr w:type="spellStart"/>
      <w:r>
        <w:rPr>
          <w:rFonts w:ascii="Times New Roman" w:hAnsi="Times New Roman"/>
        </w:rPr>
        <w:t>блокчейн</w:t>
      </w:r>
      <w:proofErr w:type="spellEnd"/>
      <w:r>
        <w:rPr>
          <w:rFonts w:ascii="Times New Roman" w:hAnsi="Times New Roman"/>
        </w:rPr>
        <w:t xml:space="preserve"> представляет высокую конкуренцию существующим финансовым организациям, которые выступают в роли посредников в сети Интернет.  </w:t>
      </w:r>
    </w:p>
    <w:p w:rsidR="00107F2C" w:rsidRDefault="00F71F66" w:rsidP="00F71F66">
      <w:pPr>
        <w:spacing w:line="360" w:lineRule="auto"/>
        <w:ind w:firstLine="709"/>
        <w:jc w:val="both"/>
        <w:rPr>
          <w:rFonts w:ascii="Times New Roman" w:eastAsia="Times New Roman" w:hAnsi="Times New Roman" w:cs="Times New Roman"/>
        </w:rPr>
      </w:pPr>
      <w:r>
        <w:rPr>
          <w:rFonts w:ascii="Times New Roman" w:hAnsi="Times New Roman"/>
        </w:rPr>
        <w:t xml:space="preserve">В настоящее время безналичные расчеты между банками в Российской Федерации осуществляются при непосредственном участии расчетно-кассовых центров (РКЦ). То есть совершение платежей осуществляется путем вовлечения двух посредников: банков и РКЦ. Наличие межбанковских соглашений и наличие корреспондентских счетов в непосредственно самих банках позволяет исключить взаиморасчеты через РКЦ. Но в </w:t>
      </w:r>
      <w:r>
        <w:rPr>
          <w:rFonts w:ascii="Times New Roman" w:hAnsi="Times New Roman"/>
        </w:rPr>
        <w:lastRenderedPageBreak/>
        <w:t>любом случае для совершения платежей необходимо время и дополнительные средства на обслуживание транзакций.</w:t>
      </w:r>
    </w:p>
    <w:p w:rsidR="00107F2C" w:rsidRDefault="00F71F66" w:rsidP="00F71F66">
      <w:pPr>
        <w:spacing w:line="360" w:lineRule="auto"/>
        <w:ind w:firstLine="709"/>
        <w:jc w:val="both"/>
        <w:rPr>
          <w:rFonts w:ascii="Times New Roman" w:eastAsia="Times New Roman" w:hAnsi="Times New Roman" w:cs="Times New Roman"/>
        </w:rPr>
      </w:pPr>
      <w:r>
        <w:rPr>
          <w:rFonts w:ascii="Times New Roman" w:hAnsi="Times New Roman"/>
        </w:rPr>
        <w:t xml:space="preserve">Таким образом, технология </w:t>
      </w:r>
      <w:proofErr w:type="spellStart"/>
      <w:r>
        <w:rPr>
          <w:rFonts w:ascii="Times New Roman" w:hAnsi="Times New Roman"/>
        </w:rPr>
        <w:t>блокчейн</w:t>
      </w:r>
      <w:proofErr w:type="spellEnd"/>
      <w:r>
        <w:rPr>
          <w:rFonts w:ascii="Times New Roman" w:hAnsi="Times New Roman"/>
        </w:rPr>
        <w:t xml:space="preserve"> является революционной в части совершения платежей и передачи финансовых активов. Платежи осуществляются мгновенно и с минимальными затратами. Ценные бумаги и информация безопасно хранятся в каждом блоке цепи. Системные алгоритмы проверяют отправителей и получателей активов просматривая все предыдущие транзакции, что позволяет подтвердить наличие прав на объект со стороны отправителя и идентифицировать личность получателя. Наличие в системе отдельных блоков, а </w:t>
      </w:r>
      <w:proofErr w:type="gramStart"/>
      <w:r>
        <w:rPr>
          <w:rFonts w:ascii="Times New Roman" w:hAnsi="Times New Roman"/>
        </w:rPr>
        <w:t>так же</w:t>
      </w:r>
      <w:proofErr w:type="gramEnd"/>
      <w:r>
        <w:rPr>
          <w:rFonts w:ascii="Times New Roman" w:hAnsi="Times New Roman"/>
        </w:rPr>
        <w:t xml:space="preserve"> записей обо всех предыдущих блоков в цепи исключает возможность подмены прав владения или конечного счета получателя.  </w:t>
      </w:r>
    </w:p>
    <w:p w:rsidR="00107F2C" w:rsidRDefault="00F71F66" w:rsidP="00F71F66">
      <w:pPr>
        <w:spacing w:line="360" w:lineRule="auto"/>
        <w:ind w:firstLine="709"/>
        <w:jc w:val="both"/>
        <w:rPr>
          <w:rFonts w:ascii="Times New Roman" w:eastAsia="Times New Roman" w:hAnsi="Times New Roman" w:cs="Times New Roman"/>
        </w:rPr>
      </w:pPr>
      <w:proofErr w:type="spellStart"/>
      <w:r>
        <w:rPr>
          <w:rFonts w:ascii="Times New Roman" w:hAnsi="Times New Roman"/>
        </w:rPr>
        <w:t>Блокчейн</w:t>
      </w:r>
      <w:proofErr w:type="spellEnd"/>
      <w:r>
        <w:rPr>
          <w:rFonts w:ascii="Times New Roman" w:hAnsi="Times New Roman"/>
        </w:rPr>
        <w:t xml:space="preserve"> технология позволяет участниками экономической деятельности существенно экономить на транзакциях, поскольку предоставляет возможность осуществлять безопасные и быстрые переводы.</w:t>
      </w:r>
    </w:p>
    <w:p w:rsidR="00107F2C" w:rsidRDefault="00F71F66" w:rsidP="00F71F66">
      <w:pPr>
        <w:spacing w:line="360" w:lineRule="auto"/>
        <w:ind w:firstLine="709"/>
        <w:jc w:val="both"/>
        <w:rPr>
          <w:rFonts w:ascii="Times New Roman" w:eastAsia="Times New Roman" w:hAnsi="Times New Roman" w:cs="Times New Roman"/>
        </w:rPr>
      </w:pPr>
      <w:r>
        <w:rPr>
          <w:rFonts w:ascii="Times New Roman" w:hAnsi="Times New Roman"/>
        </w:rPr>
        <w:t xml:space="preserve">Однако применение </w:t>
      </w:r>
      <w:proofErr w:type="spellStart"/>
      <w:r>
        <w:rPr>
          <w:rFonts w:ascii="Times New Roman" w:hAnsi="Times New Roman"/>
        </w:rPr>
        <w:t>блокчейн</w:t>
      </w:r>
      <w:proofErr w:type="spellEnd"/>
      <w:r>
        <w:rPr>
          <w:rFonts w:ascii="Times New Roman" w:hAnsi="Times New Roman"/>
        </w:rPr>
        <w:t xml:space="preserve"> технологий не ограничивается рассмотренными выше направлениям и использование технологии является более разнообразным. </w:t>
      </w:r>
      <w:proofErr w:type="spellStart"/>
      <w:r>
        <w:rPr>
          <w:rFonts w:ascii="Times New Roman" w:hAnsi="Times New Roman"/>
        </w:rPr>
        <w:t>Блокчейн</w:t>
      </w:r>
      <w:proofErr w:type="spellEnd"/>
      <w:r>
        <w:rPr>
          <w:rFonts w:ascii="Times New Roman" w:hAnsi="Times New Roman"/>
        </w:rPr>
        <w:t xml:space="preserve"> предоставляет возможность хранения данных в распределительном облаке. Информация хранится в зашифрованном виде у нескольких пользователей и не может быть украдена или стерта.</w:t>
      </w:r>
    </w:p>
    <w:p w:rsidR="00107F2C" w:rsidRDefault="00F71F66" w:rsidP="00F71F66">
      <w:pPr>
        <w:spacing w:line="360" w:lineRule="auto"/>
        <w:ind w:firstLine="709"/>
        <w:jc w:val="both"/>
        <w:rPr>
          <w:rFonts w:ascii="Times New Roman" w:eastAsia="Times New Roman" w:hAnsi="Times New Roman" w:cs="Times New Roman"/>
        </w:rPr>
      </w:pPr>
      <w:r>
        <w:rPr>
          <w:rFonts w:ascii="Times New Roman" w:hAnsi="Times New Roman"/>
        </w:rPr>
        <w:t xml:space="preserve">Так же </w:t>
      </w:r>
      <w:proofErr w:type="spellStart"/>
      <w:r>
        <w:rPr>
          <w:rFonts w:ascii="Times New Roman" w:hAnsi="Times New Roman"/>
        </w:rPr>
        <w:t>блокчейн</w:t>
      </w:r>
      <w:proofErr w:type="spellEnd"/>
      <w:r>
        <w:rPr>
          <w:rFonts w:ascii="Times New Roman" w:hAnsi="Times New Roman"/>
        </w:rPr>
        <w:t xml:space="preserve"> можно использовать для регистрации и верификации данных. Например, в медицине технология позволит безопасно хранить базу данных с историями болезни пациентов. Такие данные могут быть доступны различным медицинским учреждениям или специалистам и не могут быть изменены. Так же технология подходит для защиты интеллектуальной собственности, где произведения будут сохранены в привязке к автору и дате регистрации, что надежно защищает владельца от кражи или незаконного использования интеллектуальной собственности. </w:t>
      </w:r>
      <w:proofErr w:type="spellStart"/>
      <w:r>
        <w:rPr>
          <w:rFonts w:ascii="Times New Roman" w:hAnsi="Times New Roman"/>
        </w:rPr>
        <w:t>Блокчейн</w:t>
      </w:r>
      <w:proofErr w:type="spellEnd"/>
      <w:r>
        <w:rPr>
          <w:rFonts w:ascii="Times New Roman" w:hAnsi="Times New Roman"/>
        </w:rPr>
        <w:t xml:space="preserve"> так же может применяться и в оборонном комплексе для безопасного обмена зашифрованными сообщениями.</w:t>
      </w:r>
      <w:r>
        <w:rPr>
          <w:rStyle w:val="a8"/>
          <w:rFonts w:ascii="Times New Roman" w:eastAsia="Times New Roman" w:hAnsi="Times New Roman" w:cs="Times New Roman"/>
        </w:rPr>
        <w:footnoteReference w:id="8"/>
      </w:r>
    </w:p>
    <w:p w:rsidR="00107F2C" w:rsidRDefault="00F71F66" w:rsidP="00F71F66">
      <w:pPr>
        <w:spacing w:line="360" w:lineRule="auto"/>
        <w:ind w:firstLine="709"/>
        <w:jc w:val="both"/>
        <w:rPr>
          <w:rFonts w:ascii="Times New Roman" w:eastAsia="Times New Roman" w:hAnsi="Times New Roman" w:cs="Times New Roman"/>
        </w:rPr>
      </w:pPr>
      <w:r>
        <w:rPr>
          <w:rFonts w:ascii="Times New Roman" w:hAnsi="Times New Roman"/>
        </w:rPr>
        <w:t xml:space="preserve">В данной части работы была показана краткая история создания технологии </w:t>
      </w:r>
      <w:proofErr w:type="spellStart"/>
      <w:r>
        <w:rPr>
          <w:rFonts w:ascii="Times New Roman" w:hAnsi="Times New Roman"/>
        </w:rPr>
        <w:t>блокчейн</w:t>
      </w:r>
      <w:proofErr w:type="spellEnd"/>
      <w:r>
        <w:rPr>
          <w:rFonts w:ascii="Times New Roman" w:hAnsi="Times New Roman"/>
        </w:rPr>
        <w:t xml:space="preserve">. Нами было отмечено, что </w:t>
      </w:r>
      <w:proofErr w:type="spellStart"/>
      <w:r>
        <w:rPr>
          <w:rFonts w:ascii="Times New Roman" w:hAnsi="Times New Roman"/>
        </w:rPr>
        <w:t>блокчейн</w:t>
      </w:r>
      <w:proofErr w:type="spellEnd"/>
      <w:r>
        <w:rPr>
          <w:rFonts w:ascii="Times New Roman" w:hAnsi="Times New Roman"/>
        </w:rPr>
        <w:t xml:space="preserve"> технология получила широкую известность благодаря созданию </w:t>
      </w:r>
      <w:proofErr w:type="spellStart"/>
      <w:r>
        <w:rPr>
          <w:rFonts w:ascii="Times New Roman" w:hAnsi="Times New Roman"/>
        </w:rPr>
        <w:t>криптовалют</w:t>
      </w:r>
      <w:proofErr w:type="spellEnd"/>
      <w:r>
        <w:rPr>
          <w:rFonts w:ascii="Times New Roman" w:hAnsi="Times New Roman"/>
        </w:rPr>
        <w:t xml:space="preserve">, поэтому в следующей части работы </w:t>
      </w:r>
      <w:proofErr w:type="spellStart"/>
      <w:r>
        <w:rPr>
          <w:rFonts w:ascii="Times New Roman" w:hAnsi="Times New Roman"/>
        </w:rPr>
        <w:t>криптовалюты</w:t>
      </w:r>
      <w:proofErr w:type="spellEnd"/>
      <w:r>
        <w:rPr>
          <w:rFonts w:ascii="Times New Roman" w:hAnsi="Times New Roman"/>
        </w:rPr>
        <w:t xml:space="preserve"> будут рассмотрены более подробно.</w:t>
      </w:r>
    </w:p>
    <w:p w:rsidR="00107F2C" w:rsidRDefault="00107F2C">
      <w:pPr>
        <w:spacing w:line="360" w:lineRule="auto"/>
        <w:ind w:firstLine="709"/>
        <w:rPr>
          <w:rFonts w:ascii="Times New Roman" w:eastAsia="Times New Roman" w:hAnsi="Times New Roman" w:cs="Times New Roman"/>
        </w:rPr>
      </w:pPr>
    </w:p>
    <w:p w:rsidR="00107F2C" w:rsidRDefault="00F71F66">
      <w:pPr>
        <w:pStyle w:val="a6"/>
      </w:pPr>
      <w:r>
        <w:rPr>
          <w:rFonts w:ascii="Arial Unicode MS" w:eastAsia="Arial Unicode MS" w:hAnsi="Arial Unicode MS" w:cs="Arial Unicode MS"/>
        </w:rPr>
        <w:br w:type="page"/>
      </w:r>
    </w:p>
    <w:p w:rsidR="00107F2C" w:rsidRDefault="00F71F66">
      <w:pPr>
        <w:pStyle w:val="20"/>
        <w:jc w:val="center"/>
        <w:rPr>
          <w:rStyle w:val="aa"/>
          <w:rFonts w:ascii="Times New Roman" w:eastAsia="Times New Roman" w:hAnsi="Times New Roman" w:cs="Times New Roman"/>
          <w:color w:val="000000"/>
          <w:sz w:val="24"/>
          <w:szCs w:val="24"/>
          <w:u w:color="000000"/>
        </w:rPr>
      </w:pPr>
      <w:bookmarkStart w:id="5" w:name="_Toc5"/>
      <w:bookmarkStart w:id="6" w:name="_GoBack"/>
      <w:bookmarkEnd w:id="6"/>
      <w:r>
        <w:rPr>
          <w:rStyle w:val="aa"/>
          <w:rFonts w:ascii="Times New Roman" w:hAnsi="Times New Roman"/>
          <w:color w:val="000000"/>
          <w:sz w:val="24"/>
          <w:szCs w:val="24"/>
          <w:u w:color="000000"/>
        </w:rPr>
        <w:lastRenderedPageBreak/>
        <w:t xml:space="preserve">1.2. </w:t>
      </w:r>
      <w:proofErr w:type="spellStart"/>
      <w:r>
        <w:rPr>
          <w:rStyle w:val="aa"/>
          <w:rFonts w:ascii="Times New Roman" w:hAnsi="Times New Roman"/>
          <w:color w:val="000000"/>
          <w:sz w:val="24"/>
          <w:szCs w:val="24"/>
          <w:u w:color="000000"/>
        </w:rPr>
        <w:t>Криптовалюты</w:t>
      </w:r>
      <w:proofErr w:type="spellEnd"/>
      <w:r>
        <w:rPr>
          <w:rStyle w:val="aa"/>
          <w:rFonts w:ascii="Times New Roman" w:hAnsi="Times New Roman"/>
          <w:color w:val="000000"/>
          <w:sz w:val="24"/>
          <w:szCs w:val="24"/>
          <w:u w:color="000000"/>
        </w:rPr>
        <w:t xml:space="preserve"> в сети </w:t>
      </w:r>
      <w:proofErr w:type="spellStart"/>
      <w:r>
        <w:rPr>
          <w:rStyle w:val="aa"/>
          <w:rFonts w:ascii="Times New Roman" w:hAnsi="Times New Roman"/>
          <w:color w:val="000000"/>
          <w:sz w:val="24"/>
          <w:szCs w:val="24"/>
          <w:u w:color="000000"/>
        </w:rPr>
        <w:t>блокчейн</w:t>
      </w:r>
      <w:bookmarkEnd w:id="5"/>
      <w:proofErr w:type="spellEnd"/>
    </w:p>
    <w:p w:rsidR="00107F2C" w:rsidRDefault="00107F2C">
      <w:pPr>
        <w:spacing w:line="360" w:lineRule="auto"/>
        <w:ind w:firstLine="709"/>
        <w:rPr>
          <w:rFonts w:ascii="Times New Roman" w:eastAsia="Times New Roman" w:hAnsi="Times New Roman" w:cs="Times New Roman"/>
        </w:rPr>
      </w:pPr>
    </w:p>
    <w:p w:rsidR="00107F2C" w:rsidRDefault="00F71F66" w:rsidP="00F71F66">
      <w:pPr>
        <w:spacing w:line="360" w:lineRule="auto"/>
        <w:ind w:firstLine="709"/>
        <w:jc w:val="both"/>
        <w:rPr>
          <w:rFonts w:ascii="Times New Roman" w:eastAsia="Times New Roman" w:hAnsi="Times New Roman" w:cs="Times New Roman"/>
        </w:rPr>
      </w:pPr>
      <w:r>
        <w:rPr>
          <w:rFonts w:ascii="Times New Roman" w:hAnsi="Times New Roman"/>
        </w:rPr>
        <w:t xml:space="preserve">Технология </w:t>
      </w:r>
      <w:proofErr w:type="spellStart"/>
      <w:r>
        <w:rPr>
          <w:rFonts w:ascii="Times New Roman" w:hAnsi="Times New Roman"/>
        </w:rPr>
        <w:t>блокчейн</w:t>
      </w:r>
      <w:proofErr w:type="spellEnd"/>
      <w:r>
        <w:rPr>
          <w:rFonts w:ascii="Times New Roman" w:hAnsi="Times New Roman"/>
        </w:rPr>
        <w:t xml:space="preserve"> на раннем этапе развития реализовывалась через </w:t>
      </w:r>
      <w:proofErr w:type="spellStart"/>
      <w:r>
        <w:rPr>
          <w:rFonts w:ascii="Times New Roman" w:hAnsi="Times New Roman"/>
        </w:rPr>
        <w:t>криптовалюту</w:t>
      </w:r>
      <w:proofErr w:type="spellEnd"/>
      <w:r>
        <w:rPr>
          <w:rFonts w:ascii="Times New Roman" w:hAnsi="Times New Roman"/>
        </w:rPr>
        <w:t xml:space="preserve"> </w:t>
      </w:r>
      <w:proofErr w:type="spellStart"/>
      <w:r>
        <w:rPr>
          <w:rFonts w:ascii="Times New Roman" w:hAnsi="Times New Roman"/>
        </w:rPr>
        <w:t>биткойн</w:t>
      </w:r>
      <w:proofErr w:type="spellEnd"/>
      <w:r>
        <w:rPr>
          <w:rFonts w:ascii="Times New Roman" w:hAnsi="Times New Roman"/>
        </w:rPr>
        <w:t xml:space="preserve">. </w:t>
      </w:r>
    </w:p>
    <w:p w:rsidR="00107F2C" w:rsidRDefault="00F71F66" w:rsidP="00F71F66">
      <w:pPr>
        <w:spacing w:line="360" w:lineRule="auto"/>
        <w:ind w:firstLine="709"/>
        <w:jc w:val="both"/>
        <w:rPr>
          <w:rFonts w:ascii="Times New Roman" w:eastAsia="Times New Roman" w:hAnsi="Times New Roman" w:cs="Times New Roman"/>
        </w:rPr>
      </w:pPr>
      <w:r>
        <w:rPr>
          <w:rFonts w:ascii="Times New Roman" w:hAnsi="Times New Roman"/>
        </w:rPr>
        <w:t xml:space="preserve">Одними из участников сети </w:t>
      </w:r>
      <w:proofErr w:type="spellStart"/>
      <w:r>
        <w:rPr>
          <w:rFonts w:ascii="Times New Roman" w:hAnsi="Times New Roman"/>
        </w:rPr>
        <w:t>биткойн</w:t>
      </w:r>
      <w:proofErr w:type="spellEnd"/>
      <w:r>
        <w:rPr>
          <w:rFonts w:ascii="Times New Roman" w:hAnsi="Times New Roman"/>
        </w:rPr>
        <w:t xml:space="preserve"> являются </w:t>
      </w:r>
      <w:proofErr w:type="spellStart"/>
      <w:r>
        <w:rPr>
          <w:rFonts w:ascii="Times New Roman" w:hAnsi="Times New Roman"/>
        </w:rPr>
        <w:t>майнеры</w:t>
      </w:r>
      <w:proofErr w:type="spellEnd"/>
      <w:r>
        <w:rPr>
          <w:rFonts w:ascii="Times New Roman" w:hAnsi="Times New Roman"/>
        </w:rPr>
        <w:t xml:space="preserve">, создающие блоки из записей транзакций. Участники сети </w:t>
      </w:r>
      <w:proofErr w:type="spellStart"/>
      <w:r>
        <w:rPr>
          <w:rFonts w:ascii="Times New Roman" w:hAnsi="Times New Roman"/>
        </w:rPr>
        <w:t>биткойн</w:t>
      </w:r>
      <w:proofErr w:type="spellEnd"/>
      <w:r>
        <w:rPr>
          <w:rFonts w:ascii="Times New Roman" w:hAnsi="Times New Roman"/>
        </w:rPr>
        <w:t xml:space="preserve"> проверяют созданный блок операций, после чего операции становятся подтверждёнными и занимают свое место в системе </w:t>
      </w:r>
      <w:proofErr w:type="spellStart"/>
      <w:r>
        <w:rPr>
          <w:rFonts w:ascii="Times New Roman" w:hAnsi="Times New Roman"/>
        </w:rPr>
        <w:t>блокчейн</w:t>
      </w:r>
      <w:proofErr w:type="spellEnd"/>
      <w:r>
        <w:rPr>
          <w:rFonts w:ascii="Times New Roman" w:hAnsi="Times New Roman"/>
        </w:rPr>
        <w:t xml:space="preserve">, каждый последующий блок должен включать в себя его </w:t>
      </w:r>
      <w:proofErr w:type="spellStart"/>
      <w:r>
        <w:rPr>
          <w:rFonts w:ascii="Times New Roman" w:hAnsi="Times New Roman"/>
        </w:rPr>
        <w:t>хэш</w:t>
      </w:r>
      <w:proofErr w:type="spellEnd"/>
      <w:r>
        <w:rPr>
          <w:rFonts w:ascii="Times New Roman" w:hAnsi="Times New Roman"/>
        </w:rPr>
        <w:t xml:space="preserve">. </w:t>
      </w:r>
      <w:proofErr w:type="spellStart"/>
      <w:r>
        <w:rPr>
          <w:rFonts w:ascii="Times New Roman" w:hAnsi="Times New Roman"/>
        </w:rPr>
        <w:t>Хэш</w:t>
      </w:r>
      <w:proofErr w:type="spellEnd"/>
      <w:r>
        <w:rPr>
          <w:rFonts w:ascii="Times New Roman" w:hAnsi="Times New Roman"/>
        </w:rPr>
        <w:t xml:space="preserve"> - это криптографический идентификатор, который присваивается любой операции, которая заносится в блок транзакций. Таким образом, в вершине цепочки закрепляется запись, содержащая зашифрованные данные, записанные в блоке обо всех предшествующих операциях. Все новые блоки добавляются в самый конец цепочки системы. </w:t>
      </w:r>
    </w:p>
    <w:p w:rsidR="00107F2C" w:rsidRDefault="00F71F66" w:rsidP="00F71F66">
      <w:pPr>
        <w:spacing w:line="360" w:lineRule="auto"/>
        <w:ind w:firstLine="709"/>
        <w:jc w:val="both"/>
        <w:rPr>
          <w:rFonts w:ascii="Times New Roman" w:eastAsia="Times New Roman" w:hAnsi="Times New Roman" w:cs="Times New Roman"/>
        </w:rPr>
      </w:pPr>
      <w:r>
        <w:rPr>
          <w:rFonts w:ascii="Times New Roman" w:hAnsi="Times New Roman"/>
        </w:rPr>
        <w:t xml:space="preserve">Схемы получения </w:t>
      </w:r>
      <w:proofErr w:type="spellStart"/>
      <w:r>
        <w:rPr>
          <w:rFonts w:ascii="Times New Roman" w:hAnsi="Times New Roman"/>
        </w:rPr>
        <w:t>хэша</w:t>
      </w:r>
      <w:proofErr w:type="spellEnd"/>
      <w:r>
        <w:rPr>
          <w:rFonts w:ascii="Times New Roman" w:hAnsi="Times New Roman"/>
        </w:rPr>
        <w:t xml:space="preserve"> транзакций и схема осуществления транзакций на </w:t>
      </w:r>
      <w:proofErr w:type="spellStart"/>
      <w:r>
        <w:rPr>
          <w:rFonts w:ascii="Times New Roman" w:hAnsi="Times New Roman"/>
        </w:rPr>
        <w:t>блокчейн</w:t>
      </w:r>
      <w:proofErr w:type="spellEnd"/>
      <w:r>
        <w:rPr>
          <w:rFonts w:ascii="Times New Roman" w:hAnsi="Times New Roman"/>
        </w:rPr>
        <w:t xml:space="preserve"> представлены на рисунках 1.1 и 1.2 соответственно (См. Приложение 1 и 2). </w:t>
      </w:r>
    </w:p>
    <w:p w:rsidR="00107F2C" w:rsidRDefault="00F71F66" w:rsidP="00F71F66">
      <w:pPr>
        <w:spacing w:line="360" w:lineRule="auto"/>
        <w:ind w:firstLine="709"/>
        <w:jc w:val="both"/>
        <w:rPr>
          <w:rFonts w:ascii="Times New Roman" w:eastAsia="Times New Roman" w:hAnsi="Times New Roman" w:cs="Times New Roman"/>
        </w:rPr>
      </w:pPr>
      <w:r>
        <w:rPr>
          <w:rFonts w:ascii="Times New Roman" w:hAnsi="Times New Roman"/>
        </w:rPr>
        <w:t xml:space="preserve">Технология шифрования, которая используется при создании блоков, делает вечной каждую произведённую транзакцию через последовательное шифрование данных каждой следующей транзакции. Таким образом, невозможно подделать либо изменить записанные ранее транзакции по причине того, что это изменит всю цепь </w:t>
      </w:r>
      <w:proofErr w:type="spellStart"/>
      <w:r>
        <w:rPr>
          <w:rFonts w:ascii="Times New Roman" w:hAnsi="Times New Roman"/>
        </w:rPr>
        <w:t>хэшев</w:t>
      </w:r>
      <w:proofErr w:type="spellEnd"/>
      <w:r>
        <w:rPr>
          <w:rFonts w:ascii="Times New Roman" w:hAnsi="Times New Roman"/>
        </w:rPr>
        <w:t xml:space="preserve"> меняемого и последующих блоков. Тем самым, с лёгкостью определяется обладатель и момент времени каждого конкретного </w:t>
      </w:r>
      <w:proofErr w:type="spellStart"/>
      <w:r>
        <w:rPr>
          <w:rFonts w:ascii="Times New Roman" w:hAnsi="Times New Roman"/>
        </w:rPr>
        <w:t>биткойн</w:t>
      </w:r>
      <w:proofErr w:type="spellEnd"/>
      <w:r>
        <w:rPr>
          <w:rFonts w:ascii="Times New Roman" w:hAnsi="Times New Roman"/>
        </w:rPr>
        <w:t xml:space="preserve">, а в совокупности с технологией </w:t>
      </w:r>
      <w:proofErr w:type="spellStart"/>
      <w:r>
        <w:rPr>
          <w:rFonts w:ascii="Times New Roman" w:hAnsi="Times New Roman"/>
        </w:rPr>
        <w:t>блокчейн</w:t>
      </w:r>
      <w:proofErr w:type="spellEnd"/>
      <w:r>
        <w:rPr>
          <w:rFonts w:ascii="Times New Roman" w:hAnsi="Times New Roman"/>
        </w:rPr>
        <w:t xml:space="preserve"> данные о принадлежности </w:t>
      </w:r>
      <w:proofErr w:type="spellStart"/>
      <w:r>
        <w:rPr>
          <w:rFonts w:ascii="Times New Roman" w:hAnsi="Times New Roman"/>
        </w:rPr>
        <w:t>биткойн</w:t>
      </w:r>
      <w:proofErr w:type="spellEnd"/>
      <w:r>
        <w:rPr>
          <w:rFonts w:ascii="Times New Roman" w:hAnsi="Times New Roman"/>
        </w:rPr>
        <w:t xml:space="preserve"> становятся правдивыми и видимыми для всех. </w:t>
      </w:r>
    </w:p>
    <w:p w:rsidR="00107F2C" w:rsidRDefault="00F71F66" w:rsidP="00F71F66">
      <w:pPr>
        <w:spacing w:line="360" w:lineRule="auto"/>
        <w:ind w:firstLine="709"/>
        <w:jc w:val="both"/>
        <w:rPr>
          <w:rFonts w:ascii="Times New Roman" w:eastAsia="Times New Roman" w:hAnsi="Times New Roman" w:cs="Times New Roman"/>
        </w:rPr>
      </w:pPr>
      <w:r>
        <w:rPr>
          <w:rFonts w:ascii="Times New Roman" w:hAnsi="Times New Roman"/>
        </w:rPr>
        <w:t xml:space="preserve">Если транзакция была не подтверждена и отвергнута участниками системы </w:t>
      </w:r>
      <w:proofErr w:type="spellStart"/>
      <w:r>
        <w:rPr>
          <w:rFonts w:ascii="Times New Roman" w:hAnsi="Times New Roman"/>
        </w:rPr>
        <w:t>биткойн</w:t>
      </w:r>
      <w:proofErr w:type="spellEnd"/>
      <w:r>
        <w:rPr>
          <w:rFonts w:ascii="Times New Roman" w:hAnsi="Times New Roman"/>
        </w:rPr>
        <w:t xml:space="preserve">, то она не становится частью </w:t>
      </w:r>
      <w:proofErr w:type="spellStart"/>
      <w:r>
        <w:rPr>
          <w:rFonts w:ascii="Times New Roman" w:hAnsi="Times New Roman"/>
        </w:rPr>
        <w:t>блокчейн</w:t>
      </w:r>
      <w:proofErr w:type="spellEnd"/>
      <w:r>
        <w:rPr>
          <w:rFonts w:ascii="Times New Roman" w:hAnsi="Times New Roman"/>
        </w:rPr>
        <w:t xml:space="preserve">, в связи с чем многие авторы именуют </w:t>
      </w:r>
      <w:proofErr w:type="spellStart"/>
      <w:r>
        <w:rPr>
          <w:rFonts w:ascii="Times New Roman" w:hAnsi="Times New Roman"/>
        </w:rPr>
        <w:t>блокчейн</w:t>
      </w:r>
      <w:proofErr w:type="spellEnd"/>
      <w:r>
        <w:rPr>
          <w:rFonts w:ascii="Times New Roman" w:hAnsi="Times New Roman"/>
        </w:rPr>
        <w:t xml:space="preserve"> как систему, основанную на консенсусе выбора (</w:t>
      </w:r>
      <w:proofErr w:type="spellStart"/>
      <w:r>
        <w:rPr>
          <w:rFonts w:ascii="Times New Roman" w:hAnsi="Times New Roman"/>
        </w:rPr>
        <w:t>consensus-based</w:t>
      </w:r>
      <w:proofErr w:type="spellEnd"/>
      <w:r>
        <w:rPr>
          <w:rFonts w:ascii="Times New Roman" w:hAnsi="Times New Roman"/>
        </w:rPr>
        <w:t xml:space="preserve"> </w:t>
      </w:r>
      <w:proofErr w:type="spellStart"/>
      <w:r>
        <w:rPr>
          <w:rFonts w:ascii="Times New Roman" w:hAnsi="Times New Roman"/>
        </w:rPr>
        <w:t>system</w:t>
      </w:r>
      <w:proofErr w:type="spellEnd"/>
      <w:r>
        <w:rPr>
          <w:rFonts w:ascii="Times New Roman" w:hAnsi="Times New Roman"/>
        </w:rPr>
        <w:t xml:space="preserve">). </w:t>
      </w:r>
    </w:p>
    <w:p w:rsidR="00107F2C" w:rsidRDefault="00F71F66" w:rsidP="00F71F66">
      <w:pPr>
        <w:spacing w:line="360" w:lineRule="auto"/>
        <w:ind w:firstLine="709"/>
        <w:jc w:val="both"/>
        <w:rPr>
          <w:rFonts w:ascii="Times New Roman" w:eastAsia="Times New Roman" w:hAnsi="Times New Roman" w:cs="Times New Roman"/>
        </w:rPr>
      </w:pPr>
      <w:r>
        <w:rPr>
          <w:rFonts w:ascii="Times New Roman" w:hAnsi="Times New Roman"/>
        </w:rPr>
        <w:t xml:space="preserve">За счет технологии </w:t>
      </w:r>
      <w:proofErr w:type="spellStart"/>
      <w:r>
        <w:rPr>
          <w:rFonts w:ascii="Times New Roman" w:hAnsi="Times New Roman"/>
        </w:rPr>
        <w:t>блокчейн</w:t>
      </w:r>
      <w:proofErr w:type="spellEnd"/>
      <w:r>
        <w:rPr>
          <w:rFonts w:ascii="Times New Roman" w:hAnsi="Times New Roman"/>
        </w:rPr>
        <w:t xml:space="preserve"> между пользователями </w:t>
      </w:r>
      <w:proofErr w:type="spellStart"/>
      <w:r>
        <w:rPr>
          <w:rFonts w:ascii="Times New Roman" w:hAnsi="Times New Roman"/>
        </w:rPr>
        <w:t>криптовалюты</w:t>
      </w:r>
      <w:proofErr w:type="spellEnd"/>
      <w:r>
        <w:rPr>
          <w:rFonts w:ascii="Times New Roman" w:hAnsi="Times New Roman"/>
        </w:rPr>
        <w:t xml:space="preserve"> </w:t>
      </w:r>
      <w:proofErr w:type="spellStart"/>
      <w:r>
        <w:rPr>
          <w:rFonts w:ascii="Times New Roman" w:hAnsi="Times New Roman"/>
        </w:rPr>
        <w:t>биткойн</w:t>
      </w:r>
      <w:proofErr w:type="spellEnd"/>
      <w:r>
        <w:rPr>
          <w:rFonts w:ascii="Times New Roman" w:hAnsi="Times New Roman"/>
        </w:rPr>
        <w:t xml:space="preserve"> развито полное доверие на предмет невозможности присутствия злоумышленников в данной системе. Можно сделать вывод, что чем больше лиц становятся пользователями </w:t>
      </w:r>
      <w:proofErr w:type="spellStart"/>
      <w:r>
        <w:rPr>
          <w:rFonts w:ascii="Times New Roman" w:hAnsi="Times New Roman"/>
        </w:rPr>
        <w:t>криптовалюты</w:t>
      </w:r>
      <w:proofErr w:type="spellEnd"/>
      <w:r>
        <w:rPr>
          <w:rFonts w:ascii="Times New Roman" w:hAnsi="Times New Roman"/>
        </w:rPr>
        <w:t xml:space="preserve"> </w:t>
      </w:r>
      <w:proofErr w:type="spellStart"/>
      <w:r>
        <w:rPr>
          <w:rFonts w:ascii="Times New Roman" w:hAnsi="Times New Roman"/>
        </w:rPr>
        <w:t>биткойн</w:t>
      </w:r>
      <w:proofErr w:type="spellEnd"/>
      <w:r>
        <w:rPr>
          <w:rFonts w:ascii="Times New Roman" w:hAnsi="Times New Roman"/>
        </w:rPr>
        <w:t xml:space="preserve">, тем сложнее злоумышленникам скомпрометировать данные, находящиеся в </w:t>
      </w:r>
      <w:proofErr w:type="spellStart"/>
      <w:r>
        <w:rPr>
          <w:rFonts w:ascii="Times New Roman" w:hAnsi="Times New Roman"/>
        </w:rPr>
        <w:t>блокчейн</w:t>
      </w:r>
      <w:proofErr w:type="spellEnd"/>
      <w:r>
        <w:rPr>
          <w:rFonts w:ascii="Times New Roman" w:hAnsi="Times New Roman"/>
        </w:rPr>
        <w:t>.</w:t>
      </w:r>
      <w:r>
        <w:rPr>
          <w:rStyle w:val="a8"/>
          <w:rFonts w:ascii="Times New Roman" w:eastAsia="Times New Roman" w:hAnsi="Times New Roman" w:cs="Times New Roman"/>
        </w:rPr>
        <w:footnoteReference w:id="9"/>
      </w:r>
      <w:r>
        <w:rPr>
          <w:rFonts w:ascii="Times New Roman" w:hAnsi="Times New Roman"/>
        </w:rPr>
        <w:t xml:space="preserve"> </w:t>
      </w:r>
    </w:p>
    <w:p w:rsidR="00107F2C" w:rsidRDefault="00F71F66" w:rsidP="00F71F66">
      <w:pPr>
        <w:spacing w:line="360" w:lineRule="auto"/>
        <w:ind w:firstLine="709"/>
        <w:jc w:val="both"/>
        <w:rPr>
          <w:rFonts w:ascii="Times New Roman" w:eastAsia="Times New Roman" w:hAnsi="Times New Roman" w:cs="Times New Roman"/>
        </w:rPr>
      </w:pPr>
      <w:r>
        <w:rPr>
          <w:rFonts w:ascii="Times New Roman" w:hAnsi="Times New Roman"/>
        </w:rPr>
        <w:t xml:space="preserve">Ключевая особенность </w:t>
      </w:r>
      <w:proofErr w:type="spellStart"/>
      <w:r>
        <w:rPr>
          <w:rFonts w:ascii="Times New Roman" w:hAnsi="Times New Roman"/>
        </w:rPr>
        <w:t>криптовалюты</w:t>
      </w:r>
      <w:proofErr w:type="spellEnd"/>
      <w:r>
        <w:rPr>
          <w:rFonts w:ascii="Times New Roman" w:hAnsi="Times New Roman"/>
        </w:rPr>
        <w:t xml:space="preserve"> </w:t>
      </w:r>
      <w:proofErr w:type="spellStart"/>
      <w:r>
        <w:rPr>
          <w:rFonts w:ascii="Times New Roman" w:hAnsi="Times New Roman"/>
        </w:rPr>
        <w:t>биткойн</w:t>
      </w:r>
      <w:proofErr w:type="spellEnd"/>
      <w:r>
        <w:rPr>
          <w:rFonts w:ascii="Times New Roman" w:hAnsi="Times New Roman"/>
        </w:rPr>
        <w:t xml:space="preserve"> состоит в том, что в отличие от большинства действующих электронных систем, </w:t>
      </w:r>
      <w:proofErr w:type="spellStart"/>
      <w:r>
        <w:rPr>
          <w:rFonts w:ascii="Times New Roman" w:hAnsi="Times New Roman"/>
        </w:rPr>
        <w:t>криптовалюта</w:t>
      </w:r>
      <w:proofErr w:type="spellEnd"/>
      <w:r>
        <w:rPr>
          <w:rFonts w:ascii="Times New Roman" w:hAnsi="Times New Roman"/>
        </w:rPr>
        <w:t xml:space="preserve"> </w:t>
      </w:r>
      <w:proofErr w:type="spellStart"/>
      <w:r>
        <w:rPr>
          <w:rFonts w:ascii="Times New Roman" w:hAnsi="Times New Roman"/>
        </w:rPr>
        <w:t>биткойн</w:t>
      </w:r>
      <w:proofErr w:type="spellEnd"/>
      <w:r>
        <w:rPr>
          <w:rFonts w:ascii="Times New Roman" w:hAnsi="Times New Roman"/>
        </w:rPr>
        <w:t xml:space="preserve"> не является </w:t>
      </w:r>
      <w:r>
        <w:rPr>
          <w:rFonts w:ascii="Times New Roman" w:hAnsi="Times New Roman"/>
        </w:rPr>
        <w:lastRenderedPageBreak/>
        <w:t xml:space="preserve">долговым обязательством эмитента. При работе всей цепи, каждая транзакция попадает в цепь протоколов </w:t>
      </w:r>
      <w:proofErr w:type="spellStart"/>
      <w:r>
        <w:rPr>
          <w:rFonts w:ascii="Times New Roman" w:hAnsi="Times New Roman"/>
        </w:rPr>
        <w:t>блокчейн</w:t>
      </w:r>
      <w:proofErr w:type="spellEnd"/>
      <w:r>
        <w:rPr>
          <w:rFonts w:ascii="Times New Roman" w:hAnsi="Times New Roman"/>
        </w:rPr>
        <w:t xml:space="preserve">, что позволяет обеспечить высокий уровень безопасности и не допустить возможности двойных платежей. </w:t>
      </w:r>
    </w:p>
    <w:p w:rsidR="00107F2C" w:rsidRDefault="00F71F66" w:rsidP="00F71F66">
      <w:pPr>
        <w:spacing w:line="360" w:lineRule="auto"/>
        <w:ind w:firstLine="709"/>
        <w:jc w:val="both"/>
        <w:rPr>
          <w:rFonts w:ascii="Times New Roman" w:eastAsia="Times New Roman" w:hAnsi="Times New Roman" w:cs="Times New Roman"/>
        </w:rPr>
      </w:pPr>
      <w:r>
        <w:rPr>
          <w:rFonts w:ascii="Times New Roman" w:hAnsi="Times New Roman"/>
        </w:rPr>
        <w:t xml:space="preserve">Кроме этого, цена на </w:t>
      </w:r>
      <w:proofErr w:type="spellStart"/>
      <w:r>
        <w:rPr>
          <w:rFonts w:ascii="Times New Roman" w:hAnsi="Times New Roman"/>
        </w:rPr>
        <w:t>криптовалюту</w:t>
      </w:r>
      <w:proofErr w:type="spellEnd"/>
      <w:r>
        <w:rPr>
          <w:rFonts w:ascii="Times New Roman" w:hAnsi="Times New Roman"/>
        </w:rPr>
        <w:t xml:space="preserve"> </w:t>
      </w:r>
      <w:proofErr w:type="spellStart"/>
      <w:r>
        <w:rPr>
          <w:rFonts w:ascii="Times New Roman" w:hAnsi="Times New Roman"/>
        </w:rPr>
        <w:t>биткойн</w:t>
      </w:r>
      <w:proofErr w:type="spellEnd"/>
      <w:r>
        <w:rPr>
          <w:rFonts w:ascii="Times New Roman" w:hAnsi="Times New Roman"/>
        </w:rPr>
        <w:t xml:space="preserve"> не коррелирует с какой-либо другой валютой или сторонам активом. Обменный курс на все </w:t>
      </w:r>
      <w:proofErr w:type="spellStart"/>
      <w:r>
        <w:rPr>
          <w:rFonts w:ascii="Times New Roman" w:hAnsi="Times New Roman"/>
        </w:rPr>
        <w:t>криптовалюты</w:t>
      </w:r>
      <w:proofErr w:type="spellEnd"/>
      <w:r>
        <w:rPr>
          <w:rFonts w:ascii="Times New Roman" w:hAnsi="Times New Roman"/>
        </w:rPr>
        <w:t xml:space="preserve">, включая </w:t>
      </w:r>
      <w:proofErr w:type="spellStart"/>
      <w:r>
        <w:rPr>
          <w:rFonts w:ascii="Times New Roman" w:hAnsi="Times New Roman"/>
        </w:rPr>
        <w:t>биткойн</w:t>
      </w:r>
      <w:proofErr w:type="spellEnd"/>
      <w:r>
        <w:rPr>
          <w:rFonts w:ascii="Times New Roman" w:hAnsi="Times New Roman"/>
        </w:rPr>
        <w:t xml:space="preserve">, определяется благодаря балансу спроса и предложения во время торгов на биржах. </w:t>
      </w:r>
    </w:p>
    <w:p w:rsidR="00107F2C" w:rsidRDefault="00F71F66" w:rsidP="00F71F66">
      <w:pPr>
        <w:spacing w:line="360" w:lineRule="auto"/>
        <w:ind w:firstLine="709"/>
        <w:jc w:val="both"/>
        <w:rPr>
          <w:rFonts w:ascii="Times New Roman" w:eastAsia="Times New Roman" w:hAnsi="Times New Roman" w:cs="Times New Roman"/>
        </w:rPr>
      </w:pPr>
      <w:proofErr w:type="spellStart"/>
      <w:r>
        <w:rPr>
          <w:rFonts w:ascii="Times New Roman" w:hAnsi="Times New Roman"/>
        </w:rPr>
        <w:t>Криптовалюта</w:t>
      </w:r>
      <w:proofErr w:type="spellEnd"/>
      <w:r>
        <w:rPr>
          <w:rFonts w:ascii="Times New Roman" w:hAnsi="Times New Roman"/>
        </w:rPr>
        <w:t xml:space="preserve"> </w:t>
      </w:r>
      <w:proofErr w:type="spellStart"/>
      <w:r>
        <w:rPr>
          <w:rFonts w:ascii="Times New Roman" w:hAnsi="Times New Roman"/>
        </w:rPr>
        <w:t>биткойн</w:t>
      </w:r>
      <w:proofErr w:type="spellEnd"/>
      <w:r>
        <w:rPr>
          <w:rFonts w:ascii="Times New Roman" w:hAnsi="Times New Roman"/>
        </w:rPr>
        <w:t xml:space="preserve">, равно как и все остальные </w:t>
      </w:r>
      <w:proofErr w:type="spellStart"/>
      <w:r>
        <w:rPr>
          <w:rFonts w:ascii="Times New Roman" w:hAnsi="Times New Roman"/>
        </w:rPr>
        <w:t>криптовалюты</w:t>
      </w:r>
      <w:proofErr w:type="spellEnd"/>
      <w:r>
        <w:rPr>
          <w:rFonts w:ascii="Times New Roman" w:hAnsi="Times New Roman"/>
        </w:rPr>
        <w:t xml:space="preserve">, </w:t>
      </w:r>
      <w:proofErr w:type="gramStart"/>
      <w:r>
        <w:rPr>
          <w:rFonts w:ascii="Times New Roman" w:hAnsi="Times New Roman"/>
        </w:rPr>
        <w:t>имеет  заранее</w:t>
      </w:r>
      <w:proofErr w:type="gramEnd"/>
      <w:r>
        <w:rPr>
          <w:rFonts w:ascii="Times New Roman" w:hAnsi="Times New Roman"/>
        </w:rPr>
        <w:t xml:space="preserve"> определенный верхний порог эмиссии. Она ограничена 21 миллионом </w:t>
      </w:r>
      <w:proofErr w:type="spellStart"/>
      <w:r>
        <w:rPr>
          <w:rFonts w:ascii="Times New Roman" w:hAnsi="Times New Roman"/>
        </w:rPr>
        <w:t>биткойнов</w:t>
      </w:r>
      <w:proofErr w:type="spellEnd"/>
      <w:r>
        <w:rPr>
          <w:rFonts w:ascii="Times New Roman" w:hAnsi="Times New Roman"/>
        </w:rPr>
        <w:t xml:space="preserve">. Все транзакции между любыми участниками сети происходят напрямую, минуя участие третьей стороны. Более того, никакие транзакции невозможно отменить, вернуть или заблокировать. </w:t>
      </w:r>
      <w:proofErr w:type="spellStart"/>
      <w:r>
        <w:rPr>
          <w:rFonts w:ascii="Times New Roman" w:hAnsi="Times New Roman"/>
        </w:rPr>
        <w:t>Криптовалюта</w:t>
      </w:r>
      <w:proofErr w:type="spellEnd"/>
      <w:r>
        <w:rPr>
          <w:rFonts w:ascii="Times New Roman" w:hAnsi="Times New Roman"/>
        </w:rPr>
        <w:t xml:space="preserve"> </w:t>
      </w:r>
      <w:proofErr w:type="spellStart"/>
      <w:r>
        <w:rPr>
          <w:rFonts w:ascii="Times New Roman" w:hAnsi="Times New Roman"/>
        </w:rPr>
        <w:t>биткойн</w:t>
      </w:r>
      <w:proofErr w:type="spellEnd"/>
      <w:r>
        <w:rPr>
          <w:rFonts w:ascii="Times New Roman" w:hAnsi="Times New Roman"/>
        </w:rPr>
        <w:t xml:space="preserve"> имеет важное отличие от всех остальных популярных электронных платежных систем, заключающееся в том, что </w:t>
      </w:r>
      <w:proofErr w:type="spellStart"/>
      <w:r>
        <w:rPr>
          <w:rFonts w:ascii="Times New Roman" w:hAnsi="Times New Roman"/>
        </w:rPr>
        <w:t>биткойн</w:t>
      </w:r>
      <w:proofErr w:type="spellEnd"/>
      <w:r>
        <w:rPr>
          <w:rFonts w:ascii="Times New Roman" w:hAnsi="Times New Roman"/>
        </w:rPr>
        <w:t xml:space="preserve"> не является электронной или цифровой версией </w:t>
      </w:r>
      <w:proofErr w:type="spellStart"/>
      <w:r>
        <w:rPr>
          <w:rFonts w:ascii="Times New Roman" w:hAnsi="Times New Roman"/>
        </w:rPr>
        <w:t>фиатных</w:t>
      </w:r>
      <w:proofErr w:type="spellEnd"/>
      <w:r>
        <w:rPr>
          <w:rFonts w:ascii="Times New Roman" w:hAnsi="Times New Roman"/>
        </w:rPr>
        <w:t xml:space="preserve"> денег, кроме того, </w:t>
      </w:r>
      <w:proofErr w:type="spellStart"/>
      <w:r>
        <w:rPr>
          <w:rFonts w:ascii="Times New Roman" w:hAnsi="Times New Roman"/>
        </w:rPr>
        <w:t>биткойн</w:t>
      </w:r>
      <w:proofErr w:type="spellEnd"/>
      <w:r>
        <w:rPr>
          <w:rFonts w:ascii="Times New Roman" w:hAnsi="Times New Roman"/>
        </w:rPr>
        <w:t xml:space="preserve"> не имеет привязки к банкам или каким-либо другим финансовым институтам, что в свою очередь позволяет говорить о его децентрализации, повышенной безопасности, </w:t>
      </w:r>
      <w:proofErr w:type="spellStart"/>
      <w:r>
        <w:rPr>
          <w:rFonts w:ascii="Times New Roman" w:hAnsi="Times New Roman"/>
        </w:rPr>
        <w:t>транспарентности</w:t>
      </w:r>
      <w:proofErr w:type="spellEnd"/>
      <w:r>
        <w:rPr>
          <w:rFonts w:ascii="Times New Roman" w:hAnsi="Times New Roman"/>
        </w:rPr>
        <w:t xml:space="preserve"> и более удобного для обычного пользователя процесса проведения платежей. Из предыдущего утверждения также вытекает утверждение, что </w:t>
      </w:r>
      <w:proofErr w:type="spellStart"/>
      <w:r>
        <w:rPr>
          <w:rFonts w:ascii="Times New Roman" w:hAnsi="Times New Roman"/>
        </w:rPr>
        <w:t>блокчейн</w:t>
      </w:r>
      <w:proofErr w:type="spellEnd"/>
      <w:r>
        <w:rPr>
          <w:rFonts w:ascii="Times New Roman" w:hAnsi="Times New Roman"/>
        </w:rPr>
        <w:t xml:space="preserve"> </w:t>
      </w:r>
      <w:proofErr w:type="spellStart"/>
      <w:r>
        <w:rPr>
          <w:rFonts w:ascii="Times New Roman" w:hAnsi="Times New Roman"/>
        </w:rPr>
        <w:t>биткойна</w:t>
      </w:r>
      <w:proofErr w:type="spellEnd"/>
      <w:r>
        <w:rPr>
          <w:rFonts w:ascii="Times New Roman" w:hAnsi="Times New Roman"/>
        </w:rPr>
        <w:t xml:space="preserve"> делает невозможным проведение искусственной инфляции - это преимущество исходит из ограниченного уровня эмиссии. </w:t>
      </w:r>
    </w:p>
    <w:p w:rsidR="00107F2C" w:rsidRDefault="00F71F66" w:rsidP="00F71F66">
      <w:pPr>
        <w:spacing w:line="360" w:lineRule="auto"/>
        <w:ind w:firstLine="709"/>
        <w:jc w:val="both"/>
        <w:rPr>
          <w:rFonts w:ascii="Times New Roman" w:eastAsia="Times New Roman" w:hAnsi="Times New Roman" w:cs="Times New Roman"/>
        </w:rPr>
      </w:pPr>
      <w:r>
        <w:rPr>
          <w:rFonts w:ascii="Times New Roman" w:hAnsi="Times New Roman"/>
        </w:rPr>
        <w:t xml:space="preserve">Безусловно, есть и обратная сторона </w:t>
      </w:r>
      <w:proofErr w:type="spellStart"/>
      <w:r>
        <w:rPr>
          <w:rFonts w:ascii="Times New Roman" w:hAnsi="Times New Roman"/>
        </w:rPr>
        <w:t>криптовалют</w:t>
      </w:r>
      <w:proofErr w:type="spellEnd"/>
      <w:r>
        <w:rPr>
          <w:rFonts w:ascii="Times New Roman" w:hAnsi="Times New Roman"/>
        </w:rPr>
        <w:t xml:space="preserve"> - они подвержены высокой волатильности на ранних этапах формирования рынка, анонимность позволяет людям использовать </w:t>
      </w:r>
      <w:proofErr w:type="spellStart"/>
      <w:r>
        <w:rPr>
          <w:rFonts w:ascii="Times New Roman" w:hAnsi="Times New Roman"/>
        </w:rPr>
        <w:t>криптоактивы</w:t>
      </w:r>
      <w:proofErr w:type="spellEnd"/>
      <w:r>
        <w:rPr>
          <w:rFonts w:ascii="Times New Roman" w:hAnsi="Times New Roman"/>
        </w:rPr>
        <w:t xml:space="preserve"> не только в благих целях, </w:t>
      </w:r>
      <w:proofErr w:type="gramStart"/>
      <w:r>
        <w:rPr>
          <w:rFonts w:ascii="Times New Roman" w:hAnsi="Times New Roman"/>
        </w:rPr>
        <w:t>но</w:t>
      </w:r>
      <w:proofErr w:type="gramEnd"/>
      <w:r>
        <w:rPr>
          <w:rFonts w:ascii="Times New Roman" w:hAnsi="Times New Roman"/>
        </w:rPr>
        <w:t xml:space="preserve"> и чтобы покупать наркотики, оружие и проводить незаконные финансовые сделки. </w:t>
      </w:r>
    </w:p>
    <w:p w:rsidR="00107F2C" w:rsidRDefault="00107F2C" w:rsidP="00F71F66">
      <w:pPr>
        <w:spacing w:line="360" w:lineRule="auto"/>
        <w:ind w:firstLine="709"/>
        <w:jc w:val="both"/>
        <w:rPr>
          <w:rFonts w:ascii="Times New Roman" w:eastAsia="Times New Roman" w:hAnsi="Times New Roman" w:cs="Times New Roman"/>
        </w:rPr>
      </w:pPr>
    </w:p>
    <w:p w:rsidR="00107F2C" w:rsidRDefault="00107F2C">
      <w:pPr>
        <w:spacing w:line="360" w:lineRule="auto"/>
        <w:ind w:firstLine="709"/>
        <w:rPr>
          <w:rFonts w:ascii="Times New Roman" w:eastAsia="Times New Roman" w:hAnsi="Times New Roman" w:cs="Times New Roman"/>
        </w:rPr>
      </w:pPr>
    </w:p>
    <w:p w:rsidR="00107F2C" w:rsidRDefault="00107F2C">
      <w:pPr>
        <w:pStyle w:val="20"/>
        <w:jc w:val="center"/>
        <w:rPr>
          <w:rFonts w:ascii="Times New Roman" w:eastAsia="Times New Roman" w:hAnsi="Times New Roman" w:cs="Times New Roman"/>
          <w:sz w:val="24"/>
          <w:szCs w:val="24"/>
        </w:rPr>
      </w:pPr>
    </w:p>
    <w:p w:rsidR="00107F2C" w:rsidRDefault="00107F2C">
      <w:pPr>
        <w:pStyle w:val="20"/>
        <w:jc w:val="center"/>
        <w:rPr>
          <w:rFonts w:ascii="Times New Roman" w:eastAsia="Times New Roman" w:hAnsi="Times New Roman" w:cs="Times New Roman"/>
          <w:sz w:val="24"/>
          <w:szCs w:val="24"/>
        </w:rPr>
      </w:pPr>
    </w:p>
    <w:p w:rsidR="00107F2C" w:rsidRDefault="00F71F66">
      <w:pPr>
        <w:pStyle w:val="20"/>
        <w:jc w:val="center"/>
        <w:rPr>
          <w:rStyle w:val="aa"/>
          <w:rFonts w:ascii="Times New Roman" w:hAnsi="Times New Roman"/>
          <w:color w:val="000000"/>
          <w:sz w:val="24"/>
          <w:szCs w:val="24"/>
          <w:u w:color="000000"/>
        </w:rPr>
      </w:pPr>
      <w:bookmarkStart w:id="7" w:name="_Toc6"/>
      <w:r>
        <w:rPr>
          <w:rStyle w:val="aa"/>
          <w:rFonts w:ascii="Times New Roman" w:hAnsi="Times New Roman"/>
          <w:color w:val="000000"/>
          <w:sz w:val="24"/>
          <w:szCs w:val="24"/>
          <w:u w:color="000000"/>
        </w:rPr>
        <w:t xml:space="preserve">1.3. Смарт-контракты как новая веха в сети </w:t>
      </w:r>
      <w:proofErr w:type="spellStart"/>
      <w:r>
        <w:rPr>
          <w:rStyle w:val="aa"/>
          <w:rFonts w:ascii="Times New Roman" w:hAnsi="Times New Roman"/>
          <w:color w:val="000000"/>
          <w:sz w:val="24"/>
          <w:szCs w:val="24"/>
          <w:u w:color="000000"/>
        </w:rPr>
        <w:t>блокчейн</w:t>
      </w:r>
      <w:proofErr w:type="spellEnd"/>
      <w:r>
        <w:rPr>
          <w:rStyle w:val="aa"/>
          <w:rFonts w:ascii="Times New Roman" w:hAnsi="Times New Roman"/>
          <w:color w:val="000000"/>
          <w:sz w:val="24"/>
          <w:szCs w:val="24"/>
          <w:u w:color="000000"/>
        </w:rPr>
        <w:t xml:space="preserve"> </w:t>
      </w:r>
      <w:bookmarkEnd w:id="7"/>
    </w:p>
    <w:p w:rsidR="00F71F66" w:rsidRPr="00F71F66" w:rsidRDefault="00F71F66" w:rsidP="00F71F66"/>
    <w:p w:rsidR="00107F2C" w:rsidRDefault="00F71F66" w:rsidP="00F71F66">
      <w:pPr>
        <w:spacing w:line="360" w:lineRule="auto"/>
        <w:ind w:firstLine="709"/>
        <w:jc w:val="both"/>
        <w:rPr>
          <w:rFonts w:ascii="Times New Roman" w:eastAsia="Times New Roman" w:hAnsi="Times New Roman" w:cs="Times New Roman"/>
        </w:rPr>
      </w:pPr>
      <w:r>
        <w:rPr>
          <w:rFonts w:ascii="Times New Roman" w:hAnsi="Times New Roman"/>
        </w:rPr>
        <w:t xml:space="preserve">Основоположником смарт-контрактов или умных контрактов является правовед и специалист в области криптографии Ник Сабо, который разработал математический алгоритм проведения сделок с полным контролем их исполнения. </w:t>
      </w:r>
    </w:p>
    <w:p w:rsidR="00107F2C" w:rsidRDefault="00F71F66" w:rsidP="00F71F66">
      <w:pPr>
        <w:spacing w:line="360" w:lineRule="auto"/>
        <w:ind w:firstLine="709"/>
        <w:jc w:val="both"/>
        <w:rPr>
          <w:rFonts w:ascii="Times New Roman" w:eastAsia="Times New Roman" w:hAnsi="Times New Roman" w:cs="Times New Roman"/>
        </w:rPr>
      </w:pPr>
      <w:r>
        <w:rPr>
          <w:rStyle w:val="aa"/>
          <w:rFonts w:ascii="Times New Roman" w:hAnsi="Times New Roman"/>
        </w:rPr>
        <w:t xml:space="preserve">Смарт – контракты, которые в литературе так же носят название умных контактов, записываются в виде кода и сохраняются в системе, а их выполнение обеспечивает сеть компьютеров под управлением системы </w:t>
      </w:r>
      <w:proofErr w:type="spellStart"/>
      <w:r>
        <w:rPr>
          <w:rStyle w:val="aa"/>
          <w:rFonts w:ascii="Times New Roman" w:hAnsi="Times New Roman"/>
        </w:rPr>
        <w:t>блокчейн</w:t>
      </w:r>
      <w:proofErr w:type="spellEnd"/>
      <w:r>
        <w:rPr>
          <w:rStyle w:val="aa"/>
          <w:rFonts w:ascii="Times New Roman" w:hAnsi="Times New Roman"/>
        </w:rPr>
        <w:t xml:space="preserve">. Важно заметить, что именно благодаря </w:t>
      </w:r>
      <w:r>
        <w:rPr>
          <w:rStyle w:val="aa"/>
          <w:rFonts w:ascii="Times New Roman" w:hAnsi="Times New Roman"/>
        </w:rPr>
        <w:lastRenderedPageBreak/>
        <w:t xml:space="preserve">технологии </w:t>
      </w:r>
      <w:proofErr w:type="spellStart"/>
      <w:r>
        <w:rPr>
          <w:rStyle w:val="aa"/>
          <w:rFonts w:ascii="Times New Roman" w:hAnsi="Times New Roman"/>
        </w:rPr>
        <w:t>блокчейн</w:t>
      </w:r>
      <w:proofErr w:type="spellEnd"/>
      <w:r>
        <w:rPr>
          <w:rStyle w:val="aa"/>
          <w:rFonts w:ascii="Times New Roman" w:hAnsi="Times New Roman"/>
        </w:rPr>
        <w:t xml:space="preserve"> стала возможна практическая реализация идеи смарт-контрактов. Большинство смарт-контрактов составляются на языке специально созданных для этих целей, </w:t>
      </w:r>
      <w:proofErr w:type="gramStart"/>
      <w:r>
        <w:rPr>
          <w:rStyle w:val="aa"/>
          <w:rFonts w:ascii="Times New Roman" w:hAnsi="Times New Roman"/>
        </w:rPr>
        <w:t>например</w:t>
      </w:r>
      <w:proofErr w:type="gramEnd"/>
      <w:r>
        <w:rPr>
          <w:rStyle w:val="aa"/>
          <w:rFonts w:ascii="Times New Roman" w:hAnsi="Times New Roman"/>
        </w:rPr>
        <w:t xml:space="preserve"> язык программирования </w:t>
      </w:r>
      <w:r>
        <w:rPr>
          <w:rStyle w:val="aa"/>
          <w:rFonts w:ascii="Times New Roman" w:hAnsi="Times New Roman"/>
          <w:lang w:val="en-US"/>
        </w:rPr>
        <w:t>Solidity</w:t>
      </w:r>
      <w:r>
        <w:rPr>
          <w:rStyle w:val="aa"/>
          <w:rFonts w:ascii="Times New Roman" w:hAnsi="Times New Roman"/>
        </w:rPr>
        <w:t xml:space="preserve">. Смарт – контракты получили широкое применение с появлением платформы </w:t>
      </w:r>
      <w:proofErr w:type="spellStart"/>
      <w:r>
        <w:rPr>
          <w:rStyle w:val="aa"/>
          <w:rFonts w:ascii="Times New Roman" w:hAnsi="Times New Roman"/>
        </w:rPr>
        <w:t>Ethereum</w:t>
      </w:r>
      <w:proofErr w:type="spellEnd"/>
      <w:r>
        <w:rPr>
          <w:rStyle w:val="aa"/>
          <w:rFonts w:ascii="Times New Roman" w:hAnsi="Times New Roman"/>
        </w:rPr>
        <w:t xml:space="preserve">. Некоторые базовые принципы работы смарт-контрактов были заложены в основу протокола </w:t>
      </w:r>
      <w:proofErr w:type="spellStart"/>
      <w:r>
        <w:rPr>
          <w:rStyle w:val="aa"/>
          <w:rFonts w:ascii="Times New Roman" w:hAnsi="Times New Roman"/>
        </w:rPr>
        <w:t>биткоина</w:t>
      </w:r>
      <w:proofErr w:type="spellEnd"/>
      <w:r>
        <w:rPr>
          <w:rStyle w:val="aa"/>
          <w:rFonts w:ascii="Times New Roman" w:hAnsi="Times New Roman"/>
        </w:rPr>
        <w:t xml:space="preserve">. </w:t>
      </w:r>
    </w:p>
    <w:p w:rsidR="00107F2C" w:rsidRDefault="00F71F66" w:rsidP="00F71F66">
      <w:pPr>
        <w:spacing w:line="360" w:lineRule="auto"/>
        <w:ind w:firstLine="709"/>
        <w:jc w:val="both"/>
        <w:rPr>
          <w:rFonts w:ascii="Times New Roman" w:eastAsia="Times New Roman" w:hAnsi="Times New Roman" w:cs="Times New Roman"/>
        </w:rPr>
      </w:pPr>
      <w:r>
        <w:rPr>
          <w:rFonts w:ascii="Times New Roman" w:hAnsi="Times New Roman"/>
        </w:rPr>
        <w:t>Смарт-контракты являются перспективным инструментом в сфере международных отношений, поскольку позволяют пользователям сети из различных государств обмениваться любыми активами минуя посредников, поскольку самой системой гарантируются безопасность совершения сделок и обязательное выполнение всех условий.  Например, смарт-контракт может автоматически переводить денежные средства поставщикам или перевозчикам по прибытии груза в пункт назначения. При этом, при выполнении смарт-контракта проверяется возможность покупателя заплатить необходимую сумму. Таким образом, смарт-контракты гарантируют не только поставку продукции со стороны продавца, но и платежеспособность покупателя.</w:t>
      </w:r>
      <w:r>
        <w:rPr>
          <w:rStyle w:val="a8"/>
          <w:rFonts w:ascii="Times New Roman" w:eastAsia="Times New Roman" w:hAnsi="Times New Roman" w:cs="Times New Roman"/>
        </w:rPr>
        <w:footnoteReference w:id="10"/>
      </w:r>
    </w:p>
    <w:p w:rsidR="00107F2C" w:rsidRDefault="00F71F66" w:rsidP="00F71F66">
      <w:pPr>
        <w:spacing w:line="360" w:lineRule="auto"/>
        <w:ind w:firstLine="709"/>
        <w:jc w:val="both"/>
        <w:rPr>
          <w:rFonts w:ascii="Times New Roman" w:eastAsia="Times New Roman" w:hAnsi="Times New Roman" w:cs="Times New Roman"/>
        </w:rPr>
      </w:pPr>
      <w:r>
        <w:rPr>
          <w:rFonts w:ascii="Times New Roman" w:hAnsi="Times New Roman"/>
        </w:rPr>
        <w:t xml:space="preserve">Смарт контракт представляет собой программу в которой прописан </w:t>
      </w:r>
      <w:proofErr w:type="gramStart"/>
      <w:r>
        <w:rPr>
          <w:rFonts w:ascii="Times New Roman" w:hAnsi="Times New Roman"/>
        </w:rPr>
        <w:t>определенный  набор</w:t>
      </w:r>
      <w:proofErr w:type="gramEnd"/>
      <w:r>
        <w:rPr>
          <w:rFonts w:ascii="Times New Roman" w:hAnsi="Times New Roman"/>
        </w:rPr>
        <w:t xml:space="preserve"> условий, выполнение которых влечет за собой наступление определенных событий. Смарт контракты выполняют простейшие задачи, например, перевод </w:t>
      </w:r>
      <w:proofErr w:type="spellStart"/>
      <w:r>
        <w:rPr>
          <w:rFonts w:ascii="Times New Roman" w:hAnsi="Times New Roman"/>
        </w:rPr>
        <w:t>криптовалюты</w:t>
      </w:r>
      <w:proofErr w:type="spellEnd"/>
      <w:r>
        <w:rPr>
          <w:rFonts w:ascii="Times New Roman" w:hAnsi="Times New Roman"/>
        </w:rPr>
        <w:t xml:space="preserve"> с одного кошелька на другой в случае выполнения определенных условий. Сам контракт хранится в системе </w:t>
      </w:r>
      <w:proofErr w:type="spellStart"/>
      <w:r>
        <w:rPr>
          <w:rFonts w:ascii="Times New Roman" w:hAnsi="Times New Roman"/>
        </w:rPr>
        <w:t>блокчейн</w:t>
      </w:r>
      <w:proofErr w:type="spellEnd"/>
      <w:r>
        <w:rPr>
          <w:rFonts w:ascii="Times New Roman" w:hAnsi="Times New Roman"/>
        </w:rPr>
        <w:t xml:space="preserve"> и ни одна из сторон не может изменить условия заключенного договора. Здесь необходимо заметить, что невозможность изменения условий договора может создавать трудности для продавцов и покупателей нефинансовых товаров или услуг, которые функционируют в конкурентной и изменчивой среде. Для них невозможность изменения условий сделки может служить препятствием к заключению смарт-контрактов.</w:t>
      </w:r>
    </w:p>
    <w:p w:rsidR="00107F2C" w:rsidRDefault="00F71F66" w:rsidP="00F71F66">
      <w:pPr>
        <w:spacing w:line="360" w:lineRule="auto"/>
        <w:ind w:firstLine="709"/>
        <w:jc w:val="both"/>
        <w:rPr>
          <w:rFonts w:ascii="Times New Roman" w:eastAsia="Times New Roman" w:hAnsi="Times New Roman" w:cs="Times New Roman"/>
        </w:rPr>
      </w:pPr>
      <w:r>
        <w:rPr>
          <w:rFonts w:ascii="Times New Roman" w:hAnsi="Times New Roman"/>
        </w:rPr>
        <w:t>Но умные контракты могут применяться не только для обслуживания сделок купли-продажи и одной из востребованных сфер применения смарт-контрактов являются выборы, поскольку именно в этой сфере наиболее целесообразным является устранение вмешательства внешних факторов в процесс голосования и обработки результатов. Шифрование данных и распределённое хранение информации делает систему устойчивой ко взломам и позволяет провести действительно прозрачные и честные выборы.</w:t>
      </w:r>
      <w:r>
        <w:rPr>
          <w:rStyle w:val="a8"/>
          <w:rFonts w:ascii="Times New Roman" w:eastAsia="Times New Roman" w:hAnsi="Times New Roman" w:cs="Times New Roman"/>
        </w:rPr>
        <w:footnoteReference w:id="11"/>
      </w:r>
    </w:p>
    <w:p w:rsidR="00107F2C" w:rsidRDefault="00F71F66" w:rsidP="00F71F66">
      <w:pPr>
        <w:spacing w:line="360" w:lineRule="auto"/>
        <w:ind w:firstLine="709"/>
        <w:jc w:val="both"/>
        <w:rPr>
          <w:rFonts w:ascii="Times New Roman" w:eastAsia="Times New Roman" w:hAnsi="Times New Roman" w:cs="Times New Roman"/>
        </w:rPr>
      </w:pPr>
      <w:r>
        <w:rPr>
          <w:rFonts w:ascii="Times New Roman" w:hAnsi="Times New Roman"/>
        </w:rPr>
        <w:lastRenderedPageBreak/>
        <w:t xml:space="preserve">Другой сферой применения контрактов является тотализатор, поскольку они позволяют сделать ставки на определенный исход. Сумма поставленных денег автоматически списывается со счета и сохраняется в блоке цепи. По окончании спортивного матча (или наступления определенного события) средства автоматически переводятся победителю. Выгода использования смарт-контрактов в азартных играх очевидна: у игроков отсутствует необходимость оплачивать комиссию букмекерской конторы, отсутствуют риски размещения ставок в недобросовестной букмекерской конторе, а гарантии исполнения условий сделки обеспечиваются смарт-контрактом. </w:t>
      </w:r>
    </w:p>
    <w:p w:rsidR="00107F2C" w:rsidRDefault="00F71F66" w:rsidP="00F71F66">
      <w:pPr>
        <w:spacing w:line="360" w:lineRule="auto"/>
        <w:ind w:firstLine="709"/>
        <w:jc w:val="both"/>
        <w:rPr>
          <w:rFonts w:ascii="Times New Roman" w:eastAsia="Times New Roman" w:hAnsi="Times New Roman" w:cs="Times New Roman"/>
        </w:rPr>
      </w:pPr>
      <w:r>
        <w:rPr>
          <w:rStyle w:val="aa"/>
          <w:rFonts w:ascii="Times New Roman" w:hAnsi="Times New Roman"/>
        </w:rPr>
        <w:t xml:space="preserve">В таблице 1.1 приведены основные достоинства и недостатки смарт-контрактов. Достоинства применение данного инструмента уже были нами описаны ранее, но недостатки требуют отдельного описания. Поскольку смарт-контракт представляет собой написанную людьми программу, она может содержать ошибки, которые невозможно изменить после загрузки данных в </w:t>
      </w:r>
      <w:proofErr w:type="spellStart"/>
      <w:r>
        <w:rPr>
          <w:rStyle w:val="aa"/>
          <w:rFonts w:ascii="Times New Roman" w:hAnsi="Times New Roman"/>
        </w:rPr>
        <w:t>блокчейн</w:t>
      </w:r>
      <w:proofErr w:type="spellEnd"/>
      <w:r>
        <w:rPr>
          <w:rStyle w:val="aa"/>
          <w:rFonts w:ascii="Times New Roman" w:hAnsi="Times New Roman"/>
        </w:rPr>
        <w:t xml:space="preserve">. В качестве примера можно привести компанию </w:t>
      </w:r>
      <w:r>
        <w:rPr>
          <w:rStyle w:val="aa"/>
          <w:rFonts w:ascii="Times New Roman" w:hAnsi="Times New Roman"/>
          <w:lang w:val="en-US"/>
        </w:rPr>
        <w:t>The</w:t>
      </w:r>
      <w:r>
        <w:rPr>
          <w:rStyle w:val="aa"/>
          <w:rFonts w:ascii="Times New Roman" w:hAnsi="Times New Roman"/>
        </w:rPr>
        <w:t xml:space="preserve"> </w:t>
      </w:r>
      <w:r>
        <w:rPr>
          <w:rStyle w:val="aa"/>
          <w:rFonts w:ascii="Times New Roman" w:hAnsi="Times New Roman"/>
          <w:lang w:val="en-US"/>
        </w:rPr>
        <w:t>DAO</w:t>
      </w:r>
      <w:r>
        <w:rPr>
          <w:rStyle w:val="aa"/>
          <w:rFonts w:ascii="Times New Roman" w:hAnsi="Times New Roman"/>
        </w:rPr>
        <w:t xml:space="preserve">, ущерб которой из-за человеческой ошибки в коде оценивается в 60 миллионов долларов. </w:t>
      </w:r>
      <w:r>
        <w:rPr>
          <w:rStyle w:val="aa"/>
          <w:rFonts w:ascii="Times New Roman" w:eastAsia="Times New Roman" w:hAnsi="Times New Roman" w:cs="Times New Roman"/>
          <w:vertAlign w:val="superscript"/>
        </w:rPr>
        <w:footnoteReference w:id="12"/>
      </w:r>
    </w:p>
    <w:p w:rsidR="00107F2C" w:rsidRDefault="00F71F66" w:rsidP="00F71F66">
      <w:pPr>
        <w:spacing w:line="360" w:lineRule="auto"/>
        <w:ind w:firstLine="709"/>
        <w:jc w:val="both"/>
        <w:rPr>
          <w:rFonts w:ascii="Times New Roman" w:eastAsia="Times New Roman" w:hAnsi="Times New Roman" w:cs="Times New Roman"/>
        </w:rPr>
      </w:pPr>
      <w:r>
        <w:rPr>
          <w:rFonts w:ascii="Times New Roman" w:hAnsi="Times New Roman"/>
        </w:rPr>
        <w:t xml:space="preserve">На настоящий момент отсутствует </w:t>
      </w:r>
      <w:proofErr w:type="gramStart"/>
      <w:r>
        <w:rPr>
          <w:rFonts w:ascii="Times New Roman" w:hAnsi="Times New Roman"/>
        </w:rPr>
        <w:t>правовая база</w:t>
      </w:r>
      <w:proofErr w:type="gramEnd"/>
      <w:r>
        <w:rPr>
          <w:rFonts w:ascii="Times New Roman" w:hAnsi="Times New Roman"/>
        </w:rPr>
        <w:t xml:space="preserve"> регулирующая отношения в сфере разработки, заключения и исполнения смарт-контрактов. Поэтому существует серьезный риск появления серьезных законодательных ограничений. Так же смарт-контракты влекут за собой серьезные затраты на внедрение, поскольку программный продукт создается под индивидуальные условия контракта и компании необходимо нанимать опытных разработчиков в штат или заказывать услуги по написанию умных контрактов на аутсорсинге.</w:t>
      </w:r>
      <w:r>
        <w:rPr>
          <w:rStyle w:val="a8"/>
          <w:rFonts w:ascii="Times New Roman" w:eastAsia="Times New Roman" w:hAnsi="Times New Roman" w:cs="Times New Roman"/>
        </w:rPr>
        <w:footnoteReference w:id="13"/>
      </w:r>
      <w:r>
        <w:rPr>
          <w:rFonts w:ascii="Times New Roman" w:hAnsi="Times New Roman"/>
        </w:rPr>
        <w:t xml:space="preserve"> </w:t>
      </w:r>
    </w:p>
    <w:p w:rsidR="00107F2C" w:rsidRDefault="00F71F66" w:rsidP="00F71F66">
      <w:pPr>
        <w:spacing w:line="360" w:lineRule="auto"/>
        <w:ind w:firstLine="709"/>
        <w:jc w:val="both"/>
        <w:rPr>
          <w:rFonts w:ascii="Times New Roman" w:eastAsia="Times New Roman" w:hAnsi="Times New Roman" w:cs="Times New Roman"/>
        </w:rPr>
      </w:pPr>
      <w:r>
        <w:rPr>
          <w:rFonts w:ascii="Times New Roman" w:hAnsi="Times New Roman"/>
        </w:rPr>
        <w:t>На наш взгляд, недостатки использования такого инструмента тормозят его внедрение в сферу экономических отношений, поскольку страх потери свободы при принятии решений на данном этапе перевешивает все возможные выгоды от реализации смарт-контрактов. (См. Приложение 3)</w:t>
      </w:r>
    </w:p>
    <w:p w:rsidR="00107F2C" w:rsidRDefault="00F71F66" w:rsidP="00F71F66">
      <w:pPr>
        <w:spacing w:line="360" w:lineRule="auto"/>
        <w:ind w:firstLine="709"/>
        <w:jc w:val="both"/>
        <w:rPr>
          <w:rFonts w:ascii="Times New Roman" w:eastAsia="Times New Roman" w:hAnsi="Times New Roman" w:cs="Times New Roman"/>
        </w:rPr>
      </w:pPr>
      <w:r>
        <w:rPr>
          <w:rFonts w:ascii="Times New Roman" w:hAnsi="Times New Roman"/>
        </w:rPr>
        <w:t xml:space="preserve">Однако не смотря на настороженное отношение со стороны пользователей, смарт контракты медленно внедряются в сферы экономической и политической деятельности. Так, первой страной, закрепившей </w:t>
      </w:r>
      <w:proofErr w:type="gramStart"/>
      <w:r>
        <w:rPr>
          <w:rFonts w:ascii="Times New Roman" w:hAnsi="Times New Roman"/>
        </w:rPr>
        <w:t>смарт-контракты</w:t>
      </w:r>
      <w:proofErr w:type="gramEnd"/>
      <w:r>
        <w:rPr>
          <w:rFonts w:ascii="Times New Roman" w:hAnsi="Times New Roman"/>
        </w:rPr>
        <w:t xml:space="preserve"> законодательно является Белоруссия. </w:t>
      </w:r>
      <w:r>
        <w:rPr>
          <w:rFonts w:ascii="Times New Roman" w:hAnsi="Times New Roman"/>
        </w:rPr>
        <w:lastRenderedPageBreak/>
        <w:t xml:space="preserve">Смарт-контракты были законодательно закреплены 21 декабря 2017 года, а операции с </w:t>
      </w:r>
      <w:proofErr w:type="spellStart"/>
      <w:r>
        <w:rPr>
          <w:rFonts w:ascii="Times New Roman" w:hAnsi="Times New Roman"/>
        </w:rPr>
        <w:t>токенами</w:t>
      </w:r>
      <w:proofErr w:type="spellEnd"/>
      <w:r>
        <w:rPr>
          <w:rFonts w:ascii="Times New Roman" w:hAnsi="Times New Roman"/>
        </w:rPr>
        <w:t xml:space="preserve"> освобождены от налога на прибыль и НДС до 1 января 2013 года.</w:t>
      </w:r>
      <w:r>
        <w:rPr>
          <w:rStyle w:val="a8"/>
          <w:rFonts w:ascii="Times New Roman" w:eastAsia="Times New Roman" w:hAnsi="Times New Roman" w:cs="Times New Roman"/>
        </w:rPr>
        <w:footnoteReference w:id="14"/>
      </w:r>
    </w:p>
    <w:p w:rsidR="00107F2C" w:rsidRDefault="00F71F66" w:rsidP="00F71F66">
      <w:pPr>
        <w:spacing w:line="360" w:lineRule="auto"/>
        <w:ind w:firstLine="709"/>
        <w:jc w:val="both"/>
        <w:rPr>
          <w:rFonts w:ascii="Times New Roman" w:eastAsia="Times New Roman" w:hAnsi="Times New Roman" w:cs="Times New Roman"/>
        </w:rPr>
      </w:pPr>
      <w:r>
        <w:rPr>
          <w:rFonts w:ascii="Times New Roman" w:hAnsi="Times New Roman"/>
        </w:rPr>
        <w:t xml:space="preserve"> Международная страховая корпорация </w:t>
      </w:r>
      <w:proofErr w:type="spellStart"/>
      <w:r>
        <w:rPr>
          <w:rFonts w:ascii="Times New Roman" w:hAnsi="Times New Roman"/>
        </w:rPr>
        <w:t>American</w:t>
      </w:r>
      <w:proofErr w:type="spellEnd"/>
      <w:r>
        <w:rPr>
          <w:rFonts w:ascii="Times New Roman" w:hAnsi="Times New Roman"/>
        </w:rPr>
        <w:t xml:space="preserve"> </w:t>
      </w:r>
      <w:proofErr w:type="spellStart"/>
      <w:r>
        <w:rPr>
          <w:rFonts w:ascii="Times New Roman" w:hAnsi="Times New Roman"/>
        </w:rPr>
        <w:t>International</w:t>
      </w:r>
      <w:proofErr w:type="spellEnd"/>
      <w:r>
        <w:rPr>
          <w:rFonts w:ascii="Times New Roman" w:hAnsi="Times New Roman"/>
        </w:rPr>
        <w:t xml:space="preserve"> </w:t>
      </w:r>
      <w:proofErr w:type="spellStart"/>
      <w:r>
        <w:rPr>
          <w:rFonts w:ascii="Times New Roman" w:hAnsi="Times New Roman"/>
        </w:rPr>
        <w:t>Group</w:t>
      </w:r>
      <w:proofErr w:type="spellEnd"/>
      <w:r>
        <w:rPr>
          <w:rFonts w:ascii="Times New Roman" w:hAnsi="Times New Roman"/>
        </w:rPr>
        <w:t xml:space="preserve"> использует смарт-контракты для исполнения своих страховых обязанностей. </w:t>
      </w:r>
    </w:p>
    <w:p w:rsidR="00107F2C" w:rsidRDefault="00F71F66" w:rsidP="00F71F66">
      <w:pPr>
        <w:spacing w:line="360" w:lineRule="auto"/>
        <w:ind w:firstLine="709"/>
        <w:jc w:val="both"/>
        <w:rPr>
          <w:rFonts w:ascii="Times New Roman" w:eastAsia="Times New Roman" w:hAnsi="Times New Roman" w:cs="Times New Roman"/>
        </w:rPr>
      </w:pPr>
      <w:r>
        <w:rPr>
          <w:rFonts w:ascii="Times New Roman" w:hAnsi="Times New Roman"/>
        </w:rPr>
        <w:t>В настоящее время умные контракты применяются для следующих двух типов транзакций:</w:t>
      </w:r>
    </w:p>
    <w:p w:rsidR="00107F2C" w:rsidRDefault="00F71F66" w:rsidP="00F71F66">
      <w:pPr>
        <w:pStyle w:val="a7"/>
        <w:numPr>
          <w:ilvl w:val="0"/>
          <w:numId w:val="6"/>
        </w:numPr>
        <w:spacing w:line="360" w:lineRule="auto"/>
        <w:jc w:val="both"/>
        <w:rPr>
          <w:rFonts w:ascii="Times New Roman" w:hAnsi="Times New Roman"/>
        </w:rPr>
      </w:pPr>
      <w:r>
        <w:rPr>
          <w:rFonts w:ascii="Times New Roman" w:hAnsi="Times New Roman"/>
        </w:rPr>
        <w:t>Оплата;</w:t>
      </w:r>
    </w:p>
    <w:p w:rsidR="00107F2C" w:rsidRDefault="00F71F66" w:rsidP="00F71F66">
      <w:pPr>
        <w:pStyle w:val="a7"/>
        <w:numPr>
          <w:ilvl w:val="0"/>
          <w:numId w:val="6"/>
        </w:numPr>
        <w:spacing w:line="360" w:lineRule="auto"/>
        <w:jc w:val="both"/>
        <w:rPr>
          <w:rFonts w:ascii="Times New Roman" w:hAnsi="Times New Roman"/>
        </w:rPr>
      </w:pPr>
      <w:r>
        <w:rPr>
          <w:rFonts w:ascii="Times New Roman" w:hAnsi="Times New Roman"/>
        </w:rPr>
        <w:t>Наложение финансовых санкций.</w:t>
      </w:r>
    </w:p>
    <w:p w:rsidR="00107F2C" w:rsidRDefault="00F71F66" w:rsidP="00F71F66">
      <w:pPr>
        <w:spacing w:line="360" w:lineRule="auto"/>
        <w:ind w:firstLine="709"/>
        <w:jc w:val="both"/>
        <w:rPr>
          <w:rFonts w:ascii="Times New Roman" w:eastAsia="Times New Roman" w:hAnsi="Times New Roman" w:cs="Times New Roman"/>
        </w:rPr>
      </w:pPr>
      <w:r>
        <w:rPr>
          <w:rFonts w:ascii="Times New Roman" w:hAnsi="Times New Roman"/>
        </w:rPr>
        <w:t xml:space="preserve">Для выполнения указанных двух типов операций не требуется участие человека, что позволяет сократить расходы на исполнение и </w:t>
      </w:r>
      <w:proofErr w:type="spellStart"/>
      <w:r>
        <w:rPr>
          <w:rFonts w:ascii="Times New Roman" w:hAnsi="Times New Roman"/>
        </w:rPr>
        <w:t>правоприменение</w:t>
      </w:r>
      <w:proofErr w:type="spellEnd"/>
      <w:r>
        <w:rPr>
          <w:rFonts w:ascii="Times New Roman" w:hAnsi="Times New Roman"/>
        </w:rPr>
        <w:t>. Так, прибытие и регистрация товара на склад покупателя и его регистрация автоматически инициируют оплату продавцу, что обеспечит мгновенное поступление денежных средств и экономию на банковских операциях. Однако для размещения и исполнение контракта платится комиссия, что так же необходимо учитывать при расчете экономической целесообразности.</w:t>
      </w:r>
    </w:p>
    <w:p w:rsidR="00107F2C" w:rsidRDefault="00107F2C" w:rsidP="00F71F66">
      <w:pPr>
        <w:spacing w:line="360" w:lineRule="auto"/>
        <w:ind w:firstLine="709"/>
        <w:jc w:val="both"/>
        <w:rPr>
          <w:rFonts w:ascii="Times New Roman" w:eastAsia="Times New Roman" w:hAnsi="Times New Roman" w:cs="Times New Roman"/>
        </w:rPr>
      </w:pPr>
    </w:p>
    <w:p w:rsidR="00107F2C" w:rsidRDefault="00107F2C">
      <w:pPr>
        <w:spacing w:line="360" w:lineRule="auto"/>
        <w:ind w:firstLine="709"/>
        <w:rPr>
          <w:rFonts w:ascii="Times New Roman" w:eastAsia="Times New Roman" w:hAnsi="Times New Roman" w:cs="Times New Roman"/>
        </w:rPr>
      </w:pPr>
    </w:p>
    <w:p w:rsidR="00107F2C" w:rsidRDefault="00F71F66">
      <w:pPr>
        <w:pStyle w:val="a6"/>
      </w:pPr>
      <w:r>
        <w:rPr>
          <w:rFonts w:ascii="Arial Unicode MS" w:eastAsia="Arial Unicode MS" w:hAnsi="Arial Unicode MS" w:cs="Arial Unicode MS"/>
        </w:rPr>
        <w:br w:type="page"/>
      </w:r>
    </w:p>
    <w:p w:rsidR="00107F2C" w:rsidRDefault="00F71F66">
      <w:pPr>
        <w:pStyle w:val="20"/>
        <w:jc w:val="center"/>
        <w:rPr>
          <w:rStyle w:val="aa"/>
          <w:rFonts w:ascii="Times New Roman" w:eastAsia="Times New Roman" w:hAnsi="Times New Roman" w:cs="Times New Roman"/>
          <w:color w:val="000000"/>
          <w:sz w:val="24"/>
          <w:szCs w:val="24"/>
          <w:u w:color="000000"/>
        </w:rPr>
      </w:pPr>
      <w:bookmarkStart w:id="8" w:name="_Toc7"/>
      <w:r>
        <w:rPr>
          <w:rStyle w:val="aa"/>
          <w:rFonts w:ascii="Times New Roman" w:hAnsi="Times New Roman"/>
          <w:color w:val="000000"/>
          <w:sz w:val="24"/>
          <w:szCs w:val="24"/>
          <w:u w:color="000000"/>
        </w:rPr>
        <w:lastRenderedPageBreak/>
        <w:t xml:space="preserve">Вывод по главе </w:t>
      </w:r>
      <w:bookmarkEnd w:id="8"/>
    </w:p>
    <w:p w:rsidR="00107F2C" w:rsidRDefault="00107F2C">
      <w:pPr>
        <w:spacing w:line="360" w:lineRule="auto"/>
        <w:ind w:firstLine="709"/>
        <w:rPr>
          <w:rFonts w:ascii="Times New Roman" w:eastAsia="Times New Roman" w:hAnsi="Times New Roman" w:cs="Times New Roman"/>
        </w:rPr>
      </w:pPr>
    </w:p>
    <w:p w:rsidR="00107F2C" w:rsidRDefault="00F71F66" w:rsidP="00F71F66">
      <w:pPr>
        <w:spacing w:line="360" w:lineRule="auto"/>
        <w:ind w:firstLine="709"/>
        <w:jc w:val="both"/>
        <w:rPr>
          <w:rFonts w:ascii="Times New Roman" w:eastAsia="Times New Roman" w:hAnsi="Times New Roman" w:cs="Times New Roman"/>
        </w:rPr>
      </w:pPr>
      <w:r>
        <w:rPr>
          <w:rFonts w:ascii="Times New Roman" w:hAnsi="Times New Roman"/>
        </w:rPr>
        <w:t xml:space="preserve">Технология </w:t>
      </w:r>
      <w:proofErr w:type="spellStart"/>
      <w:r>
        <w:rPr>
          <w:rFonts w:ascii="Times New Roman" w:hAnsi="Times New Roman"/>
        </w:rPr>
        <w:t>блокчейн</w:t>
      </w:r>
      <w:proofErr w:type="spellEnd"/>
      <w:r>
        <w:rPr>
          <w:rFonts w:ascii="Times New Roman" w:hAnsi="Times New Roman"/>
        </w:rPr>
        <w:t xml:space="preserve"> является перспективным решением в различных сферах применения, в особенности в сфере международных отношений. </w:t>
      </w:r>
      <w:proofErr w:type="spellStart"/>
      <w:r>
        <w:rPr>
          <w:rFonts w:ascii="Times New Roman" w:hAnsi="Times New Roman"/>
        </w:rPr>
        <w:t>Блокчейн</w:t>
      </w:r>
      <w:proofErr w:type="spellEnd"/>
      <w:r>
        <w:rPr>
          <w:rFonts w:ascii="Times New Roman" w:hAnsi="Times New Roman"/>
        </w:rPr>
        <w:t xml:space="preserve"> позволяет повысить эффективность торговли, технология может применяться для обслуживания операций в логистике и транспорте, технология уже находит свое применение в сфере международных переводов. </w:t>
      </w:r>
      <w:proofErr w:type="spellStart"/>
      <w:r>
        <w:rPr>
          <w:rFonts w:ascii="Times New Roman" w:hAnsi="Times New Roman"/>
        </w:rPr>
        <w:t>Блокчейн</w:t>
      </w:r>
      <w:proofErr w:type="spellEnd"/>
      <w:r>
        <w:rPr>
          <w:rFonts w:ascii="Times New Roman" w:hAnsi="Times New Roman"/>
        </w:rPr>
        <w:t xml:space="preserve"> технология позволяет существенно снизить уровень риска при осуществлении трансграничных сделок, защититься от </w:t>
      </w:r>
      <w:proofErr w:type="spellStart"/>
      <w:r>
        <w:rPr>
          <w:rFonts w:ascii="Times New Roman" w:hAnsi="Times New Roman"/>
        </w:rPr>
        <w:t>киберугроз</w:t>
      </w:r>
      <w:proofErr w:type="spellEnd"/>
      <w:r>
        <w:rPr>
          <w:rFonts w:ascii="Times New Roman" w:hAnsi="Times New Roman"/>
        </w:rPr>
        <w:t xml:space="preserve">, сократить транзакционные издержки, более того, технология позволяет применять принципиально новые инструменты для организации и финансирования текущих бизнес процессов. </w:t>
      </w:r>
    </w:p>
    <w:p w:rsidR="00107F2C" w:rsidRDefault="00F71F66" w:rsidP="00F71F66">
      <w:pPr>
        <w:spacing w:line="360" w:lineRule="auto"/>
        <w:ind w:firstLine="709"/>
        <w:jc w:val="both"/>
        <w:rPr>
          <w:rFonts w:ascii="Times New Roman" w:eastAsia="Times New Roman" w:hAnsi="Times New Roman" w:cs="Times New Roman"/>
        </w:rPr>
      </w:pPr>
      <w:r>
        <w:rPr>
          <w:rFonts w:ascii="Times New Roman" w:hAnsi="Times New Roman"/>
        </w:rPr>
        <w:t xml:space="preserve">Технология </w:t>
      </w:r>
      <w:proofErr w:type="spellStart"/>
      <w:r>
        <w:rPr>
          <w:rFonts w:ascii="Times New Roman" w:hAnsi="Times New Roman"/>
        </w:rPr>
        <w:t>блокчейн</w:t>
      </w:r>
      <w:proofErr w:type="spellEnd"/>
      <w:r>
        <w:rPr>
          <w:rFonts w:ascii="Times New Roman" w:hAnsi="Times New Roman"/>
        </w:rPr>
        <w:t xml:space="preserve"> благодаря своей инновационной структуре гарантирует пользователям высокую надежность хранения данных, защиту от их несанкционированного изменения или фальсификации, позволяет свести к минимуму риски, неизбежно возникающие в сфере электронной коммерции, предоставляет возможность экономическим агентам безопасно осуществлять международные сделки без участия посредников, позволяет получать актуальную и достоверную информацию в режиме реального времени. На основе </w:t>
      </w:r>
      <w:proofErr w:type="spellStart"/>
      <w:r>
        <w:rPr>
          <w:rFonts w:ascii="Times New Roman" w:hAnsi="Times New Roman"/>
        </w:rPr>
        <w:t>блокчейн</w:t>
      </w:r>
      <w:proofErr w:type="spellEnd"/>
      <w:r>
        <w:rPr>
          <w:rFonts w:ascii="Times New Roman" w:hAnsi="Times New Roman"/>
        </w:rPr>
        <w:t xml:space="preserve"> технологии создаются смарт-контракты – удобные инструменты для реализации сделок различных видов и назначений. </w:t>
      </w:r>
    </w:p>
    <w:p w:rsidR="00107F2C" w:rsidRDefault="00F71F66" w:rsidP="00F71F66">
      <w:pPr>
        <w:spacing w:line="360" w:lineRule="auto"/>
        <w:ind w:firstLine="709"/>
        <w:jc w:val="both"/>
        <w:rPr>
          <w:rFonts w:ascii="Times New Roman" w:eastAsia="Times New Roman" w:hAnsi="Times New Roman" w:cs="Times New Roman"/>
        </w:rPr>
      </w:pPr>
      <w:r>
        <w:rPr>
          <w:rFonts w:ascii="Times New Roman" w:hAnsi="Times New Roman"/>
        </w:rPr>
        <w:t xml:space="preserve">Однако не смотря на преимущества, рассматриваемая </w:t>
      </w:r>
      <w:proofErr w:type="spellStart"/>
      <w:r>
        <w:rPr>
          <w:rFonts w:ascii="Times New Roman" w:hAnsi="Times New Roman"/>
        </w:rPr>
        <w:t>блокчейн</w:t>
      </w:r>
      <w:proofErr w:type="spellEnd"/>
      <w:r>
        <w:rPr>
          <w:rFonts w:ascii="Times New Roman" w:hAnsi="Times New Roman"/>
        </w:rPr>
        <w:t xml:space="preserve"> технология не лишена недостатков. Наиболее существенными недостатками являются новизна технологии, отсутствие четкого понимания об актуальных сферах применения и возможностей использования </w:t>
      </w:r>
      <w:proofErr w:type="spellStart"/>
      <w:r>
        <w:rPr>
          <w:rFonts w:ascii="Times New Roman" w:hAnsi="Times New Roman"/>
        </w:rPr>
        <w:t>блокчейн</w:t>
      </w:r>
      <w:proofErr w:type="spellEnd"/>
      <w:r>
        <w:rPr>
          <w:rFonts w:ascii="Times New Roman" w:hAnsi="Times New Roman"/>
        </w:rPr>
        <w:t xml:space="preserve">. Широкому внедрению технологии препятствует наличие уже готовых и эффективно работающих технических решений на многих рынках, что влечет за собой чрезмерно высокие издержки внедрения принципиально новых технологий. Другими, не менее острыми проблемами являются отсутствие нормативно-правового регулирования, невозможность изменения ошибочно внесенных данных, наличие серьезных </w:t>
      </w:r>
      <w:proofErr w:type="spellStart"/>
      <w:r>
        <w:rPr>
          <w:rFonts w:ascii="Times New Roman" w:hAnsi="Times New Roman"/>
        </w:rPr>
        <w:t>энергозатрат</w:t>
      </w:r>
      <w:proofErr w:type="spellEnd"/>
      <w:r>
        <w:rPr>
          <w:rFonts w:ascii="Times New Roman" w:hAnsi="Times New Roman"/>
        </w:rPr>
        <w:t xml:space="preserve"> при масштабном применении технологии.</w:t>
      </w:r>
    </w:p>
    <w:p w:rsidR="00107F2C" w:rsidRDefault="00F71F66" w:rsidP="00F71F66">
      <w:pPr>
        <w:spacing w:line="360" w:lineRule="auto"/>
        <w:ind w:firstLine="709"/>
        <w:jc w:val="both"/>
        <w:rPr>
          <w:rFonts w:ascii="Times New Roman" w:eastAsia="Times New Roman" w:hAnsi="Times New Roman" w:cs="Times New Roman"/>
        </w:rPr>
      </w:pPr>
      <w:r>
        <w:rPr>
          <w:rFonts w:ascii="Times New Roman" w:hAnsi="Times New Roman"/>
        </w:rPr>
        <w:t xml:space="preserve">Так же технология характеризуется высокой скоростью роста потребности в месте для хранения данных. В силу того, что данные в </w:t>
      </w:r>
      <w:proofErr w:type="spellStart"/>
      <w:r>
        <w:rPr>
          <w:rFonts w:ascii="Times New Roman" w:hAnsi="Times New Roman"/>
        </w:rPr>
        <w:t>блокчейн</w:t>
      </w:r>
      <w:proofErr w:type="spellEnd"/>
      <w:r>
        <w:rPr>
          <w:rFonts w:ascii="Times New Roman" w:hAnsi="Times New Roman"/>
        </w:rPr>
        <w:t xml:space="preserve"> дублируются, то требования по доступной памяти растут вместе с ростом числа транзакций в системе. </w:t>
      </w:r>
    </w:p>
    <w:p w:rsidR="00107F2C" w:rsidRDefault="00F71F66" w:rsidP="00F71F66">
      <w:pPr>
        <w:spacing w:line="360" w:lineRule="auto"/>
        <w:ind w:firstLine="709"/>
        <w:jc w:val="both"/>
      </w:pPr>
      <w:r>
        <w:rPr>
          <w:rFonts w:ascii="Times New Roman" w:hAnsi="Times New Roman"/>
        </w:rPr>
        <w:t xml:space="preserve">Однако не смотря на недостатки, технология </w:t>
      </w:r>
      <w:proofErr w:type="spellStart"/>
      <w:r>
        <w:rPr>
          <w:rFonts w:ascii="Times New Roman" w:hAnsi="Times New Roman"/>
        </w:rPr>
        <w:t>блокчейн</w:t>
      </w:r>
      <w:proofErr w:type="spellEnd"/>
      <w:r>
        <w:rPr>
          <w:rFonts w:ascii="Times New Roman" w:hAnsi="Times New Roman"/>
        </w:rPr>
        <w:t xml:space="preserve"> имеет достаточно широкий потенциал развития и на данный момент времени имеется большое количество примеров успешной реализации, которые будут рассмотрены далее. </w:t>
      </w:r>
      <w:r>
        <w:rPr>
          <w:rFonts w:ascii="Arial Unicode MS" w:eastAsia="Arial Unicode MS" w:hAnsi="Arial Unicode MS" w:cs="Arial Unicode MS"/>
        </w:rPr>
        <w:br w:type="page"/>
      </w:r>
    </w:p>
    <w:p w:rsidR="00107F2C" w:rsidRDefault="00F71F66">
      <w:pPr>
        <w:pStyle w:val="12"/>
        <w:jc w:val="center"/>
        <w:rPr>
          <w:rStyle w:val="aa"/>
          <w:rFonts w:ascii="Times New Roman" w:eastAsia="Times New Roman" w:hAnsi="Times New Roman" w:cs="Times New Roman"/>
          <w:color w:val="000000"/>
          <w:sz w:val="24"/>
          <w:szCs w:val="24"/>
          <w:u w:color="000000"/>
        </w:rPr>
      </w:pPr>
      <w:bookmarkStart w:id="9" w:name="_Toc8"/>
      <w:r>
        <w:rPr>
          <w:rStyle w:val="aa"/>
          <w:rFonts w:ascii="Times New Roman" w:hAnsi="Times New Roman"/>
          <w:color w:val="000000"/>
          <w:sz w:val="24"/>
          <w:szCs w:val="24"/>
          <w:u w:color="000000"/>
        </w:rPr>
        <w:lastRenderedPageBreak/>
        <w:t xml:space="preserve">Глава 2. </w:t>
      </w:r>
      <w:bookmarkEnd w:id="9"/>
    </w:p>
    <w:p w:rsidR="00107F2C" w:rsidRDefault="00F71F66">
      <w:pPr>
        <w:pStyle w:val="12"/>
        <w:jc w:val="center"/>
        <w:rPr>
          <w:rStyle w:val="aa"/>
          <w:rFonts w:ascii="Times New Roman" w:eastAsia="Times New Roman" w:hAnsi="Times New Roman" w:cs="Times New Roman"/>
          <w:color w:val="000000"/>
          <w:sz w:val="24"/>
          <w:szCs w:val="24"/>
          <w:u w:color="000000"/>
        </w:rPr>
      </w:pPr>
      <w:bookmarkStart w:id="10" w:name="_Toc9"/>
      <w:r>
        <w:rPr>
          <w:rStyle w:val="aa"/>
          <w:rFonts w:ascii="Times New Roman" w:hAnsi="Times New Roman"/>
          <w:color w:val="000000"/>
          <w:sz w:val="24"/>
          <w:szCs w:val="24"/>
          <w:u w:color="000000"/>
        </w:rPr>
        <w:t xml:space="preserve">Современное применение </w:t>
      </w:r>
      <w:proofErr w:type="spellStart"/>
      <w:r>
        <w:rPr>
          <w:rStyle w:val="aa"/>
          <w:rFonts w:ascii="Times New Roman" w:hAnsi="Times New Roman"/>
          <w:color w:val="000000"/>
          <w:sz w:val="24"/>
          <w:szCs w:val="24"/>
          <w:u w:color="000000"/>
        </w:rPr>
        <w:t>блокчейн</w:t>
      </w:r>
      <w:proofErr w:type="spellEnd"/>
      <w:r>
        <w:rPr>
          <w:rStyle w:val="aa"/>
          <w:rFonts w:ascii="Times New Roman" w:hAnsi="Times New Roman"/>
          <w:color w:val="000000"/>
          <w:sz w:val="24"/>
          <w:szCs w:val="24"/>
          <w:u w:color="000000"/>
        </w:rPr>
        <w:t xml:space="preserve"> технологий </w:t>
      </w:r>
      <w:bookmarkEnd w:id="10"/>
    </w:p>
    <w:p w:rsidR="00107F2C" w:rsidRDefault="00F71F66">
      <w:pPr>
        <w:pStyle w:val="20"/>
        <w:jc w:val="center"/>
        <w:rPr>
          <w:rStyle w:val="aa"/>
          <w:rFonts w:ascii="Times New Roman" w:eastAsia="Times New Roman" w:hAnsi="Times New Roman" w:cs="Times New Roman"/>
          <w:color w:val="000000"/>
          <w:sz w:val="24"/>
          <w:szCs w:val="24"/>
          <w:u w:color="000000"/>
        </w:rPr>
      </w:pPr>
      <w:bookmarkStart w:id="11" w:name="_Toc10"/>
      <w:r>
        <w:rPr>
          <w:rStyle w:val="aa"/>
          <w:rFonts w:ascii="Times New Roman" w:hAnsi="Times New Roman"/>
          <w:color w:val="000000"/>
          <w:sz w:val="24"/>
          <w:szCs w:val="24"/>
          <w:u w:color="000000"/>
        </w:rPr>
        <w:t xml:space="preserve">2.1. Применение </w:t>
      </w:r>
      <w:proofErr w:type="spellStart"/>
      <w:r>
        <w:rPr>
          <w:rStyle w:val="aa"/>
          <w:rFonts w:ascii="Times New Roman" w:hAnsi="Times New Roman"/>
          <w:color w:val="000000"/>
          <w:sz w:val="24"/>
          <w:szCs w:val="24"/>
          <w:u w:color="000000"/>
        </w:rPr>
        <w:t>блокчейн</w:t>
      </w:r>
      <w:proofErr w:type="spellEnd"/>
      <w:r>
        <w:rPr>
          <w:rStyle w:val="aa"/>
          <w:rFonts w:ascii="Times New Roman" w:hAnsi="Times New Roman"/>
          <w:color w:val="000000"/>
          <w:sz w:val="24"/>
          <w:szCs w:val="24"/>
          <w:u w:color="000000"/>
        </w:rPr>
        <w:t xml:space="preserve"> технологий в государственных услугах</w:t>
      </w:r>
      <w:bookmarkEnd w:id="11"/>
    </w:p>
    <w:p w:rsidR="00107F2C" w:rsidRDefault="00107F2C">
      <w:pPr>
        <w:rPr>
          <w:rFonts w:ascii="Times New Roman" w:eastAsia="Times New Roman" w:hAnsi="Times New Roman" w:cs="Times New Roman"/>
        </w:rPr>
      </w:pPr>
    </w:p>
    <w:p w:rsidR="00107F2C" w:rsidRDefault="00F71F66" w:rsidP="00F71F66">
      <w:pPr>
        <w:spacing w:line="360" w:lineRule="auto"/>
        <w:ind w:firstLine="709"/>
        <w:jc w:val="both"/>
        <w:rPr>
          <w:rFonts w:ascii="Times New Roman" w:eastAsia="Times New Roman" w:hAnsi="Times New Roman" w:cs="Times New Roman"/>
        </w:rPr>
      </w:pPr>
      <w:r>
        <w:rPr>
          <w:rFonts w:ascii="Times New Roman" w:hAnsi="Times New Roman"/>
        </w:rPr>
        <w:t xml:space="preserve">Сегодня </w:t>
      </w:r>
      <w:proofErr w:type="spellStart"/>
      <w:r>
        <w:rPr>
          <w:rFonts w:ascii="Times New Roman" w:hAnsi="Times New Roman"/>
        </w:rPr>
        <w:t>блокчейн</w:t>
      </w:r>
      <w:proofErr w:type="spellEnd"/>
      <w:r>
        <w:rPr>
          <w:rFonts w:ascii="Times New Roman" w:hAnsi="Times New Roman"/>
        </w:rPr>
        <w:t xml:space="preserve"> технологии активно внедряются в различные сферы жизни общества. Наибольшая концентрация </w:t>
      </w:r>
      <w:r>
        <w:rPr>
          <w:rFonts w:ascii="Times New Roman" w:hAnsi="Times New Roman"/>
          <w:lang w:val="en-US"/>
        </w:rPr>
        <w:t>IT</w:t>
      </w:r>
      <w:r>
        <w:rPr>
          <w:rFonts w:ascii="Times New Roman" w:hAnsi="Times New Roman"/>
        </w:rPr>
        <w:t xml:space="preserve"> проектов, которые базируются на технических решениях сети </w:t>
      </w:r>
      <w:proofErr w:type="spellStart"/>
      <w:r>
        <w:rPr>
          <w:rFonts w:ascii="Times New Roman" w:hAnsi="Times New Roman"/>
        </w:rPr>
        <w:t>блокчейн</w:t>
      </w:r>
      <w:proofErr w:type="spellEnd"/>
      <w:r>
        <w:rPr>
          <w:rFonts w:ascii="Times New Roman" w:hAnsi="Times New Roman"/>
        </w:rPr>
        <w:t xml:space="preserve">, приходится на сферу потребительских услуг. Однако инновационные решения на текущий момент активно внедряются и в рынок государственных услуг. Многие государства реализуют программы повышения безопасности внутренних систем посредством шифрования данных и внедрения </w:t>
      </w:r>
      <w:proofErr w:type="spellStart"/>
      <w:r>
        <w:rPr>
          <w:rFonts w:ascii="Times New Roman" w:hAnsi="Times New Roman"/>
        </w:rPr>
        <w:t>блокчейн</w:t>
      </w:r>
      <w:proofErr w:type="spellEnd"/>
      <w:r>
        <w:rPr>
          <w:rFonts w:ascii="Times New Roman" w:hAnsi="Times New Roman"/>
        </w:rPr>
        <w:t xml:space="preserve"> решений в различные базы данных государства. Резкое повышение спроса на специалистов данной сферы объясняется тем, что инновации позволяют повышать качество и скорость обработки данных, улучшать защитные функции, а также формировать положительный образ самого государства в целом. Ниже рассмотрим наиболее актуальные, показательные и интересные примеры реализации </w:t>
      </w:r>
      <w:proofErr w:type="spellStart"/>
      <w:r>
        <w:rPr>
          <w:rFonts w:ascii="Times New Roman" w:hAnsi="Times New Roman"/>
        </w:rPr>
        <w:t>блокчейн</w:t>
      </w:r>
      <w:proofErr w:type="spellEnd"/>
      <w:r>
        <w:rPr>
          <w:rFonts w:ascii="Times New Roman" w:hAnsi="Times New Roman"/>
        </w:rPr>
        <w:t xml:space="preserve"> проектов в сфере государственного устройства. </w:t>
      </w:r>
    </w:p>
    <w:p w:rsidR="00107F2C" w:rsidRDefault="00F71F66">
      <w:pPr>
        <w:spacing w:line="360" w:lineRule="auto"/>
        <w:ind w:firstLine="709"/>
        <w:rPr>
          <w:rStyle w:val="aa"/>
          <w:rFonts w:ascii="Times New Roman" w:eastAsia="Times New Roman" w:hAnsi="Times New Roman" w:cs="Times New Roman"/>
          <w:b/>
          <w:bCs/>
        </w:rPr>
      </w:pPr>
      <w:r>
        <w:rPr>
          <w:rStyle w:val="aa"/>
          <w:rFonts w:ascii="Times New Roman" w:hAnsi="Times New Roman"/>
          <w:b/>
          <w:bCs/>
        </w:rPr>
        <w:t>Цифровое государство в Эстонии</w:t>
      </w:r>
    </w:p>
    <w:p w:rsidR="00107F2C" w:rsidRDefault="00F71F66" w:rsidP="00F71F66">
      <w:pPr>
        <w:spacing w:line="360" w:lineRule="auto"/>
        <w:ind w:firstLine="709"/>
        <w:jc w:val="both"/>
        <w:rPr>
          <w:rFonts w:ascii="Times New Roman" w:eastAsia="Times New Roman" w:hAnsi="Times New Roman" w:cs="Times New Roman"/>
        </w:rPr>
      </w:pPr>
      <w:r>
        <w:rPr>
          <w:rFonts w:ascii="Times New Roman" w:hAnsi="Times New Roman"/>
        </w:rPr>
        <w:t xml:space="preserve">Эстония является самым ярким примером реализации </w:t>
      </w:r>
      <w:proofErr w:type="spellStart"/>
      <w:r>
        <w:rPr>
          <w:rFonts w:ascii="Times New Roman" w:hAnsi="Times New Roman"/>
        </w:rPr>
        <w:t>блокчейн</w:t>
      </w:r>
      <w:proofErr w:type="spellEnd"/>
      <w:r>
        <w:rPr>
          <w:rFonts w:ascii="Times New Roman" w:hAnsi="Times New Roman"/>
        </w:rPr>
        <w:t xml:space="preserve"> технологии в государственных услугах, поскольку страна на самом высоком уровне осознает необходимость модернизации сферы государственного управления. Государственные услуги от законодательной деятельности до взимания налогов перенесены на единую </w:t>
      </w:r>
      <w:proofErr w:type="spellStart"/>
      <w:r>
        <w:rPr>
          <w:rFonts w:ascii="Times New Roman" w:hAnsi="Times New Roman"/>
        </w:rPr>
        <w:t>блокчейн</w:t>
      </w:r>
      <w:proofErr w:type="spellEnd"/>
      <w:r>
        <w:rPr>
          <w:rFonts w:ascii="Times New Roman" w:hAnsi="Times New Roman"/>
        </w:rPr>
        <w:t xml:space="preserve"> платформу. Любой гражданин Эстонии может оплатить штраф, принять участие в голосовании, воспользоваться государственными услугами в режиме онлайн без необходимости посещения специального государственного учреждения. По словам идейного вдохновителя проекта </w:t>
      </w:r>
      <w:proofErr w:type="spellStart"/>
      <w:r>
        <w:rPr>
          <w:rFonts w:ascii="Times New Roman" w:hAnsi="Times New Roman"/>
        </w:rPr>
        <w:t>Таави</w:t>
      </w:r>
      <w:proofErr w:type="spellEnd"/>
      <w:r>
        <w:rPr>
          <w:rFonts w:ascii="Times New Roman" w:hAnsi="Times New Roman"/>
        </w:rPr>
        <w:t xml:space="preserve"> </w:t>
      </w:r>
      <w:proofErr w:type="gramStart"/>
      <w:r>
        <w:rPr>
          <w:rFonts w:ascii="Times New Roman" w:hAnsi="Times New Roman"/>
        </w:rPr>
        <w:t>Котка,  проект</w:t>
      </w:r>
      <w:proofErr w:type="gramEnd"/>
      <w:r>
        <w:rPr>
          <w:rFonts w:ascii="Times New Roman" w:hAnsi="Times New Roman"/>
        </w:rPr>
        <w:t xml:space="preserve"> цифрового государства в Эстонии является самым амбициозным и меняющим государственное управление.</w:t>
      </w:r>
    </w:p>
    <w:p w:rsidR="00107F2C" w:rsidRDefault="00F4026A" w:rsidP="00F71F66">
      <w:pPr>
        <w:spacing w:line="360" w:lineRule="auto"/>
        <w:ind w:firstLine="709"/>
        <w:jc w:val="both"/>
        <w:rPr>
          <w:rFonts w:ascii="Times New Roman" w:eastAsia="Times New Roman" w:hAnsi="Times New Roman" w:cs="Times New Roman"/>
        </w:rPr>
      </w:pPr>
      <w:r>
        <w:rPr>
          <w:rStyle w:val="aa"/>
          <w:rFonts w:ascii="Times New Roman" w:hAnsi="Times New Roman"/>
        </w:rPr>
        <w:t xml:space="preserve">Каждый гражданин Эстонии получает специальную </w:t>
      </w:r>
      <w:r>
        <w:rPr>
          <w:rStyle w:val="aa"/>
          <w:rFonts w:ascii="Times New Roman" w:hAnsi="Times New Roman"/>
          <w:lang w:val="en-US"/>
        </w:rPr>
        <w:t>id</w:t>
      </w:r>
      <w:r>
        <w:rPr>
          <w:rStyle w:val="aa"/>
          <w:rFonts w:ascii="Times New Roman" w:hAnsi="Times New Roman"/>
        </w:rPr>
        <w:t xml:space="preserve"> - </w:t>
      </w:r>
      <w:r>
        <w:rPr>
          <w:rStyle w:val="aa"/>
          <w:rFonts w:ascii="Times New Roman" w:hAnsi="Times New Roman"/>
        </w:rPr>
        <w:t>карту</w:t>
      </w:r>
      <w:r>
        <w:rPr>
          <w:rStyle w:val="aa"/>
          <w:rFonts w:ascii="Times New Roman" w:hAnsi="Times New Roman"/>
        </w:rPr>
        <w:t xml:space="preserve">, </w:t>
      </w:r>
      <w:r>
        <w:rPr>
          <w:rStyle w:val="aa"/>
          <w:rFonts w:ascii="Times New Roman" w:hAnsi="Times New Roman"/>
        </w:rPr>
        <w:t>к которой привязана вся необходимая информ</w:t>
      </w:r>
      <w:r>
        <w:rPr>
          <w:rStyle w:val="aa"/>
          <w:rFonts w:ascii="Times New Roman" w:hAnsi="Times New Roman"/>
        </w:rPr>
        <w:t>ация о пользователе</w:t>
      </w:r>
      <w:r>
        <w:rPr>
          <w:rStyle w:val="aa"/>
          <w:rFonts w:ascii="Times New Roman" w:hAnsi="Times New Roman"/>
        </w:rPr>
        <w:t xml:space="preserve">. </w:t>
      </w:r>
      <w:r>
        <w:rPr>
          <w:rStyle w:val="aa"/>
          <w:rFonts w:ascii="Times New Roman" w:hAnsi="Times New Roman"/>
        </w:rPr>
        <w:t>Некоторые данные являются публичными</w:t>
      </w:r>
      <w:r>
        <w:rPr>
          <w:rStyle w:val="aa"/>
          <w:rFonts w:ascii="Times New Roman" w:hAnsi="Times New Roman"/>
        </w:rPr>
        <w:t xml:space="preserve">, </w:t>
      </w:r>
      <w:r>
        <w:rPr>
          <w:rStyle w:val="aa"/>
          <w:rFonts w:ascii="Times New Roman" w:hAnsi="Times New Roman"/>
        </w:rPr>
        <w:t>например</w:t>
      </w:r>
      <w:r>
        <w:rPr>
          <w:rStyle w:val="aa"/>
          <w:rFonts w:ascii="Times New Roman" w:hAnsi="Times New Roman"/>
        </w:rPr>
        <w:t xml:space="preserve">, </w:t>
      </w:r>
      <w:r>
        <w:rPr>
          <w:rStyle w:val="aa"/>
          <w:rFonts w:ascii="Times New Roman" w:hAnsi="Times New Roman"/>
        </w:rPr>
        <w:t>информация о ведении бизнеса и земельной собственности отдельного гражданина является общедоступной для зарегистрированных в система пользователей</w:t>
      </w:r>
      <w:r>
        <w:rPr>
          <w:rStyle w:val="aa"/>
          <w:rFonts w:ascii="Times New Roman" w:hAnsi="Times New Roman"/>
        </w:rPr>
        <w:t xml:space="preserve">. </w:t>
      </w:r>
      <w:r>
        <w:rPr>
          <w:rStyle w:val="aa"/>
          <w:rFonts w:ascii="Times New Roman" w:hAnsi="Times New Roman"/>
        </w:rPr>
        <w:t>Однако за предоставлением некоторых усл</w:t>
      </w:r>
      <w:r>
        <w:rPr>
          <w:rStyle w:val="aa"/>
          <w:rFonts w:ascii="Times New Roman" w:hAnsi="Times New Roman"/>
        </w:rPr>
        <w:t>уг необходимо обращаться в государственные органы</w:t>
      </w:r>
      <w:r>
        <w:rPr>
          <w:rStyle w:val="aa"/>
          <w:rFonts w:ascii="Times New Roman" w:hAnsi="Times New Roman"/>
        </w:rPr>
        <w:t xml:space="preserve">. </w:t>
      </w:r>
      <w:r>
        <w:rPr>
          <w:rStyle w:val="aa"/>
          <w:rFonts w:ascii="Times New Roman" w:hAnsi="Times New Roman"/>
        </w:rPr>
        <w:t>К таким услугам относится передача прав собственности</w:t>
      </w:r>
      <w:r>
        <w:rPr>
          <w:rStyle w:val="aa"/>
          <w:rFonts w:ascii="Times New Roman" w:hAnsi="Times New Roman"/>
        </w:rPr>
        <w:t>.</w:t>
      </w:r>
    </w:p>
    <w:p w:rsidR="00107F2C" w:rsidRDefault="00F4026A" w:rsidP="00F71F66">
      <w:pPr>
        <w:spacing w:line="360" w:lineRule="auto"/>
        <w:ind w:firstLine="709"/>
        <w:jc w:val="both"/>
        <w:rPr>
          <w:rFonts w:ascii="Times New Roman" w:eastAsia="Times New Roman" w:hAnsi="Times New Roman" w:cs="Times New Roman"/>
        </w:rPr>
      </w:pPr>
      <w:r>
        <w:rPr>
          <w:rFonts w:ascii="Times New Roman" w:hAnsi="Times New Roman"/>
        </w:rPr>
        <w:t>В силу того</w:t>
      </w:r>
      <w:r>
        <w:rPr>
          <w:rFonts w:ascii="Times New Roman" w:hAnsi="Times New Roman"/>
        </w:rPr>
        <w:t xml:space="preserve">, </w:t>
      </w:r>
      <w:r>
        <w:rPr>
          <w:rFonts w:ascii="Times New Roman" w:hAnsi="Times New Roman"/>
        </w:rPr>
        <w:t>что государство Эстонии является относительно небольшим</w:t>
      </w:r>
      <w:r>
        <w:rPr>
          <w:rFonts w:ascii="Times New Roman" w:hAnsi="Times New Roman"/>
        </w:rPr>
        <w:t xml:space="preserve">, </w:t>
      </w:r>
      <w:r>
        <w:rPr>
          <w:rFonts w:ascii="Times New Roman" w:hAnsi="Times New Roman"/>
        </w:rPr>
        <w:t xml:space="preserve">население страны составляет примерно </w:t>
      </w:r>
      <w:r>
        <w:rPr>
          <w:rFonts w:ascii="Times New Roman" w:hAnsi="Times New Roman"/>
        </w:rPr>
        <w:t xml:space="preserve">1,3 </w:t>
      </w:r>
      <w:r>
        <w:rPr>
          <w:rFonts w:ascii="Times New Roman" w:hAnsi="Times New Roman"/>
        </w:rPr>
        <w:t>миллиона человек</w:t>
      </w:r>
      <w:r>
        <w:rPr>
          <w:rFonts w:ascii="Times New Roman" w:hAnsi="Times New Roman"/>
        </w:rPr>
        <w:t xml:space="preserve">, </w:t>
      </w:r>
      <w:r>
        <w:rPr>
          <w:rFonts w:ascii="Times New Roman" w:hAnsi="Times New Roman"/>
        </w:rPr>
        <w:t>быстрый переход сферы</w:t>
      </w:r>
      <w:r>
        <w:rPr>
          <w:rFonts w:ascii="Times New Roman" w:hAnsi="Times New Roman"/>
        </w:rPr>
        <w:t xml:space="preserve"> государственных услуг в цифровую среду стал принципиально возможным</w:t>
      </w:r>
      <w:r>
        <w:rPr>
          <w:rFonts w:ascii="Times New Roman" w:hAnsi="Times New Roman"/>
        </w:rPr>
        <w:t xml:space="preserve">. </w:t>
      </w:r>
      <w:r>
        <w:rPr>
          <w:rFonts w:ascii="Times New Roman" w:hAnsi="Times New Roman"/>
        </w:rPr>
        <w:t xml:space="preserve">Наличие </w:t>
      </w:r>
      <w:r>
        <w:rPr>
          <w:rFonts w:ascii="Times New Roman" w:hAnsi="Times New Roman"/>
        </w:rPr>
        <w:lastRenderedPageBreak/>
        <w:t xml:space="preserve">цифрового государства позволяет экономить до </w:t>
      </w:r>
      <w:r>
        <w:rPr>
          <w:rFonts w:ascii="Times New Roman" w:hAnsi="Times New Roman"/>
        </w:rPr>
        <w:t xml:space="preserve">2% </w:t>
      </w:r>
      <w:r>
        <w:rPr>
          <w:rFonts w:ascii="Times New Roman" w:hAnsi="Times New Roman"/>
        </w:rPr>
        <w:t>внутреннего валового продукта на предоставлении государственных услуг и организации бюрократического аппарата</w:t>
      </w:r>
      <w:r>
        <w:rPr>
          <w:rFonts w:ascii="Times New Roman" w:hAnsi="Times New Roman"/>
        </w:rPr>
        <w:t xml:space="preserve">. </w:t>
      </w:r>
      <w:r>
        <w:rPr>
          <w:rStyle w:val="a8"/>
          <w:rFonts w:ascii="Times New Roman" w:eastAsia="Times New Roman" w:hAnsi="Times New Roman" w:cs="Times New Roman"/>
        </w:rPr>
        <w:footnoteReference w:id="15"/>
      </w:r>
    </w:p>
    <w:p w:rsidR="00107F2C" w:rsidRDefault="00F4026A" w:rsidP="00F71F66">
      <w:pPr>
        <w:spacing w:line="360" w:lineRule="auto"/>
        <w:ind w:firstLine="709"/>
        <w:jc w:val="both"/>
        <w:rPr>
          <w:rFonts w:ascii="Times New Roman" w:eastAsia="Times New Roman" w:hAnsi="Times New Roman" w:cs="Times New Roman"/>
        </w:rPr>
      </w:pPr>
      <w:r>
        <w:rPr>
          <w:rStyle w:val="aa"/>
          <w:rFonts w:ascii="Times New Roman" w:hAnsi="Times New Roman"/>
        </w:rPr>
        <w:t xml:space="preserve">Так же обсуждая </w:t>
      </w:r>
      <w:r>
        <w:rPr>
          <w:rStyle w:val="aa"/>
          <w:rFonts w:ascii="Times New Roman" w:hAnsi="Times New Roman"/>
        </w:rPr>
        <w:t xml:space="preserve">достижения Эстонии в сфере </w:t>
      </w:r>
      <w:proofErr w:type="spellStart"/>
      <w:r>
        <w:rPr>
          <w:rStyle w:val="aa"/>
          <w:rFonts w:ascii="Times New Roman" w:hAnsi="Times New Roman"/>
        </w:rPr>
        <w:t>блокчейн</w:t>
      </w:r>
      <w:proofErr w:type="spellEnd"/>
      <w:r>
        <w:rPr>
          <w:rStyle w:val="aa"/>
          <w:rFonts w:ascii="Times New Roman" w:hAnsi="Times New Roman"/>
        </w:rPr>
        <w:t xml:space="preserve"> технологий необходимо отметить факт реализации такой услуги как электронное гражданство</w:t>
      </w:r>
      <w:r>
        <w:rPr>
          <w:rStyle w:val="aa"/>
          <w:rFonts w:ascii="Times New Roman" w:hAnsi="Times New Roman"/>
        </w:rPr>
        <w:t xml:space="preserve">, </w:t>
      </w:r>
      <w:r>
        <w:rPr>
          <w:rStyle w:val="aa"/>
          <w:rFonts w:ascii="Times New Roman" w:hAnsi="Times New Roman"/>
        </w:rPr>
        <w:t>которое представляет собой цифровой паспорт</w:t>
      </w:r>
      <w:r>
        <w:rPr>
          <w:rStyle w:val="aa"/>
          <w:rFonts w:ascii="Times New Roman" w:hAnsi="Times New Roman"/>
        </w:rPr>
        <w:t xml:space="preserve">, </w:t>
      </w:r>
      <w:r>
        <w:rPr>
          <w:rStyle w:val="aa"/>
          <w:rFonts w:ascii="Times New Roman" w:hAnsi="Times New Roman"/>
        </w:rPr>
        <w:t>при помощи которого можно получать государственные</w:t>
      </w:r>
      <w:r>
        <w:rPr>
          <w:rStyle w:val="aa"/>
          <w:rFonts w:ascii="Times New Roman" w:hAnsi="Times New Roman"/>
        </w:rPr>
        <w:t xml:space="preserve">, </w:t>
      </w:r>
      <w:r>
        <w:rPr>
          <w:rStyle w:val="aa"/>
          <w:rFonts w:ascii="Times New Roman" w:hAnsi="Times New Roman"/>
        </w:rPr>
        <w:t>банковские</w:t>
      </w:r>
      <w:r>
        <w:rPr>
          <w:rStyle w:val="aa"/>
          <w:rFonts w:ascii="Times New Roman" w:hAnsi="Times New Roman"/>
        </w:rPr>
        <w:t xml:space="preserve">, </w:t>
      </w:r>
      <w:r>
        <w:rPr>
          <w:rStyle w:val="aa"/>
          <w:rFonts w:ascii="Times New Roman" w:hAnsi="Times New Roman"/>
        </w:rPr>
        <w:t>юридические и другие в</w:t>
      </w:r>
      <w:r>
        <w:rPr>
          <w:rStyle w:val="aa"/>
          <w:rFonts w:ascii="Times New Roman" w:hAnsi="Times New Roman"/>
        </w:rPr>
        <w:t>иды услуг онлайн</w:t>
      </w:r>
      <w:r>
        <w:rPr>
          <w:rStyle w:val="aa"/>
          <w:rFonts w:ascii="Times New Roman" w:hAnsi="Times New Roman"/>
        </w:rPr>
        <w:t xml:space="preserve">. </w:t>
      </w:r>
      <w:r>
        <w:rPr>
          <w:rStyle w:val="aa"/>
          <w:rFonts w:ascii="Times New Roman" w:hAnsi="Times New Roman"/>
        </w:rPr>
        <w:t xml:space="preserve">При этом стираются </w:t>
      </w:r>
      <w:proofErr w:type="gramStart"/>
      <w:r>
        <w:rPr>
          <w:rStyle w:val="aa"/>
          <w:rFonts w:ascii="Times New Roman" w:hAnsi="Times New Roman"/>
        </w:rPr>
        <w:t>физические границы государства</w:t>
      </w:r>
      <w:proofErr w:type="gramEnd"/>
      <w:r>
        <w:rPr>
          <w:rStyle w:val="aa"/>
          <w:rFonts w:ascii="Times New Roman" w:hAnsi="Times New Roman"/>
        </w:rPr>
        <w:t xml:space="preserve"> и получатель услуг может находится на территории другой страны</w:t>
      </w:r>
      <w:r>
        <w:rPr>
          <w:rStyle w:val="aa"/>
          <w:rFonts w:ascii="Times New Roman" w:hAnsi="Times New Roman"/>
        </w:rPr>
        <w:t xml:space="preserve">. </w:t>
      </w:r>
      <w:r>
        <w:rPr>
          <w:rStyle w:val="aa"/>
          <w:rFonts w:ascii="Times New Roman" w:hAnsi="Times New Roman"/>
        </w:rPr>
        <w:t>Так</w:t>
      </w:r>
      <w:r>
        <w:rPr>
          <w:rStyle w:val="aa"/>
          <w:rFonts w:ascii="Times New Roman" w:hAnsi="Times New Roman"/>
        </w:rPr>
        <w:t xml:space="preserve">, </w:t>
      </w:r>
      <w:r>
        <w:rPr>
          <w:rStyle w:val="aa"/>
          <w:rFonts w:ascii="Times New Roman" w:hAnsi="Times New Roman"/>
        </w:rPr>
        <w:t xml:space="preserve">в Эстонии реализована процедура электронного голосования из любой точки планеты при помощи </w:t>
      </w:r>
      <w:r>
        <w:rPr>
          <w:rStyle w:val="aa"/>
          <w:rFonts w:ascii="Times New Roman" w:hAnsi="Times New Roman"/>
          <w:lang w:val="en-US"/>
        </w:rPr>
        <w:t>Id</w:t>
      </w:r>
      <w:r>
        <w:rPr>
          <w:rStyle w:val="aa"/>
          <w:rFonts w:ascii="Times New Roman" w:hAnsi="Times New Roman"/>
        </w:rPr>
        <w:t>-</w:t>
      </w:r>
      <w:r>
        <w:rPr>
          <w:rStyle w:val="aa"/>
          <w:rFonts w:ascii="Times New Roman" w:hAnsi="Times New Roman"/>
        </w:rPr>
        <w:t>карты</w:t>
      </w:r>
      <w:r>
        <w:rPr>
          <w:rStyle w:val="aa"/>
          <w:rFonts w:ascii="Times New Roman" w:hAnsi="Times New Roman"/>
        </w:rPr>
        <w:t>.</w:t>
      </w:r>
    </w:p>
    <w:p w:rsidR="00107F2C" w:rsidRDefault="00F4026A" w:rsidP="00F71F66">
      <w:pPr>
        <w:spacing w:line="360" w:lineRule="auto"/>
        <w:ind w:firstLine="709"/>
        <w:jc w:val="both"/>
        <w:rPr>
          <w:rFonts w:ascii="Times New Roman" w:eastAsia="Times New Roman" w:hAnsi="Times New Roman" w:cs="Times New Roman"/>
        </w:rPr>
      </w:pPr>
      <w:r>
        <w:rPr>
          <w:rFonts w:ascii="Times New Roman" w:hAnsi="Times New Roman"/>
        </w:rPr>
        <w:t>Цифровое государст</w:t>
      </w:r>
      <w:r>
        <w:rPr>
          <w:rFonts w:ascii="Times New Roman" w:hAnsi="Times New Roman"/>
        </w:rPr>
        <w:t>во Эстонии решает проблемы защиты и публичности данных</w:t>
      </w:r>
      <w:r>
        <w:rPr>
          <w:rFonts w:ascii="Times New Roman" w:hAnsi="Times New Roman"/>
        </w:rPr>
        <w:t xml:space="preserve">. </w:t>
      </w:r>
      <w:r>
        <w:rPr>
          <w:rFonts w:ascii="Times New Roman" w:hAnsi="Times New Roman"/>
        </w:rPr>
        <w:t>Граждане страны наделены правом и возможностями открыто наблюдать за деятельностью государства</w:t>
      </w:r>
      <w:r>
        <w:rPr>
          <w:rFonts w:ascii="Times New Roman" w:hAnsi="Times New Roman"/>
        </w:rPr>
        <w:t xml:space="preserve">. </w:t>
      </w:r>
      <w:r>
        <w:rPr>
          <w:rFonts w:ascii="Times New Roman" w:hAnsi="Times New Roman"/>
        </w:rPr>
        <w:t>В свою очередь</w:t>
      </w:r>
      <w:r>
        <w:rPr>
          <w:rFonts w:ascii="Times New Roman" w:hAnsi="Times New Roman"/>
        </w:rPr>
        <w:t xml:space="preserve">, </w:t>
      </w:r>
      <w:r>
        <w:rPr>
          <w:rFonts w:ascii="Times New Roman" w:hAnsi="Times New Roman"/>
        </w:rPr>
        <w:t>государство</w:t>
      </w:r>
      <w:r>
        <w:rPr>
          <w:rFonts w:ascii="Times New Roman" w:hAnsi="Times New Roman"/>
        </w:rPr>
        <w:t xml:space="preserve">, </w:t>
      </w:r>
      <w:r>
        <w:rPr>
          <w:rFonts w:ascii="Times New Roman" w:hAnsi="Times New Roman"/>
        </w:rPr>
        <w:t>запрашивая сведения об определенном пользователе</w:t>
      </w:r>
      <w:r>
        <w:rPr>
          <w:rFonts w:ascii="Times New Roman" w:hAnsi="Times New Roman"/>
        </w:rPr>
        <w:t xml:space="preserve">, </w:t>
      </w:r>
      <w:r>
        <w:rPr>
          <w:rFonts w:ascii="Times New Roman" w:hAnsi="Times New Roman"/>
        </w:rPr>
        <w:t>обязано уведомлять его</w:t>
      </w:r>
      <w:r>
        <w:rPr>
          <w:rFonts w:ascii="Times New Roman" w:hAnsi="Times New Roman"/>
        </w:rPr>
        <w:t xml:space="preserve">. </w:t>
      </w:r>
      <w:r>
        <w:rPr>
          <w:rFonts w:ascii="Times New Roman" w:hAnsi="Times New Roman"/>
        </w:rPr>
        <w:t>Т</w:t>
      </w:r>
      <w:r>
        <w:rPr>
          <w:rFonts w:ascii="Times New Roman" w:hAnsi="Times New Roman"/>
        </w:rPr>
        <w:t>аким образом</w:t>
      </w:r>
      <w:r>
        <w:rPr>
          <w:rFonts w:ascii="Times New Roman" w:hAnsi="Times New Roman"/>
        </w:rPr>
        <w:t xml:space="preserve">, </w:t>
      </w:r>
      <w:r>
        <w:rPr>
          <w:rFonts w:ascii="Times New Roman" w:hAnsi="Times New Roman"/>
        </w:rPr>
        <w:t>Эстония идет по пути публичности</w:t>
      </w:r>
      <w:r>
        <w:rPr>
          <w:rFonts w:ascii="Times New Roman" w:hAnsi="Times New Roman"/>
        </w:rPr>
        <w:t xml:space="preserve">, </w:t>
      </w:r>
      <w:r>
        <w:rPr>
          <w:rFonts w:ascii="Times New Roman" w:hAnsi="Times New Roman"/>
        </w:rPr>
        <w:t>а не секретности</w:t>
      </w:r>
      <w:r>
        <w:rPr>
          <w:rFonts w:ascii="Times New Roman" w:hAnsi="Times New Roman"/>
        </w:rPr>
        <w:t xml:space="preserve">. </w:t>
      </w:r>
      <w:r>
        <w:rPr>
          <w:rFonts w:ascii="Times New Roman" w:hAnsi="Times New Roman"/>
        </w:rPr>
        <w:t>Прозрачная система работы государства служит защите индивидуальных прав и увеличивает уровень доверия между гражданами и правительством</w:t>
      </w:r>
      <w:r>
        <w:rPr>
          <w:rFonts w:ascii="Times New Roman" w:hAnsi="Times New Roman"/>
        </w:rPr>
        <w:t xml:space="preserve">.  </w:t>
      </w:r>
    </w:p>
    <w:p w:rsidR="00107F2C" w:rsidRDefault="00F4026A" w:rsidP="00F71F66">
      <w:pPr>
        <w:spacing w:line="360" w:lineRule="auto"/>
        <w:ind w:firstLine="709"/>
        <w:jc w:val="both"/>
        <w:rPr>
          <w:rFonts w:ascii="Times New Roman" w:hAnsi="Times New Roman"/>
        </w:rPr>
      </w:pPr>
      <w:r>
        <w:rPr>
          <w:rFonts w:ascii="Times New Roman" w:hAnsi="Times New Roman"/>
        </w:rPr>
        <w:t xml:space="preserve">Практическое применение </w:t>
      </w:r>
      <w:proofErr w:type="spellStart"/>
      <w:r>
        <w:rPr>
          <w:rFonts w:ascii="Times New Roman" w:hAnsi="Times New Roman"/>
        </w:rPr>
        <w:t>блокчейн</w:t>
      </w:r>
      <w:proofErr w:type="spellEnd"/>
      <w:r>
        <w:rPr>
          <w:rFonts w:ascii="Times New Roman" w:hAnsi="Times New Roman"/>
        </w:rPr>
        <w:t xml:space="preserve"> технологий в Эстон</w:t>
      </w:r>
      <w:r>
        <w:rPr>
          <w:rFonts w:ascii="Times New Roman" w:hAnsi="Times New Roman"/>
        </w:rPr>
        <w:t>ии реализовано не только в государственном аппарате</w:t>
      </w:r>
      <w:r>
        <w:rPr>
          <w:rFonts w:ascii="Times New Roman" w:hAnsi="Times New Roman"/>
        </w:rPr>
        <w:t xml:space="preserve">, </w:t>
      </w:r>
      <w:r>
        <w:rPr>
          <w:rFonts w:ascii="Times New Roman" w:hAnsi="Times New Roman"/>
        </w:rPr>
        <w:t>оно так же находит свое применение в медицине</w:t>
      </w:r>
      <w:r>
        <w:rPr>
          <w:rFonts w:ascii="Times New Roman" w:hAnsi="Times New Roman"/>
        </w:rPr>
        <w:t xml:space="preserve">, </w:t>
      </w:r>
      <w:r>
        <w:rPr>
          <w:rFonts w:ascii="Times New Roman" w:hAnsi="Times New Roman"/>
        </w:rPr>
        <w:t>нотариате</w:t>
      </w:r>
      <w:r>
        <w:rPr>
          <w:rFonts w:ascii="Times New Roman" w:hAnsi="Times New Roman"/>
        </w:rPr>
        <w:t xml:space="preserve">, </w:t>
      </w:r>
      <w:r>
        <w:rPr>
          <w:rFonts w:ascii="Times New Roman" w:hAnsi="Times New Roman"/>
        </w:rPr>
        <w:t>электронной торговле</w:t>
      </w:r>
      <w:r>
        <w:rPr>
          <w:rFonts w:ascii="Times New Roman" w:hAnsi="Times New Roman"/>
        </w:rPr>
        <w:t>.</w:t>
      </w:r>
    </w:p>
    <w:p w:rsidR="0092340B" w:rsidRDefault="0092340B" w:rsidP="00F71F66">
      <w:pPr>
        <w:spacing w:line="360" w:lineRule="auto"/>
        <w:ind w:firstLine="709"/>
        <w:jc w:val="both"/>
        <w:rPr>
          <w:rFonts w:ascii="Times New Roman" w:eastAsia="Times New Roman" w:hAnsi="Times New Roman" w:cs="Times New Roman"/>
        </w:rPr>
      </w:pPr>
    </w:p>
    <w:p w:rsidR="00107F2C" w:rsidRDefault="00F71F66">
      <w:pPr>
        <w:spacing w:line="360" w:lineRule="auto"/>
        <w:ind w:firstLine="709"/>
        <w:rPr>
          <w:rStyle w:val="aa"/>
          <w:rFonts w:ascii="Times New Roman" w:hAnsi="Times New Roman"/>
          <w:b/>
          <w:bCs/>
        </w:rPr>
      </w:pPr>
      <w:r>
        <w:rPr>
          <w:rStyle w:val="aa"/>
          <w:rFonts w:ascii="Times New Roman" w:hAnsi="Times New Roman"/>
          <w:b/>
          <w:bCs/>
        </w:rPr>
        <w:t>Система земельного кадастра в Грузии</w:t>
      </w:r>
    </w:p>
    <w:p w:rsidR="0092340B" w:rsidRDefault="0092340B">
      <w:pPr>
        <w:spacing w:line="360" w:lineRule="auto"/>
        <w:ind w:firstLine="709"/>
        <w:rPr>
          <w:rStyle w:val="aa"/>
          <w:rFonts w:ascii="Times New Roman" w:eastAsia="Times New Roman" w:hAnsi="Times New Roman" w:cs="Times New Roman"/>
          <w:b/>
          <w:bCs/>
        </w:rPr>
      </w:pP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На уровне государства применение </w:t>
      </w:r>
      <w:proofErr w:type="spellStart"/>
      <w:r>
        <w:rPr>
          <w:rFonts w:ascii="Times New Roman" w:hAnsi="Times New Roman"/>
        </w:rPr>
        <w:t>блокчейн</w:t>
      </w:r>
      <w:proofErr w:type="spellEnd"/>
      <w:r>
        <w:rPr>
          <w:rFonts w:ascii="Times New Roman" w:hAnsi="Times New Roman"/>
        </w:rPr>
        <w:t xml:space="preserve"> технологии так же успешно реализовано Грузией для защиты собственной системы земельного кадастра. Цифровое решение обеспечивает высокий уровень защиты и безопасности базы и хранящихся в ней данных, предоставляет возможности для аудита и обеспечивает прозрачность работы системы для пользователей. (См. Приложение 4) </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Преимущества внедрения </w:t>
      </w:r>
      <w:proofErr w:type="spellStart"/>
      <w:r>
        <w:rPr>
          <w:rFonts w:ascii="Times New Roman" w:hAnsi="Times New Roman"/>
        </w:rPr>
        <w:t>блокчейн</w:t>
      </w:r>
      <w:proofErr w:type="spellEnd"/>
      <w:r>
        <w:rPr>
          <w:rFonts w:ascii="Times New Roman" w:hAnsi="Times New Roman"/>
        </w:rPr>
        <w:t xml:space="preserve"> технологий в государственном секторе обеспечивают не только безопасность и противодействие коррупции, но и сокращают время предоставления услуг. Так, время необходимое для формирования выписок сокращается с нескольких дней до нескольких секунд.</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Граждане, которые обращаются в Национальное агентство для оформления прав на землю, получают документы о правах по такому же образцу, что и до внедрения </w:t>
      </w:r>
      <w:proofErr w:type="spellStart"/>
      <w:r>
        <w:rPr>
          <w:rFonts w:ascii="Times New Roman" w:hAnsi="Times New Roman"/>
        </w:rPr>
        <w:t>блокчейн</w:t>
      </w:r>
      <w:proofErr w:type="spellEnd"/>
      <w:r>
        <w:rPr>
          <w:rFonts w:ascii="Times New Roman" w:hAnsi="Times New Roman"/>
        </w:rPr>
        <w:t xml:space="preserve"> </w:t>
      </w:r>
      <w:r>
        <w:rPr>
          <w:rFonts w:ascii="Times New Roman" w:hAnsi="Times New Roman"/>
        </w:rPr>
        <w:lastRenderedPageBreak/>
        <w:t xml:space="preserve">технологии, но подделать данные документы становится невозможно, поскольку информация об объектах собственности и их владельцах записана в </w:t>
      </w:r>
      <w:proofErr w:type="spellStart"/>
      <w:r>
        <w:rPr>
          <w:rFonts w:ascii="Times New Roman" w:hAnsi="Times New Roman"/>
        </w:rPr>
        <w:t>блокчейн</w:t>
      </w:r>
      <w:proofErr w:type="spellEnd"/>
      <w:r>
        <w:rPr>
          <w:rFonts w:ascii="Times New Roman" w:hAnsi="Times New Roman"/>
        </w:rPr>
        <w:t xml:space="preserve"> и ее невозможно изменить отдельным пользователям сети. В целом, повышение прозрачности и надежности сделок делает Грузию более привлекательной для бизнеса и инвестиций, поскольку внедрение </w:t>
      </w:r>
      <w:proofErr w:type="spellStart"/>
      <w:r>
        <w:rPr>
          <w:rFonts w:ascii="Times New Roman" w:hAnsi="Times New Roman"/>
        </w:rPr>
        <w:t>блокчейн</w:t>
      </w:r>
      <w:proofErr w:type="spellEnd"/>
      <w:r>
        <w:rPr>
          <w:rFonts w:ascii="Times New Roman" w:hAnsi="Times New Roman"/>
        </w:rPr>
        <w:t xml:space="preserve"> технологии в государственных реестрах позволяет обеспечить высокий уровень защиты прав собственности.</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В настоящее время правительством Грузии рассматриваются возможности перевода на </w:t>
      </w:r>
      <w:proofErr w:type="spellStart"/>
      <w:r>
        <w:rPr>
          <w:rFonts w:ascii="Times New Roman" w:hAnsi="Times New Roman"/>
        </w:rPr>
        <w:t>блокчейн</w:t>
      </w:r>
      <w:proofErr w:type="spellEnd"/>
      <w:r>
        <w:rPr>
          <w:rFonts w:ascii="Times New Roman" w:hAnsi="Times New Roman"/>
        </w:rPr>
        <w:t xml:space="preserve"> всех государственных реестров, поскольку повышение прозрачности государственных </w:t>
      </w:r>
      <w:proofErr w:type="gramStart"/>
      <w:r>
        <w:rPr>
          <w:rFonts w:ascii="Times New Roman" w:hAnsi="Times New Roman"/>
        </w:rPr>
        <w:t>процессов  позволит</w:t>
      </w:r>
      <w:proofErr w:type="gramEnd"/>
      <w:r>
        <w:rPr>
          <w:rFonts w:ascii="Times New Roman" w:hAnsi="Times New Roman"/>
        </w:rPr>
        <w:t xml:space="preserve"> стране стать более привлекательной для отечественных и иностранных инвесторов, что позитивно отражается на благосостоянии государства и темпах экономического развития.</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Правительства разных стран применяют технологии </w:t>
      </w:r>
      <w:proofErr w:type="spellStart"/>
      <w:r>
        <w:rPr>
          <w:rFonts w:ascii="Times New Roman" w:hAnsi="Times New Roman"/>
        </w:rPr>
        <w:t>блокчейн</w:t>
      </w:r>
      <w:proofErr w:type="spellEnd"/>
      <w:r>
        <w:rPr>
          <w:rFonts w:ascii="Times New Roman" w:hAnsi="Times New Roman"/>
        </w:rPr>
        <w:t xml:space="preserve"> в государственном управлении. Теоретически, данную технологию можно внедрить и в России, перевод одного реестра на </w:t>
      </w:r>
      <w:proofErr w:type="spellStart"/>
      <w:r>
        <w:rPr>
          <w:rFonts w:ascii="Times New Roman" w:hAnsi="Times New Roman"/>
        </w:rPr>
        <w:t>блокчейн</w:t>
      </w:r>
      <w:proofErr w:type="spellEnd"/>
      <w:r>
        <w:rPr>
          <w:rFonts w:ascii="Times New Roman" w:hAnsi="Times New Roman"/>
        </w:rPr>
        <w:t xml:space="preserve"> займет примерно от 3 до 6 месяцев. Но необходимо понимать, что </w:t>
      </w:r>
      <w:proofErr w:type="spellStart"/>
      <w:r>
        <w:rPr>
          <w:rFonts w:ascii="Times New Roman" w:hAnsi="Times New Roman"/>
        </w:rPr>
        <w:t>блокчейн</w:t>
      </w:r>
      <w:proofErr w:type="spellEnd"/>
      <w:r>
        <w:rPr>
          <w:rFonts w:ascii="Times New Roman" w:hAnsi="Times New Roman"/>
        </w:rPr>
        <w:t xml:space="preserve"> снимает только проблему достоверности имеющихся в реестре данных, на данный момент все еще остается не решенной проблема их перевода в цифровой формат. </w:t>
      </w:r>
    </w:p>
    <w:p w:rsidR="00107F2C" w:rsidRDefault="00F71F66" w:rsidP="0092340B">
      <w:pPr>
        <w:spacing w:line="360" w:lineRule="auto"/>
        <w:ind w:firstLine="709"/>
        <w:jc w:val="both"/>
        <w:rPr>
          <w:rFonts w:ascii="Times New Roman" w:hAnsi="Times New Roman"/>
        </w:rPr>
      </w:pPr>
      <w:r>
        <w:rPr>
          <w:rFonts w:ascii="Times New Roman" w:hAnsi="Times New Roman"/>
        </w:rPr>
        <w:t xml:space="preserve">Для перевода государственных реестров на </w:t>
      </w:r>
      <w:proofErr w:type="spellStart"/>
      <w:r>
        <w:rPr>
          <w:rFonts w:ascii="Times New Roman" w:hAnsi="Times New Roman"/>
        </w:rPr>
        <w:t>блокчейн</w:t>
      </w:r>
      <w:proofErr w:type="spellEnd"/>
      <w:r>
        <w:rPr>
          <w:rFonts w:ascii="Times New Roman" w:hAnsi="Times New Roman"/>
        </w:rPr>
        <w:t xml:space="preserve"> в масштабах огромного государства, такого как Россия, необходимо не только корректно перенести данные из существующих бумажных и цифровых источников, но </w:t>
      </w:r>
      <w:proofErr w:type="gramStart"/>
      <w:r>
        <w:rPr>
          <w:rFonts w:ascii="Times New Roman" w:hAnsi="Times New Roman"/>
        </w:rPr>
        <w:t>так же</w:t>
      </w:r>
      <w:proofErr w:type="gramEnd"/>
      <w:r>
        <w:rPr>
          <w:rFonts w:ascii="Times New Roman" w:hAnsi="Times New Roman"/>
        </w:rPr>
        <w:t xml:space="preserve"> разработать процедуру оспаривания ошибочно внесенных данных и их изменения, а так же принять и другие необходимые меры для решения промежуточных задач. В любом случае, для реализации таких масштабных проектов необходимо осознанное решение и проявление политической воли со стороны государства. Однако не смотря на имеющиеся сложности, Россия предпринимает попытки перехода реестров на </w:t>
      </w:r>
      <w:proofErr w:type="spellStart"/>
      <w:r>
        <w:rPr>
          <w:rFonts w:ascii="Times New Roman" w:hAnsi="Times New Roman"/>
        </w:rPr>
        <w:t>блокчейн</w:t>
      </w:r>
      <w:proofErr w:type="spellEnd"/>
      <w:r>
        <w:rPr>
          <w:rFonts w:ascii="Times New Roman" w:hAnsi="Times New Roman"/>
        </w:rPr>
        <w:t>. Рассмотрим некоторые из них.</w:t>
      </w:r>
    </w:p>
    <w:p w:rsidR="0092340B" w:rsidRDefault="0092340B" w:rsidP="0092340B">
      <w:pPr>
        <w:spacing w:line="360" w:lineRule="auto"/>
        <w:ind w:firstLine="709"/>
        <w:jc w:val="both"/>
        <w:rPr>
          <w:rFonts w:ascii="Times New Roman" w:eastAsia="Times New Roman" w:hAnsi="Times New Roman" w:cs="Times New Roman"/>
        </w:rPr>
      </w:pPr>
    </w:p>
    <w:p w:rsidR="00107F2C" w:rsidRDefault="00F71F66">
      <w:pPr>
        <w:spacing w:line="360" w:lineRule="auto"/>
        <w:ind w:firstLine="709"/>
        <w:rPr>
          <w:rStyle w:val="aa"/>
          <w:rFonts w:ascii="Times New Roman" w:hAnsi="Times New Roman"/>
          <w:b/>
          <w:bCs/>
        </w:rPr>
      </w:pPr>
      <w:r>
        <w:rPr>
          <w:rStyle w:val="aa"/>
          <w:rFonts w:ascii="Times New Roman" w:hAnsi="Times New Roman"/>
          <w:b/>
          <w:bCs/>
        </w:rPr>
        <w:t xml:space="preserve">Применение </w:t>
      </w:r>
      <w:proofErr w:type="spellStart"/>
      <w:r>
        <w:rPr>
          <w:rStyle w:val="aa"/>
          <w:rFonts w:ascii="Times New Roman" w:hAnsi="Times New Roman"/>
          <w:b/>
          <w:bCs/>
        </w:rPr>
        <w:t>блокчейн</w:t>
      </w:r>
      <w:proofErr w:type="spellEnd"/>
      <w:r>
        <w:rPr>
          <w:rStyle w:val="aa"/>
          <w:rFonts w:ascii="Times New Roman" w:hAnsi="Times New Roman"/>
          <w:b/>
          <w:bCs/>
        </w:rPr>
        <w:t xml:space="preserve"> в России</w:t>
      </w:r>
    </w:p>
    <w:p w:rsidR="0092340B" w:rsidRDefault="0092340B">
      <w:pPr>
        <w:spacing w:line="360" w:lineRule="auto"/>
        <w:ind w:firstLine="709"/>
        <w:rPr>
          <w:rStyle w:val="aa"/>
          <w:rFonts w:ascii="Times New Roman" w:eastAsia="Times New Roman" w:hAnsi="Times New Roman" w:cs="Times New Roman"/>
          <w:b/>
          <w:bCs/>
        </w:rPr>
      </w:pP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В начале февраля 2018 года в России </w:t>
      </w:r>
      <w:proofErr w:type="spellStart"/>
      <w:r>
        <w:rPr>
          <w:rFonts w:ascii="Times New Roman" w:hAnsi="Times New Roman"/>
        </w:rPr>
        <w:t>Росреестр</w:t>
      </w:r>
      <w:proofErr w:type="spellEnd"/>
      <w:r>
        <w:rPr>
          <w:rFonts w:ascii="Times New Roman" w:hAnsi="Times New Roman"/>
        </w:rPr>
        <w:t xml:space="preserve"> (Федеральная служба государственной регистрации, кадастра и картографии) начал регистрировать договоры участия в долевом строительстве с применением </w:t>
      </w:r>
      <w:proofErr w:type="spellStart"/>
      <w:r>
        <w:rPr>
          <w:rFonts w:ascii="Times New Roman" w:hAnsi="Times New Roman"/>
        </w:rPr>
        <w:t>блокчейн</w:t>
      </w:r>
      <w:proofErr w:type="spellEnd"/>
      <w:r>
        <w:rPr>
          <w:rFonts w:ascii="Times New Roman" w:hAnsi="Times New Roman"/>
        </w:rPr>
        <w:t xml:space="preserve"> технологии. Пилотным регионом для реализации проектов </w:t>
      </w:r>
      <w:proofErr w:type="spellStart"/>
      <w:r>
        <w:rPr>
          <w:rFonts w:ascii="Times New Roman" w:hAnsi="Times New Roman"/>
        </w:rPr>
        <w:t>Росреестра</w:t>
      </w:r>
      <w:proofErr w:type="spellEnd"/>
      <w:r>
        <w:rPr>
          <w:rFonts w:ascii="Times New Roman" w:hAnsi="Times New Roman"/>
        </w:rPr>
        <w:t xml:space="preserve"> на </w:t>
      </w:r>
      <w:proofErr w:type="spellStart"/>
      <w:r>
        <w:rPr>
          <w:rFonts w:ascii="Times New Roman" w:hAnsi="Times New Roman"/>
        </w:rPr>
        <w:t>блокчейн</w:t>
      </w:r>
      <w:proofErr w:type="spellEnd"/>
      <w:r>
        <w:rPr>
          <w:rFonts w:ascii="Times New Roman" w:hAnsi="Times New Roman"/>
        </w:rPr>
        <w:t xml:space="preserve"> является Ленинградская область, основными задачами проекта является повышение уровня безопасности данных, оптимизация контроля информации, повышение прозрачности сделок, доступность информации всем участниками процесса. </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lastRenderedPageBreak/>
        <w:t xml:space="preserve">Целью данного проекта является обеспечение мгновенного осуществления регистрационного действия, включая автоматическое взаимодействие </w:t>
      </w:r>
      <w:proofErr w:type="spellStart"/>
      <w:r>
        <w:rPr>
          <w:rFonts w:ascii="Times New Roman" w:hAnsi="Times New Roman"/>
        </w:rPr>
        <w:t>Росреестра</w:t>
      </w:r>
      <w:proofErr w:type="spellEnd"/>
      <w:r>
        <w:rPr>
          <w:rFonts w:ascii="Times New Roman" w:hAnsi="Times New Roman"/>
        </w:rPr>
        <w:t xml:space="preserve"> с банком и компенсационным фондом долевого строительства. Регистрация договоров долевого участия происходит в пределах одного дня.</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Однако не взирая на явные преимущества использования новейших технологий, в России существуют серьезные препятствия внедрения </w:t>
      </w:r>
      <w:proofErr w:type="spellStart"/>
      <w:r>
        <w:rPr>
          <w:rFonts w:ascii="Times New Roman" w:hAnsi="Times New Roman"/>
        </w:rPr>
        <w:t>блокчейн</w:t>
      </w:r>
      <w:proofErr w:type="spellEnd"/>
      <w:r>
        <w:rPr>
          <w:rFonts w:ascii="Times New Roman" w:hAnsi="Times New Roman"/>
        </w:rPr>
        <w:t xml:space="preserve"> в государственные услуги. Главной проблемой перехода реестра на </w:t>
      </w:r>
      <w:proofErr w:type="spellStart"/>
      <w:r>
        <w:rPr>
          <w:rFonts w:ascii="Times New Roman" w:hAnsi="Times New Roman"/>
        </w:rPr>
        <w:t>блокчейн</w:t>
      </w:r>
      <w:proofErr w:type="spellEnd"/>
      <w:r>
        <w:rPr>
          <w:rFonts w:ascii="Times New Roman" w:hAnsi="Times New Roman"/>
        </w:rPr>
        <w:t xml:space="preserve"> является не полная достоверность содержащихся сведений в реестре.</w:t>
      </w:r>
      <w:r>
        <w:rPr>
          <w:rStyle w:val="a8"/>
          <w:rFonts w:ascii="Times New Roman" w:eastAsia="Times New Roman" w:hAnsi="Times New Roman" w:cs="Times New Roman"/>
        </w:rPr>
        <w:footnoteReference w:id="16"/>
      </w:r>
      <w:r>
        <w:rPr>
          <w:rFonts w:ascii="Times New Roman" w:hAnsi="Times New Roman"/>
        </w:rPr>
        <w:t xml:space="preserve"> Поскольку записи хранящиеся в </w:t>
      </w:r>
      <w:proofErr w:type="spellStart"/>
      <w:r>
        <w:rPr>
          <w:rFonts w:ascii="Times New Roman" w:hAnsi="Times New Roman"/>
        </w:rPr>
        <w:t>блокчейн</w:t>
      </w:r>
      <w:proofErr w:type="spellEnd"/>
      <w:r>
        <w:rPr>
          <w:rFonts w:ascii="Times New Roman" w:hAnsi="Times New Roman"/>
        </w:rPr>
        <w:t xml:space="preserve"> не могут быть изменены, то при отсутствии 100% достоверности имеющихся в государственном реестре данных, внедрение технологии не представляется возможным.</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Внедрение </w:t>
      </w:r>
      <w:proofErr w:type="spellStart"/>
      <w:r>
        <w:rPr>
          <w:rFonts w:ascii="Times New Roman" w:hAnsi="Times New Roman"/>
        </w:rPr>
        <w:t>блокчейн</w:t>
      </w:r>
      <w:proofErr w:type="spellEnd"/>
      <w:r>
        <w:rPr>
          <w:rFonts w:ascii="Times New Roman" w:hAnsi="Times New Roman"/>
        </w:rPr>
        <w:t xml:space="preserve"> технологий в сфере регистрации прав на недвижимое имущество в России планируется осуществлять поэтапно, при этом, нормативно-правовая база будет параллельно адаптироваться под новые условия. </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Эксперты отмечают, что государственные реестры на базе </w:t>
      </w:r>
      <w:proofErr w:type="spellStart"/>
      <w:r>
        <w:rPr>
          <w:rFonts w:ascii="Times New Roman" w:hAnsi="Times New Roman"/>
        </w:rPr>
        <w:t>блокчейн</w:t>
      </w:r>
      <w:proofErr w:type="spellEnd"/>
      <w:r>
        <w:rPr>
          <w:rFonts w:ascii="Times New Roman" w:hAnsi="Times New Roman"/>
        </w:rPr>
        <w:t xml:space="preserve"> гарантируют высокую надежность хранения данных и ускоряют процесс регистрации. Актуальность перевода государственных реестров с бумажных носителей на электронные показывает яркий пример республики Ганы, где во время землетрясения пострадало здание с архивами. Все записи были утрачены и восстановление заняло несколько лет. Однако полностью записи восстановить так и не удалось. Технология </w:t>
      </w:r>
      <w:proofErr w:type="spellStart"/>
      <w:r>
        <w:rPr>
          <w:rFonts w:ascii="Times New Roman" w:hAnsi="Times New Roman"/>
        </w:rPr>
        <w:t>блокчейн</w:t>
      </w:r>
      <w:proofErr w:type="spellEnd"/>
      <w:r>
        <w:rPr>
          <w:rFonts w:ascii="Times New Roman" w:hAnsi="Times New Roman"/>
        </w:rPr>
        <w:t xml:space="preserve"> позволяет в принципе исключить </w:t>
      </w:r>
      <w:proofErr w:type="gramStart"/>
      <w:r>
        <w:rPr>
          <w:rFonts w:ascii="Times New Roman" w:hAnsi="Times New Roman"/>
        </w:rPr>
        <w:t>подобные ситуации</w:t>
      </w:r>
      <w:proofErr w:type="gramEnd"/>
      <w:r>
        <w:rPr>
          <w:rFonts w:ascii="Times New Roman" w:hAnsi="Times New Roman"/>
        </w:rPr>
        <w:t xml:space="preserve"> связанные с утратой реестров. </w:t>
      </w:r>
      <w:r>
        <w:rPr>
          <w:rStyle w:val="a8"/>
          <w:rFonts w:ascii="Times New Roman" w:eastAsia="Times New Roman" w:hAnsi="Times New Roman" w:cs="Times New Roman"/>
        </w:rPr>
        <w:footnoteReference w:id="17"/>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Ведение записей государственных реестров на </w:t>
      </w:r>
      <w:proofErr w:type="spellStart"/>
      <w:r>
        <w:rPr>
          <w:rFonts w:ascii="Times New Roman" w:hAnsi="Times New Roman"/>
        </w:rPr>
        <w:t>блокчейн</w:t>
      </w:r>
      <w:proofErr w:type="spellEnd"/>
      <w:r>
        <w:rPr>
          <w:rFonts w:ascii="Times New Roman" w:hAnsi="Times New Roman"/>
        </w:rPr>
        <w:t xml:space="preserve"> напрямую касается международных отношений, поскольку позволяет осуществлять сделки купли-продажи недвижимости в любой стране мира. Покупатель будет получать электронный </w:t>
      </w:r>
      <w:proofErr w:type="gramStart"/>
      <w:r>
        <w:rPr>
          <w:rFonts w:ascii="Times New Roman" w:hAnsi="Times New Roman"/>
        </w:rPr>
        <w:t>сертификат,  весь</w:t>
      </w:r>
      <w:proofErr w:type="gramEnd"/>
      <w:r>
        <w:rPr>
          <w:rFonts w:ascii="Times New Roman" w:hAnsi="Times New Roman"/>
        </w:rPr>
        <w:t xml:space="preserve"> процесс сделок будет автоматизирован при помощи смарт-контрактов.</w:t>
      </w:r>
    </w:p>
    <w:p w:rsidR="00107F2C" w:rsidRDefault="00107F2C" w:rsidP="0092340B">
      <w:pPr>
        <w:spacing w:line="360" w:lineRule="auto"/>
        <w:ind w:firstLine="709"/>
        <w:jc w:val="both"/>
        <w:rPr>
          <w:rFonts w:ascii="Times New Roman" w:eastAsia="Times New Roman" w:hAnsi="Times New Roman" w:cs="Times New Roman"/>
        </w:rPr>
      </w:pPr>
    </w:p>
    <w:p w:rsidR="00107F2C" w:rsidRDefault="00107F2C" w:rsidP="0092340B">
      <w:pPr>
        <w:spacing w:line="360" w:lineRule="auto"/>
        <w:ind w:firstLine="709"/>
        <w:jc w:val="both"/>
        <w:rPr>
          <w:rFonts w:ascii="Times New Roman" w:eastAsia="Times New Roman" w:hAnsi="Times New Roman" w:cs="Times New Roman"/>
        </w:rPr>
      </w:pPr>
    </w:p>
    <w:p w:rsidR="00107F2C" w:rsidRDefault="00F71F66" w:rsidP="0092340B">
      <w:pPr>
        <w:pStyle w:val="a6"/>
        <w:jc w:val="both"/>
      </w:pPr>
      <w:r>
        <w:rPr>
          <w:rFonts w:ascii="Arial Unicode MS" w:eastAsia="Arial Unicode MS" w:hAnsi="Arial Unicode MS" w:cs="Arial Unicode MS"/>
        </w:rPr>
        <w:br w:type="page"/>
      </w:r>
    </w:p>
    <w:p w:rsidR="00107F2C" w:rsidRDefault="00F71F66">
      <w:pPr>
        <w:pStyle w:val="20"/>
        <w:jc w:val="center"/>
        <w:rPr>
          <w:rStyle w:val="aa"/>
          <w:rFonts w:ascii="Times New Roman" w:eastAsia="Times New Roman" w:hAnsi="Times New Roman" w:cs="Times New Roman"/>
          <w:color w:val="000000"/>
          <w:sz w:val="24"/>
          <w:szCs w:val="24"/>
          <w:u w:color="000000"/>
        </w:rPr>
      </w:pPr>
      <w:bookmarkStart w:id="12" w:name="_Toc11"/>
      <w:r>
        <w:rPr>
          <w:rStyle w:val="aa"/>
          <w:rFonts w:ascii="Times New Roman" w:hAnsi="Times New Roman"/>
          <w:color w:val="000000"/>
          <w:sz w:val="24"/>
          <w:szCs w:val="24"/>
          <w:u w:color="000000"/>
        </w:rPr>
        <w:lastRenderedPageBreak/>
        <w:t xml:space="preserve">2.2. Технология </w:t>
      </w:r>
      <w:proofErr w:type="spellStart"/>
      <w:r>
        <w:rPr>
          <w:rStyle w:val="aa"/>
          <w:rFonts w:ascii="Times New Roman" w:hAnsi="Times New Roman"/>
          <w:color w:val="000000"/>
          <w:sz w:val="24"/>
          <w:szCs w:val="24"/>
          <w:u w:color="000000"/>
        </w:rPr>
        <w:t>блокчейн</w:t>
      </w:r>
      <w:proofErr w:type="spellEnd"/>
      <w:r>
        <w:rPr>
          <w:rStyle w:val="aa"/>
          <w:rFonts w:ascii="Times New Roman" w:hAnsi="Times New Roman"/>
          <w:color w:val="000000"/>
          <w:sz w:val="24"/>
          <w:szCs w:val="24"/>
          <w:u w:color="000000"/>
        </w:rPr>
        <w:t xml:space="preserve"> в международных отношениях</w:t>
      </w:r>
      <w:bookmarkEnd w:id="12"/>
    </w:p>
    <w:p w:rsidR="00107F2C" w:rsidRDefault="00107F2C">
      <w:pPr>
        <w:spacing w:line="360" w:lineRule="auto"/>
        <w:ind w:firstLine="709"/>
        <w:rPr>
          <w:rFonts w:ascii="Times New Roman" w:eastAsia="Times New Roman" w:hAnsi="Times New Roman" w:cs="Times New Roman"/>
        </w:rPr>
      </w:pP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Внедрение современных </w:t>
      </w:r>
      <w:r>
        <w:rPr>
          <w:rFonts w:ascii="Times New Roman" w:hAnsi="Times New Roman"/>
          <w:lang w:val="en-US"/>
        </w:rPr>
        <w:t>IT</w:t>
      </w:r>
      <w:r w:rsidRPr="00F71F66">
        <w:rPr>
          <w:rFonts w:ascii="Times New Roman" w:hAnsi="Times New Roman"/>
        </w:rPr>
        <w:t xml:space="preserve"> </w:t>
      </w:r>
      <w:r>
        <w:rPr>
          <w:rFonts w:ascii="Times New Roman" w:hAnsi="Times New Roman"/>
        </w:rPr>
        <w:t xml:space="preserve">решений на базе технологии </w:t>
      </w:r>
      <w:proofErr w:type="spellStart"/>
      <w:r>
        <w:rPr>
          <w:rFonts w:ascii="Times New Roman" w:hAnsi="Times New Roman"/>
        </w:rPr>
        <w:t>блокчейн</w:t>
      </w:r>
      <w:proofErr w:type="spellEnd"/>
      <w:r>
        <w:rPr>
          <w:rFonts w:ascii="Times New Roman" w:hAnsi="Times New Roman"/>
        </w:rPr>
        <w:t xml:space="preserve"> позволяет не только обеспечивать высокий уровень безопасности хранения и обработки данных, но и обеспечивать развитие </w:t>
      </w:r>
      <w:proofErr w:type="spellStart"/>
      <w:r>
        <w:rPr>
          <w:rFonts w:ascii="Times New Roman" w:hAnsi="Times New Roman"/>
        </w:rPr>
        <w:t>имиджевой</w:t>
      </w:r>
      <w:proofErr w:type="spellEnd"/>
      <w:r>
        <w:rPr>
          <w:rFonts w:ascii="Times New Roman" w:hAnsi="Times New Roman"/>
        </w:rPr>
        <w:t xml:space="preserve"> составляющей политики государства. </w:t>
      </w:r>
      <w:proofErr w:type="spellStart"/>
      <w:r>
        <w:rPr>
          <w:rFonts w:ascii="Times New Roman" w:hAnsi="Times New Roman"/>
        </w:rPr>
        <w:t>Блокчейн</w:t>
      </w:r>
      <w:proofErr w:type="spellEnd"/>
      <w:r>
        <w:rPr>
          <w:rFonts w:ascii="Times New Roman" w:hAnsi="Times New Roman"/>
        </w:rPr>
        <w:t xml:space="preserve"> позволяет формировать необходимый образ страны как лидера технологической гонки, а внедрение инновационных решений во внутренние механизмы страны делает возможным повышать качество реализации услуг в масштабе большого количества стран. </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В международных отношениях технология </w:t>
      </w:r>
      <w:proofErr w:type="spellStart"/>
      <w:r>
        <w:rPr>
          <w:rFonts w:ascii="Times New Roman" w:hAnsi="Times New Roman"/>
        </w:rPr>
        <w:t>блокчейн</w:t>
      </w:r>
      <w:proofErr w:type="spellEnd"/>
      <w:r>
        <w:rPr>
          <w:rFonts w:ascii="Times New Roman" w:hAnsi="Times New Roman"/>
        </w:rPr>
        <w:t xml:space="preserve"> находит свое применение в логистике. Современные торговые отношения характеризуются ростом объемов, увеличением ассортиментного разнообразия продукции, сокращением времени поставки покупателю. Прозрачность, надежность и скорость функционирования цепочек поставок может быть обеспечена за счет внедрения современных логистических методов. </w:t>
      </w:r>
    </w:p>
    <w:p w:rsidR="00107F2C" w:rsidRDefault="00F71F66" w:rsidP="0092340B">
      <w:pPr>
        <w:spacing w:line="360" w:lineRule="auto"/>
        <w:ind w:firstLine="709"/>
        <w:jc w:val="both"/>
        <w:rPr>
          <w:rFonts w:ascii="Times New Roman" w:eastAsia="Times New Roman" w:hAnsi="Times New Roman" w:cs="Times New Roman"/>
        </w:rPr>
      </w:pPr>
      <w:proofErr w:type="spellStart"/>
      <w:r>
        <w:rPr>
          <w:rStyle w:val="aa"/>
          <w:rFonts w:ascii="Times New Roman" w:hAnsi="Times New Roman"/>
        </w:rPr>
        <w:t>Блокчейн</w:t>
      </w:r>
      <w:proofErr w:type="spellEnd"/>
      <w:r>
        <w:rPr>
          <w:rStyle w:val="aa"/>
          <w:rFonts w:ascii="Times New Roman" w:hAnsi="Times New Roman"/>
        </w:rPr>
        <w:t xml:space="preserve">, как прозрачный и открытый реестр, позволяет эффективно контролировать передвижение материальных грузов в режиме реального времени. Технология позволит свести к минимуму количество посредников при осуществлении сделок, снизить накладные расходы и уменьшить бумажный документооборот. Несомненно, </w:t>
      </w:r>
      <w:r>
        <w:rPr>
          <w:rStyle w:val="aa"/>
          <w:rFonts w:ascii="Times New Roman" w:hAnsi="Times New Roman"/>
          <w:lang w:val="en-US"/>
        </w:rPr>
        <w:t>IT</w:t>
      </w:r>
      <w:r>
        <w:rPr>
          <w:rStyle w:val="aa"/>
          <w:rFonts w:ascii="Times New Roman" w:hAnsi="Times New Roman"/>
        </w:rPr>
        <w:t xml:space="preserve">-технология позволит избежать ошибок связанным с влиянием человеческого фактора и избежать мошеннических схем и действий.   </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Применительно к логистике и транспортной индустрии в целом, </w:t>
      </w:r>
      <w:proofErr w:type="spellStart"/>
      <w:r>
        <w:rPr>
          <w:rFonts w:ascii="Times New Roman" w:hAnsi="Times New Roman"/>
        </w:rPr>
        <w:t>блокчейн</w:t>
      </w:r>
      <w:proofErr w:type="spellEnd"/>
      <w:r>
        <w:rPr>
          <w:rFonts w:ascii="Times New Roman" w:hAnsi="Times New Roman"/>
        </w:rPr>
        <w:t xml:space="preserve"> технология позволяет хранить полную историю поездок определенных видов </w:t>
      </w:r>
      <w:proofErr w:type="gramStart"/>
      <w:r>
        <w:rPr>
          <w:rFonts w:ascii="Times New Roman" w:hAnsi="Times New Roman"/>
        </w:rPr>
        <w:t>транспорта,  хранить</w:t>
      </w:r>
      <w:proofErr w:type="gramEnd"/>
      <w:r>
        <w:rPr>
          <w:rFonts w:ascii="Times New Roman" w:hAnsi="Times New Roman"/>
        </w:rPr>
        <w:t xml:space="preserve"> информацию о перевозимом грузе, следить за операциями по обслуживанию транспортных средств и т.д. </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В распределенный реестр может записываться информация о функционировании двигателя, расходе топлива, а </w:t>
      </w:r>
      <w:proofErr w:type="gramStart"/>
      <w:r>
        <w:rPr>
          <w:rFonts w:ascii="Times New Roman" w:hAnsi="Times New Roman"/>
        </w:rPr>
        <w:t>так же</w:t>
      </w:r>
      <w:proofErr w:type="gramEnd"/>
      <w:r>
        <w:rPr>
          <w:rFonts w:ascii="Times New Roman" w:hAnsi="Times New Roman"/>
        </w:rPr>
        <w:t xml:space="preserve"> другие технические и эксплуатационные характеристики транспортного средства. На основании получаемых данных система может строить прогнозы по ремонту и сроку эксплуатации транспортных средств. Система </w:t>
      </w:r>
      <w:proofErr w:type="spellStart"/>
      <w:r>
        <w:rPr>
          <w:rFonts w:ascii="Times New Roman" w:hAnsi="Times New Roman"/>
        </w:rPr>
        <w:t>блокчейн</w:t>
      </w:r>
      <w:proofErr w:type="spellEnd"/>
      <w:r>
        <w:rPr>
          <w:rFonts w:ascii="Times New Roman" w:hAnsi="Times New Roman"/>
        </w:rPr>
        <w:t xml:space="preserve"> по сбору данных в настоящее время применяется некоторыми авиакомпаниями. </w:t>
      </w:r>
      <w:r>
        <w:rPr>
          <w:rStyle w:val="a8"/>
          <w:rFonts w:ascii="Times New Roman" w:eastAsia="Times New Roman" w:hAnsi="Times New Roman" w:cs="Times New Roman"/>
        </w:rPr>
        <w:footnoteReference w:id="18"/>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В ближайшем будущем мы полагаем, что аналогичная система будет создана и для автоперевозчиков, поскольку логистика является одним из приоритетных направлений для </w:t>
      </w:r>
      <w:r>
        <w:rPr>
          <w:rFonts w:ascii="Times New Roman" w:hAnsi="Times New Roman"/>
        </w:rPr>
        <w:lastRenderedPageBreak/>
        <w:t xml:space="preserve">применения </w:t>
      </w:r>
      <w:proofErr w:type="spellStart"/>
      <w:r>
        <w:rPr>
          <w:rFonts w:ascii="Times New Roman" w:hAnsi="Times New Roman"/>
        </w:rPr>
        <w:t>блокчейн</w:t>
      </w:r>
      <w:proofErr w:type="spellEnd"/>
      <w:r>
        <w:rPr>
          <w:rFonts w:ascii="Times New Roman" w:hAnsi="Times New Roman"/>
        </w:rPr>
        <w:t xml:space="preserve"> технологий. Так, </w:t>
      </w:r>
      <w:proofErr w:type="spellStart"/>
      <w:r>
        <w:rPr>
          <w:rFonts w:ascii="Times New Roman" w:hAnsi="Times New Roman"/>
        </w:rPr>
        <w:t>Marine</w:t>
      </w:r>
      <w:proofErr w:type="spellEnd"/>
      <w:r>
        <w:rPr>
          <w:rFonts w:ascii="Times New Roman" w:hAnsi="Times New Roman"/>
        </w:rPr>
        <w:t xml:space="preserve"> </w:t>
      </w:r>
      <w:proofErr w:type="spellStart"/>
      <w:r>
        <w:rPr>
          <w:rFonts w:ascii="Times New Roman" w:hAnsi="Times New Roman"/>
        </w:rPr>
        <w:t>Transport</w:t>
      </w:r>
      <w:proofErr w:type="spellEnd"/>
      <w:r>
        <w:rPr>
          <w:rFonts w:ascii="Times New Roman" w:hAnsi="Times New Roman"/>
        </w:rPr>
        <w:t xml:space="preserve"> </w:t>
      </w:r>
      <w:proofErr w:type="spellStart"/>
      <w:r>
        <w:rPr>
          <w:rFonts w:ascii="Times New Roman" w:hAnsi="Times New Roman"/>
        </w:rPr>
        <w:t>International</w:t>
      </w:r>
      <w:proofErr w:type="spellEnd"/>
      <w:r>
        <w:rPr>
          <w:rFonts w:ascii="Times New Roman" w:hAnsi="Times New Roman"/>
        </w:rPr>
        <w:t xml:space="preserve"> (UK) </w:t>
      </w:r>
      <w:proofErr w:type="spellStart"/>
      <w:r>
        <w:rPr>
          <w:rFonts w:ascii="Times New Roman" w:hAnsi="Times New Roman"/>
        </w:rPr>
        <w:t>Limited</w:t>
      </w:r>
      <w:proofErr w:type="spellEnd"/>
      <w:r>
        <w:rPr>
          <w:rFonts w:ascii="Times New Roman" w:hAnsi="Times New Roman"/>
        </w:rPr>
        <w:t xml:space="preserve"> первой в мире запустила публичную </w:t>
      </w:r>
      <w:proofErr w:type="spellStart"/>
      <w:r>
        <w:rPr>
          <w:rFonts w:ascii="Times New Roman" w:hAnsi="Times New Roman"/>
        </w:rPr>
        <w:t>блокчейн</w:t>
      </w:r>
      <w:proofErr w:type="spellEnd"/>
      <w:r>
        <w:rPr>
          <w:rFonts w:ascii="Times New Roman" w:hAnsi="Times New Roman"/>
        </w:rPr>
        <w:t xml:space="preserve"> систему для контейнерных перевозок. </w:t>
      </w:r>
      <w:r>
        <w:rPr>
          <w:rStyle w:val="a8"/>
          <w:rFonts w:ascii="Times New Roman" w:eastAsia="Times New Roman" w:hAnsi="Times New Roman" w:cs="Times New Roman"/>
        </w:rPr>
        <w:footnoteReference w:id="19"/>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Транзакции в реестре </w:t>
      </w:r>
      <w:proofErr w:type="spellStart"/>
      <w:r>
        <w:rPr>
          <w:rFonts w:ascii="Times New Roman" w:hAnsi="Times New Roman"/>
        </w:rPr>
        <w:t>блокчейн</w:t>
      </w:r>
      <w:proofErr w:type="spellEnd"/>
      <w:r>
        <w:rPr>
          <w:rFonts w:ascii="Times New Roman" w:hAnsi="Times New Roman"/>
        </w:rPr>
        <w:t xml:space="preserve"> могут содержать определенные операции, которые могут выполняться только при соблюдении определенных условий. Так, передача документов или иных материальных ценностей может быть осуществлена только после обработки платежа от получателя к владельцу документов или материальных ценностей.  То есть при невыполнении определенных заранее прописанных в коде условий транзакция не может быть завершена, а моделирование действий сторон сделки происходит без непосредственного участия посредников.</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Можно выделить следующие достоинства применения </w:t>
      </w:r>
      <w:proofErr w:type="spellStart"/>
      <w:r>
        <w:rPr>
          <w:rFonts w:ascii="Times New Roman" w:hAnsi="Times New Roman"/>
        </w:rPr>
        <w:t>блокчейн</w:t>
      </w:r>
      <w:proofErr w:type="spellEnd"/>
      <w:r>
        <w:rPr>
          <w:rFonts w:ascii="Times New Roman" w:hAnsi="Times New Roman"/>
        </w:rPr>
        <w:t xml:space="preserve"> технологий в логистике и транспортной индустрии:</w:t>
      </w:r>
    </w:p>
    <w:p w:rsidR="00107F2C" w:rsidRDefault="00F71F66" w:rsidP="0092340B">
      <w:pPr>
        <w:pStyle w:val="a7"/>
        <w:numPr>
          <w:ilvl w:val="0"/>
          <w:numId w:val="8"/>
        </w:numPr>
        <w:spacing w:line="360" w:lineRule="auto"/>
        <w:jc w:val="both"/>
        <w:rPr>
          <w:rFonts w:ascii="Times New Roman" w:hAnsi="Times New Roman"/>
        </w:rPr>
      </w:pPr>
      <w:r>
        <w:rPr>
          <w:rFonts w:ascii="Times New Roman" w:hAnsi="Times New Roman"/>
        </w:rPr>
        <w:t>Сокращение бумажного документооборота при международной торговле путем замены электронными аналогами;</w:t>
      </w:r>
    </w:p>
    <w:p w:rsidR="00107F2C" w:rsidRDefault="00F71F66" w:rsidP="0092340B">
      <w:pPr>
        <w:pStyle w:val="a7"/>
        <w:numPr>
          <w:ilvl w:val="0"/>
          <w:numId w:val="8"/>
        </w:numPr>
        <w:spacing w:line="360" w:lineRule="auto"/>
        <w:jc w:val="both"/>
        <w:rPr>
          <w:rFonts w:ascii="Times New Roman" w:hAnsi="Times New Roman"/>
        </w:rPr>
      </w:pPr>
      <w:r>
        <w:rPr>
          <w:rFonts w:ascii="Times New Roman" w:hAnsi="Times New Roman"/>
        </w:rPr>
        <w:t>Поддержка программ лояльности посредством хранения информации обо всех действиях и вознаграждениях клиентов без возможности их случайной утраты;</w:t>
      </w:r>
    </w:p>
    <w:p w:rsidR="00107F2C" w:rsidRDefault="00F71F66" w:rsidP="0092340B">
      <w:pPr>
        <w:pStyle w:val="a7"/>
        <w:numPr>
          <w:ilvl w:val="0"/>
          <w:numId w:val="8"/>
        </w:numPr>
        <w:spacing w:line="360" w:lineRule="auto"/>
        <w:jc w:val="both"/>
        <w:rPr>
          <w:rFonts w:ascii="Times New Roman" w:hAnsi="Times New Roman"/>
        </w:rPr>
      </w:pPr>
      <w:r>
        <w:rPr>
          <w:rFonts w:ascii="Times New Roman" w:hAnsi="Times New Roman"/>
        </w:rPr>
        <w:t>Распределённый реестр является наиболее подходящей средой для хранения наиболее полной информации об эксплуатации транспортных средств.</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Последний пункт относительно распределенного хранения информации об эксплуатации может найти свое применение в работе страховых компаний, поскольку их премия и величина страховых выплат напрямую зависят от условий эксплуатации застрахованных транспортных средств, а </w:t>
      </w:r>
      <w:proofErr w:type="gramStart"/>
      <w:r>
        <w:rPr>
          <w:rFonts w:ascii="Times New Roman" w:hAnsi="Times New Roman"/>
        </w:rPr>
        <w:t>так же</w:t>
      </w:r>
      <w:proofErr w:type="gramEnd"/>
      <w:r>
        <w:rPr>
          <w:rFonts w:ascii="Times New Roman" w:hAnsi="Times New Roman"/>
        </w:rPr>
        <w:t xml:space="preserve"> условий перевозки застрахованных грузов. Принятие решения о страховых выплатах может приниматься быстрее в силу наличия полной информации о возникшем страховом случае.</w:t>
      </w:r>
      <w:r>
        <w:rPr>
          <w:rStyle w:val="a8"/>
          <w:rFonts w:ascii="Times New Roman" w:eastAsia="Times New Roman" w:hAnsi="Times New Roman" w:cs="Times New Roman"/>
        </w:rPr>
        <w:footnoteReference w:id="20"/>
      </w:r>
    </w:p>
    <w:p w:rsidR="00107F2C" w:rsidRDefault="00F71F66" w:rsidP="0092340B">
      <w:pPr>
        <w:spacing w:line="360" w:lineRule="auto"/>
        <w:ind w:firstLine="709"/>
        <w:jc w:val="both"/>
        <w:rPr>
          <w:rFonts w:ascii="Times New Roman" w:eastAsia="Times New Roman" w:hAnsi="Times New Roman" w:cs="Times New Roman"/>
        </w:rPr>
      </w:pPr>
      <w:r>
        <w:rPr>
          <w:rStyle w:val="aa"/>
          <w:rFonts w:ascii="Times New Roman" w:hAnsi="Times New Roman"/>
        </w:rPr>
        <w:t xml:space="preserve">Так же </w:t>
      </w:r>
      <w:proofErr w:type="spellStart"/>
      <w:r>
        <w:rPr>
          <w:rStyle w:val="aa"/>
          <w:rFonts w:ascii="Times New Roman" w:hAnsi="Times New Roman"/>
        </w:rPr>
        <w:t>блокчейн</w:t>
      </w:r>
      <w:proofErr w:type="spellEnd"/>
      <w:r>
        <w:rPr>
          <w:rStyle w:val="aa"/>
          <w:rFonts w:ascii="Times New Roman" w:hAnsi="Times New Roman"/>
        </w:rPr>
        <w:t xml:space="preserve"> является удобной системой для совершения международных переводов. В настоящее время популярным сервисом для осуществления денежных переводов из одной страны в другую считается </w:t>
      </w:r>
      <w:r>
        <w:rPr>
          <w:rStyle w:val="aa"/>
          <w:rFonts w:ascii="Times New Roman" w:hAnsi="Times New Roman"/>
          <w:lang w:val="en-US"/>
        </w:rPr>
        <w:t>Western</w:t>
      </w:r>
      <w:r>
        <w:rPr>
          <w:rStyle w:val="aa"/>
          <w:rFonts w:ascii="Times New Roman" w:hAnsi="Times New Roman"/>
        </w:rPr>
        <w:t xml:space="preserve"> </w:t>
      </w:r>
      <w:r>
        <w:rPr>
          <w:rStyle w:val="aa"/>
          <w:rFonts w:ascii="Times New Roman" w:hAnsi="Times New Roman"/>
          <w:lang w:val="en-US"/>
        </w:rPr>
        <w:t>Union</w:t>
      </w:r>
      <w:r>
        <w:rPr>
          <w:rStyle w:val="aa"/>
          <w:rFonts w:ascii="Times New Roman" w:hAnsi="Times New Roman"/>
        </w:rPr>
        <w:t xml:space="preserve">, недостатком которого является достаточно высокая комиссия. Система </w:t>
      </w:r>
      <w:proofErr w:type="spellStart"/>
      <w:r>
        <w:rPr>
          <w:rStyle w:val="aa"/>
          <w:rFonts w:ascii="Times New Roman" w:hAnsi="Times New Roman"/>
        </w:rPr>
        <w:t>блокчейн</w:t>
      </w:r>
      <w:proofErr w:type="spellEnd"/>
      <w:r>
        <w:rPr>
          <w:rStyle w:val="aa"/>
          <w:rFonts w:ascii="Times New Roman" w:hAnsi="Times New Roman"/>
        </w:rPr>
        <w:t xml:space="preserve"> позволяет переводить </w:t>
      </w:r>
      <w:proofErr w:type="spellStart"/>
      <w:r>
        <w:rPr>
          <w:rStyle w:val="aa"/>
          <w:rFonts w:ascii="Times New Roman" w:hAnsi="Times New Roman"/>
        </w:rPr>
        <w:t>биткоины</w:t>
      </w:r>
      <w:proofErr w:type="spellEnd"/>
      <w:r>
        <w:rPr>
          <w:rStyle w:val="aa"/>
          <w:rFonts w:ascii="Times New Roman" w:hAnsi="Times New Roman"/>
        </w:rPr>
        <w:t xml:space="preserve"> без каких-либо комиссий. Однако для осуществления платежей необходимо, что бы стране, </w:t>
      </w:r>
      <w:r>
        <w:rPr>
          <w:rStyle w:val="aa"/>
          <w:rFonts w:ascii="Times New Roman" w:hAnsi="Times New Roman"/>
        </w:rPr>
        <w:lastRenderedPageBreak/>
        <w:t xml:space="preserve">куда отправляется перевод была возможность обмена </w:t>
      </w:r>
      <w:proofErr w:type="spellStart"/>
      <w:r>
        <w:rPr>
          <w:rStyle w:val="aa"/>
          <w:rFonts w:ascii="Times New Roman" w:hAnsi="Times New Roman"/>
        </w:rPr>
        <w:t>биткоина</w:t>
      </w:r>
      <w:proofErr w:type="spellEnd"/>
      <w:r>
        <w:rPr>
          <w:rStyle w:val="aa"/>
          <w:rFonts w:ascii="Times New Roman" w:hAnsi="Times New Roman"/>
        </w:rPr>
        <w:t xml:space="preserve"> на национальную валюту или возможность расплачиваться </w:t>
      </w:r>
      <w:proofErr w:type="spellStart"/>
      <w:r>
        <w:rPr>
          <w:rStyle w:val="aa"/>
          <w:rFonts w:ascii="Times New Roman" w:hAnsi="Times New Roman"/>
        </w:rPr>
        <w:t>криптовалютой</w:t>
      </w:r>
      <w:proofErr w:type="spellEnd"/>
      <w:r>
        <w:rPr>
          <w:rStyle w:val="aa"/>
          <w:rFonts w:ascii="Times New Roman" w:hAnsi="Times New Roman"/>
        </w:rPr>
        <w:t>.</w:t>
      </w:r>
      <w:r>
        <w:rPr>
          <w:rStyle w:val="aa"/>
          <w:rFonts w:ascii="Times New Roman" w:eastAsia="Times New Roman" w:hAnsi="Times New Roman" w:cs="Times New Roman"/>
          <w:vertAlign w:val="superscript"/>
        </w:rPr>
        <w:footnoteReference w:id="21"/>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Однако у </w:t>
      </w:r>
      <w:proofErr w:type="spellStart"/>
      <w:r>
        <w:rPr>
          <w:rFonts w:ascii="Times New Roman" w:hAnsi="Times New Roman"/>
        </w:rPr>
        <w:t>блокчейн</w:t>
      </w:r>
      <w:proofErr w:type="spellEnd"/>
      <w:r>
        <w:rPr>
          <w:rFonts w:ascii="Times New Roman" w:hAnsi="Times New Roman"/>
        </w:rPr>
        <w:t xml:space="preserve"> технологий есть и явные недостатки, среди которых можно выделить два основных:</w:t>
      </w:r>
    </w:p>
    <w:p w:rsidR="00107F2C" w:rsidRDefault="00F71F66" w:rsidP="0092340B">
      <w:pPr>
        <w:pStyle w:val="a7"/>
        <w:numPr>
          <w:ilvl w:val="0"/>
          <w:numId w:val="10"/>
        </w:numPr>
        <w:spacing w:line="360" w:lineRule="auto"/>
        <w:jc w:val="both"/>
        <w:rPr>
          <w:rFonts w:ascii="Times New Roman" w:hAnsi="Times New Roman"/>
        </w:rPr>
      </w:pPr>
      <w:r>
        <w:rPr>
          <w:rFonts w:ascii="Times New Roman" w:hAnsi="Times New Roman"/>
        </w:rPr>
        <w:t xml:space="preserve">Относительно невысокая скорость обновления данных. Помещение данных в реестр </w:t>
      </w:r>
      <w:proofErr w:type="spellStart"/>
      <w:r>
        <w:rPr>
          <w:rFonts w:ascii="Times New Roman" w:hAnsi="Times New Roman"/>
        </w:rPr>
        <w:t>блокчейн</w:t>
      </w:r>
      <w:proofErr w:type="spellEnd"/>
      <w:r>
        <w:rPr>
          <w:rFonts w:ascii="Times New Roman" w:hAnsi="Times New Roman"/>
        </w:rPr>
        <w:t xml:space="preserve"> происходит достаточно медленно, поскольку требует достижения распределенного консенсуса;</w:t>
      </w:r>
    </w:p>
    <w:p w:rsidR="00107F2C" w:rsidRDefault="00F71F66" w:rsidP="0092340B">
      <w:pPr>
        <w:pStyle w:val="a7"/>
        <w:numPr>
          <w:ilvl w:val="0"/>
          <w:numId w:val="10"/>
        </w:numPr>
        <w:spacing w:line="360" w:lineRule="auto"/>
        <w:jc w:val="both"/>
        <w:rPr>
          <w:rFonts w:ascii="Times New Roman" w:hAnsi="Times New Roman"/>
        </w:rPr>
      </w:pPr>
      <w:r>
        <w:rPr>
          <w:rFonts w:ascii="Times New Roman" w:hAnsi="Times New Roman"/>
        </w:rPr>
        <w:t>Быстрый рост требований по доступной памяти. Данные копируются и дублируются по всем узлам цепи, что требует наличия свободного места для записи новых данных.</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В связи с указанным недостатками, необходимо иметь веские основания для реализации проектов на </w:t>
      </w:r>
      <w:proofErr w:type="spellStart"/>
      <w:r>
        <w:rPr>
          <w:rFonts w:ascii="Times New Roman" w:hAnsi="Times New Roman"/>
        </w:rPr>
        <w:t>блокчейн</w:t>
      </w:r>
      <w:proofErr w:type="spellEnd"/>
      <w:r>
        <w:rPr>
          <w:rFonts w:ascii="Times New Roman" w:hAnsi="Times New Roman"/>
        </w:rPr>
        <w:t xml:space="preserve">. Одним из таких оснований может служить отсутствие единой структуры, которая контролирует проводимые операции. Например, ремонт и обслуживание транспорта в логистике. Обслуживанием и ремонтом транспорта занимается множество независимых организаций, поэтому существование единственного регулятора в этой сфере </w:t>
      </w:r>
      <w:proofErr w:type="gramStart"/>
      <w:r>
        <w:rPr>
          <w:rFonts w:ascii="Times New Roman" w:hAnsi="Times New Roman"/>
        </w:rPr>
        <w:t>не возможно</w:t>
      </w:r>
      <w:proofErr w:type="gramEnd"/>
      <w:r>
        <w:rPr>
          <w:rFonts w:ascii="Times New Roman" w:hAnsi="Times New Roman"/>
        </w:rPr>
        <w:t xml:space="preserve">. В данном контексте причиной реализации проектов на </w:t>
      </w:r>
      <w:proofErr w:type="spellStart"/>
      <w:r>
        <w:rPr>
          <w:rFonts w:ascii="Times New Roman" w:hAnsi="Times New Roman"/>
        </w:rPr>
        <w:t>блокчейн</w:t>
      </w:r>
      <w:proofErr w:type="spellEnd"/>
      <w:r>
        <w:rPr>
          <w:rFonts w:ascii="Times New Roman" w:hAnsi="Times New Roman"/>
        </w:rPr>
        <w:t xml:space="preserve"> является экономическая нецелесообразность централизации. Распределенное решение может быть более выгодным с точки зрения затрат.</w:t>
      </w:r>
      <w:r>
        <w:rPr>
          <w:rStyle w:val="a8"/>
          <w:rFonts w:ascii="Times New Roman" w:eastAsia="Times New Roman" w:hAnsi="Times New Roman" w:cs="Times New Roman"/>
        </w:rPr>
        <w:footnoteReference w:id="22"/>
      </w:r>
    </w:p>
    <w:p w:rsidR="00107F2C" w:rsidRDefault="00107F2C" w:rsidP="0092340B">
      <w:pPr>
        <w:spacing w:line="360" w:lineRule="auto"/>
        <w:ind w:firstLine="709"/>
        <w:jc w:val="both"/>
        <w:rPr>
          <w:rFonts w:ascii="Times New Roman" w:eastAsia="Times New Roman" w:hAnsi="Times New Roman" w:cs="Times New Roman"/>
        </w:rPr>
      </w:pPr>
    </w:p>
    <w:p w:rsidR="00107F2C" w:rsidRDefault="00107F2C" w:rsidP="0092340B">
      <w:pPr>
        <w:spacing w:line="360" w:lineRule="auto"/>
        <w:ind w:firstLine="709"/>
        <w:jc w:val="both"/>
        <w:rPr>
          <w:rFonts w:ascii="Times New Roman" w:eastAsia="Times New Roman" w:hAnsi="Times New Roman" w:cs="Times New Roman"/>
        </w:rPr>
      </w:pPr>
    </w:p>
    <w:p w:rsidR="00107F2C" w:rsidRDefault="00F71F66" w:rsidP="0092340B">
      <w:pPr>
        <w:pStyle w:val="a6"/>
        <w:jc w:val="both"/>
      </w:pPr>
      <w:r>
        <w:rPr>
          <w:rFonts w:ascii="Arial Unicode MS" w:eastAsia="Arial Unicode MS" w:hAnsi="Arial Unicode MS" w:cs="Arial Unicode MS"/>
        </w:rPr>
        <w:br w:type="page"/>
      </w:r>
    </w:p>
    <w:p w:rsidR="00107F2C" w:rsidRDefault="00F71F66">
      <w:pPr>
        <w:pStyle w:val="20"/>
        <w:jc w:val="center"/>
        <w:rPr>
          <w:rStyle w:val="aa"/>
          <w:rFonts w:ascii="Times New Roman" w:eastAsia="Times New Roman" w:hAnsi="Times New Roman" w:cs="Times New Roman"/>
          <w:color w:val="000000"/>
          <w:sz w:val="24"/>
          <w:szCs w:val="24"/>
          <w:u w:color="000000"/>
        </w:rPr>
      </w:pPr>
      <w:bookmarkStart w:id="13" w:name="_Toc12"/>
      <w:r>
        <w:rPr>
          <w:rStyle w:val="aa"/>
          <w:rFonts w:ascii="Times New Roman" w:hAnsi="Times New Roman"/>
          <w:color w:val="000000"/>
          <w:sz w:val="24"/>
          <w:szCs w:val="24"/>
          <w:u w:color="000000"/>
        </w:rPr>
        <w:lastRenderedPageBreak/>
        <w:t xml:space="preserve">2.3. Проблемы использования технологии </w:t>
      </w:r>
      <w:proofErr w:type="spellStart"/>
      <w:r>
        <w:rPr>
          <w:rStyle w:val="aa"/>
          <w:rFonts w:ascii="Times New Roman" w:hAnsi="Times New Roman"/>
          <w:color w:val="000000"/>
          <w:sz w:val="24"/>
          <w:szCs w:val="24"/>
          <w:u w:color="000000"/>
        </w:rPr>
        <w:t>блокчейн</w:t>
      </w:r>
      <w:proofErr w:type="spellEnd"/>
      <w:r>
        <w:rPr>
          <w:rStyle w:val="aa"/>
          <w:rFonts w:ascii="Times New Roman" w:hAnsi="Times New Roman"/>
          <w:color w:val="000000"/>
          <w:sz w:val="24"/>
          <w:szCs w:val="24"/>
          <w:u w:color="000000"/>
        </w:rPr>
        <w:t xml:space="preserve"> в экономике </w:t>
      </w:r>
      <w:bookmarkEnd w:id="13"/>
    </w:p>
    <w:p w:rsidR="00107F2C" w:rsidRDefault="00107F2C">
      <w:pPr>
        <w:spacing w:line="360" w:lineRule="auto"/>
        <w:ind w:firstLine="709"/>
        <w:rPr>
          <w:rFonts w:ascii="Times New Roman" w:eastAsia="Times New Roman" w:hAnsi="Times New Roman" w:cs="Times New Roman"/>
        </w:rPr>
      </w:pP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Рассмотрим основные проблемы внедрения и применения </w:t>
      </w:r>
      <w:proofErr w:type="spellStart"/>
      <w:r>
        <w:rPr>
          <w:rFonts w:ascii="Times New Roman" w:hAnsi="Times New Roman"/>
        </w:rPr>
        <w:t>блокчейн</w:t>
      </w:r>
      <w:proofErr w:type="spellEnd"/>
      <w:r>
        <w:rPr>
          <w:rFonts w:ascii="Times New Roman" w:hAnsi="Times New Roman"/>
        </w:rPr>
        <w:t xml:space="preserve"> технологий. Для определенности, рассмотрим проблематику на примере экономики России, система государственного управления которой требует модернизации, повышения прозрачности и эффективности. Внедрение </w:t>
      </w:r>
      <w:proofErr w:type="spellStart"/>
      <w:r>
        <w:rPr>
          <w:rFonts w:ascii="Times New Roman" w:hAnsi="Times New Roman"/>
        </w:rPr>
        <w:t>блокчейн</w:t>
      </w:r>
      <w:proofErr w:type="spellEnd"/>
      <w:r>
        <w:rPr>
          <w:rFonts w:ascii="Times New Roman" w:hAnsi="Times New Roman"/>
        </w:rPr>
        <w:t xml:space="preserve"> технологий в России связано со множеством препятствий. Помимо инерции со стороны самого бюрократического аппарата, высокого потребления энергии, перспективы сокращения рабочих мест, существует ее одна проблема, которая заключается в управлении и контроле.</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Основной проблемой использования </w:t>
      </w:r>
      <w:proofErr w:type="spellStart"/>
      <w:r>
        <w:rPr>
          <w:rFonts w:ascii="Times New Roman" w:hAnsi="Times New Roman"/>
        </w:rPr>
        <w:t>блокчейн</w:t>
      </w:r>
      <w:proofErr w:type="spellEnd"/>
      <w:r>
        <w:rPr>
          <w:rFonts w:ascii="Times New Roman" w:hAnsi="Times New Roman"/>
        </w:rPr>
        <w:t xml:space="preserve"> технологий в России является отсутствие на сегодняшний момент сформировавшейся законодательной базы и действенного правового регулирования. Важно заметить, что отсутствие правовой базы характерно не только для России, но и для большинства </w:t>
      </w:r>
      <w:proofErr w:type="gramStart"/>
      <w:r>
        <w:rPr>
          <w:rFonts w:ascii="Times New Roman" w:hAnsi="Times New Roman"/>
        </w:rPr>
        <w:t>других государств</w:t>
      </w:r>
      <w:proofErr w:type="gramEnd"/>
      <w:r>
        <w:rPr>
          <w:rFonts w:ascii="Times New Roman" w:hAnsi="Times New Roman"/>
        </w:rPr>
        <w:t xml:space="preserve"> реализующих проекты на основе </w:t>
      </w:r>
      <w:proofErr w:type="spellStart"/>
      <w:r>
        <w:rPr>
          <w:rFonts w:ascii="Times New Roman" w:hAnsi="Times New Roman"/>
        </w:rPr>
        <w:t>блокчейн</w:t>
      </w:r>
      <w:proofErr w:type="spellEnd"/>
      <w:r>
        <w:rPr>
          <w:rFonts w:ascii="Times New Roman" w:hAnsi="Times New Roman"/>
        </w:rPr>
        <w:t>, что будет показано в следующей части данной работы.</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Опасность разработок в неопределённой правовой среде состоит в том, что в случае наложения серьезных законодательных ограничений, готовые информационные решения может быть сложно или вовсе невозможно адаптировать для работы в правовом поле, что увеличивает риск неуспешной реализации. Так же в условиях современной России велик риск уголовного преследования за использование </w:t>
      </w:r>
      <w:proofErr w:type="spellStart"/>
      <w:r>
        <w:rPr>
          <w:rFonts w:ascii="Times New Roman" w:hAnsi="Times New Roman"/>
        </w:rPr>
        <w:t>криптовалют</w:t>
      </w:r>
      <w:proofErr w:type="spellEnd"/>
      <w:r>
        <w:rPr>
          <w:rFonts w:ascii="Times New Roman" w:hAnsi="Times New Roman"/>
        </w:rPr>
        <w:t xml:space="preserve"> и совершение операций с ними.</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Правовое регулирование системы </w:t>
      </w:r>
      <w:proofErr w:type="spellStart"/>
      <w:r>
        <w:rPr>
          <w:rFonts w:ascii="Times New Roman" w:hAnsi="Times New Roman"/>
        </w:rPr>
        <w:t>блокчейн</w:t>
      </w:r>
      <w:proofErr w:type="spellEnd"/>
      <w:r>
        <w:rPr>
          <w:rFonts w:ascii="Times New Roman" w:hAnsi="Times New Roman"/>
        </w:rPr>
        <w:t xml:space="preserve"> в Российской Федерации практически не развито. Так, в своих отчётах Банк России отмечает, что деятельность в сфере регулирования национальной платёжной системы строится на основании существующей Стратегии развития национальной платёжной системы, которая одобрена Советом директоров Банка России Протоколом №4 от 15 марта 2013 г. </w:t>
      </w:r>
      <w:r>
        <w:rPr>
          <w:rStyle w:val="a8"/>
          <w:rFonts w:ascii="Times New Roman" w:eastAsia="Times New Roman" w:hAnsi="Times New Roman" w:cs="Times New Roman"/>
        </w:rPr>
        <w:footnoteReference w:id="23"/>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Однако мировая практика платёжной сферы изменчива и </w:t>
      </w:r>
      <w:proofErr w:type="gramStart"/>
      <w:r>
        <w:rPr>
          <w:rFonts w:ascii="Times New Roman" w:hAnsi="Times New Roman"/>
        </w:rPr>
        <w:t>произошедшие новшества</w:t>
      </w:r>
      <w:proofErr w:type="gramEnd"/>
      <w:r>
        <w:rPr>
          <w:rFonts w:ascii="Times New Roman" w:hAnsi="Times New Roman"/>
        </w:rPr>
        <w:t xml:space="preserve"> и изменения в период с 2013 по 2019 годы не отражены в данной стратегии, в частности технология </w:t>
      </w:r>
      <w:proofErr w:type="spellStart"/>
      <w:r>
        <w:rPr>
          <w:rFonts w:ascii="Times New Roman" w:hAnsi="Times New Roman"/>
        </w:rPr>
        <w:t>блокчейн</w:t>
      </w:r>
      <w:proofErr w:type="spellEnd"/>
      <w:r>
        <w:rPr>
          <w:rFonts w:ascii="Times New Roman" w:hAnsi="Times New Roman"/>
        </w:rPr>
        <w:t xml:space="preserve"> и существование </w:t>
      </w:r>
      <w:proofErr w:type="spellStart"/>
      <w:r>
        <w:rPr>
          <w:rFonts w:ascii="Times New Roman" w:hAnsi="Times New Roman"/>
        </w:rPr>
        <w:t>криптовалют</w:t>
      </w:r>
      <w:proofErr w:type="spellEnd"/>
      <w:r>
        <w:rPr>
          <w:rFonts w:ascii="Times New Roman" w:hAnsi="Times New Roman"/>
        </w:rPr>
        <w:t xml:space="preserve"> на её основе. </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На заседании Государственной думы 31 октября 2017 года был представлен документ с указанием приоритетной темы изучения для анализа «системы </w:t>
      </w:r>
      <w:proofErr w:type="spellStart"/>
      <w:r>
        <w:rPr>
          <w:rFonts w:ascii="Times New Roman" w:hAnsi="Times New Roman"/>
        </w:rPr>
        <w:t>блокчейн</w:t>
      </w:r>
      <w:proofErr w:type="spellEnd"/>
      <w:r>
        <w:rPr>
          <w:rFonts w:ascii="Times New Roman" w:hAnsi="Times New Roman"/>
        </w:rPr>
        <w:t xml:space="preserve">». Несмотря на то, что тема являлась актуальной для цифровой экономики России в 2017 году, особенный акцент внимания законодатель решил сделать на следующий год. Так, комитет </w:t>
      </w:r>
      <w:r>
        <w:rPr>
          <w:rFonts w:ascii="Times New Roman" w:hAnsi="Times New Roman"/>
        </w:rPr>
        <w:lastRenderedPageBreak/>
        <w:t xml:space="preserve">Государственной думы по финансовому рынку считает, что «необходимо в 2018 году провести тщательное исследование нормативно-правового регулирования применения технологии </w:t>
      </w:r>
      <w:proofErr w:type="spellStart"/>
      <w:r>
        <w:rPr>
          <w:rFonts w:ascii="Times New Roman" w:hAnsi="Times New Roman"/>
        </w:rPr>
        <w:t>блокчейн</w:t>
      </w:r>
      <w:proofErr w:type="spellEnd"/>
      <w:r>
        <w:rPr>
          <w:rFonts w:ascii="Times New Roman" w:hAnsi="Times New Roman"/>
        </w:rPr>
        <w:t xml:space="preserve"> на российском финансовом рынке с учётом уже существующего мирового опыта и практики». </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В настоящий момент на российском рынке </w:t>
      </w:r>
      <w:proofErr w:type="spellStart"/>
      <w:r>
        <w:rPr>
          <w:rFonts w:ascii="Times New Roman" w:hAnsi="Times New Roman"/>
        </w:rPr>
        <w:t>криптовалют</w:t>
      </w:r>
      <w:proofErr w:type="spellEnd"/>
      <w:r>
        <w:rPr>
          <w:rFonts w:ascii="Times New Roman" w:hAnsi="Times New Roman"/>
        </w:rPr>
        <w:t xml:space="preserve"> нет чётких установленных законом правил, что ведёт </w:t>
      </w:r>
      <w:proofErr w:type="gramStart"/>
      <w:r>
        <w:rPr>
          <w:rFonts w:ascii="Times New Roman" w:hAnsi="Times New Roman"/>
        </w:rPr>
        <w:t>к серьёзным рискам</w:t>
      </w:r>
      <w:proofErr w:type="gramEnd"/>
      <w:r>
        <w:rPr>
          <w:rFonts w:ascii="Times New Roman" w:hAnsi="Times New Roman"/>
        </w:rPr>
        <w:t xml:space="preserve"> связанным с правовой неопределенностью. Со стороны государства в 2017 году данный вопрос не был законодательно закреплён, законодательные реформы сформировали лишь предпосылки для осуществления последующих нововведений в сфере </w:t>
      </w:r>
      <w:proofErr w:type="spellStart"/>
      <w:r>
        <w:rPr>
          <w:rFonts w:ascii="Times New Roman" w:hAnsi="Times New Roman"/>
        </w:rPr>
        <w:t>блокчейн</w:t>
      </w:r>
      <w:proofErr w:type="spellEnd"/>
      <w:r>
        <w:rPr>
          <w:rFonts w:ascii="Times New Roman" w:hAnsi="Times New Roman"/>
        </w:rPr>
        <w:t xml:space="preserve"> технологий и регулированию обращения </w:t>
      </w:r>
      <w:proofErr w:type="spellStart"/>
      <w:r>
        <w:rPr>
          <w:rFonts w:ascii="Times New Roman" w:hAnsi="Times New Roman"/>
        </w:rPr>
        <w:t>криптовалют</w:t>
      </w:r>
      <w:proofErr w:type="spellEnd"/>
      <w:r>
        <w:rPr>
          <w:rFonts w:ascii="Times New Roman" w:hAnsi="Times New Roman"/>
        </w:rPr>
        <w:t xml:space="preserve"> в России. </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Из нормативно-разъяснительных актов, затрагивающих сферу оборота </w:t>
      </w:r>
      <w:proofErr w:type="spellStart"/>
      <w:r>
        <w:rPr>
          <w:rFonts w:ascii="Times New Roman" w:hAnsi="Times New Roman"/>
        </w:rPr>
        <w:t>криптовалют</w:t>
      </w:r>
      <w:proofErr w:type="spellEnd"/>
      <w:r>
        <w:rPr>
          <w:rFonts w:ascii="Times New Roman" w:hAnsi="Times New Roman"/>
        </w:rPr>
        <w:t xml:space="preserve"> и технологию </w:t>
      </w:r>
      <w:proofErr w:type="spellStart"/>
      <w:r>
        <w:rPr>
          <w:rFonts w:ascii="Times New Roman" w:hAnsi="Times New Roman"/>
        </w:rPr>
        <w:t>блокчейн</w:t>
      </w:r>
      <w:proofErr w:type="spellEnd"/>
      <w:r>
        <w:rPr>
          <w:rFonts w:ascii="Times New Roman" w:hAnsi="Times New Roman"/>
        </w:rPr>
        <w:t xml:space="preserve">, наиболее интересным является письмо Федеральной налоговой службы от 03.10.2016 № ОА-18-17/1027, в котором ставится вопрос контроля за обращением </w:t>
      </w:r>
      <w:proofErr w:type="spellStart"/>
      <w:r>
        <w:rPr>
          <w:rFonts w:ascii="Times New Roman" w:hAnsi="Times New Roman"/>
        </w:rPr>
        <w:t>криптовалюты</w:t>
      </w:r>
      <w:proofErr w:type="spellEnd"/>
      <w:r>
        <w:rPr>
          <w:rFonts w:ascii="Times New Roman" w:hAnsi="Times New Roman"/>
        </w:rPr>
        <w:t xml:space="preserve"> в Российской Федерации.</w:t>
      </w:r>
      <w:r>
        <w:rPr>
          <w:rStyle w:val="a8"/>
          <w:rFonts w:ascii="Times New Roman" w:eastAsia="Times New Roman" w:hAnsi="Times New Roman" w:cs="Times New Roman"/>
        </w:rPr>
        <w:footnoteReference w:id="24"/>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Федеральный закон №86 «О Центральном банке Российской Федерации» указывает, что на территории РФ введение других отличных от официальной денежной валюты (рубля) других денежных единиц не допускается, в том числе выпуск денежных суррогатов. Но в то же время, в законодательстве Российской Федерации не закреплены ни понятия </w:t>
      </w:r>
      <w:proofErr w:type="spellStart"/>
      <w:r>
        <w:rPr>
          <w:rFonts w:ascii="Times New Roman" w:hAnsi="Times New Roman"/>
        </w:rPr>
        <w:t>криптовалют</w:t>
      </w:r>
      <w:proofErr w:type="spellEnd"/>
      <w:r>
        <w:rPr>
          <w:rFonts w:ascii="Times New Roman" w:hAnsi="Times New Roman"/>
        </w:rPr>
        <w:t xml:space="preserve">, ни понятия денежных суррогатов. В 2014 году высказывалось предположение, что </w:t>
      </w:r>
      <w:proofErr w:type="spellStart"/>
      <w:r>
        <w:rPr>
          <w:rFonts w:ascii="Times New Roman" w:hAnsi="Times New Roman"/>
        </w:rPr>
        <w:t>биткоин</w:t>
      </w:r>
      <w:proofErr w:type="spellEnd"/>
      <w:r>
        <w:rPr>
          <w:rFonts w:ascii="Times New Roman" w:hAnsi="Times New Roman"/>
        </w:rPr>
        <w:t xml:space="preserve"> может относиться к денежным суррогатам, но данное предположение не нашло отражения в законодательстве. Таким образом, современное российское законодательство не содержит прямого запрета на проведение операций с использованием </w:t>
      </w:r>
      <w:proofErr w:type="spellStart"/>
      <w:r>
        <w:rPr>
          <w:rFonts w:ascii="Times New Roman" w:hAnsi="Times New Roman"/>
        </w:rPr>
        <w:t>криптовалют</w:t>
      </w:r>
      <w:proofErr w:type="spellEnd"/>
      <w:r>
        <w:rPr>
          <w:rFonts w:ascii="Times New Roman" w:hAnsi="Times New Roman"/>
        </w:rPr>
        <w:t xml:space="preserve"> и технологии </w:t>
      </w:r>
      <w:proofErr w:type="spellStart"/>
      <w:r>
        <w:rPr>
          <w:rFonts w:ascii="Times New Roman" w:hAnsi="Times New Roman"/>
        </w:rPr>
        <w:t>блокчейн</w:t>
      </w:r>
      <w:proofErr w:type="spellEnd"/>
      <w:r>
        <w:rPr>
          <w:rFonts w:ascii="Times New Roman" w:hAnsi="Times New Roman"/>
        </w:rPr>
        <w:t xml:space="preserve">. </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Информационное письмо </w:t>
      </w:r>
      <w:proofErr w:type="spellStart"/>
      <w:r>
        <w:rPr>
          <w:rFonts w:ascii="Times New Roman" w:hAnsi="Times New Roman"/>
        </w:rPr>
        <w:t>Росфинмониторинга</w:t>
      </w:r>
      <w:proofErr w:type="spellEnd"/>
      <w:r>
        <w:rPr>
          <w:rFonts w:ascii="Times New Roman" w:hAnsi="Times New Roman"/>
        </w:rPr>
        <w:t xml:space="preserve"> от 6 февраля 2014 года «Об использовании </w:t>
      </w:r>
      <w:proofErr w:type="spellStart"/>
      <w:r>
        <w:rPr>
          <w:rFonts w:ascii="Times New Roman" w:hAnsi="Times New Roman"/>
        </w:rPr>
        <w:t>криптовалют</w:t>
      </w:r>
      <w:proofErr w:type="spellEnd"/>
      <w:r>
        <w:rPr>
          <w:rFonts w:ascii="Times New Roman" w:hAnsi="Times New Roman"/>
        </w:rPr>
        <w:t xml:space="preserve">» отражает проблему наличия активной преступной деятельности в сфере использования несанкционированных средств транзакций </w:t>
      </w:r>
      <w:proofErr w:type="spellStart"/>
      <w:r>
        <w:rPr>
          <w:rFonts w:ascii="Times New Roman" w:hAnsi="Times New Roman"/>
        </w:rPr>
        <w:t>криптовалют</w:t>
      </w:r>
      <w:proofErr w:type="spellEnd"/>
      <w:r>
        <w:rPr>
          <w:rFonts w:ascii="Times New Roman" w:hAnsi="Times New Roman"/>
        </w:rPr>
        <w:t xml:space="preserve">, что является основанием для отнесения подобных сделок к сделкам, направленным на легализацию полученных преступным путём доходов. Так, в 2017 году был заведен ряд уголовных дел на владельцев </w:t>
      </w:r>
      <w:proofErr w:type="spellStart"/>
      <w:r>
        <w:rPr>
          <w:rFonts w:ascii="Times New Roman" w:hAnsi="Times New Roman"/>
        </w:rPr>
        <w:t>интернет-ресурсов</w:t>
      </w:r>
      <w:proofErr w:type="spellEnd"/>
      <w:r>
        <w:rPr>
          <w:rFonts w:ascii="Times New Roman" w:hAnsi="Times New Roman"/>
        </w:rPr>
        <w:t xml:space="preserve">, работавших с </w:t>
      </w:r>
      <w:proofErr w:type="spellStart"/>
      <w:r>
        <w:rPr>
          <w:rFonts w:ascii="Times New Roman" w:hAnsi="Times New Roman"/>
        </w:rPr>
        <w:lastRenderedPageBreak/>
        <w:t>криптовалютой</w:t>
      </w:r>
      <w:proofErr w:type="spellEnd"/>
      <w:r>
        <w:rPr>
          <w:rFonts w:ascii="Times New Roman" w:hAnsi="Times New Roman"/>
        </w:rPr>
        <w:t>. Однако запрет на работу сайтов в конечном счете был снят в силу отсутствия доказательств участия в преступной деятельности.</w:t>
      </w:r>
      <w:r>
        <w:rPr>
          <w:rStyle w:val="a8"/>
          <w:rFonts w:ascii="Times New Roman" w:eastAsia="Times New Roman" w:hAnsi="Times New Roman" w:cs="Times New Roman"/>
        </w:rPr>
        <w:footnoteReference w:id="25"/>
      </w:r>
      <w:r>
        <w:rPr>
          <w:rFonts w:ascii="Times New Roman" w:hAnsi="Times New Roman"/>
        </w:rPr>
        <w:t xml:space="preserve">  </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Однако Федеральная налоговая служба считает, что в соответствии с Федеральным законом №173 «О валютном регулировании и валютном контроле», операции по приобретению и по реализации </w:t>
      </w:r>
      <w:proofErr w:type="spellStart"/>
      <w:r>
        <w:rPr>
          <w:rFonts w:ascii="Times New Roman" w:hAnsi="Times New Roman"/>
        </w:rPr>
        <w:t>криптовалют</w:t>
      </w:r>
      <w:proofErr w:type="spellEnd"/>
      <w:r>
        <w:rPr>
          <w:rFonts w:ascii="Times New Roman" w:hAnsi="Times New Roman"/>
        </w:rPr>
        <w:t xml:space="preserve"> с использованием валюты РФ и иностранных валют, а также внешних ценных бумаг следует относить к валютным операциям с учётом особенности их осуществления через счета резидентов, которые открыты в уполномоченных на то банках. </w:t>
      </w:r>
      <w:r>
        <w:rPr>
          <w:rStyle w:val="a8"/>
          <w:rFonts w:ascii="Times New Roman" w:eastAsia="Times New Roman" w:hAnsi="Times New Roman" w:cs="Times New Roman"/>
        </w:rPr>
        <w:footnoteReference w:id="26"/>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Правовое регулирование рынка </w:t>
      </w:r>
      <w:proofErr w:type="spellStart"/>
      <w:r>
        <w:rPr>
          <w:rFonts w:ascii="Times New Roman" w:hAnsi="Times New Roman"/>
        </w:rPr>
        <w:t>криптовалют</w:t>
      </w:r>
      <w:proofErr w:type="spellEnd"/>
      <w:r>
        <w:rPr>
          <w:rFonts w:ascii="Times New Roman" w:hAnsi="Times New Roman"/>
        </w:rPr>
        <w:t xml:space="preserve"> является закономерным этапом развития отношений между властями и новыми финансовыми инструментами. Негативное отношение со стороны властей к сформировавшемуся рынку обусловлено тем, что любые транзакции в </w:t>
      </w:r>
      <w:proofErr w:type="spellStart"/>
      <w:r>
        <w:rPr>
          <w:rFonts w:ascii="Times New Roman" w:hAnsi="Times New Roman"/>
        </w:rPr>
        <w:t>криптовалюте</w:t>
      </w:r>
      <w:proofErr w:type="spellEnd"/>
      <w:r>
        <w:rPr>
          <w:rFonts w:ascii="Times New Roman" w:hAnsi="Times New Roman"/>
        </w:rPr>
        <w:t xml:space="preserve"> проходят без участия субъектов власти, </w:t>
      </w:r>
      <w:proofErr w:type="gramStart"/>
      <w:r>
        <w:rPr>
          <w:rFonts w:ascii="Times New Roman" w:hAnsi="Times New Roman"/>
        </w:rPr>
        <w:t>а следовательно</w:t>
      </w:r>
      <w:proofErr w:type="gramEnd"/>
      <w:r>
        <w:rPr>
          <w:rFonts w:ascii="Times New Roman" w:hAnsi="Times New Roman"/>
        </w:rPr>
        <w:t xml:space="preserve">, не могут отслеживаться и облагаться налогом. </w:t>
      </w:r>
    </w:p>
    <w:p w:rsidR="00107F2C" w:rsidRDefault="00F71F66" w:rsidP="0092340B">
      <w:pPr>
        <w:spacing w:line="360" w:lineRule="auto"/>
        <w:ind w:firstLine="709"/>
        <w:jc w:val="both"/>
        <w:rPr>
          <w:rFonts w:ascii="Times New Roman" w:eastAsia="Times New Roman" w:hAnsi="Times New Roman" w:cs="Times New Roman"/>
        </w:rPr>
      </w:pPr>
      <w:r>
        <w:rPr>
          <w:rStyle w:val="aa"/>
          <w:rFonts w:ascii="Times New Roman" w:hAnsi="Times New Roman"/>
        </w:rPr>
        <w:t xml:space="preserve">Однако в российской практике существуют примеры успешной реализации </w:t>
      </w:r>
      <w:proofErr w:type="spellStart"/>
      <w:r>
        <w:rPr>
          <w:rStyle w:val="aa"/>
          <w:rFonts w:ascii="Times New Roman" w:hAnsi="Times New Roman"/>
        </w:rPr>
        <w:t>блокчейн</w:t>
      </w:r>
      <w:proofErr w:type="spellEnd"/>
      <w:r>
        <w:rPr>
          <w:rStyle w:val="aa"/>
          <w:rFonts w:ascii="Times New Roman" w:hAnsi="Times New Roman"/>
        </w:rPr>
        <w:t xml:space="preserve"> не относящиеся к сфере оборота </w:t>
      </w:r>
      <w:proofErr w:type="spellStart"/>
      <w:r>
        <w:rPr>
          <w:rStyle w:val="aa"/>
          <w:rFonts w:ascii="Times New Roman" w:hAnsi="Times New Roman"/>
        </w:rPr>
        <w:t>криптовалюты</w:t>
      </w:r>
      <w:proofErr w:type="spellEnd"/>
      <w:r>
        <w:rPr>
          <w:rStyle w:val="aa"/>
          <w:rFonts w:ascii="Times New Roman" w:hAnsi="Times New Roman"/>
        </w:rPr>
        <w:t xml:space="preserve">. Так, платформа </w:t>
      </w:r>
      <w:r>
        <w:rPr>
          <w:rStyle w:val="aa"/>
          <w:rFonts w:ascii="Times New Roman" w:hAnsi="Times New Roman"/>
          <w:lang w:val="en-US"/>
        </w:rPr>
        <w:t>Digital</w:t>
      </w:r>
      <w:r>
        <w:rPr>
          <w:rStyle w:val="aa"/>
          <w:rFonts w:ascii="Times New Roman" w:hAnsi="Times New Roman"/>
        </w:rPr>
        <w:t xml:space="preserve"> </w:t>
      </w:r>
      <w:r>
        <w:rPr>
          <w:rStyle w:val="aa"/>
          <w:rFonts w:ascii="Times New Roman" w:hAnsi="Times New Roman"/>
          <w:lang w:val="en-US"/>
        </w:rPr>
        <w:t>Ecosystem</w:t>
      </w:r>
      <w:r>
        <w:rPr>
          <w:rStyle w:val="aa"/>
          <w:rFonts w:ascii="Times New Roman" w:hAnsi="Times New Roman"/>
        </w:rPr>
        <w:t xml:space="preserve"> позволяет зашифрованным документами в электронном виде и была апробирована с рядом </w:t>
      </w:r>
      <w:proofErr w:type="gramStart"/>
      <w:r>
        <w:rPr>
          <w:rStyle w:val="aa"/>
          <w:rFonts w:ascii="Times New Roman" w:hAnsi="Times New Roman"/>
        </w:rPr>
        <w:t>контрагентов,  в</w:t>
      </w:r>
      <w:proofErr w:type="gramEnd"/>
      <w:r>
        <w:rPr>
          <w:rStyle w:val="aa"/>
          <w:rFonts w:ascii="Times New Roman" w:hAnsi="Times New Roman"/>
        </w:rPr>
        <w:t xml:space="preserve"> частности с Федеральной антимонопольной службой. [</w:t>
      </w:r>
      <w:proofErr w:type="spellStart"/>
      <w:r>
        <w:rPr>
          <w:rStyle w:val="aa"/>
          <w:rFonts w:ascii="Times New Roman" w:hAnsi="Times New Roman"/>
        </w:rPr>
        <w:t>Хачатурова</w:t>
      </w:r>
      <w:proofErr w:type="spellEnd"/>
      <w:r>
        <w:rPr>
          <w:rStyle w:val="aa"/>
          <w:rFonts w:ascii="Times New Roman" w:hAnsi="Times New Roman"/>
        </w:rPr>
        <w:t xml:space="preserve">, Макаревич, 2018, с.109] </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Другим примером успешной реализации проектов на </w:t>
      </w:r>
      <w:proofErr w:type="spellStart"/>
      <w:r>
        <w:rPr>
          <w:rFonts w:ascii="Times New Roman" w:hAnsi="Times New Roman"/>
        </w:rPr>
        <w:t>блокчейн</w:t>
      </w:r>
      <w:proofErr w:type="spellEnd"/>
      <w:r>
        <w:rPr>
          <w:rFonts w:ascii="Times New Roman" w:hAnsi="Times New Roman"/>
        </w:rPr>
        <w:t xml:space="preserve"> является проект «Сбербанк Факторинг» совместно с компанией «М. Видео», который решает проблему сверки документов о поставках. В случае совпадения данных о поставке у обоих участников, операция автоматически подтверждается. Внедрение </w:t>
      </w:r>
      <w:proofErr w:type="spellStart"/>
      <w:r>
        <w:rPr>
          <w:rFonts w:ascii="Times New Roman" w:hAnsi="Times New Roman"/>
        </w:rPr>
        <w:t>блокчейн</w:t>
      </w:r>
      <w:proofErr w:type="spellEnd"/>
      <w:r>
        <w:rPr>
          <w:rFonts w:ascii="Times New Roman" w:hAnsi="Times New Roman"/>
        </w:rPr>
        <w:t xml:space="preserve"> технологии в поставки позволяет избежать двойных выплат, ускорить процесс сверки документов, избежать утечки коммерческой информации. [</w:t>
      </w:r>
      <w:proofErr w:type="spellStart"/>
      <w:r>
        <w:rPr>
          <w:rFonts w:ascii="Times New Roman" w:hAnsi="Times New Roman"/>
        </w:rPr>
        <w:t>Хачатурова</w:t>
      </w:r>
      <w:proofErr w:type="spellEnd"/>
      <w:r>
        <w:rPr>
          <w:rFonts w:ascii="Times New Roman" w:hAnsi="Times New Roman"/>
        </w:rPr>
        <w:t>, Макаревич, 2018, с.110]</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На наш взгляд, Россия обладает технологической базой и трудовыми ресурсами необходимыми для разработок </w:t>
      </w:r>
      <w:proofErr w:type="spellStart"/>
      <w:r>
        <w:rPr>
          <w:rFonts w:ascii="Times New Roman" w:hAnsi="Times New Roman"/>
        </w:rPr>
        <w:t>блокчейн</w:t>
      </w:r>
      <w:proofErr w:type="spellEnd"/>
      <w:r>
        <w:rPr>
          <w:rFonts w:ascii="Times New Roman" w:hAnsi="Times New Roman"/>
        </w:rPr>
        <w:t xml:space="preserve"> технологий, но на государственном уровне отсутствует доверие к технологии и не разработана правовая база для развития такого направления как операции с </w:t>
      </w:r>
      <w:proofErr w:type="spellStart"/>
      <w:r>
        <w:rPr>
          <w:rFonts w:ascii="Times New Roman" w:hAnsi="Times New Roman"/>
        </w:rPr>
        <w:t>криптовалютами</w:t>
      </w:r>
      <w:proofErr w:type="spellEnd"/>
      <w:r>
        <w:rPr>
          <w:rFonts w:ascii="Times New Roman" w:hAnsi="Times New Roman"/>
        </w:rPr>
        <w:t xml:space="preserve">. </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Помимо государственной политики, необходимо понимать, что проекты на </w:t>
      </w:r>
      <w:proofErr w:type="spellStart"/>
      <w:r>
        <w:rPr>
          <w:rFonts w:ascii="Times New Roman" w:hAnsi="Times New Roman"/>
        </w:rPr>
        <w:t>блокчейн</w:t>
      </w:r>
      <w:proofErr w:type="spellEnd"/>
      <w:r>
        <w:rPr>
          <w:rFonts w:ascii="Times New Roman" w:hAnsi="Times New Roman"/>
        </w:rPr>
        <w:t xml:space="preserve"> достаточно сложно реализовать в масштабах всего государства в целом. Мы </w:t>
      </w:r>
      <w:r>
        <w:rPr>
          <w:rFonts w:ascii="Times New Roman" w:hAnsi="Times New Roman"/>
        </w:rPr>
        <w:lastRenderedPageBreak/>
        <w:t>видим, что предпринимаются попытки создания государственных реестров на основе новой технологии, но проблема проверки имеющихся данных в масштабах страны крайне затруднительна.</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Разрешение правовых проблем на рынке </w:t>
      </w:r>
      <w:proofErr w:type="spellStart"/>
      <w:r>
        <w:rPr>
          <w:rFonts w:ascii="Times New Roman" w:hAnsi="Times New Roman"/>
        </w:rPr>
        <w:t>криптовалют</w:t>
      </w:r>
      <w:proofErr w:type="spellEnd"/>
      <w:r>
        <w:rPr>
          <w:rFonts w:ascii="Times New Roman" w:hAnsi="Times New Roman"/>
        </w:rPr>
        <w:t xml:space="preserve"> в России необходимо, поскольку данный рынок является сформировавшимся и денежные средства инвесторов активно перетекают за рубеж. По оценкам Российской ассоциации </w:t>
      </w:r>
      <w:proofErr w:type="spellStart"/>
      <w:r>
        <w:rPr>
          <w:rFonts w:ascii="Times New Roman" w:hAnsi="Times New Roman"/>
        </w:rPr>
        <w:t>криптоиндустрии</w:t>
      </w:r>
      <w:proofErr w:type="spellEnd"/>
      <w:r>
        <w:rPr>
          <w:rFonts w:ascii="Times New Roman" w:hAnsi="Times New Roman"/>
        </w:rPr>
        <w:t xml:space="preserve"> и </w:t>
      </w:r>
      <w:proofErr w:type="spellStart"/>
      <w:r>
        <w:rPr>
          <w:rFonts w:ascii="Times New Roman" w:hAnsi="Times New Roman"/>
        </w:rPr>
        <w:t>блокчейна</w:t>
      </w:r>
      <w:proofErr w:type="spellEnd"/>
      <w:r>
        <w:rPr>
          <w:rFonts w:ascii="Times New Roman" w:hAnsi="Times New Roman"/>
        </w:rPr>
        <w:t xml:space="preserve">, отток средств российских </w:t>
      </w:r>
      <w:proofErr w:type="spellStart"/>
      <w:r>
        <w:rPr>
          <w:rFonts w:ascii="Times New Roman" w:hAnsi="Times New Roman"/>
        </w:rPr>
        <w:t>майнеров</w:t>
      </w:r>
      <w:proofErr w:type="spellEnd"/>
      <w:r>
        <w:rPr>
          <w:rFonts w:ascii="Times New Roman" w:hAnsi="Times New Roman"/>
        </w:rPr>
        <w:t xml:space="preserve"> составляет 300 миллионов долларов США ежегодно. Помимо оттока денежных средств наблюдается тенденция к перемещению специалистов.</w:t>
      </w:r>
      <w:r>
        <w:rPr>
          <w:rStyle w:val="a8"/>
          <w:rFonts w:ascii="Times New Roman" w:eastAsia="Times New Roman" w:hAnsi="Times New Roman" w:cs="Times New Roman"/>
        </w:rPr>
        <w:footnoteReference w:id="27"/>
      </w:r>
    </w:p>
    <w:p w:rsidR="00107F2C" w:rsidRDefault="00F71F66" w:rsidP="0092340B">
      <w:pPr>
        <w:spacing w:line="360" w:lineRule="auto"/>
        <w:ind w:firstLine="709"/>
        <w:jc w:val="both"/>
        <w:rPr>
          <w:rFonts w:ascii="Times New Roman" w:eastAsia="Times New Roman" w:hAnsi="Times New Roman" w:cs="Times New Roman"/>
        </w:rPr>
      </w:pPr>
      <w:r>
        <w:rPr>
          <w:rStyle w:val="aa"/>
          <w:rFonts w:ascii="Times New Roman" w:hAnsi="Times New Roman"/>
        </w:rPr>
        <w:t xml:space="preserve">По данным </w:t>
      </w:r>
      <w:r>
        <w:rPr>
          <w:rStyle w:val="aa"/>
          <w:rFonts w:ascii="Times New Roman" w:hAnsi="Times New Roman"/>
          <w:lang w:val="en-US"/>
        </w:rPr>
        <w:t>Forbes</w:t>
      </w:r>
      <w:r>
        <w:rPr>
          <w:rStyle w:val="aa"/>
          <w:rFonts w:ascii="Times New Roman" w:hAnsi="Times New Roman"/>
        </w:rPr>
        <w:t xml:space="preserve">, настороженное отношение со стороны государства к </w:t>
      </w:r>
      <w:proofErr w:type="spellStart"/>
      <w:r>
        <w:rPr>
          <w:rStyle w:val="aa"/>
          <w:rFonts w:ascii="Times New Roman" w:hAnsi="Times New Roman"/>
        </w:rPr>
        <w:t>криптовалютам</w:t>
      </w:r>
      <w:proofErr w:type="spellEnd"/>
      <w:r>
        <w:rPr>
          <w:rStyle w:val="aa"/>
          <w:rFonts w:ascii="Times New Roman" w:hAnsi="Times New Roman"/>
        </w:rPr>
        <w:t xml:space="preserve"> наблюдается так же и в Китае. Напротив, власти Японии наделили </w:t>
      </w:r>
      <w:proofErr w:type="spellStart"/>
      <w:r>
        <w:rPr>
          <w:rStyle w:val="aa"/>
          <w:rFonts w:ascii="Times New Roman" w:hAnsi="Times New Roman"/>
        </w:rPr>
        <w:t>криптовалюты</w:t>
      </w:r>
      <w:proofErr w:type="spellEnd"/>
      <w:r>
        <w:rPr>
          <w:rStyle w:val="aa"/>
          <w:rFonts w:ascii="Times New Roman" w:hAnsi="Times New Roman"/>
        </w:rPr>
        <w:t xml:space="preserve"> статусом платежных средств и более 50% всех сделок в </w:t>
      </w:r>
      <w:proofErr w:type="spellStart"/>
      <w:r>
        <w:rPr>
          <w:rStyle w:val="aa"/>
          <w:rFonts w:ascii="Times New Roman" w:hAnsi="Times New Roman"/>
        </w:rPr>
        <w:t>криптовалюте</w:t>
      </w:r>
      <w:proofErr w:type="spellEnd"/>
      <w:r>
        <w:rPr>
          <w:rStyle w:val="aa"/>
          <w:rFonts w:ascii="Times New Roman" w:hAnsi="Times New Roman"/>
        </w:rPr>
        <w:t xml:space="preserve"> совершается в японских йенах. Позитивное отношение к </w:t>
      </w:r>
      <w:proofErr w:type="spellStart"/>
      <w:r>
        <w:rPr>
          <w:rStyle w:val="aa"/>
          <w:rFonts w:ascii="Times New Roman" w:hAnsi="Times New Roman"/>
        </w:rPr>
        <w:t>криптовалютам</w:t>
      </w:r>
      <w:proofErr w:type="spellEnd"/>
      <w:r>
        <w:rPr>
          <w:rStyle w:val="aa"/>
          <w:rFonts w:ascii="Times New Roman" w:hAnsi="Times New Roman"/>
        </w:rPr>
        <w:t xml:space="preserve"> наблюдается в Белоруссии, Швейцарии и Сингапуре. Предоставляя прозрачную законодательную среду все эти страны получают возможность активно привлекать инвесторов из других стран с более жестким контролем сделок в </w:t>
      </w:r>
      <w:proofErr w:type="spellStart"/>
      <w:r>
        <w:rPr>
          <w:rStyle w:val="aa"/>
          <w:rFonts w:ascii="Times New Roman" w:hAnsi="Times New Roman"/>
        </w:rPr>
        <w:t>криптовалюте</w:t>
      </w:r>
      <w:proofErr w:type="spellEnd"/>
      <w:r>
        <w:rPr>
          <w:rStyle w:val="aa"/>
          <w:rFonts w:ascii="Times New Roman" w:hAnsi="Times New Roman"/>
        </w:rPr>
        <w:t>.</w:t>
      </w:r>
      <w:r>
        <w:rPr>
          <w:rStyle w:val="aa"/>
          <w:rFonts w:ascii="Times New Roman" w:eastAsia="Times New Roman" w:hAnsi="Times New Roman" w:cs="Times New Roman"/>
          <w:vertAlign w:val="superscript"/>
        </w:rPr>
        <w:footnoteReference w:id="28"/>
      </w:r>
    </w:p>
    <w:p w:rsidR="00107F2C" w:rsidRDefault="00107F2C" w:rsidP="0092340B">
      <w:pPr>
        <w:spacing w:line="360" w:lineRule="auto"/>
        <w:ind w:firstLine="709"/>
        <w:jc w:val="both"/>
        <w:rPr>
          <w:rFonts w:ascii="Times New Roman" w:eastAsia="Times New Roman" w:hAnsi="Times New Roman" w:cs="Times New Roman"/>
        </w:rPr>
      </w:pPr>
    </w:p>
    <w:p w:rsidR="00107F2C" w:rsidRDefault="00F71F66" w:rsidP="0092340B">
      <w:pPr>
        <w:pStyle w:val="a6"/>
        <w:jc w:val="both"/>
      </w:pPr>
      <w:r>
        <w:rPr>
          <w:rFonts w:ascii="Arial Unicode MS" w:eastAsia="Arial Unicode MS" w:hAnsi="Arial Unicode MS" w:cs="Arial Unicode MS"/>
        </w:rPr>
        <w:br w:type="page"/>
      </w:r>
    </w:p>
    <w:p w:rsidR="00107F2C" w:rsidRDefault="00F71F66">
      <w:pPr>
        <w:pStyle w:val="20"/>
        <w:jc w:val="center"/>
        <w:rPr>
          <w:rStyle w:val="aa"/>
          <w:rFonts w:ascii="Times New Roman" w:eastAsia="Times New Roman" w:hAnsi="Times New Roman" w:cs="Times New Roman"/>
          <w:color w:val="000000"/>
          <w:sz w:val="24"/>
          <w:szCs w:val="24"/>
          <w:u w:color="000000"/>
        </w:rPr>
      </w:pPr>
      <w:bookmarkStart w:id="14" w:name="_Toc13"/>
      <w:r>
        <w:rPr>
          <w:rStyle w:val="aa"/>
          <w:rFonts w:ascii="Times New Roman" w:hAnsi="Times New Roman"/>
          <w:color w:val="000000"/>
          <w:sz w:val="24"/>
          <w:szCs w:val="24"/>
          <w:u w:color="000000"/>
        </w:rPr>
        <w:lastRenderedPageBreak/>
        <w:t>Вывод по главе</w:t>
      </w:r>
      <w:bookmarkEnd w:id="14"/>
    </w:p>
    <w:p w:rsidR="00107F2C" w:rsidRDefault="00107F2C">
      <w:pPr>
        <w:spacing w:line="360" w:lineRule="auto"/>
        <w:ind w:firstLine="709"/>
        <w:rPr>
          <w:rFonts w:ascii="Times New Roman" w:eastAsia="Times New Roman" w:hAnsi="Times New Roman" w:cs="Times New Roman"/>
        </w:rPr>
      </w:pP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Наиболее ярким и информативным примером применения технологий </w:t>
      </w:r>
      <w:proofErr w:type="spellStart"/>
      <w:r>
        <w:rPr>
          <w:rFonts w:ascii="Times New Roman" w:hAnsi="Times New Roman"/>
        </w:rPr>
        <w:t>блокчейн</w:t>
      </w:r>
      <w:proofErr w:type="spellEnd"/>
      <w:r>
        <w:rPr>
          <w:rFonts w:ascii="Times New Roman" w:hAnsi="Times New Roman"/>
        </w:rPr>
        <w:t xml:space="preserve"> на государственном уровне является Эстония. Технология </w:t>
      </w:r>
      <w:proofErr w:type="spellStart"/>
      <w:r>
        <w:rPr>
          <w:rFonts w:ascii="Times New Roman" w:hAnsi="Times New Roman"/>
        </w:rPr>
        <w:t>блокчейн</w:t>
      </w:r>
      <w:proofErr w:type="spellEnd"/>
      <w:r>
        <w:rPr>
          <w:rFonts w:ascii="Times New Roman" w:hAnsi="Times New Roman"/>
        </w:rPr>
        <w:t xml:space="preserve"> находит свое применение в государственных услугах, нотариате, медицине, электронной торговле. Опыт Эстонии служит хорошим примером успешного внедрения технологии и ее применения. Грузия, Белоруссия и многие другие страны активно развивают проекты на основе </w:t>
      </w:r>
      <w:proofErr w:type="spellStart"/>
      <w:r>
        <w:rPr>
          <w:rFonts w:ascii="Times New Roman" w:hAnsi="Times New Roman"/>
        </w:rPr>
        <w:t>блокчейн</w:t>
      </w:r>
      <w:proofErr w:type="spellEnd"/>
      <w:r>
        <w:rPr>
          <w:rFonts w:ascii="Times New Roman" w:hAnsi="Times New Roman"/>
        </w:rPr>
        <w:t xml:space="preserve"> и создают благоприятную среду для обращения </w:t>
      </w:r>
      <w:proofErr w:type="spellStart"/>
      <w:r>
        <w:rPr>
          <w:rFonts w:ascii="Times New Roman" w:hAnsi="Times New Roman"/>
        </w:rPr>
        <w:t>криптовалют</w:t>
      </w:r>
      <w:proofErr w:type="spellEnd"/>
      <w:r>
        <w:rPr>
          <w:rFonts w:ascii="Times New Roman" w:hAnsi="Times New Roman"/>
        </w:rPr>
        <w:t>.</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В условиях современной России внедрение </w:t>
      </w:r>
      <w:proofErr w:type="spellStart"/>
      <w:r>
        <w:rPr>
          <w:rFonts w:ascii="Times New Roman" w:hAnsi="Times New Roman"/>
        </w:rPr>
        <w:t>блокчейн</w:t>
      </w:r>
      <w:proofErr w:type="spellEnd"/>
      <w:r>
        <w:rPr>
          <w:rFonts w:ascii="Times New Roman" w:hAnsi="Times New Roman"/>
        </w:rPr>
        <w:t xml:space="preserve"> технологий в сфере государственных услуг сопряжено со множеством препятствий. В отличии от Эстонии, Грузии и Белоруссии, население России составляет чуть более 146 </w:t>
      </w:r>
      <w:proofErr w:type="gramStart"/>
      <w:r>
        <w:rPr>
          <w:rFonts w:ascii="Times New Roman" w:hAnsi="Times New Roman"/>
        </w:rPr>
        <w:t>миллионов жителей</w:t>
      </w:r>
      <w:proofErr w:type="gramEnd"/>
      <w:r>
        <w:rPr>
          <w:rFonts w:ascii="Times New Roman" w:hAnsi="Times New Roman"/>
        </w:rPr>
        <w:t xml:space="preserve"> и страна находится на девятом месте по численности населения. В связи с этим, внедрение новейших технологий в государственных услугах сопряжено с большими затратами и требует наличия адекватной технологической базы. Внедрение технологии на государственном уровне сопряжено с колоссальными затратами энергии и ресурсов, что не представляется возможным без четкого понимания об эффективности технологии и возможностей ее применения применительно к конкретному государству.</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Основной объявленной проблемой перехода государственных реестров на </w:t>
      </w:r>
      <w:proofErr w:type="spellStart"/>
      <w:r>
        <w:rPr>
          <w:rFonts w:ascii="Times New Roman" w:hAnsi="Times New Roman"/>
        </w:rPr>
        <w:t>блокчейн</w:t>
      </w:r>
      <w:proofErr w:type="spellEnd"/>
      <w:r>
        <w:rPr>
          <w:rFonts w:ascii="Times New Roman" w:hAnsi="Times New Roman"/>
        </w:rPr>
        <w:t xml:space="preserve"> является не полная достоверность данных содержащихся в реестрах. Поскольку </w:t>
      </w:r>
      <w:proofErr w:type="gramStart"/>
      <w:r>
        <w:rPr>
          <w:rFonts w:ascii="Times New Roman" w:hAnsi="Times New Roman"/>
        </w:rPr>
        <w:t>в реестрах</w:t>
      </w:r>
      <w:proofErr w:type="gramEnd"/>
      <w:r>
        <w:rPr>
          <w:rFonts w:ascii="Times New Roman" w:hAnsi="Times New Roman"/>
        </w:rPr>
        <w:t xml:space="preserve"> основанных на </w:t>
      </w:r>
      <w:proofErr w:type="spellStart"/>
      <w:r>
        <w:rPr>
          <w:rFonts w:ascii="Times New Roman" w:hAnsi="Times New Roman"/>
        </w:rPr>
        <w:t>блокчейн</w:t>
      </w:r>
      <w:proofErr w:type="spellEnd"/>
      <w:r>
        <w:rPr>
          <w:rFonts w:ascii="Times New Roman" w:hAnsi="Times New Roman"/>
        </w:rPr>
        <w:t xml:space="preserve"> не допускаются исправления или изменения данных, переход систем на них в настоящих условиях не представляется возможным. Однако не смотря на имеющиеся трудности, предпринимаются попытки создания новых реестров на базе новейших технологий. В сфере государственного управления так же наиболее острой является проблема управления и контроля, которая в настоящее время остается не решенной.</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В сфере международных отношений, наиболее перспективными направлениями для реализации проектов на основе </w:t>
      </w:r>
      <w:proofErr w:type="spellStart"/>
      <w:r>
        <w:rPr>
          <w:rFonts w:ascii="Times New Roman" w:hAnsi="Times New Roman"/>
        </w:rPr>
        <w:t>блокчейн</w:t>
      </w:r>
      <w:proofErr w:type="spellEnd"/>
      <w:r>
        <w:rPr>
          <w:rFonts w:ascii="Times New Roman" w:hAnsi="Times New Roman"/>
        </w:rPr>
        <w:t xml:space="preserve"> технологии являются логистика, страхование, торговля. Так же </w:t>
      </w:r>
      <w:proofErr w:type="spellStart"/>
      <w:r>
        <w:rPr>
          <w:rFonts w:ascii="Times New Roman" w:hAnsi="Times New Roman"/>
        </w:rPr>
        <w:t>блокчейн</w:t>
      </w:r>
      <w:proofErr w:type="spellEnd"/>
      <w:r>
        <w:rPr>
          <w:rFonts w:ascii="Times New Roman" w:hAnsi="Times New Roman"/>
        </w:rPr>
        <w:t xml:space="preserve"> доказывает свою эффективность в системе международных переводов, где длительность транзакции сокращается с периода в несколько дней до нескольких секунд.</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Однако для обширного применения технологии имеются недостатки, среди которых выделяются не высокая скорость обновления данных и быстрый рост требований по доступной памяти и потреблению энергии. Другим существенным недостатком применения </w:t>
      </w:r>
      <w:proofErr w:type="spellStart"/>
      <w:r>
        <w:rPr>
          <w:rFonts w:ascii="Times New Roman" w:hAnsi="Times New Roman"/>
        </w:rPr>
        <w:t>блокчейн</w:t>
      </w:r>
      <w:proofErr w:type="spellEnd"/>
      <w:r>
        <w:rPr>
          <w:rFonts w:ascii="Times New Roman" w:hAnsi="Times New Roman"/>
        </w:rPr>
        <w:t xml:space="preserve"> технологий является отсутствие регулирования на законодательном уровне, что характерно не только для России, но и для большинства государств.</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lastRenderedPageBreak/>
        <w:t xml:space="preserve">Некоторые страны, например Люксембург, Япония, Белоруссия создают </w:t>
      </w:r>
      <w:proofErr w:type="gramStart"/>
      <w:r>
        <w:rPr>
          <w:rFonts w:ascii="Times New Roman" w:hAnsi="Times New Roman"/>
        </w:rPr>
        <w:t>благоприятный  законодательный</w:t>
      </w:r>
      <w:proofErr w:type="gramEnd"/>
      <w:r>
        <w:rPr>
          <w:rFonts w:ascii="Times New Roman" w:hAnsi="Times New Roman"/>
        </w:rPr>
        <w:t xml:space="preserve"> режим для операций с </w:t>
      </w:r>
      <w:proofErr w:type="spellStart"/>
      <w:r>
        <w:rPr>
          <w:rFonts w:ascii="Times New Roman" w:hAnsi="Times New Roman"/>
        </w:rPr>
        <w:t>криптовалютами</w:t>
      </w:r>
      <w:proofErr w:type="spellEnd"/>
      <w:r>
        <w:rPr>
          <w:rFonts w:ascii="Times New Roman" w:hAnsi="Times New Roman"/>
        </w:rPr>
        <w:t xml:space="preserve">, привлекая в свои экономики средства инвесторов и обеспечивая себе базу для экономического роста. </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В России существует риск уголовного преследования за </w:t>
      </w:r>
      <w:proofErr w:type="gramStart"/>
      <w:r>
        <w:rPr>
          <w:rFonts w:ascii="Times New Roman" w:hAnsi="Times New Roman"/>
        </w:rPr>
        <w:t xml:space="preserve">операции  </w:t>
      </w:r>
      <w:proofErr w:type="spellStart"/>
      <w:r>
        <w:rPr>
          <w:rFonts w:ascii="Times New Roman" w:hAnsi="Times New Roman"/>
        </w:rPr>
        <w:t>криптовалютами</w:t>
      </w:r>
      <w:proofErr w:type="spellEnd"/>
      <w:proofErr w:type="gramEnd"/>
      <w:r>
        <w:rPr>
          <w:rFonts w:ascii="Times New Roman" w:hAnsi="Times New Roman"/>
        </w:rPr>
        <w:t xml:space="preserve">. На данный момент </w:t>
      </w:r>
      <w:proofErr w:type="spellStart"/>
      <w:r>
        <w:rPr>
          <w:rFonts w:ascii="Times New Roman" w:hAnsi="Times New Roman"/>
        </w:rPr>
        <w:t>пресекательная</w:t>
      </w:r>
      <w:proofErr w:type="spellEnd"/>
      <w:r>
        <w:rPr>
          <w:rFonts w:ascii="Times New Roman" w:hAnsi="Times New Roman"/>
        </w:rPr>
        <w:t xml:space="preserve"> практика еще не сложилась, но вопрос в настоящее время решается на законодательном уровне. По пути жесткого ограничения сферы оборота </w:t>
      </w:r>
      <w:proofErr w:type="spellStart"/>
      <w:r>
        <w:rPr>
          <w:rFonts w:ascii="Times New Roman" w:hAnsi="Times New Roman"/>
        </w:rPr>
        <w:t>криптовалюты</w:t>
      </w:r>
      <w:proofErr w:type="spellEnd"/>
      <w:r>
        <w:rPr>
          <w:rFonts w:ascii="Times New Roman" w:hAnsi="Times New Roman"/>
        </w:rPr>
        <w:t xml:space="preserve"> идет и экономика Китая. </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Одним из важных аспектов внутренней политики Российской Федерации является формирование современного цифрового законодательства, которое позволит регулировать сферу инновационных </w:t>
      </w:r>
      <w:proofErr w:type="spellStart"/>
      <w:r>
        <w:rPr>
          <w:rFonts w:ascii="Times New Roman" w:hAnsi="Times New Roman"/>
        </w:rPr>
        <w:t>блокчейн</w:t>
      </w:r>
      <w:proofErr w:type="spellEnd"/>
      <w:r>
        <w:rPr>
          <w:rFonts w:ascii="Times New Roman" w:hAnsi="Times New Roman"/>
        </w:rPr>
        <w:t xml:space="preserve"> решений, а также </w:t>
      </w:r>
      <w:proofErr w:type="spellStart"/>
      <w:r>
        <w:rPr>
          <w:rFonts w:ascii="Times New Roman" w:hAnsi="Times New Roman"/>
        </w:rPr>
        <w:t>криптовалютные</w:t>
      </w:r>
      <w:proofErr w:type="spellEnd"/>
      <w:r>
        <w:rPr>
          <w:rFonts w:ascii="Times New Roman" w:hAnsi="Times New Roman"/>
        </w:rPr>
        <w:t xml:space="preserve"> активы, базирующиеся на этой технологии. На сегодняшний день уже имеется ряд законопроектов, которые позволяют оценить общий фон в вопросе отношения государства к новым технологическим решениям. </w:t>
      </w:r>
      <w:proofErr w:type="gramStart"/>
      <w:r>
        <w:rPr>
          <w:rFonts w:ascii="Times New Roman" w:hAnsi="Times New Roman"/>
        </w:rPr>
        <w:t>Некоторые  крупные</w:t>
      </w:r>
      <w:proofErr w:type="gramEnd"/>
      <w:r>
        <w:rPr>
          <w:rFonts w:ascii="Times New Roman" w:hAnsi="Times New Roman"/>
        </w:rPr>
        <w:t xml:space="preserve"> структуры, активно внедряющие </w:t>
      </w:r>
      <w:proofErr w:type="spellStart"/>
      <w:r>
        <w:rPr>
          <w:rFonts w:ascii="Times New Roman" w:hAnsi="Times New Roman"/>
        </w:rPr>
        <w:t>блокчейн</w:t>
      </w:r>
      <w:proofErr w:type="spellEnd"/>
      <w:r>
        <w:rPr>
          <w:rFonts w:ascii="Times New Roman" w:hAnsi="Times New Roman"/>
        </w:rPr>
        <w:t xml:space="preserve"> в прошлом году, приостанавливают разработку новых программ по развитию </w:t>
      </w:r>
      <w:proofErr w:type="spellStart"/>
      <w:r>
        <w:rPr>
          <w:rFonts w:ascii="Times New Roman" w:hAnsi="Times New Roman"/>
        </w:rPr>
        <w:t>криптовалютных</w:t>
      </w:r>
      <w:proofErr w:type="spellEnd"/>
      <w:r>
        <w:rPr>
          <w:rFonts w:ascii="Times New Roman" w:hAnsi="Times New Roman"/>
        </w:rPr>
        <w:t xml:space="preserve"> проектов. Все вышеперечисленное позволяет сделать вывод о том, что </w:t>
      </w:r>
      <w:proofErr w:type="spellStart"/>
      <w:r>
        <w:rPr>
          <w:rFonts w:ascii="Times New Roman" w:hAnsi="Times New Roman"/>
        </w:rPr>
        <w:t>блокчейн</w:t>
      </w:r>
      <w:proofErr w:type="spellEnd"/>
      <w:r>
        <w:rPr>
          <w:rFonts w:ascii="Times New Roman" w:hAnsi="Times New Roman"/>
        </w:rPr>
        <w:t xml:space="preserve">, как новая веха технологического развития, находится на довольно раннем этапе своего роста. </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Однако в будущем ситуация может измениться, поскольку у </w:t>
      </w:r>
      <w:proofErr w:type="spellStart"/>
      <w:r>
        <w:rPr>
          <w:rFonts w:ascii="Times New Roman" w:hAnsi="Times New Roman"/>
        </w:rPr>
        <w:t>криптовалют</w:t>
      </w:r>
      <w:proofErr w:type="spellEnd"/>
      <w:r>
        <w:rPr>
          <w:rFonts w:ascii="Times New Roman" w:hAnsi="Times New Roman"/>
        </w:rPr>
        <w:t xml:space="preserve"> имеются все признаки того, </w:t>
      </w:r>
      <w:proofErr w:type="gramStart"/>
      <w:r>
        <w:rPr>
          <w:rFonts w:ascii="Times New Roman" w:hAnsi="Times New Roman"/>
        </w:rPr>
        <w:t>что бы</w:t>
      </w:r>
      <w:proofErr w:type="gramEnd"/>
      <w:r>
        <w:rPr>
          <w:rFonts w:ascii="Times New Roman" w:hAnsi="Times New Roman"/>
        </w:rPr>
        <w:t xml:space="preserve"> служить инструментами обмена, сохранения стоимости и накопления. У </w:t>
      </w:r>
      <w:proofErr w:type="spellStart"/>
      <w:r>
        <w:rPr>
          <w:rFonts w:ascii="Times New Roman" w:hAnsi="Times New Roman"/>
        </w:rPr>
        <w:t>криптовалюты</w:t>
      </w:r>
      <w:proofErr w:type="spellEnd"/>
      <w:r>
        <w:rPr>
          <w:rFonts w:ascii="Times New Roman" w:hAnsi="Times New Roman"/>
        </w:rPr>
        <w:t xml:space="preserve"> </w:t>
      </w:r>
      <w:proofErr w:type="spellStart"/>
      <w:r>
        <w:rPr>
          <w:rFonts w:ascii="Times New Roman" w:hAnsi="Times New Roman"/>
        </w:rPr>
        <w:t>биткоин</w:t>
      </w:r>
      <w:proofErr w:type="spellEnd"/>
      <w:r>
        <w:rPr>
          <w:rFonts w:ascii="Times New Roman" w:hAnsi="Times New Roman"/>
        </w:rPr>
        <w:t xml:space="preserve"> есть необходимые предпосылки для того что бы стать мировой валютой и занимать важное место в мировой экономике.</w:t>
      </w:r>
    </w:p>
    <w:p w:rsidR="00107F2C" w:rsidRDefault="00107F2C" w:rsidP="0092340B">
      <w:pPr>
        <w:spacing w:line="360" w:lineRule="auto"/>
        <w:ind w:firstLine="709"/>
        <w:jc w:val="both"/>
        <w:rPr>
          <w:rFonts w:ascii="Times New Roman" w:eastAsia="Times New Roman" w:hAnsi="Times New Roman" w:cs="Times New Roman"/>
        </w:rPr>
      </w:pPr>
    </w:p>
    <w:p w:rsidR="00107F2C" w:rsidRDefault="00107F2C" w:rsidP="0092340B">
      <w:pPr>
        <w:spacing w:before="100" w:after="100"/>
        <w:jc w:val="both"/>
        <w:rPr>
          <w:rFonts w:ascii="Times New Roman" w:eastAsia="Times New Roman" w:hAnsi="Times New Roman" w:cs="Times New Roman"/>
        </w:rPr>
      </w:pPr>
    </w:p>
    <w:p w:rsidR="00107F2C" w:rsidRDefault="00F71F66" w:rsidP="0092340B">
      <w:pPr>
        <w:jc w:val="both"/>
      </w:pPr>
      <w:r>
        <w:rPr>
          <w:rFonts w:ascii="Arial Unicode MS" w:eastAsia="Arial Unicode MS" w:hAnsi="Arial Unicode MS" w:cs="Arial Unicode MS"/>
        </w:rPr>
        <w:br w:type="page"/>
      </w:r>
    </w:p>
    <w:p w:rsidR="00107F2C" w:rsidRDefault="00F71F66">
      <w:pPr>
        <w:pStyle w:val="12"/>
        <w:jc w:val="center"/>
        <w:rPr>
          <w:rStyle w:val="aa"/>
          <w:rFonts w:ascii="Times New Roman" w:eastAsia="Times New Roman" w:hAnsi="Times New Roman" w:cs="Times New Roman"/>
          <w:color w:val="000000"/>
          <w:sz w:val="24"/>
          <w:szCs w:val="24"/>
          <w:u w:color="000000"/>
        </w:rPr>
      </w:pPr>
      <w:bookmarkStart w:id="15" w:name="_Toc14"/>
      <w:r>
        <w:rPr>
          <w:rStyle w:val="aa"/>
          <w:rFonts w:ascii="Times New Roman" w:hAnsi="Times New Roman"/>
          <w:color w:val="000000"/>
          <w:sz w:val="24"/>
          <w:szCs w:val="24"/>
          <w:u w:color="000000"/>
        </w:rPr>
        <w:lastRenderedPageBreak/>
        <w:t>Глава 3</w:t>
      </w:r>
      <w:bookmarkEnd w:id="15"/>
    </w:p>
    <w:p w:rsidR="00107F2C" w:rsidRDefault="00F71F66">
      <w:pPr>
        <w:pStyle w:val="12"/>
        <w:jc w:val="center"/>
        <w:rPr>
          <w:rStyle w:val="aa"/>
          <w:rFonts w:ascii="Times New Roman" w:eastAsia="Times New Roman" w:hAnsi="Times New Roman" w:cs="Times New Roman"/>
          <w:color w:val="000000"/>
          <w:sz w:val="24"/>
          <w:szCs w:val="24"/>
          <w:u w:color="000000"/>
        </w:rPr>
      </w:pPr>
      <w:bookmarkStart w:id="16" w:name="_Toc15"/>
      <w:r>
        <w:rPr>
          <w:rStyle w:val="aa"/>
          <w:rFonts w:ascii="Times New Roman" w:hAnsi="Times New Roman"/>
          <w:color w:val="000000"/>
          <w:sz w:val="24"/>
          <w:szCs w:val="24"/>
          <w:u w:color="000000"/>
        </w:rPr>
        <w:t xml:space="preserve">Перспективы развития </w:t>
      </w:r>
      <w:proofErr w:type="spellStart"/>
      <w:r>
        <w:rPr>
          <w:rStyle w:val="aa"/>
          <w:rFonts w:ascii="Times New Roman" w:hAnsi="Times New Roman"/>
          <w:color w:val="000000"/>
          <w:sz w:val="24"/>
          <w:szCs w:val="24"/>
          <w:u w:color="000000"/>
        </w:rPr>
        <w:t>блокчейн</w:t>
      </w:r>
      <w:proofErr w:type="spellEnd"/>
      <w:r>
        <w:rPr>
          <w:rStyle w:val="aa"/>
          <w:rFonts w:ascii="Times New Roman" w:hAnsi="Times New Roman"/>
          <w:color w:val="000000"/>
          <w:sz w:val="24"/>
          <w:szCs w:val="24"/>
          <w:u w:color="000000"/>
        </w:rPr>
        <w:t xml:space="preserve"> технологий</w:t>
      </w:r>
      <w:bookmarkEnd w:id="16"/>
    </w:p>
    <w:p w:rsidR="00107F2C" w:rsidRDefault="00F71F66">
      <w:pPr>
        <w:pStyle w:val="20"/>
        <w:jc w:val="center"/>
        <w:rPr>
          <w:rStyle w:val="aa"/>
          <w:rFonts w:ascii="Times New Roman" w:eastAsia="Times New Roman" w:hAnsi="Times New Roman" w:cs="Times New Roman"/>
          <w:color w:val="000000"/>
          <w:sz w:val="24"/>
          <w:szCs w:val="24"/>
          <w:u w:color="000000"/>
        </w:rPr>
      </w:pPr>
      <w:bookmarkStart w:id="17" w:name="_Toc16"/>
      <w:r>
        <w:rPr>
          <w:rStyle w:val="aa"/>
          <w:rFonts w:ascii="Times New Roman" w:hAnsi="Times New Roman"/>
          <w:color w:val="000000"/>
          <w:sz w:val="24"/>
          <w:szCs w:val="24"/>
          <w:u w:color="000000"/>
        </w:rPr>
        <w:t xml:space="preserve">3.1. Обзор мирового рынка </w:t>
      </w:r>
      <w:proofErr w:type="spellStart"/>
      <w:r>
        <w:rPr>
          <w:rStyle w:val="aa"/>
          <w:rFonts w:ascii="Times New Roman" w:hAnsi="Times New Roman"/>
          <w:color w:val="000000"/>
          <w:sz w:val="24"/>
          <w:szCs w:val="24"/>
          <w:u w:color="000000"/>
        </w:rPr>
        <w:t>блокчейн</w:t>
      </w:r>
      <w:bookmarkEnd w:id="17"/>
      <w:proofErr w:type="spellEnd"/>
    </w:p>
    <w:p w:rsidR="00107F2C" w:rsidRDefault="00107F2C">
      <w:pPr>
        <w:spacing w:line="360" w:lineRule="auto"/>
        <w:ind w:firstLine="709"/>
        <w:rPr>
          <w:rFonts w:ascii="Times New Roman" w:eastAsia="Times New Roman" w:hAnsi="Times New Roman" w:cs="Times New Roman"/>
        </w:rPr>
      </w:pPr>
    </w:p>
    <w:p w:rsidR="00107F2C" w:rsidRDefault="00F71F66" w:rsidP="0092340B">
      <w:pPr>
        <w:spacing w:line="360" w:lineRule="auto"/>
        <w:ind w:firstLine="709"/>
        <w:jc w:val="both"/>
        <w:rPr>
          <w:rFonts w:ascii="Times New Roman" w:eastAsia="Times New Roman" w:hAnsi="Times New Roman" w:cs="Times New Roman"/>
        </w:rPr>
      </w:pPr>
      <w:r>
        <w:rPr>
          <w:rStyle w:val="aa"/>
          <w:rFonts w:ascii="Times New Roman" w:hAnsi="Times New Roman"/>
        </w:rPr>
        <w:t xml:space="preserve">Рынок </w:t>
      </w:r>
      <w:proofErr w:type="spellStart"/>
      <w:r>
        <w:rPr>
          <w:rStyle w:val="aa"/>
          <w:rFonts w:ascii="Times New Roman" w:hAnsi="Times New Roman"/>
        </w:rPr>
        <w:t>блокчейн</w:t>
      </w:r>
      <w:proofErr w:type="spellEnd"/>
      <w:r>
        <w:rPr>
          <w:rStyle w:val="aa"/>
          <w:rFonts w:ascii="Times New Roman" w:hAnsi="Times New Roman"/>
        </w:rPr>
        <w:t xml:space="preserve"> технологий является относительно новым и растущим. Динамика последних лет показывает стремительный рост вложений в разработки основанные на данной технологии. Так, согласно статистическим данным за 2017 год, мировые расходы на решения в сфере </w:t>
      </w:r>
      <w:proofErr w:type="spellStart"/>
      <w:r>
        <w:rPr>
          <w:rStyle w:val="aa"/>
          <w:rFonts w:ascii="Times New Roman" w:hAnsi="Times New Roman"/>
        </w:rPr>
        <w:t>блокчейн</w:t>
      </w:r>
      <w:proofErr w:type="spellEnd"/>
      <w:r>
        <w:rPr>
          <w:rStyle w:val="aa"/>
          <w:rFonts w:ascii="Times New Roman" w:hAnsi="Times New Roman"/>
        </w:rPr>
        <w:t xml:space="preserve"> составили 945 млн. долл. США. В 2018 году объем рынка </w:t>
      </w:r>
      <w:proofErr w:type="spellStart"/>
      <w:r>
        <w:rPr>
          <w:rStyle w:val="aa"/>
          <w:rFonts w:ascii="Times New Roman" w:hAnsi="Times New Roman"/>
        </w:rPr>
        <w:t>блокчейн</w:t>
      </w:r>
      <w:proofErr w:type="spellEnd"/>
      <w:r>
        <w:rPr>
          <w:rStyle w:val="aa"/>
          <w:rFonts w:ascii="Times New Roman" w:hAnsi="Times New Roman"/>
        </w:rPr>
        <w:t xml:space="preserve"> возрос до отметки в 1,5 млрд. долл. США. По версии аналитического агентства </w:t>
      </w:r>
      <w:r>
        <w:rPr>
          <w:rStyle w:val="aa"/>
          <w:rFonts w:ascii="Times New Roman" w:hAnsi="Times New Roman"/>
          <w:lang w:val="en-US"/>
        </w:rPr>
        <w:t>IDC</w:t>
      </w:r>
      <w:r>
        <w:rPr>
          <w:rStyle w:val="aa"/>
          <w:rFonts w:ascii="Times New Roman" w:hAnsi="Times New Roman"/>
        </w:rPr>
        <w:t xml:space="preserve">, в 2019 году расходы на </w:t>
      </w:r>
      <w:proofErr w:type="spellStart"/>
      <w:r>
        <w:rPr>
          <w:rStyle w:val="aa"/>
          <w:rFonts w:ascii="Times New Roman" w:hAnsi="Times New Roman"/>
        </w:rPr>
        <w:t>блокчейн</w:t>
      </w:r>
      <w:proofErr w:type="spellEnd"/>
      <w:r>
        <w:rPr>
          <w:rStyle w:val="aa"/>
          <w:rFonts w:ascii="Times New Roman" w:hAnsi="Times New Roman"/>
        </w:rPr>
        <w:t xml:space="preserve"> технологии возрастут и составят 2,9 млрд. долл. США. К 2022 году прогнозируется рост объемов рынка до 12,4 млрд. долл. США.</w:t>
      </w:r>
      <w:r>
        <w:rPr>
          <w:rStyle w:val="aa"/>
          <w:rFonts w:ascii="Times New Roman" w:eastAsia="Times New Roman" w:hAnsi="Times New Roman" w:cs="Times New Roman"/>
          <w:vertAlign w:val="superscript"/>
        </w:rPr>
        <w:footnoteReference w:id="29"/>
      </w:r>
    </w:p>
    <w:p w:rsidR="00107F2C" w:rsidRDefault="00F71F66" w:rsidP="0092340B">
      <w:pPr>
        <w:spacing w:line="360" w:lineRule="auto"/>
        <w:ind w:firstLine="709"/>
        <w:jc w:val="both"/>
        <w:rPr>
          <w:rFonts w:ascii="Times New Roman" w:eastAsia="Times New Roman" w:hAnsi="Times New Roman" w:cs="Times New Roman"/>
        </w:rPr>
      </w:pPr>
      <w:r>
        <w:rPr>
          <w:rStyle w:val="aa"/>
          <w:rFonts w:ascii="Times New Roman" w:hAnsi="Times New Roman"/>
        </w:rPr>
        <w:t xml:space="preserve">Согласно </w:t>
      </w:r>
      <w:proofErr w:type="gramStart"/>
      <w:r>
        <w:rPr>
          <w:rStyle w:val="aa"/>
          <w:rFonts w:ascii="Times New Roman" w:hAnsi="Times New Roman"/>
        </w:rPr>
        <w:t>отчету</w:t>
      </w:r>
      <w:proofErr w:type="gramEnd"/>
      <w:r>
        <w:rPr>
          <w:rStyle w:val="aa"/>
          <w:rFonts w:ascii="Times New Roman" w:hAnsi="Times New Roman"/>
        </w:rPr>
        <w:t xml:space="preserve"> международной исследовательской и консалтинговой компании </w:t>
      </w:r>
      <w:r>
        <w:rPr>
          <w:rStyle w:val="aa"/>
          <w:rFonts w:ascii="Times New Roman" w:hAnsi="Times New Roman"/>
          <w:lang w:val="en-US"/>
        </w:rPr>
        <w:t>IDC</w:t>
      </w:r>
      <w:r>
        <w:rPr>
          <w:rStyle w:val="aa"/>
          <w:rFonts w:ascii="Times New Roman" w:hAnsi="Times New Roman"/>
        </w:rPr>
        <w:t xml:space="preserve">, на начало 2019 года </w:t>
      </w:r>
      <w:proofErr w:type="spellStart"/>
      <w:r>
        <w:rPr>
          <w:rStyle w:val="aa"/>
          <w:rFonts w:ascii="Times New Roman" w:hAnsi="Times New Roman"/>
        </w:rPr>
        <w:t>блокчейн</w:t>
      </w:r>
      <w:proofErr w:type="spellEnd"/>
      <w:r>
        <w:rPr>
          <w:rStyle w:val="aa"/>
          <w:rFonts w:ascii="Times New Roman" w:hAnsi="Times New Roman"/>
        </w:rPr>
        <w:t xml:space="preserve"> находит широкое применение трансграничных платежах и расчетах (16%), финансировании торговых операций (10%), отслеживании партий товаров (10%), управлении активами (9%). (См. Приложение 5) </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По аналитическим отчетам компании </w:t>
      </w:r>
      <w:proofErr w:type="spellStart"/>
      <w:r>
        <w:rPr>
          <w:rFonts w:ascii="Times New Roman" w:hAnsi="Times New Roman"/>
        </w:rPr>
        <w:t>Deloitte</w:t>
      </w:r>
      <w:proofErr w:type="spellEnd"/>
      <w:r>
        <w:rPr>
          <w:rStyle w:val="aa"/>
          <w:rFonts w:ascii="Times New Roman" w:hAnsi="Times New Roman"/>
          <w:i/>
          <w:iCs/>
        </w:rPr>
        <w:t>,</w:t>
      </w:r>
      <w:r>
        <w:rPr>
          <w:rFonts w:ascii="Times New Roman" w:hAnsi="Times New Roman"/>
        </w:rPr>
        <w:t xml:space="preserve"> в рейтинг 10 городов по числу проектов на </w:t>
      </w:r>
      <w:proofErr w:type="spellStart"/>
      <w:r>
        <w:rPr>
          <w:rFonts w:ascii="Times New Roman" w:hAnsi="Times New Roman"/>
        </w:rPr>
        <w:t>блокчейн</w:t>
      </w:r>
      <w:proofErr w:type="spellEnd"/>
      <w:r>
        <w:rPr>
          <w:rFonts w:ascii="Times New Roman" w:hAnsi="Times New Roman"/>
        </w:rPr>
        <w:t xml:space="preserve"> входят Сан-Франциско, Лондон, Нью-Йорк, Пекин, Шанхай, Торонто, </w:t>
      </w:r>
      <w:proofErr w:type="spellStart"/>
      <w:r>
        <w:rPr>
          <w:rFonts w:ascii="Times New Roman" w:hAnsi="Times New Roman"/>
        </w:rPr>
        <w:t>Остин</w:t>
      </w:r>
      <w:proofErr w:type="spellEnd"/>
      <w:r>
        <w:rPr>
          <w:rFonts w:ascii="Times New Roman" w:hAnsi="Times New Roman"/>
        </w:rPr>
        <w:t xml:space="preserve">, Париж, Сиэтл и Атланта. Большая часть разработчиков и владельцев проектов находятся в Северной Америке или Европе. При этом, самая высокая концентрация проектов приходится на Сан-Франциско, где разрабатываются различные программные решения для организации работы бирж, интерфейсы для работы </w:t>
      </w:r>
      <w:proofErr w:type="spellStart"/>
      <w:r>
        <w:rPr>
          <w:rFonts w:ascii="Times New Roman" w:hAnsi="Times New Roman"/>
        </w:rPr>
        <w:t>блокчейнов</w:t>
      </w:r>
      <w:proofErr w:type="spellEnd"/>
      <w:r>
        <w:rPr>
          <w:rFonts w:ascii="Times New Roman" w:hAnsi="Times New Roman"/>
        </w:rPr>
        <w:t xml:space="preserve">, платежные инструменты для </w:t>
      </w:r>
      <w:proofErr w:type="spellStart"/>
      <w:r>
        <w:rPr>
          <w:rFonts w:ascii="Times New Roman" w:hAnsi="Times New Roman"/>
        </w:rPr>
        <w:t>криптовалют</w:t>
      </w:r>
      <w:proofErr w:type="spellEnd"/>
      <w:r>
        <w:rPr>
          <w:rFonts w:ascii="Times New Roman" w:hAnsi="Times New Roman"/>
        </w:rPr>
        <w:t xml:space="preserve"> и др. </w:t>
      </w:r>
      <w:r>
        <w:rPr>
          <w:rStyle w:val="a8"/>
          <w:rFonts w:ascii="Times New Roman" w:eastAsia="Times New Roman" w:hAnsi="Times New Roman" w:cs="Times New Roman"/>
        </w:rPr>
        <w:footnoteReference w:id="30"/>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В Лондоне активно разрабатываются </w:t>
      </w:r>
      <w:proofErr w:type="gramStart"/>
      <w:r>
        <w:rPr>
          <w:rFonts w:ascii="Times New Roman" w:hAnsi="Times New Roman"/>
        </w:rPr>
        <w:t>проекты</w:t>
      </w:r>
      <w:proofErr w:type="gramEnd"/>
      <w:r>
        <w:rPr>
          <w:rFonts w:ascii="Times New Roman" w:hAnsi="Times New Roman"/>
        </w:rPr>
        <w:t xml:space="preserve"> связанные с цифровой идентификацией и смарт-контрактами. Нью-Йоркские специалисты разрабатывают </w:t>
      </w:r>
      <w:proofErr w:type="gramStart"/>
      <w:r>
        <w:rPr>
          <w:rFonts w:ascii="Times New Roman" w:hAnsi="Times New Roman"/>
        </w:rPr>
        <w:t>проекты</w:t>
      </w:r>
      <w:proofErr w:type="gramEnd"/>
      <w:r>
        <w:rPr>
          <w:rFonts w:ascii="Times New Roman" w:hAnsi="Times New Roman"/>
        </w:rPr>
        <w:t xml:space="preserve"> связанные с решением задач в финансовой сфере и разрабатывают в основном сервисы предоставляющие финансовые услуги. Китайские проекты, которые разрабатываются в Пекине и Шанхае, связаны с </w:t>
      </w:r>
      <w:proofErr w:type="spellStart"/>
      <w:r>
        <w:rPr>
          <w:rFonts w:ascii="Times New Roman" w:hAnsi="Times New Roman"/>
        </w:rPr>
        <w:t>криптовалютами</w:t>
      </w:r>
      <w:proofErr w:type="spellEnd"/>
      <w:r>
        <w:rPr>
          <w:rFonts w:ascii="Times New Roman" w:hAnsi="Times New Roman"/>
        </w:rPr>
        <w:t xml:space="preserve"> и баржами </w:t>
      </w:r>
      <w:proofErr w:type="spellStart"/>
      <w:r>
        <w:rPr>
          <w:rFonts w:ascii="Times New Roman" w:hAnsi="Times New Roman"/>
        </w:rPr>
        <w:t>криптовалют</w:t>
      </w:r>
      <w:proofErr w:type="spellEnd"/>
      <w:r>
        <w:rPr>
          <w:rFonts w:ascii="Times New Roman" w:hAnsi="Times New Roman"/>
        </w:rPr>
        <w:t xml:space="preserve">. Особый акцент делается на масштабируемость проектов. </w:t>
      </w:r>
      <w:r>
        <w:rPr>
          <w:rStyle w:val="a8"/>
          <w:rFonts w:ascii="Times New Roman" w:eastAsia="Times New Roman" w:hAnsi="Times New Roman" w:cs="Times New Roman"/>
        </w:rPr>
        <w:footnoteReference w:id="31"/>
      </w:r>
      <w:r>
        <w:rPr>
          <w:rFonts w:ascii="Times New Roman" w:hAnsi="Times New Roman"/>
        </w:rPr>
        <w:t xml:space="preserve"> (См. Приложение 6)</w:t>
      </w:r>
      <w:r>
        <w:rPr>
          <w:rStyle w:val="aa"/>
          <w:rFonts w:ascii="Times New Roman" w:hAnsi="Times New Roman"/>
          <w:i/>
          <w:iCs/>
        </w:rPr>
        <w:t xml:space="preserve"> </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lastRenderedPageBreak/>
        <w:t xml:space="preserve">По мнению </w:t>
      </w:r>
      <w:proofErr w:type="gramStart"/>
      <w:r>
        <w:rPr>
          <w:rFonts w:ascii="Times New Roman" w:hAnsi="Times New Roman"/>
        </w:rPr>
        <w:t>аналитиков международной консалтинговой компании</w:t>
      </w:r>
      <w:proofErr w:type="gramEnd"/>
      <w:r>
        <w:rPr>
          <w:rFonts w:ascii="Times New Roman" w:hAnsi="Times New Roman"/>
        </w:rPr>
        <w:t xml:space="preserve"> </w:t>
      </w:r>
      <w:proofErr w:type="spellStart"/>
      <w:r>
        <w:rPr>
          <w:rFonts w:ascii="Times New Roman" w:hAnsi="Times New Roman"/>
        </w:rPr>
        <w:t>McKinsey</w:t>
      </w:r>
      <w:proofErr w:type="spellEnd"/>
      <w:r>
        <w:rPr>
          <w:rFonts w:ascii="Times New Roman" w:hAnsi="Times New Roman"/>
        </w:rPr>
        <w:t xml:space="preserve">, </w:t>
      </w:r>
      <w:proofErr w:type="spellStart"/>
      <w:r>
        <w:rPr>
          <w:rFonts w:ascii="Times New Roman" w:hAnsi="Times New Roman"/>
        </w:rPr>
        <w:t>блокчейн</w:t>
      </w:r>
      <w:proofErr w:type="spellEnd"/>
      <w:r>
        <w:rPr>
          <w:rFonts w:ascii="Times New Roman" w:hAnsi="Times New Roman"/>
        </w:rPr>
        <w:t xml:space="preserve"> технологии развиваются недостаточно быстро и реальный прогресс в индустрии незначителен, а значит, на данном этапе развития </w:t>
      </w:r>
      <w:proofErr w:type="spellStart"/>
      <w:r>
        <w:rPr>
          <w:rFonts w:ascii="Times New Roman" w:hAnsi="Times New Roman"/>
        </w:rPr>
        <w:t>блокчейн</w:t>
      </w:r>
      <w:proofErr w:type="spellEnd"/>
      <w:r>
        <w:rPr>
          <w:rFonts w:ascii="Times New Roman" w:hAnsi="Times New Roman"/>
        </w:rPr>
        <w:t xml:space="preserve"> технологии не оправдывают огромных вложений денежных средств. </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Эксперты агентства считают, что </w:t>
      </w:r>
      <w:proofErr w:type="spellStart"/>
      <w:r>
        <w:rPr>
          <w:rFonts w:ascii="Times New Roman" w:hAnsi="Times New Roman"/>
        </w:rPr>
        <w:t>блокчейн</w:t>
      </w:r>
      <w:proofErr w:type="spellEnd"/>
      <w:r>
        <w:rPr>
          <w:rFonts w:ascii="Times New Roman" w:hAnsi="Times New Roman"/>
        </w:rPr>
        <w:t xml:space="preserve"> технология должна произвести фундаментальные изменения в многих областях, но на момент проведения исследования доказательств практически значимых и масштабируемых вариантов использования </w:t>
      </w:r>
      <w:proofErr w:type="spellStart"/>
      <w:r>
        <w:rPr>
          <w:rFonts w:ascii="Times New Roman" w:hAnsi="Times New Roman"/>
        </w:rPr>
        <w:t>блокчейна</w:t>
      </w:r>
      <w:proofErr w:type="spellEnd"/>
      <w:r>
        <w:rPr>
          <w:rFonts w:ascii="Times New Roman" w:hAnsi="Times New Roman"/>
        </w:rPr>
        <w:t xml:space="preserve"> мало, несмотря на высокую популярность в СМИ.</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По мнению рыночных специалистов, к началу 2019 года </w:t>
      </w:r>
      <w:proofErr w:type="spellStart"/>
      <w:r>
        <w:rPr>
          <w:rFonts w:ascii="Times New Roman" w:hAnsi="Times New Roman"/>
        </w:rPr>
        <w:t>блокчейн</w:t>
      </w:r>
      <w:proofErr w:type="spellEnd"/>
      <w:r>
        <w:rPr>
          <w:rFonts w:ascii="Times New Roman" w:hAnsi="Times New Roman"/>
        </w:rPr>
        <w:t xml:space="preserve"> все еще находится на раннем этапе своего развития. Как и все едва зародившиеся технологии, </w:t>
      </w:r>
      <w:proofErr w:type="spellStart"/>
      <w:r>
        <w:rPr>
          <w:rFonts w:ascii="Times New Roman" w:hAnsi="Times New Roman"/>
        </w:rPr>
        <w:t>блокчейн</w:t>
      </w:r>
      <w:proofErr w:type="spellEnd"/>
      <w:r>
        <w:rPr>
          <w:rFonts w:ascii="Times New Roman" w:hAnsi="Times New Roman"/>
        </w:rPr>
        <w:t>-решения являются относительно сложными, дорогими и нестабильными. Они все еще не имеют удовлетворительной системы регулирования, а доверие общества к ним невелико, сообщается в докладе.</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Инновационным решениям в области </w:t>
      </w:r>
      <w:proofErr w:type="spellStart"/>
      <w:r>
        <w:rPr>
          <w:rFonts w:ascii="Times New Roman" w:hAnsi="Times New Roman"/>
        </w:rPr>
        <w:t>блокчейн</w:t>
      </w:r>
      <w:proofErr w:type="spellEnd"/>
      <w:r>
        <w:rPr>
          <w:rFonts w:ascii="Times New Roman" w:hAnsi="Times New Roman"/>
        </w:rPr>
        <w:t xml:space="preserve"> технологий еще предстоит выбраться из начальной стадии развития, чтобы расширить свое влияние и добиться массового приятия на мировом рынке. Несмотря на то, что к 2019 году создано достаточно много пилотных </w:t>
      </w:r>
      <w:proofErr w:type="spellStart"/>
      <w:r>
        <w:rPr>
          <w:rFonts w:ascii="Times New Roman" w:hAnsi="Times New Roman"/>
        </w:rPr>
        <w:t>блокчейн</w:t>
      </w:r>
      <w:proofErr w:type="spellEnd"/>
      <w:r>
        <w:rPr>
          <w:rFonts w:ascii="Times New Roman" w:hAnsi="Times New Roman"/>
        </w:rPr>
        <w:t>-проектов, они далеки от внедрения в промышленных масштабах. В целом, перспективы индустрии, как отмечают аналитики, выглядят неопределенными.</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Главная проблема, по мнению экспертом </w:t>
      </w:r>
      <w:proofErr w:type="spellStart"/>
      <w:r>
        <w:rPr>
          <w:rFonts w:ascii="Times New Roman" w:hAnsi="Times New Roman"/>
        </w:rPr>
        <w:t>McKinsey</w:t>
      </w:r>
      <w:proofErr w:type="spellEnd"/>
      <w:r>
        <w:rPr>
          <w:rFonts w:ascii="Times New Roman" w:hAnsi="Times New Roman"/>
        </w:rPr>
        <w:t xml:space="preserve">, заключается в том, что относительно сложные для реализации решения на базе </w:t>
      </w:r>
      <w:proofErr w:type="spellStart"/>
      <w:r>
        <w:rPr>
          <w:rFonts w:ascii="Times New Roman" w:hAnsi="Times New Roman"/>
        </w:rPr>
        <w:t>блокчейна</w:t>
      </w:r>
      <w:proofErr w:type="spellEnd"/>
      <w:r>
        <w:rPr>
          <w:rFonts w:ascii="Times New Roman" w:hAnsi="Times New Roman"/>
        </w:rPr>
        <w:t xml:space="preserve"> нужны далеко не во всех сферах. Согласно методологическому принципу бритвы Оккама, лучшим, как правило, является наиболее простое решение. Эксперты </w:t>
      </w:r>
      <w:proofErr w:type="spellStart"/>
      <w:r>
        <w:rPr>
          <w:rFonts w:ascii="Times New Roman" w:hAnsi="Times New Roman"/>
        </w:rPr>
        <w:t>McKinsey</w:t>
      </w:r>
      <w:proofErr w:type="spellEnd"/>
      <w:r>
        <w:rPr>
          <w:rFonts w:ascii="Times New Roman" w:hAnsi="Times New Roman"/>
        </w:rPr>
        <w:t xml:space="preserve"> отмечают, что в настоящий момент </w:t>
      </w:r>
      <w:proofErr w:type="spellStart"/>
      <w:r>
        <w:rPr>
          <w:rFonts w:ascii="Times New Roman" w:hAnsi="Times New Roman"/>
        </w:rPr>
        <w:t>блокчейн</w:t>
      </w:r>
      <w:proofErr w:type="spellEnd"/>
      <w:r>
        <w:rPr>
          <w:rFonts w:ascii="Times New Roman" w:hAnsi="Times New Roman"/>
        </w:rPr>
        <w:t xml:space="preserve"> технология проходит через начальную фазу, когда инвестиции намного превышают практическую отдачу, и первые попытки применения новых технологий часто кажутся необоснованно сложными либо слишком дорогими. В конце концов, по истечении достаточного промежутка времени, данная технология должна завоевать рынок и стать доступной широкому кругу пользователей.</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Однако в случае с </w:t>
      </w:r>
      <w:proofErr w:type="spellStart"/>
      <w:r>
        <w:rPr>
          <w:rFonts w:ascii="Times New Roman" w:hAnsi="Times New Roman"/>
        </w:rPr>
        <w:t>блокчейном</w:t>
      </w:r>
      <w:proofErr w:type="spellEnd"/>
      <w:r>
        <w:rPr>
          <w:rFonts w:ascii="Times New Roman" w:hAnsi="Times New Roman"/>
        </w:rPr>
        <w:t xml:space="preserve"> все усложняется тем, что в большинстве случаев </w:t>
      </w:r>
      <w:proofErr w:type="spellStart"/>
      <w:r>
        <w:rPr>
          <w:rFonts w:ascii="Times New Roman" w:hAnsi="Times New Roman"/>
        </w:rPr>
        <w:t>блокчейн</w:t>
      </w:r>
      <w:proofErr w:type="spellEnd"/>
      <w:r>
        <w:rPr>
          <w:rFonts w:ascii="Times New Roman" w:hAnsi="Times New Roman"/>
        </w:rPr>
        <w:t xml:space="preserve"> проекты пытаются завоевать место на довольно развитых рынках, где есть достаточное количество уже существующих информационных решений и альтернативных технологий, направленных на обслуживание схожих процессов. Исходя из этого, многие </w:t>
      </w:r>
      <w:proofErr w:type="spellStart"/>
      <w:r>
        <w:rPr>
          <w:rFonts w:ascii="Times New Roman" w:hAnsi="Times New Roman"/>
        </w:rPr>
        <w:t>блокчейн</w:t>
      </w:r>
      <w:proofErr w:type="spellEnd"/>
      <w:r>
        <w:rPr>
          <w:rFonts w:ascii="Times New Roman" w:hAnsi="Times New Roman"/>
        </w:rPr>
        <w:t>-проекты могут не оправдать ожиданий инвесторов, что и происходит в настоящее время.</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Тем не менее, аналитики </w:t>
      </w:r>
      <w:proofErr w:type="spellStart"/>
      <w:r>
        <w:rPr>
          <w:rFonts w:ascii="Times New Roman" w:hAnsi="Times New Roman"/>
        </w:rPr>
        <w:t>McKinsey</w:t>
      </w:r>
      <w:proofErr w:type="spellEnd"/>
      <w:r>
        <w:rPr>
          <w:rFonts w:ascii="Times New Roman" w:hAnsi="Times New Roman"/>
        </w:rPr>
        <w:t xml:space="preserve"> признают, что в некоторых отраслях </w:t>
      </w:r>
      <w:proofErr w:type="spellStart"/>
      <w:r>
        <w:rPr>
          <w:rFonts w:ascii="Times New Roman" w:hAnsi="Times New Roman"/>
        </w:rPr>
        <w:t>блокчейн</w:t>
      </w:r>
      <w:proofErr w:type="spellEnd"/>
      <w:r>
        <w:rPr>
          <w:rFonts w:ascii="Times New Roman" w:hAnsi="Times New Roman"/>
        </w:rPr>
        <w:t xml:space="preserve">-технологии могут быть чрезвычайно полезны и неплохо себя зарекомендовать. Некоторые </w:t>
      </w:r>
      <w:proofErr w:type="spellStart"/>
      <w:r>
        <w:rPr>
          <w:rFonts w:ascii="Times New Roman" w:hAnsi="Times New Roman"/>
        </w:rPr>
        <w:lastRenderedPageBreak/>
        <w:t>нишевые</w:t>
      </w:r>
      <w:proofErr w:type="spellEnd"/>
      <w:r>
        <w:rPr>
          <w:rFonts w:ascii="Times New Roman" w:hAnsi="Times New Roman"/>
        </w:rPr>
        <w:t xml:space="preserve"> варианты использования этой технологии не имеют равнозначных альтернатив. </w:t>
      </w:r>
      <w:proofErr w:type="spellStart"/>
      <w:r>
        <w:rPr>
          <w:rFonts w:ascii="Times New Roman" w:hAnsi="Times New Roman"/>
        </w:rPr>
        <w:t>Блокчейн</w:t>
      </w:r>
      <w:proofErr w:type="spellEnd"/>
      <w:r>
        <w:rPr>
          <w:rFonts w:ascii="Times New Roman" w:hAnsi="Times New Roman"/>
        </w:rPr>
        <w:t xml:space="preserve"> вполне подходит для интеграции в логистику, страхование, рынки капитала и каналы поставок продукции. Во всех этих отраслях важна прозрачность и возможность отслеживания текущих процессов, что активно препятствует мошенничеству и позволяет существенно повысить эффективность.</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Кроме того, </w:t>
      </w:r>
      <w:proofErr w:type="spellStart"/>
      <w:r>
        <w:rPr>
          <w:rFonts w:ascii="Times New Roman" w:hAnsi="Times New Roman"/>
        </w:rPr>
        <w:t>блокчейн</w:t>
      </w:r>
      <w:proofErr w:type="spellEnd"/>
      <w:r>
        <w:rPr>
          <w:rFonts w:ascii="Times New Roman" w:hAnsi="Times New Roman"/>
        </w:rPr>
        <w:t xml:space="preserve"> часто привлекают отрасли, которые стратегически ориентированы на модернизацию. Их участники видят в </w:t>
      </w:r>
      <w:proofErr w:type="spellStart"/>
      <w:r>
        <w:rPr>
          <w:rFonts w:ascii="Times New Roman" w:hAnsi="Times New Roman"/>
        </w:rPr>
        <w:t>блокчейне</w:t>
      </w:r>
      <w:proofErr w:type="spellEnd"/>
      <w:r>
        <w:rPr>
          <w:rFonts w:ascii="Times New Roman" w:hAnsi="Times New Roman"/>
        </w:rPr>
        <w:t xml:space="preserve"> инструмент для развития цифровых технологий, упрощения процессов и сотрудничества, основанного на доверии. В частности, </w:t>
      </w:r>
      <w:proofErr w:type="spellStart"/>
      <w:r>
        <w:rPr>
          <w:rFonts w:ascii="Times New Roman" w:hAnsi="Times New Roman"/>
        </w:rPr>
        <w:t>блокчейн</w:t>
      </w:r>
      <w:proofErr w:type="spellEnd"/>
      <w:r>
        <w:rPr>
          <w:rFonts w:ascii="Times New Roman" w:hAnsi="Times New Roman"/>
        </w:rPr>
        <w:t xml:space="preserve"> приобрел популярность среди компаний, заключающих глобальные контракты на доставку товаров, обеспечивающих торговое финансирование и разрабатывающих платежные приложения. </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Тем не менее, во многих случаях </w:t>
      </w:r>
      <w:proofErr w:type="spellStart"/>
      <w:r>
        <w:rPr>
          <w:rFonts w:ascii="Times New Roman" w:hAnsi="Times New Roman"/>
        </w:rPr>
        <w:t>блокчейн</w:t>
      </w:r>
      <w:proofErr w:type="spellEnd"/>
      <w:r>
        <w:rPr>
          <w:rFonts w:ascii="Times New Roman" w:hAnsi="Times New Roman"/>
        </w:rPr>
        <w:t>-технологии покрывают лишь небольшую часть требуемых изменений и не могут самостоятельно обеспечить рывок в этой индустрии. В некоторых случаях компаниям в области энергетики, инвестиций и промышленности достаточно возобновить сотрудничество, чтобы решить проблемы, которые совершенно не зависят от используемых технологий. </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Аналитики особенно подчеркивают, что внедрение перспективных </w:t>
      </w:r>
      <w:proofErr w:type="spellStart"/>
      <w:r>
        <w:rPr>
          <w:rFonts w:ascii="Times New Roman" w:hAnsi="Times New Roman"/>
        </w:rPr>
        <w:t>блокчейн</w:t>
      </w:r>
      <w:proofErr w:type="spellEnd"/>
      <w:r>
        <w:rPr>
          <w:rFonts w:ascii="Times New Roman" w:hAnsi="Times New Roman"/>
        </w:rPr>
        <w:t xml:space="preserve">-технологий положительно сказывается на имидже компаний и помогает им привлекать акционеров, которые предпочитают иметь дело с людьми, готовыми к инновациям. Все большее число компаний развивают пилотные </w:t>
      </w:r>
      <w:proofErr w:type="spellStart"/>
      <w:r>
        <w:rPr>
          <w:rFonts w:ascii="Times New Roman" w:hAnsi="Times New Roman"/>
        </w:rPr>
        <w:t>блокчейн</w:t>
      </w:r>
      <w:proofErr w:type="spellEnd"/>
      <w:r>
        <w:rPr>
          <w:rFonts w:ascii="Times New Roman" w:hAnsi="Times New Roman"/>
        </w:rPr>
        <w:t>-проекты ради собственной репутации, чтобы продемонстрировать акционерам и конкурентам свою гибкость и готовность принимать новые решения, но при этом не имея реального намерения создать коммерческое предложение.</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Экспертное агентство </w:t>
      </w:r>
      <w:proofErr w:type="spellStart"/>
      <w:r>
        <w:rPr>
          <w:rFonts w:ascii="Times New Roman" w:hAnsi="Times New Roman"/>
        </w:rPr>
        <w:t>McKinsey</w:t>
      </w:r>
      <w:proofErr w:type="spellEnd"/>
      <w:r>
        <w:rPr>
          <w:rFonts w:ascii="Times New Roman" w:hAnsi="Times New Roman"/>
        </w:rPr>
        <w:t xml:space="preserve"> не единственное агентство, которое следит за развитием рынка </w:t>
      </w:r>
      <w:proofErr w:type="spellStart"/>
      <w:r>
        <w:rPr>
          <w:rFonts w:ascii="Times New Roman" w:hAnsi="Times New Roman"/>
        </w:rPr>
        <w:t>блокчейн</w:t>
      </w:r>
      <w:proofErr w:type="spellEnd"/>
      <w:r>
        <w:rPr>
          <w:rFonts w:ascii="Times New Roman" w:hAnsi="Times New Roman"/>
        </w:rPr>
        <w:t xml:space="preserve">-технологий. В свободном доступе так же имеются различные </w:t>
      </w:r>
      <w:proofErr w:type="spellStart"/>
      <w:r>
        <w:rPr>
          <w:rFonts w:ascii="Times New Roman" w:hAnsi="Times New Roman"/>
        </w:rPr>
        <w:t>межстрановые</w:t>
      </w:r>
      <w:proofErr w:type="spellEnd"/>
      <w:r>
        <w:rPr>
          <w:rFonts w:ascii="Times New Roman" w:hAnsi="Times New Roman"/>
        </w:rPr>
        <w:t xml:space="preserve"> исследования по внедрению </w:t>
      </w:r>
      <w:proofErr w:type="spellStart"/>
      <w:r>
        <w:rPr>
          <w:rFonts w:ascii="Times New Roman" w:hAnsi="Times New Roman"/>
        </w:rPr>
        <w:t>блокчейн</w:t>
      </w:r>
      <w:proofErr w:type="spellEnd"/>
      <w:r>
        <w:rPr>
          <w:rFonts w:ascii="Times New Roman" w:hAnsi="Times New Roman"/>
        </w:rPr>
        <w:t xml:space="preserve"> технологий.</w:t>
      </w:r>
    </w:p>
    <w:p w:rsidR="00107F2C" w:rsidRDefault="00F71F66" w:rsidP="0092340B">
      <w:pPr>
        <w:spacing w:line="360" w:lineRule="auto"/>
        <w:ind w:firstLine="709"/>
        <w:jc w:val="both"/>
        <w:rPr>
          <w:rFonts w:ascii="Times New Roman" w:eastAsia="Times New Roman" w:hAnsi="Times New Roman" w:cs="Times New Roman"/>
        </w:rPr>
      </w:pPr>
      <w:proofErr w:type="spellStart"/>
      <w:r>
        <w:rPr>
          <w:rFonts w:ascii="Times New Roman" w:hAnsi="Times New Roman"/>
        </w:rPr>
        <w:t>Flying</w:t>
      </w:r>
      <w:proofErr w:type="spellEnd"/>
      <w:r>
        <w:rPr>
          <w:rFonts w:ascii="Times New Roman" w:hAnsi="Times New Roman"/>
        </w:rPr>
        <w:t xml:space="preserve"> </w:t>
      </w:r>
      <w:proofErr w:type="spellStart"/>
      <w:r>
        <w:rPr>
          <w:rFonts w:ascii="Times New Roman" w:hAnsi="Times New Roman"/>
        </w:rPr>
        <w:t>University</w:t>
      </w:r>
      <w:proofErr w:type="spellEnd"/>
      <w:r>
        <w:rPr>
          <w:rFonts w:ascii="Times New Roman" w:hAnsi="Times New Roman"/>
        </w:rPr>
        <w:t xml:space="preserve"> опубликовал рейтинг стран с наиболее благоприятными условиями для разработки </w:t>
      </w:r>
      <w:proofErr w:type="gramStart"/>
      <w:r>
        <w:rPr>
          <w:rFonts w:ascii="Times New Roman" w:hAnsi="Times New Roman"/>
        </w:rPr>
        <w:t>проектов</w:t>
      </w:r>
      <w:proofErr w:type="gramEnd"/>
      <w:r>
        <w:rPr>
          <w:rFonts w:ascii="Times New Roman" w:hAnsi="Times New Roman"/>
        </w:rPr>
        <w:t xml:space="preserve"> основанных на </w:t>
      </w:r>
      <w:proofErr w:type="spellStart"/>
      <w:r>
        <w:rPr>
          <w:rFonts w:ascii="Times New Roman" w:hAnsi="Times New Roman"/>
        </w:rPr>
        <w:t>блокчейн</w:t>
      </w:r>
      <w:proofErr w:type="spellEnd"/>
      <w:r>
        <w:rPr>
          <w:rFonts w:ascii="Times New Roman" w:hAnsi="Times New Roman"/>
        </w:rPr>
        <w:t xml:space="preserve"> технологии. При составлении рейтинга учитывались такие аспекты как политическая среда, правовое регулирование, регулирование в сфере </w:t>
      </w:r>
      <w:proofErr w:type="spellStart"/>
      <w:r>
        <w:rPr>
          <w:rFonts w:ascii="Times New Roman" w:hAnsi="Times New Roman"/>
        </w:rPr>
        <w:t>криптовалют</w:t>
      </w:r>
      <w:proofErr w:type="spellEnd"/>
      <w:r>
        <w:rPr>
          <w:rFonts w:ascii="Times New Roman" w:hAnsi="Times New Roman"/>
        </w:rPr>
        <w:t xml:space="preserve"> и </w:t>
      </w:r>
      <w:proofErr w:type="spellStart"/>
      <w:r>
        <w:rPr>
          <w:rFonts w:ascii="Times New Roman" w:hAnsi="Times New Roman"/>
        </w:rPr>
        <w:t>блокчейн</w:t>
      </w:r>
      <w:proofErr w:type="spellEnd"/>
      <w:r>
        <w:rPr>
          <w:rFonts w:ascii="Times New Roman" w:hAnsi="Times New Roman"/>
        </w:rPr>
        <w:t xml:space="preserve"> и инфраструктура. На основе экспертных оценок по выделенным параметрам был составлен рейтинг из 23 стран. При этом, позиции с 1 по 14 свидетельствуют о наличии благоприятной среды, позиции с 15 </w:t>
      </w:r>
      <w:proofErr w:type="gramStart"/>
      <w:r>
        <w:rPr>
          <w:rFonts w:ascii="Times New Roman" w:hAnsi="Times New Roman"/>
        </w:rPr>
        <w:t>по  23</w:t>
      </w:r>
      <w:proofErr w:type="gramEnd"/>
      <w:r>
        <w:rPr>
          <w:rFonts w:ascii="Times New Roman" w:hAnsi="Times New Roman"/>
        </w:rPr>
        <w:t xml:space="preserve"> о нейтральной. (См. Приложение 7)</w:t>
      </w:r>
      <w:r>
        <w:rPr>
          <w:rStyle w:val="aa"/>
          <w:rFonts w:ascii="Times New Roman" w:hAnsi="Times New Roman"/>
          <w:i/>
          <w:iCs/>
        </w:rPr>
        <w:t xml:space="preserve"> </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Россия занимает в рейтинге 18 позицию и относится к странам с нейтральной средой для реализации </w:t>
      </w:r>
      <w:proofErr w:type="spellStart"/>
      <w:r>
        <w:rPr>
          <w:rFonts w:ascii="Times New Roman" w:hAnsi="Times New Roman"/>
        </w:rPr>
        <w:t>блокчейн</w:t>
      </w:r>
      <w:proofErr w:type="spellEnd"/>
      <w:r>
        <w:rPr>
          <w:rFonts w:ascii="Times New Roman" w:hAnsi="Times New Roman"/>
        </w:rPr>
        <w:t xml:space="preserve"> проектов. Как было показано в предыдущей части работы, по </w:t>
      </w:r>
      <w:r>
        <w:rPr>
          <w:rFonts w:ascii="Times New Roman" w:hAnsi="Times New Roman"/>
        </w:rPr>
        <w:lastRenderedPageBreak/>
        <w:t xml:space="preserve">состоянию на начало 2019 года в России рынок </w:t>
      </w:r>
      <w:proofErr w:type="spellStart"/>
      <w:r>
        <w:rPr>
          <w:rFonts w:ascii="Times New Roman" w:hAnsi="Times New Roman"/>
        </w:rPr>
        <w:t>блокчейн</w:t>
      </w:r>
      <w:proofErr w:type="spellEnd"/>
      <w:r>
        <w:rPr>
          <w:rFonts w:ascii="Times New Roman" w:hAnsi="Times New Roman"/>
        </w:rPr>
        <w:t xml:space="preserve"> практически не регулируется на законодательном уровне, все инициативы Правительства в настоящее время остаются лишь на уровне законопроектов.</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Странами – лидерами, создающие наиболее благоприятные условия для развития </w:t>
      </w:r>
      <w:proofErr w:type="gramStart"/>
      <w:r>
        <w:rPr>
          <w:rFonts w:ascii="Times New Roman" w:hAnsi="Times New Roman"/>
        </w:rPr>
        <w:t>технологии,  являются</w:t>
      </w:r>
      <w:proofErr w:type="gramEnd"/>
      <w:r>
        <w:rPr>
          <w:rFonts w:ascii="Times New Roman" w:hAnsi="Times New Roman"/>
        </w:rPr>
        <w:t xml:space="preserve"> Эстония, Австралия, Сингапур, Великобритания и Япония. Китай, Индия и Украина занимают последние позиции рейтинга, но при этом являются нейтральными странами с точки зрения реализации </w:t>
      </w:r>
      <w:proofErr w:type="spellStart"/>
      <w:r>
        <w:rPr>
          <w:rFonts w:ascii="Times New Roman" w:hAnsi="Times New Roman"/>
        </w:rPr>
        <w:t>блокчейн</w:t>
      </w:r>
      <w:proofErr w:type="spellEnd"/>
      <w:r>
        <w:rPr>
          <w:rFonts w:ascii="Times New Roman" w:hAnsi="Times New Roman"/>
        </w:rPr>
        <w:t xml:space="preserve"> решений. </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Экспертами отмечается, что отсутствие надлежащего регулирования является характерным не только для России, но и для большинства стран. Дальнейшее развитие нормативно – правовой базы будет зависеть от того, на сколько эффективно индустрия </w:t>
      </w:r>
      <w:proofErr w:type="spellStart"/>
      <w:r>
        <w:rPr>
          <w:rFonts w:ascii="Times New Roman" w:hAnsi="Times New Roman"/>
        </w:rPr>
        <w:t>блокчейн</w:t>
      </w:r>
      <w:proofErr w:type="spellEnd"/>
      <w:r>
        <w:rPr>
          <w:rFonts w:ascii="Times New Roman" w:hAnsi="Times New Roman"/>
        </w:rPr>
        <w:t xml:space="preserve"> технологий докажет свою надежность и прозрачность.</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По версии, </w:t>
      </w:r>
      <w:proofErr w:type="spellStart"/>
      <w:r>
        <w:rPr>
          <w:rFonts w:ascii="Times New Roman" w:hAnsi="Times New Roman"/>
        </w:rPr>
        <w:t>BlockShow</w:t>
      </w:r>
      <w:proofErr w:type="spellEnd"/>
      <w:r>
        <w:rPr>
          <w:rFonts w:ascii="Times New Roman" w:hAnsi="Times New Roman"/>
        </w:rPr>
        <w:t xml:space="preserve"> </w:t>
      </w:r>
      <w:proofErr w:type="spellStart"/>
      <w:r>
        <w:rPr>
          <w:rFonts w:ascii="Times New Roman" w:hAnsi="Times New Roman"/>
        </w:rPr>
        <w:t>Europe</w:t>
      </w:r>
      <w:proofErr w:type="spellEnd"/>
      <w:r>
        <w:rPr>
          <w:rFonts w:ascii="Times New Roman" w:hAnsi="Times New Roman"/>
        </w:rPr>
        <w:t xml:space="preserve">, в топ-10 лучших административно-территориальных единиц для создания </w:t>
      </w:r>
      <w:proofErr w:type="spellStart"/>
      <w:r>
        <w:rPr>
          <w:rFonts w:ascii="Times New Roman" w:hAnsi="Times New Roman"/>
        </w:rPr>
        <w:t>блокчейн</w:t>
      </w:r>
      <w:proofErr w:type="spellEnd"/>
      <w:r>
        <w:rPr>
          <w:rFonts w:ascii="Times New Roman" w:hAnsi="Times New Roman"/>
        </w:rPr>
        <w:t>-компаний входят следующие:</w:t>
      </w:r>
      <w:r>
        <w:rPr>
          <w:rStyle w:val="a8"/>
          <w:rFonts w:ascii="Times New Roman" w:eastAsia="Times New Roman" w:hAnsi="Times New Roman" w:cs="Times New Roman"/>
        </w:rPr>
        <w:footnoteReference w:id="32"/>
      </w:r>
    </w:p>
    <w:p w:rsidR="00107F2C" w:rsidRDefault="00F71F66" w:rsidP="0092340B">
      <w:pPr>
        <w:pStyle w:val="a7"/>
        <w:numPr>
          <w:ilvl w:val="0"/>
          <w:numId w:val="12"/>
        </w:numPr>
        <w:spacing w:line="360" w:lineRule="auto"/>
        <w:jc w:val="both"/>
        <w:rPr>
          <w:rFonts w:ascii="Times New Roman" w:hAnsi="Times New Roman"/>
        </w:rPr>
      </w:pPr>
      <w:r>
        <w:rPr>
          <w:rFonts w:ascii="Times New Roman" w:hAnsi="Times New Roman"/>
        </w:rPr>
        <w:t>Эстония</w:t>
      </w:r>
    </w:p>
    <w:p w:rsidR="00107F2C" w:rsidRDefault="00F71F66" w:rsidP="0092340B">
      <w:pPr>
        <w:pStyle w:val="a7"/>
        <w:numPr>
          <w:ilvl w:val="0"/>
          <w:numId w:val="12"/>
        </w:numPr>
        <w:spacing w:line="360" w:lineRule="auto"/>
        <w:jc w:val="both"/>
        <w:rPr>
          <w:rFonts w:ascii="Times New Roman" w:hAnsi="Times New Roman"/>
        </w:rPr>
      </w:pPr>
      <w:r>
        <w:rPr>
          <w:rFonts w:ascii="Times New Roman" w:hAnsi="Times New Roman"/>
        </w:rPr>
        <w:t>Швейцария</w:t>
      </w:r>
    </w:p>
    <w:p w:rsidR="00107F2C" w:rsidRDefault="00F71F66" w:rsidP="0092340B">
      <w:pPr>
        <w:pStyle w:val="a7"/>
        <w:numPr>
          <w:ilvl w:val="0"/>
          <w:numId w:val="12"/>
        </w:numPr>
        <w:spacing w:line="360" w:lineRule="auto"/>
        <w:jc w:val="both"/>
        <w:rPr>
          <w:rFonts w:ascii="Times New Roman" w:hAnsi="Times New Roman"/>
        </w:rPr>
      </w:pPr>
      <w:r>
        <w:rPr>
          <w:rFonts w:ascii="Times New Roman" w:hAnsi="Times New Roman"/>
        </w:rPr>
        <w:t>Япония</w:t>
      </w:r>
    </w:p>
    <w:p w:rsidR="00107F2C" w:rsidRDefault="00F71F66" w:rsidP="0092340B">
      <w:pPr>
        <w:pStyle w:val="a7"/>
        <w:numPr>
          <w:ilvl w:val="0"/>
          <w:numId w:val="12"/>
        </w:numPr>
        <w:spacing w:line="360" w:lineRule="auto"/>
        <w:jc w:val="both"/>
        <w:rPr>
          <w:rFonts w:ascii="Times New Roman" w:hAnsi="Times New Roman"/>
        </w:rPr>
      </w:pPr>
      <w:r>
        <w:rPr>
          <w:rFonts w:ascii="Times New Roman" w:hAnsi="Times New Roman"/>
        </w:rPr>
        <w:t>Мальта</w:t>
      </w:r>
    </w:p>
    <w:p w:rsidR="00107F2C" w:rsidRDefault="00F71F66" w:rsidP="0092340B">
      <w:pPr>
        <w:pStyle w:val="a7"/>
        <w:numPr>
          <w:ilvl w:val="0"/>
          <w:numId w:val="12"/>
        </w:numPr>
        <w:spacing w:line="360" w:lineRule="auto"/>
        <w:jc w:val="both"/>
        <w:rPr>
          <w:rFonts w:ascii="Times New Roman" w:hAnsi="Times New Roman"/>
        </w:rPr>
      </w:pPr>
      <w:r>
        <w:rPr>
          <w:rFonts w:ascii="Times New Roman" w:hAnsi="Times New Roman"/>
        </w:rPr>
        <w:t>Гибралтар</w:t>
      </w:r>
    </w:p>
    <w:p w:rsidR="00107F2C" w:rsidRDefault="00F71F66" w:rsidP="0092340B">
      <w:pPr>
        <w:pStyle w:val="a7"/>
        <w:numPr>
          <w:ilvl w:val="0"/>
          <w:numId w:val="12"/>
        </w:numPr>
        <w:spacing w:line="360" w:lineRule="auto"/>
        <w:jc w:val="both"/>
        <w:rPr>
          <w:rFonts w:ascii="Times New Roman" w:hAnsi="Times New Roman"/>
        </w:rPr>
      </w:pPr>
      <w:r>
        <w:rPr>
          <w:rFonts w:ascii="Times New Roman" w:hAnsi="Times New Roman"/>
        </w:rPr>
        <w:t>Гонконг</w:t>
      </w:r>
    </w:p>
    <w:p w:rsidR="00107F2C" w:rsidRDefault="00F71F66" w:rsidP="0092340B">
      <w:pPr>
        <w:pStyle w:val="a7"/>
        <w:numPr>
          <w:ilvl w:val="0"/>
          <w:numId w:val="12"/>
        </w:numPr>
        <w:spacing w:line="360" w:lineRule="auto"/>
        <w:jc w:val="both"/>
        <w:rPr>
          <w:rFonts w:ascii="Times New Roman" w:hAnsi="Times New Roman"/>
        </w:rPr>
      </w:pPr>
      <w:r>
        <w:rPr>
          <w:rFonts w:ascii="Times New Roman" w:hAnsi="Times New Roman"/>
        </w:rPr>
        <w:t>Словения</w:t>
      </w:r>
    </w:p>
    <w:p w:rsidR="00107F2C" w:rsidRDefault="00F71F66" w:rsidP="0092340B">
      <w:pPr>
        <w:pStyle w:val="a7"/>
        <w:numPr>
          <w:ilvl w:val="0"/>
          <w:numId w:val="12"/>
        </w:numPr>
        <w:spacing w:line="360" w:lineRule="auto"/>
        <w:jc w:val="both"/>
        <w:rPr>
          <w:rFonts w:ascii="Times New Roman" w:hAnsi="Times New Roman"/>
        </w:rPr>
      </w:pPr>
      <w:r>
        <w:rPr>
          <w:rFonts w:ascii="Times New Roman" w:hAnsi="Times New Roman"/>
        </w:rPr>
        <w:t>Сингапур</w:t>
      </w:r>
    </w:p>
    <w:p w:rsidR="00107F2C" w:rsidRDefault="00F71F66" w:rsidP="0092340B">
      <w:pPr>
        <w:pStyle w:val="a7"/>
        <w:numPr>
          <w:ilvl w:val="0"/>
          <w:numId w:val="12"/>
        </w:numPr>
        <w:spacing w:line="360" w:lineRule="auto"/>
        <w:jc w:val="both"/>
        <w:rPr>
          <w:rFonts w:ascii="Times New Roman" w:hAnsi="Times New Roman"/>
        </w:rPr>
      </w:pPr>
      <w:r>
        <w:rPr>
          <w:rFonts w:ascii="Times New Roman" w:hAnsi="Times New Roman"/>
        </w:rPr>
        <w:t>Бермудские острова</w:t>
      </w:r>
    </w:p>
    <w:p w:rsidR="00107F2C" w:rsidRDefault="00F71F66" w:rsidP="0092340B">
      <w:pPr>
        <w:pStyle w:val="a7"/>
        <w:numPr>
          <w:ilvl w:val="0"/>
          <w:numId w:val="12"/>
        </w:numPr>
        <w:spacing w:line="360" w:lineRule="auto"/>
        <w:jc w:val="both"/>
        <w:rPr>
          <w:rFonts w:ascii="Times New Roman" w:hAnsi="Times New Roman"/>
        </w:rPr>
      </w:pPr>
      <w:r>
        <w:rPr>
          <w:rFonts w:ascii="Times New Roman" w:hAnsi="Times New Roman"/>
        </w:rPr>
        <w:t>Дубай</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Рейтинги, предоставленные </w:t>
      </w:r>
      <w:proofErr w:type="gramStart"/>
      <w:r>
        <w:rPr>
          <w:rFonts w:ascii="Times New Roman" w:hAnsi="Times New Roman"/>
        </w:rPr>
        <w:t>различными аналитическими агентствами</w:t>
      </w:r>
      <w:proofErr w:type="gramEnd"/>
      <w:r>
        <w:rPr>
          <w:rFonts w:ascii="Times New Roman" w:hAnsi="Times New Roman"/>
        </w:rPr>
        <w:t xml:space="preserve"> различаются, но на первой позиции в рейтингах обоих исследований обоих расположена Эстония – страна, которая по мнению экспертов является наиболее перспективной для развития современных технологий. И действительно, в предыдущей части работы было показано, что Эстония - одна из первых </w:t>
      </w:r>
      <w:proofErr w:type="gramStart"/>
      <w:r>
        <w:rPr>
          <w:rFonts w:ascii="Times New Roman" w:hAnsi="Times New Roman"/>
        </w:rPr>
        <w:t>стран</w:t>
      </w:r>
      <w:proofErr w:type="gramEnd"/>
      <w:r>
        <w:rPr>
          <w:rFonts w:ascii="Times New Roman" w:hAnsi="Times New Roman"/>
        </w:rPr>
        <w:t xml:space="preserve"> сумевших внедрить </w:t>
      </w:r>
      <w:proofErr w:type="spellStart"/>
      <w:r>
        <w:rPr>
          <w:rFonts w:ascii="Times New Roman" w:hAnsi="Times New Roman"/>
        </w:rPr>
        <w:t>блокчейн</w:t>
      </w:r>
      <w:proofErr w:type="spellEnd"/>
      <w:r>
        <w:rPr>
          <w:rFonts w:ascii="Times New Roman" w:hAnsi="Times New Roman"/>
        </w:rPr>
        <w:t xml:space="preserve"> технологии на государственном уровне.</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 В таблице 3. приведены </w:t>
      </w:r>
      <w:proofErr w:type="gramStart"/>
      <w:r>
        <w:rPr>
          <w:rFonts w:ascii="Times New Roman" w:hAnsi="Times New Roman"/>
        </w:rPr>
        <w:t>условия</w:t>
      </w:r>
      <w:proofErr w:type="gramEnd"/>
      <w:r>
        <w:rPr>
          <w:rFonts w:ascii="Times New Roman" w:hAnsi="Times New Roman"/>
        </w:rPr>
        <w:t xml:space="preserve"> созданные </w:t>
      </w:r>
      <w:proofErr w:type="spellStart"/>
      <w:r>
        <w:rPr>
          <w:rFonts w:ascii="Times New Roman" w:hAnsi="Times New Roman"/>
        </w:rPr>
        <w:t>различнми</w:t>
      </w:r>
      <w:proofErr w:type="spellEnd"/>
      <w:r>
        <w:rPr>
          <w:rFonts w:ascii="Times New Roman" w:hAnsi="Times New Roman"/>
        </w:rPr>
        <w:t xml:space="preserve"> государствами и территориями, попавшими в рейтинг </w:t>
      </w:r>
      <w:proofErr w:type="spellStart"/>
      <w:r>
        <w:rPr>
          <w:rFonts w:ascii="Times New Roman" w:hAnsi="Times New Roman"/>
        </w:rPr>
        <w:t>BlockShow</w:t>
      </w:r>
      <w:proofErr w:type="spellEnd"/>
      <w:r>
        <w:rPr>
          <w:rFonts w:ascii="Times New Roman" w:hAnsi="Times New Roman"/>
        </w:rPr>
        <w:t xml:space="preserve"> </w:t>
      </w:r>
      <w:proofErr w:type="spellStart"/>
      <w:r>
        <w:rPr>
          <w:rFonts w:ascii="Times New Roman" w:hAnsi="Times New Roman"/>
        </w:rPr>
        <w:t>Europe</w:t>
      </w:r>
      <w:proofErr w:type="spellEnd"/>
      <w:r>
        <w:rPr>
          <w:rFonts w:ascii="Times New Roman" w:hAnsi="Times New Roman"/>
        </w:rPr>
        <w:t xml:space="preserve"> в сфере торговли </w:t>
      </w:r>
      <w:proofErr w:type="spellStart"/>
      <w:r>
        <w:rPr>
          <w:rFonts w:ascii="Times New Roman" w:hAnsi="Times New Roman"/>
        </w:rPr>
        <w:t>криптовалютами</w:t>
      </w:r>
      <w:proofErr w:type="spellEnd"/>
      <w:r>
        <w:rPr>
          <w:rFonts w:ascii="Times New Roman" w:hAnsi="Times New Roman"/>
        </w:rPr>
        <w:t xml:space="preserve"> и </w:t>
      </w:r>
      <w:proofErr w:type="spellStart"/>
      <w:r>
        <w:rPr>
          <w:rFonts w:ascii="Times New Roman" w:hAnsi="Times New Roman"/>
        </w:rPr>
        <w:t>блокчейн</w:t>
      </w:r>
      <w:proofErr w:type="spellEnd"/>
      <w:r>
        <w:rPr>
          <w:rFonts w:ascii="Times New Roman" w:hAnsi="Times New Roman"/>
        </w:rPr>
        <w:t xml:space="preserve"> технологий. (См. Приложение 8) </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lastRenderedPageBreak/>
        <w:t xml:space="preserve">Стремительное развитие цифровой экономики несомненно касается государства и сфер его деятельности, поэтому вопросы безопасности и целесообразности внедрения технологии должны быть всесторонне исследованы.  В следующей части работы будет рассмотрен цикл внедрения новых технологий с точки зрения </w:t>
      </w:r>
      <w:proofErr w:type="spellStart"/>
      <w:r>
        <w:rPr>
          <w:rFonts w:ascii="Times New Roman" w:hAnsi="Times New Roman"/>
        </w:rPr>
        <w:t>блокчейн</w:t>
      </w:r>
      <w:proofErr w:type="spellEnd"/>
      <w:r>
        <w:rPr>
          <w:rFonts w:ascii="Times New Roman" w:hAnsi="Times New Roman"/>
        </w:rPr>
        <w:t xml:space="preserve"> технологии.</w:t>
      </w:r>
    </w:p>
    <w:p w:rsidR="00107F2C" w:rsidRDefault="00F71F66">
      <w:pPr>
        <w:pStyle w:val="20"/>
        <w:jc w:val="center"/>
        <w:rPr>
          <w:rStyle w:val="aa"/>
          <w:rFonts w:ascii="Times New Roman" w:eastAsia="Times New Roman" w:hAnsi="Times New Roman" w:cs="Times New Roman"/>
          <w:color w:val="000000"/>
          <w:sz w:val="24"/>
          <w:szCs w:val="24"/>
          <w:u w:color="000000"/>
        </w:rPr>
      </w:pPr>
      <w:bookmarkStart w:id="18" w:name="_Toc17"/>
      <w:r>
        <w:rPr>
          <w:rStyle w:val="aa"/>
          <w:rFonts w:ascii="Times New Roman" w:hAnsi="Times New Roman"/>
          <w:color w:val="000000"/>
          <w:sz w:val="24"/>
          <w:szCs w:val="24"/>
          <w:u w:color="000000"/>
        </w:rPr>
        <w:t xml:space="preserve">3.2. Цикл развития технологии </w:t>
      </w:r>
      <w:proofErr w:type="spellStart"/>
      <w:r>
        <w:rPr>
          <w:rStyle w:val="aa"/>
          <w:rFonts w:ascii="Times New Roman" w:hAnsi="Times New Roman"/>
          <w:color w:val="000000"/>
          <w:sz w:val="24"/>
          <w:szCs w:val="24"/>
          <w:u w:color="000000"/>
        </w:rPr>
        <w:t>блокчейн</w:t>
      </w:r>
      <w:proofErr w:type="spellEnd"/>
      <w:r>
        <w:rPr>
          <w:rStyle w:val="aa"/>
          <w:rFonts w:ascii="Times New Roman" w:hAnsi="Times New Roman"/>
          <w:color w:val="000000"/>
          <w:sz w:val="24"/>
          <w:szCs w:val="24"/>
          <w:u w:color="000000"/>
        </w:rPr>
        <w:t xml:space="preserve"> с точки зрения </w:t>
      </w:r>
      <w:r>
        <w:rPr>
          <w:rStyle w:val="aa"/>
          <w:rFonts w:ascii="Times New Roman" w:hAnsi="Times New Roman"/>
          <w:color w:val="000000"/>
          <w:sz w:val="24"/>
          <w:szCs w:val="24"/>
          <w:u w:color="000000"/>
          <w:lang w:val="en-US"/>
        </w:rPr>
        <w:t>Gartner</w:t>
      </w:r>
      <w:bookmarkEnd w:id="18"/>
    </w:p>
    <w:p w:rsidR="00107F2C" w:rsidRDefault="00107F2C">
      <w:pPr>
        <w:spacing w:line="360" w:lineRule="auto"/>
        <w:ind w:firstLine="709"/>
        <w:rPr>
          <w:rFonts w:ascii="Times New Roman" w:eastAsia="Times New Roman" w:hAnsi="Times New Roman" w:cs="Times New Roman"/>
        </w:rPr>
      </w:pPr>
    </w:p>
    <w:p w:rsidR="00107F2C" w:rsidRDefault="00F71F66" w:rsidP="0092340B">
      <w:pPr>
        <w:spacing w:line="360" w:lineRule="auto"/>
        <w:ind w:firstLine="709"/>
        <w:jc w:val="both"/>
        <w:rPr>
          <w:rFonts w:ascii="Times New Roman" w:eastAsia="Times New Roman" w:hAnsi="Times New Roman" w:cs="Times New Roman"/>
        </w:rPr>
      </w:pPr>
      <w:r>
        <w:rPr>
          <w:rStyle w:val="aa"/>
          <w:rFonts w:ascii="Times New Roman" w:hAnsi="Times New Roman"/>
        </w:rPr>
        <w:t xml:space="preserve">Технология </w:t>
      </w:r>
      <w:proofErr w:type="spellStart"/>
      <w:r>
        <w:rPr>
          <w:rStyle w:val="aa"/>
          <w:rFonts w:ascii="Times New Roman" w:hAnsi="Times New Roman"/>
        </w:rPr>
        <w:t>блокчейн</w:t>
      </w:r>
      <w:proofErr w:type="spellEnd"/>
      <w:r>
        <w:rPr>
          <w:rStyle w:val="aa"/>
          <w:rFonts w:ascii="Times New Roman" w:hAnsi="Times New Roman"/>
        </w:rPr>
        <w:t xml:space="preserve"> в своем развитии проходит </w:t>
      </w:r>
      <w:proofErr w:type="gramStart"/>
      <w:r>
        <w:rPr>
          <w:rStyle w:val="aa"/>
          <w:rFonts w:ascii="Times New Roman" w:hAnsi="Times New Roman"/>
        </w:rPr>
        <w:t>тот же путь</w:t>
      </w:r>
      <w:proofErr w:type="gramEnd"/>
      <w:r>
        <w:rPr>
          <w:rStyle w:val="aa"/>
          <w:rFonts w:ascii="Times New Roman" w:hAnsi="Times New Roman"/>
        </w:rPr>
        <w:t xml:space="preserve"> по которому развивались и другие инновационные и революционные технологии. Одной из основополагающий </w:t>
      </w:r>
      <w:proofErr w:type="gramStart"/>
      <w:r>
        <w:rPr>
          <w:rStyle w:val="aa"/>
          <w:rFonts w:ascii="Times New Roman" w:hAnsi="Times New Roman"/>
        </w:rPr>
        <w:t>концепций</w:t>
      </w:r>
      <w:proofErr w:type="gramEnd"/>
      <w:r>
        <w:rPr>
          <w:rStyle w:val="aa"/>
          <w:rFonts w:ascii="Times New Roman" w:hAnsi="Times New Roman"/>
        </w:rPr>
        <w:t xml:space="preserve"> описывающих развитие таких технологий является «Цикл зрелости», опубликованный консалтинговой компанией специализирующейся на рынках </w:t>
      </w:r>
      <w:r>
        <w:rPr>
          <w:rStyle w:val="aa"/>
          <w:rFonts w:ascii="Times New Roman" w:hAnsi="Times New Roman"/>
          <w:lang w:val="en-US"/>
        </w:rPr>
        <w:t>IT</w:t>
      </w:r>
      <w:r>
        <w:rPr>
          <w:rStyle w:val="aa"/>
          <w:rFonts w:ascii="Times New Roman" w:hAnsi="Times New Roman"/>
        </w:rPr>
        <w:t xml:space="preserve">-технологий </w:t>
      </w:r>
      <w:r>
        <w:rPr>
          <w:rStyle w:val="aa"/>
          <w:rFonts w:ascii="Times New Roman" w:hAnsi="Times New Roman"/>
          <w:lang w:val="en-US"/>
        </w:rPr>
        <w:t>Gartner</w:t>
      </w:r>
      <w:r>
        <w:rPr>
          <w:rStyle w:val="aa"/>
          <w:rFonts w:ascii="Times New Roman" w:hAnsi="Times New Roman"/>
        </w:rPr>
        <w:t xml:space="preserve"> в 1955 году. Цикл зрелости или цикл </w:t>
      </w:r>
      <w:proofErr w:type="spellStart"/>
      <w:r>
        <w:rPr>
          <w:rStyle w:val="aa"/>
          <w:rFonts w:ascii="Times New Roman" w:hAnsi="Times New Roman"/>
        </w:rPr>
        <w:t>хайпа</w:t>
      </w:r>
      <w:proofErr w:type="spellEnd"/>
      <w:r>
        <w:rPr>
          <w:rStyle w:val="aa"/>
          <w:rFonts w:ascii="Times New Roman" w:hAnsi="Times New Roman"/>
        </w:rPr>
        <w:t xml:space="preserve"> представляет собой стандартную модель развития технологий и описывает их путь от стадии зарождения до стадии зрелости. На основании анализа положения технологии в данном цикле, </w:t>
      </w:r>
      <w:r>
        <w:rPr>
          <w:rStyle w:val="aa"/>
          <w:rFonts w:ascii="Times New Roman" w:hAnsi="Times New Roman"/>
          <w:lang w:val="en-US"/>
        </w:rPr>
        <w:t>Gartner</w:t>
      </w:r>
      <w:r>
        <w:rPr>
          <w:rStyle w:val="aa"/>
          <w:rFonts w:ascii="Times New Roman" w:hAnsi="Times New Roman"/>
        </w:rPr>
        <w:t xml:space="preserve"> строит прогнозы и объясняет тенденции текущего развития. </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Цикл развития состоит из 5 основных фаз и описывается следующим образом. (См. Приложение 9) </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Первым этапом развития любой технологии является триггер инновации или иными совами запуск технологии. На этой стадии технология получает широкое освещение в средствах массовой информации, потенциальный технологический прорыв приводит в движение как общество в целом, так и </w:t>
      </w:r>
      <w:proofErr w:type="gramStart"/>
      <w:r>
        <w:rPr>
          <w:rFonts w:ascii="Times New Roman" w:hAnsi="Times New Roman"/>
        </w:rPr>
        <w:t>саму индустрию</w:t>
      </w:r>
      <w:proofErr w:type="gramEnd"/>
      <w:r>
        <w:rPr>
          <w:rFonts w:ascii="Times New Roman" w:hAnsi="Times New Roman"/>
        </w:rPr>
        <w:t xml:space="preserve"> связанную с технологией. На данном этапе, как правило, отсутствует опыт и реальное понимание практического применения технологии на практике, а коммерческая жизнеспособность производимых продуктов еще не доказана. </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Триггер инновации запускает процесс, который популяризует технологию и способствует возникновению необоснованно завышенных ожиданий от ее внедрения и эксплуатации. Неизбежно появляется спекулятивная составляющая, которая активно подогревает рынок. Следовательно, следующей стадией развития технологии неизбежно является пик завышенных ожиданий. Широкий интерес общества к технологии побуждает предприятия и инвесторов к активным попыткам внедрения технологии, что на начальном этапе развития всегда новой технологии неизбежно сопровождается большим количеством неудач. Неудачные попытки внедрения технологий складываются негативно не только для реальных инвесторов, но и для спекулянтов.</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Поэтому следующим этапом развития технологии является пропасть разочарования или нижняя точка разочарования. По мере того, как попытки внедрения проектов терпят неудачу, а инвесторы несут убытки, интерес к технологии начинает быстро спадать. С </w:t>
      </w:r>
      <w:r>
        <w:rPr>
          <w:rFonts w:ascii="Times New Roman" w:hAnsi="Times New Roman"/>
        </w:rPr>
        <w:lastRenderedPageBreak/>
        <w:t>рынка вытесняются многие компании, объемы инвестирования сокращаются, а оставшиеся на рынке компании стремятся улучшить свои продукты что бы соответствовать ожиданием своих заказчиков. В среднем, технология проходит данную фазу от 2 до 4 лет, однако имеются и исключения из общего правила.</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Если оставшимся на рынке предприятиям все-таки удается добиться успеха, то этап разочарования плавно перетекает в этап подъема или склона просвещения, поскольку усилия действующих компаний позволяют продемонстрировать успешные решения в области новой технологии, что позволяет лучше понимать ее сущность и способы использования. Число </w:t>
      </w:r>
      <w:proofErr w:type="gramStart"/>
      <w:r>
        <w:rPr>
          <w:rFonts w:ascii="Times New Roman" w:hAnsi="Times New Roman"/>
        </w:rPr>
        <w:t>предприятий</w:t>
      </w:r>
      <w:proofErr w:type="gramEnd"/>
      <w:r>
        <w:rPr>
          <w:rFonts w:ascii="Times New Roman" w:hAnsi="Times New Roman"/>
        </w:rPr>
        <w:t xml:space="preserve"> проявляющих интерес к новой технологии начинает расти, так же вновь начинает расти и доверие инвесторов.</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Завершающим этапом развития инновационной технологии является плато продуктивности. На данном этапе происходит массовое внедрение технологии, а широкий спектр применения и актуальность новой технологии становятся очевидными практически всем участникам рынка.</w:t>
      </w:r>
      <w:r>
        <w:rPr>
          <w:rStyle w:val="a8"/>
          <w:rFonts w:ascii="Times New Roman" w:eastAsia="Times New Roman" w:hAnsi="Times New Roman" w:cs="Times New Roman"/>
        </w:rPr>
        <w:footnoteReference w:id="33"/>
      </w:r>
      <w:r>
        <w:rPr>
          <w:rFonts w:ascii="Times New Roman" w:hAnsi="Times New Roman"/>
        </w:rPr>
        <w:t xml:space="preserve">    </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Рассмотрим теперь технологию </w:t>
      </w:r>
      <w:proofErr w:type="spellStart"/>
      <w:r>
        <w:rPr>
          <w:rFonts w:ascii="Times New Roman" w:hAnsi="Times New Roman"/>
        </w:rPr>
        <w:t>блокчейн</w:t>
      </w:r>
      <w:proofErr w:type="spellEnd"/>
      <w:r>
        <w:rPr>
          <w:rFonts w:ascii="Times New Roman" w:hAnsi="Times New Roman"/>
        </w:rPr>
        <w:t xml:space="preserve"> с точки зрения данной парадигмы и определим на каком этапе развития находится технология в настоящий момент.</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Триггером для технологии </w:t>
      </w:r>
      <w:proofErr w:type="spellStart"/>
      <w:r>
        <w:rPr>
          <w:rFonts w:ascii="Times New Roman" w:hAnsi="Times New Roman"/>
        </w:rPr>
        <w:t>блокчейн</w:t>
      </w:r>
      <w:proofErr w:type="spellEnd"/>
      <w:r>
        <w:rPr>
          <w:rFonts w:ascii="Times New Roman" w:hAnsi="Times New Roman"/>
        </w:rPr>
        <w:t xml:space="preserve"> послужил </w:t>
      </w:r>
      <w:proofErr w:type="gramStart"/>
      <w:r>
        <w:rPr>
          <w:rFonts w:ascii="Times New Roman" w:hAnsi="Times New Roman"/>
        </w:rPr>
        <w:t>меморандум</w:t>
      </w:r>
      <w:proofErr w:type="gramEnd"/>
      <w:r>
        <w:rPr>
          <w:rFonts w:ascii="Times New Roman" w:hAnsi="Times New Roman"/>
        </w:rPr>
        <w:t xml:space="preserve"> опубликованный под псевдонимом </w:t>
      </w:r>
      <w:proofErr w:type="spellStart"/>
      <w:r>
        <w:rPr>
          <w:rFonts w:ascii="Times New Roman" w:hAnsi="Times New Roman"/>
        </w:rPr>
        <w:t>Сатоши</w:t>
      </w:r>
      <w:proofErr w:type="spellEnd"/>
      <w:r>
        <w:rPr>
          <w:rFonts w:ascii="Times New Roman" w:hAnsi="Times New Roman"/>
        </w:rPr>
        <w:t xml:space="preserve"> </w:t>
      </w:r>
      <w:proofErr w:type="spellStart"/>
      <w:r>
        <w:rPr>
          <w:rFonts w:ascii="Times New Roman" w:hAnsi="Times New Roman"/>
        </w:rPr>
        <w:t>Накамото</w:t>
      </w:r>
      <w:proofErr w:type="spellEnd"/>
      <w:r>
        <w:rPr>
          <w:rFonts w:ascii="Times New Roman" w:hAnsi="Times New Roman"/>
        </w:rPr>
        <w:t xml:space="preserve"> в 2008 году.  В документе описывалась цифровая денежная система с революционной механикой работы известной как </w:t>
      </w:r>
      <w:proofErr w:type="spellStart"/>
      <w:r>
        <w:rPr>
          <w:rFonts w:ascii="Times New Roman" w:hAnsi="Times New Roman"/>
        </w:rPr>
        <w:t>блокчейн</w:t>
      </w:r>
      <w:proofErr w:type="spellEnd"/>
      <w:r>
        <w:rPr>
          <w:rFonts w:ascii="Times New Roman" w:hAnsi="Times New Roman"/>
        </w:rPr>
        <w:t xml:space="preserve">. Информация о </w:t>
      </w:r>
      <w:proofErr w:type="spellStart"/>
      <w:r>
        <w:rPr>
          <w:rFonts w:ascii="Times New Roman" w:hAnsi="Times New Roman"/>
        </w:rPr>
        <w:t>криптовалютах</w:t>
      </w:r>
      <w:proofErr w:type="spellEnd"/>
      <w:r>
        <w:rPr>
          <w:rFonts w:ascii="Times New Roman" w:hAnsi="Times New Roman"/>
        </w:rPr>
        <w:t xml:space="preserve"> и </w:t>
      </w:r>
      <w:proofErr w:type="spellStart"/>
      <w:r>
        <w:rPr>
          <w:rFonts w:ascii="Times New Roman" w:hAnsi="Times New Roman"/>
        </w:rPr>
        <w:t>блокчейне</w:t>
      </w:r>
      <w:proofErr w:type="spellEnd"/>
      <w:r>
        <w:rPr>
          <w:rFonts w:ascii="Times New Roman" w:hAnsi="Times New Roman"/>
        </w:rPr>
        <w:t xml:space="preserve"> распространялась исключительно в узких кругах и на тематических конференциях. В это же время появились первые </w:t>
      </w:r>
      <w:proofErr w:type="spellStart"/>
      <w:r>
        <w:rPr>
          <w:rFonts w:ascii="Times New Roman" w:hAnsi="Times New Roman"/>
        </w:rPr>
        <w:t>альткоины</w:t>
      </w:r>
      <w:proofErr w:type="spellEnd"/>
      <w:r>
        <w:rPr>
          <w:rFonts w:ascii="Times New Roman" w:hAnsi="Times New Roman"/>
        </w:rPr>
        <w:t xml:space="preserve">, такие как </w:t>
      </w:r>
      <w:proofErr w:type="spellStart"/>
      <w:r>
        <w:rPr>
          <w:rFonts w:ascii="Times New Roman" w:hAnsi="Times New Roman"/>
        </w:rPr>
        <w:t>Namecoin</w:t>
      </w:r>
      <w:proofErr w:type="spellEnd"/>
      <w:r>
        <w:rPr>
          <w:rFonts w:ascii="Times New Roman" w:hAnsi="Times New Roman"/>
        </w:rPr>
        <w:t xml:space="preserve">, </w:t>
      </w:r>
      <w:proofErr w:type="spellStart"/>
      <w:r>
        <w:rPr>
          <w:rFonts w:ascii="Times New Roman" w:hAnsi="Times New Roman"/>
        </w:rPr>
        <w:t>Litecoin</w:t>
      </w:r>
      <w:proofErr w:type="spellEnd"/>
      <w:r>
        <w:rPr>
          <w:rFonts w:ascii="Times New Roman" w:hAnsi="Times New Roman"/>
        </w:rPr>
        <w:t xml:space="preserve">, </w:t>
      </w:r>
      <w:proofErr w:type="spellStart"/>
      <w:r>
        <w:rPr>
          <w:rFonts w:ascii="Times New Roman" w:hAnsi="Times New Roman"/>
        </w:rPr>
        <w:t>OpenCoin</w:t>
      </w:r>
      <w:proofErr w:type="spellEnd"/>
      <w:r>
        <w:rPr>
          <w:rFonts w:ascii="Times New Roman" w:hAnsi="Times New Roman"/>
        </w:rPr>
        <w:t xml:space="preserve"> (</w:t>
      </w:r>
      <w:proofErr w:type="spellStart"/>
      <w:r>
        <w:rPr>
          <w:rFonts w:ascii="Times New Roman" w:hAnsi="Times New Roman"/>
        </w:rPr>
        <w:t>Ripple</w:t>
      </w:r>
      <w:proofErr w:type="spellEnd"/>
      <w:r>
        <w:rPr>
          <w:rFonts w:ascii="Times New Roman" w:hAnsi="Times New Roman"/>
        </w:rPr>
        <w:t xml:space="preserve">), а также более ориентированные на анонимность DASH, </w:t>
      </w:r>
      <w:proofErr w:type="spellStart"/>
      <w:r>
        <w:rPr>
          <w:rFonts w:ascii="Times New Roman" w:hAnsi="Times New Roman"/>
        </w:rPr>
        <w:t>Monero</w:t>
      </w:r>
      <w:proofErr w:type="spellEnd"/>
      <w:r>
        <w:rPr>
          <w:rFonts w:ascii="Times New Roman" w:hAnsi="Times New Roman"/>
        </w:rPr>
        <w:t xml:space="preserve"> и </w:t>
      </w:r>
      <w:proofErr w:type="spellStart"/>
      <w:r>
        <w:rPr>
          <w:rFonts w:ascii="Times New Roman" w:hAnsi="Times New Roman"/>
        </w:rPr>
        <w:t>ZCash</w:t>
      </w:r>
      <w:proofErr w:type="spellEnd"/>
      <w:r>
        <w:rPr>
          <w:rFonts w:ascii="Times New Roman" w:hAnsi="Times New Roman"/>
        </w:rPr>
        <w:t>.</w:t>
      </w:r>
    </w:p>
    <w:p w:rsidR="00107F2C" w:rsidRDefault="00F71F66" w:rsidP="0092340B">
      <w:pPr>
        <w:spacing w:line="360" w:lineRule="auto"/>
        <w:ind w:firstLine="709"/>
        <w:jc w:val="both"/>
        <w:rPr>
          <w:rFonts w:ascii="Times New Roman" w:eastAsia="Times New Roman" w:hAnsi="Times New Roman" w:cs="Times New Roman"/>
        </w:rPr>
      </w:pPr>
      <w:r>
        <w:rPr>
          <w:rStyle w:val="aa"/>
          <w:rFonts w:ascii="Times New Roman" w:hAnsi="Times New Roman"/>
        </w:rPr>
        <w:t xml:space="preserve">Пик завышенных ожиданий от технологии приходится на 2017 год, в период активных рыночных спекуляций на курсе </w:t>
      </w:r>
      <w:proofErr w:type="spellStart"/>
      <w:r>
        <w:rPr>
          <w:rStyle w:val="aa"/>
          <w:rFonts w:ascii="Times New Roman" w:hAnsi="Times New Roman"/>
        </w:rPr>
        <w:t>криптовалюты</w:t>
      </w:r>
      <w:proofErr w:type="spellEnd"/>
      <w:r>
        <w:rPr>
          <w:rStyle w:val="aa"/>
          <w:rFonts w:ascii="Times New Roman" w:hAnsi="Times New Roman"/>
        </w:rPr>
        <w:t xml:space="preserve">. На конец 2017 года стоимость </w:t>
      </w:r>
      <w:proofErr w:type="spellStart"/>
      <w:r>
        <w:rPr>
          <w:rStyle w:val="aa"/>
          <w:rFonts w:ascii="Times New Roman" w:hAnsi="Times New Roman"/>
        </w:rPr>
        <w:t>биткоина</w:t>
      </w:r>
      <w:proofErr w:type="spellEnd"/>
      <w:r>
        <w:rPr>
          <w:rStyle w:val="aa"/>
          <w:rFonts w:ascii="Times New Roman" w:hAnsi="Times New Roman"/>
        </w:rPr>
        <w:t xml:space="preserve"> приблизилась к 20 тысячам долларов США и в точке своего максимума составляла 19 783 доллара США. Взлет </w:t>
      </w:r>
      <w:proofErr w:type="spellStart"/>
      <w:r>
        <w:rPr>
          <w:rStyle w:val="aa"/>
          <w:rFonts w:ascii="Times New Roman" w:hAnsi="Times New Roman"/>
        </w:rPr>
        <w:t>биткоина</w:t>
      </w:r>
      <w:proofErr w:type="spellEnd"/>
      <w:r>
        <w:rPr>
          <w:rStyle w:val="aa"/>
          <w:rFonts w:ascii="Times New Roman" w:hAnsi="Times New Roman"/>
        </w:rPr>
        <w:t xml:space="preserve"> стал возможным после появления платформы для создания децентрализованных онлайн-сервисов на базе </w:t>
      </w:r>
      <w:proofErr w:type="spellStart"/>
      <w:r>
        <w:rPr>
          <w:rStyle w:val="aa"/>
          <w:rFonts w:ascii="Times New Roman" w:hAnsi="Times New Roman"/>
        </w:rPr>
        <w:t>блокчейна</w:t>
      </w:r>
      <w:proofErr w:type="spellEnd"/>
      <w:r>
        <w:rPr>
          <w:rStyle w:val="aa"/>
          <w:rFonts w:ascii="Times New Roman" w:hAnsi="Times New Roman"/>
        </w:rPr>
        <w:t xml:space="preserve">, работающих на базе смарт контрактов </w:t>
      </w:r>
      <w:proofErr w:type="spellStart"/>
      <w:r>
        <w:rPr>
          <w:rStyle w:val="aa"/>
          <w:rFonts w:ascii="Times New Roman" w:hAnsi="Times New Roman"/>
          <w:lang w:val="en-US"/>
        </w:rPr>
        <w:t>Ethereum</w:t>
      </w:r>
      <w:proofErr w:type="spellEnd"/>
      <w:r>
        <w:rPr>
          <w:rStyle w:val="aa"/>
          <w:rFonts w:ascii="Times New Roman" w:hAnsi="Times New Roman"/>
        </w:rPr>
        <w:t xml:space="preserve">. (См. Приложение 10) </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В </w:t>
      </w:r>
      <w:proofErr w:type="gramStart"/>
      <w:r>
        <w:rPr>
          <w:rFonts w:ascii="Times New Roman" w:hAnsi="Times New Roman"/>
        </w:rPr>
        <w:t>период  2014</w:t>
      </w:r>
      <w:proofErr w:type="gramEnd"/>
      <w:r>
        <w:rPr>
          <w:rFonts w:ascii="Times New Roman" w:hAnsi="Times New Roman"/>
        </w:rPr>
        <w:t xml:space="preserve"> по 2017 годы ожидания отдачи от новой технологии достигли высокого уровня, пик ожиданий приходится на конец 2017 года. В период завышенных ожиданий технология </w:t>
      </w:r>
      <w:proofErr w:type="spellStart"/>
      <w:r>
        <w:rPr>
          <w:rFonts w:ascii="Times New Roman" w:hAnsi="Times New Roman"/>
        </w:rPr>
        <w:t>блокчейн</w:t>
      </w:r>
      <w:proofErr w:type="spellEnd"/>
      <w:r>
        <w:rPr>
          <w:rFonts w:ascii="Times New Roman" w:hAnsi="Times New Roman"/>
        </w:rPr>
        <w:t xml:space="preserve"> представлялась лучшим способом решения различных </w:t>
      </w:r>
      <w:r>
        <w:rPr>
          <w:rFonts w:ascii="Times New Roman" w:hAnsi="Times New Roman"/>
        </w:rPr>
        <w:lastRenderedPageBreak/>
        <w:t xml:space="preserve">проблем. На </w:t>
      </w:r>
      <w:proofErr w:type="spellStart"/>
      <w:r>
        <w:rPr>
          <w:rFonts w:ascii="Times New Roman" w:hAnsi="Times New Roman"/>
        </w:rPr>
        <w:t>блокчейн</w:t>
      </w:r>
      <w:proofErr w:type="spellEnd"/>
      <w:r>
        <w:rPr>
          <w:rFonts w:ascii="Times New Roman" w:hAnsi="Times New Roman"/>
        </w:rPr>
        <w:t xml:space="preserve"> создавалось множество проектов, которые по факту оказались аферами и создавались во многом для получения прибыли с оптимистично настроенных инвесторов. Но были разработаны и хорошие проекты на </w:t>
      </w:r>
      <w:proofErr w:type="spellStart"/>
      <w:r>
        <w:rPr>
          <w:rFonts w:ascii="Times New Roman" w:hAnsi="Times New Roman"/>
        </w:rPr>
        <w:t>блокчейн</w:t>
      </w:r>
      <w:proofErr w:type="spellEnd"/>
      <w:r>
        <w:rPr>
          <w:rFonts w:ascii="Times New Roman" w:hAnsi="Times New Roman"/>
        </w:rPr>
        <w:t xml:space="preserve"> которые получили применение в сферах банковских услуг, страхования, здравоохранения и других. </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Однако 2018 год был по-настоящему тяжелым периодом в цикле развития технологии. На 2018 год пришлась следующая фаза развития – пропасть разочарования, когда падает уровень доверия к технологии, инвесторы и компании начинают относиться к ней с высокой долей скептических настроений. После бума 2017 года, в 2018 цены на </w:t>
      </w:r>
      <w:proofErr w:type="spellStart"/>
      <w:r>
        <w:rPr>
          <w:rFonts w:ascii="Times New Roman" w:hAnsi="Times New Roman"/>
        </w:rPr>
        <w:t>криптовалюты</w:t>
      </w:r>
      <w:proofErr w:type="spellEnd"/>
      <w:r>
        <w:rPr>
          <w:rFonts w:ascii="Times New Roman" w:hAnsi="Times New Roman"/>
        </w:rPr>
        <w:t xml:space="preserve"> сильно упали, а значительное количество игравших на бирже </w:t>
      </w:r>
      <w:proofErr w:type="gramStart"/>
      <w:r>
        <w:rPr>
          <w:rFonts w:ascii="Times New Roman" w:hAnsi="Times New Roman"/>
        </w:rPr>
        <w:t>инвесторов  потеряли</w:t>
      </w:r>
      <w:proofErr w:type="gramEnd"/>
      <w:r>
        <w:rPr>
          <w:rFonts w:ascii="Times New Roman" w:hAnsi="Times New Roman"/>
        </w:rPr>
        <w:t xml:space="preserve"> свои вклады.  </w:t>
      </w:r>
    </w:p>
    <w:p w:rsidR="00107F2C" w:rsidRDefault="00F71F66" w:rsidP="0092340B">
      <w:pPr>
        <w:spacing w:line="360" w:lineRule="auto"/>
        <w:ind w:firstLine="709"/>
        <w:jc w:val="both"/>
        <w:rPr>
          <w:rFonts w:ascii="Times New Roman" w:eastAsia="Times New Roman" w:hAnsi="Times New Roman" w:cs="Times New Roman"/>
        </w:rPr>
      </w:pPr>
      <w:proofErr w:type="gramStart"/>
      <w:r>
        <w:rPr>
          <w:rFonts w:ascii="Times New Roman" w:hAnsi="Times New Roman"/>
        </w:rPr>
        <w:t>Проекты</w:t>
      </w:r>
      <w:proofErr w:type="gramEnd"/>
      <w:r>
        <w:rPr>
          <w:rFonts w:ascii="Times New Roman" w:hAnsi="Times New Roman"/>
        </w:rPr>
        <w:t xml:space="preserve"> основанные на </w:t>
      </w:r>
      <w:proofErr w:type="spellStart"/>
      <w:r>
        <w:rPr>
          <w:rFonts w:ascii="Times New Roman" w:hAnsi="Times New Roman"/>
        </w:rPr>
        <w:t>блокчейн</w:t>
      </w:r>
      <w:proofErr w:type="spellEnd"/>
      <w:r>
        <w:rPr>
          <w:rFonts w:ascii="Times New Roman" w:hAnsi="Times New Roman"/>
        </w:rPr>
        <w:t xml:space="preserve"> технологии столкнулись с непреодолимыми проблемами масштабируемости и эргономичности. Так же многие проекты стали испытывать нехватку финансирования, поскольку инвесторы начали относиться к технологии с недоверием осознав спекулятивную и сопряженную с высокими рисками природу </w:t>
      </w:r>
      <w:proofErr w:type="spellStart"/>
      <w:r>
        <w:rPr>
          <w:rFonts w:ascii="Times New Roman" w:hAnsi="Times New Roman"/>
        </w:rPr>
        <w:t>блокчейн</w:t>
      </w:r>
      <w:proofErr w:type="spellEnd"/>
      <w:r>
        <w:rPr>
          <w:rFonts w:ascii="Times New Roman" w:hAnsi="Times New Roman"/>
        </w:rPr>
        <w:t xml:space="preserve"> </w:t>
      </w:r>
      <w:proofErr w:type="spellStart"/>
      <w:r>
        <w:rPr>
          <w:rFonts w:ascii="Times New Roman" w:hAnsi="Times New Roman"/>
        </w:rPr>
        <w:t>стартапов</w:t>
      </w:r>
      <w:proofErr w:type="spellEnd"/>
      <w:r>
        <w:rPr>
          <w:rFonts w:ascii="Times New Roman" w:hAnsi="Times New Roman"/>
        </w:rPr>
        <w:t xml:space="preserve">. </w:t>
      </w:r>
    </w:p>
    <w:p w:rsidR="00107F2C" w:rsidRDefault="00F71F66" w:rsidP="0092340B">
      <w:pPr>
        <w:spacing w:line="360" w:lineRule="auto"/>
        <w:ind w:firstLine="709"/>
        <w:jc w:val="both"/>
        <w:rPr>
          <w:rFonts w:ascii="Times New Roman" w:eastAsia="Times New Roman" w:hAnsi="Times New Roman" w:cs="Times New Roman"/>
        </w:rPr>
      </w:pPr>
      <w:r>
        <w:rPr>
          <w:rStyle w:val="aa"/>
          <w:rFonts w:ascii="Times New Roman" w:hAnsi="Times New Roman"/>
        </w:rPr>
        <w:t xml:space="preserve">Так, </w:t>
      </w:r>
      <w:r>
        <w:rPr>
          <w:rStyle w:val="aa"/>
          <w:rFonts w:ascii="Times New Roman" w:hAnsi="Times New Roman"/>
          <w:lang w:val="en-US"/>
        </w:rPr>
        <w:t>Deloitte</w:t>
      </w:r>
      <w:r>
        <w:rPr>
          <w:rStyle w:val="aa"/>
          <w:rFonts w:ascii="Times New Roman" w:hAnsi="Times New Roman"/>
        </w:rPr>
        <w:t xml:space="preserve"> приводит следующие данные о положении проектов на </w:t>
      </w:r>
      <w:proofErr w:type="spellStart"/>
      <w:r>
        <w:rPr>
          <w:rStyle w:val="aa"/>
          <w:rFonts w:ascii="Times New Roman" w:hAnsi="Times New Roman"/>
        </w:rPr>
        <w:t>блокчейн</w:t>
      </w:r>
      <w:proofErr w:type="spellEnd"/>
      <w:r>
        <w:rPr>
          <w:rStyle w:val="aa"/>
          <w:rFonts w:ascii="Times New Roman" w:hAnsi="Times New Roman"/>
        </w:rPr>
        <w:t>. В среднем, число проектов растет и темп роста составляет 8,6 тысяч проектов в год, но активную поддержку получают лишь 8% из общего числа проектов, выживаемость проектов находится на отметке 5%, а средняя продолжительность жизни проектов составляет 1,22 года. (См. Приложение 11)</w:t>
      </w:r>
      <w:r>
        <w:rPr>
          <w:rStyle w:val="aa"/>
          <w:rFonts w:ascii="Times New Roman" w:hAnsi="Times New Roman"/>
          <w:i/>
          <w:iCs/>
        </w:rPr>
        <w:t xml:space="preserve"> </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На данный момент нельзя сказать однозначно, на какой стадии развития находится технология </w:t>
      </w:r>
      <w:proofErr w:type="spellStart"/>
      <w:r>
        <w:rPr>
          <w:rFonts w:ascii="Times New Roman" w:hAnsi="Times New Roman"/>
        </w:rPr>
        <w:t>блокчейн</w:t>
      </w:r>
      <w:proofErr w:type="spellEnd"/>
      <w:r>
        <w:rPr>
          <w:rFonts w:ascii="Times New Roman" w:hAnsi="Times New Roman"/>
        </w:rPr>
        <w:t>. С одной стороны, есть признак того, что технологиях находится на стадии избавления от иллюзий. С другой стороны, есть признаки перехода на стадию подъема просвещения, среди которых можно выделить следующие:</w:t>
      </w:r>
    </w:p>
    <w:p w:rsidR="00107F2C" w:rsidRDefault="00F71F66" w:rsidP="0092340B">
      <w:pPr>
        <w:pStyle w:val="a7"/>
        <w:numPr>
          <w:ilvl w:val="0"/>
          <w:numId w:val="14"/>
        </w:numPr>
        <w:spacing w:line="360" w:lineRule="auto"/>
        <w:jc w:val="both"/>
        <w:rPr>
          <w:rFonts w:ascii="Times New Roman" w:hAnsi="Times New Roman"/>
        </w:rPr>
      </w:pPr>
      <w:r>
        <w:rPr>
          <w:rFonts w:ascii="Times New Roman" w:hAnsi="Times New Roman"/>
        </w:rPr>
        <w:t>Компании постепенно улучшают работу технологии и адаптируют ее под требования заказчиков;</w:t>
      </w:r>
    </w:p>
    <w:p w:rsidR="00107F2C" w:rsidRDefault="00F71F66" w:rsidP="0092340B">
      <w:pPr>
        <w:pStyle w:val="a7"/>
        <w:numPr>
          <w:ilvl w:val="0"/>
          <w:numId w:val="14"/>
        </w:numPr>
        <w:spacing w:line="360" w:lineRule="auto"/>
        <w:jc w:val="both"/>
        <w:rPr>
          <w:rFonts w:ascii="Times New Roman" w:hAnsi="Times New Roman"/>
        </w:rPr>
      </w:pPr>
      <w:r>
        <w:rPr>
          <w:rFonts w:ascii="Times New Roman" w:hAnsi="Times New Roman"/>
        </w:rPr>
        <w:t xml:space="preserve">Четко вырисовывается круг проблем, которые способно разрешить </w:t>
      </w:r>
      <w:proofErr w:type="spellStart"/>
      <w:r>
        <w:rPr>
          <w:rFonts w:ascii="Times New Roman" w:hAnsi="Times New Roman"/>
        </w:rPr>
        <w:t>блокчейн</w:t>
      </w:r>
      <w:proofErr w:type="spellEnd"/>
      <w:r>
        <w:rPr>
          <w:rFonts w:ascii="Times New Roman" w:hAnsi="Times New Roman"/>
        </w:rPr>
        <w:t xml:space="preserve"> технология;</w:t>
      </w:r>
    </w:p>
    <w:p w:rsidR="00107F2C" w:rsidRDefault="00F71F66" w:rsidP="0092340B">
      <w:pPr>
        <w:pStyle w:val="a7"/>
        <w:numPr>
          <w:ilvl w:val="0"/>
          <w:numId w:val="14"/>
        </w:numPr>
        <w:spacing w:line="360" w:lineRule="auto"/>
        <w:jc w:val="both"/>
        <w:rPr>
          <w:rFonts w:ascii="Times New Roman" w:hAnsi="Times New Roman"/>
        </w:rPr>
      </w:pPr>
      <w:r>
        <w:rPr>
          <w:rFonts w:ascii="Times New Roman" w:hAnsi="Times New Roman"/>
        </w:rPr>
        <w:t>Появляется все больше примеров успешного применения технологии;</w:t>
      </w:r>
    </w:p>
    <w:p w:rsidR="00107F2C" w:rsidRDefault="00F71F66" w:rsidP="0092340B">
      <w:pPr>
        <w:pStyle w:val="a7"/>
        <w:numPr>
          <w:ilvl w:val="0"/>
          <w:numId w:val="14"/>
        </w:numPr>
        <w:spacing w:line="360" w:lineRule="auto"/>
        <w:jc w:val="both"/>
        <w:rPr>
          <w:rFonts w:ascii="Times New Roman" w:hAnsi="Times New Roman"/>
        </w:rPr>
      </w:pPr>
      <w:r>
        <w:rPr>
          <w:rFonts w:ascii="Times New Roman" w:hAnsi="Times New Roman"/>
        </w:rPr>
        <w:t xml:space="preserve">Растет количество компаний, которые вкладывают в развития пилотных проектов на базе </w:t>
      </w:r>
      <w:proofErr w:type="spellStart"/>
      <w:r>
        <w:rPr>
          <w:rFonts w:ascii="Times New Roman" w:hAnsi="Times New Roman"/>
        </w:rPr>
        <w:t>блокчейн</w:t>
      </w:r>
      <w:proofErr w:type="spellEnd"/>
      <w:r>
        <w:rPr>
          <w:rFonts w:ascii="Times New Roman" w:hAnsi="Times New Roman"/>
        </w:rPr>
        <w:t>;</w:t>
      </w:r>
    </w:p>
    <w:p w:rsidR="00107F2C" w:rsidRDefault="00F71F66" w:rsidP="0092340B">
      <w:pPr>
        <w:pStyle w:val="a7"/>
        <w:numPr>
          <w:ilvl w:val="0"/>
          <w:numId w:val="14"/>
        </w:numPr>
        <w:spacing w:line="360" w:lineRule="auto"/>
        <w:jc w:val="both"/>
        <w:rPr>
          <w:rFonts w:ascii="Times New Roman" w:hAnsi="Times New Roman"/>
        </w:rPr>
      </w:pPr>
      <w:r>
        <w:rPr>
          <w:rFonts w:ascii="Times New Roman" w:hAnsi="Times New Roman"/>
        </w:rPr>
        <w:t>Улучшается репутация технологии.</w:t>
      </w:r>
    </w:p>
    <w:p w:rsidR="00107F2C" w:rsidRDefault="00F71F66" w:rsidP="0092340B">
      <w:pPr>
        <w:spacing w:line="360" w:lineRule="auto"/>
        <w:ind w:firstLine="709"/>
        <w:jc w:val="both"/>
        <w:rPr>
          <w:rFonts w:ascii="Times New Roman" w:eastAsia="Times New Roman" w:hAnsi="Times New Roman" w:cs="Times New Roman"/>
        </w:rPr>
      </w:pPr>
      <w:r>
        <w:rPr>
          <w:rStyle w:val="aa"/>
          <w:rFonts w:ascii="Times New Roman" w:hAnsi="Times New Roman"/>
        </w:rPr>
        <w:t xml:space="preserve">Аналитиками </w:t>
      </w:r>
      <w:r>
        <w:rPr>
          <w:rStyle w:val="aa"/>
          <w:rFonts w:ascii="Times New Roman" w:hAnsi="Times New Roman"/>
          <w:lang w:val="en-US"/>
        </w:rPr>
        <w:t>Gartner</w:t>
      </w:r>
      <w:r>
        <w:rPr>
          <w:rStyle w:val="aa"/>
          <w:rFonts w:ascii="Times New Roman" w:hAnsi="Times New Roman"/>
        </w:rPr>
        <w:t xml:space="preserve"> отмечаются признаки повышения интереса к технологии со стороны банковского сектора. Так, Ассоциация швейцарских банков выпустило руководство для работы со </w:t>
      </w:r>
      <w:proofErr w:type="spellStart"/>
      <w:r>
        <w:rPr>
          <w:rStyle w:val="aa"/>
          <w:rFonts w:ascii="Times New Roman" w:hAnsi="Times New Roman"/>
        </w:rPr>
        <w:t>стартапами</w:t>
      </w:r>
      <w:proofErr w:type="spellEnd"/>
      <w:r>
        <w:rPr>
          <w:rStyle w:val="aa"/>
          <w:rFonts w:ascii="Times New Roman" w:hAnsi="Times New Roman"/>
        </w:rPr>
        <w:t xml:space="preserve"> в сфере </w:t>
      </w:r>
      <w:proofErr w:type="spellStart"/>
      <w:r>
        <w:rPr>
          <w:rStyle w:val="aa"/>
          <w:rFonts w:ascii="Times New Roman" w:hAnsi="Times New Roman"/>
        </w:rPr>
        <w:t>блокчейн</w:t>
      </w:r>
      <w:proofErr w:type="spellEnd"/>
      <w:r>
        <w:rPr>
          <w:rStyle w:val="aa"/>
          <w:rFonts w:ascii="Times New Roman" w:hAnsi="Times New Roman"/>
        </w:rPr>
        <w:t xml:space="preserve"> технологий, денежно-кредитное </w:t>
      </w:r>
      <w:r>
        <w:rPr>
          <w:rStyle w:val="aa"/>
          <w:rFonts w:ascii="Times New Roman" w:hAnsi="Times New Roman"/>
        </w:rPr>
        <w:lastRenderedPageBreak/>
        <w:t xml:space="preserve">управление Сингапура заявило о намерении оказать поддержку в получении банковских услуг </w:t>
      </w:r>
      <w:proofErr w:type="gramStart"/>
      <w:r>
        <w:rPr>
          <w:rStyle w:val="aa"/>
          <w:rFonts w:ascii="Times New Roman" w:hAnsi="Times New Roman"/>
        </w:rPr>
        <w:t>компаниям</w:t>
      </w:r>
      <w:proofErr w:type="gramEnd"/>
      <w:r>
        <w:rPr>
          <w:rStyle w:val="aa"/>
          <w:rFonts w:ascii="Times New Roman" w:hAnsi="Times New Roman"/>
        </w:rPr>
        <w:t xml:space="preserve"> функционирующим в сфере </w:t>
      </w:r>
      <w:proofErr w:type="spellStart"/>
      <w:r>
        <w:rPr>
          <w:rStyle w:val="aa"/>
          <w:rFonts w:ascii="Times New Roman" w:hAnsi="Times New Roman"/>
        </w:rPr>
        <w:t>криптовалют</w:t>
      </w:r>
      <w:proofErr w:type="spellEnd"/>
      <w:r>
        <w:rPr>
          <w:rStyle w:val="aa"/>
          <w:rFonts w:ascii="Times New Roman" w:hAnsi="Times New Roman"/>
        </w:rPr>
        <w:t xml:space="preserve">. Управляющая компания Нью-Йоркской фондовой биржи работает над созданием платформы для покупок и хранения </w:t>
      </w:r>
      <w:proofErr w:type="spellStart"/>
      <w:r>
        <w:rPr>
          <w:rStyle w:val="aa"/>
          <w:rFonts w:ascii="Times New Roman" w:hAnsi="Times New Roman"/>
        </w:rPr>
        <w:t>биткоинов</w:t>
      </w:r>
      <w:proofErr w:type="spellEnd"/>
      <w:r>
        <w:rPr>
          <w:rStyle w:val="aa"/>
          <w:rFonts w:ascii="Times New Roman" w:hAnsi="Times New Roman"/>
        </w:rPr>
        <w:t xml:space="preserve">. Более 70 крупнейших банков поддерживают инициативу внедрения платежных систем на основе </w:t>
      </w:r>
      <w:proofErr w:type="spellStart"/>
      <w:r>
        <w:rPr>
          <w:rStyle w:val="aa"/>
          <w:rFonts w:ascii="Times New Roman" w:hAnsi="Times New Roman"/>
        </w:rPr>
        <w:t>блокчейн</w:t>
      </w:r>
      <w:proofErr w:type="spellEnd"/>
      <w:r>
        <w:rPr>
          <w:rStyle w:val="aa"/>
          <w:rFonts w:ascii="Times New Roman" w:hAnsi="Times New Roman"/>
        </w:rPr>
        <w:t xml:space="preserve">. Компания </w:t>
      </w:r>
      <w:r>
        <w:rPr>
          <w:rStyle w:val="aa"/>
          <w:rFonts w:ascii="Times New Roman" w:hAnsi="Times New Roman"/>
          <w:lang w:val="en-US"/>
        </w:rPr>
        <w:t>IBM</w:t>
      </w:r>
      <w:r>
        <w:rPr>
          <w:rStyle w:val="aa"/>
          <w:rFonts w:ascii="Times New Roman" w:hAnsi="Times New Roman"/>
        </w:rPr>
        <w:t xml:space="preserve"> в настоящее время разрабатывает </w:t>
      </w:r>
      <w:proofErr w:type="spellStart"/>
      <w:r>
        <w:rPr>
          <w:rStyle w:val="aa"/>
          <w:rFonts w:ascii="Times New Roman" w:hAnsi="Times New Roman"/>
        </w:rPr>
        <w:t>блокчейн</w:t>
      </w:r>
      <w:proofErr w:type="spellEnd"/>
      <w:r>
        <w:rPr>
          <w:rStyle w:val="aa"/>
          <w:rFonts w:ascii="Times New Roman" w:hAnsi="Times New Roman"/>
        </w:rPr>
        <w:t xml:space="preserve"> проекты, многие из которых находятся на стадии внедрения в работающие предприятия. </w:t>
      </w:r>
    </w:p>
    <w:p w:rsidR="00107F2C" w:rsidRDefault="00107F2C" w:rsidP="0092340B">
      <w:pPr>
        <w:spacing w:line="360" w:lineRule="auto"/>
        <w:ind w:firstLine="709"/>
        <w:jc w:val="both"/>
        <w:rPr>
          <w:rFonts w:ascii="Times New Roman" w:eastAsia="Times New Roman" w:hAnsi="Times New Roman" w:cs="Times New Roman"/>
        </w:rPr>
      </w:pPr>
    </w:p>
    <w:p w:rsidR="00107F2C" w:rsidRDefault="00107F2C" w:rsidP="0092340B">
      <w:pPr>
        <w:spacing w:line="360" w:lineRule="auto"/>
        <w:ind w:firstLine="709"/>
        <w:jc w:val="both"/>
        <w:rPr>
          <w:rFonts w:ascii="Times New Roman" w:eastAsia="Times New Roman" w:hAnsi="Times New Roman" w:cs="Times New Roman"/>
        </w:rPr>
      </w:pPr>
    </w:p>
    <w:p w:rsidR="00107F2C" w:rsidRDefault="00F71F66" w:rsidP="0092340B">
      <w:pPr>
        <w:pStyle w:val="a6"/>
        <w:jc w:val="both"/>
      </w:pPr>
      <w:r>
        <w:rPr>
          <w:rFonts w:ascii="Arial Unicode MS" w:eastAsia="Arial Unicode MS" w:hAnsi="Arial Unicode MS" w:cs="Arial Unicode MS"/>
        </w:rPr>
        <w:br w:type="page"/>
      </w:r>
    </w:p>
    <w:p w:rsidR="00107F2C" w:rsidRDefault="00F71F66">
      <w:pPr>
        <w:pStyle w:val="20"/>
        <w:jc w:val="center"/>
        <w:rPr>
          <w:rStyle w:val="aa"/>
          <w:rFonts w:ascii="Times New Roman" w:eastAsia="Times New Roman" w:hAnsi="Times New Roman" w:cs="Times New Roman"/>
          <w:color w:val="000000"/>
          <w:sz w:val="24"/>
          <w:szCs w:val="24"/>
          <w:u w:color="000000"/>
        </w:rPr>
      </w:pPr>
      <w:bookmarkStart w:id="19" w:name="_Toc18"/>
      <w:r>
        <w:rPr>
          <w:rStyle w:val="aa"/>
          <w:rFonts w:ascii="Times New Roman" w:hAnsi="Times New Roman"/>
          <w:color w:val="000000"/>
          <w:sz w:val="24"/>
          <w:szCs w:val="24"/>
          <w:u w:color="000000"/>
        </w:rPr>
        <w:lastRenderedPageBreak/>
        <w:t>3.3. Прогноз будущего развития технологии</w:t>
      </w:r>
      <w:bookmarkEnd w:id="19"/>
    </w:p>
    <w:p w:rsidR="00107F2C" w:rsidRDefault="00107F2C">
      <w:pPr>
        <w:spacing w:line="360" w:lineRule="auto"/>
        <w:ind w:firstLine="709"/>
        <w:rPr>
          <w:rFonts w:ascii="Times New Roman" w:eastAsia="Times New Roman" w:hAnsi="Times New Roman" w:cs="Times New Roman"/>
        </w:rPr>
      </w:pP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Прогнозирование будущего развития технологии </w:t>
      </w:r>
      <w:proofErr w:type="spellStart"/>
      <w:r>
        <w:rPr>
          <w:rFonts w:ascii="Times New Roman" w:hAnsi="Times New Roman"/>
        </w:rPr>
        <w:t>блокчейн</w:t>
      </w:r>
      <w:proofErr w:type="spellEnd"/>
      <w:r>
        <w:rPr>
          <w:rFonts w:ascii="Times New Roman" w:hAnsi="Times New Roman"/>
        </w:rPr>
        <w:t xml:space="preserve"> производится многими авторитетными аналитическими агентствами. Так, международное аналитическое агентство </w:t>
      </w:r>
      <w:proofErr w:type="spellStart"/>
      <w:r>
        <w:rPr>
          <w:rFonts w:ascii="Times New Roman" w:hAnsi="Times New Roman"/>
        </w:rPr>
        <w:t>Gartner</w:t>
      </w:r>
      <w:proofErr w:type="spellEnd"/>
      <w:r>
        <w:rPr>
          <w:rFonts w:ascii="Times New Roman" w:hAnsi="Times New Roman"/>
        </w:rPr>
        <w:t xml:space="preserve"> в своем докладе 2016 года обнародовала прогноз развития международной экономики до 2020 года. Все тренды развития объединены общей темой – цифровой революцией, размах которой, по версии агентства, со временем будет только расти.</w:t>
      </w:r>
    </w:p>
    <w:p w:rsidR="00107F2C" w:rsidRDefault="00F71F66" w:rsidP="0092340B">
      <w:pPr>
        <w:spacing w:line="360" w:lineRule="auto"/>
        <w:ind w:firstLine="709"/>
        <w:jc w:val="both"/>
        <w:rPr>
          <w:rFonts w:ascii="Times New Roman" w:eastAsia="Times New Roman" w:hAnsi="Times New Roman" w:cs="Times New Roman"/>
        </w:rPr>
      </w:pPr>
      <w:proofErr w:type="spellStart"/>
      <w:r>
        <w:rPr>
          <w:rFonts w:ascii="Times New Roman" w:hAnsi="Times New Roman"/>
        </w:rPr>
        <w:t>Gartner</w:t>
      </w:r>
      <w:proofErr w:type="spellEnd"/>
      <w:r>
        <w:rPr>
          <w:rFonts w:ascii="Times New Roman" w:hAnsi="Times New Roman"/>
        </w:rPr>
        <w:t xml:space="preserve"> рассматривает </w:t>
      </w:r>
      <w:proofErr w:type="spellStart"/>
      <w:r>
        <w:rPr>
          <w:rFonts w:ascii="Times New Roman" w:hAnsi="Times New Roman"/>
        </w:rPr>
        <w:t>блокчейн</w:t>
      </w:r>
      <w:proofErr w:type="spellEnd"/>
      <w:r>
        <w:rPr>
          <w:rFonts w:ascii="Times New Roman" w:hAnsi="Times New Roman"/>
        </w:rPr>
        <w:t xml:space="preserve"> как феномен, который способен изменить глобальную экономику и финансы, в докладе анонсируется, что к 2022 году оборот </w:t>
      </w:r>
      <w:proofErr w:type="gramStart"/>
      <w:r>
        <w:rPr>
          <w:rFonts w:ascii="Times New Roman" w:hAnsi="Times New Roman"/>
        </w:rPr>
        <w:t>бизнеса</w:t>
      </w:r>
      <w:proofErr w:type="gramEnd"/>
      <w:r>
        <w:rPr>
          <w:rFonts w:ascii="Times New Roman" w:hAnsi="Times New Roman"/>
        </w:rPr>
        <w:t xml:space="preserve"> основанного на </w:t>
      </w:r>
      <w:proofErr w:type="spellStart"/>
      <w:r>
        <w:rPr>
          <w:rFonts w:ascii="Times New Roman" w:hAnsi="Times New Roman"/>
        </w:rPr>
        <w:t>блокчейн</w:t>
      </w:r>
      <w:proofErr w:type="spellEnd"/>
      <w:r>
        <w:rPr>
          <w:rFonts w:ascii="Times New Roman" w:hAnsi="Times New Roman"/>
        </w:rPr>
        <w:t xml:space="preserve"> достигнет 10 миллиардов долларов США. Среднегодовые темпы роста рынка ожидаются на уровне 76%.</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В докладе отмечается, что к 2020 году многие компании начнут активно использовать такие продукты распределенного реестра как смарт контракты для повышения эффективности бизнеса и сокращения транзакционных издержек. Агентство прогнозирует активное внедрение </w:t>
      </w:r>
      <w:proofErr w:type="spellStart"/>
      <w:r>
        <w:rPr>
          <w:rFonts w:ascii="Times New Roman" w:hAnsi="Times New Roman"/>
        </w:rPr>
        <w:t>блокчейн</w:t>
      </w:r>
      <w:proofErr w:type="spellEnd"/>
      <w:r>
        <w:rPr>
          <w:rFonts w:ascii="Times New Roman" w:hAnsi="Times New Roman"/>
        </w:rPr>
        <w:t xml:space="preserve"> в бизнес, в настоящее время данный сегмент уже привлекает венчурные инвестиции быстрее любой другой сферы экономики.</w:t>
      </w:r>
    </w:p>
    <w:p w:rsidR="00107F2C" w:rsidRDefault="00F71F66" w:rsidP="0092340B">
      <w:pPr>
        <w:spacing w:line="360" w:lineRule="auto"/>
        <w:ind w:firstLine="709"/>
        <w:jc w:val="both"/>
        <w:rPr>
          <w:rFonts w:ascii="Times New Roman" w:eastAsia="Times New Roman" w:hAnsi="Times New Roman" w:cs="Times New Roman"/>
        </w:rPr>
      </w:pPr>
      <w:r>
        <w:rPr>
          <w:rStyle w:val="aa"/>
          <w:rFonts w:ascii="Times New Roman" w:hAnsi="Times New Roman"/>
        </w:rPr>
        <w:t xml:space="preserve">Другое аналитическое агентство </w:t>
      </w:r>
      <w:r>
        <w:rPr>
          <w:rStyle w:val="aa"/>
          <w:rFonts w:ascii="Times New Roman" w:hAnsi="Times New Roman"/>
          <w:lang w:val="en-US"/>
        </w:rPr>
        <w:t>IDC</w:t>
      </w:r>
      <w:r>
        <w:rPr>
          <w:rStyle w:val="aa"/>
          <w:rFonts w:ascii="Times New Roman" w:hAnsi="Times New Roman"/>
        </w:rPr>
        <w:t xml:space="preserve"> так же прогнозирует среднегодовые темпы роста рынка </w:t>
      </w:r>
      <w:proofErr w:type="spellStart"/>
      <w:r>
        <w:rPr>
          <w:rStyle w:val="aa"/>
          <w:rFonts w:ascii="Times New Roman" w:hAnsi="Times New Roman"/>
        </w:rPr>
        <w:t>блокчейн</w:t>
      </w:r>
      <w:proofErr w:type="spellEnd"/>
      <w:r>
        <w:rPr>
          <w:rStyle w:val="aa"/>
          <w:rFonts w:ascii="Times New Roman" w:hAnsi="Times New Roman"/>
        </w:rPr>
        <w:t xml:space="preserve"> технологий на уровне 73,2%. К 2020 году расходы на </w:t>
      </w:r>
      <w:proofErr w:type="spellStart"/>
      <w:r>
        <w:rPr>
          <w:rStyle w:val="aa"/>
          <w:rFonts w:ascii="Times New Roman" w:hAnsi="Times New Roman"/>
        </w:rPr>
        <w:t>блокчейн</w:t>
      </w:r>
      <w:proofErr w:type="spellEnd"/>
      <w:r>
        <w:rPr>
          <w:rStyle w:val="aa"/>
          <w:rFonts w:ascii="Times New Roman" w:hAnsi="Times New Roman"/>
        </w:rPr>
        <w:t xml:space="preserve"> в Европе достигнут отметки 3,6 миллиардов долларов США. При этом драйвером роста выступят </w:t>
      </w:r>
      <w:r>
        <w:rPr>
          <w:rStyle w:val="aa"/>
          <w:rFonts w:ascii="Times New Roman" w:hAnsi="Times New Roman"/>
          <w:lang w:val="en-US"/>
        </w:rPr>
        <w:t>IT</w:t>
      </w:r>
      <w:r>
        <w:rPr>
          <w:rStyle w:val="aa"/>
          <w:rFonts w:ascii="Times New Roman" w:hAnsi="Times New Roman"/>
        </w:rPr>
        <w:t xml:space="preserve">-услуги, а числе которых особенно подчеркиваются аутсорсинг, консалтинг, услуги по обучению и подготовке персонала. </w:t>
      </w:r>
      <w:r>
        <w:rPr>
          <w:rStyle w:val="aa"/>
          <w:rFonts w:ascii="Times New Roman" w:eastAsia="Times New Roman" w:hAnsi="Times New Roman" w:cs="Times New Roman"/>
          <w:vertAlign w:val="superscript"/>
        </w:rPr>
        <w:footnoteReference w:id="34"/>
      </w:r>
    </w:p>
    <w:p w:rsidR="00107F2C" w:rsidRDefault="00F71F66" w:rsidP="0092340B">
      <w:pPr>
        <w:spacing w:line="360" w:lineRule="auto"/>
        <w:ind w:firstLine="709"/>
        <w:jc w:val="both"/>
        <w:rPr>
          <w:rFonts w:ascii="Times New Roman" w:eastAsia="Times New Roman" w:hAnsi="Times New Roman" w:cs="Times New Roman"/>
        </w:rPr>
      </w:pPr>
      <w:r>
        <w:rPr>
          <w:rStyle w:val="aa"/>
          <w:rFonts w:ascii="Times New Roman" w:hAnsi="Times New Roman"/>
        </w:rPr>
        <w:t xml:space="preserve">Применительно к распределению затрат на решения в области </w:t>
      </w:r>
      <w:proofErr w:type="spellStart"/>
      <w:r>
        <w:rPr>
          <w:rStyle w:val="aa"/>
          <w:rFonts w:ascii="Times New Roman" w:hAnsi="Times New Roman"/>
        </w:rPr>
        <w:t>блокчейн</w:t>
      </w:r>
      <w:proofErr w:type="spellEnd"/>
      <w:r>
        <w:rPr>
          <w:rStyle w:val="aa"/>
          <w:rFonts w:ascii="Times New Roman" w:hAnsi="Times New Roman"/>
        </w:rPr>
        <w:t xml:space="preserve"> </w:t>
      </w:r>
      <w:proofErr w:type="gramStart"/>
      <w:r>
        <w:rPr>
          <w:rStyle w:val="aa"/>
          <w:rFonts w:ascii="Times New Roman" w:hAnsi="Times New Roman"/>
        </w:rPr>
        <w:t>технологий,  больше</w:t>
      </w:r>
      <w:proofErr w:type="gramEnd"/>
      <w:r>
        <w:rPr>
          <w:rStyle w:val="aa"/>
          <w:rFonts w:ascii="Times New Roman" w:hAnsi="Times New Roman"/>
        </w:rPr>
        <w:t xml:space="preserve"> половины средств привлекается на решения в </w:t>
      </w:r>
      <w:r>
        <w:rPr>
          <w:rStyle w:val="aa"/>
          <w:rFonts w:ascii="Times New Roman" w:hAnsi="Times New Roman"/>
          <w:lang w:val="en-US"/>
        </w:rPr>
        <w:t>IT</w:t>
      </w:r>
      <w:r>
        <w:rPr>
          <w:rStyle w:val="aa"/>
          <w:rFonts w:ascii="Times New Roman" w:hAnsi="Times New Roman"/>
        </w:rPr>
        <w:t xml:space="preserve">-сфере, около 30% привлекает банковский сектор и данная тенденция сохранится и в будущем. </w:t>
      </w:r>
    </w:p>
    <w:p w:rsidR="00107F2C" w:rsidRDefault="00F71F66" w:rsidP="0092340B">
      <w:pPr>
        <w:spacing w:line="360" w:lineRule="auto"/>
        <w:ind w:firstLine="709"/>
        <w:jc w:val="both"/>
        <w:rPr>
          <w:rStyle w:val="aa"/>
          <w:rFonts w:ascii="Times New Roman" w:hAnsi="Times New Roman"/>
        </w:rPr>
      </w:pPr>
      <w:r>
        <w:rPr>
          <w:rStyle w:val="aa"/>
          <w:rFonts w:ascii="Times New Roman" w:hAnsi="Times New Roman"/>
        </w:rPr>
        <w:t xml:space="preserve">Экспертное агентство </w:t>
      </w:r>
      <w:proofErr w:type="spellStart"/>
      <w:r>
        <w:rPr>
          <w:rStyle w:val="aa"/>
          <w:rFonts w:ascii="Times New Roman" w:hAnsi="Times New Roman"/>
          <w:lang w:val="en-US"/>
        </w:rPr>
        <w:t>DataArt</w:t>
      </w:r>
      <w:proofErr w:type="spellEnd"/>
      <w:r>
        <w:rPr>
          <w:rStyle w:val="aa"/>
          <w:rFonts w:ascii="Times New Roman" w:hAnsi="Times New Roman"/>
        </w:rPr>
        <w:t xml:space="preserve"> предлагает следующий прогноз будущего развития технологии  </w:t>
      </w:r>
      <w:proofErr w:type="spellStart"/>
      <w:r>
        <w:rPr>
          <w:rStyle w:val="aa"/>
          <w:rFonts w:ascii="Times New Roman" w:hAnsi="Times New Roman"/>
        </w:rPr>
        <w:t>блокчейн</w:t>
      </w:r>
      <w:proofErr w:type="spellEnd"/>
      <w:r>
        <w:rPr>
          <w:rStyle w:val="aa"/>
          <w:rFonts w:ascii="Times New Roman" w:hAnsi="Times New Roman"/>
        </w:rPr>
        <w:t xml:space="preserve">: </w:t>
      </w:r>
      <w:r>
        <w:rPr>
          <w:rStyle w:val="aa"/>
          <w:rFonts w:ascii="Times New Roman" w:eastAsia="Times New Roman" w:hAnsi="Times New Roman" w:cs="Times New Roman"/>
          <w:vertAlign w:val="superscript"/>
        </w:rPr>
        <w:footnoteReference w:id="35"/>
      </w:r>
      <w:r>
        <w:rPr>
          <w:rStyle w:val="aa"/>
          <w:rFonts w:ascii="Times New Roman" w:hAnsi="Times New Roman"/>
        </w:rPr>
        <w:t xml:space="preserve"> </w:t>
      </w:r>
    </w:p>
    <w:p w:rsidR="0092340B" w:rsidRDefault="0092340B" w:rsidP="0092340B">
      <w:pPr>
        <w:spacing w:line="360" w:lineRule="auto"/>
        <w:ind w:firstLine="709"/>
        <w:jc w:val="both"/>
        <w:rPr>
          <w:rFonts w:ascii="Times New Roman" w:eastAsia="Times New Roman" w:hAnsi="Times New Roman" w:cs="Times New Roman"/>
        </w:rPr>
      </w:pPr>
    </w:p>
    <w:p w:rsidR="0092340B" w:rsidRDefault="0092340B">
      <w:pPr>
        <w:spacing w:line="360" w:lineRule="auto"/>
        <w:ind w:firstLine="709"/>
        <w:rPr>
          <w:rStyle w:val="aa"/>
          <w:rFonts w:ascii="Times New Roman" w:hAnsi="Times New Roman"/>
          <w:b/>
          <w:bCs/>
        </w:rPr>
      </w:pPr>
    </w:p>
    <w:p w:rsidR="0092340B" w:rsidRDefault="0092340B">
      <w:pPr>
        <w:spacing w:line="360" w:lineRule="auto"/>
        <w:ind w:firstLine="709"/>
        <w:rPr>
          <w:rStyle w:val="aa"/>
          <w:rFonts w:ascii="Times New Roman" w:hAnsi="Times New Roman"/>
          <w:b/>
          <w:bCs/>
        </w:rPr>
      </w:pPr>
    </w:p>
    <w:p w:rsidR="00107F2C" w:rsidRDefault="00F71F66" w:rsidP="0092340B">
      <w:pPr>
        <w:spacing w:line="360" w:lineRule="auto"/>
        <w:ind w:firstLine="709"/>
        <w:jc w:val="both"/>
        <w:rPr>
          <w:rStyle w:val="aa"/>
          <w:rFonts w:ascii="Times New Roman" w:eastAsia="Times New Roman" w:hAnsi="Times New Roman" w:cs="Times New Roman"/>
          <w:b/>
          <w:bCs/>
        </w:rPr>
      </w:pPr>
      <w:r>
        <w:rPr>
          <w:rStyle w:val="aa"/>
          <w:rFonts w:ascii="Times New Roman" w:hAnsi="Times New Roman"/>
          <w:b/>
          <w:bCs/>
        </w:rPr>
        <w:lastRenderedPageBreak/>
        <w:t xml:space="preserve">1. Инновационные решения выйдут за рамки первоначального предназначения </w:t>
      </w:r>
      <w:proofErr w:type="spellStart"/>
      <w:r>
        <w:rPr>
          <w:rStyle w:val="aa"/>
          <w:rFonts w:ascii="Times New Roman" w:hAnsi="Times New Roman"/>
          <w:b/>
          <w:bCs/>
        </w:rPr>
        <w:t>блокчейна</w:t>
      </w:r>
      <w:proofErr w:type="spellEnd"/>
    </w:p>
    <w:p w:rsidR="00107F2C" w:rsidRDefault="00F71F66" w:rsidP="0092340B">
      <w:pPr>
        <w:spacing w:line="360" w:lineRule="auto"/>
        <w:ind w:firstLine="709"/>
        <w:jc w:val="both"/>
        <w:rPr>
          <w:rFonts w:ascii="Times New Roman" w:hAnsi="Times New Roman"/>
        </w:rPr>
      </w:pPr>
      <w:r>
        <w:rPr>
          <w:rFonts w:ascii="Times New Roman" w:hAnsi="Times New Roman"/>
        </w:rPr>
        <w:t xml:space="preserve">Экспертным агентством прогнозируется значительный рост числа проектов, внутри которых технология </w:t>
      </w:r>
      <w:proofErr w:type="spellStart"/>
      <w:r>
        <w:rPr>
          <w:rFonts w:ascii="Times New Roman" w:hAnsi="Times New Roman"/>
        </w:rPr>
        <w:t>блокчейн</w:t>
      </w:r>
      <w:proofErr w:type="spellEnd"/>
      <w:r>
        <w:rPr>
          <w:rFonts w:ascii="Times New Roman" w:hAnsi="Times New Roman"/>
        </w:rPr>
        <w:t xml:space="preserve"> найдет применение в процессах, не имеющих прямого отношения к платежам или </w:t>
      </w:r>
      <w:proofErr w:type="spellStart"/>
      <w:r>
        <w:rPr>
          <w:rFonts w:ascii="Times New Roman" w:hAnsi="Times New Roman"/>
        </w:rPr>
        <w:t>криптовалютам</w:t>
      </w:r>
      <w:proofErr w:type="spellEnd"/>
      <w:r>
        <w:rPr>
          <w:rFonts w:ascii="Times New Roman" w:hAnsi="Times New Roman"/>
        </w:rPr>
        <w:t xml:space="preserve">. Так, в ближайшем будущем стоит ожидать стремительного роста доли исследований и разработок, направленных на изучение эксклюзивных </w:t>
      </w:r>
      <w:proofErr w:type="spellStart"/>
      <w:r>
        <w:rPr>
          <w:rFonts w:ascii="Times New Roman" w:hAnsi="Times New Roman"/>
        </w:rPr>
        <w:t>блокчейнов</w:t>
      </w:r>
      <w:proofErr w:type="spellEnd"/>
      <w:r>
        <w:rPr>
          <w:rFonts w:ascii="Times New Roman" w:hAnsi="Times New Roman"/>
        </w:rPr>
        <w:t xml:space="preserve"> и применение смарт-контрактов для решения проблем низкой эффективности и задержек в бизнес-процессах, связанных с проверками, согласованием, контролем и т.д.</w:t>
      </w:r>
    </w:p>
    <w:p w:rsidR="0092340B" w:rsidRDefault="0092340B" w:rsidP="0092340B">
      <w:pPr>
        <w:spacing w:line="360" w:lineRule="auto"/>
        <w:ind w:firstLine="709"/>
        <w:jc w:val="both"/>
        <w:rPr>
          <w:rFonts w:ascii="Times New Roman" w:eastAsia="Times New Roman" w:hAnsi="Times New Roman" w:cs="Times New Roman"/>
        </w:rPr>
      </w:pPr>
    </w:p>
    <w:p w:rsidR="00107F2C" w:rsidRDefault="00F71F66">
      <w:pPr>
        <w:spacing w:line="360" w:lineRule="auto"/>
        <w:ind w:firstLine="709"/>
        <w:rPr>
          <w:rStyle w:val="aa"/>
          <w:rFonts w:ascii="Times New Roman" w:eastAsia="Times New Roman" w:hAnsi="Times New Roman" w:cs="Times New Roman"/>
          <w:b/>
          <w:bCs/>
        </w:rPr>
      </w:pPr>
      <w:r>
        <w:rPr>
          <w:rStyle w:val="aa"/>
          <w:rFonts w:ascii="Times New Roman" w:hAnsi="Times New Roman"/>
          <w:b/>
          <w:bCs/>
        </w:rPr>
        <w:t xml:space="preserve">2. Акцент на сочетании </w:t>
      </w:r>
      <w:proofErr w:type="spellStart"/>
      <w:r>
        <w:rPr>
          <w:rStyle w:val="aa"/>
          <w:rFonts w:ascii="Times New Roman" w:hAnsi="Times New Roman"/>
          <w:b/>
          <w:bCs/>
        </w:rPr>
        <w:t>блокчейна</w:t>
      </w:r>
      <w:proofErr w:type="spellEnd"/>
      <w:r>
        <w:rPr>
          <w:rStyle w:val="aa"/>
          <w:rFonts w:ascii="Times New Roman" w:hAnsi="Times New Roman"/>
          <w:b/>
          <w:bCs/>
        </w:rPr>
        <w:t xml:space="preserve"> и машинного обучения</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Сочетание технологии </w:t>
      </w:r>
      <w:proofErr w:type="spellStart"/>
      <w:r>
        <w:rPr>
          <w:rFonts w:ascii="Times New Roman" w:hAnsi="Times New Roman"/>
        </w:rPr>
        <w:t>блокчейн</w:t>
      </w:r>
      <w:proofErr w:type="spellEnd"/>
      <w:r>
        <w:rPr>
          <w:rFonts w:ascii="Times New Roman" w:hAnsi="Times New Roman"/>
        </w:rPr>
        <w:t xml:space="preserve"> с возможностями машинного обучения позволит автоматизировать разработку сложных решений (например, в работе со страховыми компаниями). К примерам использования этой </w:t>
      </w:r>
      <w:proofErr w:type="spellStart"/>
      <w:r>
        <w:rPr>
          <w:rFonts w:ascii="Times New Roman" w:hAnsi="Times New Roman"/>
        </w:rPr>
        <w:t>блокчейн</w:t>
      </w:r>
      <w:proofErr w:type="spellEnd"/>
      <w:r>
        <w:rPr>
          <w:rFonts w:ascii="Times New Roman" w:hAnsi="Times New Roman"/>
        </w:rPr>
        <w:t>-инновации можно отнести размещение контрактов, оценку претензий, выставление счетов-фактур на основе триггеров.</w:t>
      </w:r>
    </w:p>
    <w:p w:rsidR="00107F2C" w:rsidRDefault="00F71F66">
      <w:pPr>
        <w:spacing w:line="360" w:lineRule="auto"/>
        <w:ind w:firstLine="709"/>
        <w:rPr>
          <w:rStyle w:val="aa"/>
          <w:rFonts w:ascii="Times New Roman" w:eastAsia="Times New Roman" w:hAnsi="Times New Roman" w:cs="Times New Roman"/>
          <w:b/>
          <w:bCs/>
        </w:rPr>
      </w:pPr>
      <w:r>
        <w:rPr>
          <w:rStyle w:val="aa"/>
          <w:rFonts w:ascii="Times New Roman" w:hAnsi="Times New Roman"/>
          <w:b/>
          <w:bCs/>
        </w:rPr>
        <w:t>3. Фокус на управлении данными</w:t>
      </w:r>
    </w:p>
    <w:p w:rsidR="00107F2C" w:rsidRDefault="00F71F66" w:rsidP="0092340B">
      <w:pPr>
        <w:spacing w:line="360" w:lineRule="auto"/>
        <w:ind w:firstLine="709"/>
        <w:jc w:val="both"/>
        <w:rPr>
          <w:rFonts w:ascii="Times New Roman" w:hAnsi="Times New Roman"/>
        </w:rPr>
      </w:pPr>
      <w:r>
        <w:rPr>
          <w:rFonts w:ascii="Times New Roman" w:hAnsi="Times New Roman"/>
        </w:rPr>
        <w:t>Прогнозируются новые решения в сфере финансовых услуг, где принципы смарт-контрактов будут применяться для управления данными и совместного использования, — особенно в тех областях, где данные изначально были зафиксированы в PDF-файлах (например, документы финансовой отчетности или соглашения о займах).</w:t>
      </w:r>
    </w:p>
    <w:p w:rsidR="0092340B" w:rsidRDefault="0092340B" w:rsidP="0092340B">
      <w:pPr>
        <w:spacing w:line="360" w:lineRule="auto"/>
        <w:ind w:firstLine="709"/>
        <w:jc w:val="both"/>
        <w:rPr>
          <w:rFonts w:ascii="Times New Roman" w:eastAsia="Times New Roman" w:hAnsi="Times New Roman" w:cs="Times New Roman"/>
        </w:rPr>
      </w:pPr>
    </w:p>
    <w:p w:rsidR="00107F2C" w:rsidRDefault="00F71F66">
      <w:pPr>
        <w:spacing w:line="360" w:lineRule="auto"/>
        <w:ind w:firstLine="709"/>
        <w:rPr>
          <w:rStyle w:val="aa"/>
          <w:rFonts w:ascii="Times New Roman" w:eastAsia="Times New Roman" w:hAnsi="Times New Roman" w:cs="Times New Roman"/>
          <w:b/>
          <w:bCs/>
        </w:rPr>
      </w:pPr>
      <w:r>
        <w:rPr>
          <w:rStyle w:val="aa"/>
          <w:rFonts w:ascii="Times New Roman" w:hAnsi="Times New Roman"/>
          <w:b/>
          <w:bCs/>
        </w:rPr>
        <w:t>4. Рост влияния крупных игроков</w:t>
      </w:r>
    </w:p>
    <w:p w:rsidR="00107F2C" w:rsidRDefault="00F71F66" w:rsidP="0092340B">
      <w:pPr>
        <w:spacing w:line="360" w:lineRule="auto"/>
        <w:ind w:firstLine="709"/>
        <w:jc w:val="both"/>
        <w:rPr>
          <w:rStyle w:val="aa"/>
          <w:rFonts w:ascii="Times New Roman" w:hAnsi="Times New Roman"/>
        </w:rPr>
      </w:pPr>
      <w:r>
        <w:rPr>
          <w:rStyle w:val="aa"/>
          <w:rFonts w:ascii="Times New Roman" w:hAnsi="Times New Roman"/>
        </w:rPr>
        <w:t xml:space="preserve">Экспертами агентства </w:t>
      </w:r>
      <w:proofErr w:type="spellStart"/>
      <w:r>
        <w:rPr>
          <w:rStyle w:val="aa"/>
          <w:rFonts w:ascii="Times New Roman" w:hAnsi="Times New Roman"/>
          <w:lang w:val="en-US"/>
        </w:rPr>
        <w:t>DataArt</w:t>
      </w:r>
      <w:proofErr w:type="spellEnd"/>
      <w:r>
        <w:rPr>
          <w:rStyle w:val="aa"/>
          <w:rFonts w:ascii="Times New Roman" w:hAnsi="Times New Roman"/>
        </w:rPr>
        <w:t xml:space="preserve"> ожидается появление </w:t>
      </w:r>
      <w:proofErr w:type="spellStart"/>
      <w:r>
        <w:rPr>
          <w:rStyle w:val="aa"/>
          <w:rFonts w:ascii="Times New Roman" w:hAnsi="Times New Roman"/>
        </w:rPr>
        <w:t>блокчейн</w:t>
      </w:r>
      <w:proofErr w:type="spellEnd"/>
      <w:r>
        <w:rPr>
          <w:rStyle w:val="aa"/>
          <w:rFonts w:ascii="Times New Roman" w:hAnsi="Times New Roman"/>
        </w:rPr>
        <w:t xml:space="preserve"> решений от более крупных компаний и сообществ, таких как страховая группа B3i (</w:t>
      </w:r>
      <w:proofErr w:type="spellStart"/>
      <w:r>
        <w:rPr>
          <w:rStyle w:val="aa"/>
          <w:rFonts w:ascii="Times New Roman" w:hAnsi="Times New Roman"/>
        </w:rPr>
        <w:t>The</w:t>
      </w:r>
      <w:proofErr w:type="spellEnd"/>
      <w:r>
        <w:rPr>
          <w:rStyle w:val="aa"/>
          <w:rFonts w:ascii="Times New Roman" w:hAnsi="Times New Roman"/>
        </w:rPr>
        <w:t xml:space="preserve"> </w:t>
      </w:r>
      <w:proofErr w:type="spellStart"/>
      <w:r>
        <w:rPr>
          <w:rStyle w:val="aa"/>
          <w:rFonts w:ascii="Times New Roman" w:hAnsi="Times New Roman"/>
        </w:rPr>
        <w:t>Blockchain</w:t>
      </w:r>
      <w:proofErr w:type="spellEnd"/>
      <w:r>
        <w:rPr>
          <w:rStyle w:val="aa"/>
          <w:rFonts w:ascii="Times New Roman" w:hAnsi="Times New Roman"/>
        </w:rPr>
        <w:t xml:space="preserve"> </w:t>
      </w:r>
      <w:proofErr w:type="spellStart"/>
      <w:r>
        <w:rPr>
          <w:rStyle w:val="aa"/>
          <w:rFonts w:ascii="Times New Roman" w:hAnsi="Times New Roman"/>
        </w:rPr>
        <w:t>Insurance</w:t>
      </w:r>
      <w:proofErr w:type="spellEnd"/>
      <w:r>
        <w:rPr>
          <w:rStyle w:val="aa"/>
          <w:rFonts w:ascii="Times New Roman" w:hAnsi="Times New Roman"/>
        </w:rPr>
        <w:t xml:space="preserve"> </w:t>
      </w:r>
      <w:proofErr w:type="spellStart"/>
      <w:r>
        <w:rPr>
          <w:rStyle w:val="aa"/>
          <w:rFonts w:ascii="Times New Roman" w:hAnsi="Times New Roman"/>
        </w:rPr>
        <w:t>Industry</w:t>
      </w:r>
      <w:proofErr w:type="spellEnd"/>
      <w:r>
        <w:rPr>
          <w:rStyle w:val="aa"/>
          <w:rFonts w:ascii="Times New Roman" w:hAnsi="Times New Roman"/>
        </w:rPr>
        <w:t xml:space="preserve"> </w:t>
      </w:r>
      <w:proofErr w:type="spellStart"/>
      <w:r>
        <w:rPr>
          <w:rStyle w:val="aa"/>
          <w:rFonts w:ascii="Times New Roman" w:hAnsi="Times New Roman"/>
        </w:rPr>
        <w:t>Initiative</w:t>
      </w:r>
      <w:proofErr w:type="spellEnd"/>
      <w:r>
        <w:rPr>
          <w:rStyle w:val="aa"/>
          <w:rFonts w:ascii="Times New Roman" w:hAnsi="Times New Roman"/>
        </w:rPr>
        <w:t>). Их инициативы в сфере информационных технологий могут серьезно повлиять на отраслевые стандарты и методы ведения бизнеса в ближайшем будущем.</w:t>
      </w:r>
    </w:p>
    <w:p w:rsidR="0092340B" w:rsidRDefault="0092340B" w:rsidP="0092340B">
      <w:pPr>
        <w:spacing w:line="360" w:lineRule="auto"/>
        <w:ind w:firstLine="709"/>
        <w:jc w:val="both"/>
        <w:rPr>
          <w:rFonts w:ascii="Times New Roman" w:eastAsia="Times New Roman" w:hAnsi="Times New Roman" w:cs="Times New Roman"/>
        </w:rPr>
      </w:pPr>
    </w:p>
    <w:p w:rsidR="00107F2C" w:rsidRDefault="00F71F66">
      <w:pPr>
        <w:spacing w:line="360" w:lineRule="auto"/>
        <w:ind w:firstLine="709"/>
        <w:rPr>
          <w:rStyle w:val="aa"/>
          <w:rFonts w:ascii="Times New Roman" w:eastAsia="Times New Roman" w:hAnsi="Times New Roman" w:cs="Times New Roman"/>
          <w:b/>
          <w:bCs/>
        </w:rPr>
      </w:pPr>
      <w:r>
        <w:rPr>
          <w:rStyle w:val="aa"/>
          <w:rFonts w:ascii="Times New Roman" w:hAnsi="Times New Roman"/>
          <w:b/>
          <w:bCs/>
        </w:rPr>
        <w:t>5. Начало новой эры в управлении учетными данными</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По версии экспертов, в 2019 году получит развитие управление учетными данными на основе технологии </w:t>
      </w:r>
      <w:proofErr w:type="spellStart"/>
      <w:r>
        <w:rPr>
          <w:rFonts w:ascii="Times New Roman" w:hAnsi="Times New Roman"/>
        </w:rPr>
        <w:t>блокчейн</w:t>
      </w:r>
      <w:proofErr w:type="spellEnd"/>
      <w:r>
        <w:rPr>
          <w:rFonts w:ascii="Times New Roman" w:hAnsi="Times New Roman"/>
        </w:rPr>
        <w:t>. Сообщества с открытым исходным кодом будут все чаще помогать компаниям при создании новых технических компонентов и решений для целых отраслей (например, библиотеки смарт-контрактов и совместное использование данных).</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У использования </w:t>
      </w:r>
      <w:proofErr w:type="spellStart"/>
      <w:r>
        <w:rPr>
          <w:rFonts w:ascii="Times New Roman" w:hAnsi="Times New Roman"/>
        </w:rPr>
        <w:t>блокчейна</w:t>
      </w:r>
      <w:proofErr w:type="spellEnd"/>
      <w:r>
        <w:rPr>
          <w:rFonts w:ascii="Times New Roman" w:hAnsi="Times New Roman"/>
        </w:rPr>
        <w:t xml:space="preserve"> в разных индустриях есть огромный потенциал, и 2019 год обещает стать поворотной точкой в развитии технологии. </w:t>
      </w:r>
      <w:proofErr w:type="spellStart"/>
      <w:r>
        <w:rPr>
          <w:rFonts w:ascii="Times New Roman" w:hAnsi="Times New Roman"/>
        </w:rPr>
        <w:t>Блокчейн</w:t>
      </w:r>
      <w:proofErr w:type="spellEnd"/>
      <w:r>
        <w:rPr>
          <w:rFonts w:ascii="Times New Roman" w:hAnsi="Times New Roman"/>
        </w:rPr>
        <w:t xml:space="preserve"> перестал быть </w:t>
      </w:r>
      <w:r>
        <w:rPr>
          <w:rFonts w:ascii="Times New Roman" w:hAnsi="Times New Roman"/>
        </w:rPr>
        <w:lastRenderedPageBreak/>
        <w:t xml:space="preserve">таинственной и сложной технологией, доступной только единичным компаниям. Теперь лидеры рынка технологии с ее помощью стремятся трансформировать целые индустрии, выходя за узкие рамки первоначального предназначения </w:t>
      </w:r>
      <w:proofErr w:type="spellStart"/>
      <w:r>
        <w:rPr>
          <w:rFonts w:ascii="Times New Roman" w:hAnsi="Times New Roman"/>
        </w:rPr>
        <w:t>блокчейна</w:t>
      </w:r>
      <w:proofErr w:type="spellEnd"/>
      <w:r>
        <w:rPr>
          <w:rFonts w:ascii="Times New Roman" w:hAnsi="Times New Roman"/>
        </w:rPr>
        <w:t>.</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Анализируя данные представленные различными рейтинговыми агентствами, мы можем заключить, что технология </w:t>
      </w:r>
      <w:proofErr w:type="spellStart"/>
      <w:r>
        <w:rPr>
          <w:rFonts w:ascii="Times New Roman" w:hAnsi="Times New Roman"/>
        </w:rPr>
        <w:t>блокчейн</w:t>
      </w:r>
      <w:proofErr w:type="spellEnd"/>
      <w:r>
        <w:rPr>
          <w:rFonts w:ascii="Times New Roman" w:hAnsi="Times New Roman"/>
        </w:rPr>
        <w:t xml:space="preserve"> успешно прошла кризисный период и продолжает свое </w:t>
      </w:r>
      <w:proofErr w:type="gramStart"/>
      <w:r>
        <w:rPr>
          <w:rFonts w:ascii="Times New Roman" w:hAnsi="Times New Roman"/>
        </w:rPr>
        <w:t>развитие</w:t>
      </w:r>
      <w:proofErr w:type="gramEnd"/>
      <w:r>
        <w:rPr>
          <w:rFonts w:ascii="Times New Roman" w:hAnsi="Times New Roman"/>
        </w:rPr>
        <w:t xml:space="preserve"> не смотря на наличие явных недостатков и в условиях отсутствия регулирования.  Вязи с этим, в будущем ожидается применение </w:t>
      </w:r>
      <w:proofErr w:type="spellStart"/>
      <w:r>
        <w:rPr>
          <w:rFonts w:ascii="Times New Roman" w:hAnsi="Times New Roman"/>
        </w:rPr>
        <w:t>блокчейн</w:t>
      </w:r>
      <w:proofErr w:type="spellEnd"/>
      <w:r>
        <w:rPr>
          <w:rFonts w:ascii="Times New Roman" w:hAnsi="Times New Roman"/>
        </w:rPr>
        <w:t xml:space="preserve"> технологий в различных отраслях многими организациями, в том числе и на уровне отдельных государств.</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Однако сопоставляя данные предоставленные различными источниками, нельзя не заметить противоречие. С одной стороны, большинство проектов на основе </w:t>
      </w:r>
      <w:proofErr w:type="spellStart"/>
      <w:r>
        <w:rPr>
          <w:rFonts w:ascii="Times New Roman" w:hAnsi="Times New Roman"/>
        </w:rPr>
        <w:t>блокчейн</w:t>
      </w:r>
      <w:proofErr w:type="spellEnd"/>
      <w:r>
        <w:rPr>
          <w:rFonts w:ascii="Times New Roman" w:hAnsi="Times New Roman"/>
        </w:rPr>
        <w:t xml:space="preserve"> оказываются неудачными и </w:t>
      </w:r>
      <w:proofErr w:type="gramStart"/>
      <w:r>
        <w:rPr>
          <w:rFonts w:ascii="Times New Roman" w:hAnsi="Times New Roman"/>
        </w:rPr>
        <w:t>закрываются</w:t>
      </w:r>
      <w:proofErr w:type="gramEnd"/>
      <w:r>
        <w:rPr>
          <w:rFonts w:ascii="Times New Roman" w:hAnsi="Times New Roman"/>
        </w:rPr>
        <w:t xml:space="preserve"> испытывая серьезные проблемы с адаптацией готовых технических решений к условиям работы компаний – заказчиков или замораживаются на стадии перспективного </w:t>
      </w:r>
      <w:proofErr w:type="spellStart"/>
      <w:r>
        <w:rPr>
          <w:rFonts w:ascii="Times New Roman" w:hAnsi="Times New Roman"/>
        </w:rPr>
        <w:t>стартапа</w:t>
      </w:r>
      <w:proofErr w:type="spellEnd"/>
      <w:r>
        <w:rPr>
          <w:rFonts w:ascii="Times New Roman" w:hAnsi="Times New Roman"/>
        </w:rPr>
        <w:t>. С другой стороны, независимые источники прогнозирую темпы роста объемов рынка на уровне 70% ежегодно.</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Причиной возникшего противоречия является возраст технологии, на практике мы встречаем ограниченное число успешных и зарекомендовавших себя проектов. Работающие компании – разработчики испытывают трудности, но сохраняют позитивный настрой относительно будущего развития технологии. Так же анализируя рынок, необходимо понимать, что быстрорастущие сектора экономики привлекают внимание спекулянтов, из-за действий которых многие проекты оказываются переоцененными. </w:t>
      </w:r>
    </w:p>
    <w:p w:rsidR="00107F2C" w:rsidRDefault="00F71F66" w:rsidP="0092340B">
      <w:pPr>
        <w:spacing w:line="360" w:lineRule="auto"/>
        <w:ind w:firstLine="709"/>
        <w:jc w:val="both"/>
      </w:pPr>
      <w:r>
        <w:rPr>
          <w:rFonts w:ascii="Arial Unicode MS" w:eastAsia="Arial Unicode MS" w:hAnsi="Arial Unicode MS" w:cs="Arial Unicode MS"/>
        </w:rPr>
        <w:br w:type="page"/>
      </w:r>
    </w:p>
    <w:p w:rsidR="00107F2C" w:rsidRDefault="00F71F66">
      <w:pPr>
        <w:pStyle w:val="20"/>
        <w:jc w:val="center"/>
        <w:rPr>
          <w:rStyle w:val="aa"/>
          <w:rFonts w:ascii="Times New Roman" w:eastAsia="Times New Roman" w:hAnsi="Times New Roman" w:cs="Times New Roman"/>
          <w:color w:val="000000"/>
          <w:sz w:val="24"/>
          <w:szCs w:val="24"/>
          <w:u w:color="000000"/>
        </w:rPr>
      </w:pPr>
      <w:bookmarkStart w:id="20" w:name="_Toc19"/>
      <w:r>
        <w:rPr>
          <w:rStyle w:val="aa"/>
          <w:rFonts w:ascii="Times New Roman" w:hAnsi="Times New Roman"/>
          <w:color w:val="000000"/>
          <w:sz w:val="24"/>
          <w:szCs w:val="24"/>
          <w:u w:color="000000"/>
        </w:rPr>
        <w:lastRenderedPageBreak/>
        <w:t xml:space="preserve">Вывод по главе </w:t>
      </w:r>
      <w:bookmarkEnd w:id="20"/>
    </w:p>
    <w:p w:rsidR="00107F2C" w:rsidRDefault="00107F2C">
      <w:pPr>
        <w:spacing w:line="360" w:lineRule="auto"/>
        <w:ind w:firstLine="709"/>
        <w:rPr>
          <w:rFonts w:ascii="Times New Roman" w:eastAsia="Times New Roman" w:hAnsi="Times New Roman" w:cs="Times New Roman"/>
        </w:rPr>
      </w:pP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Рынок </w:t>
      </w:r>
      <w:proofErr w:type="spellStart"/>
      <w:r>
        <w:rPr>
          <w:rFonts w:ascii="Times New Roman" w:hAnsi="Times New Roman"/>
        </w:rPr>
        <w:t>блокчейн</w:t>
      </w:r>
      <w:proofErr w:type="spellEnd"/>
      <w:r>
        <w:rPr>
          <w:rFonts w:ascii="Times New Roman" w:hAnsi="Times New Roman"/>
        </w:rPr>
        <w:t xml:space="preserve"> технологий является относительно новым и быстро растущим. Инновационные решения на основе </w:t>
      </w:r>
      <w:proofErr w:type="spellStart"/>
      <w:r>
        <w:rPr>
          <w:rFonts w:ascii="Times New Roman" w:hAnsi="Times New Roman"/>
        </w:rPr>
        <w:t>блокчейн</w:t>
      </w:r>
      <w:proofErr w:type="spellEnd"/>
      <w:r>
        <w:rPr>
          <w:rFonts w:ascii="Times New Roman" w:hAnsi="Times New Roman"/>
        </w:rPr>
        <w:t xml:space="preserve"> характеризуются высокими рисками и отсутствием массового принятия со стороны уже существующих компаний и организаций. Не смотря на наличие большого числа инвестиций, технология на данном этапе своего развития не может гарантировать успешную отдачу. </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На конец 2017 года приходится пик завышенных ожиданий от технологии </w:t>
      </w:r>
      <w:proofErr w:type="spellStart"/>
      <w:r>
        <w:rPr>
          <w:rFonts w:ascii="Times New Roman" w:hAnsi="Times New Roman"/>
        </w:rPr>
        <w:t>блокчейн</w:t>
      </w:r>
      <w:proofErr w:type="spellEnd"/>
      <w:r>
        <w:rPr>
          <w:rFonts w:ascii="Times New Roman" w:hAnsi="Times New Roman"/>
        </w:rPr>
        <w:t xml:space="preserve">, которые подогревались действиями </w:t>
      </w:r>
      <w:proofErr w:type="gramStart"/>
      <w:r>
        <w:rPr>
          <w:rFonts w:ascii="Times New Roman" w:hAnsi="Times New Roman"/>
        </w:rPr>
        <w:t>спекулятивно настроенных инвесторов</w:t>
      </w:r>
      <w:proofErr w:type="gramEnd"/>
      <w:r>
        <w:rPr>
          <w:rFonts w:ascii="Times New Roman" w:hAnsi="Times New Roman"/>
        </w:rPr>
        <w:t xml:space="preserve"> получающих выгоду от краткосрочных операций с </w:t>
      </w:r>
      <w:proofErr w:type="spellStart"/>
      <w:r>
        <w:rPr>
          <w:rFonts w:ascii="Times New Roman" w:hAnsi="Times New Roman"/>
        </w:rPr>
        <w:t>криптовалютой</w:t>
      </w:r>
      <w:proofErr w:type="spellEnd"/>
      <w:r>
        <w:rPr>
          <w:rFonts w:ascii="Times New Roman" w:hAnsi="Times New Roman"/>
        </w:rPr>
        <w:t xml:space="preserve">. Начиная с начала 2018 года котировки </w:t>
      </w:r>
      <w:proofErr w:type="spellStart"/>
      <w:r>
        <w:rPr>
          <w:rFonts w:ascii="Times New Roman" w:hAnsi="Times New Roman"/>
        </w:rPr>
        <w:t>криптовалюты</w:t>
      </w:r>
      <w:proofErr w:type="spellEnd"/>
      <w:r>
        <w:rPr>
          <w:rFonts w:ascii="Times New Roman" w:hAnsi="Times New Roman"/>
        </w:rPr>
        <w:t xml:space="preserve"> существенно снизились, что заставило уйти с рынка многих инвесторов и проекты на основе </w:t>
      </w:r>
      <w:proofErr w:type="spellStart"/>
      <w:r>
        <w:rPr>
          <w:rFonts w:ascii="Times New Roman" w:hAnsi="Times New Roman"/>
        </w:rPr>
        <w:t>блокчейн</w:t>
      </w:r>
      <w:proofErr w:type="spellEnd"/>
      <w:r>
        <w:rPr>
          <w:rFonts w:ascii="Times New Roman" w:hAnsi="Times New Roman"/>
        </w:rPr>
        <w:t xml:space="preserve"> стали испытывать не только проблемы с реализацией, но существенную нехватку финансирования. </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Однако в настоящее время существуют признаки того, что технология успешно прошла фазу кризисного развития. </w:t>
      </w:r>
      <w:proofErr w:type="spellStart"/>
      <w:r>
        <w:rPr>
          <w:rFonts w:ascii="Times New Roman" w:hAnsi="Times New Roman"/>
        </w:rPr>
        <w:t>Блокчейн</w:t>
      </w:r>
      <w:proofErr w:type="spellEnd"/>
      <w:r>
        <w:rPr>
          <w:rFonts w:ascii="Times New Roman" w:hAnsi="Times New Roman"/>
        </w:rPr>
        <w:t xml:space="preserve"> активно привлекает внимание со стороны банковского сектора, а </w:t>
      </w:r>
      <w:proofErr w:type="gramStart"/>
      <w:r>
        <w:rPr>
          <w:rFonts w:ascii="Times New Roman" w:hAnsi="Times New Roman"/>
        </w:rPr>
        <w:t>так же</w:t>
      </w:r>
      <w:proofErr w:type="gramEnd"/>
      <w:r>
        <w:rPr>
          <w:rFonts w:ascii="Times New Roman" w:hAnsi="Times New Roman"/>
        </w:rPr>
        <w:t xml:space="preserve"> других крупных компаний. Таким образом, ссылаясь на цикл развития технологий по версии </w:t>
      </w:r>
      <w:proofErr w:type="spellStart"/>
      <w:r>
        <w:rPr>
          <w:rFonts w:ascii="Times New Roman" w:hAnsi="Times New Roman"/>
        </w:rPr>
        <w:t>Gartner</w:t>
      </w:r>
      <w:proofErr w:type="spellEnd"/>
      <w:r>
        <w:rPr>
          <w:rFonts w:ascii="Times New Roman" w:hAnsi="Times New Roman"/>
        </w:rPr>
        <w:t xml:space="preserve">, в будущем можно ожидать рост числа </w:t>
      </w:r>
      <w:proofErr w:type="gramStart"/>
      <w:r>
        <w:rPr>
          <w:rFonts w:ascii="Times New Roman" w:hAnsi="Times New Roman"/>
        </w:rPr>
        <w:t>успешных проектов</w:t>
      </w:r>
      <w:proofErr w:type="gramEnd"/>
      <w:r>
        <w:rPr>
          <w:rFonts w:ascii="Times New Roman" w:hAnsi="Times New Roman"/>
        </w:rPr>
        <w:t xml:space="preserve"> основанных на </w:t>
      </w:r>
      <w:proofErr w:type="spellStart"/>
      <w:r>
        <w:rPr>
          <w:rFonts w:ascii="Times New Roman" w:hAnsi="Times New Roman"/>
        </w:rPr>
        <w:t>блокчейн</w:t>
      </w:r>
      <w:proofErr w:type="spellEnd"/>
      <w:r>
        <w:rPr>
          <w:rFonts w:ascii="Times New Roman" w:hAnsi="Times New Roman"/>
        </w:rPr>
        <w:t xml:space="preserve"> технологии и рост доверия. С высокой вероятностью можно прогнозировать широкое применение технологии во всех сферах общественной и экономической жизни.</w:t>
      </w:r>
    </w:p>
    <w:p w:rsidR="00107F2C" w:rsidRDefault="00F71F66" w:rsidP="0092340B">
      <w:pPr>
        <w:spacing w:line="360" w:lineRule="auto"/>
        <w:ind w:firstLine="709"/>
        <w:jc w:val="both"/>
        <w:rPr>
          <w:rFonts w:ascii="Times New Roman" w:eastAsia="Times New Roman" w:hAnsi="Times New Roman" w:cs="Times New Roman"/>
        </w:rPr>
      </w:pPr>
      <w:r>
        <w:rPr>
          <w:rStyle w:val="aa"/>
          <w:rFonts w:ascii="Times New Roman" w:hAnsi="Times New Roman"/>
        </w:rPr>
        <w:t xml:space="preserve">Факторами тормозящими развитие рынка </w:t>
      </w:r>
      <w:proofErr w:type="spellStart"/>
      <w:r>
        <w:rPr>
          <w:rStyle w:val="aa"/>
          <w:rFonts w:ascii="Times New Roman" w:hAnsi="Times New Roman"/>
        </w:rPr>
        <w:t>блокчейн</w:t>
      </w:r>
      <w:proofErr w:type="spellEnd"/>
      <w:r>
        <w:rPr>
          <w:rStyle w:val="aa"/>
          <w:rFonts w:ascii="Times New Roman" w:hAnsi="Times New Roman"/>
        </w:rPr>
        <w:t xml:space="preserve"> технологии являются отсутствие государственного регулирования и проблемы внедрения </w:t>
      </w:r>
      <w:proofErr w:type="spellStart"/>
      <w:r>
        <w:rPr>
          <w:rStyle w:val="aa"/>
          <w:rFonts w:ascii="Times New Roman" w:hAnsi="Times New Roman"/>
        </w:rPr>
        <w:t>блокчейн</w:t>
      </w:r>
      <w:proofErr w:type="spellEnd"/>
      <w:r>
        <w:rPr>
          <w:rStyle w:val="aa"/>
          <w:rFonts w:ascii="Times New Roman" w:hAnsi="Times New Roman"/>
        </w:rPr>
        <w:t xml:space="preserve"> технологии в компании с огромными клиентскими базами, такими как </w:t>
      </w:r>
      <w:r>
        <w:rPr>
          <w:rStyle w:val="aa"/>
          <w:rFonts w:ascii="Times New Roman" w:hAnsi="Times New Roman"/>
          <w:lang w:val="en-US"/>
        </w:rPr>
        <w:t>Alibaba</w:t>
      </w:r>
      <w:r>
        <w:rPr>
          <w:rStyle w:val="aa"/>
          <w:rFonts w:ascii="Times New Roman" w:hAnsi="Times New Roman"/>
        </w:rPr>
        <w:t xml:space="preserve">, </w:t>
      </w:r>
      <w:proofErr w:type="spellStart"/>
      <w:r>
        <w:rPr>
          <w:rStyle w:val="aa"/>
          <w:rFonts w:ascii="Times New Roman" w:hAnsi="Times New Roman"/>
          <w:lang w:val="en-US"/>
        </w:rPr>
        <w:t>Whatsapp</w:t>
      </w:r>
      <w:proofErr w:type="spellEnd"/>
      <w:r>
        <w:rPr>
          <w:rStyle w:val="aa"/>
          <w:rFonts w:ascii="Times New Roman" w:hAnsi="Times New Roman"/>
        </w:rPr>
        <w:t xml:space="preserve"> и др. Так же в 2019 году ожидается глобального экономического кризиса, которая влияет на развитие всех секторов глобальной экономики, в </w:t>
      </w:r>
      <w:proofErr w:type="gramStart"/>
      <w:r>
        <w:rPr>
          <w:rStyle w:val="aa"/>
          <w:rFonts w:ascii="Times New Roman" w:hAnsi="Times New Roman"/>
        </w:rPr>
        <w:t>частности  и</w:t>
      </w:r>
      <w:proofErr w:type="gramEnd"/>
      <w:r>
        <w:rPr>
          <w:rStyle w:val="aa"/>
          <w:rFonts w:ascii="Times New Roman" w:hAnsi="Times New Roman"/>
        </w:rPr>
        <w:t xml:space="preserve"> на </w:t>
      </w:r>
      <w:proofErr w:type="spellStart"/>
      <w:r>
        <w:rPr>
          <w:rStyle w:val="aa"/>
          <w:rFonts w:ascii="Times New Roman" w:hAnsi="Times New Roman"/>
        </w:rPr>
        <w:t>блокчейн</w:t>
      </w:r>
      <w:proofErr w:type="spellEnd"/>
      <w:r>
        <w:rPr>
          <w:rStyle w:val="aa"/>
          <w:rFonts w:ascii="Times New Roman" w:hAnsi="Times New Roman"/>
        </w:rPr>
        <w:t xml:space="preserve">. </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Курсу </w:t>
      </w:r>
      <w:proofErr w:type="spellStart"/>
      <w:r>
        <w:rPr>
          <w:rFonts w:ascii="Times New Roman" w:hAnsi="Times New Roman"/>
        </w:rPr>
        <w:t>криптовалюты</w:t>
      </w:r>
      <w:proofErr w:type="spellEnd"/>
      <w:r>
        <w:rPr>
          <w:rFonts w:ascii="Times New Roman" w:hAnsi="Times New Roman"/>
        </w:rPr>
        <w:t xml:space="preserve"> </w:t>
      </w:r>
      <w:proofErr w:type="spellStart"/>
      <w:r>
        <w:rPr>
          <w:rFonts w:ascii="Times New Roman" w:hAnsi="Times New Roman"/>
        </w:rPr>
        <w:t>биткоин</w:t>
      </w:r>
      <w:proofErr w:type="spellEnd"/>
      <w:r>
        <w:rPr>
          <w:rFonts w:ascii="Times New Roman" w:hAnsi="Times New Roman"/>
        </w:rPr>
        <w:t xml:space="preserve"> </w:t>
      </w:r>
      <w:proofErr w:type="gramStart"/>
      <w:r>
        <w:rPr>
          <w:rFonts w:ascii="Times New Roman" w:hAnsi="Times New Roman"/>
        </w:rPr>
        <w:t>свойственно скачкообразное изменение стоимости</w:t>
      </w:r>
      <w:proofErr w:type="gramEnd"/>
      <w:r>
        <w:rPr>
          <w:rFonts w:ascii="Times New Roman" w:hAnsi="Times New Roman"/>
        </w:rPr>
        <w:t xml:space="preserve"> и она не может выступать инструментом сохранения ценности. В настоящее время инвесторы воспринимают </w:t>
      </w:r>
      <w:proofErr w:type="spellStart"/>
      <w:r>
        <w:rPr>
          <w:rFonts w:ascii="Times New Roman" w:hAnsi="Times New Roman"/>
        </w:rPr>
        <w:t>криптовалюту</w:t>
      </w:r>
      <w:proofErr w:type="spellEnd"/>
      <w:r>
        <w:rPr>
          <w:rFonts w:ascii="Times New Roman" w:hAnsi="Times New Roman"/>
        </w:rPr>
        <w:t xml:space="preserve"> как объект для рыночных спекуляций и извлечения прибыли от изменения курса.  Однако в будущем ситуация может измениться и </w:t>
      </w:r>
      <w:proofErr w:type="spellStart"/>
      <w:r>
        <w:rPr>
          <w:rFonts w:ascii="Times New Roman" w:hAnsi="Times New Roman"/>
        </w:rPr>
        <w:t>криптовалют</w:t>
      </w:r>
      <w:proofErr w:type="spellEnd"/>
      <w:r>
        <w:rPr>
          <w:rFonts w:ascii="Times New Roman" w:hAnsi="Times New Roman"/>
        </w:rPr>
        <w:t xml:space="preserve"> основанных на </w:t>
      </w:r>
      <w:proofErr w:type="spellStart"/>
      <w:r>
        <w:rPr>
          <w:rFonts w:ascii="Times New Roman" w:hAnsi="Times New Roman"/>
        </w:rPr>
        <w:t>блокчейн</w:t>
      </w:r>
      <w:proofErr w:type="spellEnd"/>
      <w:r>
        <w:rPr>
          <w:rFonts w:ascii="Times New Roman" w:hAnsi="Times New Roman"/>
        </w:rPr>
        <w:t xml:space="preserve"> имеются все предпосылки </w:t>
      </w:r>
      <w:proofErr w:type="gramStart"/>
      <w:r>
        <w:rPr>
          <w:rFonts w:ascii="Times New Roman" w:hAnsi="Times New Roman"/>
        </w:rPr>
        <w:t>для того, что бы</w:t>
      </w:r>
      <w:proofErr w:type="gramEnd"/>
      <w:r>
        <w:rPr>
          <w:rFonts w:ascii="Times New Roman" w:hAnsi="Times New Roman"/>
        </w:rPr>
        <w:t xml:space="preserve"> выполнять все функции денег и стать мировой валютой.</w:t>
      </w:r>
    </w:p>
    <w:p w:rsidR="00107F2C" w:rsidRDefault="00F71F66" w:rsidP="0092340B">
      <w:pPr>
        <w:spacing w:line="360" w:lineRule="auto"/>
        <w:ind w:firstLine="709"/>
        <w:jc w:val="both"/>
      </w:pPr>
      <w:r>
        <w:rPr>
          <w:rFonts w:ascii="Arial Unicode MS" w:eastAsia="Arial Unicode MS" w:hAnsi="Arial Unicode MS" w:cs="Arial Unicode MS"/>
        </w:rPr>
        <w:br w:type="page"/>
      </w:r>
    </w:p>
    <w:p w:rsidR="00107F2C" w:rsidRDefault="00F71F66">
      <w:pPr>
        <w:pStyle w:val="12"/>
        <w:jc w:val="center"/>
        <w:rPr>
          <w:rStyle w:val="aa"/>
          <w:rFonts w:ascii="Times New Roman" w:eastAsia="Times New Roman" w:hAnsi="Times New Roman" w:cs="Times New Roman"/>
          <w:color w:val="000000"/>
          <w:sz w:val="24"/>
          <w:szCs w:val="24"/>
          <w:u w:color="000000"/>
        </w:rPr>
      </w:pPr>
      <w:bookmarkStart w:id="21" w:name="_Toc20"/>
      <w:r>
        <w:rPr>
          <w:rStyle w:val="aa"/>
          <w:rFonts w:ascii="Times New Roman" w:hAnsi="Times New Roman"/>
          <w:color w:val="000000"/>
          <w:sz w:val="24"/>
          <w:szCs w:val="24"/>
          <w:u w:color="000000"/>
        </w:rPr>
        <w:lastRenderedPageBreak/>
        <w:t>Заключение</w:t>
      </w:r>
      <w:bookmarkEnd w:id="21"/>
    </w:p>
    <w:p w:rsidR="00107F2C" w:rsidRDefault="00107F2C">
      <w:pPr>
        <w:rPr>
          <w:rFonts w:ascii="Times New Roman" w:eastAsia="Times New Roman" w:hAnsi="Times New Roman" w:cs="Times New Roman"/>
        </w:rPr>
      </w:pPr>
    </w:p>
    <w:p w:rsidR="00107F2C" w:rsidRDefault="00F71F66" w:rsidP="0092340B">
      <w:pPr>
        <w:spacing w:line="360" w:lineRule="auto"/>
        <w:ind w:firstLine="709"/>
        <w:jc w:val="both"/>
        <w:rPr>
          <w:rFonts w:ascii="Times New Roman" w:eastAsia="Times New Roman" w:hAnsi="Times New Roman" w:cs="Times New Roman"/>
        </w:rPr>
      </w:pPr>
      <w:proofErr w:type="spellStart"/>
      <w:r>
        <w:rPr>
          <w:rFonts w:ascii="Times New Roman" w:hAnsi="Times New Roman"/>
        </w:rPr>
        <w:t>Блокчейн</w:t>
      </w:r>
      <w:proofErr w:type="spellEnd"/>
      <w:r>
        <w:rPr>
          <w:rFonts w:ascii="Times New Roman" w:hAnsi="Times New Roman"/>
        </w:rPr>
        <w:t xml:space="preserve"> технология позволяет хранить и использовать информацию в распределенной базе данных, с полной гарантией сохранения записанной информации в исходном и неизмененном виде. Записанную в </w:t>
      </w:r>
      <w:proofErr w:type="spellStart"/>
      <w:r>
        <w:rPr>
          <w:rFonts w:ascii="Times New Roman" w:hAnsi="Times New Roman"/>
        </w:rPr>
        <w:t>блокчейн</w:t>
      </w:r>
      <w:proofErr w:type="spellEnd"/>
      <w:r>
        <w:rPr>
          <w:rFonts w:ascii="Times New Roman" w:hAnsi="Times New Roman"/>
        </w:rPr>
        <w:t xml:space="preserve"> информацию невозможно фальсифицировать, поскольку данные хранятся не на одном сервере, а на множестве устройств участников сети. </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Устойчивость базы данных основанной на </w:t>
      </w:r>
      <w:proofErr w:type="spellStart"/>
      <w:r>
        <w:rPr>
          <w:rFonts w:ascii="Times New Roman" w:hAnsi="Times New Roman"/>
        </w:rPr>
        <w:t>блокчейн</w:t>
      </w:r>
      <w:proofErr w:type="spellEnd"/>
      <w:r>
        <w:rPr>
          <w:rFonts w:ascii="Times New Roman" w:hAnsi="Times New Roman"/>
        </w:rPr>
        <w:t xml:space="preserve"> ко взломам является одним из самых главных заявляемых преимуществ технологии. Технология позволяет безопасно хранить важные данные в открытом доступе. В качестве примера приводились проекты государственных реестров, где хранятся данные о правах собственности.  Опыт различных государств доказывает, что распределенный реестр является наилучших решением для хранения данных, поскольку риски утраты или фальсификации реестра становятся минимальными.</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Однако устойчивость </w:t>
      </w:r>
      <w:proofErr w:type="spellStart"/>
      <w:r>
        <w:rPr>
          <w:rFonts w:ascii="Times New Roman" w:hAnsi="Times New Roman"/>
        </w:rPr>
        <w:t>блокчейн</w:t>
      </w:r>
      <w:proofErr w:type="spellEnd"/>
      <w:r>
        <w:rPr>
          <w:rFonts w:ascii="Times New Roman" w:hAnsi="Times New Roman"/>
        </w:rPr>
        <w:t xml:space="preserve"> технологий ко взломам, на наш взгляд, является временным явлением. На данном этапе развития не существует вычислительных мощностей, которые способны расшифровать данные и изменить блоки. Однако невозможно гарантировать такой же высокий уровень безопасности в будущем.</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Технология </w:t>
      </w:r>
      <w:proofErr w:type="spellStart"/>
      <w:r>
        <w:rPr>
          <w:rFonts w:ascii="Times New Roman" w:hAnsi="Times New Roman"/>
        </w:rPr>
        <w:t>блокчейн</w:t>
      </w:r>
      <w:proofErr w:type="spellEnd"/>
      <w:r>
        <w:rPr>
          <w:rFonts w:ascii="Times New Roman" w:hAnsi="Times New Roman"/>
        </w:rPr>
        <w:t xml:space="preserve"> по мнению большинства экспертов, а </w:t>
      </w:r>
      <w:proofErr w:type="gramStart"/>
      <w:r>
        <w:rPr>
          <w:rFonts w:ascii="Times New Roman" w:hAnsi="Times New Roman"/>
        </w:rPr>
        <w:t>так же</w:t>
      </w:r>
      <w:proofErr w:type="gramEnd"/>
      <w:r>
        <w:rPr>
          <w:rFonts w:ascii="Times New Roman" w:hAnsi="Times New Roman"/>
        </w:rPr>
        <w:t xml:space="preserve"> по нашему мнению является перспективной в различных отраслях общественной и экономической жизни. И не смотря на различные препятствия к успешной реализации, в будущем </w:t>
      </w:r>
      <w:proofErr w:type="gramStart"/>
      <w:r>
        <w:rPr>
          <w:rFonts w:ascii="Times New Roman" w:hAnsi="Times New Roman"/>
        </w:rPr>
        <w:t>в высокой вероятностью</w:t>
      </w:r>
      <w:proofErr w:type="gramEnd"/>
      <w:r>
        <w:rPr>
          <w:rFonts w:ascii="Times New Roman" w:hAnsi="Times New Roman"/>
        </w:rPr>
        <w:t xml:space="preserve"> прогнозируется широкое применение технологии. </w:t>
      </w:r>
    </w:p>
    <w:p w:rsidR="00107F2C" w:rsidRDefault="00F71F66" w:rsidP="0092340B">
      <w:pPr>
        <w:spacing w:line="360" w:lineRule="auto"/>
        <w:ind w:firstLine="709"/>
        <w:jc w:val="both"/>
        <w:rPr>
          <w:rFonts w:ascii="Times New Roman" w:eastAsia="Times New Roman" w:hAnsi="Times New Roman" w:cs="Times New Roman"/>
        </w:rPr>
      </w:pPr>
      <w:proofErr w:type="spellStart"/>
      <w:r>
        <w:rPr>
          <w:rFonts w:ascii="Times New Roman" w:hAnsi="Times New Roman"/>
        </w:rPr>
        <w:t>Блокчейн</w:t>
      </w:r>
      <w:proofErr w:type="spellEnd"/>
      <w:r>
        <w:rPr>
          <w:rFonts w:ascii="Times New Roman" w:hAnsi="Times New Roman"/>
        </w:rPr>
        <w:t xml:space="preserve"> технология на данном этапе своего развития пытается внедряться на сформировавшиеся рынки с уже существующими программными решениями. На наш взгляд, выгоды от внедрения новых технологий в некоторых отраслях не вполне очевидны и технология переживает кризисный этап развития. Однако, наблюдаются и признаки перехода на новый этап подъема просвещения, за которым следует стадия плато продуктивности и повсеместное использование.</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Производя анализ рынка технологии, анализ стадий развития и прогнозов дальнейшего использования, мы можем сделать выводы о том, технология </w:t>
      </w:r>
      <w:proofErr w:type="spellStart"/>
      <w:r>
        <w:rPr>
          <w:rFonts w:ascii="Times New Roman" w:hAnsi="Times New Roman"/>
        </w:rPr>
        <w:t>блокчейн</w:t>
      </w:r>
      <w:proofErr w:type="spellEnd"/>
      <w:r>
        <w:rPr>
          <w:rFonts w:ascii="Times New Roman" w:hAnsi="Times New Roman"/>
        </w:rPr>
        <w:t xml:space="preserve"> переоценивается и действительно, </w:t>
      </w:r>
      <w:proofErr w:type="gramStart"/>
      <w:r>
        <w:rPr>
          <w:rFonts w:ascii="Times New Roman" w:hAnsi="Times New Roman"/>
        </w:rPr>
        <w:t>многие проекты</w:t>
      </w:r>
      <w:proofErr w:type="gramEnd"/>
      <w:r>
        <w:rPr>
          <w:rFonts w:ascii="Times New Roman" w:hAnsi="Times New Roman"/>
        </w:rPr>
        <w:t xml:space="preserve"> основанные на </w:t>
      </w:r>
      <w:proofErr w:type="spellStart"/>
      <w:r>
        <w:rPr>
          <w:rFonts w:ascii="Times New Roman" w:hAnsi="Times New Roman"/>
        </w:rPr>
        <w:t>блокчейн</w:t>
      </w:r>
      <w:proofErr w:type="spellEnd"/>
      <w:r>
        <w:rPr>
          <w:rFonts w:ascii="Times New Roman" w:hAnsi="Times New Roman"/>
        </w:rPr>
        <w:t xml:space="preserve"> терпят неудачи. Однако решения в банковской сфере, в сфере международных отношений, государственных услугах являются наиболее перспективными. </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На данном этапе развития </w:t>
      </w:r>
      <w:proofErr w:type="spellStart"/>
      <w:r>
        <w:rPr>
          <w:rFonts w:ascii="Times New Roman" w:hAnsi="Times New Roman"/>
        </w:rPr>
        <w:t>блокчейн</w:t>
      </w:r>
      <w:proofErr w:type="spellEnd"/>
      <w:r>
        <w:rPr>
          <w:rFonts w:ascii="Times New Roman" w:hAnsi="Times New Roman"/>
        </w:rPr>
        <w:t xml:space="preserve"> технологии активно применяется в сферах международных платежей и расчетов, финансировании торговых операций, отслеживании грузов, управлении товарами и активами. Несомненно, в будущем перечень направлений, в </w:t>
      </w:r>
      <w:r>
        <w:rPr>
          <w:rFonts w:ascii="Times New Roman" w:hAnsi="Times New Roman"/>
        </w:rPr>
        <w:lastRenderedPageBreak/>
        <w:t xml:space="preserve">которых технология докажет свою коммерческую эффективность будет расти. Подтверждением данного вывода служит позитивный настрой инвесторов и разработчиков. Согласно данным аналитических агентств, рынок </w:t>
      </w:r>
      <w:proofErr w:type="spellStart"/>
      <w:r>
        <w:rPr>
          <w:rFonts w:ascii="Times New Roman" w:hAnsi="Times New Roman"/>
        </w:rPr>
        <w:t>блокчейн</w:t>
      </w:r>
      <w:proofErr w:type="spellEnd"/>
      <w:r>
        <w:rPr>
          <w:rFonts w:ascii="Times New Roman" w:hAnsi="Times New Roman"/>
        </w:rPr>
        <w:t xml:space="preserve"> технологий растет и в будущем так же будет расти. </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Говоря об опыте внедрения Россией </w:t>
      </w:r>
      <w:proofErr w:type="spellStart"/>
      <w:r>
        <w:rPr>
          <w:rFonts w:ascii="Times New Roman" w:hAnsi="Times New Roman"/>
        </w:rPr>
        <w:t>блокчейн</w:t>
      </w:r>
      <w:proofErr w:type="spellEnd"/>
      <w:r>
        <w:rPr>
          <w:rFonts w:ascii="Times New Roman" w:hAnsi="Times New Roman"/>
        </w:rPr>
        <w:t xml:space="preserve">-технологий во внутренние сферы жизни общества и государства, следует отметить четко </w:t>
      </w:r>
      <w:proofErr w:type="spellStart"/>
      <w:r>
        <w:rPr>
          <w:rFonts w:ascii="Times New Roman" w:hAnsi="Times New Roman"/>
        </w:rPr>
        <w:t>прослеживающуюся</w:t>
      </w:r>
      <w:proofErr w:type="spellEnd"/>
      <w:r>
        <w:rPr>
          <w:rFonts w:ascii="Times New Roman" w:hAnsi="Times New Roman"/>
        </w:rPr>
        <w:t xml:space="preserve"> тенденцию на запрет или ограничение разработок и внедрения технологии в этой сфере. К сожалению, опыт иностранных государств, которые лидируют в рейтингах как наиболее комфортных стран для реализации </w:t>
      </w:r>
      <w:proofErr w:type="spellStart"/>
      <w:r>
        <w:rPr>
          <w:rFonts w:ascii="Times New Roman" w:hAnsi="Times New Roman"/>
        </w:rPr>
        <w:t>блокчейн</w:t>
      </w:r>
      <w:proofErr w:type="spellEnd"/>
      <w:r>
        <w:rPr>
          <w:rFonts w:ascii="Times New Roman" w:hAnsi="Times New Roman"/>
        </w:rPr>
        <w:t xml:space="preserve">-программ и разработок, с наиболее благоприятным климатом в сфере законодательного регулирования, не всегда остается проанализированным и учтенным. </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В сфере государственного регулирования </w:t>
      </w:r>
      <w:proofErr w:type="spellStart"/>
      <w:r>
        <w:rPr>
          <w:rFonts w:ascii="Times New Roman" w:hAnsi="Times New Roman"/>
        </w:rPr>
        <w:t>блокчейн</w:t>
      </w:r>
      <w:proofErr w:type="spellEnd"/>
      <w:r>
        <w:rPr>
          <w:rFonts w:ascii="Times New Roman" w:hAnsi="Times New Roman"/>
        </w:rPr>
        <w:t xml:space="preserve"> технология испытывает трудности. Главной проблемой, на наш взгляд, является анонимность. Правительства государств испытывают негативный настрой к технологии, поскольку она позволяет обмениваться товарами и услугами, производить расчеты и не поддается контролю единого регулятора, а </w:t>
      </w:r>
      <w:proofErr w:type="gramStart"/>
      <w:r>
        <w:rPr>
          <w:rFonts w:ascii="Times New Roman" w:hAnsi="Times New Roman"/>
        </w:rPr>
        <w:t>следовательно,  государство</w:t>
      </w:r>
      <w:proofErr w:type="gramEnd"/>
      <w:r>
        <w:rPr>
          <w:rFonts w:ascii="Times New Roman" w:hAnsi="Times New Roman"/>
        </w:rPr>
        <w:t xml:space="preserve"> испытывает непреодолимые трудности со взиманием налогов с производимых операций, а так же контролю источников происхождения капитала.</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В настоящее время данная проблема так и остается нерешенной, а возможности сокращения налогооблагаемой базы, легализации доходов, сокрытия бенефициаров являются источником интереса к технологии со стороны представителей бизнеса и отдельных заинтересованных лиц. </w:t>
      </w:r>
    </w:p>
    <w:p w:rsidR="00107F2C" w:rsidRDefault="00F71F66" w:rsidP="0092340B">
      <w:pPr>
        <w:spacing w:line="360" w:lineRule="auto"/>
        <w:ind w:firstLine="709"/>
        <w:jc w:val="both"/>
        <w:rPr>
          <w:rFonts w:ascii="Times New Roman" w:eastAsia="Times New Roman" w:hAnsi="Times New Roman" w:cs="Times New Roman"/>
        </w:rPr>
      </w:pPr>
      <w:proofErr w:type="spellStart"/>
      <w:r>
        <w:rPr>
          <w:rFonts w:ascii="Times New Roman" w:hAnsi="Times New Roman"/>
        </w:rPr>
        <w:t>Криптовалюты</w:t>
      </w:r>
      <w:proofErr w:type="spellEnd"/>
      <w:r>
        <w:rPr>
          <w:rFonts w:ascii="Times New Roman" w:hAnsi="Times New Roman"/>
        </w:rPr>
        <w:t xml:space="preserve"> в настоящее время выступают в качестве объекта для торгов на биржах, а не инструмент сохранения ценности. Причиной такого отношения является скачкообразное изменение курса валют. Однако некоторые эксперты сходятся во мнении относительно того, что </w:t>
      </w:r>
      <w:proofErr w:type="spellStart"/>
      <w:r>
        <w:rPr>
          <w:rFonts w:ascii="Times New Roman" w:hAnsi="Times New Roman"/>
        </w:rPr>
        <w:t>биткоин</w:t>
      </w:r>
      <w:proofErr w:type="spellEnd"/>
      <w:r>
        <w:rPr>
          <w:rFonts w:ascii="Times New Roman" w:hAnsi="Times New Roman"/>
        </w:rPr>
        <w:t xml:space="preserve"> станет глобальной </w:t>
      </w:r>
      <w:proofErr w:type="spellStart"/>
      <w:r>
        <w:rPr>
          <w:rFonts w:ascii="Times New Roman" w:hAnsi="Times New Roman"/>
        </w:rPr>
        <w:t>криптовалютой</w:t>
      </w:r>
      <w:proofErr w:type="spellEnd"/>
      <w:r>
        <w:rPr>
          <w:rFonts w:ascii="Times New Roman" w:hAnsi="Times New Roman"/>
        </w:rPr>
        <w:t xml:space="preserve">, их выводы основываются на том, что эмиссия </w:t>
      </w:r>
      <w:proofErr w:type="spellStart"/>
      <w:r>
        <w:rPr>
          <w:rFonts w:ascii="Times New Roman" w:hAnsi="Times New Roman"/>
        </w:rPr>
        <w:t>криптовалют</w:t>
      </w:r>
      <w:proofErr w:type="spellEnd"/>
      <w:r>
        <w:rPr>
          <w:rFonts w:ascii="Times New Roman" w:hAnsi="Times New Roman"/>
        </w:rPr>
        <w:t xml:space="preserve"> строго ограничена. Так е популярность </w:t>
      </w:r>
      <w:proofErr w:type="spellStart"/>
      <w:r>
        <w:rPr>
          <w:rFonts w:ascii="Times New Roman" w:hAnsi="Times New Roman"/>
        </w:rPr>
        <w:t>криптовалют</w:t>
      </w:r>
      <w:proofErr w:type="spellEnd"/>
      <w:r>
        <w:rPr>
          <w:rFonts w:ascii="Times New Roman" w:hAnsi="Times New Roman"/>
        </w:rPr>
        <w:t xml:space="preserve"> связана с падением доверия к функционированию банковского сектора и одновременным ростом доверия к </w:t>
      </w:r>
      <w:proofErr w:type="spellStart"/>
      <w:r>
        <w:rPr>
          <w:rFonts w:ascii="Times New Roman" w:hAnsi="Times New Roman"/>
        </w:rPr>
        <w:t>блокчейн</w:t>
      </w:r>
      <w:proofErr w:type="spellEnd"/>
      <w:r>
        <w:rPr>
          <w:rFonts w:ascii="Times New Roman" w:hAnsi="Times New Roman"/>
        </w:rPr>
        <w:t xml:space="preserve"> технологиям.</w:t>
      </w:r>
    </w:p>
    <w:p w:rsidR="00107F2C" w:rsidRDefault="00F71F66" w:rsidP="0092340B">
      <w:pPr>
        <w:spacing w:line="360" w:lineRule="auto"/>
        <w:ind w:firstLine="709"/>
        <w:jc w:val="both"/>
        <w:rPr>
          <w:rFonts w:ascii="Times New Roman" w:eastAsia="Times New Roman" w:hAnsi="Times New Roman" w:cs="Times New Roman"/>
        </w:rPr>
      </w:pPr>
      <w:r>
        <w:rPr>
          <w:rFonts w:ascii="Times New Roman" w:hAnsi="Times New Roman"/>
        </w:rPr>
        <w:t xml:space="preserve">В данной работе рассмотрена технология </w:t>
      </w:r>
      <w:proofErr w:type="spellStart"/>
      <w:r>
        <w:rPr>
          <w:rFonts w:ascii="Times New Roman" w:hAnsi="Times New Roman"/>
        </w:rPr>
        <w:t>блокчейн</w:t>
      </w:r>
      <w:proofErr w:type="spellEnd"/>
      <w:r>
        <w:rPr>
          <w:rFonts w:ascii="Times New Roman" w:hAnsi="Times New Roman"/>
        </w:rPr>
        <w:t xml:space="preserve">, ее потенциал и перспективы применения. Несомненно, не смотря на наличие текущих проблем, технология </w:t>
      </w:r>
      <w:proofErr w:type="spellStart"/>
      <w:r>
        <w:rPr>
          <w:rFonts w:ascii="Times New Roman" w:hAnsi="Times New Roman"/>
        </w:rPr>
        <w:t>блокчейн</w:t>
      </w:r>
      <w:proofErr w:type="spellEnd"/>
      <w:r>
        <w:rPr>
          <w:rFonts w:ascii="Times New Roman" w:hAnsi="Times New Roman"/>
        </w:rPr>
        <w:t xml:space="preserve"> является перспективной и имеет все необходимые предпосылки для широкого применения в ближайшем будущем. Цель работы считается достигнутой, а поставленные задачи – выполненными.</w:t>
      </w:r>
    </w:p>
    <w:p w:rsidR="00107F2C" w:rsidRDefault="00F71F66">
      <w:pPr>
        <w:pStyle w:val="a6"/>
      </w:pPr>
      <w:r>
        <w:rPr>
          <w:rFonts w:ascii="Arial Unicode MS" w:eastAsia="Arial Unicode MS" w:hAnsi="Arial Unicode MS" w:cs="Arial Unicode MS"/>
        </w:rPr>
        <w:br w:type="page"/>
      </w:r>
    </w:p>
    <w:p w:rsidR="00107F2C" w:rsidRDefault="00F71F66">
      <w:pPr>
        <w:pStyle w:val="12"/>
        <w:jc w:val="center"/>
        <w:rPr>
          <w:rStyle w:val="aa"/>
          <w:rFonts w:ascii="Times New Roman" w:eastAsia="Times New Roman" w:hAnsi="Times New Roman" w:cs="Times New Roman"/>
          <w:color w:val="000000"/>
          <w:sz w:val="24"/>
          <w:szCs w:val="24"/>
          <w:u w:color="000000"/>
        </w:rPr>
      </w:pPr>
      <w:bookmarkStart w:id="22" w:name="_Toc21"/>
      <w:r>
        <w:rPr>
          <w:rStyle w:val="aa"/>
          <w:rFonts w:ascii="Times New Roman" w:hAnsi="Times New Roman"/>
          <w:color w:val="000000"/>
          <w:sz w:val="24"/>
          <w:szCs w:val="24"/>
          <w:u w:color="000000"/>
        </w:rPr>
        <w:lastRenderedPageBreak/>
        <w:t>Список источников и литературы</w:t>
      </w:r>
      <w:bookmarkEnd w:id="22"/>
    </w:p>
    <w:p w:rsidR="00107F2C" w:rsidRDefault="00107F2C">
      <w:pPr>
        <w:jc w:val="center"/>
        <w:rPr>
          <w:rStyle w:val="aa"/>
          <w:rFonts w:ascii="Times New Roman" w:eastAsia="Times New Roman" w:hAnsi="Times New Roman" w:cs="Times New Roman"/>
        </w:rPr>
      </w:pPr>
    </w:p>
    <w:p w:rsidR="00107F2C" w:rsidRDefault="00F71F66">
      <w:pPr>
        <w:jc w:val="center"/>
        <w:rPr>
          <w:rStyle w:val="aa"/>
          <w:rFonts w:ascii="Times New Roman" w:eastAsia="Times New Roman" w:hAnsi="Times New Roman" w:cs="Times New Roman"/>
          <w:b/>
          <w:bCs/>
        </w:rPr>
      </w:pPr>
      <w:r>
        <w:rPr>
          <w:rStyle w:val="aa"/>
          <w:rFonts w:ascii="Times New Roman" w:hAnsi="Times New Roman"/>
          <w:b/>
          <w:bCs/>
        </w:rPr>
        <w:t>Источники</w:t>
      </w:r>
    </w:p>
    <w:p w:rsidR="00107F2C" w:rsidRDefault="00107F2C">
      <w:pPr>
        <w:rPr>
          <w:rFonts w:ascii="Times New Roman" w:eastAsia="Times New Roman" w:hAnsi="Times New Roman" w:cs="Times New Roman"/>
          <w:b/>
          <w:bCs/>
        </w:rPr>
      </w:pPr>
    </w:p>
    <w:p w:rsidR="00107F2C" w:rsidRDefault="00F71F66">
      <w:pPr>
        <w:jc w:val="center"/>
        <w:rPr>
          <w:rStyle w:val="aa"/>
          <w:rFonts w:ascii="Times New Roman" w:eastAsia="Times New Roman" w:hAnsi="Times New Roman" w:cs="Times New Roman"/>
          <w:b/>
          <w:bCs/>
        </w:rPr>
      </w:pPr>
      <w:r>
        <w:rPr>
          <w:rStyle w:val="aa"/>
          <w:rFonts w:ascii="Times New Roman" w:hAnsi="Times New Roman"/>
          <w:b/>
          <w:bCs/>
        </w:rPr>
        <w:t>Законодательные акты</w:t>
      </w:r>
      <w:r>
        <w:rPr>
          <w:rStyle w:val="aa"/>
          <w:rFonts w:ascii="Times New Roman" w:hAnsi="Times New Roman"/>
          <w:b/>
          <w:bCs/>
          <w:lang w:val="en-US"/>
        </w:rPr>
        <w:t xml:space="preserve"> </w:t>
      </w:r>
    </w:p>
    <w:p w:rsidR="00107F2C" w:rsidRDefault="00107F2C">
      <w:pPr>
        <w:jc w:val="center"/>
        <w:rPr>
          <w:rFonts w:ascii="Times New Roman" w:eastAsia="Times New Roman" w:hAnsi="Times New Roman" w:cs="Times New Roman"/>
        </w:rPr>
      </w:pPr>
    </w:p>
    <w:p w:rsidR="00107F2C" w:rsidRDefault="00F71F66">
      <w:pPr>
        <w:pStyle w:val="a7"/>
        <w:numPr>
          <w:ilvl w:val="0"/>
          <w:numId w:val="16"/>
        </w:numPr>
        <w:rPr>
          <w:rFonts w:ascii="Times New Roman" w:hAnsi="Times New Roman"/>
        </w:rPr>
      </w:pPr>
      <w:r>
        <w:rPr>
          <w:rFonts w:ascii="Times New Roman" w:hAnsi="Times New Roman"/>
        </w:rPr>
        <w:t xml:space="preserve">Письмо Федеральной налоговой службы от 3 октября 2016 г. N ОА-18-17/1027 Об операциях, связанных с приобретением или реализацией </w:t>
      </w:r>
      <w:proofErr w:type="spellStart"/>
      <w:r>
        <w:rPr>
          <w:rFonts w:ascii="Times New Roman" w:hAnsi="Times New Roman"/>
        </w:rPr>
        <w:t>криптовалют</w:t>
      </w:r>
      <w:proofErr w:type="spellEnd"/>
      <w:r>
        <w:rPr>
          <w:rFonts w:ascii="Times New Roman" w:hAnsi="Times New Roman"/>
        </w:rPr>
        <w:t xml:space="preserve"> с использованием валютных ценностей (иностранной валюты и внешних ценных бумаг) и (или) валюты РФ / Система ГАРАНТ / URL: </w:t>
      </w:r>
      <w:hyperlink r:id="rId7" w:history="1">
        <w:r>
          <w:rPr>
            <w:rFonts w:ascii="Times New Roman" w:hAnsi="Times New Roman"/>
          </w:rPr>
          <w:t>http://base.garant.ru/71584452/#ixzz5nH9yFlVN</w:t>
        </w:r>
      </w:hyperlink>
    </w:p>
    <w:p w:rsidR="00107F2C" w:rsidRDefault="00F71F66">
      <w:pPr>
        <w:pStyle w:val="a7"/>
        <w:numPr>
          <w:ilvl w:val="0"/>
          <w:numId w:val="16"/>
        </w:numPr>
        <w:rPr>
          <w:rFonts w:ascii="Times New Roman" w:hAnsi="Times New Roman"/>
        </w:rPr>
      </w:pPr>
      <w:r>
        <w:rPr>
          <w:rFonts w:ascii="Times New Roman" w:hAnsi="Times New Roman"/>
        </w:rPr>
        <w:t>Федеральный закон от 10 декабря 2003 г. N 173-ФЗ О валютном регулировании и валютном контроле / Российская Газета / https://rg.ru/2003/12/17/valuta-dok.html</w:t>
      </w:r>
    </w:p>
    <w:p w:rsidR="00107F2C" w:rsidRDefault="00F71F66">
      <w:pPr>
        <w:pStyle w:val="a7"/>
        <w:numPr>
          <w:ilvl w:val="0"/>
          <w:numId w:val="16"/>
        </w:numPr>
        <w:rPr>
          <w:rFonts w:ascii="Times New Roman" w:hAnsi="Times New Roman"/>
        </w:rPr>
      </w:pPr>
      <w:r>
        <w:rPr>
          <w:rFonts w:ascii="Times New Roman" w:hAnsi="Times New Roman"/>
        </w:rPr>
        <w:t>Федеральный закон №86-ФЗ от 10.07.2003 «О Центральном банке Российской Федерации (Банке России) // Собрание законодательства Российской Федерации 2004, №31, ст.3, ст.82.1.</w:t>
      </w:r>
    </w:p>
    <w:p w:rsidR="00107F2C" w:rsidRDefault="00F71F66">
      <w:pPr>
        <w:pStyle w:val="a7"/>
        <w:numPr>
          <w:ilvl w:val="0"/>
          <w:numId w:val="16"/>
        </w:numPr>
        <w:rPr>
          <w:rFonts w:ascii="Times New Roman" w:hAnsi="Times New Roman"/>
        </w:rPr>
      </w:pPr>
      <w:r>
        <w:rPr>
          <w:rFonts w:ascii="Times New Roman" w:hAnsi="Times New Roman"/>
        </w:rPr>
        <w:t>Федеральный закон №161-ФЗ от 27.06.2011 «О национальной платежной системе» // Собрание законодательства Российской Федерации 2013, №27</w:t>
      </w:r>
    </w:p>
    <w:p w:rsidR="00107F2C" w:rsidRDefault="00F71F66">
      <w:pPr>
        <w:pStyle w:val="a7"/>
        <w:numPr>
          <w:ilvl w:val="0"/>
          <w:numId w:val="16"/>
        </w:numPr>
        <w:rPr>
          <w:rFonts w:ascii="Times New Roman" w:hAnsi="Times New Roman"/>
        </w:rPr>
      </w:pPr>
      <w:r>
        <w:rPr>
          <w:rFonts w:ascii="Times New Roman" w:hAnsi="Times New Roman"/>
        </w:rPr>
        <w:t xml:space="preserve">Стратегия развития национальной платежной системы от 15.03.2013. Протокол №4 // Консультант Плюс / URL: </w:t>
      </w:r>
      <w:hyperlink r:id="rId8" w:history="1">
        <w:r>
          <w:rPr>
            <w:rStyle w:val="Hyperlink4"/>
            <w:rFonts w:ascii="Times New Roman" w:hAnsi="Times New Roman"/>
          </w:rPr>
          <w:t>http://www.consultant.ru/document/cons_doc_LAW_143984/</w:t>
        </w:r>
      </w:hyperlink>
    </w:p>
    <w:p w:rsidR="00107F2C" w:rsidRDefault="00F71F66">
      <w:pPr>
        <w:ind w:left="66"/>
        <w:rPr>
          <w:rStyle w:val="aa"/>
          <w:rFonts w:ascii="Times New Roman" w:eastAsia="Times New Roman" w:hAnsi="Times New Roman" w:cs="Times New Roman"/>
          <w:b/>
          <w:bCs/>
        </w:rPr>
      </w:pPr>
      <w:r>
        <w:rPr>
          <w:rStyle w:val="aa"/>
          <w:rFonts w:ascii="Times New Roman" w:hAnsi="Times New Roman"/>
          <w:b/>
          <w:bCs/>
        </w:rPr>
        <w:t>Доклады и отчеты</w:t>
      </w:r>
    </w:p>
    <w:p w:rsidR="00107F2C" w:rsidRDefault="00F71F66">
      <w:pPr>
        <w:pStyle w:val="a7"/>
        <w:numPr>
          <w:ilvl w:val="0"/>
          <w:numId w:val="16"/>
        </w:numPr>
        <w:rPr>
          <w:rFonts w:ascii="Times New Roman" w:hAnsi="Times New Roman"/>
        </w:rPr>
      </w:pPr>
      <w:r>
        <w:rPr>
          <w:rFonts w:ascii="Times New Roman" w:hAnsi="Times New Roman"/>
        </w:rPr>
        <w:t xml:space="preserve">Блокчейн-2019: прогноз развития технологии от </w:t>
      </w:r>
      <w:proofErr w:type="spellStart"/>
      <w:r>
        <w:rPr>
          <w:rFonts w:ascii="Times New Roman" w:hAnsi="Times New Roman"/>
        </w:rPr>
        <w:t>DataArt</w:t>
      </w:r>
      <w:proofErr w:type="spellEnd"/>
      <w:r>
        <w:rPr>
          <w:rFonts w:ascii="Times New Roman" w:hAnsi="Times New Roman"/>
        </w:rPr>
        <w:t xml:space="preserve"> // URL: </w:t>
      </w:r>
      <w:hyperlink r:id="rId9" w:history="1">
        <w:r>
          <w:rPr>
            <w:rStyle w:val="Hyperlink4"/>
            <w:rFonts w:ascii="Times New Roman" w:hAnsi="Times New Roman"/>
          </w:rPr>
          <w:t>https://dataart.ru/news/blokchein-2019-prognoz-razvitiya-tekhnologii-ot-dataart/</w:t>
        </w:r>
      </w:hyperlink>
      <w:r>
        <w:rPr>
          <w:rFonts w:ascii="Times New Roman" w:hAnsi="Times New Roman"/>
        </w:rPr>
        <w:t xml:space="preserve"> (дата обращения 18.01.2019)</w:t>
      </w:r>
    </w:p>
    <w:p w:rsidR="00107F2C" w:rsidRDefault="00F71F66">
      <w:pPr>
        <w:pStyle w:val="a7"/>
        <w:numPr>
          <w:ilvl w:val="0"/>
          <w:numId w:val="16"/>
        </w:numPr>
        <w:rPr>
          <w:rFonts w:ascii="Times New Roman" w:hAnsi="Times New Roman"/>
        </w:rPr>
      </w:pPr>
      <w:r>
        <w:rPr>
          <w:rFonts w:ascii="Times New Roman" w:hAnsi="Times New Roman"/>
        </w:rPr>
        <w:t xml:space="preserve">Наумова Д. С., Сорокина А.Ю. </w:t>
      </w:r>
      <w:proofErr w:type="spellStart"/>
      <w:r>
        <w:rPr>
          <w:rFonts w:ascii="Times New Roman" w:hAnsi="Times New Roman"/>
        </w:rPr>
        <w:t>Блокчейн</w:t>
      </w:r>
      <w:proofErr w:type="spellEnd"/>
      <w:r>
        <w:rPr>
          <w:rFonts w:ascii="Times New Roman" w:hAnsi="Times New Roman"/>
        </w:rPr>
        <w:t xml:space="preserve"> на «службе» стран мира. Обзор цифровой повестки в мире - еженедельный мониторинг основных событий и тенденций в области формирования цифровой экономики государств - членов Евразийского экономического союза и зарубежных стран. // URL: </w:t>
      </w:r>
      <w:hyperlink r:id="rId10" w:history="1">
        <w:r>
          <w:rPr>
            <w:rStyle w:val="Hyperlink4"/>
            <w:rFonts w:ascii="Times New Roman" w:hAnsi="Times New Roman"/>
          </w:rPr>
          <w:t>http://www.eurasiancommission.or</w:t>
        </w:r>
      </w:hyperlink>
      <w:r>
        <w:rPr>
          <w:rStyle w:val="Hyperlink4"/>
          <w:rFonts w:ascii="Times New Roman" w:hAnsi="Times New Roman"/>
        </w:rPr>
        <w:t xml:space="preserve"> </w:t>
      </w:r>
      <w:r>
        <w:rPr>
          <w:rFonts w:ascii="Times New Roman" w:hAnsi="Times New Roman"/>
        </w:rPr>
        <w:t>(дата обращения 6.04.2019)</w:t>
      </w:r>
    </w:p>
    <w:p w:rsidR="00107F2C" w:rsidRDefault="00F71F66">
      <w:pPr>
        <w:pStyle w:val="a7"/>
        <w:numPr>
          <w:ilvl w:val="0"/>
          <w:numId w:val="16"/>
        </w:numPr>
        <w:rPr>
          <w:rFonts w:ascii="Times New Roman" w:hAnsi="Times New Roman"/>
        </w:rPr>
      </w:pPr>
      <w:r>
        <w:rPr>
          <w:rFonts w:ascii="Times New Roman" w:hAnsi="Times New Roman"/>
        </w:rPr>
        <w:t>Официальный сайт Ассоциации «</w:t>
      </w:r>
      <w:proofErr w:type="spellStart"/>
      <w:r>
        <w:rPr>
          <w:rFonts w:ascii="Times New Roman" w:hAnsi="Times New Roman"/>
        </w:rPr>
        <w:t>Финтех</w:t>
      </w:r>
      <w:proofErr w:type="spellEnd"/>
      <w:r>
        <w:rPr>
          <w:rFonts w:ascii="Times New Roman" w:hAnsi="Times New Roman"/>
        </w:rPr>
        <w:t xml:space="preserve">» // URL: </w:t>
      </w:r>
      <w:hyperlink r:id="rId11" w:history="1">
        <w:r>
          <w:rPr>
            <w:rStyle w:val="Hyperlink4"/>
            <w:rFonts w:ascii="Times New Roman" w:hAnsi="Times New Roman"/>
          </w:rPr>
          <w:t>http://fintechru.org/</w:t>
        </w:r>
      </w:hyperlink>
      <w:r>
        <w:rPr>
          <w:rFonts w:ascii="Times New Roman" w:hAnsi="Times New Roman"/>
        </w:rPr>
        <w:t xml:space="preserve"> (дата обращения 9.05.2019)</w:t>
      </w:r>
    </w:p>
    <w:p w:rsidR="00107F2C" w:rsidRDefault="00F71F66">
      <w:pPr>
        <w:pStyle w:val="a7"/>
        <w:numPr>
          <w:ilvl w:val="0"/>
          <w:numId w:val="16"/>
        </w:numPr>
        <w:rPr>
          <w:rFonts w:ascii="Times New Roman" w:hAnsi="Times New Roman"/>
          <w:lang w:val="en-US"/>
        </w:rPr>
      </w:pPr>
      <w:r>
        <w:rPr>
          <w:rFonts w:ascii="Times New Roman" w:hAnsi="Times New Roman"/>
          <w:lang w:val="en-US"/>
        </w:rPr>
        <w:t xml:space="preserve">Evolution of </w:t>
      </w:r>
      <w:proofErr w:type="spellStart"/>
      <w:r>
        <w:rPr>
          <w:rFonts w:ascii="Times New Roman" w:hAnsi="Times New Roman"/>
          <w:lang w:val="en-US"/>
        </w:rPr>
        <w:t>blockchain</w:t>
      </w:r>
      <w:proofErr w:type="spellEnd"/>
      <w:r>
        <w:rPr>
          <w:rFonts w:ascii="Times New Roman" w:hAnsi="Times New Roman"/>
          <w:lang w:val="en-US"/>
        </w:rPr>
        <w:t xml:space="preserve"> technology / Deloitte / URL: </w:t>
      </w:r>
      <w:hyperlink r:id="rId12" w:history="1">
        <w:r>
          <w:rPr>
            <w:rStyle w:val="Hyperlink4"/>
            <w:rFonts w:ascii="Times New Roman" w:hAnsi="Times New Roman"/>
            <w:lang w:val="en-US"/>
          </w:rPr>
          <w:t>https://www2.deloitte.com/insights/us/en/industry/financial-services/evolution-of-blockchain-github-platform.html</w:t>
        </w:r>
      </w:hyperlink>
      <w:r>
        <w:rPr>
          <w:rFonts w:ascii="Times New Roman" w:hAnsi="Times New Roman"/>
          <w:lang w:val="en-US"/>
        </w:rPr>
        <w:t xml:space="preserve"> (</w:t>
      </w:r>
      <w:proofErr w:type="spellStart"/>
      <w:r>
        <w:rPr>
          <w:rFonts w:ascii="Times New Roman" w:hAnsi="Times New Roman"/>
          <w:lang w:val="en-US"/>
        </w:rPr>
        <w:t>дата</w:t>
      </w:r>
      <w:proofErr w:type="spellEnd"/>
      <w:r>
        <w:rPr>
          <w:rFonts w:ascii="Times New Roman" w:hAnsi="Times New Roman"/>
          <w:lang w:val="en-US"/>
        </w:rPr>
        <w:t xml:space="preserve"> </w:t>
      </w:r>
      <w:proofErr w:type="spellStart"/>
      <w:r>
        <w:rPr>
          <w:rFonts w:ascii="Times New Roman" w:hAnsi="Times New Roman"/>
          <w:lang w:val="en-US"/>
        </w:rPr>
        <w:t>обращения</w:t>
      </w:r>
      <w:proofErr w:type="spellEnd"/>
      <w:r>
        <w:rPr>
          <w:rFonts w:ascii="Times New Roman" w:hAnsi="Times New Roman"/>
          <w:lang w:val="en-US"/>
        </w:rPr>
        <w:t xml:space="preserve"> 17.03.2019)</w:t>
      </w:r>
    </w:p>
    <w:p w:rsidR="00107F2C" w:rsidRDefault="00F71F66">
      <w:pPr>
        <w:pStyle w:val="a7"/>
        <w:numPr>
          <w:ilvl w:val="0"/>
          <w:numId w:val="16"/>
        </w:numPr>
        <w:rPr>
          <w:rFonts w:ascii="Times New Roman" w:hAnsi="Times New Roman"/>
          <w:lang w:val="en-US"/>
        </w:rPr>
      </w:pPr>
      <w:r>
        <w:rPr>
          <w:rStyle w:val="aa"/>
          <w:rFonts w:ascii="Times New Roman" w:hAnsi="Times New Roman"/>
          <w:lang w:val="en-US"/>
        </w:rPr>
        <w:t xml:space="preserve">Worldwide </w:t>
      </w:r>
      <w:proofErr w:type="spellStart"/>
      <w:r>
        <w:rPr>
          <w:rStyle w:val="aa"/>
          <w:rFonts w:ascii="Times New Roman" w:hAnsi="Times New Roman"/>
          <w:lang w:val="en-US"/>
        </w:rPr>
        <w:t>Blockchain</w:t>
      </w:r>
      <w:proofErr w:type="spellEnd"/>
      <w:r>
        <w:rPr>
          <w:rStyle w:val="aa"/>
          <w:rFonts w:ascii="Times New Roman" w:hAnsi="Times New Roman"/>
          <w:lang w:val="en-US"/>
        </w:rPr>
        <w:t xml:space="preserve"> Spending Forecast to Reach $2.9 Billion in 2019, According to New IDC Spending Guide // URL: </w:t>
      </w:r>
      <w:hyperlink r:id="rId13" w:history="1">
        <w:r>
          <w:rPr>
            <w:rStyle w:val="Hyperlink5"/>
            <w:rFonts w:ascii="Times New Roman" w:hAnsi="Times New Roman"/>
          </w:rPr>
          <w:t>https://www.idc.com/getdoc.jsp?containerId=prUS44898819</w:t>
        </w:r>
      </w:hyperlink>
      <w:r>
        <w:rPr>
          <w:rStyle w:val="aa"/>
          <w:rFonts w:ascii="Times New Roman" w:hAnsi="Times New Roman"/>
          <w:lang w:val="en-US"/>
        </w:rPr>
        <w:t xml:space="preserve"> (</w:t>
      </w:r>
      <w:r>
        <w:rPr>
          <w:rStyle w:val="aa"/>
          <w:rFonts w:ascii="Times New Roman" w:hAnsi="Times New Roman"/>
        </w:rPr>
        <w:t>дата</w:t>
      </w:r>
      <w:r>
        <w:rPr>
          <w:rStyle w:val="aa"/>
          <w:rFonts w:ascii="Times New Roman" w:hAnsi="Times New Roman"/>
          <w:lang w:val="en-US"/>
        </w:rPr>
        <w:t xml:space="preserve"> </w:t>
      </w:r>
      <w:r>
        <w:rPr>
          <w:rStyle w:val="aa"/>
          <w:rFonts w:ascii="Times New Roman" w:hAnsi="Times New Roman"/>
        </w:rPr>
        <w:t>обращения</w:t>
      </w:r>
      <w:r>
        <w:rPr>
          <w:rStyle w:val="aa"/>
          <w:rFonts w:ascii="Times New Roman" w:hAnsi="Times New Roman"/>
          <w:lang w:val="en-US"/>
        </w:rPr>
        <w:t xml:space="preserve"> 15.05.2019)</w:t>
      </w:r>
    </w:p>
    <w:p w:rsidR="00107F2C" w:rsidRDefault="00F71F66">
      <w:pPr>
        <w:ind w:left="66"/>
        <w:jc w:val="center"/>
        <w:rPr>
          <w:rStyle w:val="aa"/>
          <w:rFonts w:ascii="Times New Roman" w:eastAsia="Times New Roman" w:hAnsi="Times New Roman" w:cs="Times New Roman"/>
          <w:b/>
          <w:bCs/>
        </w:rPr>
      </w:pPr>
      <w:r>
        <w:rPr>
          <w:rStyle w:val="aa"/>
          <w:rFonts w:ascii="Times New Roman" w:hAnsi="Times New Roman"/>
          <w:b/>
          <w:bCs/>
        </w:rPr>
        <w:t>Материалы СМИ</w:t>
      </w:r>
    </w:p>
    <w:p w:rsidR="00107F2C" w:rsidRDefault="00107F2C">
      <w:pPr>
        <w:ind w:left="66"/>
        <w:jc w:val="center"/>
        <w:rPr>
          <w:rStyle w:val="aa"/>
          <w:rFonts w:ascii="Times New Roman" w:eastAsia="Times New Roman" w:hAnsi="Times New Roman" w:cs="Times New Roman"/>
          <w:b/>
          <w:bCs/>
        </w:rPr>
      </w:pPr>
    </w:p>
    <w:p w:rsidR="00107F2C" w:rsidRDefault="00F71F66">
      <w:pPr>
        <w:pStyle w:val="a7"/>
        <w:numPr>
          <w:ilvl w:val="0"/>
          <w:numId w:val="16"/>
        </w:numPr>
        <w:rPr>
          <w:rFonts w:ascii="Times New Roman" w:hAnsi="Times New Roman"/>
        </w:rPr>
      </w:pPr>
      <w:r>
        <w:rPr>
          <w:rFonts w:ascii="Times New Roman" w:hAnsi="Times New Roman"/>
        </w:rPr>
        <w:t xml:space="preserve">Беларусь вошла в рейтинг государств с благоприятной экологией для развития </w:t>
      </w:r>
      <w:proofErr w:type="spellStart"/>
      <w:r>
        <w:rPr>
          <w:rFonts w:ascii="Times New Roman" w:hAnsi="Times New Roman"/>
        </w:rPr>
        <w:t>блокчейн</w:t>
      </w:r>
      <w:proofErr w:type="spellEnd"/>
      <w:r>
        <w:rPr>
          <w:rFonts w:ascii="Times New Roman" w:hAnsi="Times New Roman"/>
        </w:rPr>
        <w:t xml:space="preserve"> // URL: </w:t>
      </w:r>
      <w:hyperlink r:id="rId14" w:history="1">
        <w:r>
          <w:rPr>
            <w:rStyle w:val="Hyperlink4"/>
            <w:rFonts w:ascii="Times New Roman" w:hAnsi="Times New Roman"/>
          </w:rPr>
          <w:t>http://coinfortoday.com/ru/belarus-voshla-v-reyting-gosudarstv-s-blagopriyatnoy-ekologiey-dlya-razvitiya-blokcheyn</w:t>
        </w:r>
      </w:hyperlink>
      <w:r>
        <w:rPr>
          <w:rFonts w:ascii="Times New Roman" w:hAnsi="Times New Roman"/>
        </w:rPr>
        <w:t xml:space="preserve"> (дата обращения 2.03.2019)</w:t>
      </w:r>
    </w:p>
    <w:p w:rsidR="00107F2C" w:rsidRDefault="00F71F66">
      <w:pPr>
        <w:pStyle w:val="a7"/>
        <w:numPr>
          <w:ilvl w:val="0"/>
          <w:numId w:val="16"/>
        </w:numPr>
        <w:rPr>
          <w:rFonts w:ascii="Times New Roman" w:hAnsi="Times New Roman"/>
        </w:rPr>
      </w:pPr>
      <w:proofErr w:type="spellStart"/>
      <w:r>
        <w:rPr>
          <w:rFonts w:ascii="Times New Roman" w:hAnsi="Times New Roman"/>
        </w:rPr>
        <w:t>Блокчейн</w:t>
      </w:r>
      <w:proofErr w:type="spellEnd"/>
      <w:r>
        <w:rPr>
          <w:rFonts w:ascii="Times New Roman" w:hAnsi="Times New Roman"/>
        </w:rPr>
        <w:t xml:space="preserve"> в долевом строительстве и ипотеке: дело не дешевое, но оно того стоит / Единый реестр застройщиков/ URL:https://erzrf.ru/news/blokcheyn-v-dolevom-stroitelstve-i-ipoteke-delo-ne-deshevoye-no-ono-togo-stoit (дата обращения 15.03.2019)</w:t>
      </w:r>
    </w:p>
    <w:p w:rsidR="00107F2C" w:rsidRDefault="00F71F66">
      <w:pPr>
        <w:pStyle w:val="a7"/>
        <w:numPr>
          <w:ilvl w:val="0"/>
          <w:numId w:val="16"/>
        </w:numPr>
        <w:rPr>
          <w:rFonts w:ascii="Times New Roman" w:hAnsi="Times New Roman"/>
        </w:rPr>
      </w:pPr>
      <w:proofErr w:type="spellStart"/>
      <w:r>
        <w:rPr>
          <w:rFonts w:ascii="Times New Roman" w:hAnsi="Times New Roman"/>
        </w:rPr>
        <w:t>Блокчейн</w:t>
      </w:r>
      <w:proofErr w:type="spellEnd"/>
      <w:r>
        <w:rPr>
          <w:rFonts w:ascii="Times New Roman" w:hAnsi="Times New Roman"/>
        </w:rPr>
        <w:t xml:space="preserve">: определение, блоки транзакций и применение вне сферы </w:t>
      </w:r>
      <w:proofErr w:type="spellStart"/>
      <w:r>
        <w:rPr>
          <w:rFonts w:ascii="Times New Roman" w:hAnsi="Times New Roman"/>
        </w:rPr>
        <w:t>криптовалют</w:t>
      </w:r>
      <w:proofErr w:type="spellEnd"/>
      <w:r>
        <w:rPr>
          <w:rFonts w:ascii="Times New Roman" w:hAnsi="Times New Roman"/>
        </w:rPr>
        <w:t xml:space="preserve"> / </w:t>
      </w:r>
      <w:proofErr w:type="spellStart"/>
      <w:r>
        <w:rPr>
          <w:rFonts w:ascii="Times New Roman" w:hAnsi="Times New Roman"/>
        </w:rPr>
        <w:t>Hr-portal</w:t>
      </w:r>
      <w:proofErr w:type="spellEnd"/>
      <w:r>
        <w:rPr>
          <w:rFonts w:ascii="Times New Roman" w:hAnsi="Times New Roman"/>
        </w:rPr>
        <w:t>/ URL:https://hr-portal.ru/varticle/blokcheyn-opredelenie-bloki-tranzakciy-i-primenenie-vne-sfery-kriptovalyut (дата обращения 5.03.2019)</w:t>
      </w:r>
    </w:p>
    <w:p w:rsidR="00107F2C" w:rsidRDefault="00F71F66">
      <w:pPr>
        <w:pStyle w:val="a7"/>
        <w:numPr>
          <w:ilvl w:val="0"/>
          <w:numId w:val="16"/>
        </w:numPr>
        <w:rPr>
          <w:rFonts w:ascii="Times New Roman" w:hAnsi="Times New Roman"/>
        </w:rPr>
      </w:pPr>
      <w:r>
        <w:rPr>
          <w:rFonts w:ascii="Times New Roman" w:hAnsi="Times New Roman"/>
        </w:rPr>
        <w:t xml:space="preserve">В России прошли крупнейшие в мире выборы на </w:t>
      </w:r>
      <w:proofErr w:type="spellStart"/>
      <w:r>
        <w:rPr>
          <w:rFonts w:ascii="Times New Roman" w:hAnsi="Times New Roman"/>
        </w:rPr>
        <w:t>блокчейне</w:t>
      </w:r>
      <w:proofErr w:type="spellEnd"/>
      <w:r>
        <w:rPr>
          <w:rFonts w:ascii="Times New Roman" w:hAnsi="Times New Roman"/>
        </w:rPr>
        <w:t xml:space="preserve"> / </w:t>
      </w:r>
      <w:proofErr w:type="spellStart"/>
      <w:r>
        <w:rPr>
          <w:rFonts w:ascii="Times New Roman" w:hAnsi="Times New Roman"/>
        </w:rPr>
        <w:t>Плас</w:t>
      </w:r>
      <w:proofErr w:type="spellEnd"/>
      <w:r>
        <w:rPr>
          <w:rFonts w:ascii="Times New Roman" w:hAnsi="Times New Roman"/>
        </w:rPr>
        <w:t xml:space="preserve">/ URL: </w:t>
      </w:r>
      <w:hyperlink r:id="rId15" w:history="1">
        <w:r>
          <w:rPr>
            <w:rFonts w:ascii="Times New Roman" w:hAnsi="Times New Roman"/>
          </w:rPr>
          <w:t>https://www.plusworld.ru/daily/tehnologii/v-rossii-proshli-krupnejshie-v-mire-vybory-na-blokchejne/</w:t>
        </w:r>
      </w:hyperlink>
      <w:r>
        <w:rPr>
          <w:rFonts w:ascii="Times New Roman" w:hAnsi="Times New Roman"/>
        </w:rPr>
        <w:t xml:space="preserve"> (дата обращения 5.03.2019)</w:t>
      </w:r>
    </w:p>
    <w:p w:rsidR="00107F2C" w:rsidRDefault="00F71F66">
      <w:pPr>
        <w:pStyle w:val="a7"/>
        <w:numPr>
          <w:ilvl w:val="0"/>
          <w:numId w:val="16"/>
        </w:numPr>
        <w:rPr>
          <w:rFonts w:ascii="Times New Roman" w:hAnsi="Times New Roman"/>
        </w:rPr>
      </w:pPr>
      <w:r>
        <w:rPr>
          <w:rFonts w:ascii="Times New Roman" w:hAnsi="Times New Roman"/>
        </w:rPr>
        <w:lastRenderedPageBreak/>
        <w:t xml:space="preserve">Декрет о развитии цифровой экономики / </w:t>
      </w:r>
      <w:proofErr w:type="spellStart"/>
      <w:r>
        <w:rPr>
          <w:rFonts w:ascii="Times New Roman" w:hAnsi="Times New Roman"/>
        </w:rPr>
        <w:t>Media</w:t>
      </w:r>
      <w:proofErr w:type="spellEnd"/>
      <w:r>
        <w:rPr>
          <w:rFonts w:ascii="Times New Roman" w:hAnsi="Times New Roman"/>
        </w:rPr>
        <w:t xml:space="preserve"> </w:t>
      </w:r>
      <w:proofErr w:type="spellStart"/>
      <w:r>
        <w:rPr>
          <w:rFonts w:ascii="Times New Roman" w:hAnsi="Times New Roman"/>
        </w:rPr>
        <w:t>Kit</w:t>
      </w:r>
      <w:proofErr w:type="spellEnd"/>
      <w:r>
        <w:rPr>
          <w:rFonts w:ascii="Times New Roman" w:hAnsi="Times New Roman"/>
        </w:rPr>
        <w:t>/ URL:https://media.dev.by/decree_mediakit_ru.pdf (дата обращения 8.03.2019)</w:t>
      </w:r>
    </w:p>
    <w:p w:rsidR="00107F2C" w:rsidRDefault="00F71F66">
      <w:pPr>
        <w:pStyle w:val="a7"/>
        <w:numPr>
          <w:ilvl w:val="0"/>
          <w:numId w:val="16"/>
        </w:numPr>
        <w:rPr>
          <w:rFonts w:ascii="Times New Roman" w:hAnsi="Times New Roman"/>
        </w:rPr>
      </w:pPr>
      <w:r>
        <w:rPr>
          <w:rStyle w:val="aa"/>
          <w:rFonts w:ascii="Times New Roman" w:hAnsi="Times New Roman"/>
        </w:rPr>
        <w:t xml:space="preserve">Закон о </w:t>
      </w:r>
      <w:proofErr w:type="spellStart"/>
      <w:r>
        <w:rPr>
          <w:rStyle w:val="aa"/>
          <w:rFonts w:ascii="Times New Roman" w:hAnsi="Times New Roman"/>
        </w:rPr>
        <w:t>криптовалюте</w:t>
      </w:r>
      <w:proofErr w:type="spellEnd"/>
      <w:r>
        <w:rPr>
          <w:rStyle w:val="aa"/>
          <w:rFonts w:ascii="Times New Roman" w:hAnsi="Times New Roman"/>
        </w:rPr>
        <w:t xml:space="preserve"> 2018 в РФ / </w:t>
      </w:r>
      <w:r>
        <w:rPr>
          <w:rStyle w:val="aa"/>
          <w:rFonts w:ascii="Times New Roman" w:hAnsi="Times New Roman"/>
          <w:lang w:val="en-US"/>
        </w:rPr>
        <w:t>Happy</w:t>
      </w:r>
      <w:r>
        <w:rPr>
          <w:rStyle w:val="aa"/>
          <w:rFonts w:ascii="Times New Roman" w:hAnsi="Times New Roman"/>
        </w:rPr>
        <w:t xml:space="preserve"> </w:t>
      </w:r>
      <w:r>
        <w:rPr>
          <w:rStyle w:val="aa"/>
          <w:rFonts w:ascii="Times New Roman" w:hAnsi="Times New Roman"/>
          <w:lang w:val="en-US"/>
        </w:rPr>
        <w:t>Coin</w:t>
      </w:r>
      <w:r>
        <w:rPr>
          <w:rStyle w:val="aa"/>
          <w:rFonts w:ascii="Times New Roman" w:hAnsi="Times New Roman"/>
        </w:rPr>
        <w:t xml:space="preserve"> // </w:t>
      </w:r>
      <w:r>
        <w:rPr>
          <w:rStyle w:val="aa"/>
          <w:rFonts w:ascii="Times New Roman" w:hAnsi="Times New Roman"/>
          <w:lang w:val="en-US"/>
        </w:rPr>
        <w:t>URL</w:t>
      </w:r>
      <w:r>
        <w:rPr>
          <w:rStyle w:val="aa"/>
          <w:rFonts w:ascii="Times New Roman" w:hAnsi="Times New Roman"/>
        </w:rPr>
        <w:t xml:space="preserve"> </w:t>
      </w:r>
      <w:hyperlink r:id="rId16" w:history="1">
        <w:r>
          <w:rPr>
            <w:rStyle w:val="Hyperlink6"/>
            <w:rFonts w:ascii="Times New Roman" w:hAnsi="Times New Roman"/>
          </w:rPr>
          <w:t>https://happycoin.club/novyj-zakon-o-kriptovalyute-2018/</w:t>
        </w:r>
      </w:hyperlink>
      <w:r>
        <w:rPr>
          <w:rStyle w:val="aa"/>
          <w:rFonts w:ascii="Times New Roman" w:hAnsi="Times New Roman"/>
        </w:rPr>
        <w:t xml:space="preserve">  (дата обращения 5.03.2019)</w:t>
      </w:r>
    </w:p>
    <w:p w:rsidR="00107F2C" w:rsidRDefault="00F71F66">
      <w:pPr>
        <w:pStyle w:val="a7"/>
        <w:numPr>
          <w:ilvl w:val="0"/>
          <w:numId w:val="16"/>
        </w:numPr>
        <w:rPr>
          <w:rFonts w:ascii="Times New Roman" w:hAnsi="Times New Roman"/>
        </w:rPr>
      </w:pPr>
      <w:r>
        <w:rPr>
          <w:rFonts w:ascii="Times New Roman" w:hAnsi="Times New Roman"/>
        </w:rPr>
        <w:t xml:space="preserve">Земельный кадастр на </w:t>
      </w:r>
      <w:proofErr w:type="spellStart"/>
      <w:r>
        <w:rPr>
          <w:rFonts w:ascii="Times New Roman" w:hAnsi="Times New Roman"/>
        </w:rPr>
        <w:t>блокчейне</w:t>
      </w:r>
      <w:proofErr w:type="spellEnd"/>
      <w:r>
        <w:rPr>
          <w:rFonts w:ascii="Times New Roman" w:hAnsi="Times New Roman"/>
        </w:rPr>
        <w:t xml:space="preserve"> / </w:t>
      </w:r>
      <w:proofErr w:type="spellStart"/>
      <w:r>
        <w:rPr>
          <w:rFonts w:ascii="Times New Roman" w:hAnsi="Times New Roman"/>
        </w:rPr>
        <w:t>Exonum</w:t>
      </w:r>
      <w:proofErr w:type="spellEnd"/>
      <w:r>
        <w:rPr>
          <w:rFonts w:ascii="Times New Roman" w:hAnsi="Times New Roman"/>
        </w:rPr>
        <w:t xml:space="preserve">/ URL: </w:t>
      </w:r>
      <w:hyperlink r:id="rId17" w:history="1">
        <w:r>
          <w:rPr>
            <w:rFonts w:ascii="Times New Roman" w:hAnsi="Times New Roman"/>
          </w:rPr>
          <w:t>https://exonum.com/ru/napr</w:t>
        </w:r>
      </w:hyperlink>
      <w:r>
        <w:rPr>
          <w:rFonts w:ascii="Times New Roman" w:hAnsi="Times New Roman"/>
        </w:rPr>
        <w:t xml:space="preserve"> (дата обращения 12.03.2019)</w:t>
      </w:r>
    </w:p>
    <w:p w:rsidR="00107F2C" w:rsidRDefault="00F71F66">
      <w:pPr>
        <w:pStyle w:val="a7"/>
        <w:numPr>
          <w:ilvl w:val="0"/>
          <w:numId w:val="16"/>
        </w:numPr>
        <w:rPr>
          <w:rFonts w:ascii="Times New Roman" w:hAnsi="Times New Roman"/>
        </w:rPr>
      </w:pPr>
      <w:r>
        <w:rPr>
          <w:rStyle w:val="aa"/>
          <w:rFonts w:ascii="Times New Roman" w:hAnsi="Times New Roman"/>
        </w:rPr>
        <w:t xml:space="preserve">Итоги </w:t>
      </w:r>
      <w:proofErr w:type="spellStart"/>
      <w:r>
        <w:rPr>
          <w:rStyle w:val="aa"/>
          <w:rFonts w:ascii="Times New Roman" w:hAnsi="Times New Roman"/>
        </w:rPr>
        <w:t>криптогода</w:t>
      </w:r>
      <w:proofErr w:type="spellEnd"/>
      <w:r>
        <w:rPr>
          <w:rStyle w:val="aa"/>
          <w:rFonts w:ascii="Times New Roman" w:hAnsi="Times New Roman"/>
        </w:rPr>
        <w:t xml:space="preserve"> / </w:t>
      </w:r>
      <w:r>
        <w:rPr>
          <w:rStyle w:val="aa"/>
          <w:rFonts w:ascii="Times New Roman" w:hAnsi="Times New Roman"/>
          <w:lang w:val="en-US"/>
        </w:rPr>
        <w:t>Forbes</w:t>
      </w:r>
      <w:r>
        <w:rPr>
          <w:rStyle w:val="aa"/>
          <w:rFonts w:ascii="Times New Roman" w:hAnsi="Times New Roman"/>
        </w:rPr>
        <w:t xml:space="preserve"> / </w:t>
      </w:r>
      <w:r>
        <w:rPr>
          <w:rStyle w:val="aa"/>
          <w:rFonts w:ascii="Times New Roman" w:hAnsi="Times New Roman"/>
          <w:lang w:val="en-US"/>
        </w:rPr>
        <w:t>URL</w:t>
      </w:r>
      <w:r>
        <w:rPr>
          <w:rStyle w:val="aa"/>
          <w:rFonts w:ascii="Times New Roman" w:hAnsi="Times New Roman"/>
        </w:rPr>
        <w:t xml:space="preserve">: </w:t>
      </w:r>
      <w:hyperlink r:id="rId18" w:history="1">
        <w:r>
          <w:rPr>
            <w:rStyle w:val="Hyperlink5"/>
            <w:rFonts w:ascii="Times New Roman" w:hAnsi="Times New Roman"/>
          </w:rPr>
          <w:t>https</w:t>
        </w:r>
        <w:r>
          <w:rPr>
            <w:rStyle w:val="Hyperlink6"/>
            <w:rFonts w:ascii="Times New Roman" w:hAnsi="Times New Roman"/>
          </w:rPr>
          <w:t>://</w:t>
        </w:r>
        <w:r>
          <w:rPr>
            <w:rStyle w:val="Hyperlink5"/>
            <w:rFonts w:ascii="Times New Roman" w:hAnsi="Times New Roman"/>
          </w:rPr>
          <w:t>www</w:t>
        </w:r>
        <w:r>
          <w:rPr>
            <w:rStyle w:val="Hyperlink6"/>
            <w:rFonts w:ascii="Times New Roman" w:hAnsi="Times New Roman"/>
          </w:rPr>
          <w:t>.</w:t>
        </w:r>
        <w:proofErr w:type="spellStart"/>
        <w:r>
          <w:rPr>
            <w:rStyle w:val="Hyperlink5"/>
            <w:rFonts w:ascii="Times New Roman" w:hAnsi="Times New Roman"/>
          </w:rPr>
          <w:t>forbes</w:t>
        </w:r>
        <w:proofErr w:type="spellEnd"/>
        <w:r>
          <w:rPr>
            <w:rStyle w:val="Hyperlink6"/>
            <w:rFonts w:ascii="Times New Roman" w:hAnsi="Times New Roman"/>
          </w:rPr>
          <w:t>.</w:t>
        </w:r>
        <w:proofErr w:type="spellStart"/>
        <w:r>
          <w:rPr>
            <w:rStyle w:val="Hyperlink5"/>
            <w:rFonts w:ascii="Times New Roman" w:hAnsi="Times New Roman"/>
          </w:rPr>
          <w:t>ru</w:t>
        </w:r>
        <w:proofErr w:type="spellEnd"/>
        <w:r>
          <w:rPr>
            <w:rStyle w:val="Hyperlink6"/>
            <w:rFonts w:ascii="Times New Roman" w:hAnsi="Times New Roman"/>
          </w:rPr>
          <w:t>/</w:t>
        </w:r>
        <w:proofErr w:type="spellStart"/>
        <w:r>
          <w:rPr>
            <w:rStyle w:val="Hyperlink5"/>
            <w:rFonts w:ascii="Times New Roman" w:hAnsi="Times New Roman"/>
          </w:rPr>
          <w:t>tehnologii</w:t>
        </w:r>
        <w:proofErr w:type="spellEnd"/>
        <w:r>
          <w:rPr>
            <w:rStyle w:val="Hyperlink6"/>
            <w:rFonts w:ascii="Times New Roman" w:hAnsi="Times New Roman"/>
          </w:rPr>
          <w:t>/355407-</w:t>
        </w:r>
        <w:proofErr w:type="spellStart"/>
        <w:r>
          <w:rPr>
            <w:rStyle w:val="Hyperlink5"/>
            <w:rFonts w:ascii="Times New Roman" w:hAnsi="Times New Roman"/>
          </w:rPr>
          <w:t>itogi</w:t>
        </w:r>
        <w:proofErr w:type="spellEnd"/>
        <w:r>
          <w:rPr>
            <w:rStyle w:val="Hyperlink6"/>
            <w:rFonts w:ascii="Times New Roman" w:hAnsi="Times New Roman"/>
          </w:rPr>
          <w:t>-</w:t>
        </w:r>
        <w:proofErr w:type="spellStart"/>
        <w:r>
          <w:rPr>
            <w:rStyle w:val="Hyperlink5"/>
            <w:rFonts w:ascii="Times New Roman" w:hAnsi="Times New Roman"/>
          </w:rPr>
          <w:t>kriptogoda</w:t>
        </w:r>
        <w:proofErr w:type="spellEnd"/>
        <w:r>
          <w:rPr>
            <w:rStyle w:val="Hyperlink6"/>
            <w:rFonts w:ascii="Times New Roman" w:hAnsi="Times New Roman"/>
          </w:rPr>
          <w:t>-</w:t>
        </w:r>
        <w:proofErr w:type="spellStart"/>
        <w:r>
          <w:rPr>
            <w:rStyle w:val="Hyperlink5"/>
            <w:rFonts w:ascii="Times New Roman" w:hAnsi="Times New Roman"/>
          </w:rPr>
          <w:t>i</w:t>
        </w:r>
        <w:proofErr w:type="spellEnd"/>
        <w:r>
          <w:rPr>
            <w:rStyle w:val="Hyperlink6"/>
            <w:rFonts w:ascii="Times New Roman" w:hAnsi="Times New Roman"/>
          </w:rPr>
          <w:t>-</w:t>
        </w:r>
        <w:proofErr w:type="spellStart"/>
        <w:r>
          <w:rPr>
            <w:rStyle w:val="Hyperlink5"/>
            <w:rFonts w:ascii="Times New Roman" w:hAnsi="Times New Roman"/>
          </w:rPr>
          <w:t>gadanie</w:t>
        </w:r>
        <w:proofErr w:type="spellEnd"/>
        <w:r>
          <w:rPr>
            <w:rStyle w:val="Hyperlink6"/>
            <w:rFonts w:ascii="Times New Roman" w:hAnsi="Times New Roman"/>
          </w:rPr>
          <w:t>-</w:t>
        </w:r>
        <w:proofErr w:type="spellStart"/>
        <w:r>
          <w:rPr>
            <w:rStyle w:val="Hyperlink5"/>
            <w:rFonts w:ascii="Times New Roman" w:hAnsi="Times New Roman"/>
          </w:rPr>
          <w:t>na</w:t>
        </w:r>
        <w:proofErr w:type="spellEnd"/>
        <w:r>
          <w:rPr>
            <w:rStyle w:val="Hyperlink6"/>
            <w:rFonts w:ascii="Times New Roman" w:hAnsi="Times New Roman"/>
          </w:rPr>
          <w:t>-</w:t>
        </w:r>
        <w:proofErr w:type="spellStart"/>
        <w:r>
          <w:rPr>
            <w:rStyle w:val="Hyperlink5"/>
            <w:rFonts w:ascii="Times New Roman" w:hAnsi="Times New Roman"/>
          </w:rPr>
          <w:t>blokcheyne</w:t>
        </w:r>
        <w:proofErr w:type="spellEnd"/>
        <w:r>
          <w:rPr>
            <w:rStyle w:val="Hyperlink6"/>
            <w:rFonts w:ascii="Times New Roman" w:hAnsi="Times New Roman"/>
          </w:rPr>
          <w:t>-</w:t>
        </w:r>
        <w:proofErr w:type="spellStart"/>
        <w:r>
          <w:rPr>
            <w:rStyle w:val="Hyperlink5"/>
            <w:rFonts w:ascii="Times New Roman" w:hAnsi="Times New Roman"/>
          </w:rPr>
          <w:t>chto</w:t>
        </w:r>
        <w:proofErr w:type="spellEnd"/>
        <w:r>
          <w:rPr>
            <w:rStyle w:val="Hyperlink6"/>
            <w:rFonts w:ascii="Times New Roman" w:hAnsi="Times New Roman"/>
          </w:rPr>
          <w:t>-</w:t>
        </w:r>
        <w:proofErr w:type="spellStart"/>
        <w:r>
          <w:rPr>
            <w:rStyle w:val="Hyperlink5"/>
            <w:rFonts w:ascii="Times New Roman" w:hAnsi="Times New Roman"/>
          </w:rPr>
          <w:t>budet</w:t>
        </w:r>
        <w:proofErr w:type="spellEnd"/>
        <w:r>
          <w:rPr>
            <w:rStyle w:val="Hyperlink6"/>
            <w:rFonts w:ascii="Times New Roman" w:hAnsi="Times New Roman"/>
          </w:rPr>
          <w:t>-</w:t>
        </w:r>
        <w:r>
          <w:rPr>
            <w:rStyle w:val="Hyperlink5"/>
            <w:rFonts w:ascii="Times New Roman" w:hAnsi="Times New Roman"/>
          </w:rPr>
          <w:t>s</w:t>
        </w:r>
        <w:r>
          <w:rPr>
            <w:rStyle w:val="Hyperlink6"/>
            <w:rFonts w:ascii="Times New Roman" w:hAnsi="Times New Roman"/>
          </w:rPr>
          <w:t>-</w:t>
        </w:r>
        <w:proofErr w:type="spellStart"/>
        <w:r>
          <w:rPr>
            <w:rStyle w:val="Hyperlink5"/>
            <w:rFonts w:ascii="Times New Roman" w:hAnsi="Times New Roman"/>
          </w:rPr>
          <w:t>ico</w:t>
        </w:r>
        <w:proofErr w:type="spellEnd"/>
        <w:r>
          <w:rPr>
            <w:rStyle w:val="Hyperlink6"/>
            <w:rFonts w:ascii="Times New Roman" w:hAnsi="Times New Roman"/>
          </w:rPr>
          <w:t>-</w:t>
        </w:r>
        <w:proofErr w:type="spellStart"/>
        <w:r>
          <w:rPr>
            <w:rStyle w:val="Hyperlink5"/>
            <w:rFonts w:ascii="Times New Roman" w:hAnsi="Times New Roman"/>
          </w:rPr>
          <w:t>i</w:t>
        </w:r>
        <w:proofErr w:type="spellEnd"/>
        <w:r>
          <w:rPr>
            <w:rStyle w:val="Hyperlink6"/>
            <w:rFonts w:ascii="Times New Roman" w:hAnsi="Times New Roman"/>
          </w:rPr>
          <w:t>-</w:t>
        </w:r>
        <w:proofErr w:type="spellStart"/>
        <w:r>
          <w:rPr>
            <w:rStyle w:val="Hyperlink5"/>
            <w:rFonts w:ascii="Times New Roman" w:hAnsi="Times New Roman"/>
          </w:rPr>
          <w:t>bitkoinom</w:t>
        </w:r>
        <w:proofErr w:type="spellEnd"/>
        <w:r>
          <w:rPr>
            <w:rStyle w:val="Hyperlink6"/>
            <w:rFonts w:ascii="Times New Roman" w:hAnsi="Times New Roman"/>
          </w:rPr>
          <w:t>-</w:t>
        </w:r>
        <w:r>
          <w:rPr>
            <w:rStyle w:val="Hyperlink5"/>
            <w:rFonts w:ascii="Times New Roman" w:hAnsi="Times New Roman"/>
          </w:rPr>
          <w:t>v</w:t>
        </w:r>
        <w:r>
          <w:rPr>
            <w:rStyle w:val="Hyperlink6"/>
            <w:rFonts w:ascii="Times New Roman" w:hAnsi="Times New Roman"/>
          </w:rPr>
          <w:t>-2018-</w:t>
        </w:r>
        <w:proofErr w:type="spellStart"/>
        <w:r>
          <w:rPr>
            <w:rStyle w:val="Hyperlink5"/>
            <w:rFonts w:ascii="Times New Roman" w:hAnsi="Times New Roman"/>
          </w:rPr>
          <w:t>godu</w:t>
        </w:r>
        <w:proofErr w:type="spellEnd"/>
      </w:hyperlink>
      <w:r>
        <w:rPr>
          <w:rStyle w:val="aa"/>
          <w:rFonts w:ascii="Times New Roman" w:hAnsi="Times New Roman"/>
        </w:rPr>
        <w:t xml:space="preserve"> (дата обращения 8.04.2019)</w:t>
      </w:r>
    </w:p>
    <w:p w:rsidR="00107F2C" w:rsidRDefault="00F71F66">
      <w:pPr>
        <w:pStyle w:val="a7"/>
        <w:numPr>
          <w:ilvl w:val="0"/>
          <w:numId w:val="16"/>
        </w:numPr>
        <w:rPr>
          <w:rFonts w:ascii="Times New Roman" w:hAnsi="Times New Roman"/>
        </w:rPr>
      </w:pPr>
      <w:proofErr w:type="spellStart"/>
      <w:r>
        <w:rPr>
          <w:rFonts w:ascii="Times New Roman" w:hAnsi="Times New Roman"/>
        </w:rPr>
        <w:t>Росреестр</w:t>
      </w:r>
      <w:proofErr w:type="spellEnd"/>
      <w:r>
        <w:rPr>
          <w:rFonts w:ascii="Times New Roman" w:hAnsi="Times New Roman"/>
        </w:rPr>
        <w:t>: договор участия в долевом строительстве будет регистрироваться за 1 день / Единый реестр застройщиков / https://erzrf.ru/news/rosreyestr-dogovor-uchastiya-v?costType=1&amp;search=Росреестр:%20договор%20участия%20в%20долевом%20строительстве%20будет%20регистрироваться%20за%201%20день (дата обращения 15.03.2019)</w:t>
      </w:r>
    </w:p>
    <w:p w:rsidR="00107F2C" w:rsidRDefault="00F71F66">
      <w:pPr>
        <w:pStyle w:val="a7"/>
        <w:numPr>
          <w:ilvl w:val="0"/>
          <w:numId w:val="16"/>
        </w:numPr>
        <w:rPr>
          <w:rFonts w:ascii="Times New Roman" w:hAnsi="Times New Roman"/>
        </w:rPr>
      </w:pPr>
      <w:r>
        <w:rPr>
          <w:rStyle w:val="aa"/>
          <w:rFonts w:ascii="Times New Roman" w:hAnsi="Times New Roman"/>
        </w:rPr>
        <w:t xml:space="preserve">Россия потеряла $2 млрд из-за </w:t>
      </w:r>
      <w:proofErr w:type="spellStart"/>
      <w:r>
        <w:rPr>
          <w:rStyle w:val="aa"/>
          <w:rFonts w:ascii="Times New Roman" w:hAnsi="Times New Roman"/>
        </w:rPr>
        <w:t>неурегулирования</w:t>
      </w:r>
      <w:proofErr w:type="spellEnd"/>
      <w:r>
        <w:rPr>
          <w:rStyle w:val="aa"/>
          <w:rFonts w:ascii="Times New Roman" w:hAnsi="Times New Roman"/>
        </w:rPr>
        <w:t xml:space="preserve"> </w:t>
      </w:r>
      <w:proofErr w:type="spellStart"/>
      <w:r>
        <w:rPr>
          <w:rStyle w:val="aa"/>
          <w:rFonts w:ascii="Times New Roman" w:hAnsi="Times New Roman"/>
        </w:rPr>
        <w:t>криптосферы</w:t>
      </w:r>
      <w:proofErr w:type="spellEnd"/>
      <w:r>
        <w:rPr>
          <w:rStyle w:val="aa"/>
          <w:rFonts w:ascii="Times New Roman" w:hAnsi="Times New Roman"/>
        </w:rPr>
        <w:t xml:space="preserve"> / </w:t>
      </w:r>
      <w:proofErr w:type="spellStart"/>
      <w:r>
        <w:rPr>
          <w:rStyle w:val="aa"/>
          <w:rFonts w:ascii="Times New Roman" w:hAnsi="Times New Roman"/>
          <w:lang w:val="en-US"/>
        </w:rPr>
        <w:t>Cryptorussia</w:t>
      </w:r>
      <w:proofErr w:type="spellEnd"/>
      <w:r>
        <w:rPr>
          <w:rStyle w:val="aa"/>
          <w:rFonts w:ascii="Times New Roman" w:hAnsi="Times New Roman"/>
        </w:rPr>
        <w:t xml:space="preserve"> / </w:t>
      </w:r>
      <w:r>
        <w:rPr>
          <w:rStyle w:val="aa"/>
          <w:rFonts w:ascii="Times New Roman" w:hAnsi="Times New Roman"/>
          <w:lang w:val="en-US"/>
        </w:rPr>
        <w:t>URL</w:t>
      </w:r>
      <w:r>
        <w:rPr>
          <w:rStyle w:val="aa"/>
          <w:rFonts w:ascii="Times New Roman" w:hAnsi="Times New Roman"/>
        </w:rPr>
        <w:t xml:space="preserve"> </w:t>
      </w:r>
      <w:hyperlink r:id="rId19" w:history="1">
        <w:r>
          <w:rPr>
            <w:rStyle w:val="Hyperlink6"/>
            <w:rFonts w:ascii="Times New Roman" w:hAnsi="Times New Roman"/>
          </w:rPr>
          <w:t>https://cryptorussia.ru/news/rossiya-poteryala-2-mlrd-iz-za-neuregulirovaniya-kriptosfery</w:t>
        </w:r>
      </w:hyperlink>
      <w:r>
        <w:rPr>
          <w:rStyle w:val="aa"/>
          <w:rFonts w:ascii="Times New Roman" w:hAnsi="Times New Roman"/>
        </w:rPr>
        <w:t xml:space="preserve"> (дата обращения 20.04.2019)</w:t>
      </w:r>
    </w:p>
    <w:p w:rsidR="00107F2C" w:rsidRDefault="00F71F66">
      <w:pPr>
        <w:pStyle w:val="a7"/>
        <w:numPr>
          <w:ilvl w:val="0"/>
          <w:numId w:val="16"/>
        </w:numPr>
        <w:rPr>
          <w:rFonts w:ascii="Times New Roman" w:hAnsi="Times New Roman"/>
        </w:rPr>
      </w:pPr>
      <w:r>
        <w:rPr>
          <w:rFonts w:ascii="Times New Roman" w:hAnsi="Times New Roman"/>
        </w:rPr>
        <w:t xml:space="preserve">Стаценко Н. </w:t>
      </w:r>
      <w:proofErr w:type="spellStart"/>
      <w:r>
        <w:rPr>
          <w:rFonts w:ascii="Times New Roman" w:hAnsi="Times New Roman"/>
        </w:rPr>
        <w:t>Блокчейн</w:t>
      </w:r>
      <w:proofErr w:type="spellEnd"/>
      <w:r>
        <w:rPr>
          <w:rFonts w:ascii="Times New Roman" w:hAnsi="Times New Roman"/>
        </w:rPr>
        <w:t xml:space="preserve"> и цифровая экономика / URL: </w:t>
      </w:r>
      <w:hyperlink r:id="rId20" w:history="1">
        <w:r>
          <w:rPr>
            <w:rStyle w:val="Hyperlink4"/>
            <w:rFonts w:ascii="Times New Roman" w:hAnsi="Times New Roman"/>
          </w:rPr>
          <w:t>https://rb.ru/story/tokenbox/</w:t>
        </w:r>
      </w:hyperlink>
      <w:r>
        <w:rPr>
          <w:rFonts w:ascii="Times New Roman" w:hAnsi="Times New Roman"/>
        </w:rPr>
        <w:t xml:space="preserve"> (дата обращения 2.03.2019)</w:t>
      </w:r>
    </w:p>
    <w:p w:rsidR="00107F2C" w:rsidRDefault="00F71F66">
      <w:pPr>
        <w:pStyle w:val="a7"/>
        <w:numPr>
          <w:ilvl w:val="0"/>
          <w:numId w:val="16"/>
        </w:numPr>
        <w:rPr>
          <w:rFonts w:ascii="Times New Roman" w:hAnsi="Times New Roman"/>
        </w:rPr>
      </w:pPr>
      <w:r>
        <w:rPr>
          <w:rStyle w:val="aa"/>
          <w:rFonts w:ascii="Times New Roman" w:hAnsi="Times New Roman"/>
        </w:rPr>
        <w:t xml:space="preserve">Топ 10 наиболее благоприятных стран для </w:t>
      </w:r>
      <w:proofErr w:type="spellStart"/>
      <w:r>
        <w:rPr>
          <w:rStyle w:val="aa"/>
          <w:rFonts w:ascii="Times New Roman" w:hAnsi="Times New Roman"/>
        </w:rPr>
        <w:t>криптовалют</w:t>
      </w:r>
      <w:proofErr w:type="spellEnd"/>
      <w:r>
        <w:rPr>
          <w:rStyle w:val="aa"/>
          <w:rFonts w:ascii="Times New Roman" w:hAnsi="Times New Roman"/>
        </w:rPr>
        <w:t xml:space="preserve"> // </w:t>
      </w:r>
      <w:r>
        <w:rPr>
          <w:rStyle w:val="aa"/>
          <w:rFonts w:ascii="Times New Roman" w:hAnsi="Times New Roman"/>
          <w:lang w:val="en-US"/>
        </w:rPr>
        <w:t>URL</w:t>
      </w:r>
      <w:r>
        <w:rPr>
          <w:rStyle w:val="aa"/>
          <w:rFonts w:ascii="Times New Roman" w:hAnsi="Times New Roman"/>
        </w:rPr>
        <w:t xml:space="preserve">: </w:t>
      </w:r>
      <w:hyperlink r:id="rId21" w:history="1">
        <w:r>
          <w:rPr>
            <w:rStyle w:val="Hyperlink5"/>
            <w:rFonts w:ascii="Times New Roman" w:hAnsi="Times New Roman"/>
          </w:rPr>
          <w:t>https</w:t>
        </w:r>
        <w:r>
          <w:rPr>
            <w:rStyle w:val="Hyperlink6"/>
            <w:rFonts w:ascii="Times New Roman" w:hAnsi="Times New Roman"/>
          </w:rPr>
          <w:t>://</w:t>
        </w:r>
        <w:proofErr w:type="spellStart"/>
        <w:r>
          <w:rPr>
            <w:rStyle w:val="Hyperlink5"/>
            <w:rFonts w:ascii="Times New Roman" w:hAnsi="Times New Roman"/>
          </w:rPr>
          <w:t>ruscoins</w:t>
        </w:r>
        <w:proofErr w:type="spellEnd"/>
        <w:r>
          <w:rPr>
            <w:rStyle w:val="Hyperlink6"/>
            <w:rFonts w:ascii="Times New Roman" w:hAnsi="Times New Roman"/>
          </w:rPr>
          <w:t>.</w:t>
        </w:r>
        <w:r>
          <w:rPr>
            <w:rStyle w:val="Hyperlink5"/>
            <w:rFonts w:ascii="Times New Roman" w:hAnsi="Times New Roman"/>
          </w:rPr>
          <w:t>info</w:t>
        </w:r>
        <w:r>
          <w:rPr>
            <w:rStyle w:val="Hyperlink6"/>
            <w:rFonts w:ascii="Times New Roman" w:hAnsi="Times New Roman"/>
          </w:rPr>
          <w:t>/</w:t>
        </w:r>
        <w:r>
          <w:rPr>
            <w:rStyle w:val="Hyperlink5"/>
            <w:rFonts w:ascii="Times New Roman" w:hAnsi="Times New Roman"/>
          </w:rPr>
          <w:t>news</w:t>
        </w:r>
        <w:r>
          <w:rPr>
            <w:rStyle w:val="Hyperlink6"/>
            <w:rFonts w:ascii="Times New Roman" w:hAnsi="Times New Roman"/>
          </w:rPr>
          <w:t>/</w:t>
        </w:r>
        <w:r>
          <w:rPr>
            <w:rStyle w:val="Hyperlink5"/>
            <w:rFonts w:ascii="Times New Roman" w:hAnsi="Times New Roman"/>
          </w:rPr>
          <w:t>top</w:t>
        </w:r>
        <w:r>
          <w:rPr>
            <w:rStyle w:val="Hyperlink6"/>
            <w:rFonts w:ascii="Times New Roman" w:hAnsi="Times New Roman"/>
          </w:rPr>
          <w:t>-10-</w:t>
        </w:r>
        <w:proofErr w:type="spellStart"/>
        <w:r>
          <w:rPr>
            <w:rStyle w:val="Hyperlink5"/>
            <w:rFonts w:ascii="Times New Roman" w:hAnsi="Times New Roman"/>
          </w:rPr>
          <w:t>naibolee</w:t>
        </w:r>
        <w:proofErr w:type="spellEnd"/>
        <w:r>
          <w:rPr>
            <w:rStyle w:val="Hyperlink6"/>
            <w:rFonts w:ascii="Times New Roman" w:hAnsi="Times New Roman"/>
          </w:rPr>
          <w:t>-</w:t>
        </w:r>
        <w:proofErr w:type="spellStart"/>
        <w:r>
          <w:rPr>
            <w:rStyle w:val="Hyperlink5"/>
            <w:rFonts w:ascii="Times New Roman" w:hAnsi="Times New Roman"/>
          </w:rPr>
          <w:t>blagopriyatnih</w:t>
        </w:r>
        <w:proofErr w:type="spellEnd"/>
        <w:r>
          <w:rPr>
            <w:rStyle w:val="Hyperlink6"/>
            <w:rFonts w:ascii="Times New Roman" w:hAnsi="Times New Roman"/>
          </w:rPr>
          <w:t>-</w:t>
        </w:r>
        <w:proofErr w:type="spellStart"/>
        <w:r>
          <w:rPr>
            <w:rStyle w:val="Hyperlink5"/>
            <w:rFonts w:ascii="Times New Roman" w:hAnsi="Times New Roman"/>
          </w:rPr>
          <w:t>stran</w:t>
        </w:r>
        <w:proofErr w:type="spellEnd"/>
        <w:r>
          <w:rPr>
            <w:rStyle w:val="Hyperlink6"/>
            <w:rFonts w:ascii="Times New Roman" w:hAnsi="Times New Roman"/>
          </w:rPr>
          <w:t>-</w:t>
        </w:r>
        <w:proofErr w:type="spellStart"/>
        <w:r>
          <w:rPr>
            <w:rStyle w:val="Hyperlink5"/>
            <w:rFonts w:ascii="Times New Roman" w:hAnsi="Times New Roman"/>
          </w:rPr>
          <w:t>dlya</w:t>
        </w:r>
        <w:proofErr w:type="spellEnd"/>
        <w:r>
          <w:rPr>
            <w:rStyle w:val="Hyperlink6"/>
            <w:rFonts w:ascii="Times New Roman" w:hAnsi="Times New Roman"/>
          </w:rPr>
          <w:t>-</w:t>
        </w:r>
        <w:proofErr w:type="spellStart"/>
        <w:r>
          <w:rPr>
            <w:rStyle w:val="Hyperlink5"/>
            <w:rFonts w:ascii="Times New Roman" w:hAnsi="Times New Roman"/>
          </w:rPr>
          <w:t>kriptovalyut</w:t>
        </w:r>
        <w:proofErr w:type="spellEnd"/>
        <w:r>
          <w:rPr>
            <w:rStyle w:val="Hyperlink6"/>
            <w:rFonts w:ascii="Times New Roman" w:hAnsi="Times New Roman"/>
          </w:rPr>
          <w:t>/</w:t>
        </w:r>
      </w:hyperlink>
      <w:r>
        <w:rPr>
          <w:rStyle w:val="aa"/>
          <w:rFonts w:ascii="Times New Roman" w:hAnsi="Times New Roman"/>
        </w:rPr>
        <w:t xml:space="preserve"> (дата обращения 28.04.2019)</w:t>
      </w:r>
    </w:p>
    <w:p w:rsidR="00107F2C" w:rsidRDefault="00F71F66">
      <w:pPr>
        <w:pStyle w:val="a7"/>
        <w:numPr>
          <w:ilvl w:val="0"/>
          <w:numId w:val="16"/>
        </w:numPr>
        <w:rPr>
          <w:rFonts w:ascii="Times New Roman" w:hAnsi="Times New Roman"/>
        </w:rPr>
      </w:pPr>
      <w:r>
        <w:rPr>
          <w:rFonts w:ascii="Times New Roman" w:hAnsi="Times New Roman"/>
        </w:rPr>
        <w:t xml:space="preserve">Федеральный закон о валютном регулировании и валютном контроле / Российская газета // URL: </w:t>
      </w:r>
      <w:hyperlink r:id="rId22" w:history="1">
        <w:r>
          <w:rPr>
            <w:rFonts w:ascii="Times New Roman" w:hAnsi="Times New Roman"/>
          </w:rPr>
          <w:t>https://rg.ru/2003/12/17/valuta-dok.html</w:t>
        </w:r>
      </w:hyperlink>
      <w:r>
        <w:rPr>
          <w:rFonts w:ascii="Times New Roman" w:hAnsi="Times New Roman"/>
        </w:rPr>
        <w:t xml:space="preserve"> (дата обращения 5.04.2019)</w:t>
      </w:r>
    </w:p>
    <w:p w:rsidR="00107F2C" w:rsidRDefault="00F71F66">
      <w:pPr>
        <w:pStyle w:val="a7"/>
        <w:numPr>
          <w:ilvl w:val="0"/>
          <w:numId w:val="16"/>
        </w:numPr>
        <w:rPr>
          <w:rFonts w:ascii="Times New Roman" w:hAnsi="Times New Roman"/>
        </w:rPr>
      </w:pPr>
      <w:proofErr w:type="spellStart"/>
      <w:r>
        <w:rPr>
          <w:rStyle w:val="aa"/>
          <w:rFonts w:ascii="Times New Roman" w:hAnsi="Times New Roman"/>
        </w:rPr>
        <w:t>Хайп</w:t>
      </w:r>
      <w:proofErr w:type="spellEnd"/>
      <w:r>
        <w:rPr>
          <w:rStyle w:val="aa"/>
          <w:rFonts w:ascii="Times New Roman" w:hAnsi="Times New Roman"/>
        </w:rPr>
        <w:t xml:space="preserve">-цикл </w:t>
      </w:r>
      <w:proofErr w:type="spellStart"/>
      <w:r>
        <w:rPr>
          <w:rStyle w:val="aa"/>
          <w:rFonts w:ascii="Times New Roman" w:hAnsi="Times New Roman"/>
        </w:rPr>
        <w:t>блокчейна</w:t>
      </w:r>
      <w:proofErr w:type="spellEnd"/>
      <w:r>
        <w:rPr>
          <w:rStyle w:val="aa"/>
          <w:rFonts w:ascii="Times New Roman" w:hAnsi="Times New Roman"/>
        </w:rPr>
        <w:t xml:space="preserve"> и </w:t>
      </w:r>
      <w:proofErr w:type="spellStart"/>
      <w:r>
        <w:rPr>
          <w:rStyle w:val="aa"/>
          <w:rFonts w:ascii="Times New Roman" w:hAnsi="Times New Roman"/>
        </w:rPr>
        <w:t>криптовалют</w:t>
      </w:r>
      <w:proofErr w:type="spellEnd"/>
      <w:r>
        <w:rPr>
          <w:rStyle w:val="aa"/>
          <w:rFonts w:ascii="Times New Roman" w:hAnsi="Times New Roman"/>
        </w:rPr>
        <w:t xml:space="preserve"> / </w:t>
      </w:r>
      <w:proofErr w:type="spellStart"/>
      <w:r>
        <w:rPr>
          <w:rStyle w:val="aa"/>
          <w:rFonts w:ascii="Times New Roman" w:hAnsi="Times New Roman"/>
          <w:lang w:val="en-US"/>
        </w:rPr>
        <w:t>Ethereum</w:t>
      </w:r>
      <w:proofErr w:type="spellEnd"/>
      <w:r>
        <w:rPr>
          <w:rStyle w:val="aa"/>
          <w:rFonts w:ascii="Times New Roman" w:hAnsi="Times New Roman"/>
        </w:rPr>
        <w:t xml:space="preserve"> </w:t>
      </w:r>
      <w:r>
        <w:rPr>
          <w:rStyle w:val="aa"/>
          <w:rFonts w:ascii="Times New Roman" w:hAnsi="Times New Roman"/>
          <w:lang w:val="en-US"/>
        </w:rPr>
        <w:t>Classic</w:t>
      </w:r>
      <w:r>
        <w:rPr>
          <w:rStyle w:val="aa"/>
          <w:rFonts w:ascii="Times New Roman" w:hAnsi="Times New Roman"/>
        </w:rPr>
        <w:t xml:space="preserve"> / URL: </w:t>
      </w:r>
      <w:hyperlink r:id="rId23" w:history="1">
        <w:r>
          <w:rPr>
            <w:rStyle w:val="Hyperlink6"/>
            <w:rFonts w:ascii="Times New Roman" w:hAnsi="Times New Roman"/>
          </w:rPr>
          <w:t>https://ethclassic.ru/2019/01/01/blockchain-and-crypto-hype-cycle-1/</w:t>
        </w:r>
      </w:hyperlink>
      <w:r>
        <w:rPr>
          <w:rStyle w:val="aa"/>
          <w:rFonts w:ascii="Times New Roman" w:hAnsi="Times New Roman"/>
        </w:rPr>
        <w:t xml:space="preserve"> (дата обращения 22.03.2019)</w:t>
      </w:r>
    </w:p>
    <w:p w:rsidR="00107F2C" w:rsidRDefault="00F71F66">
      <w:pPr>
        <w:pStyle w:val="a7"/>
        <w:numPr>
          <w:ilvl w:val="0"/>
          <w:numId w:val="16"/>
        </w:numPr>
        <w:rPr>
          <w:rFonts w:ascii="Times New Roman" w:hAnsi="Times New Roman"/>
        </w:rPr>
      </w:pPr>
      <w:r>
        <w:rPr>
          <w:rFonts w:ascii="Times New Roman" w:hAnsi="Times New Roman"/>
        </w:rPr>
        <w:t xml:space="preserve">Эволюция технологии </w:t>
      </w:r>
      <w:proofErr w:type="spellStart"/>
      <w:r>
        <w:rPr>
          <w:rFonts w:ascii="Times New Roman" w:hAnsi="Times New Roman"/>
        </w:rPr>
        <w:t>блокчейна</w:t>
      </w:r>
      <w:proofErr w:type="spellEnd"/>
      <w:r>
        <w:rPr>
          <w:rFonts w:ascii="Times New Roman" w:hAnsi="Times New Roman"/>
        </w:rPr>
        <w:t xml:space="preserve"> / </w:t>
      </w:r>
      <w:proofErr w:type="spellStart"/>
      <w:r>
        <w:rPr>
          <w:rFonts w:ascii="Times New Roman" w:hAnsi="Times New Roman"/>
        </w:rPr>
        <w:t>BitNovosti</w:t>
      </w:r>
      <w:proofErr w:type="spellEnd"/>
      <w:r>
        <w:rPr>
          <w:rFonts w:ascii="Times New Roman" w:hAnsi="Times New Roman"/>
        </w:rPr>
        <w:t xml:space="preserve">/ URL: </w:t>
      </w:r>
      <w:hyperlink r:id="rId24" w:history="1">
        <w:r>
          <w:rPr>
            <w:rStyle w:val="Hyperlink4"/>
            <w:rFonts w:ascii="Times New Roman" w:hAnsi="Times New Roman"/>
          </w:rPr>
          <w:t>https://bitnovosti.com/2017/12/16/evolyutsiya-tehnologii-blockchain/</w:t>
        </w:r>
      </w:hyperlink>
      <w:r>
        <w:rPr>
          <w:rFonts w:ascii="Times New Roman" w:hAnsi="Times New Roman"/>
        </w:rPr>
        <w:t xml:space="preserve"> (дата обращения 3.05.2019)</w:t>
      </w:r>
    </w:p>
    <w:p w:rsidR="00107F2C" w:rsidRDefault="00F71F66">
      <w:pPr>
        <w:pStyle w:val="a7"/>
        <w:numPr>
          <w:ilvl w:val="0"/>
          <w:numId w:val="16"/>
        </w:numPr>
        <w:rPr>
          <w:rFonts w:ascii="Times New Roman" w:hAnsi="Times New Roman"/>
        </w:rPr>
      </w:pPr>
      <w:proofErr w:type="spellStart"/>
      <w:r>
        <w:rPr>
          <w:rFonts w:ascii="Times New Roman" w:hAnsi="Times New Roman"/>
        </w:rPr>
        <w:t>Digital</w:t>
      </w:r>
      <w:proofErr w:type="spellEnd"/>
      <w:r>
        <w:rPr>
          <w:rFonts w:ascii="Times New Roman" w:hAnsi="Times New Roman"/>
        </w:rPr>
        <w:t xml:space="preserve">-Эстония: как небольшой стране удалось стать цифровым государством / VC.ru/ </w:t>
      </w:r>
      <w:hyperlink r:id="rId25" w:history="1">
        <w:r>
          <w:rPr>
            <w:rFonts w:ascii="Times New Roman" w:hAnsi="Times New Roman"/>
          </w:rPr>
          <w:t>https://vc.ru/future/32168-digital-estoniya-kak-nebolshoy-strane-udalos-stat-cifrovym-gosudarstvom</w:t>
        </w:r>
      </w:hyperlink>
      <w:r>
        <w:rPr>
          <w:rFonts w:ascii="Times New Roman" w:hAnsi="Times New Roman"/>
        </w:rPr>
        <w:t xml:space="preserve"> (дата обращения 10.03.2019)</w:t>
      </w:r>
    </w:p>
    <w:p w:rsidR="00107F2C" w:rsidRDefault="00107F2C">
      <w:pPr>
        <w:ind w:left="66"/>
        <w:rPr>
          <w:rFonts w:ascii="Times New Roman" w:eastAsia="Times New Roman" w:hAnsi="Times New Roman" w:cs="Times New Roman"/>
        </w:rPr>
      </w:pPr>
    </w:p>
    <w:p w:rsidR="00107F2C" w:rsidRDefault="00F71F66">
      <w:pPr>
        <w:ind w:left="66"/>
        <w:jc w:val="center"/>
        <w:rPr>
          <w:rStyle w:val="aa"/>
          <w:rFonts w:ascii="Times New Roman" w:eastAsia="Times New Roman" w:hAnsi="Times New Roman" w:cs="Times New Roman"/>
          <w:b/>
          <w:bCs/>
        </w:rPr>
      </w:pPr>
      <w:r>
        <w:rPr>
          <w:rStyle w:val="aa"/>
          <w:rFonts w:ascii="Times New Roman" w:hAnsi="Times New Roman"/>
          <w:b/>
          <w:bCs/>
        </w:rPr>
        <w:t>Литература</w:t>
      </w:r>
    </w:p>
    <w:p w:rsidR="00107F2C" w:rsidRDefault="00107F2C">
      <w:pPr>
        <w:ind w:left="66"/>
        <w:jc w:val="center"/>
        <w:rPr>
          <w:rStyle w:val="aa"/>
          <w:rFonts w:ascii="Times New Roman" w:eastAsia="Times New Roman" w:hAnsi="Times New Roman" w:cs="Times New Roman"/>
          <w:b/>
          <w:bCs/>
        </w:rPr>
      </w:pPr>
    </w:p>
    <w:p w:rsidR="00107F2C" w:rsidRDefault="00F71F66">
      <w:pPr>
        <w:ind w:left="66"/>
        <w:jc w:val="center"/>
        <w:rPr>
          <w:rStyle w:val="aa"/>
          <w:rFonts w:ascii="Times New Roman" w:eastAsia="Times New Roman" w:hAnsi="Times New Roman" w:cs="Times New Roman"/>
          <w:b/>
          <w:bCs/>
        </w:rPr>
      </w:pPr>
      <w:r>
        <w:rPr>
          <w:rStyle w:val="aa"/>
          <w:rFonts w:ascii="Times New Roman" w:hAnsi="Times New Roman"/>
          <w:b/>
          <w:bCs/>
        </w:rPr>
        <w:t>Статьи</w:t>
      </w:r>
      <w:r>
        <w:rPr>
          <w:rStyle w:val="aa"/>
          <w:rFonts w:ascii="Times New Roman" w:hAnsi="Times New Roman"/>
          <w:b/>
          <w:bCs/>
          <w:lang w:val="en-US"/>
        </w:rPr>
        <w:t xml:space="preserve"> </w:t>
      </w:r>
    </w:p>
    <w:p w:rsidR="00107F2C" w:rsidRDefault="00107F2C">
      <w:pPr>
        <w:ind w:left="66"/>
        <w:jc w:val="center"/>
        <w:rPr>
          <w:rStyle w:val="aa"/>
          <w:rFonts w:ascii="Times New Roman" w:eastAsia="Times New Roman" w:hAnsi="Times New Roman" w:cs="Times New Roman"/>
          <w:b/>
          <w:bCs/>
        </w:rPr>
      </w:pPr>
    </w:p>
    <w:p w:rsidR="00107F2C" w:rsidRDefault="00F71F66">
      <w:pPr>
        <w:pStyle w:val="a7"/>
        <w:numPr>
          <w:ilvl w:val="0"/>
          <w:numId w:val="18"/>
        </w:numPr>
        <w:rPr>
          <w:rFonts w:ascii="Times New Roman" w:hAnsi="Times New Roman"/>
        </w:rPr>
      </w:pPr>
      <w:r>
        <w:rPr>
          <w:rFonts w:ascii="Times New Roman" w:hAnsi="Times New Roman"/>
        </w:rPr>
        <w:t xml:space="preserve">Аксенов Д.А., </w:t>
      </w:r>
      <w:proofErr w:type="spellStart"/>
      <w:r>
        <w:rPr>
          <w:rFonts w:ascii="Times New Roman" w:hAnsi="Times New Roman"/>
        </w:rPr>
        <w:t>Куприков</w:t>
      </w:r>
      <w:proofErr w:type="spellEnd"/>
      <w:r>
        <w:rPr>
          <w:rFonts w:ascii="Times New Roman" w:hAnsi="Times New Roman"/>
        </w:rPr>
        <w:t xml:space="preserve"> А. П., Саакян П. А. Направления и особенности применения </w:t>
      </w:r>
      <w:proofErr w:type="spellStart"/>
      <w:r>
        <w:rPr>
          <w:rFonts w:ascii="Times New Roman" w:hAnsi="Times New Roman"/>
        </w:rPr>
        <w:t>блокчейн</w:t>
      </w:r>
      <w:proofErr w:type="spellEnd"/>
      <w:r>
        <w:rPr>
          <w:rFonts w:ascii="Times New Roman" w:hAnsi="Times New Roman"/>
        </w:rPr>
        <w:t xml:space="preserve">-технологии в экономике // Научно-технические ведомости Санкт-Петербургского государственного политехнического университета. Экономические науки. 2018. №1. </w:t>
      </w:r>
    </w:p>
    <w:p w:rsidR="00107F2C" w:rsidRDefault="00F71F66">
      <w:pPr>
        <w:pStyle w:val="a7"/>
        <w:numPr>
          <w:ilvl w:val="0"/>
          <w:numId w:val="18"/>
        </w:numPr>
        <w:rPr>
          <w:rFonts w:ascii="Times New Roman" w:hAnsi="Times New Roman"/>
        </w:rPr>
      </w:pPr>
      <w:proofErr w:type="spellStart"/>
      <w:r>
        <w:rPr>
          <w:rFonts w:ascii="Times New Roman" w:hAnsi="Times New Roman"/>
        </w:rPr>
        <w:t>Апатова</w:t>
      </w:r>
      <w:proofErr w:type="spellEnd"/>
      <w:r>
        <w:rPr>
          <w:rFonts w:ascii="Times New Roman" w:hAnsi="Times New Roman"/>
        </w:rPr>
        <w:t xml:space="preserve"> Н.В., Королев О.Л., </w:t>
      </w:r>
      <w:proofErr w:type="spellStart"/>
      <w:r>
        <w:rPr>
          <w:rFonts w:ascii="Times New Roman" w:hAnsi="Times New Roman"/>
        </w:rPr>
        <w:t>Круликовский</w:t>
      </w:r>
      <w:proofErr w:type="spellEnd"/>
      <w:r>
        <w:rPr>
          <w:rFonts w:ascii="Times New Roman" w:hAnsi="Times New Roman"/>
        </w:rPr>
        <w:t xml:space="preserve"> А.П. Анализ влияния </w:t>
      </w:r>
      <w:proofErr w:type="spellStart"/>
      <w:r>
        <w:rPr>
          <w:rFonts w:ascii="Times New Roman" w:hAnsi="Times New Roman"/>
        </w:rPr>
        <w:t>блокчейн</w:t>
      </w:r>
      <w:proofErr w:type="spellEnd"/>
      <w:r>
        <w:rPr>
          <w:rFonts w:ascii="Times New Roman" w:hAnsi="Times New Roman"/>
        </w:rPr>
        <w:t xml:space="preserve">-технологии на финансовую систему // Научно-технические ведомости </w:t>
      </w:r>
      <w:proofErr w:type="spellStart"/>
      <w:r>
        <w:rPr>
          <w:rFonts w:ascii="Times New Roman" w:hAnsi="Times New Roman"/>
        </w:rPr>
        <w:t>СПбГПУ</w:t>
      </w:r>
      <w:proofErr w:type="spellEnd"/>
      <w:r>
        <w:rPr>
          <w:rFonts w:ascii="Times New Roman" w:hAnsi="Times New Roman"/>
        </w:rPr>
        <w:t>. Экономические науки. 2017. Т. 10, №6. С. 31—39.</w:t>
      </w:r>
    </w:p>
    <w:p w:rsidR="00107F2C" w:rsidRDefault="00F71F66">
      <w:pPr>
        <w:pStyle w:val="a7"/>
        <w:numPr>
          <w:ilvl w:val="0"/>
          <w:numId w:val="18"/>
        </w:numPr>
        <w:rPr>
          <w:rFonts w:ascii="Times New Roman" w:hAnsi="Times New Roman"/>
        </w:rPr>
      </w:pPr>
      <w:r>
        <w:rPr>
          <w:rFonts w:ascii="Times New Roman" w:hAnsi="Times New Roman"/>
        </w:rPr>
        <w:t xml:space="preserve">Арефьева А.С., </w:t>
      </w:r>
      <w:proofErr w:type="spellStart"/>
      <w:r>
        <w:rPr>
          <w:rFonts w:ascii="Times New Roman" w:hAnsi="Times New Roman"/>
        </w:rPr>
        <w:t>Гогохия</w:t>
      </w:r>
      <w:proofErr w:type="spellEnd"/>
      <w:r>
        <w:rPr>
          <w:rFonts w:ascii="Times New Roman" w:hAnsi="Times New Roman"/>
        </w:rPr>
        <w:t xml:space="preserve"> Г.Г. Перспективы внедрения технологии </w:t>
      </w:r>
      <w:proofErr w:type="spellStart"/>
      <w:r>
        <w:rPr>
          <w:rFonts w:ascii="Times New Roman" w:hAnsi="Times New Roman"/>
        </w:rPr>
        <w:t>блокчейн</w:t>
      </w:r>
      <w:proofErr w:type="spellEnd"/>
      <w:r>
        <w:rPr>
          <w:rFonts w:ascii="Times New Roman" w:hAnsi="Times New Roman"/>
        </w:rPr>
        <w:t xml:space="preserve"> // Молодой ученый. – 2017. – № 15. </w:t>
      </w:r>
    </w:p>
    <w:p w:rsidR="00107F2C" w:rsidRDefault="00F71F66">
      <w:pPr>
        <w:pStyle w:val="a7"/>
        <w:numPr>
          <w:ilvl w:val="0"/>
          <w:numId w:val="18"/>
        </w:numPr>
        <w:rPr>
          <w:rFonts w:ascii="Times New Roman" w:hAnsi="Times New Roman"/>
        </w:rPr>
      </w:pPr>
      <w:r>
        <w:rPr>
          <w:rFonts w:ascii="Times New Roman" w:hAnsi="Times New Roman"/>
        </w:rPr>
        <w:t xml:space="preserve">Бабкин А.В., </w:t>
      </w:r>
      <w:proofErr w:type="spellStart"/>
      <w:r>
        <w:rPr>
          <w:rFonts w:ascii="Times New Roman" w:hAnsi="Times New Roman"/>
        </w:rPr>
        <w:t>Буркальцева</w:t>
      </w:r>
      <w:proofErr w:type="spellEnd"/>
      <w:r>
        <w:rPr>
          <w:rFonts w:ascii="Times New Roman" w:hAnsi="Times New Roman"/>
        </w:rPr>
        <w:t xml:space="preserve"> Д.Д., Пшеничников Владислав Владимирович, </w:t>
      </w:r>
      <w:proofErr w:type="spellStart"/>
      <w:r>
        <w:rPr>
          <w:rFonts w:ascii="Times New Roman" w:hAnsi="Times New Roman"/>
        </w:rPr>
        <w:t>Тюлин</w:t>
      </w:r>
      <w:proofErr w:type="spellEnd"/>
      <w:r>
        <w:rPr>
          <w:rFonts w:ascii="Times New Roman" w:hAnsi="Times New Roman"/>
        </w:rPr>
        <w:t xml:space="preserve"> Андрей Сергеевич </w:t>
      </w:r>
      <w:proofErr w:type="spellStart"/>
      <w:r>
        <w:rPr>
          <w:rFonts w:ascii="Times New Roman" w:hAnsi="Times New Roman"/>
        </w:rPr>
        <w:t>Криптовалюта</w:t>
      </w:r>
      <w:proofErr w:type="spellEnd"/>
      <w:r>
        <w:rPr>
          <w:rFonts w:ascii="Times New Roman" w:hAnsi="Times New Roman"/>
        </w:rPr>
        <w:t xml:space="preserve"> и </w:t>
      </w:r>
      <w:proofErr w:type="spellStart"/>
      <w:r>
        <w:rPr>
          <w:rFonts w:ascii="Times New Roman" w:hAnsi="Times New Roman"/>
        </w:rPr>
        <w:t>блокчейн</w:t>
      </w:r>
      <w:proofErr w:type="spellEnd"/>
      <w:r>
        <w:rPr>
          <w:rFonts w:ascii="Times New Roman" w:hAnsi="Times New Roman"/>
        </w:rPr>
        <w:t xml:space="preserve">-технология в цифровой экономике: генезис развития // Научно-технические ведомости Санкт-Петербургского государственного политехнического университета. Экономические науки. 2017. №5. </w:t>
      </w:r>
    </w:p>
    <w:p w:rsidR="00107F2C" w:rsidRDefault="00F71F66">
      <w:pPr>
        <w:pStyle w:val="a7"/>
        <w:numPr>
          <w:ilvl w:val="0"/>
          <w:numId w:val="18"/>
        </w:numPr>
        <w:rPr>
          <w:rFonts w:ascii="Times New Roman" w:hAnsi="Times New Roman"/>
        </w:rPr>
      </w:pPr>
      <w:proofErr w:type="spellStart"/>
      <w:r>
        <w:rPr>
          <w:rFonts w:ascii="Times New Roman" w:hAnsi="Times New Roman"/>
        </w:rPr>
        <w:lastRenderedPageBreak/>
        <w:t>Балаева</w:t>
      </w:r>
      <w:proofErr w:type="spellEnd"/>
      <w:r>
        <w:rPr>
          <w:rFonts w:ascii="Times New Roman" w:hAnsi="Times New Roman"/>
        </w:rPr>
        <w:t xml:space="preserve"> Л.О., </w:t>
      </w:r>
      <w:proofErr w:type="spellStart"/>
      <w:r>
        <w:rPr>
          <w:rFonts w:ascii="Times New Roman" w:hAnsi="Times New Roman"/>
        </w:rPr>
        <w:t>Икоева</w:t>
      </w:r>
      <w:proofErr w:type="spellEnd"/>
      <w:r>
        <w:rPr>
          <w:rFonts w:ascii="Times New Roman" w:hAnsi="Times New Roman"/>
        </w:rPr>
        <w:t xml:space="preserve"> Л.Э. Плюсы и минусы экономики, построенной на системе </w:t>
      </w:r>
      <w:proofErr w:type="spellStart"/>
      <w:r>
        <w:rPr>
          <w:rFonts w:ascii="Times New Roman" w:hAnsi="Times New Roman"/>
        </w:rPr>
        <w:t>блокчейн</w:t>
      </w:r>
      <w:proofErr w:type="spellEnd"/>
      <w:r>
        <w:rPr>
          <w:rFonts w:ascii="Times New Roman" w:hAnsi="Times New Roman"/>
        </w:rPr>
        <w:tab/>
        <w:t xml:space="preserve"> // Международный научно-практический интернет-журнал «ПРО-Экономика». 2018. №8. С 1 – 11.</w:t>
      </w:r>
    </w:p>
    <w:p w:rsidR="00107F2C" w:rsidRDefault="00F71F66">
      <w:pPr>
        <w:pStyle w:val="a7"/>
        <w:numPr>
          <w:ilvl w:val="0"/>
          <w:numId w:val="18"/>
        </w:numPr>
        <w:rPr>
          <w:rFonts w:ascii="Times New Roman" w:hAnsi="Times New Roman"/>
        </w:rPr>
      </w:pPr>
      <w:r>
        <w:rPr>
          <w:rFonts w:ascii="Times New Roman" w:hAnsi="Times New Roman"/>
        </w:rPr>
        <w:t xml:space="preserve">Герасимова В.Г., Меламуд М.Р., Романова Ю.Д. Информатизация общества и информационная безопасность // Дистанционное и виртуальное обучение. – 2015. – № 10 (100). – С. 72-76. </w:t>
      </w:r>
    </w:p>
    <w:p w:rsidR="00107F2C" w:rsidRDefault="00F71F66">
      <w:pPr>
        <w:pStyle w:val="a7"/>
        <w:numPr>
          <w:ilvl w:val="0"/>
          <w:numId w:val="18"/>
        </w:numPr>
        <w:rPr>
          <w:rFonts w:ascii="Times New Roman" w:hAnsi="Times New Roman"/>
        </w:rPr>
      </w:pPr>
      <w:r>
        <w:rPr>
          <w:rFonts w:ascii="Times New Roman" w:hAnsi="Times New Roman"/>
        </w:rPr>
        <w:t xml:space="preserve">Гриднев Е.В., </w:t>
      </w:r>
      <w:proofErr w:type="spellStart"/>
      <w:r>
        <w:rPr>
          <w:rFonts w:ascii="Times New Roman" w:hAnsi="Times New Roman"/>
        </w:rPr>
        <w:t>Шайдуллина</w:t>
      </w:r>
      <w:proofErr w:type="spellEnd"/>
      <w:r>
        <w:rPr>
          <w:rFonts w:ascii="Times New Roman" w:hAnsi="Times New Roman"/>
        </w:rPr>
        <w:t xml:space="preserve"> В.К. Проблемы правового регулирования использования </w:t>
      </w:r>
      <w:proofErr w:type="spellStart"/>
      <w:r>
        <w:rPr>
          <w:rFonts w:ascii="Times New Roman" w:hAnsi="Times New Roman"/>
        </w:rPr>
        <w:t>блокчейн</w:t>
      </w:r>
      <w:proofErr w:type="spellEnd"/>
      <w:r>
        <w:rPr>
          <w:rFonts w:ascii="Times New Roman" w:hAnsi="Times New Roman"/>
        </w:rPr>
        <w:t>-технологии в Российской Федерации // Наука и образование: новое время. 2018. </w:t>
      </w:r>
      <w:hyperlink r:id="rId26" w:history="1">
        <w:r>
          <w:rPr>
            <w:rFonts w:ascii="Times New Roman" w:hAnsi="Times New Roman"/>
          </w:rPr>
          <w:t>№ 4 (27)</w:t>
        </w:r>
      </w:hyperlink>
      <w:r>
        <w:rPr>
          <w:rFonts w:ascii="Times New Roman" w:hAnsi="Times New Roman"/>
        </w:rPr>
        <w:t>. С. 121-126.</w:t>
      </w:r>
    </w:p>
    <w:p w:rsidR="00107F2C" w:rsidRDefault="00F71F66">
      <w:pPr>
        <w:pStyle w:val="a7"/>
        <w:numPr>
          <w:ilvl w:val="0"/>
          <w:numId w:val="18"/>
        </w:numPr>
        <w:rPr>
          <w:rFonts w:ascii="Times New Roman" w:hAnsi="Times New Roman"/>
        </w:rPr>
      </w:pPr>
      <w:proofErr w:type="spellStart"/>
      <w:r>
        <w:rPr>
          <w:rFonts w:ascii="Times New Roman" w:hAnsi="Times New Roman"/>
        </w:rPr>
        <w:t>Кемхашвили</w:t>
      </w:r>
      <w:proofErr w:type="spellEnd"/>
      <w:r>
        <w:rPr>
          <w:rFonts w:ascii="Times New Roman" w:hAnsi="Times New Roman"/>
        </w:rPr>
        <w:t xml:space="preserve"> Т.А., </w:t>
      </w:r>
      <w:proofErr w:type="spellStart"/>
      <w:r>
        <w:rPr>
          <w:rFonts w:ascii="Times New Roman" w:hAnsi="Times New Roman"/>
        </w:rPr>
        <w:t>Корягина</w:t>
      </w:r>
      <w:proofErr w:type="spellEnd"/>
      <w:r>
        <w:rPr>
          <w:rFonts w:ascii="Times New Roman" w:hAnsi="Times New Roman"/>
        </w:rPr>
        <w:t xml:space="preserve"> И.А. Формирование информационного пространства в сфере стратегического управления распределенными объектами промышленного производства, Журнал исследований по управлению. 2018. Т. 4. №4. С. 33-39. </w:t>
      </w:r>
    </w:p>
    <w:p w:rsidR="00107F2C" w:rsidRDefault="00F71F66">
      <w:pPr>
        <w:pStyle w:val="a7"/>
        <w:numPr>
          <w:ilvl w:val="0"/>
          <w:numId w:val="18"/>
        </w:numPr>
        <w:rPr>
          <w:rFonts w:ascii="Times New Roman" w:hAnsi="Times New Roman"/>
        </w:rPr>
      </w:pPr>
      <w:proofErr w:type="spellStart"/>
      <w:r>
        <w:rPr>
          <w:rFonts w:ascii="Times New Roman" w:hAnsi="Times New Roman"/>
        </w:rPr>
        <w:t>Клечиков</w:t>
      </w:r>
      <w:proofErr w:type="spellEnd"/>
      <w:r>
        <w:rPr>
          <w:rFonts w:ascii="Times New Roman" w:hAnsi="Times New Roman"/>
        </w:rPr>
        <w:t xml:space="preserve"> Александр Владимирович, Пряников Максим Михайлович, Чугунов Андрей Владимирович </w:t>
      </w:r>
      <w:proofErr w:type="spellStart"/>
      <w:r>
        <w:rPr>
          <w:rFonts w:ascii="Times New Roman" w:hAnsi="Times New Roman"/>
        </w:rPr>
        <w:t>Блокчейн</w:t>
      </w:r>
      <w:proofErr w:type="spellEnd"/>
      <w:r>
        <w:rPr>
          <w:rFonts w:ascii="Times New Roman" w:hAnsi="Times New Roman"/>
        </w:rPr>
        <w:t xml:space="preserve">-технологии и их использование в государственной сфере // </w:t>
      </w:r>
      <w:proofErr w:type="spellStart"/>
      <w:r>
        <w:rPr>
          <w:rFonts w:ascii="Times New Roman" w:hAnsi="Times New Roman"/>
        </w:rPr>
        <w:t>International</w:t>
      </w:r>
      <w:proofErr w:type="spellEnd"/>
      <w:r>
        <w:rPr>
          <w:rFonts w:ascii="Times New Roman" w:hAnsi="Times New Roman"/>
        </w:rPr>
        <w:t xml:space="preserve"> </w:t>
      </w:r>
      <w:proofErr w:type="spellStart"/>
      <w:r>
        <w:rPr>
          <w:rFonts w:ascii="Times New Roman" w:hAnsi="Times New Roman"/>
        </w:rPr>
        <w:t>Journal</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Open</w:t>
      </w:r>
      <w:proofErr w:type="spellEnd"/>
      <w:r>
        <w:rPr>
          <w:rFonts w:ascii="Times New Roman" w:hAnsi="Times New Roman"/>
        </w:rPr>
        <w:t xml:space="preserve"> </w:t>
      </w:r>
      <w:proofErr w:type="spellStart"/>
      <w:r>
        <w:rPr>
          <w:rFonts w:ascii="Times New Roman" w:hAnsi="Times New Roman"/>
        </w:rPr>
        <w:t>Information</w:t>
      </w:r>
      <w:proofErr w:type="spellEnd"/>
      <w:r>
        <w:rPr>
          <w:rFonts w:ascii="Times New Roman" w:hAnsi="Times New Roman"/>
        </w:rPr>
        <w:t xml:space="preserve"> </w:t>
      </w:r>
      <w:proofErr w:type="spellStart"/>
      <w:r>
        <w:rPr>
          <w:rFonts w:ascii="Times New Roman" w:hAnsi="Times New Roman"/>
        </w:rPr>
        <w:t>Technologies</w:t>
      </w:r>
      <w:proofErr w:type="spellEnd"/>
      <w:r>
        <w:rPr>
          <w:rFonts w:ascii="Times New Roman" w:hAnsi="Times New Roman"/>
        </w:rPr>
        <w:t>. 2017. №12.  </w:t>
      </w:r>
    </w:p>
    <w:p w:rsidR="00107F2C" w:rsidRDefault="00F71F66">
      <w:pPr>
        <w:pStyle w:val="a7"/>
        <w:numPr>
          <w:ilvl w:val="0"/>
          <w:numId w:val="18"/>
        </w:numPr>
        <w:rPr>
          <w:rFonts w:ascii="Times New Roman" w:hAnsi="Times New Roman"/>
        </w:rPr>
      </w:pPr>
      <w:r>
        <w:rPr>
          <w:rFonts w:ascii="Times New Roman" w:hAnsi="Times New Roman"/>
        </w:rPr>
        <w:t xml:space="preserve">Пряников В. В., Чугунов А. В. </w:t>
      </w:r>
      <w:proofErr w:type="spellStart"/>
      <w:r>
        <w:rPr>
          <w:rFonts w:ascii="Times New Roman" w:hAnsi="Times New Roman"/>
        </w:rPr>
        <w:t>Блокчейн</w:t>
      </w:r>
      <w:proofErr w:type="spellEnd"/>
      <w:r>
        <w:rPr>
          <w:rFonts w:ascii="Times New Roman" w:hAnsi="Times New Roman"/>
        </w:rPr>
        <w:t xml:space="preserve"> как коммуникационная основа формирования цифровой экономики: преимущества и проблемы //</w:t>
      </w:r>
      <w:proofErr w:type="spellStart"/>
      <w:r>
        <w:rPr>
          <w:rFonts w:ascii="Times New Roman" w:hAnsi="Times New Roman"/>
        </w:rPr>
        <w:t>International</w:t>
      </w:r>
      <w:proofErr w:type="spellEnd"/>
      <w:r>
        <w:rPr>
          <w:rFonts w:ascii="Times New Roman" w:hAnsi="Times New Roman"/>
        </w:rPr>
        <w:t xml:space="preserve"> </w:t>
      </w:r>
      <w:proofErr w:type="spellStart"/>
      <w:r>
        <w:rPr>
          <w:rFonts w:ascii="Times New Roman" w:hAnsi="Times New Roman"/>
        </w:rPr>
        <w:t>Journal</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Open</w:t>
      </w:r>
      <w:proofErr w:type="spellEnd"/>
      <w:r>
        <w:rPr>
          <w:rFonts w:ascii="Times New Roman" w:hAnsi="Times New Roman"/>
        </w:rPr>
        <w:t xml:space="preserve"> </w:t>
      </w:r>
      <w:proofErr w:type="spellStart"/>
      <w:r>
        <w:rPr>
          <w:rFonts w:ascii="Times New Roman" w:hAnsi="Times New Roman"/>
        </w:rPr>
        <w:t>Information</w:t>
      </w:r>
      <w:proofErr w:type="spellEnd"/>
      <w:r>
        <w:rPr>
          <w:rFonts w:ascii="Times New Roman" w:hAnsi="Times New Roman"/>
        </w:rPr>
        <w:t xml:space="preserve"> </w:t>
      </w:r>
      <w:proofErr w:type="spellStart"/>
      <w:r>
        <w:rPr>
          <w:rFonts w:ascii="Times New Roman" w:hAnsi="Times New Roman"/>
        </w:rPr>
        <w:t>Technologies</w:t>
      </w:r>
      <w:proofErr w:type="spellEnd"/>
      <w:r>
        <w:rPr>
          <w:rFonts w:ascii="Times New Roman" w:hAnsi="Times New Roman"/>
        </w:rPr>
        <w:t>. - 2017. Vol.5. №6.</w:t>
      </w:r>
      <w:r>
        <w:rPr>
          <w:rFonts w:ascii="Times New Roman" w:hAnsi="Times New Roman"/>
        </w:rPr>
        <w:tab/>
        <w:t xml:space="preserve"> </w:t>
      </w:r>
    </w:p>
    <w:p w:rsidR="00107F2C" w:rsidRDefault="00F71F66">
      <w:pPr>
        <w:pStyle w:val="a7"/>
        <w:numPr>
          <w:ilvl w:val="0"/>
          <w:numId w:val="18"/>
        </w:numPr>
        <w:rPr>
          <w:rFonts w:ascii="Times New Roman" w:hAnsi="Times New Roman"/>
        </w:rPr>
      </w:pPr>
      <w:proofErr w:type="spellStart"/>
      <w:r>
        <w:rPr>
          <w:rFonts w:ascii="Times New Roman" w:hAnsi="Times New Roman"/>
        </w:rPr>
        <w:t>Радюкова</w:t>
      </w:r>
      <w:proofErr w:type="spellEnd"/>
      <w:r>
        <w:rPr>
          <w:rFonts w:ascii="Times New Roman" w:hAnsi="Times New Roman"/>
        </w:rPr>
        <w:t xml:space="preserve"> Я.Ю., Колесниченко Е.А., Епифанова С.О. </w:t>
      </w:r>
      <w:proofErr w:type="spellStart"/>
      <w:r>
        <w:rPr>
          <w:rFonts w:ascii="Times New Roman" w:hAnsi="Times New Roman"/>
        </w:rPr>
        <w:t>Блокчейн</w:t>
      </w:r>
      <w:proofErr w:type="spellEnd"/>
      <w:r>
        <w:rPr>
          <w:rFonts w:ascii="Times New Roman" w:hAnsi="Times New Roman"/>
        </w:rPr>
        <w:t xml:space="preserve">: перспективы развития и проблемы внедрения // Известия Юго-Западного государственного университета. 2018. Т. 22, № 3(78). С. 120-127. </w:t>
      </w:r>
    </w:p>
    <w:p w:rsidR="00107F2C" w:rsidRDefault="00F71F66">
      <w:pPr>
        <w:pStyle w:val="a7"/>
        <w:numPr>
          <w:ilvl w:val="0"/>
          <w:numId w:val="18"/>
        </w:numPr>
        <w:rPr>
          <w:rFonts w:ascii="Times New Roman" w:hAnsi="Times New Roman"/>
        </w:rPr>
      </w:pPr>
      <w:r>
        <w:rPr>
          <w:rStyle w:val="aa"/>
          <w:rFonts w:ascii="Times New Roman" w:hAnsi="Times New Roman"/>
        </w:rPr>
        <w:t xml:space="preserve">Татаринцева Е.А., Внедрение </w:t>
      </w:r>
      <w:proofErr w:type="spellStart"/>
      <w:r>
        <w:rPr>
          <w:rStyle w:val="aa"/>
          <w:rFonts w:ascii="Times New Roman" w:hAnsi="Times New Roman"/>
        </w:rPr>
        <w:t>блокчейн</w:t>
      </w:r>
      <w:proofErr w:type="spellEnd"/>
      <w:r>
        <w:rPr>
          <w:rStyle w:val="aa"/>
          <w:rFonts w:ascii="Times New Roman" w:hAnsi="Times New Roman"/>
        </w:rPr>
        <w:t xml:space="preserve"> в индустрию транспорта и </w:t>
      </w:r>
      <w:proofErr w:type="gramStart"/>
      <w:r>
        <w:rPr>
          <w:rStyle w:val="aa"/>
          <w:rFonts w:ascii="Times New Roman" w:hAnsi="Times New Roman"/>
        </w:rPr>
        <w:t>грузоперевозок  /</w:t>
      </w:r>
      <w:proofErr w:type="gramEnd"/>
      <w:r>
        <w:rPr>
          <w:rStyle w:val="aa"/>
          <w:rFonts w:ascii="Times New Roman" w:hAnsi="Times New Roman"/>
        </w:rPr>
        <w:t xml:space="preserve">/ Управление в России: проблемы и перспективы. 2018. №3. </w:t>
      </w:r>
      <w:r>
        <w:rPr>
          <w:rStyle w:val="aa"/>
          <w:rFonts w:ascii="Times New Roman" w:hAnsi="Times New Roman"/>
          <w:lang w:val="en-US"/>
        </w:rPr>
        <w:t>C. 9-15.</w:t>
      </w:r>
    </w:p>
    <w:p w:rsidR="00107F2C" w:rsidRDefault="00F71F66">
      <w:pPr>
        <w:pStyle w:val="a7"/>
        <w:numPr>
          <w:ilvl w:val="0"/>
          <w:numId w:val="18"/>
        </w:numPr>
        <w:rPr>
          <w:rFonts w:ascii="Times New Roman" w:hAnsi="Times New Roman"/>
        </w:rPr>
      </w:pPr>
      <w:r>
        <w:rPr>
          <w:rFonts w:ascii="Times New Roman" w:hAnsi="Times New Roman"/>
        </w:rPr>
        <w:t xml:space="preserve">Тихонов Э.Е., </w:t>
      </w:r>
      <w:proofErr w:type="spellStart"/>
      <w:r>
        <w:rPr>
          <w:rFonts w:ascii="Times New Roman" w:hAnsi="Times New Roman"/>
        </w:rPr>
        <w:t>Ворохобина</w:t>
      </w:r>
      <w:proofErr w:type="spellEnd"/>
      <w:r>
        <w:rPr>
          <w:rFonts w:ascii="Times New Roman" w:hAnsi="Times New Roman"/>
        </w:rPr>
        <w:t xml:space="preserve"> Я.В. Цифровая экономика: новые парадигмы развития цифровых валют и приложение технологий </w:t>
      </w:r>
      <w:proofErr w:type="spellStart"/>
      <w:r>
        <w:rPr>
          <w:rFonts w:ascii="Times New Roman" w:hAnsi="Times New Roman"/>
        </w:rPr>
        <w:t>блокчейн</w:t>
      </w:r>
      <w:proofErr w:type="spellEnd"/>
      <w:r>
        <w:rPr>
          <w:rFonts w:ascii="Times New Roman" w:hAnsi="Times New Roman"/>
        </w:rPr>
        <w:t xml:space="preserve"> в аудите // Научный вестник Государственного автономного образовательного учреждения высшего профессионального образования "Невинномысский государственный гуманитарно-технический институт". 2018. № 1. С. 128-131.</w:t>
      </w:r>
    </w:p>
    <w:p w:rsidR="00107F2C" w:rsidRDefault="00F71F66">
      <w:pPr>
        <w:pStyle w:val="a7"/>
        <w:numPr>
          <w:ilvl w:val="0"/>
          <w:numId w:val="18"/>
        </w:numPr>
        <w:rPr>
          <w:rFonts w:ascii="Times New Roman" w:hAnsi="Times New Roman"/>
        </w:rPr>
      </w:pPr>
      <w:proofErr w:type="spellStart"/>
      <w:r>
        <w:rPr>
          <w:rFonts w:ascii="Times New Roman" w:hAnsi="Times New Roman"/>
        </w:rPr>
        <w:t>Тонаканян</w:t>
      </w:r>
      <w:proofErr w:type="spellEnd"/>
      <w:r>
        <w:rPr>
          <w:rFonts w:ascii="Times New Roman" w:hAnsi="Times New Roman"/>
        </w:rPr>
        <w:t xml:space="preserve"> Д.С. </w:t>
      </w:r>
      <w:proofErr w:type="spellStart"/>
      <w:r>
        <w:rPr>
          <w:rFonts w:ascii="Times New Roman" w:hAnsi="Times New Roman"/>
        </w:rPr>
        <w:t>Блокчейн</w:t>
      </w:r>
      <w:proofErr w:type="spellEnd"/>
      <w:r>
        <w:rPr>
          <w:rFonts w:ascii="Times New Roman" w:hAnsi="Times New Roman"/>
        </w:rPr>
        <w:t xml:space="preserve"> в обеспечении государственного финансового контроля / Материалы международной научной конференции "высокие технологии и инновации в науке" ГНИИ "</w:t>
      </w:r>
      <w:proofErr w:type="spellStart"/>
      <w:r>
        <w:rPr>
          <w:rFonts w:ascii="Times New Roman" w:hAnsi="Times New Roman"/>
        </w:rPr>
        <w:t>Нацразвитие</w:t>
      </w:r>
      <w:proofErr w:type="spellEnd"/>
      <w:r>
        <w:rPr>
          <w:rFonts w:ascii="Times New Roman" w:hAnsi="Times New Roman"/>
        </w:rPr>
        <w:t>". Июль 2018. С. 242 – 249</w:t>
      </w:r>
    </w:p>
    <w:p w:rsidR="00107F2C" w:rsidRDefault="00F71F66">
      <w:pPr>
        <w:pStyle w:val="a7"/>
        <w:numPr>
          <w:ilvl w:val="0"/>
          <w:numId w:val="18"/>
        </w:numPr>
        <w:rPr>
          <w:rFonts w:ascii="Times New Roman" w:hAnsi="Times New Roman"/>
        </w:rPr>
      </w:pPr>
      <w:r>
        <w:rPr>
          <w:rFonts w:ascii="Times New Roman" w:hAnsi="Times New Roman"/>
        </w:rPr>
        <w:t xml:space="preserve">Харченко О.И. </w:t>
      </w:r>
      <w:proofErr w:type="spellStart"/>
      <w:r>
        <w:rPr>
          <w:rFonts w:ascii="Times New Roman" w:hAnsi="Times New Roman"/>
        </w:rPr>
        <w:t>Блокчейн</w:t>
      </w:r>
      <w:proofErr w:type="spellEnd"/>
      <w:r>
        <w:rPr>
          <w:rFonts w:ascii="Times New Roman" w:hAnsi="Times New Roman"/>
        </w:rPr>
        <w:t xml:space="preserve"> в информационном обществе // Вестник Саратовского государственного социально-экономического университета. 2018. №2 (71). </w:t>
      </w:r>
    </w:p>
    <w:p w:rsidR="00107F2C" w:rsidRDefault="00F71F66">
      <w:pPr>
        <w:pStyle w:val="a7"/>
        <w:numPr>
          <w:ilvl w:val="0"/>
          <w:numId w:val="18"/>
        </w:numPr>
        <w:rPr>
          <w:rFonts w:ascii="Times New Roman" w:hAnsi="Times New Roman"/>
        </w:rPr>
      </w:pPr>
      <w:proofErr w:type="spellStart"/>
      <w:r>
        <w:rPr>
          <w:rFonts w:ascii="Times New Roman" w:hAnsi="Times New Roman"/>
        </w:rPr>
        <w:t>Хачатурова</w:t>
      </w:r>
      <w:proofErr w:type="spellEnd"/>
      <w:r>
        <w:rPr>
          <w:rFonts w:ascii="Times New Roman" w:hAnsi="Times New Roman"/>
        </w:rPr>
        <w:t xml:space="preserve"> Эллина Алексеевна, Макаревич Марина Леонидовна </w:t>
      </w:r>
      <w:proofErr w:type="spellStart"/>
      <w:r>
        <w:rPr>
          <w:rFonts w:ascii="Times New Roman" w:hAnsi="Times New Roman"/>
        </w:rPr>
        <w:t>Блокчейн</w:t>
      </w:r>
      <w:proofErr w:type="spellEnd"/>
      <w:r>
        <w:rPr>
          <w:rFonts w:ascii="Times New Roman" w:hAnsi="Times New Roman"/>
        </w:rPr>
        <w:t xml:space="preserve">-технологии: перспективы развития и проблемы правового регулирования // Инновационная экономика: перспективы развития и совершенствования. 2018. №2 (28). </w:t>
      </w:r>
    </w:p>
    <w:p w:rsidR="00107F2C" w:rsidRDefault="00F71F66">
      <w:pPr>
        <w:pStyle w:val="a7"/>
        <w:numPr>
          <w:ilvl w:val="0"/>
          <w:numId w:val="18"/>
        </w:numPr>
        <w:rPr>
          <w:rFonts w:ascii="Times New Roman" w:hAnsi="Times New Roman"/>
          <w:lang w:val="en-US"/>
        </w:rPr>
      </w:pPr>
      <w:proofErr w:type="spellStart"/>
      <w:r>
        <w:rPr>
          <w:rStyle w:val="aa"/>
          <w:rFonts w:ascii="Times New Roman" w:hAnsi="Times New Roman"/>
          <w:lang w:val="en-US"/>
        </w:rPr>
        <w:t>Kireeva</w:t>
      </w:r>
      <w:proofErr w:type="spellEnd"/>
      <w:r>
        <w:rPr>
          <w:rStyle w:val="aa"/>
          <w:rFonts w:ascii="Times New Roman" w:hAnsi="Times New Roman"/>
          <w:lang w:val="en-US"/>
        </w:rPr>
        <w:t xml:space="preserve"> E.V., </w:t>
      </w:r>
      <w:proofErr w:type="spellStart"/>
      <w:r>
        <w:rPr>
          <w:rStyle w:val="aa"/>
          <w:rFonts w:ascii="Times New Roman" w:hAnsi="Times New Roman"/>
          <w:lang w:val="en-US"/>
        </w:rPr>
        <w:t>Kireev</w:t>
      </w:r>
      <w:proofErr w:type="spellEnd"/>
      <w:r>
        <w:rPr>
          <w:rStyle w:val="aa"/>
          <w:rFonts w:ascii="Times New Roman" w:hAnsi="Times New Roman"/>
          <w:lang w:val="en-US"/>
        </w:rPr>
        <w:t xml:space="preserve"> M.S. Risk-oriented approach to design of the industrial safety system: problems, solutions // International Journal of Applied Engineering Research. </w:t>
      </w:r>
      <w:r>
        <w:rPr>
          <w:rStyle w:val="aa"/>
          <w:rFonts w:ascii="Times New Roman" w:hAnsi="Times New Roman"/>
        </w:rPr>
        <w:t xml:space="preserve">2017, </w:t>
      </w:r>
      <w:proofErr w:type="spellStart"/>
      <w:r>
        <w:rPr>
          <w:rStyle w:val="aa"/>
          <w:rFonts w:ascii="Times New Roman" w:hAnsi="Times New Roman"/>
        </w:rPr>
        <w:t>Vol</w:t>
      </w:r>
      <w:proofErr w:type="spellEnd"/>
      <w:r>
        <w:rPr>
          <w:rStyle w:val="aa"/>
          <w:rFonts w:ascii="Times New Roman" w:hAnsi="Times New Roman"/>
        </w:rPr>
        <w:t xml:space="preserve">. 12, № 16, </w:t>
      </w:r>
      <w:proofErr w:type="spellStart"/>
      <w:r>
        <w:rPr>
          <w:rStyle w:val="aa"/>
          <w:rFonts w:ascii="Times New Roman" w:hAnsi="Times New Roman"/>
        </w:rPr>
        <w:t>pp</w:t>
      </w:r>
      <w:proofErr w:type="spellEnd"/>
      <w:r>
        <w:rPr>
          <w:rStyle w:val="aa"/>
          <w:rFonts w:ascii="Times New Roman" w:hAnsi="Times New Roman"/>
        </w:rPr>
        <w:t xml:space="preserve">. 5463-5471. </w:t>
      </w:r>
    </w:p>
    <w:p w:rsidR="00107F2C" w:rsidRDefault="00F71F66">
      <w:pPr>
        <w:pStyle w:val="a7"/>
        <w:numPr>
          <w:ilvl w:val="0"/>
          <w:numId w:val="18"/>
        </w:numPr>
        <w:rPr>
          <w:rFonts w:ascii="Times New Roman" w:hAnsi="Times New Roman"/>
          <w:lang w:val="en-US"/>
        </w:rPr>
      </w:pPr>
      <w:proofErr w:type="spellStart"/>
      <w:r>
        <w:rPr>
          <w:rStyle w:val="aa"/>
          <w:rFonts w:ascii="Times New Roman" w:hAnsi="Times New Roman"/>
          <w:lang w:val="en-US"/>
        </w:rPr>
        <w:t>RosicA</w:t>
      </w:r>
      <w:proofErr w:type="spellEnd"/>
      <w:r>
        <w:rPr>
          <w:rStyle w:val="aa"/>
          <w:rFonts w:ascii="Times New Roman" w:hAnsi="Times New Roman"/>
          <w:lang w:val="en-US"/>
        </w:rPr>
        <w:t xml:space="preserve">., Smart Contracts: The </w:t>
      </w:r>
      <w:proofErr w:type="spellStart"/>
      <w:r>
        <w:rPr>
          <w:rStyle w:val="aa"/>
          <w:rFonts w:ascii="Times New Roman" w:hAnsi="Times New Roman"/>
          <w:lang w:val="en-US"/>
        </w:rPr>
        <w:t>Blockchain</w:t>
      </w:r>
      <w:proofErr w:type="spellEnd"/>
      <w:r>
        <w:rPr>
          <w:rStyle w:val="aa"/>
          <w:rFonts w:ascii="Times New Roman" w:hAnsi="Times New Roman"/>
          <w:lang w:val="en-US"/>
        </w:rPr>
        <w:t xml:space="preserve"> Technology That Will Replace Lawyers [</w:t>
      </w:r>
      <w:r>
        <w:rPr>
          <w:rStyle w:val="aa"/>
          <w:rFonts w:ascii="Times New Roman" w:hAnsi="Times New Roman"/>
        </w:rPr>
        <w:t>Электронный</w:t>
      </w:r>
      <w:r>
        <w:rPr>
          <w:rStyle w:val="aa"/>
          <w:rFonts w:ascii="Times New Roman" w:hAnsi="Times New Roman"/>
          <w:lang w:val="en-US"/>
        </w:rPr>
        <w:t xml:space="preserve"> </w:t>
      </w:r>
      <w:r>
        <w:rPr>
          <w:rStyle w:val="aa"/>
          <w:rFonts w:ascii="Times New Roman" w:hAnsi="Times New Roman"/>
        </w:rPr>
        <w:t>ресурс</w:t>
      </w:r>
      <w:r>
        <w:rPr>
          <w:rStyle w:val="aa"/>
          <w:rFonts w:ascii="Times New Roman" w:hAnsi="Times New Roman"/>
          <w:lang w:val="en-US"/>
        </w:rPr>
        <w:t xml:space="preserve">] // </w:t>
      </w:r>
      <w:proofErr w:type="spellStart"/>
      <w:r>
        <w:rPr>
          <w:rStyle w:val="aa"/>
          <w:rFonts w:ascii="Times New Roman" w:hAnsi="Times New Roman"/>
          <w:lang w:val="en-US"/>
        </w:rPr>
        <w:t>Blockgeeks</w:t>
      </w:r>
      <w:proofErr w:type="spellEnd"/>
      <w:r>
        <w:rPr>
          <w:rStyle w:val="aa"/>
          <w:rFonts w:ascii="Times New Roman" w:hAnsi="Times New Roman"/>
          <w:lang w:val="en-US"/>
        </w:rPr>
        <w:t xml:space="preserve">: </w:t>
      </w:r>
      <w:proofErr w:type="spellStart"/>
      <w:r>
        <w:rPr>
          <w:rStyle w:val="aa"/>
          <w:rFonts w:ascii="Times New Roman" w:hAnsi="Times New Roman"/>
        </w:rPr>
        <w:t>информ</w:t>
      </w:r>
      <w:proofErr w:type="spellEnd"/>
      <w:r>
        <w:rPr>
          <w:rStyle w:val="aa"/>
          <w:rFonts w:ascii="Times New Roman" w:hAnsi="Times New Roman"/>
          <w:lang w:val="en-US"/>
        </w:rPr>
        <w:t xml:space="preserve">. </w:t>
      </w:r>
      <w:r>
        <w:rPr>
          <w:rStyle w:val="aa"/>
          <w:rFonts w:ascii="Times New Roman" w:hAnsi="Times New Roman"/>
        </w:rPr>
        <w:t>портал</w:t>
      </w:r>
      <w:r>
        <w:rPr>
          <w:rStyle w:val="aa"/>
          <w:rFonts w:ascii="Times New Roman" w:hAnsi="Times New Roman"/>
          <w:lang w:val="en-US"/>
        </w:rPr>
        <w:t xml:space="preserve">. – </w:t>
      </w:r>
      <w:r>
        <w:rPr>
          <w:rStyle w:val="aa"/>
          <w:rFonts w:ascii="Times New Roman" w:hAnsi="Times New Roman"/>
        </w:rPr>
        <w:t>Электрон</w:t>
      </w:r>
      <w:r>
        <w:rPr>
          <w:rStyle w:val="aa"/>
          <w:rFonts w:ascii="Times New Roman" w:hAnsi="Times New Roman"/>
          <w:lang w:val="en-US"/>
        </w:rPr>
        <w:t xml:space="preserve">. </w:t>
      </w:r>
      <w:r>
        <w:rPr>
          <w:rStyle w:val="aa"/>
          <w:rFonts w:ascii="Times New Roman" w:hAnsi="Times New Roman"/>
        </w:rPr>
        <w:t>дан</w:t>
      </w:r>
      <w:r>
        <w:rPr>
          <w:rStyle w:val="aa"/>
          <w:rFonts w:ascii="Times New Roman" w:hAnsi="Times New Roman"/>
          <w:lang w:val="en-US"/>
        </w:rPr>
        <w:t xml:space="preserve">., 2017. – URL: https://blockgeeks.com/guides/smart-contracts/ </w:t>
      </w:r>
    </w:p>
    <w:p w:rsidR="00107F2C" w:rsidRDefault="00F71F66">
      <w:pPr>
        <w:pStyle w:val="a7"/>
        <w:numPr>
          <w:ilvl w:val="0"/>
          <w:numId w:val="18"/>
        </w:numPr>
        <w:rPr>
          <w:rFonts w:ascii="Times New Roman" w:hAnsi="Times New Roman"/>
          <w:lang w:val="en-US"/>
        </w:rPr>
      </w:pPr>
      <w:proofErr w:type="spellStart"/>
      <w:r>
        <w:rPr>
          <w:rStyle w:val="aa"/>
          <w:rFonts w:ascii="Times New Roman" w:hAnsi="Times New Roman"/>
          <w:lang w:val="en-US"/>
        </w:rPr>
        <w:t>TarA</w:t>
      </w:r>
      <w:proofErr w:type="spellEnd"/>
      <w:r>
        <w:rPr>
          <w:rStyle w:val="aa"/>
          <w:rFonts w:ascii="Times New Roman" w:hAnsi="Times New Roman"/>
          <w:lang w:val="en-US"/>
        </w:rPr>
        <w:t>., Smart Contracts, Explained [</w:t>
      </w:r>
      <w:r>
        <w:rPr>
          <w:rStyle w:val="aa"/>
          <w:rFonts w:ascii="Times New Roman" w:hAnsi="Times New Roman"/>
        </w:rPr>
        <w:t>Электронный</w:t>
      </w:r>
      <w:r>
        <w:rPr>
          <w:rStyle w:val="aa"/>
          <w:rFonts w:ascii="Times New Roman" w:hAnsi="Times New Roman"/>
          <w:lang w:val="en-US"/>
        </w:rPr>
        <w:t xml:space="preserve"> </w:t>
      </w:r>
      <w:r>
        <w:rPr>
          <w:rStyle w:val="aa"/>
          <w:rFonts w:ascii="Times New Roman" w:hAnsi="Times New Roman"/>
        </w:rPr>
        <w:t>ресурс</w:t>
      </w:r>
      <w:r>
        <w:rPr>
          <w:rStyle w:val="aa"/>
          <w:rFonts w:ascii="Times New Roman" w:hAnsi="Times New Roman"/>
          <w:lang w:val="en-US"/>
        </w:rPr>
        <w:t xml:space="preserve">] // </w:t>
      </w:r>
      <w:proofErr w:type="spellStart"/>
      <w:r>
        <w:rPr>
          <w:rStyle w:val="aa"/>
          <w:rFonts w:ascii="Times New Roman" w:hAnsi="Times New Roman"/>
          <w:lang w:val="en-US"/>
        </w:rPr>
        <w:t>Cointelegraph</w:t>
      </w:r>
      <w:proofErr w:type="spellEnd"/>
      <w:r>
        <w:rPr>
          <w:rStyle w:val="aa"/>
          <w:rFonts w:ascii="Times New Roman" w:hAnsi="Times New Roman"/>
          <w:lang w:val="en-US"/>
        </w:rPr>
        <w:t xml:space="preserve">: </w:t>
      </w:r>
      <w:proofErr w:type="gramStart"/>
      <w:r>
        <w:rPr>
          <w:rStyle w:val="aa"/>
          <w:rFonts w:ascii="Times New Roman" w:hAnsi="Times New Roman"/>
        </w:rPr>
        <w:t>справ</w:t>
      </w:r>
      <w:r>
        <w:rPr>
          <w:rStyle w:val="aa"/>
          <w:rFonts w:ascii="Times New Roman" w:hAnsi="Times New Roman"/>
          <w:lang w:val="en-US"/>
        </w:rPr>
        <w:t>.-</w:t>
      </w:r>
      <w:proofErr w:type="spellStart"/>
      <w:proofErr w:type="gramEnd"/>
      <w:r>
        <w:rPr>
          <w:rStyle w:val="aa"/>
          <w:rFonts w:ascii="Times New Roman" w:hAnsi="Times New Roman"/>
        </w:rPr>
        <w:t>информ</w:t>
      </w:r>
      <w:proofErr w:type="spellEnd"/>
      <w:r>
        <w:rPr>
          <w:rStyle w:val="aa"/>
          <w:rFonts w:ascii="Times New Roman" w:hAnsi="Times New Roman"/>
          <w:lang w:val="en-US"/>
        </w:rPr>
        <w:t xml:space="preserve">. </w:t>
      </w:r>
      <w:r>
        <w:rPr>
          <w:rStyle w:val="aa"/>
          <w:rFonts w:ascii="Times New Roman" w:hAnsi="Times New Roman"/>
        </w:rPr>
        <w:t>портал</w:t>
      </w:r>
      <w:r>
        <w:rPr>
          <w:rStyle w:val="aa"/>
          <w:rFonts w:ascii="Times New Roman" w:hAnsi="Times New Roman"/>
          <w:lang w:val="en-US"/>
        </w:rPr>
        <w:t xml:space="preserve"> – </w:t>
      </w:r>
      <w:r>
        <w:rPr>
          <w:rStyle w:val="aa"/>
          <w:rFonts w:ascii="Times New Roman" w:hAnsi="Times New Roman"/>
        </w:rPr>
        <w:t>Электрон</w:t>
      </w:r>
      <w:proofErr w:type="gramStart"/>
      <w:r>
        <w:rPr>
          <w:rStyle w:val="aa"/>
          <w:rFonts w:ascii="Times New Roman" w:hAnsi="Times New Roman"/>
          <w:lang w:val="en-US"/>
        </w:rPr>
        <w:t>.</w:t>
      </w:r>
      <w:proofErr w:type="gramEnd"/>
      <w:r>
        <w:rPr>
          <w:rStyle w:val="aa"/>
          <w:rFonts w:ascii="Times New Roman" w:hAnsi="Times New Roman"/>
          <w:lang w:val="en-US"/>
        </w:rPr>
        <w:t xml:space="preserve"> </w:t>
      </w:r>
      <w:r>
        <w:rPr>
          <w:rStyle w:val="aa"/>
          <w:rFonts w:ascii="Times New Roman" w:hAnsi="Times New Roman"/>
        </w:rPr>
        <w:t>дан</w:t>
      </w:r>
      <w:r>
        <w:rPr>
          <w:rStyle w:val="aa"/>
          <w:rFonts w:ascii="Times New Roman" w:hAnsi="Times New Roman"/>
          <w:lang w:val="en-US"/>
        </w:rPr>
        <w:t xml:space="preserve">., 2017. – URL: https://cointelegraph.com/explained/smart-contracts- explained </w:t>
      </w:r>
    </w:p>
    <w:p w:rsidR="00107F2C" w:rsidRDefault="00107F2C">
      <w:pPr>
        <w:ind w:left="66"/>
        <w:rPr>
          <w:rFonts w:ascii="Times New Roman" w:eastAsia="Times New Roman" w:hAnsi="Times New Roman" w:cs="Times New Roman"/>
          <w:lang w:val="en-US"/>
        </w:rPr>
      </w:pPr>
    </w:p>
    <w:p w:rsidR="00107F2C" w:rsidRDefault="00F71F66">
      <w:pPr>
        <w:ind w:firstLine="709"/>
        <w:jc w:val="center"/>
        <w:rPr>
          <w:rStyle w:val="aa"/>
          <w:rFonts w:ascii="Times New Roman" w:eastAsia="Times New Roman" w:hAnsi="Times New Roman" w:cs="Times New Roman"/>
          <w:b/>
          <w:bCs/>
        </w:rPr>
      </w:pPr>
      <w:r>
        <w:rPr>
          <w:rStyle w:val="aa"/>
          <w:rFonts w:ascii="Times New Roman" w:hAnsi="Times New Roman"/>
          <w:b/>
          <w:bCs/>
        </w:rPr>
        <w:t>Монографии</w:t>
      </w:r>
    </w:p>
    <w:p w:rsidR="00107F2C" w:rsidRDefault="00107F2C">
      <w:pPr>
        <w:ind w:firstLine="709"/>
        <w:jc w:val="center"/>
        <w:rPr>
          <w:rStyle w:val="aa"/>
          <w:rFonts w:ascii="Times New Roman" w:eastAsia="Times New Roman" w:hAnsi="Times New Roman" w:cs="Times New Roman"/>
          <w:b/>
          <w:bCs/>
        </w:rPr>
      </w:pPr>
    </w:p>
    <w:p w:rsidR="00107F2C" w:rsidRDefault="00F71F66">
      <w:pPr>
        <w:pStyle w:val="a7"/>
        <w:numPr>
          <w:ilvl w:val="0"/>
          <w:numId w:val="18"/>
        </w:numPr>
        <w:rPr>
          <w:rFonts w:ascii="Times New Roman" w:hAnsi="Times New Roman"/>
        </w:rPr>
      </w:pPr>
      <w:proofErr w:type="spellStart"/>
      <w:r>
        <w:rPr>
          <w:rFonts w:ascii="Times New Roman" w:hAnsi="Times New Roman"/>
        </w:rPr>
        <w:t>Багай</w:t>
      </w:r>
      <w:proofErr w:type="spellEnd"/>
      <w:r>
        <w:rPr>
          <w:rFonts w:ascii="Times New Roman" w:hAnsi="Times New Roman"/>
        </w:rPr>
        <w:t xml:space="preserve"> Д.И., </w:t>
      </w:r>
      <w:proofErr w:type="spellStart"/>
      <w:r>
        <w:rPr>
          <w:rFonts w:ascii="Times New Roman" w:hAnsi="Times New Roman"/>
        </w:rPr>
        <w:t>Кленкин</w:t>
      </w:r>
      <w:proofErr w:type="spellEnd"/>
      <w:r>
        <w:rPr>
          <w:rFonts w:ascii="Times New Roman" w:hAnsi="Times New Roman"/>
        </w:rPr>
        <w:t xml:space="preserve"> А.В., </w:t>
      </w:r>
      <w:proofErr w:type="spellStart"/>
      <w:r>
        <w:rPr>
          <w:rFonts w:ascii="Times New Roman" w:hAnsi="Times New Roman"/>
        </w:rPr>
        <w:t>Авагимян</w:t>
      </w:r>
      <w:proofErr w:type="spellEnd"/>
      <w:r>
        <w:rPr>
          <w:rFonts w:ascii="Times New Roman" w:hAnsi="Times New Roman"/>
        </w:rPr>
        <w:t xml:space="preserve"> Ю.Э., Смарт контракты в технологии </w:t>
      </w:r>
      <w:proofErr w:type="spellStart"/>
      <w:r>
        <w:rPr>
          <w:rFonts w:ascii="Times New Roman" w:hAnsi="Times New Roman"/>
        </w:rPr>
        <w:t>блокчейн</w:t>
      </w:r>
      <w:proofErr w:type="spellEnd"/>
      <w:r>
        <w:rPr>
          <w:rFonts w:ascii="Times New Roman" w:hAnsi="Times New Roman"/>
        </w:rPr>
        <w:t xml:space="preserve"> // </w:t>
      </w:r>
      <w:hyperlink r:id="rId27" w:history="1">
        <w:r>
          <w:rPr>
            <w:rFonts w:ascii="Times New Roman" w:hAnsi="Times New Roman"/>
          </w:rPr>
          <w:t>Синергия Наук</w:t>
        </w:r>
      </w:hyperlink>
      <w:r>
        <w:rPr>
          <w:rFonts w:ascii="Times New Roman" w:hAnsi="Times New Roman"/>
        </w:rPr>
        <w:t>. 2018. </w:t>
      </w:r>
      <w:hyperlink r:id="rId28" w:history="1">
        <w:r>
          <w:rPr>
            <w:rFonts w:ascii="Times New Roman" w:hAnsi="Times New Roman"/>
          </w:rPr>
          <w:t>№ 26</w:t>
        </w:r>
      </w:hyperlink>
      <w:r>
        <w:rPr>
          <w:rFonts w:ascii="Times New Roman" w:hAnsi="Times New Roman"/>
        </w:rPr>
        <w:t>. С. 317-321.</w:t>
      </w:r>
    </w:p>
    <w:p w:rsidR="00107F2C" w:rsidRDefault="00F71F66">
      <w:pPr>
        <w:pStyle w:val="a7"/>
        <w:numPr>
          <w:ilvl w:val="0"/>
          <w:numId w:val="18"/>
        </w:numPr>
        <w:rPr>
          <w:rFonts w:ascii="Times New Roman" w:hAnsi="Times New Roman"/>
        </w:rPr>
      </w:pPr>
      <w:r>
        <w:rPr>
          <w:rFonts w:ascii="Times New Roman" w:hAnsi="Times New Roman"/>
        </w:rPr>
        <w:lastRenderedPageBreak/>
        <w:t xml:space="preserve">Введение в «цифровую» экономику / А.В. </w:t>
      </w:r>
      <w:proofErr w:type="spellStart"/>
      <w:r>
        <w:rPr>
          <w:rFonts w:ascii="Times New Roman" w:hAnsi="Times New Roman"/>
        </w:rPr>
        <w:t>Кешелава</w:t>
      </w:r>
      <w:proofErr w:type="spellEnd"/>
      <w:r>
        <w:rPr>
          <w:rFonts w:ascii="Times New Roman" w:hAnsi="Times New Roman"/>
        </w:rPr>
        <w:t xml:space="preserve">, В.Г. Буданов, В.Ю. Румянцев и др.; под общ. ред. А.В. </w:t>
      </w:r>
      <w:proofErr w:type="spellStart"/>
      <w:r>
        <w:rPr>
          <w:rFonts w:ascii="Times New Roman" w:hAnsi="Times New Roman"/>
        </w:rPr>
        <w:t>Кешелава</w:t>
      </w:r>
      <w:proofErr w:type="spellEnd"/>
      <w:r>
        <w:rPr>
          <w:rFonts w:ascii="Times New Roman" w:hAnsi="Times New Roman"/>
        </w:rPr>
        <w:t xml:space="preserve">. М.: ВНИИ </w:t>
      </w:r>
      <w:proofErr w:type="spellStart"/>
      <w:r>
        <w:rPr>
          <w:rFonts w:ascii="Times New Roman" w:hAnsi="Times New Roman"/>
        </w:rPr>
        <w:t>Геосистем</w:t>
      </w:r>
      <w:proofErr w:type="spellEnd"/>
      <w:r>
        <w:rPr>
          <w:rFonts w:ascii="Times New Roman" w:hAnsi="Times New Roman"/>
        </w:rPr>
        <w:t xml:space="preserve">, 2017. – 28 с. </w:t>
      </w:r>
    </w:p>
    <w:p w:rsidR="00107F2C" w:rsidRDefault="00F71F66">
      <w:pPr>
        <w:pStyle w:val="a7"/>
        <w:numPr>
          <w:ilvl w:val="0"/>
          <w:numId w:val="18"/>
        </w:numPr>
        <w:rPr>
          <w:rFonts w:ascii="Times New Roman" w:hAnsi="Times New Roman"/>
        </w:rPr>
      </w:pPr>
      <w:proofErr w:type="spellStart"/>
      <w:r>
        <w:rPr>
          <w:rFonts w:ascii="Times New Roman" w:hAnsi="Times New Roman"/>
        </w:rPr>
        <w:t>Вымятнина</w:t>
      </w:r>
      <w:proofErr w:type="spellEnd"/>
      <w:r>
        <w:rPr>
          <w:rFonts w:ascii="Times New Roman" w:hAnsi="Times New Roman"/>
        </w:rPr>
        <w:t xml:space="preserve"> Ю. Деньги, или Золотая антилопа. СПб.: Изд-во Европ. ун-та, 2016. 156 с. </w:t>
      </w:r>
    </w:p>
    <w:p w:rsidR="00107F2C" w:rsidRDefault="00F71F66">
      <w:pPr>
        <w:pStyle w:val="a7"/>
        <w:numPr>
          <w:ilvl w:val="0"/>
          <w:numId w:val="18"/>
        </w:numPr>
        <w:rPr>
          <w:rFonts w:ascii="Times New Roman" w:hAnsi="Times New Roman"/>
        </w:rPr>
      </w:pPr>
      <w:r>
        <w:rPr>
          <w:rFonts w:ascii="Times New Roman" w:hAnsi="Times New Roman"/>
        </w:rPr>
        <w:t>Кейси М., </w:t>
      </w:r>
      <w:proofErr w:type="spellStart"/>
      <w:r>
        <w:rPr>
          <w:rFonts w:ascii="Times New Roman" w:hAnsi="Times New Roman"/>
        </w:rPr>
        <w:t>Винья</w:t>
      </w:r>
      <w:proofErr w:type="spellEnd"/>
      <w:r>
        <w:rPr>
          <w:rFonts w:ascii="Times New Roman" w:hAnsi="Times New Roman"/>
        </w:rPr>
        <w:t xml:space="preserve"> П. Эпоха </w:t>
      </w:r>
      <w:proofErr w:type="spellStart"/>
      <w:r>
        <w:rPr>
          <w:rFonts w:ascii="Times New Roman" w:hAnsi="Times New Roman"/>
        </w:rPr>
        <w:t>криптовалют</w:t>
      </w:r>
      <w:proofErr w:type="spellEnd"/>
      <w:r>
        <w:rPr>
          <w:rFonts w:ascii="Times New Roman" w:hAnsi="Times New Roman"/>
        </w:rPr>
        <w:t xml:space="preserve">. Как </w:t>
      </w:r>
      <w:proofErr w:type="spellStart"/>
      <w:r>
        <w:rPr>
          <w:rFonts w:ascii="Times New Roman" w:hAnsi="Times New Roman"/>
        </w:rPr>
        <w:t>биткойн</w:t>
      </w:r>
      <w:proofErr w:type="spellEnd"/>
      <w:r>
        <w:rPr>
          <w:rFonts w:ascii="Times New Roman" w:hAnsi="Times New Roman"/>
        </w:rPr>
        <w:t xml:space="preserve"> и </w:t>
      </w:r>
      <w:proofErr w:type="spellStart"/>
      <w:r>
        <w:rPr>
          <w:rFonts w:ascii="Times New Roman" w:hAnsi="Times New Roman"/>
        </w:rPr>
        <w:t>блокчейн</w:t>
      </w:r>
      <w:proofErr w:type="spellEnd"/>
      <w:r>
        <w:rPr>
          <w:rFonts w:ascii="Times New Roman" w:hAnsi="Times New Roman"/>
        </w:rPr>
        <w:t xml:space="preserve"> меняют мировой экономический порядок/пер. с англ. </w:t>
      </w:r>
      <w:proofErr w:type="spellStart"/>
      <w:r>
        <w:rPr>
          <w:rFonts w:ascii="Times New Roman" w:hAnsi="Times New Roman"/>
        </w:rPr>
        <w:t>Кондукова</w:t>
      </w:r>
      <w:proofErr w:type="spellEnd"/>
      <w:r>
        <w:rPr>
          <w:rFonts w:ascii="Times New Roman" w:hAnsi="Times New Roman"/>
        </w:rPr>
        <w:t xml:space="preserve"> Э.: Манн, Иванов и Фербер, </w:t>
      </w:r>
      <w:proofErr w:type="gramStart"/>
      <w:r>
        <w:rPr>
          <w:rFonts w:ascii="Times New Roman" w:hAnsi="Times New Roman"/>
        </w:rPr>
        <w:t>2017.-</w:t>
      </w:r>
      <w:proofErr w:type="gramEnd"/>
      <w:r>
        <w:rPr>
          <w:rFonts w:ascii="Times New Roman" w:hAnsi="Times New Roman"/>
        </w:rPr>
        <w:t>432с.</w:t>
      </w:r>
    </w:p>
    <w:p w:rsidR="00107F2C" w:rsidRDefault="00F71F66">
      <w:pPr>
        <w:pStyle w:val="a7"/>
        <w:numPr>
          <w:ilvl w:val="0"/>
          <w:numId w:val="18"/>
        </w:numPr>
        <w:rPr>
          <w:rFonts w:ascii="Times New Roman" w:hAnsi="Times New Roman"/>
        </w:rPr>
      </w:pPr>
      <w:proofErr w:type="spellStart"/>
      <w:r>
        <w:rPr>
          <w:rFonts w:ascii="Times New Roman" w:hAnsi="Times New Roman"/>
        </w:rPr>
        <w:t>Осмоловская</w:t>
      </w:r>
      <w:proofErr w:type="spellEnd"/>
      <w:r>
        <w:rPr>
          <w:rFonts w:ascii="Times New Roman" w:hAnsi="Times New Roman"/>
        </w:rPr>
        <w:t xml:space="preserve"> Анастасия Сергеевна Смарт-контракты: функции и применение // Бизнес-образование в экономике знаний. 2018. №2 (10). </w:t>
      </w:r>
    </w:p>
    <w:p w:rsidR="00107F2C" w:rsidRDefault="00F71F66">
      <w:pPr>
        <w:pStyle w:val="a7"/>
        <w:numPr>
          <w:ilvl w:val="0"/>
          <w:numId w:val="18"/>
        </w:numPr>
        <w:rPr>
          <w:rFonts w:ascii="Times New Roman" w:hAnsi="Times New Roman"/>
        </w:rPr>
      </w:pPr>
      <w:r>
        <w:rPr>
          <w:rFonts w:ascii="Times New Roman" w:hAnsi="Times New Roman"/>
        </w:rPr>
        <w:t xml:space="preserve">Поппер Н. Цифровое золото: невероятная история </w:t>
      </w:r>
      <w:proofErr w:type="spellStart"/>
      <w:r>
        <w:rPr>
          <w:rFonts w:ascii="Times New Roman" w:hAnsi="Times New Roman"/>
        </w:rPr>
        <w:t>Биткоина</w:t>
      </w:r>
      <w:proofErr w:type="spellEnd"/>
      <w:r>
        <w:rPr>
          <w:rFonts w:ascii="Times New Roman" w:hAnsi="Times New Roman"/>
        </w:rPr>
        <w:t xml:space="preserve"> М.: ООО «И.Д. Вильямс», 2016. 368 с.</w:t>
      </w:r>
    </w:p>
    <w:p w:rsidR="00107F2C" w:rsidRDefault="00F71F66">
      <w:pPr>
        <w:pStyle w:val="a7"/>
        <w:numPr>
          <w:ilvl w:val="0"/>
          <w:numId w:val="18"/>
        </w:numPr>
        <w:rPr>
          <w:rFonts w:ascii="Times New Roman" w:hAnsi="Times New Roman"/>
        </w:rPr>
      </w:pPr>
      <w:r>
        <w:rPr>
          <w:rFonts w:ascii="Times New Roman" w:hAnsi="Times New Roman"/>
        </w:rPr>
        <w:t xml:space="preserve">Поппер Н. Цифровое Золото. Невероятная история </w:t>
      </w:r>
      <w:proofErr w:type="spellStart"/>
      <w:r>
        <w:rPr>
          <w:rFonts w:ascii="Times New Roman" w:hAnsi="Times New Roman"/>
        </w:rPr>
        <w:t>биткойна</w:t>
      </w:r>
      <w:proofErr w:type="spellEnd"/>
      <w:r>
        <w:rPr>
          <w:rFonts w:ascii="Times New Roman" w:hAnsi="Times New Roman"/>
        </w:rPr>
        <w:t xml:space="preserve"> или о том, как идеалисты и бизнесмены изобретают деньги заново/пер. с англ. Барабаш А. Ю.: Диалектика, </w:t>
      </w:r>
      <w:proofErr w:type="gramStart"/>
      <w:r>
        <w:rPr>
          <w:rFonts w:ascii="Times New Roman" w:hAnsi="Times New Roman"/>
        </w:rPr>
        <w:t>2017.-</w:t>
      </w:r>
      <w:proofErr w:type="gramEnd"/>
      <w:r>
        <w:rPr>
          <w:rFonts w:ascii="Times New Roman" w:hAnsi="Times New Roman"/>
        </w:rPr>
        <w:t>350с </w:t>
      </w:r>
    </w:p>
    <w:p w:rsidR="00107F2C" w:rsidRDefault="00F71F66">
      <w:pPr>
        <w:pStyle w:val="a7"/>
        <w:numPr>
          <w:ilvl w:val="0"/>
          <w:numId w:val="18"/>
        </w:numPr>
        <w:rPr>
          <w:rFonts w:ascii="Times New Roman" w:hAnsi="Times New Roman"/>
        </w:rPr>
      </w:pPr>
      <w:proofErr w:type="spellStart"/>
      <w:r>
        <w:rPr>
          <w:rFonts w:ascii="Times New Roman" w:hAnsi="Times New Roman"/>
        </w:rPr>
        <w:t>Свон</w:t>
      </w:r>
      <w:proofErr w:type="spellEnd"/>
      <w:r>
        <w:rPr>
          <w:rFonts w:ascii="Times New Roman" w:hAnsi="Times New Roman"/>
        </w:rPr>
        <w:t xml:space="preserve"> М. </w:t>
      </w:r>
      <w:proofErr w:type="spellStart"/>
      <w:r>
        <w:rPr>
          <w:rFonts w:ascii="Times New Roman" w:hAnsi="Times New Roman"/>
        </w:rPr>
        <w:t>Блокчейн</w:t>
      </w:r>
      <w:proofErr w:type="spellEnd"/>
      <w:r>
        <w:rPr>
          <w:rFonts w:ascii="Times New Roman" w:hAnsi="Times New Roman"/>
        </w:rPr>
        <w:t xml:space="preserve">: Схема новой экономики. М.: Олимп-бизнес, 2017. - 240 с. </w:t>
      </w:r>
      <w:r>
        <w:rPr>
          <w:rFonts w:ascii="Arial Unicode MS" w:eastAsia="Arial Unicode MS" w:hAnsi="Arial Unicode MS" w:cs="Arial Unicode MS"/>
        </w:rPr>
        <w:br/>
      </w:r>
    </w:p>
    <w:p w:rsidR="00107F2C" w:rsidRDefault="00107F2C">
      <w:pPr>
        <w:pStyle w:val="a7"/>
        <w:ind w:left="426"/>
        <w:rPr>
          <w:rFonts w:ascii="Times New Roman" w:eastAsia="Times New Roman" w:hAnsi="Times New Roman" w:cs="Times New Roman"/>
        </w:rPr>
      </w:pPr>
    </w:p>
    <w:p w:rsidR="00107F2C" w:rsidRDefault="00F71F66">
      <w:pPr>
        <w:pStyle w:val="a7"/>
        <w:ind w:left="426"/>
        <w:jc w:val="center"/>
        <w:rPr>
          <w:rStyle w:val="aa"/>
          <w:rFonts w:ascii="Times New Roman" w:eastAsia="Times New Roman" w:hAnsi="Times New Roman" w:cs="Times New Roman"/>
          <w:b/>
          <w:bCs/>
        </w:rPr>
      </w:pPr>
      <w:r>
        <w:rPr>
          <w:rStyle w:val="aa"/>
          <w:rFonts w:ascii="Times New Roman" w:hAnsi="Times New Roman"/>
          <w:b/>
          <w:bCs/>
        </w:rPr>
        <w:t xml:space="preserve">Приложения </w:t>
      </w:r>
    </w:p>
    <w:p w:rsidR="00107F2C" w:rsidRDefault="00107F2C">
      <w:pPr>
        <w:pStyle w:val="a7"/>
        <w:ind w:left="426"/>
        <w:jc w:val="center"/>
        <w:rPr>
          <w:rFonts w:ascii="Times New Roman" w:eastAsia="Times New Roman" w:hAnsi="Times New Roman" w:cs="Times New Roman"/>
        </w:rPr>
      </w:pPr>
    </w:p>
    <w:p w:rsidR="00107F2C" w:rsidRDefault="00F71F66">
      <w:pPr>
        <w:pStyle w:val="a7"/>
        <w:ind w:left="426"/>
        <w:rPr>
          <w:rStyle w:val="aa"/>
          <w:rFonts w:ascii="Times New Roman" w:eastAsia="Times New Roman" w:hAnsi="Times New Roman" w:cs="Times New Roman"/>
          <w:b/>
          <w:bCs/>
        </w:rPr>
      </w:pPr>
      <w:r>
        <w:rPr>
          <w:rStyle w:val="aa"/>
          <w:rFonts w:ascii="Times New Roman" w:hAnsi="Times New Roman"/>
          <w:b/>
          <w:bCs/>
        </w:rPr>
        <w:t>Приложение 1</w:t>
      </w:r>
    </w:p>
    <w:p w:rsidR="00107F2C" w:rsidRDefault="00F71F66">
      <w:pPr>
        <w:pStyle w:val="a7"/>
        <w:ind w:left="426"/>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3747050" cy="4161387"/>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29">
                      <a:extLst/>
                    </a:blip>
                    <a:stretch>
                      <a:fillRect/>
                    </a:stretch>
                  </pic:blipFill>
                  <pic:spPr>
                    <a:xfrm>
                      <a:off x="0" y="0"/>
                      <a:ext cx="3747050" cy="4161387"/>
                    </a:xfrm>
                    <a:prstGeom prst="rect">
                      <a:avLst/>
                    </a:prstGeom>
                    <a:ln w="12700" cap="flat">
                      <a:noFill/>
                      <a:miter lim="400000"/>
                    </a:ln>
                    <a:effectLst/>
                  </pic:spPr>
                </pic:pic>
              </a:graphicData>
            </a:graphic>
          </wp:inline>
        </w:drawing>
      </w:r>
    </w:p>
    <w:p w:rsidR="00107F2C" w:rsidRDefault="00F71F66">
      <w:pPr>
        <w:pStyle w:val="a7"/>
        <w:ind w:left="426"/>
        <w:rPr>
          <w:rStyle w:val="aa"/>
          <w:rFonts w:ascii="Times New Roman" w:eastAsia="Times New Roman" w:hAnsi="Times New Roman" w:cs="Times New Roman"/>
          <w:b/>
          <w:bCs/>
          <w:i/>
          <w:iCs/>
        </w:rPr>
      </w:pPr>
      <w:r>
        <w:rPr>
          <w:rStyle w:val="aa"/>
          <w:rFonts w:ascii="Times New Roman" w:hAnsi="Times New Roman"/>
          <w:b/>
          <w:bCs/>
          <w:i/>
          <w:iCs/>
        </w:rPr>
        <w:t xml:space="preserve">Рис. 1. Схема получения </w:t>
      </w:r>
      <w:proofErr w:type="spellStart"/>
      <w:r>
        <w:rPr>
          <w:rStyle w:val="aa"/>
          <w:rFonts w:ascii="Times New Roman" w:hAnsi="Times New Roman"/>
          <w:b/>
          <w:bCs/>
          <w:i/>
          <w:iCs/>
        </w:rPr>
        <w:t>хеша</w:t>
      </w:r>
      <w:proofErr w:type="spellEnd"/>
      <w:r>
        <w:rPr>
          <w:rStyle w:val="aa"/>
          <w:rFonts w:ascii="Times New Roman" w:hAnsi="Times New Roman"/>
          <w:b/>
          <w:bCs/>
          <w:i/>
          <w:iCs/>
        </w:rPr>
        <w:t xml:space="preserve"> транзакций на </w:t>
      </w:r>
      <w:proofErr w:type="spellStart"/>
      <w:r>
        <w:rPr>
          <w:rStyle w:val="aa"/>
          <w:rFonts w:ascii="Times New Roman" w:hAnsi="Times New Roman"/>
          <w:b/>
          <w:bCs/>
          <w:i/>
          <w:iCs/>
        </w:rPr>
        <w:t>блокчейн</w:t>
      </w:r>
      <w:proofErr w:type="spellEnd"/>
      <w:r>
        <w:rPr>
          <w:rStyle w:val="aa"/>
          <w:rFonts w:ascii="Times New Roman" w:hAnsi="Times New Roman"/>
          <w:b/>
          <w:bCs/>
          <w:i/>
          <w:iCs/>
        </w:rPr>
        <w:t xml:space="preserve"> </w:t>
      </w:r>
    </w:p>
    <w:p w:rsidR="00107F2C" w:rsidRDefault="00F71F66">
      <w:pPr>
        <w:pStyle w:val="a7"/>
        <w:ind w:left="426"/>
        <w:rPr>
          <w:rStyle w:val="aa"/>
          <w:rFonts w:ascii="Times New Roman" w:eastAsia="Times New Roman" w:hAnsi="Times New Roman" w:cs="Times New Roman"/>
          <w:i/>
          <w:iCs/>
        </w:rPr>
      </w:pPr>
      <w:r>
        <w:rPr>
          <w:rStyle w:val="aa"/>
          <w:rFonts w:ascii="Times New Roman" w:hAnsi="Times New Roman"/>
          <w:i/>
          <w:iCs/>
        </w:rPr>
        <w:t xml:space="preserve">Источник: </w:t>
      </w:r>
      <w:proofErr w:type="spellStart"/>
      <w:r>
        <w:rPr>
          <w:rStyle w:val="aa"/>
          <w:rFonts w:ascii="Times New Roman" w:hAnsi="Times New Roman"/>
          <w:i/>
          <w:iCs/>
        </w:rPr>
        <w:t>Блокчейн</w:t>
      </w:r>
      <w:proofErr w:type="spellEnd"/>
      <w:r>
        <w:rPr>
          <w:rStyle w:val="aa"/>
          <w:rFonts w:ascii="Times New Roman" w:hAnsi="Times New Roman"/>
          <w:i/>
          <w:iCs/>
        </w:rPr>
        <w:t xml:space="preserve">: определение, блоки транзакций и применение вне сферы </w:t>
      </w:r>
      <w:proofErr w:type="spellStart"/>
      <w:r>
        <w:rPr>
          <w:rStyle w:val="aa"/>
          <w:rFonts w:ascii="Times New Roman" w:hAnsi="Times New Roman"/>
          <w:i/>
          <w:iCs/>
        </w:rPr>
        <w:t>криптовалют</w:t>
      </w:r>
      <w:proofErr w:type="spellEnd"/>
      <w:r>
        <w:rPr>
          <w:rStyle w:val="aa"/>
          <w:rFonts w:ascii="Times New Roman" w:hAnsi="Times New Roman"/>
          <w:i/>
          <w:iCs/>
        </w:rPr>
        <w:t xml:space="preserve"> / </w:t>
      </w:r>
      <w:proofErr w:type="spellStart"/>
      <w:r>
        <w:rPr>
          <w:rStyle w:val="aa"/>
          <w:rFonts w:ascii="Times New Roman" w:hAnsi="Times New Roman"/>
          <w:i/>
          <w:iCs/>
          <w:lang w:val="en-US"/>
        </w:rPr>
        <w:t>Hr</w:t>
      </w:r>
      <w:proofErr w:type="spellEnd"/>
      <w:r>
        <w:rPr>
          <w:rStyle w:val="aa"/>
          <w:rFonts w:ascii="Times New Roman" w:hAnsi="Times New Roman"/>
          <w:i/>
          <w:iCs/>
        </w:rPr>
        <w:t>-</w:t>
      </w:r>
      <w:r>
        <w:rPr>
          <w:rStyle w:val="aa"/>
          <w:rFonts w:ascii="Times New Roman" w:hAnsi="Times New Roman"/>
          <w:i/>
          <w:iCs/>
          <w:lang w:val="en-US"/>
        </w:rPr>
        <w:t>portal</w:t>
      </w:r>
      <w:r>
        <w:rPr>
          <w:rStyle w:val="aa"/>
          <w:rFonts w:ascii="Times New Roman" w:hAnsi="Times New Roman"/>
          <w:i/>
          <w:iCs/>
        </w:rPr>
        <w:t xml:space="preserve">/ </w:t>
      </w:r>
      <w:r>
        <w:rPr>
          <w:rStyle w:val="aa"/>
          <w:rFonts w:ascii="Times New Roman" w:hAnsi="Times New Roman"/>
          <w:i/>
          <w:iCs/>
          <w:u w:val="single"/>
          <w:lang w:val="en-US"/>
        </w:rPr>
        <w:t>URL</w:t>
      </w:r>
      <w:r>
        <w:rPr>
          <w:rStyle w:val="aa"/>
          <w:rFonts w:ascii="Times New Roman" w:hAnsi="Times New Roman"/>
          <w:i/>
          <w:iCs/>
          <w:u w:val="single"/>
        </w:rPr>
        <w:t>:https://hr-portal.ru/varticle/blokcheyn-opredelenie-bloki-tranzakciy-i-primenenie-vne-sfery-kriptovalyut</w:t>
      </w:r>
      <w:r>
        <w:rPr>
          <w:rStyle w:val="aa"/>
          <w:rFonts w:ascii="Times New Roman" w:hAnsi="Times New Roman"/>
          <w:i/>
          <w:iCs/>
        </w:rPr>
        <w:t xml:space="preserve"> (дата обращения 5.03.2019) </w:t>
      </w:r>
    </w:p>
    <w:p w:rsidR="00107F2C" w:rsidRDefault="00107F2C">
      <w:pPr>
        <w:pStyle w:val="a7"/>
        <w:ind w:left="426"/>
        <w:rPr>
          <w:rStyle w:val="aa"/>
          <w:rFonts w:ascii="Times New Roman" w:eastAsia="Times New Roman" w:hAnsi="Times New Roman" w:cs="Times New Roman"/>
          <w:i/>
          <w:iCs/>
        </w:rPr>
      </w:pPr>
    </w:p>
    <w:p w:rsidR="00107F2C" w:rsidRDefault="00107F2C">
      <w:pPr>
        <w:pStyle w:val="a7"/>
        <w:ind w:left="426"/>
        <w:rPr>
          <w:rStyle w:val="aa"/>
          <w:rFonts w:ascii="Times New Roman" w:eastAsia="Times New Roman" w:hAnsi="Times New Roman" w:cs="Times New Roman"/>
          <w:i/>
          <w:iCs/>
        </w:rPr>
      </w:pPr>
    </w:p>
    <w:p w:rsidR="00107F2C" w:rsidRDefault="00F71F66">
      <w:pPr>
        <w:pStyle w:val="a7"/>
        <w:ind w:left="426"/>
        <w:rPr>
          <w:rStyle w:val="aa"/>
          <w:rFonts w:ascii="Times New Roman" w:eastAsia="Times New Roman" w:hAnsi="Times New Roman" w:cs="Times New Roman"/>
          <w:b/>
          <w:bCs/>
          <w:i/>
          <w:iCs/>
        </w:rPr>
      </w:pPr>
      <w:r>
        <w:rPr>
          <w:rFonts w:ascii="Times New Roman" w:hAnsi="Times New Roman"/>
          <w:b/>
          <w:bCs/>
        </w:rPr>
        <w:t>Приложение 2</w:t>
      </w:r>
    </w:p>
    <w:p w:rsidR="00107F2C" w:rsidRDefault="00F71F66">
      <w:pPr>
        <w:spacing w:line="360" w:lineRule="auto"/>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extent cx="5936615" cy="2923545"/>
            <wp:effectExtent l="0" t="0" r="0" b="0"/>
            <wp:docPr id="1073741826" name="officeArt object" descr="Picture 4"/>
            <wp:cNvGraphicFramePr/>
            <a:graphic xmlns:a="http://schemas.openxmlformats.org/drawingml/2006/main">
              <a:graphicData uri="http://schemas.openxmlformats.org/drawingml/2006/picture">
                <pic:pic xmlns:pic="http://schemas.openxmlformats.org/drawingml/2006/picture">
                  <pic:nvPicPr>
                    <pic:cNvPr id="1073741826" name="Picture 4" descr="Picture 4"/>
                    <pic:cNvPicPr>
                      <a:picLocks noChangeAspect="1"/>
                    </pic:cNvPicPr>
                  </pic:nvPicPr>
                  <pic:blipFill>
                    <a:blip r:embed="rId30">
                      <a:extLst/>
                    </a:blip>
                    <a:stretch>
                      <a:fillRect/>
                    </a:stretch>
                  </pic:blipFill>
                  <pic:spPr>
                    <a:xfrm>
                      <a:off x="0" y="0"/>
                      <a:ext cx="5936615" cy="2923545"/>
                    </a:xfrm>
                    <a:prstGeom prst="rect">
                      <a:avLst/>
                    </a:prstGeom>
                    <a:ln w="12700" cap="flat">
                      <a:noFill/>
                      <a:miter lim="400000"/>
                    </a:ln>
                    <a:effectLst/>
                  </pic:spPr>
                </pic:pic>
              </a:graphicData>
            </a:graphic>
          </wp:inline>
        </w:drawing>
      </w:r>
    </w:p>
    <w:p w:rsidR="00107F2C" w:rsidRDefault="00F71F66">
      <w:pPr>
        <w:spacing w:line="360" w:lineRule="auto"/>
        <w:ind w:firstLine="709"/>
        <w:rPr>
          <w:rStyle w:val="aa"/>
          <w:rFonts w:ascii="Times New Roman" w:eastAsia="Times New Roman" w:hAnsi="Times New Roman" w:cs="Times New Roman"/>
          <w:b/>
          <w:bCs/>
        </w:rPr>
      </w:pPr>
      <w:r>
        <w:rPr>
          <w:rStyle w:val="aa"/>
          <w:rFonts w:ascii="Times New Roman" w:hAnsi="Times New Roman"/>
          <w:b/>
          <w:bCs/>
        </w:rPr>
        <w:t xml:space="preserve">Рис. 2. Сема осуществления транзакций на </w:t>
      </w:r>
      <w:proofErr w:type="spellStart"/>
      <w:r>
        <w:rPr>
          <w:rStyle w:val="aa"/>
          <w:rFonts w:ascii="Times New Roman" w:hAnsi="Times New Roman"/>
          <w:b/>
          <w:bCs/>
        </w:rPr>
        <w:t>блокчейн</w:t>
      </w:r>
      <w:proofErr w:type="spellEnd"/>
    </w:p>
    <w:p w:rsidR="00107F2C" w:rsidRDefault="00F71F66">
      <w:pPr>
        <w:spacing w:line="360" w:lineRule="auto"/>
        <w:ind w:firstLine="709"/>
        <w:rPr>
          <w:rStyle w:val="aa"/>
          <w:rFonts w:ascii="Times New Roman" w:eastAsia="Times New Roman" w:hAnsi="Times New Roman" w:cs="Times New Roman"/>
          <w:i/>
          <w:iCs/>
        </w:rPr>
      </w:pPr>
      <w:r>
        <w:rPr>
          <w:rStyle w:val="aa"/>
          <w:rFonts w:ascii="Times New Roman" w:hAnsi="Times New Roman"/>
          <w:i/>
          <w:iCs/>
        </w:rPr>
        <w:t xml:space="preserve">Источник: </w:t>
      </w:r>
      <w:proofErr w:type="spellStart"/>
      <w:r>
        <w:rPr>
          <w:rStyle w:val="aa"/>
          <w:rFonts w:ascii="Times New Roman" w:hAnsi="Times New Roman"/>
          <w:i/>
          <w:iCs/>
        </w:rPr>
        <w:t>Блокчейн</w:t>
      </w:r>
      <w:proofErr w:type="spellEnd"/>
      <w:r>
        <w:rPr>
          <w:rStyle w:val="aa"/>
          <w:rFonts w:ascii="Times New Roman" w:hAnsi="Times New Roman"/>
          <w:i/>
          <w:iCs/>
        </w:rPr>
        <w:t xml:space="preserve">: определение, блоки транзакций и применение вне сферы </w:t>
      </w:r>
      <w:proofErr w:type="spellStart"/>
      <w:r>
        <w:rPr>
          <w:rStyle w:val="aa"/>
          <w:rFonts w:ascii="Times New Roman" w:hAnsi="Times New Roman"/>
          <w:i/>
          <w:iCs/>
        </w:rPr>
        <w:t>криптовалют</w:t>
      </w:r>
      <w:proofErr w:type="spellEnd"/>
      <w:r>
        <w:rPr>
          <w:rStyle w:val="aa"/>
          <w:rFonts w:ascii="Times New Roman" w:hAnsi="Times New Roman"/>
          <w:i/>
          <w:iCs/>
        </w:rPr>
        <w:t xml:space="preserve"> / </w:t>
      </w:r>
      <w:proofErr w:type="spellStart"/>
      <w:r>
        <w:rPr>
          <w:rStyle w:val="aa"/>
          <w:rFonts w:ascii="Times New Roman" w:hAnsi="Times New Roman"/>
          <w:i/>
          <w:iCs/>
          <w:lang w:val="en-US"/>
        </w:rPr>
        <w:t>Hr</w:t>
      </w:r>
      <w:proofErr w:type="spellEnd"/>
      <w:r>
        <w:rPr>
          <w:rStyle w:val="aa"/>
          <w:rFonts w:ascii="Times New Roman" w:hAnsi="Times New Roman"/>
          <w:i/>
          <w:iCs/>
        </w:rPr>
        <w:t>-</w:t>
      </w:r>
      <w:r>
        <w:rPr>
          <w:rStyle w:val="aa"/>
          <w:rFonts w:ascii="Times New Roman" w:hAnsi="Times New Roman"/>
          <w:i/>
          <w:iCs/>
          <w:lang w:val="en-US"/>
        </w:rPr>
        <w:t>portal</w:t>
      </w:r>
      <w:r>
        <w:rPr>
          <w:rStyle w:val="aa"/>
          <w:rFonts w:ascii="Times New Roman" w:hAnsi="Times New Roman"/>
          <w:i/>
          <w:iCs/>
        </w:rPr>
        <w:t xml:space="preserve">/ </w:t>
      </w:r>
      <w:r>
        <w:rPr>
          <w:rStyle w:val="aa"/>
          <w:rFonts w:ascii="Times New Roman" w:hAnsi="Times New Roman"/>
          <w:i/>
          <w:iCs/>
          <w:u w:val="single"/>
          <w:lang w:val="en-US"/>
        </w:rPr>
        <w:t>URL</w:t>
      </w:r>
      <w:r>
        <w:rPr>
          <w:rStyle w:val="aa"/>
          <w:rFonts w:ascii="Times New Roman" w:hAnsi="Times New Roman"/>
          <w:i/>
          <w:iCs/>
          <w:u w:val="single"/>
        </w:rPr>
        <w:t>:https://hr-portal.ru/varticle/blokcheyn-opredelenie-bloki-tranzakciy-i-primenenie-vne-sfery-kriptovalyut</w:t>
      </w:r>
      <w:r>
        <w:rPr>
          <w:rStyle w:val="aa"/>
          <w:rFonts w:ascii="Times New Roman" w:hAnsi="Times New Roman"/>
          <w:i/>
          <w:iCs/>
        </w:rPr>
        <w:t xml:space="preserve"> (дата обращения 5.03.2019) </w:t>
      </w:r>
    </w:p>
    <w:p w:rsidR="00107F2C" w:rsidRDefault="00107F2C">
      <w:pPr>
        <w:spacing w:line="360" w:lineRule="auto"/>
        <w:ind w:firstLine="709"/>
        <w:rPr>
          <w:rStyle w:val="aa"/>
          <w:rFonts w:ascii="Times New Roman" w:eastAsia="Times New Roman" w:hAnsi="Times New Roman" w:cs="Times New Roman"/>
          <w:i/>
          <w:iCs/>
        </w:rPr>
      </w:pPr>
    </w:p>
    <w:p w:rsidR="00107F2C" w:rsidRDefault="00F71F66">
      <w:pPr>
        <w:spacing w:line="360" w:lineRule="auto"/>
        <w:ind w:firstLine="709"/>
        <w:rPr>
          <w:rStyle w:val="aa"/>
          <w:rFonts w:ascii="Times New Roman" w:eastAsia="Times New Roman" w:hAnsi="Times New Roman" w:cs="Times New Roman"/>
          <w:b/>
          <w:bCs/>
        </w:rPr>
      </w:pPr>
      <w:r>
        <w:rPr>
          <w:rStyle w:val="aa"/>
          <w:rFonts w:ascii="Times New Roman" w:hAnsi="Times New Roman"/>
          <w:b/>
          <w:bCs/>
        </w:rPr>
        <w:t xml:space="preserve">Приложение 3 </w:t>
      </w:r>
    </w:p>
    <w:p w:rsidR="00107F2C" w:rsidRDefault="00F71F66">
      <w:pPr>
        <w:spacing w:line="360" w:lineRule="auto"/>
        <w:ind w:firstLine="709"/>
        <w:rPr>
          <w:rStyle w:val="aa"/>
          <w:rFonts w:ascii="Times New Roman" w:eastAsia="Times New Roman" w:hAnsi="Times New Roman" w:cs="Times New Roman"/>
          <w:b/>
          <w:bCs/>
        </w:rPr>
      </w:pPr>
      <w:r>
        <w:rPr>
          <w:rStyle w:val="aa"/>
          <w:rFonts w:ascii="Times New Roman" w:hAnsi="Times New Roman"/>
          <w:b/>
          <w:bCs/>
        </w:rPr>
        <w:t>Таблица 1. Достоинства и недостатки смарт-контрактов</w:t>
      </w:r>
    </w:p>
    <w:tbl>
      <w:tblPr>
        <w:tblStyle w:val="TableNormal"/>
        <w:tblW w:w="956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4503"/>
        <w:gridCol w:w="5062"/>
      </w:tblGrid>
      <w:tr w:rsidR="00107F2C">
        <w:tblPrEx>
          <w:tblCellMar>
            <w:top w:w="0" w:type="dxa"/>
            <w:left w:w="0" w:type="dxa"/>
            <w:bottom w:w="0" w:type="dxa"/>
            <w:right w:w="0" w:type="dxa"/>
          </w:tblCellMar>
        </w:tblPrEx>
        <w:trPr>
          <w:trHeight w:val="310"/>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center"/>
            </w:pPr>
            <w:r>
              <w:rPr>
                <w:rStyle w:val="aa"/>
              </w:rPr>
              <w:t>Достоинства</w:t>
            </w:r>
          </w:p>
        </w:tc>
        <w:tc>
          <w:tcPr>
            <w:tcW w:w="5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center"/>
            </w:pPr>
            <w:r>
              <w:rPr>
                <w:rStyle w:val="aa"/>
              </w:rPr>
              <w:t>Недостатки</w:t>
            </w:r>
          </w:p>
        </w:tc>
      </w:tr>
      <w:tr w:rsidR="00107F2C">
        <w:tblPrEx>
          <w:tblCellMar>
            <w:top w:w="0" w:type="dxa"/>
            <w:left w:w="0" w:type="dxa"/>
            <w:bottom w:w="0" w:type="dxa"/>
            <w:right w:w="0" w:type="dxa"/>
          </w:tblCellMar>
        </w:tblPrEx>
        <w:trPr>
          <w:trHeight w:val="253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pStyle w:val="a7"/>
              <w:numPr>
                <w:ilvl w:val="0"/>
                <w:numId w:val="19"/>
              </w:numPr>
              <w:spacing w:line="360" w:lineRule="auto"/>
              <w:jc w:val="both"/>
              <w:rPr>
                <w:rFonts w:ascii="Times New Roman" w:hAnsi="Times New Roman"/>
              </w:rPr>
            </w:pPr>
            <w:r>
              <w:rPr>
                <w:rStyle w:val="aa"/>
                <w:rFonts w:ascii="Times New Roman" w:hAnsi="Times New Roman"/>
              </w:rPr>
              <w:t>Независимость и автономность;</w:t>
            </w:r>
          </w:p>
          <w:p w:rsidR="00107F2C" w:rsidRDefault="00F71F66">
            <w:pPr>
              <w:pStyle w:val="a7"/>
              <w:numPr>
                <w:ilvl w:val="0"/>
                <w:numId w:val="19"/>
              </w:numPr>
              <w:spacing w:line="360" w:lineRule="auto"/>
              <w:jc w:val="both"/>
              <w:rPr>
                <w:rFonts w:ascii="Times New Roman" w:hAnsi="Times New Roman"/>
              </w:rPr>
            </w:pPr>
            <w:r>
              <w:rPr>
                <w:rStyle w:val="aa"/>
                <w:rFonts w:ascii="Times New Roman" w:hAnsi="Times New Roman"/>
              </w:rPr>
              <w:t>Безопасность и прозрачность;</w:t>
            </w:r>
          </w:p>
          <w:p w:rsidR="00107F2C" w:rsidRDefault="00F71F66">
            <w:pPr>
              <w:pStyle w:val="a7"/>
              <w:numPr>
                <w:ilvl w:val="0"/>
                <w:numId w:val="19"/>
              </w:numPr>
              <w:spacing w:line="360" w:lineRule="auto"/>
              <w:jc w:val="both"/>
              <w:rPr>
                <w:rFonts w:ascii="Times New Roman" w:hAnsi="Times New Roman"/>
              </w:rPr>
            </w:pPr>
            <w:r>
              <w:rPr>
                <w:rStyle w:val="aa"/>
                <w:rFonts w:ascii="Times New Roman" w:hAnsi="Times New Roman"/>
              </w:rPr>
              <w:t>Экономия и оптимизация;</w:t>
            </w:r>
          </w:p>
          <w:p w:rsidR="00107F2C" w:rsidRDefault="00F71F66">
            <w:pPr>
              <w:pStyle w:val="a7"/>
              <w:numPr>
                <w:ilvl w:val="0"/>
                <w:numId w:val="19"/>
              </w:numPr>
              <w:spacing w:line="360" w:lineRule="auto"/>
              <w:jc w:val="both"/>
              <w:rPr>
                <w:rFonts w:ascii="Times New Roman" w:hAnsi="Times New Roman"/>
              </w:rPr>
            </w:pPr>
            <w:r>
              <w:rPr>
                <w:rStyle w:val="aa"/>
                <w:rFonts w:ascii="Times New Roman" w:hAnsi="Times New Roman"/>
              </w:rPr>
              <w:t>Скорость;</w:t>
            </w:r>
          </w:p>
          <w:p w:rsidR="00107F2C" w:rsidRDefault="00F71F66">
            <w:pPr>
              <w:pStyle w:val="a7"/>
              <w:numPr>
                <w:ilvl w:val="0"/>
                <w:numId w:val="19"/>
              </w:numPr>
              <w:spacing w:line="360" w:lineRule="auto"/>
              <w:jc w:val="both"/>
              <w:rPr>
                <w:rFonts w:ascii="Times New Roman" w:hAnsi="Times New Roman"/>
              </w:rPr>
            </w:pPr>
            <w:r>
              <w:rPr>
                <w:rStyle w:val="aa"/>
                <w:rFonts w:ascii="Times New Roman" w:hAnsi="Times New Roman"/>
              </w:rPr>
              <w:t>Точность.</w:t>
            </w:r>
          </w:p>
        </w:tc>
        <w:tc>
          <w:tcPr>
            <w:tcW w:w="5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pStyle w:val="a7"/>
              <w:numPr>
                <w:ilvl w:val="0"/>
                <w:numId w:val="20"/>
              </w:numPr>
              <w:spacing w:line="360" w:lineRule="auto"/>
              <w:jc w:val="both"/>
              <w:rPr>
                <w:rFonts w:ascii="Times New Roman" w:hAnsi="Times New Roman"/>
              </w:rPr>
            </w:pPr>
            <w:r>
              <w:rPr>
                <w:rStyle w:val="aa"/>
                <w:rFonts w:ascii="Times New Roman" w:hAnsi="Times New Roman"/>
              </w:rPr>
              <w:t>Отсутствие правового регулирования;</w:t>
            </w:r>
          </w:p>
          <w:p w:rsidR="00107F2C" w:rsidRDefault="00F71F66">
            <w:pPr>
              <w:pStyle w:val="a7"/>
              <w:numPr>
                <w:ilvl w:val="0"/>
                <w:numId w:val="20"/>
              </w:numPr>
              <w:spacing w:line="360" w:lineRule="auto"/>
              <w:jc w:val="both"/>
              <w:rPr>
                <w:rFonts w:ascii="Times New Roman" w:hAnsi="Times New Roman"/>
              </w:rPr>
            </w:pPr>
            <w:r>
              <w:rPr>
                <w:rStyle w:val="aa"/>
                <w:rFonts w:ascii="Times New Roman" w:hAnsi="Times New Roman"/>
              </w:rPr>
              <w:t>Ошибки в коде при написании контрактов со сложной структурой;</w:t>
            </w:r>
          </w:p>
          <w:p w:rsidR="00107F2C" w:rsidRDefault="00F71F66">
            <w:pPr>
              <w:pStyle w:val="a7"/>
              <w:numPr>
                <w:ilvl w:val="0"/>
                <w:numId w:val="20"/>
              </w:numPr>
              <w:spacing w:line="360" w:lineRule="auto"/>
              <w:jc w:val="both"/>
              <w:rPr>
                <w:rFonts w:ascii="Times New Roman" w:hAnsi="Times New Roman"/>
              </w:rPr>
            </w:pPr>
            <w:r>
              <w:rPr>
                <w:rStyle w:val="aa"/>
                <w:rFonts w:ascii="Times New Roman" w:hAnsi="Times New Roman"/>
              </w:rPr>
              <w:t>Отсутствие понимания со стороны пользователей;</w:t>
            </w:r>
          </w:p>
          <w:p w:rsidR="00107F2C" w:rsidRDefault="00F71F66">
            <w:pPr>
              <w:pStyle w:val="a7"/>
              <w:numPr>
                <w:ilvl w:val="0"/>
                <w:numId w:val="20"/>
              </w:numPr>
              <w:spacing w:line="360" w:lineRule="auto"/>
              <w:jc w:val="both"/>
              <w:rPr>
                <w:rFonts w:ascii="Times New Roman" w:hAnsi="Times New Roman"/>
              </w:rPr>
            </w:pPr>
            <w:r>
              <w:rPr>
                <w:rStyle w:val="aa"/>
                <w:rFonts w:ascii="Times New Roman" w:hAnsi="Times New Roman"/>
              </w:rPr>
              <w:t>Высокие расходы на внедрение.</w:t>
            </w:r>
          </w:p>
        </w:tc>
      </w:tr>
    </w:tbl>
    <w:p w:rsidR="00107F2C" w:rsidRDefault="00107F2C">
      <w:pPr>
        <w:widowControl w:val="0"/>
        <w:ind w:left="108" w:hanging="108"/>
        <w:rPr>
          <w:rStyle w:val="aa"/>
          <w:rFonts w:ascii="Times New Roman" w:eastAsia="Times New Roman" w:hAnsi="Times New Roman" w:cs="Times New Roman"/>
          <w:b/>
          <w:bCs/>
        </w:rPr>
      </w:pPr>
    </w:p>
    <w:p w:rsidR="00107F2C" w:rsidRDefault="00107F2C">
      <w:pPr>
        <w:widowControl w:val="0"/>
        <w:rPr>
          <w:rFonts w:ascii="Times New Roman" w:eastAsia="Times New Roman" w:hAnsi="Times New Roman" w:cs="Times New Roman"/>
          <w:b/>
          <w:bCs/>
        </w:rPr>
      </w:pPr>
    </w:p>
    <w:p w:rsidR="00107F2C" w:rsidRDefault="00F71F66">
      <w:pPr>
        <w:spacing w:line="360" w:lineRule="auto"/>
        <w:ind w:firstLine="709"/>
        <w:rPr>
          <w:rStyle w:val="aa"/>
          <w:rFonts w:ascii="Times New Roman" w:eastAsia="Times New Roman" w:hAnsi="Times New Roman" w:cs="Times New Roman"/>
          <w:i/>
          <w:iCs/>
        </w:rPr>
      </w:pPr>
      <w:r>
        <w:rPr>
          <w:rStyle w:val="aa"/>
          <w:rFonts w:ascii="Times New Roman" w:hAnsi="Times New Roman"/>
          <w:i/>
          <w:iCs/>
        </w:rPr>
        <w:t xml:space="preserve">Источник: составлено автором на основе материалов консалтинговой компании </w:t>
      </w:r>
      <w:r>
        <w:rPr>
          <w:rStyle w:val="aa"/>
          <w:rFonts w:ascii="Times New Roman" w:hAnsi="Times New Roman"/>
          <w:i/>
          <w:iCs/>
          <w:lang w:val="en-US"/>
        </w:rPr>
        <w:t>Gartner</w:t>
      </w:r>
      <w:r w:rsidRPr="00F71F66">
        <w:rPr>
          <w:rStyle w:val="aa"/>
          <w:rFonts w:ascii="Times New Roman" w:hAnsi="Times New Roman"/>
          <w:i/>
          <w:iCs/>
        </w:rPr>
        <w:t xml:space="preserve"> </w:t>
      </w:r>
    </w:p>
    <w:p w:rsidR="00107F2C" w:rsidRDefault="00107F2C">
      <w:pPr>
        <w:spacing w:line="360" w:lineRule="auto"/>
        <w:ind w:firstLine="709"/>
        <w:rPr>
          <w:rStyle w:val="aa"/>
          <w:rFonts w:ascii="Times New Roman" w:eastAsia="Times New Roman" w:hAnsi="Times New Roman" w:cs="Times New Roman"/>
        </w:rPr>
      </w:pPr>
    </w:p>
    <w:p w:rsidR="00107F2C" w:rsidRDefault="00F71F66">
      <w:pPr>
        <w:spacing w:line="360" w:lineRule="auto"/>
        <w:ind w:firstLine="709"/>
        <w:rPr>
          <w:rStyle w:val="aa"/>
          <w:rFonts w:ascii="Times New Roman" w:eastAsia="Times New Roman" w:hAnsi="Times New Roman" w:cs="Times New Roman"/>
          <w:b/>
          <w:bCs/>
        </w:rPr>
      </w:pPr>
      <w:r>
        <w:rPr>
          <w:rStyle w:val="aa"/>
          <w:rFonts w:ascii="Times New Roman" w:hAnsi="Times New Roman"/>
          <w:b/>
          <w:bCs/>
        </w:rPr>
        <w:t xml:space="preserve">Приложение 4 </w:t>
      </w:r>
    </w:p>
    <w:p w:rsidR="00107F2C" w:rsidRDefault="00F71F66">
      <w:pPr>
        <w:spacing w:line="360" w:lineRule="auto"/>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extent cx="5936615" cy="2799583"/>
            <wp:effectExtent l="0" t="0" r="0" b="0"/>
            <wp:docPr id="1073741827" name="officeArt object" descr="Picture 1"/>
            <wp:cNvGraphicFramePr/>
            <a:graphic xmlns:a="http://schemas.openxmlformats.org/drawingml/2006/main">
              <a:graphicData uri="http://schemas.openxmlformats.org/drawingml/2006/picture">
                <pic:pic xmlns:pic="http://schemas.openxmlformats.org/drawingml/2006/picture">
                  <pic:nvPicPr>
                    <pic:cNvPr id="1073741827" name="Picture 1" descr="Picture 1"/>
                    <pic:cNvPicPr>
                      <a:picLocks noChangeAspect="1"/>
                    </pic:cNvPicPr>
                  </pic:nvPicPr>
                  <pic:blipFill>
                    <a:blip r:embed="rId31">
                      <a:extLst/>
                    </a:blip>
                    <a:stretch>
                      <a:fillRect/>
                    </a:stretch>
                  </pic:blipFill>
                  <pic:spPr>
                    <a:xfrm>
                      <a:off x="0" y="0"/>
                      <a:ext cx="5936615" cy="2799583"/>
                    </a:xfrm>
                    <a:prstGeom prst="rect">
                      <a:avLst/>
                    </a:prstGeom>
                    <a:ln w="12700" cap="flat">
                      <a:noFill/>
                      <a:miter lim="400000"/>
                    </a:ln>
                    <a:effectLst/>
                  </pic:spPr>
                </pic:pic>
              </a:graphicData>
            </a:graphic>
          </wp:inline>
        </w:drawing>
      </w:r>
    </w:p>
    <w:p w:rsidR="00107F2C" w:rsidRDefault="00F71F66">
      <w:pPr>
        <w:spacing w:line="360" w:lineRule="auto"/>
        <w:ind w:firstLine="709"/>
        <w:rPr>
          <w:rStyle w:val="aa"/>
          <w:rFonts w:ascii="Times New Roman" w:eastAsia="Times New Roman" w:hAnsi="Times New Roman" w:cs="Times New Roman"/>
          <w:b/>
          <w:bCs/>
          <w:i/>
          <w:iCs/>
        </w:rPr>
      </w:pPr>
      <w:r>
        <w:rPr>
          <w:rStyle w:val="aa"/>
          <w:rFonts w:ascii="Times New Roman" w:hAnsi="Times New Roman"/>
          <w:b/>
          <w:bCs/>
          <w:i/>
          <w:iCs/>
        </w:rPr>
        <w:t xml:space="preserve">Рис. 3 Реализация системы земельного реестра на </w:t>
      </w:r>
      <w:proofErr w:type="spellStart"/>
      <w:r>
        <w:rPr>
          <w:rStyle w:val="aa"/>
          <w:rFonts w:ascii="Times New Roman" w:hAnsi="Times New Roman"/>
          <w:b/>
          <w:bCs/>
          <w:i/>
          <w:iCs/>
        </w:rPr>
        <w:t>блокчейн</w:t>
      </w:r>
      <w:proofErr w:type="spellEnd"/>
      <w:r>
        <w:rPr>
          <w:rStyle w:val="aa"/>
          <w:rFonts w:ascii="Times New Roman" w:hAnsi="Times New Roman"/>
          <w:b/>
          <w:bCs/>
          <w:i/>
          <w:iCs/>
        </w:rPr>
        <w:t xml:space="preserve"> </w:t>
      </w:r>
    </w:p>
    <w:p w:rsidR="00107F2C" w:rsidRDefault="00F71F66">
      <w:pPr>
        <w:spacing w:line="360" w:lineRule="auto"/>
        <w:ind w:firstLine="709"/>
        <w:rPr>
          <w:rStyle w:val="aa"/>
          <w:rFonts w:ascii="Times New Roman" w:eastAsia="Times New Roman" w:hAnsi="Times New Roman" w:cs="Times New Roman"/>
          <w:i/>
          <w:iCs/>
        </w:rPr>
      </w:pPr>
      <w:r>
        <w:rPr>
          <w:rStyle w:val="aa"/>
          <w:rFonts w:ascii="Times New Roman" w:hAnsi="Times New Roman"/>
          <w:i/>
          <w:iCs/>
        </w:rPr>
        <w:t xml:space="preserve">Источник: Земельный кадастр на </w:t>
      </w:r>
      <w:proofErr w:type="spellStart"/>
      <w:r>
        <w:rPr>
          <w:rStyle w:val="aa"/>
          <w:rFonts w:ascii="Times New Roman" w:hAnsi="Times New Roman"/>
          <w:i/>
          <w:iCs/>
        </w:rPr>
        <w:t>блокчейне</w:t>
      </w:r>
      <w:proofErr w:type="spellEnd"/>
      <w:r>
        <w:rPr>
          <w:rStyle w:val="aa"/>
          <w:rFonts w:ascii="Times New Roman" w:hAnsi="Times New Roman"/>
          <w:i/>
          <w:iCs/>
        </w:rPr>
        <w:t xml:space="preserve"> / </w:t>
      </w:r>
      <w:proofErr w:type="spellStart"/>
      <w:r>
        <w:rPr>
          <w:rStyle w:val="aa"/>
          <w:rFonts w:ascii="Times New Roman" w:hAnsi="Times New Roman"/>
          <w:i/>
          <w:iCs/>
          <w:lang w:val="en-US"/>
        </w:rPr>
        <w:t>Exonum</w:t>
      </w:r>
      <w:proofErr w:type="spellEnd"/>
      <w:r>
        <w:rPr>
          <w:rStyle w:val="aa"/>
          <w:rFonts w:ascii="Times New Roman" w:hAnsi="Times New Roman"/>
          <w:i/>
          <w:iCs/>
        </w:rPr>
        <w:t xml:space="preserve">/ URL: </w:t>
      </w:r>
      <w:hyperlink r:id="rId32" w:history="1">
        <w:r>
          <w:rPr>
            <w:rStyle w:val="Hyperlink7"/>
            <w:rFonts w:ascii="Times New Roman" w:hAnsi="Times New Roman"/>
          </w:rPr>
          <w:t>https://exonum.com/ru/napr</w:t>
        </w:r>
      </w:hyperlink>
      <w:r>
        <w:rPr>
          <w:rStyle w:val="Hyperlink7"/>
          <w:rFonts w:ascii="Times New Roman" w:hAnsi="Times New Roman"/>
        </w:rPr>
        <w:t xml:space="preserve"> (дата обращения 12.03.2019)</w:t>
      </w:r>
    </w:p>
    <w:p w:rsidR="00107F2C" w:rsidRDefault="00107F2C">
      <w:pPr>
        <w:spacing w:line="360" w:lineRule="auto"/>
        <w:ind w:firstLine="709"/>
        <w:rPr>
          <w:rStyle w:val="aa"/>
          <w:rFonts w:ascii="Times New Roman" w:eastAsia="Times New Roman" w:hAnsi="Times New Roman" w:cs="Times New Roman"/>
        </w:rPr>
      </w:pPr>
    </w:p>
    <w:p w:rsidR="00107F2C" w:rsidRDefault="00F71F66">
      <w:pPr>
        <w:spacing w:line="360" w:lineRule="auto"/>
        <w:ind w:firstLine="709"/>
        <w:rPr>
          <w:rStyle w:val="aa"/>
          <w:rFonts w:ascii="Times New Roman" w:eastAsia="Times New Roman" w:hAnsi="Times New Roman" w:cs="Times New Roman"/>
          <w:b/>
          <w:bCs/>
        </w:rPr>
      </w:pPr>
      <w:r>
        <w:rPr>
          <w:rStyle w:val="aa"/>
          <w:rFonts w:ascii="Times New Roman" w:hAnsi="Times New Roman"/>
          <w:b/>
          <w:bCs/>
        </w:rPr>
        <w:t xml:space="preserve">Приложение 5 </w:t>
      </w:r>
    </w:p>
    <w:p w:rsidR="00107F2C" w:rsidRDefault="00F71F66">
      <w:pPr>
        <w:spacing w:line="36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5254202" cy="3949806"/>
            <wp:effectExtent l="0" t="0" r="0" b="0"/>
            <wp:docPr id="1073741828" name="officeArt object" descr="Picture 1"/>
            <wp:cNvGraphicFramePr/>
            <a:graphic xmlns:a="http://schemas.openxmlformats.org/drawingml/2006/main">
              <a:graphicData uri="http://schemas.openxmlformats.org/drawingml/2006/picture">
                <pic:pic xmlns:pic="http://schemas.openxmlformats.org/drawingml/2006/picture">
                  <pic:nvPicPr>
                    <pic:cNvPr id="1073741828" name="Picture 1" descr="Picture 1"/>
                    <pic:cNvPicPr>
                      <a:picLocks noChangeAspect="1"/>
                    </pic:cNvPicPr>
                  </pic:nvPicPr>
                  <pic:blipFill>
                    <a:blip r:embed="rId33">
                      <a:extLst/>
                    </a:blip>
                    <a:srcRect t="6202" b="5448"/>
                    <a:stretch>
                      <a:fillRect/>
                    </a:stretch>
                  </pic:blipFill>
                  <pic:spPr>
                    <a:xfrm>
                      <a:off x="0" y="0"/>
                      <a:ext cx="5254202" cy="3949806"/>
                    </a:xfrm>
                    <a:prstGeom prst="rect">
                      <a:avLst/>
                    </a:prstGeom>
                    <a:ln w="12700" cap="flat">
                      <a:noFill/>
                      <a:miter lim="400000"/>
                    </a:ln>
                    <a:effectLst/>
                  </pic:spPr>
                </pic:pic>
              </a:graphicData>
            </a:graphic>
          </wp:inline>
        </w:drawing>
      </w:r>
    </w:p>
    <w:p w:rsidR="00107F2C" w:rsidRDefault="00F71F66">
      <w:pPr>
        <w:spacing w:line="360" w:lineRule="auto"/>
        <w:ind w:firstLine="709"/>
        <w:rPr>
          <w:rStyle w:val="aa"/>
          <w:rFonts w:ascii="Times New Roman" w:eastAsia="Times New Roman" w:hAnsi="Times New Roman" w:cs="Times New Roman"/>
          <w:b/>
          <w:bCs/>
          <w:i/>
          <w:iCs/>
        </w:rPr>
      </w:pPr>
      <w:r>
        <w:rPr>
          <w:rStyle w:val="aa"/>
          <w:rFonts w:ascii="Times New Roman" w:hAnsi="Times New Roman"/>
          <w:b/>
          <w:bCs/>
          <w:i/>
          <w:iCs/>
        </w:rPr>
        <w:t xml:space="preserve">Рис. 4. Применение технологии </w:t>
      </w:r>
      <w:proofErr w:type="spellStart"/>
      <w:r>
        <w:rPr>
          <w:rStyle w:val="aa"/>
          <w:rFonts w:ascii="Times New Roman" w:hAnsi="Times New Roman"/>
          <w:b/>
          <w:bCs/>
          <w:i/>
          <w:iCs/>
        </w:rPr>
        <w:t>блокчейн</w:t>
      </w:r>
      <w:proofErr w:type="spellEnd"/>
      <w:r>
        <w:rPr>
          <w:rStyle w:val="aa"/>
          <w:rFonts w:ascii="Times New Roman" w:hAnsi="Times New Roman"/>
          <w:b/>
          <w:bCs/>
          <w:i/>
          <w:iCs/>
        </w:rPr>
        <w:t xml:space="preserve"> в отраслях мировой экономики</w:t>
      </w:r>
    </w:p>
    <w:p w:rsidR="00107F2C" w:rsidRDefault="00F71F66">
      <w:pPr>
        <w:spacing w:line="360" w:lineRule="auto"/>
        <w:ind w:firstLine="709"/>
        <w:rPr>
          <w:rStyle w:val="aa"/>
          <w:rFonts w:ascii="Times New Roman" w:eastAsia="Times New Roman" w:hAnsi="Times New Roman" w:cs="Times New Roman"/>
          <w:lang w:val="en-US"/>
        </w:rPr>
      </w:pPr>
      <w:r>
        <w:rPr>
          <w:rStyle w:val="Hyperlink7"/>
          <w:rFonts w:ascii="Times New Roman" w:hAnsi="Times New Roman"/>
        </w:rPr>
        <w:t>Источник</w:t>
      </w:r>
      <w:r>
        <w:rPr>
          <w:rStyle w:val="aa"/>
          <w:rFonts w:ascii="Times New Roman" w:hAnsi="Times New Roman"/>
          <w:i/>
          <w:iCs/>
          <w:lang w:val="en-US"/>
        </w:rPr>
        <w:t xml:space="preserve">: </w:t>
      </w:r>
      <w:r>
        <w:rPr>
          <w:rStyle w:val="aa"/>
          <w:rFonts w:ascii="Times New Roman" w:hAnsi="Times New Roman"/>
          <w:lang w:val="en-US"/>
        </w:rPr>
        <w:t xml:space="preserve">Worldwide </w:t>
      </w:r>
      <w:proofErr w:type="spellStart"/>
      <w:r>
        <w:rPr>
          <w:rStyle w:val="aa"/>
          <w:rFonts w:ascii="Times New Roman" w:hAnsi="Times New Roman"/>
          <w:lang w:val="en-US"/>
        </w:rPr>
        <w:t>Blockchain</w:t>
      </w:r>
      <w:proofErr w:type="spellEnd"/>
      <w:r>
        <w:rPr>
          <w:rStyle w:val="aa"/>
          <w:rFonts w:ascii="Times New Roman" w:hAnsi="Times New Roman"/>
          <w:lang w:val="en-US"/>
        </w:rPr>
        <w:t xml:space="preserve"> Spending Forecast to Reach $2.9 Billion in 2019, According to New IDC Spending Guide // URL: </w:t>
      </w:r>
      <w:hyperlink r:id="rId34" w:history="1">
        <w:r>
          <w:rPr>
            <w:rStyle w:val="Hyperlink5"/>
            <w:rFonts w:ascii="Times New Roman" w:hAnsi="Times New Roman"/>
          </w:rPr>
          <w:t>https://www.idc.com/getdoc.jsp?containerId=prUS44898819</w:t>
        </w:r>
      </w:hyperlink>
      <w:r>
        <w:rPr>
          <w:rStyle w:val="aa"/>
          <w:rFonts w:ascii="Times New Roman" w:hAnsi="Times New Roman"/>
          <w:lang w:val="en-US"/>
        </w:rPr>
        <w:t xml:space="preserve"> (</w:t>
      </w:r>
      <w:r>
        <w:rPr>
          <w:rStyle w:val="aa"/>
          <w:rFonts w:ascii="Times New Roman" w:hAnsi="Times New Roman"/>
        </w:rPr>
        <w:t>дата</w:t>
      </w:r>
      <w:r>
        <w:rPr>
          <w:rStyle w:val="aa"/>
          <w:rFonts w:ascii="Times New Roman" w:hAnsi="Times New Roman"/>
          <w:lang w:val="en-US"/>
        </w:rPr>
        <w:t xml:space="preserve"> </w:t>
      </w:r>
      <w:r>
        <w:rPr>
          <w:rStyle w:val="aa"/>
          <w:rFonts w:ascii="Times New Roman" w:hAnsi="Times New Roman"/>
        </w:rPr>
        <w:t>обращения</w:t>
      </w:r>
      <w:r>
        <w:rPr>
          <w:rStyle w:val="aa"/>
          <w:rFonts w:ascii="Times New Roman" w:hAnsi="Times New Roman"/>
          <w:lang w:val="en-US"/>
        </w:rPr>
        <w:t xml:space="preserve"> 15.05.2019) </w:t>
      </w:r>
    </w:p>
    <w:p w:rsidR="00107F2C" w:rsidRPr="00F71F66" w:rsidRDefault="00107F2C">
      <w:pPr>
        <w:spacing w:line="360" w:lineRule="auto"/>
        <w:ind w:firstLine="709"/>
        <w:rPr>
          <w:rStyle w:val="aa"/>
          <w:rFonts w:ascii="Times New Roman" w:eastAsia="Times New Roman" w:hAnsi="Times New Roman" w:cs="Times New Roman"/>
          <w:lang w:val="en-US"/>
        </w:rPr>
      </w:pPr>
    </w:p>
    <w:p w:rsidR="00107F2C" w:rsidRDefault="00F71F66">
      <w:pPr>
        <w:spacing w:line="360" w:lineRule="auto"/>
        <w:ind w:firstLine="709"/>
        <w:rPr>
          <w:rFonts w:ascii="Times New Roman" w:eastAsia="Times New Roman" w:hAnsi="Times New Roman" w:cs="Times New Roman"/>
          <w:b/>
          <w:bCs/>
        </w:rPr>
      </w:pPr>
      <w:r>
        <w:rPr>
          <w:rStyle w:val="aa"/>
          <w:rFonts w:ascii="Times New Roman" w:hAnsi="Times New Roman"/>
          <w:b/>
          <w:bCs/>
        </w:rPr>
        <w:t xml:space="preserve">Приложение 6 </w:t>
      </w:r>
      <w:r>
        <w:rPr>
          <w:rFonts w:ascii="Times New Roman" w:eastAsia="Times New Roman" w:hAnsi="Times New Roman" w:cs="Times New Roman"/>
          <w:b/>
          <w:bCs/>
          <w:noProof/>
        </w:rPr>
        <w:drawing>
          <wp:inline distT="0" distB="0" distL="0" distR="0">
            <wp:extent cx="5936615" cy="3458969"/>
            <wp:effectExtent l="0" t="0" r="0" b="0"/>
            <wp:docPr id="1073741829" name="officeArt object" descr="Picture 2"/>
            <wp:cNvGraphicFramePr/>
            <a:graphic xmlns:a="http://schemas.openxmlformats.org/drawingml/2006/main">
              <a:graphicData uri="http://schemas.openxmlformats.org/drawingml/2006/picture">
                <pic:pic xmlns:pic="http://schemas.openxmlformats.org/drawingml/2006/picture">
                  <pic:nvPicPr>
                    <pic:cNvPr id="1073741829" name="Picture 2" descr="Picture 2"/>
                    <pic:cNvPicPr>
                      <a:picLocks noChangeAspect="1"/>
                    </pic:cNvPicPr>
                  </pic:nvPicPr>
                  <pic:blipFill>
                    <a:blip r:embed="rId35">
                      <a:extLst/>
                    </a:blip>
                    <a:stretch>
                      <a:fillRect/>
                    </a:stretch>
                  </pic:blipFill>
                  <pic:spPr>
                    <a:xfrm>
                      <a:off x="0" y="0"/>
                      <a:ext cx="5936615" cy="3458969"/>
                    </a:xfrm>
                    <a:prstGeom prst="rect">
                      <a:avLst/>
                    </a:prstGeom>
                    <a:ln w="12700" cap="flat">
                      <a:noFill/>
                      <a:miter lim="400000"/>
                    </a:ln>
                    <a:effectLst/>
                  </pic:spPr>
                </pic:pic>
              </a:graphicData>
            </a:graphic>
          </wp:inline>
        </w:drawing>
      </w:r>
    </w:p>
    <w:p w:rsidR="00107F2C" w:rsidRDefault="00F71F66">
      <w:pPr>
        <w:spacing w:line="360" w:lineRule="auto"/>
        <w:ind w:firstLine="709"/>
        <w:rPr>
          <w:rStyle w:val="aa"/>
          <w:rFonts w:ascii="Times New Roman" w:eastAsia="Times New Roman" w:hAnsi="Times New Roman" w:cs="Times New Roman"/>
          <w:b/>
          <w:bCs/>
          <w:i/>
          <w:iCs/>
        </w:rPr>
      </w:pPr>
      <w:r>
        <w:rPr>
          <w:rStyle w:val="aa"/>
          <w:rFonts w:ascii="Times New Roman" w:hAnsi="Times New Roman"/>
          <w:b/>
          <w:bCs/>
          <w:i/>
          <w:iCs/>
        </w:rPr>
        <w:t xml:space="preserve">Рис. 5. Рейтинг городов мира по числу проектов на основе </w:t>
      </w:r>
      <w:proofErr w:type="spellStart"/>
      <w:r>
        <w:rPr>
          <w:rStyle w:val="aa"/>
          <w:rFonts w:ascii="Times New Roman" w:hAnsi="Times New Roman"/>
          <w:b/>
          <w:bCs/>
          <w:i/>
          <w:iCs/>
        </w:rPr>
        <w:t>блокчейн</w:t>
      </w:r>
      <w:proofErr w:type="spellEnd"/>
    </w:p>
    <w:p w:rsidR="00107F2C" w:rsidRDefault="00F71F66">
      <w:pPr>
        <w:spacing w:line="360" w:lineRule="auto"/>
        <w:ind w:firstLine="709"/>
        <w:rPr>
          <w:rStyle w:val="aa"/>
          <w:rFonts w:ascii="Times New Roman" w:eastAsia="Times New Roman" w:hAnsi="Times New Roman" w:cs="Times New Roman"/>
          <w:i/>
          <w:iCs/>
        </w:rPr>
      </w:pPr>
      <w:r>
        <w:rPr>
          <w:rStyle w:val="aa"/>
          <w:rFonts w:ascii="Times New Roman" w:hAnsi="Times New Roman"/>
          <w:i/>
          <w:iCs/>
        </w:rPr>
        <w:t xml:space="preserve">Источник: Анализ </w:t>
      </w:r>
      <w:proofErr w:type="spellStart"/>
      <w:r>
        <w:rPr>
          <w:rStyle w:val="aa"/>
          <w:rFonts w:ascii="Times New Roman" w:hAnsi="Times New Roman"/>
          <w:i/>
          <w:iCs/>
        </w:rPr>
        <w:t>Deloitte</w:t>
      </w:r>
      <w:proofErr w:type="spellEnd"/>
      <w:r>
        <w:rPr>
          <w:rStyle w:val="aa"/>
          <w:rFonts w:ascii="Times New Roman" w:hAnsi="Times New Roman"/>
          <w:i/>
          <w:iCs/>
        </w:rPr>
        <w:t xml:space="preserve"> данных GH </w:t>
      </w:r>
      <w:proofErr w:type="spellStart"/>
      <w:r>
        <w:rPr>
          <w:rStyle w:val="aa"/>
          <w:rFonts w:ascii="Times New Roman" w:hAnsi="Times New Roman"/>
          <w:i/>
          <w:iCs/>
        </w:rPr>
        <w:t>Torrent</w:t>
      </w:r>
      <w:proofErr w:type="spellEnd"/>
      <w:r>
        <w:rPr>
          <w:rStyle w:val="aa"/>
          <w:rFonts w:ascii="Times New Roman" w:hAnsi="Times New Roman"/>
          <w:i/>
          <w:iCs/>
        </w:rPr>
        <w:t xml:space="preserve"> и </w:t>
      </w:r>
      <w:proofErr w:type="spellStart"/>
      <w:r>
        <w:rPr>
          <w:rStyle w:val="aa"/>
          <w:rFonts w:ascii="Times New Roman" w:hAnsi="Times New Roman"/>
          <w:i/>
          <w:iCs/>
        </w:rPr>
        <w:t>GitHub</w:t>
      </w:r>
      <w:proofErr w:type="spellEnd"/>
      <w:r>
        <w:rPr>
          <w:rStyle w:val="aa"/>
          <w:rFonts w:ascii="Times New Roman" w:hAnsi="Times New Roman"/>
          <w:i/>
          <w:iCs/>
        </w:rPr>
        <w:t xml:space="preserve"> API </w:t>
      </w:r>
    </w:p>
    <w:p w:rsidR="00107F2C" w:rsidRDefault="00107F2C">
      <w:pPr>
        <w:spacing w:line="360" w:lineRule="auto"/>
        <w:ind w:firstLine="709"/>
        <w:rPr>
          <w:rStyle w:val="aa"/>
          <w:rFonts w:ascii="Times New Roman" w:eastAsia="Times New Roman" w:hAnsi="Times New Roman" w:cs="Times New Roman"/>
        </w:rPr>
      </w:pPr>
    </w:p>
    <w:p w:rsidR="00107F2C" w:rsidRDefault="00F71F66">
      <w:pPr>
        <w:spacing w:line="360" w:lineRule="auto"/>
        <w:ind w:firstLine="709"/>
        <w:rPr>
          <w:rStyle w:val="aa"/>
          <w:rFonts w:ascii="Times New Roman" w:eastAsia="Times New Roman" w:hAnsi="Times New Roman" w:cs="Times New Roman"/>
          <w:b/>
          <w:bCs/>
        </w:rPr>
      </w:pPr>
      <w:r>
        <w:rPr>
          <w:rStyle w:val="aa"/>
          <w:rFonts w:ascii="Times New Roman" w:hAnsi="Times New Roman"/>
          <w:b/>
          <w:bCs/>
        </w:rPr>
        <w:t xml:space="preserve">Приложение 7 </w:t>
      </w:r>
    </w:p>
    <w:p w:rsidR="00107F2C" w:rsidRDefault="00F71F66">
      <w:pPr>
        <w:spacing w:line="360" w:lineRule="auto"/>
        <w:ind w:firstLine="709"/>
        <w:rPr>
          <w:rStyle w:val="aa"/>
          <w:rFonts w:ascii="Times New Roman" w:eastAsia="Times New Roman" w:hAnsi="Times New Roman" w:cs="Times New Roman"/>
          <w:b/>
          <w:bCs/>
        </w:rPr>
      </w:pPr>
      <w:r>
        <w:rPr>
          <w:rStyle w:val="aa"/>
          <w:rFonts w:ascii="Times New Roman" w:hAnsi="Times New Roman"/>
          <w:b/>
          <w:bCs/>
        </w:rPr>
        <w:t xml:space="preserve">Таблица 2. Рейтинг стран с лучшими условиями для развития проектов на основе </w:t>
      </w:r>
      <w:proofErr w:type="spellStart"/>
      <w:r>
        <w:rPr>
          <w:rStyle w:val="aa"/>
          <w:rFonts w:ascii="Times New Roman" w:hAnsi="Times New Roman"/>
          <w:b/>
          <w:bCs/>
        </w:rPr>
        <w:t>блокчейн</w:t>
      </w:r>
      <w:proofErr w:type="spellEnd"/>
    </w:p>
    <w:tbl>
      <w:tblPr>
        <w:tblStyle w:val="TableNormal"/>
        <w:tblW w:w="956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518"/>
        <w:gridCol w:w="3260"/>
        <w:gridCol w:w="3787"/>
      </w:tblGrid>
      <w:tr w:rsidR="00107F2C">
        <w:tblPrEx>
          <w:tblCellMar>
            <w:top w:w="0" w:type="dxa"/>
            <w:left w:w="0" w:type="dxa"/>
            <w:bottom w:w="0" w:type="dxa"/>
            <w:right w:w="0" w:type="dxa"/>
          </w:tblCellMar>
        </w:tblPrEx>
        <w:trPr>
          <w:trHeight w:val="31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center"/>
            </w:pPr>
            <w:r>
              <w:rPr>
                <w:rStyle w:val="aa"/>
                <w:b/>
                <w:bCs/>
              </w:rPr>
              <w:t>Позиция в рейтинге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center"/>
            </w:pPr>
            <w:r>
              <w:rPr>
                <w:rStyle w:val="aa"/>
                <w:b/>
                <w:bCs/>
              </w:rPr>
              <w:t>Страна</w:t>
            </w: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center"/>
            </w:pPr>
            <w:r>
              <w:rPr>
                <w:rStyle w:val="aa"/>
                <w:b/>
                <w:bCs/>
              </w:rPr>
              <w:t xml:space="preserve">Среда для развития </w:t>
            </w:r>
            <w:proofErr w:type="spellStart"/>
            <w:r>
              <w:rPr>
                <w:rStyle w:val="aa"/>
                <w:b/>
                <w:bCs/>
              </w:rPr>
              <w:t>блокчейн</w:t>
            </w:r>
            <w:proofErr w:type="spellEnd"/>
          </w:p>
        </w:tc>
      </w:tr>
      <w:tr w:rsidR="00107F2C">
        <w:tblPrEx>
          <w:tblCellMar>
            <w:top w:w="0" w:type="dxa"/>
            <w:left w:w="0" w:type="dxa"/>
            <w:bottom w:w="0" w:type="dxa"/>
            <w:right w:w="0" w:type="dxa"/>
          </w:tblCellMar>
        </w:tblPrEx>
        <w:trPr>
          <w:trHeight w:val="31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rPr>
              <w:t>Эстония</w:t>
            </w: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rPr>
              <w:t>Благоприятная</w:t>
            </w:r>
          </w:p>
        </w:tc>
      </w:tr>
      <w:tr w:rsidR="00107F2C">
        <w:tblPrEx>
          <w:tblCellMar>
            <w:top w:w="0" w:type="dxa"/>
            <w:left w:w="0" w:type="dxa"/>
            <w:bottom w:w="0" w:type="dxa"/>
            <w:right w:w="0" w:type="dxa"/>
          </w:tblCellMar>
        </w:tblPrEx>
        <w:trPr>
          <w:trHeight w:val="31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rPr>
              <w:t>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rPr>
              <w:t>Австралия</w:t>
            </w: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rPr>
              <w:t>Благоприятная</w:t>
            </w:r>
          </w:p>
        </w:tc>
      </w:tr>
      <w:tr w:rsidR="00107F2C">
        <w:tblPrEx>
          <w:tblCellMar>
            <w:top w:w="0" w:type="dxa"/>
            <w:left w:w="0" w:type="dxa"/>
            <w:bottom w:w="0" w:type="dxa"/>
            <w:right w:w="0" w:type="dxa"/>
          </w:tblCellMar>
        </w:tblPrEx>
        <w:trPr>
          <w:trHeight w:val="31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rPr>
              <w:t>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rPr>
              <w:t>Сингапур</w:t>
            </w: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rPr>
              <w:t>Благоприятная</w:t>
            </w:r>
          </w:p>
        </w:tc>
      </w:tr>
      <w:tr w:rsidR="00107F2C">
        <w:tblPrEx>
          <w:tblCellMar>
            <w:top w:w="0" w:type="dxa"/>
            <w:left w:w="0" w:type="dxa"/>
            <w:bottom w:w="0" w:type="dxa"/>
            <w:right w:w="0" w:type="dxa"/>
          </w:tblCellMar>
        </w:tblPrEx>
        <w:trPr>
          <w:trHeight w:val="31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rPr>
              <w:t>Великобритания</w:t>
            </w: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rPr>
              <w:t>Благоприятная</w:t>
            </w:r>
          </w:p>
        </w:tc>
      </w:tr>
      <w:tr w:rsidR="00107F2C">
        <w:tblPrEx>
          <w:tblCellMar>
            <w:top w:w="0" w:type="dxa"/>
            <w:left w:w="0" w:type="dxa"/>
            <w:bottom w:w="0" w:type="dxa"/>
            <w:right w:w="0" w:type="dxa"/>
          </w:tblCellMar>
        </w:tblPrEx>
        <w:trPr>
          <w:trHeight w:val="31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rPr>
              <w:t>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rPr>
              <w:t>Япония</w:t>
            </w: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rPr>
              <w:t>Благоприятная</w:t>
            </w:r>
          </w:p>
        </w:tc>
      </w:tr>
      <w:tr w:rsidR="00107F2C">
        <w:tblPrEx>
          <w:tblCellMar>
            <w:top w:w="0" w:type="dxa"/>
            <w:left w:w="0" w:type="dxa"/>
            <w:bottom w:w="0" w:type="dxa"/>
            <w:right w:w="0" w:type="dxa"/>
          </w:tblCellMar>
        </w:tblPrEx>
        <w:trPr>
          <w:trHeight w:val="31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rPr>
              <w:t>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rPr>
              <w:t>Швейцария</w:t>
            </w: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rPr>
              <w:t>Благоприятная</w:t>
            </w:r>
          </w:p>
        </w:tc>
      </w:tr>
      <w:tr w:rsidR="00107F2C">
        <w:tblPrEx>
          <w:tblCellMar>
            <w:top w:w="0" w:type="dxa"/>
            <w:left w:w="0" w:type="dxa"/>
            <w:bottom w:w="0" w:type="dxa"/>
            <w:right w:w="0" w:type="dxa"/>
          </w:tblCellMar>
        </w:tblPrEx>
        <w:trPr>
          <w:trHeight w:val="31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rPr>
              <w:t>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rPr>
              <w:t>Германия</w:t>
            </w: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rPr>
              <w:t>Благоприятная</w:t>
            </w:r>
          </w:p>
        </w:tc>
      </w:tr>
      <w:tr w:rsidR="00107F2C">
        <w:tblPrEx>
          <w:tblCellMar>
            <w:top w:w="0" w:type="dxa"/>
            <w:left w:w="0" w:type="dxa"/>
            <w:bottom w:w="0" w:type="dxa"/>
            <w:right w:w="0" w:type="dxa"/>
          </w:tblCellMar>
        </w:tblPrEx>
        <w:trPr>
          <w:trHeight w:val="31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rPr>
              <w:t>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rPr>
              <w:t>Швеция</w:t>
            </w: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rPr>
              <w:t>Благоприятная</w:t>
            </w:r>
          </w:p>
        </w:tc>
      </w:tr>
      <w:tr w:rsidR="00107F2C">
        <w:tblPrEx>
          <w:tblCellMar>
            <w:top w:w="0" w:type="dxa"/>
            <w:left w:w="0" w:type="dxa"/>
            <w:bottom w:w="0" w:type="dxa"/>
            <w:right w:w="0" w:type="dxa"/>
          </w:tblCellMar>
        </w:tblPrEx>
        <w:trPr>
          <w:trHeight w:val="31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rPr>
              <w:lastRenderedPageBreak/>
              <w:t>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rPr>
              <w:t>Дания</w:t>
            </w: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rPr>
              <w:t>Благоприятная</w:t>
            </w:r>
          </w:p>
        </w:tc>
      </w:tr>
      <w:tr w:rsidR="00107F2C">
        <w:tblPrEx>
          <w:tblCellMar>
            <w:top w:w="0" w:type="dxa"/>
            <w:left w:w="0" w:type="dxa"/>
            <w:bottom w:w="0" w:type="dxa"/>
            <w:right w:w="0" w:type="dxa"/>
          </w:tblCellMar>
        </w:tblPrEx>
        <w:trPr>
          <w:trHeight w:val="31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rPr>
              <w:t>10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rPr>
              <w:t>Республика Корея</w:t>
            </w: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rPr>
              <w:t>Благоприятная</w:t>
            </w:r>
          </w:p>
        </w:tc>
      </w:tr>
      <w:tr w:rsidR="00107F2C">
        <w:tblPrEx>
          <w:tblCellMar>
            <w:top w:w="0" w:type="dxa"/>
            <w:left w:w="0" w:type="dxa"/>
            <w:bottom w:w="0" w:type="dxa"/>
            <w:right w:w="0" w:type="dxa"/>
          </w:tblCellMar>
        </w:tblPrEx>
        <w:trPr>
          <w:trHeight w:val="31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rPr>
              <w:t>11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rPr>
              <w:t>Испания</w:t>
            </w: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rPr>
              <w:t>Благоприятная</w:t>
            </w:r>
          </w:p>
        </w:tc>
      </w:tr>
      <w:tr w:rsidR="00107F2C">
        <w:tblPrEx>
          <w:tblCellMar>
            <w:top w:w="0" w:type="dxa"/>
            <w:left w:w="0" w:type="dxa"/>
            <w:bottom w:w="0" w:type="dxa"/>
            <w:right w:w="0" w:type="dxa"/>
          </w:tblCellMar>
        </w:tblPrEx>
        <w:trPr>
          <w:trHeight w:val="31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rPr>
              <w:t>12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rPr>
              <w:t>Канада</w:t>
            </w: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rPr>
              <w:t>Благоприятная</w:t>
            </w:r>
          </w:p>
        </w:tc>
      </w:tr>
      <w:tr w:rsidR="00107F2C">
        <w:tblPrEx>
          <w:tblCellMar>
            <w:top w:w="0" w:type="dxa"/>
            <w:left w:w="0" w:type="dxa"/>
            <w:bottom w:w="0" w:type="dxa"/>
            <w:right w:w="0" w:type="dxa"/>
          </w:tblCellMar>
        </w:tblPrEx>
        <w:trPr>
          <w:trHeight w:val="31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rPr>
              <w:t>13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rPr>
              <w:t>Беларусь</w:t>
            </w: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rPr>
              <w:t>Благоприятная</w:t>
            </w:r>
          </w:p>
        </w:tc>
      </w:tr>
      <w:tr w:rsidR="00107F2C">
        <w:tblPrEx>
          <w:tblCellMar>
            <w:top w:w="0" w:type="dxa"/>
            <w:left w:w="0" w:type="dxa"/>
            <w:bottom w:w="0" w:type="dxa"/>
            <w:right w:w="0" w:type="dxa"/>
          </w:tblCellMar>
        </w:tblPrEx>
        <w:trPr>
          <w:trHeight w:val="31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rPr>
              <w:t>14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rPr>
              <w:t>Исландия</w:t>
            </w: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rPr>
              <w:t>Благоприятная</w:t>
            </w:r>
          </w:p>
        </w:tc>
      </w:tr>
      <w:tr w:rsidR="00107F2C">
        <w:tblPrEx>
          <w:tblCellMar>
            <w:top w:w="0" w:type="dxa"/>
            <w:left w:w="0" w:type="dxa"/>
            <w:bottom w:w="0" w:type="dxa"/>
            <w:right w:w="0" w:type="dxa"/>
          </w:tblCellMar>
        </w:tblPrEx>
        <w:trPr>
          <w:trHeight w:val="755"/>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rPr>
              <w:t>15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rPr>
              <w:t>Соединенные Штаты Америки</w:t>
            </w: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rPr>
              <w:t>Нейтральная</w:t>
            </w:r>
          </w:p>
        </w:tc>
      </w:tr>
      <w:tr w:rsidR="00107F2C">
        <w:tblPrEx>
          <w:tblCellMar>
            <w:top w:w="0" w:type="dxa"/>
            <w:left w:w="0" w:type="dxa"/>
            <w:bottom w:w="0" w:type="dxa"/>
            <w:right w:w="0" w:type="dxa"/>
          </w:tblCellMar>
        </w:tblPrEx>
        <w:trPr>
          <w:trHeight w:val="755"/>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rPr>
              <w:t>16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rPr>
              <w:t>Южно-Африканская Республика</w:t>
            </w: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rPr>
              <w:t>Нейтральная</w:t>
            </w:r>
          </w:p>
        </w:tc>
      </w:tr>
      <w:tr w:rsidR="00107F2C">
        <w:tblPrEx>
          <w:tblCellMar>
            <w:top w:w="0" w:type="dxa"/>
            <w:left w:w="0" w:type="dxa"/>
            <w:bottom w:w="0" w:type="dxa"/>
            <w:right w:w="0" w:type="dxa"/>
          </w:tblCellMar>
        </w:tblPrEx>
        <w:trPr>
          <w:trHeight w:val="31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rPr>
              <w:t>17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rPr>
              <w:t>Аргентина</w:t>
            </w: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rPr>
              <w:t>Нейтральная</w:t>
            </w:r>
          </w:p>
        </w:tc>
      </w:tr>
      <w:tr w:rsidR="00107F2C">
        <w:tblPrEx>
          <w:tblCellMar>
            <w:top w:w="0" w:type="dxa"/>
            <w:left w:w="0" w:type="dxa"/>
            <w:bottom w:w="0" w:type="dxa"/>
            <w:right w:w="0" w:type="dxa"/>
          </w:tblCellMar>
        </w:tblPrEx>
        <w:trPr>
          <w:trHeight w:val="31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b/>
                <w:bCs/>
              </w:rPr>
              <w:t>18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b/>
                <w:bCs/>
              </w:rPr>
              <w:t>Российская Федерация</w:t>
            </w: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Fonts w:ascii="Times New Roman" w:hAnsi="Times New Roman"/>
                <w:b/>
                <w:bCs/>
              </w:rPr>
              <w:t>Негативная</w:t>
            </w:r>
          </w:p>
        </w:tc>
      </w:tr>
      <w:tr w:rsidR="00107F2C">
        <w:tblPrEx>
          <w:tblCellMar>
            <w:top w:w="0" w:type="dxa"/>
            <w:left w:w="0" w:type="dxa"/>
            <w:bottom w:w="0" w:type="dxa"/>
            <w:right w:w="0" w:type="dxa"/>
          </w:tblCellMar>
        </w:tblPrEx>
        <w:trPr>
          <w:trHeight w:val="31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rPr>
              <w:t>19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rPr>
              <w:t>Казахстан</w:t>
            </w: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rPr>
              <w:t>Нейтральная</w:t>
            </w:r>
          </w:p>
        </w:tc>
      </w:tr>
      <w:tr w:rsidR="00107F2C">
        <w:tblPrEx>
          <w:tblCellMar>
            <w:top w:w="0" w:type="dxa"/>
            <w:left w:w="0" w:type="dxa"/>
            <w:bottom w:w="0" w:type="dxa"/>
            <w:right w:w="0" w:type="dxa"/>
          </w:tblCellMar>
        </w:tblPrEx>
        <w:trPr>
          <w:trHeight w:val="31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rPr>
              <w:t>20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rPr>
              <w:t>Турция</w:t>
            </w: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rPr>
              <w:t>Нейтральная</w:t>
            </w:r>
          </w:p>
        </w:tc>
      </w:tr>
      <w:tr w:rsidR="00107F2C">
        <w:tblPrEx>
          <w:tblCellMar>
            <w:top w:w="0" w:type="dxa"/>
            <w:left w:w="0" w:type="dxa"/>
            <w:bottom w:w="0" w:type="dxa"/>
            <w:right w:w="0" w:type="dxa"/>
          </w:tblCellMar>
        </w:tblPrEx>
        <w:trPr>
          <w:trHeight w:val="31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rPr>
              <w:t>21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rPr>
              <w:t>Китай</w:t>
            </w: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rPr>
              <w:t>Нейтральная</w:t>
            </w:r>
          </w:p>
        </w:tc>
      </w:tr>
      <w:tr w:rsidR="00107F2C">
        <w:tblPrEx>
          <w:tblCellMar>
            <w:top w:w="0" w:type="dxa"/>
            <w:left w:w="0" w:type="dxa"/>
            <w:bottom w:w="0" w:type="dxa"/>
            <w:right w:w="0" w:type="dxa"/>
          </w:tblCellMar>
        </w:tblPrEx>
        <w:trPr>
          <w:trHeight w:val="31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rPr>
              <w:t>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rPr>
              <w:t>Индия</w:t>
            </w: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rPr>
              <w:t>Нейтральная</w:t>
            </w:r>
          </w:p>
        </w:tc>
      </w:tr>
      <w:tr w:rsidR="00107F2C">
        <w:tblPrEx>
          <w:tblCellMar>
            <w:top w:w="0" w:type="dxa"/>
            <w:left w:w="0" w:type="dxa"/>
            <w:bottom w:w="0" w:type="dxa"/>
            <w:right w:w="0" w:type="dxa"/>
          </w:tblCellMar>
        </w:tblPrEx>
        <w:trPr>
          <w:trHeight w:val="31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rPr>
              <w:t>23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rPr>
              <w:t>Украина</w:t>
            </w: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spacing w:line="360" w:lineRule="auto"/>
              <w:jc w:val="both"/>
            </w:pPr>
            <w:r>
              <w:rPr>
                <w:rStyle w:val="aa"/>
              </w:rPr>
              <w:t>Нейтральная</w:t>
            </w:r>
          </w:p>
        </w:tc>
      </w:tr>
    </w:tbl>
    <w:p w:rsidR="00107F2C" w:rsidRDefault="00107F2C">
      <w:pPr>
        <w:widowControl w:val="0"/>
        <w:ind w:left="108" w:hanging="108"/>
        <w:rPr>
          <w:rStyle w:val="aa"/>
          <w:rFonts w:ascii="Times New Roman" w:eastAsia="Times New Roman" w:hAnsi="Times New Roman" w:cs="Times New Roman"/>
          <w:b/>
          <w:bCs/>
        </w:rPr>
      </w:pPr>
    </w:p>
    <w:p w:rsidR="00107F2C" w:rsidRDefault="00107F2C">
      <w:pPr>
        <w:widowControl w:val="0"/>
        <w:rPr>
          <w:rFonts w:ascii="Times New Roman" w:eastAsia="Times New Roman" w:hAnsi="Times New Roman" w:cs="Times New Roman"/>
          <w:b/>
          <w:bCs/>
        </w:rPr>
      </w:pPr>
    </w:p>
    <w:p w:rsidR="00107F2C" w:rsidRDefault="00F71F66">
      <w:pPr>
        <w:spacing w:line="360" w:lineRule="auto"/>
        <w:ind w:firstLine="709"/>
        <w:rPr>
          <w:rStyle w:val="aa"/>
          <w:rFonts w:ascii="Times New Roman" w:eastAsia="Times New Roman" w:hAnsi="Times New Roman" w:cs="Times New Roman"/>
        </w:rPr>
      </w:pPr>
      <w:r>
        <w:rPr>
          <w:rStyle w:val="aa"/>
          <w:rFonts w:ascii="Times New Roman" w:hAnsi="Times New Roman"/>
          <w:i/>
          <w:iCs/>
        </w:rPr>
        <w:t>Источник: составлено автором по материалам http://coinfortoday.com/ru/belarus-voshla-v-reyting-gosudarstv-s-blagopriyatnoy-ekologiey-dlya-razvitiya-blokcheyn</w:t>
      </w:r>
    </w:p>
    <w:p w:rsidR="00107F2C" w:rsidRDefault="00107F2C">
      <w:pPr>
        <w:spacing w:line="360" w:lineRule="auto"/>
        <w:ind w:firstLine="709"/>
        <w:rPr>
          <w:rStyle w:val="aa"/>
          <w:rFonts w:ascii="Times New Roman" w:eastAsia="Times New Roman" w:hAnsi="Times New Roman" w:cs="Times New Roman"/>
          <w:b/>
          <w:bCs/>
        </w:rPr>
      </w:pPr>
    </w:p>
    <w:p w:rsidR="00107F2C" w:rsidRDefault="00F71F66">
      <w:pPr>
        <w:spacing w:line="360" w:lineRule="auto"/>
        <w:ind w:firstLine="709"/>
        <w:rPr>
          <w:rStyle w:val="aa"/>
          <w:rFonts w:ascii="Times New Roman" w:eastAsia="Times New Roman" w:hAnsi="Times New Roman" w:cs="Times New Roman"/>
          <w:b/>
          <w:bCs/>
        </w:rPr>
      </w:pPr>
      <w:r>
        <w:rPr>
          <w:rStyle w:val="aa"/>
          <w:rFonts w:ascii="Times New Roman" w:hAnsi="Times New Roman"/>
          <w:b/>
          <w:bCs/>
        </w:rPr>
        <w:t xml:space="preserve">Приложение 8 </w:t>
      </w:r>
    </w:p>
    <w:p w:rsidR="00107F2C" w:rsidRDefault="00F71F66">
      <w:pPr>
        <w:spacing w:line="360" w:lineRule="auto"/>
        <w:ind w:firstLine="709"/>
        <w:rPr>
          <w:rStyle w:val="aa"/>
          <w:rFonts w:ascii="Times New Roman" w:eastAsia="Times New Roman" w:hAnsi="Times New Roman" w:cs="Times New Roman"/>
          <w:b/>
          <w:bCs/>
        </w:rPr>
      </w:pPr>
      <w:r>
        <w:rPr>
          <w:rStyle w:val="aa"/>
          <w:rFonts w:ascii="Times New Roman" w:hAnsi="Times New Roman"/>
          <w:b/>
          <w:bCs/>
        </w:rPr>
        <w:t xml:space="preserve">Таблица 3. </w:t>
      </w:r>
      <w:proofErr w:type="gramStart"/>
      <w:r>
        <w:rPr>
          <w:rStyle w:val="aa"/>
          <w:rFonts w:ascii="Times New Roman" w:hAnsi="Times New Roman"/>
          <w:b/>
          <w:bCs/>
        </w:rPr>
        <w:t>Условия</w:t>
      </w:r>
      <w:proofErr w:type="gramEnd"/>
      <w:r>
        <w:rPr>
          <w:rStyle w:val="aa"/>
          <w:rFonts w:ascii="Times New Roman" w:hAnsi="Times New Roman"/>
          <w:b/>
          <w:bCs/>
        </w:rPr>
        <w:t xml:space="preserve"> созданные для </w:t>
      </w:r>
      <w:proofErr w:type="spellStart"/>
      <w:r>
        <w:rPr>
          <w:rStyle w:val="aa"/>
          <w:rFonts w:ascii="Times New Roman" w:hAnsi="Times New Roman"/>
          <w:b/>
          <w:bCs/>
        </w:rPr>
        <w:t>криптовалютной</w:t>
      </w:r>
      <w:proofErr w:type="spellEnd"/>
      <w:r>
        <w:rPr>
          <w:rStyle w:val="aa"/>
          <w:rFonts w:ascii="Times New Roman" w:hAnsi="Times New Roman"/>
          <w:b/>
          <w:bCs/>
        </w:rPr>
        <w:t xml:space="preserve"> торговли и </w:t>
      </w:r>
      <w:proofErr w:type="spellStart"/>
      <w:r>
        <w:rPr>
          <w:rStyle w:val="aa"/>
          <w:rFonts w:ascii="Times New Roman" w:hAnsi="Times New Roman"/>
          <w:b/>
          <w:bCs/>
        </w:rPr>
        <w:t>блокчейн</w:t>
      </w:r>
      <w:proofErr w:type="spellEnd"/>
      <w:r>
        <w:rPr>
          <w:rStyle w:val="aa"/>
          <w:rFonts w:ascii="Times New Roman" w:hAnsi="Times New Roman"/>
          <w:b/>
          <w:bCs/>
        </w:rPr>
        <w:t xml:space="preserve"> технологий</w:t>
      </w:r>
    </w:p>
    <w:tbl>
      <w:tblPr>
        <w:tblStyle w:val="TableNormal"/>
        <w:tblW w:w="956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951"/>
        <w:gridCol w:w="7614"/>
      </w:tblGrid>
      <w:tr w:rsidR="00107F2C">
        <w:tblPrEx>
          <w:tblCellMar>
            <w:top w:w="0" w:type="dxa"/>
            <w:left w:w="0" w:type="dxa"/>
            <w:bottom w:w="0" w:type="dxa"/>
            <w:right w:w="0" w:type="dxa"/>
          </w:tblCellMar>
        </w:tblPrEx>
        <w:trPr>
          <w:trHeight w:val="31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7F2C" w:rsidRDefault="00F71F66">
            <w:pPr>
              <w:jc w:val="center"/>
            </w:pPr>
            <w:r>
              <w:t>Территория</w:t>
            </w:r>
          </w:p>
        </w:tc>
        <w:tc>
          <w:tcPr>
            <w:tcW w:w="7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7F2C" w:rsidRDefault="00F71F66">
            <w:pPr>
              <w:jc w:val="center"/>
            </w:pPr>
            <w:r>
              <w:rPr>
                <w:rStyle w:val="aa"/>
              </w:rPr>
              <w:t>Созданные условия</w:t>
            </w:r>
          </w:p>
        </w:tc>
      </w:tr>
      <w:tr w:rsidR="00107F2C">
        <w:tblPrEx>
          <w:tblCellMar>
            <w:top w:w="0" w:type="dxa"/>
            <w:left w:w="0" w:type="dxa"/>
            <w:bottom w:w="0" w:type="dxa"/>
            <w:right w:w="0" w:type="dxa"/>
          </w:tblCellMar>
        </w:tblPrEx>
        <w:trPr>
          <w:trHeight w:val="211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jc w:val="both"/>
            </w:pPr>
            <w:r>
              <w:rPr>
                <w:rStyle w:val="aa"/>
              </w:rPr>
              <w:lastRenderedPageBreak/>
              <w:t>Эстония</w:t>
            </w:r>
          </w:p>
        </w:tc>
        <w:tc>
          <w:tcPr>
            <w:tcW w:w="7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jc w:val="both"/>
              <w:rPr>
                <w:rStyle w:val="aa"/>
                <w:rFonts w:ascii="Times New Roman" w:eastAsia="Times New Roman" w:hAnsi="Times New Roman" w:cs="Times New Roman"/>
              </w:rPr>
            </w:pPr>
            <w:r>
              <w:rPr>
                <w:rStyle w:val="aa"/>
                <w:rFonts w:ascii="Times New Roman" w:hAnsi="Times New Roman"/>
              </w:rPr>
              <w:t xml:space="preserve">Активно используется программа цифровых документов </w:t>
            </w:r>
            <w:proofErr w:type="spellStart"/>
            <w:r>
              <w:rPr>
                <w:rStyle w:val="aa"/>
                <w:rFonts w:ascii="Times New Roman" w:hAnsi="Times New Roman"/>
              </w:rPr>
              <w:t>eResidency</w:t>
            </w:r>
            <w:proofErr w:type="spellEnd"/>
            <w:r>
              <w:rPr>
                <w:rStyle w:val="aa"/>
                <w:rFonts w:ascii="Times New Roman" w:hAnsi="Times New Roman"/>
              </w:rPr>
              <w:t xml:space="preserve">, регистрирующая каждого гражданина страны; </w:t>
            </w:r>
          </w:p>
          <w:p w:rsidR="00107F2C" w:rsidRDefault="00F71F66">
            <w:pPr>
              <w:jc w:val="both"/>
              <w:rPr>
                <w:rStyle w:val="aa"/>
                <w:rFonts w:ascii="Times New Roman" w:eastAsia="Times New Roman" w:hAnsi="Times New Roman" w:cs="Times New Roman"/>
              </w:rPr>
            </w:pPr>
            <w:r>
              <w:rPr>
                <w:rStyle w:val="aa"/>
                <w:rFonts w:ascii="Times New Roman" w:hAnsi="Times New Roman"/>
              </w:rPr>
              <w:t xml:space="preserve">В Эстонии расположена компания </w:t>
            </w:r>
            <w:proofErr w:type="spellStart"/>
            <w:r>
              <w:rPr>
                <w:rStyle w:val="aa"/>
                <w:rFonts w:ascii="Times New Roman" w:hAnsi="Times New Roman"/>
              </w:rPr>
              <w:t>Guardtime</w:t>
            </w:r>
            <w:proofErr w:type="spellEnd"/>
            <w:r>
              <w:rPr>
                <w:rStyle w:val="aa"/>
                <w:rFonts w:ascii="Times New Roman" w:hAnsi="Times New Roman"/>
              </w:rPr>
              <w:t xml:space="preserve">, фокусирующаяся на </w:t>
            </w:r>
            <w:proofErr w:type="spellStart"/>
            <w:r>
              <w:rPr>
                <w:rStyle w:val="aa"/>
                <w:rFonts w:ascii="Times New Roman" w:hAnsi="Times New Roman"/>
              </w:rPr>
              <w:t>блокчейн</w:t>
            </w:r>
            <w:proofErr w:type="spellEnd"/>
            <w:r>
              <w:rPr>
                <w:rStyle w:val="aa"/>
                <w:rFonts w:ascii="Times New Roman" w:hAnsi="Times New Roman"/>
              </w:rPr>
              <w:t>-разработках и IT-безопасности;</w:t>
            </w:r>
          </w:p>
          <w:p w:rsidR="00107F2C" w:rsidRDefault="00F71F66">
            <w:pPr>
              <w:jc w:val="both"/>
            </w:pPr>
            <w:r>
              <w:rPr>
                <w:rStyle w:val="aa"/>
              </w:rPr>
              <w:t xml:space="preserve">Планируется выпуск национальной </w:t>
            </w:r>
            <w:proofErr w:type="spellStart"/>
            <w:r>
              <w:rPr>
                <w:rStyle w:val="aa"/>
              </w:rPr>
              <w:t>криптовалюты</w:t>
            </w:r>
            <w:proofErr w:type="spellEnd"/>
            <w:r>
              <w:rPr>
                <w:rStyle w:val="aa"/>
              </w:rPr>
              <w:t>, но в настоящее время разработка приостановлена.</w:t>
            </w:r>
          </w:p>
        </w:tc>
      </w:tr>
      <w:tr w:rsidR="00107F2C">
        <w:tblPrEx>
          <w:tblCellMar>
            <w:top w:w="0" w:type="dxa"/>
            <w:left w:w="0" w:type="dxa"/>
            <w:bottom w:w="0" w:type="dxa"/>
            <w:right w:w="0" w:type="dxa"/>
          </w:tblCellMar>
        </w:tblPrEx>
        <w:trPr>
          <w:trHeight w:val="151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jc w:val="both"/>
            </w:pPr>
            <w:r>
              <w:rPr>
                <w:rStyle w:val="aa"/>
              </w:rPr>
              <w:t>Швейцария</w:t>
            </w:r>
          </w:p>
        </w:tc>
        <w:tc>
          <w:tcPr>
            <w:tcW w:w="7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jc w:val="both"/>
              <w:rPr>
                <w:rStyle w:val="aa"/>
                <w:rFonts w:ascii="Times New Roman" w:eastAsia="Times New Roman" w:hAnsi="Times New Roman" w:cs="Times New Roman"/>
              </w:rPr>
            </w:pPr>
            <w:r>
              <w:rPr>
                <w:rStyle w:val="aa"/>
                <w:rFonts w:ascii="Times New Roman" w:hAnsi="Times New Roman"/>
              </w:rPr>
              <w:t xml:space="preserve">Законодательство способствует инновациям и создает благоприятную среду для реализации </w:t>
            </w:r>
            <w:proofErr w:type="spellStart"/>
            <w:r>
              <w:rPr>
                <w:rStyle w:val="aa"/>
                <w:rFonts w:ascii="Times New Roman" w:hAnsi="Times New Roman"/>
              </w:rPr>
              <w:t>блокчейн</w:t>
            </w:r>
            <w:proofErr w:type="spellEnd"/>
            <w:r>
              <w:rPr>
                <w:rStyle w:val="aa"/>
                <w:rFonts w:ascii="Times New Roman" w:hAnsi="Times New Roman"/>
              </w:rPr>
              <w:t>-проектов;</w:t>
            </w:r>
          </w:p>
          <w:p w:rsidR="00107F2C" w:rsidRDefault="00F71F66">
            <w:pPr>
              <w:jc w:val="both"/>
              <w:rPr>
                <w:rStyle w:val="aa"/>
                <w:rFonts w:ascii="Times New Roman" w:eastAsia="Times New Roman" w:hAnsi="Times New Roman" w:cs="Times New Roman"/>
              </w:rPr>
            </w:pPr>
            <w:r>
              <w:rPr>
                <w:rStyle w:val="aa"/>
                <w:rFonts w:ascii="Times New Roman" w:hAnsi="Times New Roman"/>
              </w:rPr>
              <w:t xml:space="preserve">В Швейцарии расположены штаб-квартиры 50-100 различных компаний, связанных с </w:t>
            </w:r>
            <w:proofErr w:type="spellStart"/>
            <w:r>
              <w:rPr>
                <w:rStyle w:val="aa"/>
                <w:rFonts w:ascii="Times New Roman" w:hAnsi="Times New Roman"/>
              </w:rPr>
              <w:t>криптовалютами</w:t>
            </w:r>
            <w:proofErr w:type="spellEnd"/>
            <w:r>
              <w:rPr>
                <w:rStyle w:val="aa"/>
                <w:rFonts w:ascii="Times New Roman" w:hAnsi="Times New Roman"/>
              </w:rPr>
              <w:t>;</w:t>
            </w:r>
          </w:p>
          <w:p w:rsidR="00107F2C" w:rsidRDefault="00F71F66">
            <w:pPr>
              <w:jc w:val="both"/>
            </w:pPr>
            <w:r>
              <w:rPr>
                <w:rStyle w:val="aa"/>
              </w:rPr>
              <w:t xml:space="preserve">Рассматривается вопрос о создании национальной </w:t>
            </w:r>
            <w:proofErr w:type="spellStart"/>
            <w:r>
              <w:rPr>
                <w:rStyle w:val="aa"/>
              </w:rPr>
              <w:t>криптовалюты</w:t>
            </w:r>
            <w:proofErr w:type="spellEnd"/>
            <w:r>
              <w:rPr>
                <w:rStyle w:val="aa"/>
              </w:rPr>
              <w:t>.</w:t>
            </w:r>
          </w:p>
        </w:tc>
      </w:tr>
      <w:tr w:rsidR="00107F2C">
        <w:tblPrEx>
          <w:tblCellMar>
            <w:top w:w="0" w:type="dxa"/>
            <w:left w:w="0" w:type="dxa"/>
            <w:bottom w:w="0" w:type="dxa"/>
            <w:right w:w="0" w:type="dxa"/>
          </w:tblCellMar>
        </w:tblPrEx>
        <w:trPr>
          <w:trHeight w:val="211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jc w:val="both"/>
            </w:pPr>
            <w:r>
              <w:rPr>
                <w:rStyle w:val="aa"/>
              </w:rPr>
              <w:t>Япония</w:t>
            </w:r>
          </w:p>
        </w:tc>
        <w:tc>
          <w:tcPr>
            <w:tcW w:w="7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jc w:val="both"/>
              <w:rPr>
                <w:rStyle w:val="aa"/>
                <w:rFonts w:ascii="Times New Roman" w:eastAsia="Times New Roman" w:hAnsi="Times New Roman" w:cs="Times New Roman"/>
              </w:rPr>
            </w:pPr>
            <w:proofErr w:type="spellStart"/>
            <w:r>
              <w:rPr>
                <w:rStyle w:val="aa"/>
                <w:rFonts w:ascii="Times New Roman" w:hAnsi="Times New Roman"/>
              </w:rPr>
              <w:t>Биткоин</w:t>
            </w:r>
            <w:proofErr w:type="spellEnd"/>
            <w:r>
              <w:rPr>
                <w:rStyle w:val="aa"/>
                <w:rFonts w:ascii="Times New Roman" w:hAnsi="Times New Roman"/>
              </w:rPr>
              <w:t xml:space="preserve"> признан законным платежным средством;</w:t>
            </w:r>
          </w:p>
          <w:p w:rsidR="00107F2C" w:rsidRDefault="00F71F66">
            <w:pPr>
              <w:jc w:val="both"/>
              <w:rPr>
                <w:rStyle w:val="aa"/>
                <w:rFonts w:ascii="Times New Roman" w:eastAsia="Times New Roman" w:hAnsi="Times New Roman" w:cs="Times New Roman"/>
              </w:rPr>
            </w:pPr>
            <w:r>
              <w:rPr>
                <w:rStyle w:val="aa"/>
                <w:rFonts w:ascii="Times New Roman" w:hAnsi="Times New Roman"/>
              </w:rPr>
              <w:t xml:space="preserve">Создан регулирующий орган (агентство финансовых услуг </w:t>
            </w:r>
            <w:r>
              <w:rPr>
                <w:rStyle w:val="aa"/>
                <w:rFonts w:ascii="Times New Roman" w:hAnsi="Times New Roman"/>
                <w:lang w:val="en-US"/>
              </w:rPr>
              <w:t>FSA</w:t>
            </w:r>
            <w:r>
              <w:rPr>
                <w:rStyle w:val="aa"/>
                <w:rFonts w:ascii="Times New Roman" w:hAnsi="Times New Roman"/>
              </w:rPr>
              <w:t xml:space="preserve">), который регулирует торговлю </w:t>
            </w:r>
            <w:proofErr w:type="spellStart"/>
            <w:r>
              <w:rPr>
                <w:rStyle w:val="aa"/>
                <w:rFonts w:ascii="Times New Roman" w:hAnsi="Times New Roman"/>
              </w:rPr>
              <w:t>криптовалютами</w:t>
            </w:r>
            <w:proofErr w:type="spellEnd"/>
            <w:r>
              <w:rPr>
                <w:rStyle w:val="aa"/>
                <w:rFonts w:ascii="Times New Roman" w:hAnsi="Times New Roman"/>
              </w:rPr>
              <w:t>, противодействует отмыванию денег;</w:t>
            </w:r>
          </w:p>
          <w:p w:rsidR="00107F2C" w:rsidRDefault="00F71F66">
            <w:pPr>
              <w:jc w:val="both"/>
              <w:rPr>
                <w:rStyle w:val="aa"/>
                <w:rFonts w:ascii="Times New Roman" w:eastAsia="Times New Roman" w:hAnsi="Times New Roman" w:cs="Times New Roman"/>
              </w:rPr>
            </w:pPr>
            <w:r>
              <w:rPr>
                <w:rStyle w:val="aa"/>
                <w:rFonts w:ascii="Times New Roman" w:hAnsi="Times New Roman"/>
              </w:rPr>
              <w:t xml:space="preserve">Производится проверка </w:t>
            </w:r>
            <w:proofErr w:type="spellStart"/>
            <w:r>
              <w:rPr>
                <w:rStyle w:val="aa"/>
                <w:rFonts w:ascii="Times New Roman" w:hAnsi="Times New Roman"/>
              </w:rPr>
              <w:t>криптовалютных</w:t>
            </w:r>
            <w:proofErr w:type="spellEnd"/>
            <w:r>
              <w:rPr>
                <w:rStyle w:val="aa"/>
                <w:rFonts w:ascii="Times New Roman" w:hAnsi="Times New Roman"/>
              </w:rPr>
              <w:t xml:space="preserve"> бирж и выдача лицензий;</w:t>
            </w:r>
          </w:p>
          <w:p w:rsidR="00107F2C" w:rsidRDefault="00F71F66">
            <w:pPr>
              <w:jc w:val="both"/>
            </w:pPr>
            <w:r>
              <w:rPr>
                <w:rStyle w:val="aa"/>
              </w:rPr>
              <w:t xml:space="preserve">Контроль сферы </w:t>
            </w:r>
            <w:proofErr w:type="spellStart"/>
            <w:r>
              <w:rPr>
                <w:rStyle w:val="aa"/>
              </w:rPr>
              <w:t>криптовалют</w:t>
            </w:r>
            <w:proofErr w:type="spellEnd"/>
            <w:r>
              <w:rPr>
                <w:rStyle w:val="aa"/>
              </w:rPr>
              <w:t xml:space="preserve"> на законодательном уровне и уровне исполнительной власти повышает доверие к стране. </w:t>
            </w:r>
          </w:p>
        </w:tc>
      </w:tr>
      <w:tr w:rsidR="00107F2C">
        <w:tblPrEx>
          <w:tblCellMar>
            <w:top w:w="0" w:type="dxa"/>
            <w:left w:w="0" w:type="dxa"/>
            <w:bottom w:w="0" w:type="dxa"/>
            <w:right w:w="0" w:type="dxa"/>
          </w:tblCellMar>
        </w:tblPrEx>
        <w:trPr>
          <w:trHeight w:val="61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jc w:val="both"/>
            </w:pPr>
            <w:r>
              <w:rPr>
                <w:rStyle w:val="aa"/>
              </w:rPr>
              <w:t>Мальта</w:t>
            </w:r>
          </w:p>
        </w:tc>
        <w:tc>
          <w:tcPr>
            <w:tcW w:w="7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jc w:val="both"/>
            </w:pPr>
            <w:r>
              <w:rPr>
                <w:rStyle w:val="aa"/>
              </w:rPr>
              <w:t xml:space="preserve">Создано законодательство направленное на привлечение </w:t>
            </w:r>
            <w:proofErr w:type="spellStart"/>
            <w:r>
              <w:rPr>
                <w:rStyle w:val="aa"/>
              </w:rPr>
              <w:t>криптовалютных</w:t>
            </w:r>
            <w:proofErr w:type="spellEnd"/>
            <w:r>
              <w:rPr>
                <w:rStyle w:val="aa"/>
              </w:rPr>
              <w:t xml:space="preserve"> компаний.</w:t>
            </w:r>
          </w:p>
        </w:tc>
      </w:tr>
      <w:tr w:rsidR="00107F2C">
        <w:tblPrEx>
          <w:tblCellMar>
            <w:top w:w="0" w:type="dxa"/>
            <w:left w:w="0" w:type="dxa"/>
            <w:bottom w:w="0" w:type="dxa"/>
            <w:right w:w="0" w:type="dxa"/>
          </w:tblCellMar>
        </w:tblPrEx>
        <w:trPr>
          <w:trHeight w:val="121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jc w:val="both"/>
            </w:pPr>
            <w:r>
              <w:rPr>
                <w:rStyle w:val="aa"/>
              </w:rPr>
              <w:t>Гибралтар</w:t>
            </w:r>
          </w:p>
        </w:tc>
        <w:tc>
          <w:tcPr>
            <w:tcW w:w="7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jc w:val="both"/>
              <w:rPr>
                <w:rStyle w:val="aa"/>
                <w:rFonts w:ascii="Times New Roman" w:eastAsia="Times New Roman" w:hAnsi="Times New Roman" w:cs="Times New Roman"/>
              </w:rPr>
            </w:pPr>
            <w:r>
              <w:rPr>
                <w:rStyle w:val="aa"/>
                <w:rFonts w:ascii="Times New Roman" w:hAnsi="Times New Roman"/>
              </w:rPr>
              <w:t xml:space="preserve">Привлекает </w:t>
            </w:r>
            <w:proofErr w:type="spellStart"/>
            <w:r>
              <w:rPr>
                <w:rStyle w:val="aa"/>
                <w:rFonts w:ascii="Times New Roman" w:hAnsi="Times New Roman"/>
              </w:rPr>
              <w:t>блокчейн</w:t>
            </w:r>
            <w:proofErr w:type="spellEnd"/>
            <w:r>
              <w:rPr>
                <w:rStyle w:val="aa"/>
                <w:rFonts w:ascii="Times New Roman" w:hAnsi="Times New Roman"/>
              </w:rPr>
              <w:t xml:space="preserve"> – </w:t>
            </w:r>
            <w:proofErr w:type="spellStart"/>
            <w:r>
              <w:rPr>
                <w:rStyle w:val="aa"/>
                <w:rFonts w:ascii="Times New Roman" w:hAnsi="Times New Roman"/>
              </w:rPr>
              <w:t>стартапы</w:t>
            </w:r>
            <w:proofErr w:type="spellEnd"/>
            <w:r>
              <w:rPr>
                <w:rStyle w:val="aa"/>
                <w:rFonts w:ascii="Times New Roman" w:hAnsi="Times New Roman"/>
              </w:rPr>
              <w:t xml:space="preserve"> путем выдачи лицензий </w:t>
            </w:r>
            <w:proofErr w:type="spellStart"/>
            <w:r>
              <w:rPr>
                <w:rStyle w:val="aa"/>
                <w:rFonts w:ascii="Times New Roman" w:hAnsi="Times New Roman"/>
              </w:rPr>
              <w:t>финтех</w:t>
            </w:r>
            <w:proofErr w:type="spellEnd"/>
            <w:r>
              <w:rPr>
                <w:rStyle w:val="aa"/>
                <w:rFonts w:ascii="Times New Roman" w:hAnsi="Times New Roman"/>
              </w:rPr>
              <w:t>-компаниям;</w:t>
            </w:r>
          </w:p>
          <w:p w:rsidR="00107F2C" w:rsidRDefault="00F71F66">
            <w:pPr>
              <w:jc w:val="both"/>
              <w:rPr>
                <w:rStyle w:val="aa"/>
                <w:rFonts w:ascii="Times New Roman" w:eastAsia="Times New Roman" w:hAnsi="Times New Roman" w:cs="Times New Roman"/>
              </w:rPr>
            </w:pPr>
            <w:r>
              <w:rPr>
                <w:rStyle w:val="aa"/>
                <w:rFonts w:ascii="Times New Roman" w:hAnsi="Times New Roman"/>
              </w:rPr>
              <w:t xml:space="preserve">Регулирует </w:t>
            </w:r>
            <w:r>
              <w:rPr>
                <w:rStyle w:val="aa"/>
                <w:rFonts w:ascii="Times New Roman" w:hAnsi="Times New Roman"/>
                <w:lang w:val="en-US"/>
              </w:rPr>
              <w:t>ICO</w:t>
            </w:r>
            <w:r>
              <w:rPr>
                <w:rStyle w:val="aa"/>
                <w:rFonts w:ascii="Times New Roman" w:hAnsi="Times New Roman"/>
              </w:rPr>
              <w:t>;</w:t>
            </w:r>
          </w:p>
          <w:p w:rsidR="00107F2C" w:rsidRDefault="00F71F66">
            <w:pPr>
              <w:jc w:val="both"/>
            </w:pPr>
            <w:r>
              <w:rPr>
                <w:rStyle w:val="aa"/>
              </w:rPr>
              <w:t>Создана нормативная база направленная на защиту инвесторов.</w:t>
            </w:r>
          </w:p>
        </w:tc>
      </w:tr>
      <w:tr w:rsidR="00107F2C">
        <w:tblPrEx>
          <w:tblCellMar>
            <w:top w:w="0" w:type="dxa"/>
            <w:left w:w="0" w:type="dxa"/>
            <w:bottom w:w="0" w:type="dxa"/>
            <w:right w:w="0" w:type="dxa"/>
          </w:tblCellMar>
        </w:tblPrEx>
        <w:trPr>
          <w:trHeight w:val="31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jc w:val="both"/>
            </w:pPr>
            <w:r>
              <w:rPr>
                <w:rStyle w:val="aa"/>
              </w:rPr>
              <w:t>Гонконг</w:t>
            </w:r>
          </w:p>
        </w:tc>
        <w:tc>
          <w:tcPr>
            <w:tcW w:w="7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jc w:val="both"/>
            </w:pPr>
            <w:r>
              <w:rPr>
                <w:rStyle w:val="aa"/>
              </w:rPr>
              <w:t xml:space="preserve">Создано убежище для </w:t>
            </w:r>
            <w:proofErr w:type="spellStart"/>
            <w:r>
              <w:rPr>
                <w:rStyle w:val="aa"/>
              </w:rPr>
              <w:t>криптовалютных</w:t>
            </w:r>
            <w:proofErr w:type="spellEnd"/>
            <w:r>
              <w:rPr>
                <w:rStyle w:val="aa"/>
              </w:rPr>
              <w:t xml:space="preserve"> бирж из США и Китая </w:t>
            </w:r>
          </w:p>
        </w:tc>
      </w:tr>
      <w:tr w:rsidR="00107F2C">
        <w:tblPrEx>
          <w:tblCellMar>
            <w:top w:w="0" w:type="dxa"/>
            <w:left w:w="0" w:type="dxa"/>
            <w:bottom w:w="0" w:type="dxa"/>
            <w:right w:w="0" w:type="dxa"/>
          </w:tblCellMar>
        </w:tblPrEx>
        <w:trPr>
          <w:trHeight w:val="91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jc w:val="both"/>
            </w:pPr>
            <w:r>
              <w:rPr>
                <w:rStyle w:val="aa"/>
              </w:rPr>
              <w:t>Словения</w:t>
            </w:r>
          </w:p>
        </w:tc>
        <w:tc>
          <w:tcPr>
            <w:tcW w:w="7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jc w:val="both"/>
              <w:rPr>
                <w:rStyle w:val="aa"/>
                <w:rFonts w:ascii="Times New Roman" w:eastAsia="Times New Roman" w:hAnsi="Times New Roman" w:cs="Times New Roman"/>
              </w:rPr>
            </w:pPr>
            <w:r>
              <w:rPr>
                <w:rStyle w:val="aa"/>
                <w:rFonts w:ascii="Times New Roman" w:hAnsi="Times New Roman"/>
              </w:rPr>
              <w:t xml:space="preserve">Поддержка разработок в </w:t>
            </w:r>
            <w:proofErr w:type="spellStart"/>
            <w:r>
              <w:rPr>
                <w:rStyle w:val="aa"/>
                <w:rFonts w:ascii="Times New Roman" w:hAnsi="Times New Roman"/>
              </w:rPr>
              <w:t>криптовалютной</w:t>
            </w:r>
            <w:proofErr w:type="spellEnd"/>
            <w:r>
              <w:rPr>
                <w:rStyle w:val="aa"/>
                <w:rFonts w:ascii="Times New Roman" w:hAnsi="Times New Roman"/>
              </w:rPr>
              <w:t xml:space="preserve"> сфере;</w:t>
            </w:r>
          </w:p>
          <w:p w:rsidR="00107F2C" w:rsidRDefault="00F71F66">
            <w:pPr>
              <w:jc w:val="both"/>
            </w:pPr>
            <w:r>
              <w:rPr>
                <w:rStyle w:val="aa"/>
              </w:rPr>
              <w:t xml:space="preserve">Наличие дружественного для </w:t>
            </w:r>
            <w:proofErr w:type="spellStart"/>
            <w:r>
              <w:rPr>
                <w:rStyle w:val="aa"/>
              </w:rPr>
              <w:t>криптовалют</w:t>
            </w:r>
            <w:proofErr w:type="spellEnd"/>
            <w:r>
              <w:rPr>
                <w:rStyle w:val="aa"/>
              </w:rPr>
              <w:t xml:space="preserve"> законодательство (можно оплачивать счета в кафе </w:t>
            </w:r>
            <w:proofErr w:type="spellStart"/>
            <w:r>
              <w:rPr>
                <w:rStyle w:val="aa"/>
              </w:rPr>
              <w:t>биткоинами</w:t>
            </w:r>
            <w:proofErr w:type="spellEnd"/>
            <w:r>
              <w:rPr>
                <w:rStyle w:val="aa"/>
              </w:rPr>
              <w:t>).</w:t>
            </w:r>
          </w:p>
        </w:tc>
      </w:tr>
      <w:tr w:rsidR="00107F2C">
        <w:tblPrEx>
          <w:tblCellMar>
            <w:top w:w="0" w:type="dxa"/>
            <w:left w:w="0" w:type="dxa"/>
            <w:bottom w:w="0" w:type="dxa"/>
            <w:right w:w="0" w:type="dxa"/>
          </w:tblCellMar>
        </w:tblPrEx>
        <w:trPr>
          <w:trHeight w:val="90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jc w:val="both"/>
            </w:pPr>
            <w:r>
              <w:rPr>
                <w:rStyle w:val="aa"/>
              </w:rPr>
              <w:t>Сингапур</w:t>
            </w:r>
          </w:p>
        </w:tc>
        <w:tc>
          <w:tcPr>
            <w:tcW w:w="7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jc w:val="both"/>
              <w:rPr>
                <w:rStyle w:val="aa"/>
                <w:rFonts w:ascii="Times New Roman" w:eastAsia="Times New Roman" w:hAnsi="Times New Roman" w:cs="Times New Roman"/>
              </w:rPr>
            </w:pPr>
            <w:proofErr w:type="spellStart"/>
            <w:r>
              <w:rPr>
                <w:rStyle w:val="aa"/>
                <w:rFonts w:ascii="Times New Roman" w:hAnsi="Times New Roman"/>
              </w:rPr>
              <w:t>Блокчейн</w:t>
            </w:r>
            <w:proofErr w:type="spellEnd"/>
            <w:r>
              <w:rPr>
                <w:rStyle w:val="aa"/>
                <w:rFonts w:ascii="Times New Roman" w:hAnsi="Times New Roman"/>
              </w:rPr>
              <w:t xml:space="preserve"> в логистике и для связи центральных банков по всему миру;</w:t>
            </w:r>
          </w:p>
          <w:p w:rsidR="00107F2C" w:rsidRDefault="00F71F66">
            <w:pPr>
              <w:jc w:val="both"/>
            </w:pPr>
            <w:r>
              <w:rPr>
                <w:rStyle w:val="aa"/>
              </w:rPr>
              <w:t xml:space="preserve">Свободная политика для </w:t>
            </w:r>
            <w:proofErr w:type="spellStart"/>
            <w:r>
              <w:rPr>
                <w:rStyle w:val="aa"/>
              </w:rPr>
              <w:t>криптовалютных</w:t>
            </w:r>
            <w:proofErr w:type="spellEnd"/>
            <w:r>
              <w:rPr>
                <w:rStyle w:val="aa"/>
              </w:rPr>
              <w:t xml:space="preserve"> бирж и компаний.</w:t>
            </w:r>
          </w:p>
        </w:tc>
      </w:tr>
      <w:tr w:rsidR="00107F2C">
        <w:tblPrEx>
          <w:tblCellMar>
            <w:top w:w="0" w:type="dxa"/>
            <w:left w:w="0" w:type="dxa"/>
            <w:bottom w:w="0" w:type="dxa"/>
            <w:right w:w="0" w:type="dxa"/>
          </w:tblCellMar>
        </w:tblPrEx>
        <w:trPr>
          <w:trHeight w:val="121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jc w:val="both"/>
            </w:pPr>
            <w:r>
              <w:rPr>
                <w:rStyle w:val="aa"/>
              </w:rPr>
              <w:t>Бермудские острова</w:t>
            </w:r>
          </w:p>
        </w:tc>
        <w:tc>
          <w:tcPr>
            <w:tcW w:w="7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jc w:val="both"/>
              <w:rPr>
                <w:rStyle w:val="aa"/>
                <w:rFonts w:ascii="Times New Roman" w:eastAsia="Times New Roman" w:hAnsi="Times New Roman" w:cs="Times New Roman"/>
              </w:rPr>
            </w:pPr>
            <w:r>
              <w:rPr>
                <w:rStyle w:val="aa"/>
                <w:rFonts w:ascii="Times New Roman" w:hAnsi="Times New Roman"/>
              </w:rPr>
              <w:t>Наличие хороших условий для развития бизнеса;</w:t>
            </w:r>
          </w:p>
          <w:p w:rsidR="00107F2C" w:rsidRDefault="00F71F66">
            <w:pPr>
              <w:jc w:val="both"/>
              <w:rPr>
                <w:rStyle w:val="aa"/>
                <w:rFonts w:ascii="Times New Roman" w:eastAsia="Times New Roman" w:hAnsi="Times New Roman" w:cs="Times New Roman"/>
              </w:rPr>
            </w:pPr>
            <w:r>
              <w:rPr>
                <w:rStyle w:val="aa"/>
                <w:rFonts w:ascii="Times New Roman" w:hAnsi="Times New Roman"/>
              </w:rPr>
              <w:t xml:space="preserve">Правовая база регулирования </w:t>
            </w:r>
            <w:proofErr w:type="spellStart"/>
            <w:r>
              <w:rPr>
                <w:rStyle w:val="aa"/>
                <w:rFonts w:ascii="Times New Roman" w:hAnsi="Times New Roman"/>
              </w:rPr>
              <w:t>блокчейн</w:t>
            </w:r>
            <w:proofErr w:type="spellEnd"/>
            <w:r>
              <w:rPr>
                <w:rStyle w:val="aa"/>
                <w:rFonts w:ascii="Times New Roman" w:hAnsi="Times New Roman"/>
              </w:rPr>
              <w:t>;</w:t>
            </w:r>
          </w:p>
          <w:p w:rsidR="00107F2C" w:rsidRDefault="00F71F66">
            <w:pPr>
              <w:jc w:val="both"/>
            </w:pPr>
            <w:r>
              <w:rPr>
                <w:rStyle w:val="aa"/>
              </w:rPr>
              <w:t xml:space="preserve">Прямое инвестирование в </w:t>
            </w:r>
            <w:proofErr w:type="spellStart"/>
            <w:r>
              <w:rPr>
                <w:rStyle w:val="aa"/>
              </w:rPr>
              <w:t>блокчейн</w:t>
            </w:r>
            <w:proofErr w:type="spellEnd"/>
            <w:r>
              <w:rPr>
                <w:rStyle w:val="aa"/>
              </w:rPr>
              <w:t xml:space="preserve"> направления 15 млн, долл. США со стороны </w:t>
            </w:r>
            <w:proofErr w:type="spellStart"/>
            <w:r>
              <w:rPr>
                <w:rStyle w:val="aa"/>
              </w:rPr>
              <w:t>криптовалютной</w:t>
            </w:r>
            <w:proofErr w:type="spellEnd"/>
            <w:r>
              <w:rPr>
                <w:rStyle w:val="aa"/>
              </w:rPr>
              <w:t xml:space="preserve"> биржи </w:t>
            </w:r>
            <w:proofErr w:type="spellStart"/>
            <w:r>
              <w:rPr>
                <w:rStyle w:val="aa"/>
              </w:rPr>
              <w:t>Binance</w:t>
            </w:r>
            <w:proofErr w:type="spellEnd"/>
            <w:r>
              <w:rPr>
                <w:rStyle w:val="aa"/>
              </w:rPr>
              <w:t>. </w:t>
            </w:r>
          </w:p>
        </w:tc>
      </w:tr>
      <w:tr w:rsidR="00107F2C">
        <w:tblPrEx>
          <w:tblCellMar>
            <w:top w:w="0" w:type="dxa"/>
            <w:left w:w="0" w:type="dxa"/>
            <w:bottom w:w="0" w:type="dxa"/>
            <w:right w:w="0" w:type="dxa"/>
          </w:tblCellMar>
        </w:tblPrEx>
        <w:trPr>
          <w:trHeight w:val="121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jc w:val="both"/>
            </w:pPr>
            <w:r>
              <w:rPr>
                <w:rStyle w:val="aa"/>
              </w:rPr>
              <w:t>Дубай</w:t>
            </w:r>
          </w:p>
        </w:tc>
        <w:tc>
          <w:tcPr>
            <w:tcW w:w="7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2C" w:rsidRDefault="00F71F66">
            <w:pPr>
              <w:jc w:val="both"/>
              <w:rPr>
                <w:rStyle w:val="aa"/>
                <w:rFonts w:ascii="Times New Roman" w:eastAsia="Times New Roman" w:hAnsi="Times New Roman" w:cs="Times New Roman"/>
              </w:rPr>
            </w:pPr>
            <w:r>
              <w:rPr>
                <w:rStyle w:val="aa"/>
                <w:rFonts w:ascii="Times New Roman" w:hAnsi="Times New Roman"/>
              </w:rPr>
              <w:t xml:space="preserve">Использует </w:t>
            </w:r>
            <w:proofErr w:type="spellStart"/>
            <w:r>
              <w:rPr>
                <w:rStyle w:val="aa"/>
                <w:rFonts w:ascii="Times New Roman" w:hAnsi="Times New Roman"/>
              </w:rPr>
              <w:t>блокчейн</w:t>
            </w:r>
            <w:proofErr w:type="spellEnd"/>
            <w:r>
              <w:rPr>
                <w:rStyle w:val="aa"/>
                <w:rFonts w:ascii="Times New Roman" w:hAnsi="Times New Roman"/>
              </w:rPr>
              <w:t xml:space="preserve"> для развития городской инфраструктуры (создание </w:t>
            </w:r>
            <w:r>
              <w:rPr>
                <w:rStyle w:val="aa"/>
                <w:rFonts w:ascii="Times New Roman" w:hAnsi="Times New Roman"/>
                <w:lang w:val="en-US"/>
              </w:rPr>
              <w:t>Smart</w:t>
            </w:r>
            <w:r>
              <w:rPr>
                <w:rStyle w:val="aa"/>
                <w:rFonts w:ascii="Times New Roman" w:hAnsi="Times New Roman"/>
              </w:rPr>
              <w:t xml:space="preserve"> </w:t>
            </w:r>
            <w:r>
              <w:rPr>
                <w:rStyle w:val="aa"/>
                <w:rFonts w:ascii="Times New Roman" w:hAnsi="Times New Roman"/>
                <w:lang w:val="en-US"/>
              </w:rPr>
              <w:t>City</w:t>
            </w:r>
            <w:r>
              <w:rPr>
                <w:rStyle w:val="aa"/>
                <w:rFonts w:ascii="Times New Roman" w:hAnsi="Times New Roman"/>
              </w:rPr>
              <w:t>);</w:t>
            </w:r>
          </w:p>
          <w:p w:rsidR="00107F2C" w:rsidRDefault="00F71F66">
            <w:pPr>
              <w:jc w:val="both"/>
            </w:pPr>
            <w:r>
              <w:rPr>
                <w:rStyle w:val="aa"/>
              </w:rPr>
              <w:t xml:space="preserve">К 2020 году планируется переход государственного документооборота на </w:t>
            </w:r>
            <w:proofErr w:type="spellStart"/>
            <w:r>
              <w:rPr>
                <w:rStyle w:val="aa"/>
              </w:rPr>
              <w:t>блокчейн</w:t>
            </w:r>
            <w:proofErr w:type="spellEnd"/>
            <w:r>
              <w:rPr>
                <w:rStyle w:val="aa"/>
              </w:rPr>
              <w:t>.</w:t>
            </w:r>
          </w:p>
        </w:tc>
      </w:tr>
    </w:tbl>
    <w:p w:rsidR="00107F2C" w:rsidRDefault="00107F2C">
      <w:pPr>
        <w:widowControl w:val="0"/>
        <w:ind w:left="108" w:hanging="108"/>
        <w:rPr>
          <w:rStyle w:val="aa"/>
          <w:rFonts w:ascii="Times New Roman" w:eastAsia="Times New Roman" w:hAnsi="Times New Roman" w:cs="Times New Roman"/>
          <w:b/>
          <w:bCs/>
        </w:rPr>
      </w:pPr>
    </w:p>
    <w:p w:rsidR="00107F2C" w:rsidRDefault="00107F2C">
      <w:pPr>
        <w:widowControl w:val="0"/>
        <w:rPr>
          <w:rFonts w:ascii="Times New Roman" w:eastAsia="Times New Roman" w:hAnsi="Times New Roman" w:cs="Times New Roman"/>
          <w:b/>
          <w:bCs/>
        </w:rPr>
      </w:pPr>
    </w:p>
    <w:p w:rsidR="00107F2C" w:rsidRDefault="00F71F66">
      <w:pPr>
        <w:pStyle w:val="a7"/>
        <w:spacing w:line="360" w:lineRule="auto"/>
        <w:ind w:left="0"/>
        <w:rPr>
          <w:rStyle w:val="aa"/>
          <w:rFonts w:ascii="Times New Roman" w:eastAsia="Times New Roman" w:hAnsi="Times New Roman" w:cs="Times New Roman"/>
          <w:i/>
          <w:iCs/>
        </w:rPr>
      </w:pPr>
      <w:r>
        <w:rPr>
          <w:rStyle w:val="aa"/>
          <w:rFonts w:ascii="Times New Roman" w:hAnsi="Times New Roman"/>
          <w:i/>
          <w:iCs/>
        </w:rPr>
        <w:lastRenderedPageBreak/>
        <w:t xml:space="preserve">Источник: составлено автором на основе материалов консалтинговой компании </w:t>
      </w:r>
      <w:r>
        <w:rPr>
          <w:rStyle w:val="aa"/>
          <w:rFonts w:ascii="Times New Roman" w:hAnsi="Times New Roman"/>
          <w:i/>
          <w:iCs/>
          <w:lang w:val="en-US"/>
        </w:rPr>
        <w:t>McKinsey</w:t>
      </w:r>
      <w:r w:rsidRPr="00F71F66">
        <w:rPr>
          <w:rStyle w:val="aa"/>
          <w:rFonts w:ascii="Times New Roman" w:hAnsi="Times New Roman"/>
          <w:i/>
          <w:iCs/>
        </w:rPr>
        <w:t xml:space="preserve"> </w:t>
      </w:r>
    </w:p>
    <w:p w:rsidR="00107F2C" w:rsidRDefault="00107F2C">
      <w:pPr>
        <w:pStyle w:val="a7"/>
        <w:spacing w:line="360" w:lineRule="auto"/>
        <w:ind w:left="0"/>
        <w:rPr>
          <w:rStyle w:val="aa"/>
          <w:rFonts w:ascii="Times New Roman" w:eastAsia="Times New Roman" w:hAnsi="Times New Roman" w:cs="Times New Roman"/>
          <w:b/>
          <w:bCs/>
          <w:i/>
          <w:iCs/>
        </w:rPr>
      </w:pPr>
    </w:p>
    <w:p w:rsidR="00107F2C" w:rsidRDefault="00F71F66">
      <w:pPr>
        <w:spacing w:line="360" w:lineRule="auto"/>
        <w:ind w:firstLine="709"/>
        <w:rPr>
          <w:rStyle w:val="aa"/>
          <w:rFonts w:ascii="Times New Roman" w:eastAsia="Times New Roman" w:hAnsi="Times New Roman" w:cs="Times New Roman"/>
          <w:b/>
          <w:bCs/>
        </w:rPr>
      </w:pPr>
      <w:r>
        <w:rPr>
          <w:rStyle w:val="aa"/>
          <w:rFonts w:ascii="Times New Roman" w:hAnsi="Times New Roman"/>
          <w:b/>
          <w:bCs/>
        </w:rPr>
        <w:t xml:space="preserve">Приложение 9 </w:t>
      </w:r>
    </w:p>
    <w:p w:rsidR="00107F2C" w:rsidRDefault="00F71F66">
      <w:pPr>
        <w:spacing w:line="36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5936240" cy="3530600"/>
            <wp:effectExtent l="0" t="0" r="0" b="0"/>
            <wp:docPr id="1073741830" name="officeArt object" descr="Picture 5"/>
            <wp:cNvGraphicFramePr/>
            <a:graphic xmlns:a="http://schemas.openxmlformats.org/drawingml/2006/main">
              <a:graphicData uri="http://schemas.openxmlformats.org/drawingml/2006/picture">
                <pic:pic xmlns:pic="http://schemas.openxmlformats.org/drawingml/2006/picture">
                  <pic:nvPicPr>
                    <pic:cNvPr id="1073741830" name="Picture 5" descr="Picture 5"/>
                    <pic:cNvPicPr>
                      <a:picLocks noChangeAspect="1"/>
                    </pic:cNvPicPr>
                  </pic:nvPicPr>
                  <pic:blipFill>
                    <a:blip r:embed="rId36">
                      <a:extLst/>
                    </a:blip>
                    <a:srcRect b="5217"/>
                    <a:stretch>
                      <a:fillRect/>
                    </a:stretch>
                  </pic:blipFill>
                  <pic:spPr>
                    <a:xfrm>
                      <a:off x="0" y="0"/>
                      <a:ext cx="5936240" cy="3530600"/>
                    </a:xfrm>
                    <a:prstGeom prst="rect">
                      <a:avLst/>
                    </a:prstGeom>
                    <a:ln w="12700" cap="flat">
                      <a:noFill/>
                      <a:miter lim="400000"/>
                    </a:ln>
                    <a:effectLst/>
                  </pic:spPr>
                </pic:pic>
              </a:graphicData>
            </a:graphic>
          </wp:inline>
        </w:drawing>
      </w:r>
    </w:p>
    <w:p w:rsidR="00107F2C" w:rsidRPr="00F71F66" w:rsidRDefault="00F71F66">
      <w:pPr>
        <w:spacing w:line="360" w:lineRule="auto"/>
        <w:ind w:firstLine="709"/>
        <w:rPr>
          <w:rStyle w:val="aa"/>
          <w:rFonts w:ascii="Times New Roman" w:eastAsia="Times New Roman" w:hAnsi="Times New Roman" w:cs="Times New Roman"/>
          <w:b/>
          <w:bCs/>
          <w:i/>
          <w:iCs/>
        </w:rPr>
      </w:pPr>
      <w:r>
        <w:rPr>
          <w:rStyle w:val="aa"/>
          <w:rFonts w:ascii="Times New Roman" w:hAnsi="Times New Roman"/>
          <w:b/>
          <w:bCs/>
          <w:i/>
          <w:iCs/>
        </w:rPr>
        <w:t xml:space="preserve">Рис. 6. Цикл развития новых технологий по версии </w:t>
      </w:r>
      <w:r>
        <w:rPr>
          <w:rStyle w:val="aa"/>
          <w:rFonts w:ascii="Times New Roman" w:hAnsi="Times New Roman"/>
          <w:b/>
          <w:bCs/>
          <w:i/>
          <w:iCs/>
          <w:lang w:val="en-US"/>
        </w:rPr>
        <w:t>Gartner</w:t>
      </w:r>
    </w:p>
    <w:p w:rsidR="00107F2C" w:rsidRDefault="00F71F66">
      <w:pPr>
        <w:spacing w:line="360" w:lineRule="auto"/>
        <w:ind w:firstLine="709"/>
        <w:rPr>
          <w:rStyle w:val="Hyperlink7"/>
          <w:rFonts w:ascii="Times New Roman" w:eastAsia="Times New Roman" w:hAnsi="Times New Roman" w:cs="Times New Roman"/>
        </w:rPr>
      </w:pPr>
      <w:r>
        <w:rPr>
          <w:rStyle w:val="Hyperlink7"/>
          <w:rFonts w:ascii="Times New Roman" w:hAnsi="Times New Roman"/>
        </w:rPr>
        <w:t xml:space="preserve">Источник: </w:t>
      </w:r>
      <w:proofErr w:type="spellStart"/>
      <w:r>
        <w:rPr>
          <w:rStyle w:val="Hyperlink7"/>
          <w:rFonts w:ascii="Times New Roman" w:hAnsi="Times New Roman"/>
        </w:rPr>
        <w:t>Хайп</w:t>
      </w:r>
      <w:proofErr w:type="spellEnd"/>
      <w:r>
        <w:rPr>
          <w:rStyle w:val="Hyperlink7"/>
          <w:rFonts w:ascii="Times New Roman" w:hAnsi="Times New Roman"/>
        </w:rPr>
        <w:t xml:space="preserve">-цикл </w:t>
      </w:r>
      <w:proofErr w:type="spellStart"/>
      <w:r>
        <w:rPr>
          <w:rStyle w:val="Hyperlink7"/>
          <w:rFonts w:ascii="Times New Roman" w:hAnsi="Times New Roman"/>
        </w:rPr>
        <w:t>блокчейна</w:t>
      </w:r>
      <w:proofErr w:type="spellEnd"/>
      <w:r>
        <w:rPr>
          <w:rStyle w:val="Hyperlink7"/>
          <w:rFonts w:ascii="Times New Roman" w:hAnsi="Times New Roman"/>
        </w:rPr>
        <w:t xml:space="preserve"> и </w:t>
      </w:r>
      <w:proofErr w:type="spellStart"/>
      <w:r>
        <w:rPr>
          <w:rStyle w:val="Hyperlink7"/>
          <w:rFonts w:ascii="Times New Roman" w:hAnsi="Times New Roman"/>
        </w:rPr>
        <w:t>криптовалют</w:t>
      </w:r>
      <w:proofErr w:type="spellEnd"/>
      <w:r>
        <w:rPr>
          <w:rStyle w:val="Hyperlink7"/>
          <w:rFonts w:ascii="Times New Roman" w:hAnsi="Times New Roman"/>
        </w:rPr>
        <w:t xml:space="preserve"> / </w:t>
      </w:r>
      <w:proofErr w:type="spellStart"/>
      <w:r>
        <w:rPr>
          <w:rStyle w:val="aa"/>
          <w:rFonts w:ascii="Times New Roman" w:hAnsi="Times New Roman"/>
          <w:i/>
          <w:iCs/>
          <w:lang w:val="en-US"/>
        </w:rPr>
        <w:t>Ethereum</w:t>
      </w:r>
      <w:proofErr w:type="spellEnd"/>
      <w:r>
        <w:rPr>
          <w:rStyle w:val="Hyperlink7"/>
          <w:rFonts w:ascii="Times New Roman" w:hAnsi="Times New Roman"/>
        </w:rPr>
        <w:t xml:space="preserve"> </w:t>
      </w:r>
      <w:r>
        <w:rPr>
          <w:rStyle w:val="aa"/>
          <w:rFonts w:ascii="Times New Roman" w:hAnsi="Times New Roman"/>
          <w:i/>
          <w:iCs/>
          <w:lang w:val="en-US"/>
        </w:rPr>
        <w:t>Classic</w:t>
      </w:r>
      <w:r>
        <w:rPr>
          <w:rStyle w:val="Hyperlink7"/>
          <w:rFonts w:ascii="Times New Roman" w:hAnsi="Times New Roman"/>
        </w:rPr>
        <w:t xml:space="preserve"> / URL: </w:t>
      </w:r>
      <w:hyperlink r:id="rId37" w:history="1">
        <w:r>
          <w:rPr>
            <w:rStyle w:val="Hyperlink8"/>
            <w:rFonts w:ascii="Times New Roman" w:hAnsi="Times New Roman"/>
          </w:rPr>
          <w:t>https://ethclassic.ru/2019/01/01/blockchain-and-crypto-hype-cycle-1/</w:t>
        </w:r>
      </w:hyperlink>
      <w:r>
        <w:rPr>
          <w:rStyle w:val="Hyperlink7"/>
          <w:rFonts w:ascii="Times New Roman" w:hAnsi="Times New Roman"/>
        </w:rPr>
        <w:t xml:space="preserve"> (дата обращения 22.03.2019)</w:t>
      </w:r>
    </w:p>
    <w:p w:rsidR="00107F2C" w:rsidRDefault="00107F2C">
      <w:pPr>
        <w:pStyle w:val="a7"/>
        <w:spacing w:line="360" w:lineRule="auto"/>
        <w:ind w:left="0"/>
        <w:rPr>
          <w:rStyle w:val="aa"/>
          <w:rFonts w:ascii="Times New Roman" w:eastAsia="Times New Roman" w:hAnsi="Times New Roman" w:cs="Times New Roman"/>
        </w:rPr>
      </w:pPr>
    </w:p>
    <w:p w:rsidR="00107F2C" w:rsidRDefault="00F71F66">
      <w:pPr>
        <w:spacing w:line="360" w:lineRule="auto"/>
        <w:ind w:firstLine="709"/>
        <w:rPr>
          <w:rStyle w:val="aa"/>
          <w:rFonts w:ascii="Times New Roman" w:eastAsia="Times New Roman" w:hAnsi="Times New Roman" w:cs="Times New Roman"/>
          <w:b/>
          <w:bCs/>
        </w:rPr>
      </w:pPr>
      <w:r>
        <w:rPr>
          <w:rStyle w:val="aa"/>
          <w:rFonts w:ascii="Times New Roman" w:hAnsi="Times New Roman"/>
          <w:b/>
          <w:bCs/>
        </w:rPr>
        <w:t xml:space="preserve">Приложение 10 </w:t>
      </w:r>
    </w:p>
    <w:p w:rsidR="00107F2C" w:rsidRDefault="00F71F66">
      <w:pPr>
        <w:spacing w:line="36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5936289" cy="2802467"/>
            <wp:effectExtent l="0" t="0" r="0" b="0"/>
            <wp:docPr id="1073741831" name="officeArt object" descr="Picture 6"/>
            <wp:cNvGraphicFramePr/>
            <a:graphic xmlns:a="http://schemas.openxmlformats.org/drawingml/2006/main">
              <a:graphicData uri="http://schemas.openxmlformats.org/drawingml/2006/picture">
                <pic:pic xmlns:pic="http://schemas.openxmlformats.org/drawingml/2006/picture">
                  <pic:nvPicPr>
                    <pic:cNvPr id="1073741831" name="Picture 6" descr="Picture 6"/>
                    <pic:cNvPicPr>
                      <a:picLocks noChangeAspect="1"/>
                    </pic:cNvPicPr>
                  </pic:nvPicPr>
                  <pic:blipFill>
                    <a:blip r:embed="rId38">
                      <a:extLst/>
                    </a:blip>
                    <a:srcRect b="4741"/>
                    <a:stretch>
                      <a:fillRect/>
                    </a:stretch>
                  </pic:blipFill>
                  <pic:spPr>
                    <a:xfrm>
                      <a:off x="0" y="0"/>
                      <a:ext cx="5936289" cy="2802467"/>
                    </a:xfrm>
                    <a:prstGeom prst="rect">
                      <a:avLst/>
                    </a:prstGeom>
                    <a:ln w="12700" cap="flat">
                      <a:noFill/>
                      <a:miter lim="400000"/>
                    </a:ln>
                    <a:effectLst/>
                  </pic:spPr>
                </pic:pic>
              </a:graphicData>
            </a:graphic>
          </wp:inline>
        </w:drawing>
      </w:r>
    </w:p>
    <w:p w:rsidR="00107F2C" w:rsidRDefault="00F71F66">
      <w:pPr>
        <w:spacing w:line="360" w:lineRule="auto"/>
        <w:rPr>
          <w:rStyle w:val="aa"/>
          <w:rFonts w:ascii="Times New Roman" w:eastAsia="Times New Roman" w:hAnsi="Times New Roman" w:cs="Times New Roman"/>
          <w:b/>
          <w:bCs/>
          <w:i/>
          <w:iCs/>
        </w:rPr>
      </w:pPr>
      <w:r>
        <w:rPr>
          <w:rStyle w:val="aa"/>
          <w:rFonts w:ascii="Times New Roman" w:hAnsi="Times New Roman"/>
          <w:b/>
          <w:bCs/>
          <w:i/>
          <w:iCs/>
        </w:rPr>
        <w:lastRenderedPageBreak/>
        <w:t xml:space="preserve">Рис 7. Стоимость </w:t>
      </w:r>
      <w:proofErr w:type="spellStart"/>
      <w:r>
        <w:rPr>
          <w:rStyle w:val="aa"/>
          <w:rFonts w:ascii="Times New Roman" w:hAnsi="Times New Roman"/>
          <w:b/>
          <w:bCs/>
          <w:i/>
          <w:iCs/>
        </w:rPr>
        <w:t>биткоина</w:t>
      </w:r>
      <w:proofErr w:type="spellEnd"/>
      <w:r>
        <w:rPr>
          <w:rStyle w:val="aa"/>
          <w:rFonts w:ascii="Times New Roman" w:hAnsi="Times New Roman"/>
          <w:b/>
          <w:bCs/>
          <w:i/>
          <w:iCs/>
        </w:rPr>
        <w:t xml:space="preserve"> в период с 2014 по 2019 гг.</w:t>
      </w:r>
    </w:p>
    <w:p w:rsidR="00107F2C" w:rsidRDefault="00F71F66">
      <w:pPr>
        <w:spacing w:line="360" w:lineRule="auto"/>
        <w:rPr>
          <w:rFonts w:ascii="Times New Roman" w:eastAsia="Times New Roman" w:hAnsi="Times New Roman" w:cs="Times New Roman"/>
        </w:rPr>
      </w:pPr>
      <w:r>
        <w:rPr>
          <w:rFonts w:ascii="Times New Roman" w:hAnsi="Times New Roman"/>
        </w:rPr>
        <w:t xml:space="preserve">Источник: </w:t>
      </w:r>
      <w:proofErr w:type="spellStart"/>
      <w:r>
        <w:rPr>
          <w:rFonts w:ascii="Times New Roman" w:hAnsi="Times New Roman"/>
        </w:rPr>
        <w:t>Forex</w:t>
      </w:r>
      <w:proofErr w:type="spellEnd"/>
      <w:r>
        <w:rPr>
          <w:rFonts w:ascii="Times New Roman" w:hAnsi="Times New Roman"/>
        </w:rPr>
        <w:t xml:space="preserve"> </w:t>
      </w:r>
      <w:proofErr w:type="spellStart"/>
      <w:r>
        <w:rPr>
          <w:rFonts w:ascii="Times New Roman" w:hAnsi="Times New Roman"/>
        </w:rPr>
        <w:t>club</w:t>
      </w:r>
      <w:proofErr w:type="spellEnd"/>
      <w:r>
        <w:rPr>
          <w:rFonts w:ascii="Times New Roman" w:hAnsi="Times New Roman"/>
        </w:rPr>
        <w:t xml:space="preserve"> // </w:t>
      </w:r>
      <w:hyperlink r:id="rId39" w:history="1">
        <w:r>
          <w:rPr>
            <w:rStyle w:val="Hyperlink4"/>
            <w:rFonts w:ascii="Times New Roman" w:hAnsi="Times New Roman"/>
          </w:rPr>
          <w:t>https://www.fxclub.org/markets/crypto/bitcoin/</w:t>
        </w:r>
      </w:hyperlink>
      <w:r>
        <w:rPr>
          <w:rFonts w:ascii="Times New Roman" w:hAnsi="Times New Roman"/>
        </w:rPr>
        <w:t xml:space="preserve"> (дата обращения 2.04.2019) </w:t>
      </w:r>
    </w:p>
    <w:p w:rsidR="00107F2C" w:rsidRDefault="00107F2C">
      <w:pPr>
        <w:spacing w:line="360" w:lineRule="auto"/>
        <w:rPr>
          <w:rStyle w:val="aa"/>
          <w:rFonts w:ascii="Times New Roman" w:eastAsia="Times New Roman" w:hAnsi="Times New Roman" w:cs="Times New Roman"/>
        </w:rPr>
      </w:pPr>
    </w:p>
    <w:p w:rsidR="00107F2C" w:rsidRDefault="00F71F66">
      <w:pPr>
        <w:spacing w:line="360" w:lineRule="auto"/>
        <w:ind w:firstLine="709"/>
        <w:rPr>
          <w:rStyle w:val="aa"/>
          <w:rFonts w:ascii="Times New Roman" w:eastAsia="Times New Roman" w:hAnsi="Times New Roman" w:cs="Times New Roman"/>
          <w:b/>
          <w:bCs/>
        </w:rPr>
      </w:pPr>
      <w:r>
        <w:rPr>
          <w:rStyle w:val="aa"/>
          <w:rFonts w:ascii="Times New Roman" w:hAnsi="Times New Roman"/>
          <w:b/>
          <w:bCs/>
        </w:rPr>
        <w:t xml:space="preserve">Приложение 11 </w:t>
      </w:r>
    </w:p>
    <w:p w:rsidR="00107F2C" w:rsidRDefault="00F71F66">
      <w:pPr>
        <w:spacing w:line="36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5936615" cy="3220691"/>
            <wp:effectExtent l="0" t="0" r="0" b="0"/>
            <wp:docPr id="1073741832" name="officeArt object" descr="Picture 1"/>
            <wp:cNvGraphicFramePr/>
            <a:graphic xmlns:a="http://schemas.openxmlformats.org/drawingml/2006/main">
              <a:graphicData uri="http://schemas.openxmlformats.org/drawingml/2006/picture">
                <pic:pic xmlns:pic="http://schemas.openxmlformats.org/drawingml/2006/picture">
                  <pic:nvPicPr>
                    <pic:cNvPr id="1073741832" name="Picture 1" descr="Picture 1"/>
                    <pic:cNvPicPr>
                      <a:picLocks noChangeAspect="1"/>
                    </pic:cNvPicPr>
                  </pic:nvPicPr>
                  <pic:blipFill>
                    <a:blip r:embed="rId40">
                      <a:extLst/>
                    </a:blip>
                    <a:stretch>
                      <a:fillRect/>
                    </a:stretch>
                  </pic:blipFill>
                  <pic:spPr>
                    <a:xfrm>
                      <a:off x="0" y="0"/>
                      <a:ext cx="5936615" cy="3220691"/>
                    </a:xfrm>
                    <a:prstGeom prst="rect">
                      <a:avLst/>
                    </a:prstGeom>
                    <a:ln w="12700" cap="flat">
                      <a:noFill/>
                      <a:miter lim="400000"/>
                    </a:ln>
                    <a:effectLst/>
                  </pic:spPr>
                </pic:pic>
              </a:graphicData>
            </a:graphic>
          </wp:inline>
        </w:drawing>
      </w:r>
    </w:p>
    <w:p w:rsidR="00107F2C" w:rsidRDefault="00F71F66">
      <w:pPr>
        <w:spacing w:line="360" w:lineRule="auto"/>
        <w:rPr>
          <w:rFonts w:ascii="Times New Roman" w:eastAsia="Times New Roman" w:hAnsi="Times New Roman" w:cs="Times New Roman"/>
        </w:rPr>
      </w:pPr>
      <w:r>
        <w:rPr>
          <w:rStyle w:val="aa"/>
          <w:rFonts w:ascii="Times New Roman" w:hAnsi="Times New Roman"/>
          <w:b/>
          <w:bCs/>
          <w:i/>
          <w:iCs/>
        </w:rPr>
        <w:t xml:space="preserve">Рис 8. Положение проектов на </w:t>
      </w:r>
      <w:proofErr w:type="spellStart"/>
      <w:r>
        <w:rPr>
          <w:rStyle w:val="aa"/>
          <w:rFonts w:ascii="Times New Roman" w:hAnsi="Times New Roman"/>
          <w:b/>
          <w:bCs/>
          <w:i/>
          <w:iCs/>
        </w:rPr>
        <w:t>блокчейн</w:t>
      </w:r>
      <w:proofErr w:type="spellEnd"/>
      <w:r>
        <w:rPr>
          <w:rStyle w:val="aa"/>
          <w:rFonts w:ascii="Times New Roman" w:hAnsi="Times New Roman"/>
          <w:b/>
          <w:bCs/>
          <w:i/>
          <w:iCs/>
        </w:rPr>
        <w:t xml:space="preserve"> </w:t>
      </w:r>
    </w:p>
    <w:p w:rsidR="00107F2C" w:rsidRDefault="00F71F66">
      <w:pPr>
        <w:spacing w:line="360" w:lineRule="auto"/>
        <w:ind w:firstLine="709"/>
      </w:pPr>
      <w:r>
        <w:rPr>
          <w:rStyle w:val="aa"/>
          <w:rFonts w:ascii="Times New Roman" w:hAnsi="Times New Roman"/>
          <w:i/>
          <w:iCs/>
        </w:rPr>
        <w:t xml:space="preserve">Источник: Анализ </w:t>
      </w:r>
      <w:proofErr w:type="spellStart"/>
      <w:r>
        <w:rPr>
          <w:rStyle w:val="aa"/>
          <w:rFonts w:ascii="Times New Roman" w:hAnsi="Times New Roman"/>
          <w:i/>
          <w:iCs/>
        </w:rPr>
        <w:t>Deloitte</w:t>
      </w:r>
      <w:proofErr w:type="spellEnd"/>
      <w:r>
        <w:rPr>
          <w:rStyle w:val="aa"/>
          <w:rFonts w:ascii="Times New Roman" w:hAnsi="Times New Roman"/>
          <w:i/>
          <w:iCs/>
        </w:rPr>
        <w:t xml:space="preserve"> данных GH </w:t>
      </w:r>
      <w:proofErr w:type="spellStart"/>
      <w:r>
        <w:rPr>
          <w:rStyle w:val="aa"/>
          <w:rFonts w:ascii="Times New Roman" w:hAnsi="Times New Roman"/>
          <w:i/>
          <w:iCs/>
        </w:rPr>
        <w:t>Torrent</w:t>
      </w:r>
      <w:proofErr w:type="spellEnd"/>
      <w:r>
        <w:rPr>
          <w:rStyle w:val="aa"/>
          <w:rFonts w:ascii="Times New Roman" w:hAnsi="Times New Roman"/>
          <w:i/>
          <w:iCs/>
        </w:rPr>
        <w:t xml:space="preserve"> и </w:t>
      </w:r>
      <w:proofErr w:type="spellStart"/>
      <w:r>
        <w:rPr>
          <w:rStyle w:val="aa"/>
          <w:rFonts w:ascii="Times New Roman" w:hAnsi="Times New Roman"/>
          <w:i/>
          <w:iCs/>
        </w:rPr>
        <w:t>GitHub</w:t>
      </w:r>
      <w:proofErr w:type="spellEnd"/>
      <w:r>
        <w:rPr>
          <w:rStyle w:val="aa"/>
          <w:rFonts w:ascii="Times New Roman" w:hAnsi="Times New Roman"/>
          <w:i/>
          <w:iCs/>
        </w:rPr>
        <w:t xml:space="preserve"> API</w:t>
      </w:r>
      <w:r w:rsidRPr="00F71F66">
        <w:rPr>
          <w:rStyle w:val="aa"/>
          <w:rFonts w:ascii="Times New Roman" w:hAnsi="Times New Roman"/>
          <w:i/>
          <w:iCs/>
        </w:rPr>
        <w:t xml:space="preserve"> </w:t>
      </w:r>
    </w:p>
    <w:sectPr w:rsidR="00107F2C">
      <w:headerReference w:type="default" r:id="rId41"/>
      <w:footerReference w:type="default" r:id="rId42"/>
      <w:headerReference w:type="first" r:id="rId43"/>
      <w:footerReference w:type="first" r:id="rId44"/>
      <w:pgSz w:w="11900" w:h="16840"/>
      <w:pgMar w:top="1134" w:right="850" w:bottom="1134" w:left="170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26A" w:rsidRDefault="00F4026A">
      <w:r>
        <w:separator/>
      </w:r>
    </w:p>
  </w:endnote>
  <w:endnote w:type="continuationSeparator" w:id="0">
    <w:p w:rsidR="00F4026A" w:rsidRDefault="00F40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F66" w:rsidRDefault="00F71F66">
    <w:pPr>
      <w:pStyle w:val="a5"/>
      <w:tabs>
        <w:tab w:val="clear" w:pos="9355"/>
        <w:tab w:val="right" w:pos="9329"/>
      </w:tabs>
      <w:jc w:val="right"/>
    </w:pPr>
    <w:r>
      <w:fldChar w:fldCharType="begin"/>
    </w:r>
    <w:r>
      <w:instrText xml:space="preserve"> PAGE </w:instrText>
    </w:r>
    <w:r>
      <w:fldChar w:fldCharType="separate"/>
    </w:r>
    <w:r w:rsidR="0092340B">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F66" w:rsidRDefault="00F71F6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26A" w:rsidRDefault="00F4026A">
      <w:r>
        <w:separator/>
      </w:r>
    </w:p>
  </w:footnote>
  <w:footnote w:type="continuationSeparator" w:id="0">
    <w:p w:rsidR="00F4026A" w:rsidRDefault="00F4026A">
      <w:r>
        <w:continuationSeparator/>
      </w:r>
    </w:p>
  </w:footnote>
  <w:footnote w:type="continuationNotice" w:id="1">
    <w:p w:rsidR="00F4026A" w:rsidRDefault="00F4026A"/>
  </w:footnote>
  <w:footnote w:id="2">
    <w:p w:rsidR="00F71F66" w:rsidRDefault="00F71F66">
      <w:pPr>
        <w:spacing w:line="360" w:lineRule="auto"/>
        <w:jc w:val="both"/>
      </w:pPr>
      <w:r>
        <w:rPr>
          <w:rStyle w:val="a8"/>
        </w:rPr>
        <w:footnoteRef/>
      </w:r>
      <w:r>
        <w:rPr>
          <w:sz w:val="20"/>
          <w:szCs w:val="20"/>
        </w:rPr>
        <w:t xml:space="preserve"> Поппер Н. Цифровое золото: невероятная история </w:t>
      </w:r>
      <w:proofErr w:type="spellStart"/>
      <w:r>
        <w:rPr>
          <w:sz w:val="20"/>
          <w:szCs w:val="20"/>
        </w:rPr>
        <w:t>Биткоина</w:t>
      </w:r>
      <w:proofErr w:type="spellEnd"/>
      <w:r>
        <w:rPr>
          <w:sz w:val="20"/>
          <w:szCs w:val="20"/>
        </w:rPr>
        <w:t xml:space="preserve"> М.: ООО «И.Д. Вильямс», 2016. 368 с.</w:t>
      </w:r>
    </w:p>
  </w:footnote>
  <w:footnote w:id="3">
    <w:p w:rsidR="00F71F66" w:rsidRDefault="00F71F66">
      <w:pPr>
        <w:spacing w:line="360" w:lineRule="auto"/>
        <w:jc w:val="both"/>
      </w:pPr>
      <w:r>
        <w:rPr>
          <w:vertAlign w:val="superscript"/>
        </w:rPr>
        <w:footnoteRef/>
      </w:r>
      <w:r>
        <w:rPr>
          <w:sz w:val="20"/>
          <w:szCs w:val="20"/>
        </w:rPr>
        <w:t xml:space="preserve"> Поппер Н. Цифровое Золото. Невероятная история </w:t>
      </w:r>
      <w:proofErr w:type="spellStart"/>
      <w:r>
        <w:rPr>
          <w:sz w:val="20"/>
          <w:szCs w:val="20"/>
        </w:rPr>
        <w:t>биткойна</w:t>
      </w:r>
      <w:proofErr w:type="spellEnd"/>
      <w:r>
        <w:rPr>
          <w:sz w:val="20"/>
          <w:szCs w:val="20"/>
        </w:rPr>
        <w:t xml:space="preserve"> или о том, как идеалисты и бизнесмены изобретают деньги заново/пер. с англ. Барабаш А. Ю.: Диалектика, </w:t>
      </w:r>
      <w:proofErr w:type="gramStart"/>
      <w:r>
        <w:rPr>
          <w:sz w:val="20"/>
          <w:szCs w:val="20"/>
        </w:rPr>
        <w:t>2017.-</w:t>
      </w:r>
      <w:proofErr w:type="gramEnd"/>
      <w:r>
        <w:rPr>
          <w:sz w:val="20"/>
          <w:szCs w:val="20"/>
        </w:rPr>
        <w:t>350с </w:t>
      </w:r>
    </w:p>
  </w:footnote>
  <w:footnote w:id="4">
    <w:p w:rsidR="00F71F66" w:rsidRDefault="00F71F66">
      <w:pPr>
        <w:spacing w:line="360" w:lineRule="auto"/>
        <w:jc w:val="both"/>
      </w:pPr>
      <w:r>
        <w:rPr>
          <w:rStyle w:val="a8"/>
        </w:rPr>
        <w:footnoteRef/>
      </w:r>
      <w:r>
        <w:rPr>
          <w:sz w:val="20"/>
          <w:szCs w:val="20"/>
        </w:rPr>
        <w:t xml:space="preserve"> </w:t>
      </w:r>
      <w:proofErr w:type="spellStart"/>
      <w:r>
        <w:rPr>
          <w:sz w:val="20"/>
          <w:szCs w:val="20"/>
        </w:rPr>
        <w:t>Тонаканян</w:t>
      </w:r>
      <w:proofErr w:type="spellEnd"/>
      <w:r>
        <w:rPr>
          <w:sz w:val="20"/>
          <w:szCs w:val="20"/>
        </w:rPr>
        <w:t xml:space="preserve"> Д.С. </w:t>
      </w:r>
      <w:proofErr w:type="spellStart"/>
      <w:r>
        <w:rPr>
          <w:sz w:val="20"/>
          <w:szCs w:val="20"/>
        </w:rPr>
        <w:t>Блокчейн</w:t>
      </w:r>
      <w:proofErr w:type="spellEnd"/>
      <w:r>
        <w:rPr>
          <w:sz w:val="20"/>
          <w:szCs w:val="20"/>
        </w:rPr>
        <w:t xml:space="preserve"> в обеспечении государственного финансового контроля / Материалы международной научной конференции "высокие технологии и инновации в науке" ГНИИ "</w:t>
      </w:r>
      <w:proofErr w:type="spellStart"/>
      <w:r>
        <w:rPr>
          <w:sz w:val="20"/>
          <w:szCs w:val="20"/>
        </w:rPr>
        <w:t>Нацразвитие</w:t>
      </w:r>
      <w:proofErr w:type="spellEnd"/>
      <w:r>
        <w:rPr>
          <w:sz w:val="20"/>
          <w:szCs w:val="20"/>
        </w:rPr>
        <w:t>". Июль 2018. С. 244</w:t>
      </w:r>
    </w:p>
  </w:footnote>
  <w:footnote w:id="5">
    <w:p w:rsidR="00F71F66" w:rsidRDefault="00F71F66">
      <w:pPr>
        <w:pStyle w:val="a9"/>
      </w:pPr>
      <w:r>
        <w:rPr>
          <w:rStyle w:val="a8"/>
        </w:rPr>
        <w:footnoteRef/>
      </w:r>
      <w:r>
        <w:rPr>
          <w:sz w:val="20"/>
          <w:szCs w:val="20"/>
        </w:rPr>
        <w:t xml:space="preserve"> </w:t>
      </w:r>
      <w:proofErr w:type="spellStart"/>
      <w:r>
        <w:rPr>
          <w:sz w:val="20"/>
          <w:szCs w:val="20"/>
        </w:rPr>
        <w:t>Свон</w:t>
      </w:r>
      <w:proofErr w:type="spellEnd"/>
      <w:r>
        <w:rPr>
          <w:sz w:val="20"/>
          <w:szCs w:val="20"/>
        </w:rPr>
        <w:t xml:space="preserve"> М. </w:t>
      </w:r>
      <w:proofErr w:type="spellStart"/>
      <w:r>
        <w:rPr>
          <w:sz w:val="20"/>
          <w:szCs w:val="20"/>
        </w:rPr>
        <w:t>Блокчейн</w:t>
      </w:r>
      <w:proofErr w:type="spellEnd"/>
      <w:r>
        <w:rPr>
          <w:sz w:val="20"/>
          <w:szCs w:val="20"/>
        </w:rPr>
        <w:t xml:space="preserve">: Схема новой экономики. М.: Олимп-бизнес, 2017. - 240 с. </w:t>
      </w:r>
      <w:r>
        <w:rPr>
          <w:rFonts w:ascii="Arial Unicode MS" w:eastAsia="Arial Unicode MS" w:hAnsi="Arial Unicode MS" w:cs="Arial Unicode MS"/>
          <w:sz w:val="20"/>
          <w:szCs w:val="20"/>
        </w:rPr>
        <w:br/>
      </w:r>
    </w:p>
  </w:footnote>
  <w:footnote w:id="6">
    <w:p w:rsidR="00F71F66" w:rsidRDefault="00F71F66">
      <w:pPr>
        <w:spacing w:line="360" w:lineRule="auto"/>
        <w:jc w:val="both"/>
      </w:pPr>
      <w:r>
        <w:rPr>
          <w:rStyle w:val="a8"/>
        </w:rPr>
        <w:footnoteRef/>
      </w:r>
      <w:r>
        <w:rPr>
          <w:sz w:val="20"/>
          <w:szCs w:val="20"/>
        </w:rPr>
        <w:t xml:space="preserve"> </w:t>
      </w:r>
      <w:proofErr w:type="spellStart"/>
      <w:r>
        <w:rPr>
          <w:sz w:val="20"/>
          <w:szCs w:val="20"/>
        </w:rPr>
        <w:t>Клечиков</w:t>
      </w:r>
      <w:proofErr w:type="spellEnd"/>
      <w:r>
        <w:rPr>
          <w:sz w:val="20"/>
          <w:szCs w:val="20"/>
        </w:rPr>
        <w:t xml:space="preserve"> А. В., Пряников М. М., Чугунов А. В. </w:t>
      </w:r>
      <w:proofErr w:type="spellStart"/>
      <w:r>
        <w:rPr>
          <w:sz w:val="20"/>
          <w:szCs w:val="20"/>
        </w:rPr>
        <w:t>Блокчейн</w:t>
      </w:r>
      <w:proofErr w:type="spellEnd"/>
      <w:r>
        <w:rPr>
          <w:sz w:val="20"/>
          <w:szCs w:val="20"/>
        </w:rPr>
        <w:t xml:space="preserve">-технологии и их использование в государственной сфере // </w:t>
      </w:r>
      <w:proofErr w:type="spellStart"/>
      <w:r>
        <w:rPr>
          <w:sz w:val="20"/>
          <w:szCs w:val="20"/>
        </w:rPr>
        <w:t>International</w:t>
      </w:r>
      <w:proofErr w:type="spellEnd"/>
      <w:r>
        <w:rPr>
          <w:sz w:val="20"/>
          <w:szCs w:val="20"/>
        </w:rPr>
        <w:t xml:space="preserve"> </w:t>
      </w:r>
      <w:proofErr w:type="spellStart"/>
      <w:r>
        <w:rPr>
          <w:sz w:val="20"/>
          <w:szCs w:val="20"/>
        </w:rPr>
        <w:t>Journal</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Open</w:t>
      </w:r>
      <w:proofErr w:type="spellEnd"/>
      <w:r>
        <w:rPr>
          <w:sz w:val="20"/>
          <w:szCs w:val="20"/>
        </w:rPr>
        <w:t xml:space="preserve"> </w:t>
      </w:r>
      <w:proofErr w:type="spellStart"/>
      <w:r>
        <w:rPr>
          <w:sz w:val="20"/>
          <w:szCs w:val="20"/>
        </w:rPr>
        <w:t>Information</w:t>
      </w:r>
      <w:proofErr w:type="spellEnd"/>
      <w:r>
        <w:rPr>
          <w:sz w:val="20"/>
          <w:szCs w:val="20"/>
        </w:rPr>
        <w:t xml:space="preserve"> </w:t>
      </w:r>
      <w:proofErr w:type="spellStart"/>
      <w:r>
        <w:rPr>
          <w:sz w:val="20"/>
          <w:szCs w:val="20"/>
        </w:rPr>
        <w:t>Technologies</w:t>
      </w:r>
      <w:proofErr w:type="spellEnd"/>
      <w:r>
        <w:rPr>
          <w:sz w:val="20"/>
          <w:szCs w:val="20"/>
        </w:rPr>
        <w:t>. 2017. №12.  </w:t>
      </w:r>
    </w:p>
  </w:footnote>
  <w:footnote w:id="7">
    <w:p w:rsidR="00F71F66" w:rsidRDefault="00F71F66">
      <w:pPr>
        <w:pStyle w:val="a9"/>
      </w:pPr>
      <w:r>
        <w:rPr>
          <w:rStyle w:val="a8"/>
        </w:rPr>
        <w:footnoteRef/>
      </w:r>
      <w:r>
        <w:rPr>
          <w:sz w:val="20"/>
          <w:szCs w:val="20"/>
        </w:rPr>
        <w:t xml:space="preserve">В России прошли крупнейшие в мире выборы на </w:t>
      </w:r>
      <w:proofErr w:type="spellStart"/>
      <w:r>
        <w:rPr>
          <w:sz w:val="20"/>
          <w:szCs w:val="20"/>
        </w:rPr>
        <w:t>блокчейне</w:t>
      </w:r>
      <w:proofErr w:type="spellEnd"/>
      <w:r>
        <w:rPr>
          <w:sz w:val="20"/>
          <w:szCs w:val="20"/>
        </w:rPr>
        <w:t xml:space="preserve"> / </w:t>
      </w:r>
      <w:proofErr w:type="spellStart"/>
      <w:r>
        <w:rPr>
          <w:sz w:val="20"/>
          <w:szCs w:val="20"/>
        </w:rPr>
        <w:t>Плас</w:t>
      </w:r>
      <w:proofErr w:type="spellEnd"/>
      <w:r>
        <w:rPr>
          <w:sz w:val="20"/>
          <w:szCs w:val="20"/>
        </w:rPr>
        <w:t xml:space="preserve">/ </w:t>
      </w:r>
      <w:r>
        <w:rPr>
          <w:sz w:val="20"/>
          <w:szCs w:val="20"/>
          <w:lang w:val="en-US"/>
        </w:rPr>
        <w:t>URL</w:t>
      </w:r>
      <w:r>
        <w:rPr>
          <w:sz w:val="20"/>
          <w:szCs w:val="20"/>
        </w:rPr>
        <w:t xml:space="preserve">: </w:t>
      </w:r>
      <w:hyperlink r:id="rId1" w:history="1">
        <w:r>
          <w:rPr>
            <w:rStyle w:val="Hyperlink0"/>
            <w:rFonts w:eastAsia="Cambria"/>
          </w:rPr>
          <w:t>https://www.plusworld.ru/daily/tehnologii/v-rossii-proshli-krupnejshie-v-mire-vybory-na-blokchejne/</w:t>
        </w:r>
      </w:hyperlink>
      <w:r>
        <w:rPr>
          <w:rStyle w:val="aa"/>
          <w:sz w:val="20"/>
          <w:szCs w:val="20"/>
        </w:rPr>
        <w:t xml:space="preserve"> (дата обращения 5.03.2019)</w:t>
      </w:r>
    </w:p>
  </w:footnote>
  <w:footnote w:id="8">
    <w:p w:rsidR="00F71F66" w:rsidRDefault="00F71F66">
      <w:pPr>
        <w:spacing w:line="360" w:lineRule="auto"/>
        <w:jc w:val="both"/>
      </w:pPr>
      <w:r>
        <w:rPr>
          <w:rStyle w:val="a8"/>
        </w:rPr>
        <w:footnoteRef/>
      </w:r>
      <w:r>
        <w:rPr>
          <w:rStyle w:val="aa"/>
          <w:lang w:val="en-US"/>
        </w:rPr>
        <w:t xml:space="preserve"> </w:t>
      </w:r>
      <w:proofErr w:type="spellStart"/>
      <w:r>
        <w:rPr>
          <w:rStyle w:val="aa"/>
          <w:lang w:val="en-US"/>
        </w:rPr>
        <w:t>Kireeva</w:t>
      </w:r>
      <w:proofErr w:type="spellEnd"/>
      <w:r>
        <w:rPr>
          <w:rStyle w:val="aa"/>
          <w:lang w:val="en-US"/>
        </w:rPr>
        <w:t xml:space="preserve"> E.V., </w:t>
      </w:r>
      <w:proofErr w:type="spellStart"/>
      <w:r>
        <w:rPr>
          <w:rStyle w:val="aa"/>
          <w:lang w:val="en-US"/>
        </w:rPr>
        <w:t>Kireev</w:t>
      </w:r>
      <w:proofErr w:type="spellEnd"/>
      <w:r>
        <w:rPr>
          <w:rStyle w:val="aa"/>
          <w:lang w:val="en-US"/>
        </w:rPr>
        <w:t xml:space="preserve"> M.S. Risk-oriented approach to design of the industrial safety system: problems, solutions // International Journal of Applied Engineering Research. </w:t>
      </w:r>
      <w:r>
        <w:rPr>
          <w:rStyle w:val="aa"/>
        </w:rPr>
        <w:t xml:space="preserve">2017, </w:t>
      </w:r>
      <w:proofErr w:type="spellStart"/>
      <w:r>
        <w:rPr>
          <w:rStyle w:val="aa"/>
        </w:rPr>
        <w:t>Vol</w:t>
      </w:r>
      <w:proofErr w:type="spellEnd"/>
      <w:r>
        <w:rPr>
          <w:rStyle w:val="aa"/>
        </w:rPr>
        <w:t xml:space="preserve">. 12, № 16, </w:t>
      </w:r>
      <w:proofErr w:type="spellStart"/>
      <w:r>
        <w:rPr>
          <w:rStyle w:val="aa"/>
        </w:rPr>
        <w:t>pp</w:t>
      </w:r>
      <w:proofErr w:type="spellEnd"/>
      <w:r>
        <w:rPr>
          <w:rStyle w:val="aa"/>
        </w:rPr>
        <w:t xml:space="preserve">. 5463-5471. </w:t>
      </w:r>
    </w:p>
  </w:footnote>
  <w:footnote w:id="9">
    <w:p w:rsidR="00F71F66" w:rsidRDefault="00F71F66">
      <w:pPr>
        <w:spacing w:line="360" w:lineRule="auto"/>
        <w:jc w:val="both"/>
      </w:pPr>
      <w:r>
        <w:rPr>
          <w:rStyle w:val="a8"/>
        </w:rPr>
        <w:footnoteRef/>
      </w:r>
      <w:r>
        <w:t xml:space="preserve"> Гриднев Е.В., </w:t>
      </w:r>
      <w:proofErr w:type="spellStart"/>
      <w:r>
        <w:t>Шайдуллина</w:t>
      </w:r>
      <w:proofErr w:type="spellEnd"/>
      <w:r>
        <w:t xml:space="preserve"> В.К. Проблемы правового регулирования использования </w:t>
      </w:r>
      <w:proofErr w:type="spellStart"/>
      <w:r>
        <w:t>блокчейн</w:t>
      </w:r>
      <w:proofErr w:type="spellEnd"/>
      <w:r>
        <w:t>-технологии в Российской Федерации // Наука и образование: новое время. 2018. </w:t>
      </w:r>
      <w:hyperlink r:id="rId2" w:history="1">
        <w:r>
          <w:rPr>
            <w:rStyle w:val="Hyperlink1"/>
            <w:rFonts w:eastAsia="Cambria"/>
          </w:rPr>
          <w:t>№ 4 (27)</w:t>
        </w:r>
      </w:hyperlink>
      <w:r>
        <w:rPr>
          <w:rStyle w:val="Hyperlink1"/>
          <w:rFonts w:eastAsia="Cambria"/>
        </w:rPr>
        <w:t>. С. 123.</w:t>
      </w:r>
    </w:p>
  </w:footnote>
  <w:footnote w:id="10">
    <w:p w:rsidR="00F71F66" w:rsidRDefault="00F71F66">
      <w:pPr>
        <w:spacing w:line="360" w:lineRule="auto"/>
        <w:jc w:val="both"/>
      </w:pPr>
      <w:r>
        <w:rPr>
          <w:rStyle w:val="a8"/>
        </w:rPr>
        <w:footnoteRef/>
      </w:r>
      <w:r>
        <w:t xml:space="preserve"> </w:t>
      </w:r>
      <w:r>
        <w:rPr>
          <w:rStyle w:val="aa"/>
          <w:sz w:val="20"/>
          <w:szCs w:val="20"/>
        </w:rPr>
        <w:t xml:space="preserve">Введение в «цифровую» экономику / А.В. </w:t>
      </w:r>
      <w:proofErr w:type="spellStart"/>
      <w:r>
        <w:rPr>
          <w:rStyle w:val="aa"/>
          <w:sz w:val="20"/>
          <w:szCs w:val="20"/>
        </w:rPr>
        <w:t>Кешелава</w:t>
      </w:r>
      <w:proofErr w:type="spellEnd"/>
      <w:r>
        <w:rPr>
          <w:rStyle w:val="aa"/>
          <w:sz w:val="20"/>
          <w:szCs w:val="20"/>
        </w:rPr>
        <w:t xml:space="preserve">, В.Г. Буданов, В.Ю. Румянцев и др.; под общ. ред. А.В. </w:t>
      </w:r>
      <w:proofErr w:type="spellStart"/>
      <w:r>
        <w:rPr>
          <w:rStyle w:val="aa"/>
          <w:sz w:val="20"/>
          <w:szCs w:val="20"/>
        </w:rPr>
        <w:t>Кешелава</w:t>
      </w:r>
      <w:proofErr w:type="spellEnd"/>
      <w:r>
        <w:rPr>
          <w:rStyle w:val="aa"/>
          <w:sz w:val="20"/>
          <w:szCs w:val="20"/>
        </w:rPr>
        <w:t xml:space="preserve">. М.: ВНИИ </w:t>
      </w:r>
      <w:proofErr w:type="spellStart"/>
      <w:r>
        <w:rPr>
          <w:rStyle w:val="aa"/>
          <w:sz w:val="20"/>
          <w:szCs w:val="20"/>
        </w:rPr>
        <w:t>Геосистем</w:t>
      </w:r>
      <w:proofErr w:type="spellEnd"/>
      <w:r>
        <w:rPr>
          <w:rStyle w:val="aa"/>
          <w:sz w:val="20"/>
          <w:szCs w:val="20"/>
        </w:rPr>
        <w:t>, 2017. – 28 с.</w:t>
      </w:r>
      <w:r>
        <w:rPr>
          <w:rStyle w:val="Hyperlink1"/>
          <w:rFonts w:eastAsia="Cambria"/>
        </w:rPr>
        <w:t xml:space="preserve"> </w:t>
      </w:r>
    </w:p>
  </w:footnote>
  <w:footnote w:id="11">
    <w:p w:rsidR="00F71F66" w:rsidRDefault="00F71F66">
      <w:pPr>
        <w:spacing w:line="360" w:lineRule="auto"/>
        <w:jc w:val="both"/>
      </w:pPr>
      <w:r>
        <w:rPr>
          <w:rStyle w:val="a8"/>
        </w:rPr>
        <w:footnoteRef/>
      </w:r>
      <w:r>
        <w:t xml:space="preserve"> </w:t>
      </w:r>
      <w:proofErr w:type="spellStart"/>
      <w:r>
        <w:rPr>
          <w:rStyle w:val="Hyperlink1"/>
          <w:rFonts w:eastAsia="Cambria"/>
        </w:rPr>
        <w:t>Багай</w:t>
      </w:r>
      <w:proofErr w:type="spellEnd"/>
      <w:r>
        <w:rPr>
          <w:rStyle w:val="Hyperlink1"/>
          <w:rFonts w:eastAsia="Cambria"/>
        </w:rPr>
        <w:t xml:space="preserve"> Д.И., </w:t>
      </w:r>
      <w:proofErr w:type="spellStart"/>
      <w:r>
        <w:rPr>
          <w:rStyle w:val="Hyperlink1"/>
          <w:rFonts w:eastAsia="Cambria"/>
        </w:rPr>
        <w:t>Кленкин</w:t>
      </w:r>
      <w:proofErr w:type="spellEnd"/>
      <w:r>
        <w:rPr>
          <w:rStyle w:val="Hyperlink1"/>
          <w:rFonts w:eastAsia="Cambria"/>
        </w:rPr>
        <w:t xml:space="preserve"> А.В., </w:t>
      </w:r>
      <w:proofErr w:type="spellStart"/>
      <w:r>
        <w:rPr>
          <w:rStyle w:val="Hyperlink1"/>
          <w:rFonts w:eastAsia="Cambria"/>
        </w:rPr>
        <w:t>Авагимян</w:t>
      </w:r>
      <w:proofErr w:type="spellEnd"/>
      <w:r>
        <w:rPr>
          <w:rStyle w:val="Hyperlink1"/>
          <w:rFonts w:eastAsia="Cambria"/>
        </w:rPr>
        <w:t xml:space="preserve"> Ю.Э., Смарт контракты в технологии </w:t>
      </w:r>
      <w:proofErr w:type="spellStart"/>
      <w:r>
        <w:rPr>
          <w:rStyle w:val="Hyperlink1"/>
          <w:rFonts w:eastAsia="Cambria"/>
        </w:rPr>
        <w:t>блокчейн</w:t>
      </w:r>
      <w:proofErr w:type="spellEnd"/>
      <w:r>
        <w:rPr>
          <w:rStyle w:val="Hyperlink1"/>
          <w:rFonts w:eastAsia="Cambria"/>
        </w:rPr>
        <w:t xml:space="preserve"> // </w:t>
      </w:r>
      <w:hyperlink r:id="rId3" w:history="1">
        <w:r>
          <w:rPr>
            <w:rStyle w:val="Hyperlink1"/>
            <w:rFonts w:eastAsia="Cambria"/>
          </w:rPr>
          <w:t>Синергия Наук</w:t>
        </w:r>
      </w:hyperlink>
      <w:r>
        <w:rPr>
          <w:rStyle w:val="Hyperlink1"/>
          <w:rFonts w:eastAsia="Cambria"/>
        </w:rPr>
        <w:t>. 2018. </w:t>
      </w:r>
      <w:hyperlink r:id="rId4" w:history="1">
        <w:r>
          <w:rPr>
            <w:rStyle w:val="Hyperlink1"/>
            <w:rFonts w:eastAsia="Cambria"/>
          </w:rPr>
          <w:t>№ 26</w:t>
        </w:r>
      </w:hyperlink>
      <w:r>
        <w:rPr>
          <w:rStyle w:val="Hyperlink1"/>
          <w:rFonts w:eastAsia="Cambria"/>
        </w:rPr>
        <w:t>. С. 318.</w:t>
      </w:r>
    </w:p>
  </w:footnote>
  <w:footnote w:id="12">
    <w:p w:rsidR="00F71F66" w:rsidRDefault="00F71F66">
      <w:pPr>
        <w:spacing w:line="360" w:lineRule="auto"/>
        <w:jc w:val="both"/>
      </w:pPr>
      <w:r>
        <w:rPr>
          <w:rStyle w:val="a8"/>
        </w:rPr>
        <w:footnoteRef/>
      </w:r>
      <w:r>
        <w:t xml:space="preserve"> </w:t>
      </w:r>
      <w:proofErr w:type="spellStart"/>
      <w:r>
        <w:rPr>
          <w:rStyle w:val="Hyperlink1"/>
          <w:rFonts w:eastAsia="Cambria"/>
        </w:rPr>
        <w:t>Осмоловская</w:t>
      </w:r>
      <w:proofErr w:type="spellEnd"/>
      <w:r>
        <w:rPr>
          <w:rStyle w:val="Hyperlink1"/>
          <w:rFonts w:eastAsia="Cambria"/>
        </w:rPr>
        <w:t xml:space="preserve"> Анастасия Сергеевна Смарт-контракты: функции и применение // Бизнес-образование в экономике знаний. 2018. №2 (10), c.55 </w:t>
      </w:r>
    </w:p>
  </w:footnote>
  <w:footnote w:id="13">
    <w:p w:rsidR="00F71F66" w:rsidRDefault="00F71F66">
      <w:pPr>
        <w:spacing w:line="360" w:lineRule="auto"/>
        <w:jc w:val="both"/>
      </w:pPr>
      <w:r>
        <w:rPr>
          <w:rStyle w:val="a8"/>
        </w:rPr>
        <w:footnoteRef/>
      </w:r>
      <w:r>
        <w:t xml:space="preserve"> </w:t>
      </w:r>
      <w:proofErr w:type="spellStart"/>
      <w:r>
        <w:rPr>
          <w:rStyle w:val="Hyperlink1"/>
          <w:rFonts w:eastAsia="Cambria"/>
        </w:rPr>
        <w:t>Осмоловская</w:t>
      </w:r>
      <w:proofErr w:type="spellEnd"/>
      <w:r>
        <w:rPr>
          <w:rStyle w:val="Hyperlink1"/>
          <w:rFonts w:eastAsia="Cambria"/>
        </w:rPr>
        <w:t xml:space="preserve"> Анастасия Сергеевна Смарт-контракты: функции и применение // Бизнес-образование в экономике знаний. 2018. №2 (10), c.56. </w:t>
      </w:r>
    </w:p>
  </w:footnote>
  <w:footnote w:id="14">
    <w:p w:rsidR="00F71F66" w:rsidRDefault="00F71F66">
      <w:pPr>
        <w:pStyle w:val="a9"/>
      </w:pPr>
      <w:r>
        <w:rPr>
          <w:rStyle w:val="a8"/>
        </w:rPr>
        <w:footnoteRef/>
      </w:r>
      <w:r>
        <w:t xml:space="preserve"> </w:t>
      </w:r>
      <w:r>
        <w:rPr>
          <w:rStyle w:val="aa"/>
          <w:sz w:val="22"/>
          <w:szCs w:val="22"/>
        </w:rPr>
        <w:t xml:space="preserve">Декрет о развитии цифровой экономики / </w:t>
      </w:r>
      <w:proofErr w:type="spellStart"/>
      <w:r>
        <w:rPr>
          <w:rStyle w:val="aa"/>
          <w:sz w:val="22"/>
          <w:szCs w:val="22"/>
        </w:rPr>
        <w:t>Media</w:t>
      </w:r>
      <w:proofErr w:type="spellEnd"/>
      <w:r>
        <w:rPr>
          <w:rStyle w:val="aa"/>
          <w:sz w:val="22"/>
          <w:szCs w:val="22"/>
        </w:rPr>
        <w:t xml:space="preserve"> </w:t>
      </w:r>
      <w:proofErr w:type="spellStart"/>
      <w:r>
        <w:rPr>
          <w:rStyle w:val="aa"/>
          <w:sz w:val="22"/>
          <w:szCs w:val="22"/>
        </w:rPr>
        <w:t>Kit</w:t>
      </w:r>
      <w:proofErr w:type="spellEnd"/>
      <w:r>
        <w:rPr>
          <w:rStyle w:val="aa"/>
          <w:sz w:val="22"/>
          <w:szCs w:val="22"/>
        </w:rPr>
        <w:t xml:space="preserve">/ </w:t>
      </w:r>
      <w:r>
        <w:rPr>
          <w:rStyle w:val="aa"/>
          <w:color w:val="0000FF"/>
          <w:sz w:val="22"/>
          <w:szCs w:val="22"/>
          <w:u w:val="single" w:color="0000FF"/>
        </w:rPr>
        <w:t>URL:https://media.dev.by/decree_mediakit_ru.pdf</w:t>
      </w:r>
      <w:r>
        <w:rPr>
          <w:rStyle w:val="aa"/>
          <w:sz w:val="22"/>
          <w:szCs w:val="22"/>
        </w:rPr>
        <w:t xml:space="preserve"> (дата обращения 8.03.2019)</w:t>
      </w:r>
    </w:p>
  </w:footnote>
  <w:footnote w:id="15">
    <w:p w:rsidR="00107F2C" w:rsidRDefault="00F4026A">
      <w:pPr>
        <w:pStyle w:val="a9"/>
      </w:pPr>
      <w:r>
        <w:rPr>
          <w:rStyle w:val="a8"/>
        </w:rPr>
        <w:footnoteRef/>
      </w:r>
      <w:r>
        <w:t xml:space="preserve"> </w:t>
      </w:r>
      <w:proofErr w:type="spellStart"/>
      <w:r>
        <w:rPr>
          <w:rStyle w:val="aa"/>
          <w:sz w:val="20"/>
          <w:szCs w:val="20"/>
        </w:rPr>
        <w:t>Digital</w:t>
      </w:r>
      <w:proofErr w:type="spellEnd"/>
      <w:r>
        <w:rPr>
          <w:rStyle w:val="aa"/>
          <w:sz w:val="20"/>
          <w:szCs w:val="20"/>
        </w:rPr>
        <w:t xml:space="preserve">-Эстония: как небольшой стране удалось стать цифровым государством / VC.ru/ </w:t>
      </w:r>
      <w:hyperlink r:id="rId5" w:history="1">
        <w:r>
          <w:rPr>
            <w:rStyle w:val="Hyperlink2"/>
            <w:rFonts w:eastAsia="Cambria"/>
          </w:rPr>
          <w:t>https://vc.ru/future/321</w:t>
        </w:r>
        <w:r>
          <w:rPr>
            <w:rStyle w:val="Hyperlink2"/>
            <w:rFonts w:eastAsia="Cambria"/>
          </w:rPr>
          <w:t>68-digital-estoniya-kak-nebolshoy-strane-udalos-stat-cifrovym-gosudarstvom</w:t>
        </w:r>
      </w:hyperlink>
      <w:r>
        <w:rPr>
          <w:rStyle w:val="aa"/>
          <w:sz w:val="20"/>
          <w:szCs w:val="20"/>
        </w:rPr>
        <w:t xml:space="preserve"> (дата обращения 10.03.2019)</w:t>
      </w:r>
    </w:p>
  </w:footnote>
  <w:footnote w:id="16">
    <w:p w:rsidR="00F71F66" w:rsidRDefault="00F71F66">
      <w:pPr>
        <w:pStyle w:val="a9"/>
      </w:pPr>
      <w:r>
        <w:rPr>
          <w:rStyle w:val="a8"/>
        </w:rPr>
        <w:footnoteRef/>
      </w:r>
      <w:r>
        <w:rPr>
          <w:rStyle w:val="aa"/>
          <w:sz w:val="20"/>
          <w:szCs w:val="20"/>
        </w:rPr>
        <w:t xml:space="preserve"> </w:t>
      </w:r>
      <w:proofErr w:type="spellStart"/>
      <w:r>
        <w:rPr>
          <w:rStyle w:val="aa"/>
          <w:sz w:val="20"/>
          <w:szCs w:val="20"/>
        </w:rPr>
        <w:t>Росреестр</w:t>
      </w:r>
      <w:proofErr w:type="spellEnd"/>
      <w:r>
        <w:rPr>
          <w:rStyle w:val="aa"/>
          <w:sz w:val="20"/>
          <w:szCs w:val="20"/>
        </w:rPr>
        <w:t xml:space="preserve">: договор участия в долевом строительстве будет регистрироваться за 1 день / Единый реестр застройщиков / </w:t>
      </w:r>
      <w:r>
        <w:rPr>
          <w:rStyle w:val="Hyperlink2"/>
          <w:rFonts w:eastAsia="Cambria"/>
        </w:rPr>
        <w:t>https://erzrf.ru/news/rosreyestr-dogovor-uchastiya-v?costType=1&amp;search=Росреестр:%20договор%20участия%20в%20долевом%20строительстве%20будет%20регистрироваться%20за%201%20день</w:t>
      </w:r>
      <w:r>
        <w:rPr>
          <w:rStyle w:val="aa"/>
          <w:sz w:val="20"/>
          <w:szCs w:val="20"/>
        </w:rPr>
        <w:t xml:space="preserve"> (дата обращения 15.03.2019)</w:t>
      </w:r>
    </w:p>
  </w:footnote>
  <w:footnote w:id="17">
    <w:p w:rsidR="00F71F66" w:rsidRDefault="00F71F66">
      <w:pPr>
        <w:pStyle w:val="a9"/>
      </w:pPr>
      <w:r>
        <w:rPr>
          <w:rStyle w:val="a8"/>
        </w:rPr>
        <w:footnoteRef/>
      </w:r>
      <w:r>
        <w:rPr>
          <w:rStyle w:val="aa"/>
          <w:sz w:val="20"/>
          <w:szCs w:val="20"/>
        </w:rPr>
        <w:t xml:space="preserve"> </w:t>
      </w:r>
      <w:proofErr w:type="spellStart"/>
      <w:r>
        <w:rPr>
          <w:rStyle w:val="aa"/>
          <w:sz w:val="20"/>
          <w:szCs w:val="20"/>
        </w:rPr>
        <w:t>Блокчейн</w:t>
      </w:r>
      <w:proofErr w:type="spellEnd"/>
      <w:r>
        <w:rPr>
          <w:rStyle w:val="aa"/>
          <w:sz w:val="20"/>
          <w:szCs w:val="20"/>
        </w:rPr>
        <w:t xml:space="preserve"> в долевом строительстве и ипотеке: дело не дешевое, но оно того стоит / Единый реестр застройщиков/ </w:t>
      </w:r>
      <w:r>
        <w:rPr>
          <w:rStyle w:val="aa"/>
          <w:color w:val="0000FF"/>
          <w:sz w:val="20"/>
          <w:szCs w:val="20"/>
          <w:u w:val="single" w:color="0000FF"/>
          <w:lang w:val="en-US"/>
        </w:rPr>
        <w:t>URL</w:t>
      </w:r>
      <w:r>
        <w:rPr>
          <w:rStyle w:val="aa"/>
          <w:color w:val="0000FF"/>
          <w:sz w:val="20"/>
          <w:szCs w:val="20"/>
          <w:u w:val="single" w:color="0000FF"/>
        </w:rPr>
        <w:t>:</w:t>
      </w:r>
      <w:r>
        <w:rPr>
          <w:rStyle w:val="Hyperlink0"/>
          <w:rFonts w:eastAsia="Cambria"/>
        </w:rPr>
        <w:t>https://erzrf.ru/news/blokcheyn-v-dolevom-stroitelstve-i-ipoteke-delo-ne-deshevoye-no-ono-togo-stoit</w:t>
      </w:r>
      <w:r>
        <w:rPr>
          <w:rStyle w:val="aa"/>
          <w:sz w:val="20"/>
          <w:szCs w:val="20"/>
        </w:rPr>
        <w:t xml:space="preserve"> (дата обращения 15.03.2019)</w:t>
      </w:r>
    </w:p>
  </w:footnote>
  <w:footnote w:id="18">
    <w:p w:rsidR="00F71F66" w:rsidRDefault="00F71F66">
      <w:pPr>
        <w:spacing w:line="360" w:lineRule="auto"/>
        <w:jc w:val="both"/>
      </w:pPr>
      <w:r>
        <w:rPr>
          <w:rStyle w:val="a8"/>
        </w:rPr>
        <w:footnoteRef/>
      </w:r>
      <w:r>
        <w:rPr>
          <w:rStyle w:val="aa"/>
          <w:sz w:val="20"/>
          <w:szCs w:val="20"/>
        </w:rPr>
        <w:t xml:space="preserve"> Татаринцева Е.А., Внедрение </w:t>
      </w:r>
      <w:proofErr w:type="spellStart"/>
      <w:r>
        <w:rPr>
          <w:rStyle w:val="aa"/>
          <w:sz w:val="20"/>
          <w:szCs w:val="20"/>
        </w:rPr>
        <w:t>блокчейн</w:t>
      </w:r>
      <w:proofErr w:type="spellEnd"/>
      <w:r>
        <w:rPr>
          <w:rStyle w:val="aa"/>
          <w:sz w:val="20"/>
          <w:szCs w:val="20"/>
        </w:rPr>
        <w:t xml:space="preserve"> в индустрию транспорта и </w:t>
      </w:r>
      <w:proofErr w:type="gramStart"/>
      <w:r>
        <w:rPr>
          <w:rStyle w:val="aa"/>
          <w:sz w:val="20"/>
          <w:szCs w:val="20"/>
        </w:rPr>
        <w:t>грузоперевозок  /</w:t>
      </w:r>
      <w:proofErr w:type="gramEnd"/>
      <w:r>
        <w:rPr>
          <w:rStyle w:val="aa"/>
          <w:sz w:val="20"/>
          <w:szCs w:val="20"/>
        </w:rPr>
        <w:t xml:space="preserve">/ Управление в России: проблемы и перспективы. 2018. №3. </w:t>
      </w:r>
      <w:r>
        <w:rPr>
          <w:rStyle w:val="aa"/>
          <w:sz w:val="20"/>
          <w:szCs w:val="20"/>
          <w:lang w:val="en-US"/>
        </w:rPr>
        <w:t>C</w:t>
      </w:r>
      <w:r>
        <w:rPr>
          <w:rStyle w:val="aa"/>
          <w:sz w:val="20"/>
          <w:szCs w:val="20"/>
        </w:rPr>
        <w:t>. 11.</w:t>
      </w:r>
    </w:p>
  </w:footnote>
  <w:footnote w:id="19">
    <w:p w:rsidR="00F71F66" w:rsidRDefault="00F71F66">
      <w:pPr>
        <w:spacing w:line="360" w:lineRule="auto"/>
        <w:jc w:val="both"/>
      </w:pPr>
      <w:r>
        <w:rPr>
          <w:rStyle w:val="a8"/>
        </w:rPr>
        <w:footnoteRef/>
      </w:r>
      <w:r>
        <w:rPr>
          <w:rStyle w:val="aa"/>
          <w:sz w:val="20"/>
          <w:szCs w:val="20"/>
        </w:rPr>
        <w:t xml:space="preserve"> </w:t>
      </w:r>
      <w:proofErr w:type="spellStart"/>
      <w:r>
        <w:rPr>
          <w:rStyle w:val="aa"/>
          <w:sz w:val="20"/>
          <w:szCs w:val="20"/>
        </w:rPr>
        <w:t>Кемхашвили</w:t>
      </w:r>
      <w:proofErr w:type="spellEnd"/>
      <w:r>
        <w:rPr>
          <w:rStyle w:val="aa"/>
          <w:sz w:val="20"/>
          <w:szCs w:val="20"/>
        </w:rPr>
        <w:t xml:space="preserve"> Т.А., </w:t>
      </w:r>
      <w:proofErr w:type="spellStart"/>
      <w:r>
        <w:rPr>
          <w:rStyle w:val="aa"/>
          <w:sz w:val="20"/>
          <w:szCs w:val="20"/>
        </w:rPr>
        <w:t>Корягина</w:t>
      </w:r>
      <w:proofErr w:type="spellEnd"/>
      <w:r>
        <w:rPr>
          <w:rStyle w:val="aa"/>
          <w:sz w:val="20"/>
          <w:szCs w:val="20"/>
        </w:rPr>
        <w:t xml:space="preserve"> И.А. Формирование информационного пространства в сфере стратегического управления распределенными объектами промышленного производства, Журнал исследований по управлению. 2018. Т. 4. №4. С. 35.</w:t>
      </w:r>
      <w:r>
        <w:rPr>
          <w:rStyle w:val="Hyperlink1"/>
          <w:rFonts w:eastAsia="Cambria"/>
        </w:rPr>
        <w:t xml:space="preserve"> </w:t>
      </w:r>
    </w:p>
  </w:footnote>
  <w:footnote w:id="20">
    <w:p w:rsidR="00F71F66" w:rsidRDefault="00F71F66">
      <w:pPr>
        <w:spacing w:line="360" w:lineRule="auto"/>
        <w:jc w:val="both"/>
      </w:pPr>
      <w:r>
        <w:rPr>
          <w:rStyle w:val="a8"/>
        </w:rPr>
        <w:footnoteRef/>
      </w:r>
      <w:r>
        <w:t xml:space="preserve"> </w:t>
      </w:r>
      <w:r>
        <w:rPr>
          <w:rStyle w:val="aa"/>
          <w:sz w:val="20"/>
          <w:szCs w:val="20"/>
        </w:rPr>
        <w:t>Кейси М., </w:t>
      </w:r>
      <w:proofErr w:type="spellStart"/>
      <w:r>
        <w:rPr>
          <w:rStyle w:val="aa"/>
          <w:sz w:val="20"/>
          <w:szCs w:val="20"/>
        </w:rPr>
        <w:t>Винья</w:t>
      </w:r>
      <w:proofErr w:type="spellEnd"/>
      <w:r>
        <w:rPr>
          <w:rStyle w:val="aa"/>
          <w:sz w:val="20"/>
          <w:szCs w:val="20"/>
        </w:rPr>
        <w:t xml:space="preserve"> П. Эпоха </w:t>
      </w:r>
      <w:proofErr w:type="spellStart"/>
      <w:r>
        <w:rPr>
          <w:rStyle w:val="aa"/>
          <w:sz w:val="20"/>
          <w:szCs w:val="20"/>
        </w:rPr>
        <w:t>криптовалют</w:t>
      </w:r>
      <w:proofErr w:type="spellEnd"/>
      <w:r>
        <w:rPr>
          <w:rStyle w:val="aa"/>
          <w:sz w:val="20"/>
          <w:szCs w:val="20"/>
        </w:rPr>
        <w:t xml:space="preserve">. Как </w:t>
      </w:r>
      <w:proofErr w:type="spellStart"/>
      <w:r>
        <w:rPr>
          <w:rStyle w:val="aa"/>
          <w:sz w:val="20"/>
          <w:szCs w:val="20"/>
        </w:rPr>
        <w:t>биткойн</w:t>
      </w:r>
      <w:proofErr w:type="spellEnd"/>
      <w:r>
        <w:rPr>
          <w:rStyle w:val="aa"/>
          <w:sz w:val="20"/>
          <w:szCs w:val="20"/>
        </w:rPr>
        <w:t xml:space="preserve"> и </w:t>
      </w:r>
      <w:proofErr w:type="spellStart"/>
      <w:r>
        <w:rPr>
          <w:rStyle w:val="aa"/>
          <w:sz w:val="20"/>
          <w:szCs w:val="20"/>
        </w:rPr>
        <w:t>блокчейн</w:t>
      </w:r>
      <w:proofErr w:type="spellEnd"/>
      <w:r>
        <w:rPr>
          <w:rStyle w:val="aa"/>
          <w:sz w:val="20"/>
          <w:szCs w:val="20"/>
        </w:rPr>
        <w:t xml:space="preserve"> меняют мировой экономический порядок/пер. с англ. </w:t>
      </w:r>
      <w:proofErr w:type="spellStart"/>
      <w:r>
        <w:rPr>
          <w:rStyle w:val="aa"/>
          <w:sz w:val="20"/>
          <w:szCs w:val="20"/>
        </w:rPr>
        <w:t>Кондукова</w:t>
      </w:r>
      <w:proofErr w:type="spellEnd"/>
      <w:r>
        <w:rPr>
          <w:rStyle w:val="aa"/>
          <w:sz w:val="20"/>
          <w:szCs w:val="20"/>
        </w:rPr>
        <w:t xml:space="preserve"> Э.: Манн, Иванов и Фербер, </w:t>
      </w:r>
      <w:proofErr w:type="gramStart"/>
      <w:r>
        <w:rPr>
          <w:rStyle w:val="aa"/>
          <w:sz w:val="20"/>
          <w:szCs w:val="20"/>
        </w:rPr>
        <w:t>2017.-</w:t>
      </w:r>
      <w:proofErr w:type="gramEnd"/>
      <w:r>
        <w:rPr>
          <w:rStyle w:val="aa"/>
          <w:sz w:val="20"/>
          <w:szCs w:val="20"/>
        </w:rPr>
        <w:t>432с.</w:t>
      </w:r>
    </w:p>
  </w:footnote>
  <w:footnote w:id="21">
    <w:p w:rsidR="00F71F66" w:rsidRDefault="00F71F66">
      <w:pPr>
        <w:spacing w:line="360" w:lineRule="auto"/>
        <w:jc w:val="both"/>
      </w:pPr>
      <w:r>
        <w:rPr>
          <w:rStyle w:val="a8"/>
        </w:rPr>
        <w:footnoteRef/>
      </w:r>
      <w:r>
        <w:rPr>
          <w:rStyle w:val="aa"/>
          <w:sz w:val="20"/>
          <w:szCs w:val="20"/>
        </w:rPr>
        <w:t xml:space="preserve"> Тихонов Э.Е., </w:t>
      </w:r>
      <w:proofErr w:type="spellStart"/>
      <w:r>
        <w:rPr>
          <w:rStyle w:val="aa"/>
          <w:sz w:val="20"/>
          <w:szCs w:val="20"/>
        </w:rPr>
        <w:t>Ворохобина</w:t>
      </w:r>
      <w:proofErr w:type="spellEnd"/>
      <w:r>
        <w:rPr>
          <w:rStyle w:val="aa"/>
          <w:sz w:val="20"/>
          <w:szCs w:val="20"/>
        </w:rPr>
        <w:t xml:space="preserve"> Я.В. Цифровая экономика: новые парадигмы развития цифровых валют и приложение технологий </w:t>
      </w:r>
      <w:proofErr w:type="spellStart"/>
      <w:r>
        <w:rPr>
          <w:rStyle w:val="aa"/>
          <w:sz w:val="20"/>
          <w:szCs w:val="20"/>
        </w:rPr>
        <w:t>блокчейн</w:t>
      </w:r>
      <w:proofErr w:type="spellEnd"/>
      <w:r>
        <w:rPr>
          <w:rStyle w:val="aa"/>
          <w:sz w:val="20"/>
          <w:szCs w:val="20"/>
        </w:rPr>
        <w:t xml:space="preserve"> в аудите // Научный вестник Государственного автономного образовательного учреждения высшего профессионального образования "Невинномысский государственный гуманитарно-технический институт". 2018. № 1. С. 128-131, c.129.</w:t>
      </w:r>
    </w:p>
  </w:footnote>
  <w:footnote w:id="22">
    <w:p w:rsidR="00F71F66" w:rsidRDefault="00F71F66">
      <w:pPr>
        <w:spacing w:line="360" w:lineRule="auto"/>
        <w:jc w:val="both"/>
      </w:pPr>
      <w:r>
        <w:rPr>
          <w:rStyle w:val="a8"/>
        </w:rPr>
        <w:footnoteRef/>
      </w:r>
      <w:r>
        <w:rPr>
          <w:rStyle w:val="aa"/>
          <w:sz w:val="20"/>
          <w:szCs w:val="20"/>
        </w:rPr>
        <w:t xml:space="preserve"> Татаринцева Е.А., Внедрение </w:t>
      </w:r>
      <w:proofErr w:type="spellStart"/>
      <w:r>
        <w:rPr>
          <w:rStyle w:val="aa"/>
          <w:sz w:val="20"/>
          <w:szCs w:val="20"/>
        </w:rPr>
        <w:t>блокчейн</w:t>
      </w:r>
      <w:proofErr w:type="spellEnd"/>
      <w:r>
        <w:rPr>
          <w:rStyle w:val="aa"/>
          <w:sz w:val="20"/>
          <w:szCs w:val="20"/>
        </w:rPr>
        <w:t xml:space="preserve"> в индустрию транспорта и </w:t>
      </w:r>
      <w:proofErr w:type="gramStart"/>
      <w:r>
        <w:rPr>
          <w:rStyle w:val="aa"/>
          <w:sz w:val="20"/>
          <w:szCs w:val="20"/>
        </w:rPr>
        <w:t>грузоперевозок  /</w:t>
      </w:r>
      <w:proofErr w:type="gramEnd"/>
      <w:r>
        <w:rPr>
          <w:rStyle w:val="aa"/>
          <w:sz w:val="20"/>
          <w:szCs w:val="20"/>
        </w:rPr>
        <w:t xml:space="preserve">/ Управление в России: проблемы и перспективы. 2018. №3. </w:t>
      </w:r>
      <w:r>
        <w:rPr>
          <w:rStyle w:val="aa"/>
          <w:sz w:val="20"/>
          <w:szCs w:val="20"/>
          <w:lang w:val="en-US"/>
        </w:rPr>
        <w:t>C</w:t>
      </w:r>
      <w:r>
        <w:rPr>
          <w:rStyle w:val="aa"/>
          <w:sz w:val="20"/>
          <w:szCs w:val="20"/>
        </w:rPr>
        <w:t xml:space="preserve">. 9-15, </w:t>
      </w:r>
      <w:r>
        <w:rPr>
          <w:rStyle w:val="aa"/>
          <w:sz w:val="20"/>
          <w:szCs w:val="20"/>
          <w:lang w:val="en-US"/>
        </w:rPr>
        <w:t>c</w:t>
      </w:r>
      <w:r>
        <w:rPr>
          <w:rStyle w:val="aa"/>
          <w:sz w:val="20"/>
          <w:szCs w:val="20"/>
        </w:rPr>
        <w:t>.13.</w:t>
      </w:r>
    </w:p>
  </w:footnote>
  <w:footnote w:id="23">
    <w:p w:rsidR="00F71F66" w:rsidRDefault="00F71F66">
      <w:pPr>
        <w:spacing w:line="360" w:lineRule="auto"/>
        <w:jc w:val="both"/>
      </w:pPr>
      <w:r>
        <w:rPr>
          <w:rStyle w:val="a8"/>
        </w:rPr>
        <w:footnoteRef/>
      </w:r>
      <w:r>
        <w:rPr>
          <w:rStyle w:val="aa"/>
          <w:sz w:val="20"/>
          <w:szCs w:val="20"/>
        </w:rPr>
        <w:t xml:space="preserve"> Стратегия развития национальной платежной системы от 15.03.2013. Протокол №4 // Консультант Плюс / URL: http://www.consultant.ru/document/cons_doc_LAW_143984/</w:t>
      </w:r>
    </w:p>
  </w:footnote>
  <w:footnote w:id="24">
    <w:p w:rsidR="00F71F66" w:rsidRDefault="00F71F66">
      <w:pPr>
        <w:spacing w:line="360" w:lineRule="auto"/>
        <w:jc w:val="both"/>
      </w:pPr>
      <w:r>
        <w:rPr>
          <w:rStyle w:val="a8"/>
        </w:rPr>
        <w:footnoteRef/>
      </w:r>
      <w:r>
        <w:rPr>
          <w:rStyle w:val="aa"/>
          <w:sz w:val="20"/>
          <w:szCs w:val="20"/>
        </w:rPr>
        <w:t xml:space="preserve"> Письмо Федеральной налоговой службы от 3 октября 2016 г. N ОА-18-17/1027 Об операциях, связанных с приобретением или реализацией </w:t>
      </w:r>
      <w:proofErr w:type="spellStart"/>
      <w:r>
        <w:rPr>
          <w:rStyle w:val="aa"/>
          <w:sz w:val="20"/>
          <w:szCs w:val="20"/>
        </w:rPr>
        <w:t>криптовалют</w:t>
      </w:r>
      <w:proofErr w:type="spellEnd"/>
      <w:r>
        <w:rPr>
          <w:rStyle w:val="aa"/>
          <w:sz w:val="20"/>
          <w:szCs w:val="20"/>
        </w:rPr>
        <w:t xml:space="preserve"> с использованием валютных ценностей (иностранной валюты и внешних ценных бумаг) и (или) валюты РФ / Система ГАРАНТ / URL: http://base.garant.ru/71584452/#ixzz5nH9yFlVN</w:t>
      </w:r>
    </w:p>
  </w:footnote>
  <w:footnote w:id="25">
    <w:p w:rsidR="00F71F66" w:rsidRDefault="00F71F66">
      <w:pPr>
        <w:spacing w:line="360" w:lineRule="auto"/>
        <w:jc w:val="both"/>
      </w:pPr>
      <w:r>
        <w:rPr>
          <w:rStyle w:val="a8"/>
        </w:rPr>
        <w:footnoteRef/>
      </w:r>
      <w:r>
        <w:rPr>
          <w:rStyle w:val="aa"/>
          <w:sz w:val="20"/>
          <w:szCs w:val="20"/>
        </w:rPr>
        <w:t xml:space="preserve"> Закон о </w:t>
      </w:r>
      <w:proofErr w:type="spellStart"/>
      <w:r>
        <w:rPr>
          <w:rStyle w:val="aa"/>
          <w:sz w:val="20"/>
          <w:szCs w:val="20"/>
        </w:rPr>
        <w:t>криптовалюте</w:t>
      </w:r>
      <w:proofErr w:type="spellEnd"/>
      <w:r>
        <w:rPr>
          <w:rStyle w:val="aa"/>
          <w:sz w:val="20"/>
          <w:szCs w:val="20"/>
        </w:rPr>
        <w:t xml:space="preserve"> 2018 в РФ / </w:t>
      </w:r>
      <w:r>
        <w:rPr>
          <w:rStyle w:val="aa"/>
          <w:sz w:val="20"/>
          <w:szCs w:val="20"/>
          <w:lang w:val="en-US"/>
        </w:rPr>
        <w:t>Happy</w:t>
      </w:r>
      <w:r>
        <w:rPr>
          <w:rStyle w:val="aa"/>
          <w:sz w:val="20"/>
          <w:szCs w:val="20"/>
        </w:rPr>
        <w:t xml:space="preserve"> </w:t>
      </w:r>
      <w:r>
        <w:rPr>
          <w:rStyle w:val="aa"/>
          <w:sz w:val="20"/>
          <w:szCs w:val="20"/>
          <w:lang w:val="en-US"/>
        </w:rPr>
        <w:t>Coin</w:t>
      </w:r>
      <w:r>
        <w:rPr>
          <w:rStyle w:val="aa"/>
          <w:sz w:val="20"/>
          <w:szCs w:val="20"/>
        </w:rPr>
        <w:t xml:space="preserve"> // </w:t>
      </w:r>
      <w:r>
        <w:rPr>
          <w:rStyle w:val="aa"/>
          <w:sz w:val="20"/>
          <w:szCs w:val="20"/>
          <w:lang w:val="en-US"/>
        </w:rPr>
        <w:t>URL</w:t>
      </w:r>
      <w:r>
        <w:rPr>
          <w:rStyle w:val="aa"/>
          <w:sz w:val="20"/>
          <w:szCs w:val="20"/>
        </w:rPr>
        <w:t xml:space="preserve"> </w:t>
      </w:r>
      <w:hyperlink r:id="rId6" w:history="1">
        <w:r>
          <w:rPr>
            <w:rStyle w:val="Hyperlink0"/>
            <w:rFonts w:eastAsia="Cambria"/>
          </w:rPr>
          <w:t>https://happycoin.club/novyj-zakon-o-kriptovalyute-2018/</w:t>
        </w:r>
      </w:hyperlink>
      <w:r>
        <w:rPr>
          <w:rStyle w:val="aa"/>
          <w:sz w:val="20"/>
          <w:szCs w:val="20"/>
        </w:rPr>
        <w:t xml:space="preserve">  (дата обращения 5.03.2019)</w:t>
      </w:r>
    </w:p>
  </w:footnote>
  <w:footnote w:id="26">
    <w:p w:rsidR="00F71F66" w:rsidRDefault="00F71F66">
      <w:pPr>
        <w:spacing w:line="360" w:lineRule="auto"/>
        <w:jc w:val="both"/>
      </w:pPr>
      <w:r>
        <w:rPr>
          <w:rStyle w:val="a8"/>
        </w:rPr>
        <w:footnoteRef/>
      </w:r>
      <w:r>
        <w:rPr>
          <w:rStyle w:val="aa"/>
          <w:sz w:val="20"/>
          <w:szCs w:val="20"/>
        </w:rPr>
        <w:t xml:space="preserve"> Федеральный закон от 10 декабря 2003 г. N 173-ФЗ О валютном регулировании и валютном контроле / Российская Газета / https://rg.ru/2003/12/17/valuta-dok.html</w:t>
      </w:r>
    </w:p>
  </w:footnote>
  <w:footnote w:id="27">
    <w:p w:rsidR="00F71F66" w:rsidRDefault="00F71F66">
      <w:pPr>
        <w:spacing w:line="360" w:lineRule="auto"/>
        <w:jc w:val="both"/>
      </w:pPr>
      <w:r>
        <w:rPr>
          <w:rStyle w:val="a8"/>
        </w:rPr>
        <w:footnoteRef/>
      </w:r>
      <w:r>
        <w:rPr>
          <w:rStyle w:val="aa"/>
          <w:sz w:val="20"/>
          <w:szCs w:val="20"/>
        </w:rPr>
        <w:t xml:space="preserve"> Россия потеряла $2 млрд из-за </w:t>
      </w:r>
      <w:proofErr w:type="spellStart"/>
      <w:r>
        <w:rPr>
          <w:rStyle w:val="aa"/>
          <w:sz w:val="20"/>
          <w:szCs w:val="20"/>
        </w:rPr>
        <w:t>неурегулирования</w:t>
      </w:r>
      <w:proofErr w:type="spellEnd"/>
      <w:r>
        <w:rPr>
          <w:rStyle w:val="aa"/>
          <w:sz w:val="20"/>
          <w:szCs w:val="20"/>
        </w:rPr>
        <w:t xml:space="preserve"> </w:t>
      </w:r>
      <w:proofErr w:type="spellStart"/>
      <w:r>
        <w:rPr>
          <w:rStyle w:val="aa"/>
          <w:sz w:val="20"/>
          <w:szCs w:val="20"/>
        </w:rPr>
        <w:t>криптосферы</w:t>
      </w:r>
      <w:proofErr w:type="spellEnd"/>
      <w:r>
        <w:rPr>
          <w:rStyle w:val="aa"/>
          <w:sz w:val="20"/>
          <w:szCs w:val="20"/>
        </w:rPr>
        <w:t xml:space="preserve"> / </w:t>
      </w:r>
      <w:proofErr w:type="spellStart"/>
      <w:r>
        <w:rPr>
          <w:rStyle w:val="aa"/>
          <w:sz w:val="20"/>
          <w:szCs w:val="20"/>
          <w:lang w:val="en-US"/>
        </w:rPr>
        <w:t>Cryptorussia</w:t>
      </w:r>
      <w:proofErr w:type="spellEnd"/>
      <w:r>
        <w:rPr>
          <w:rStyle w:val="aa"/>
          <w:sz w:val="20"/>
          <w:szCs w:val="20"/>
        </w:rPr>
        <w:t xml:space="preserve"> / </w:t>
      </w:r>
      <w:r>
        <w:rPr>
          <w:rStyle w:val="aa"/>
          <w:sz w:val="20"/>
          <w:szCs w:val="20"/>
          <w:lang w:val="en-US"/>
        </w:rPr>
        <w:t>URL</w:t>
      </w:r>
      <w:r>
        <w:rPr>
          <w:rStyle w:val="aa"/>
          <w:sz w:val="20"/>
          <w:szCs w:val="20"/>
        </w:rPr>
        <w:t xml:space="preserve"> </w:t>
      </w:r>
      <w:hyperlink r:id="rId7" w:history="1">
        <w:r>
          <w:rPr>
            <w:rStyle w:val="Hyperlink0"/>
            <w:rFonts w:eastAsia="Cambria"/>
          </w:rPr>
          <w:t>https://cryptorussia.ru/news/rossiya-poteryala-2-mlrd-iz-za-neuregulirovaniya-kriptosfery</w:t>
        </w:r>
      </w:hyperlink>
      <w:r>
        <w:rPr>
          <w:rStyle w:val="aa"/>
          <w:sz w:val="20"/>
          <w:szCs w:val="20"/>
        </w:rPr>
        <w:t xml:space="preserve"> (дата обращения 20.04.2019)</w:t>
      </w:r>
    </w:p>
  </w:footnote>
  <w:footnote w:id="28">
    <w:p w:rsidR="00F71F66" w:rsidRDefault="00F71F66">
      <w:pPr>
        <w:spacing w:line="360" w:lineRule="auto"/>
        <w:jc w:val="both"/>
      </w:pPr>
      <w:r>
        <w:rPr>
          <w:rStyle w:val="a8"/>
        </w:rPr>
        <w:footnoteRef/>
      </w:r>
      <w:r>
        <w:rPr>
          <w:rStyle w:val="aa"/>
          <w:sz w:val="20"/>
          <w:szCs w:val="20"/>
        </w:rPr>
        <w:t xml:space="preserve"> Итоги </w:t>
      </w:r>
      <w:proofErr w:type="spellStart"/>
      <w:r>
        <w:rPr>
          <w:rStyle w:val="aa"/>
          <w:sz w:val="20"/>
          <w:szCs w:val="20"/>
        </w:rPr>
        <w:t>криптогода</w:t>
      </w:r>
      <w:proofErr w:type="spellEnd"/>
      <w:r>
        <w:rPr>
          <w:rStyle w:val="aa"/>
          <w:sz w:val="20"/>
          <w:szCs w:val="20"/>
        </w:rPr>
        <w:t xml:space="preserve"> / </w:t>
      </w:r>
      <w:r>
        <w:rPr>
          <w:rStyle w:val="aa"/>
          <w:sz w:val="20"/>
          <w:szCs w:val="20"/>
          <w:lang w:val="en-US"/>
        </w:rPr>
        <w:t>Forbes</w:t>
      </w:r>
      <w:r>
        <w:rPr>
          <w:rStyle w:val="aa"/>
          <w:sz w:val="20"/>
          <w:szCs w:val="20"/>
        </w:rPr>
        <w:t xml:space="preserve"> / </w:t>
      </w:r>
      <w:r>
        <w:rPr>
          <w:rStyle w:val="aa"/>
          <w:sz w:val="20"/>
          <w:szCs w:val="20"/>
          <w:lang w:val="en-US"/>
        </w:rPr>
        <w:t>URL</w:t>
      </w:r>
      <w:r>
        <w:rPr>
          <w:rStyle w:val="aa"/>
          <w:sz w:val="20"/>
          <w:szCs w:val="20"/>
        </w:rPr>
        <w:t xml:space="preserve">: </w:t>
      </w:r>
      <w:hyperlink r:id="rId8" w:history="1">
        <w:r>
          <w:rPr>
            <w:rStyle w:val="Hyperlink3"/>
            <w:rFonts w:eastAsia="Cambria"/>
          </w:rPr>
          <w:t>https</w:t>
        </w:r>
        <w:r>
          <w:rPr>
            <w:rStyle w:val="Hyperlink0"/>
            <w:rFonts w:eastAsia="Cambria"/>
          </w:rPr>
          <w:t>://</w:t>
        </w:r>
        <w:r>
          <w:rPr>
            <w:rStyle w:val="Hyperlink3"/>
            <w:rFonts w:eastAsia="Cambria"/>
          </w:rPr>
          <w:t>www</w:t>
        </w:r>
        <w:r>
          <w:rPr>
            <w:rStyle w:val="Hyperlink0"/>
            <w:rFonts w:eastAsia="Cambria"/>
          </w:rPr>
          <w:t>.</w:t>
        </w:r>
        <w:proofErr w:type="spellStart"/>
        <w:r>
          <w:rPr>
            <w:rStyle w:val="Hyperlink3"/>
            <w:rFonts w:eastAsia="Cambria"/>
          </w:rPr>
          <w:t>forbes</w:t>
        </w:r>
        <w:proofErr w:type="spellEnd"/>
        <w:r>
          <w:rPr>
            <w:rStyle w:val="Hyperlink0"/>
            <w:rFonts w:eastAsia="Cambria"/>
          </w:rPr>
          <w:t>.</w:t>
        </w:r>
        <w:proofErr w:type="spellStart"/>
        <w:r>
          <w:rPr>
            <w:rStyle w:val="Hyperlink3"/>
            <w:rFonts w:eastAsia="Cambria"/>
          </w:rPr>
          <w:t>ru</w:t>
        </w:r>
        <w:proofErr w:type="spellEnd"/>
        <w:r>
          <w:rPr>
            <w:rStyle w:val="Hyperlink0"/>
            <w:rFonts w:eastAsia="Cambria"/>
          </w:rPr>
          <w:t>/</w:t>
        </w:r>
        <w:proofErr w:type="spellStart"/>
        <w:r>
          <w:rPr>
            <w:rStyle w:val="Hyperlink3"/>
            <w:rFonts w:eastAsia="Cambria"/>
          </w:rPr>
          <w:t>tehnologii</w:t>
        </w:r>
        <w:proofErr w:type="spellEnd"/>
        <w:r>
          <w:rPr>
            <w:rStyle w:val="Hyperlink0"/>
            <w:rFonts w:eastAsia="Cambria"/>
          </w:rPr>
          <w:t>/355407-</w:t>
        </w:r>
        <w:proofErr w:type="spellStart"/>
        <w:r>
          <w:rPr>
            <w:rStyle w:val="Hyperlink3"/>
            <w:rFonts w:eastAsia="Cambria"/>
          </w:rPr>
          <w:t>itogi</w:t>
        </w:r>
        <w:proofErr w:type="spellEnd"/>
        <w:r>
          <w:rPr>
            <w:rStyle w:val="Hyperlink0"/>
            <w:rFonts w:eastAsia="Cambria"/>
          </w:rPr>
          <w:t>-</w:t>
        </w:r>
        <w:proofErr w:type="spellStart"/>
        <w:r>
          <w:rPr>
            <w:rStyle w:val="Hyperlink3"/>
            <w:rFonts w:eastAsia="Cambria"/>
          </w:rPr>
          <w:t>kriptogoda</w:t>
        </w:r>
        <w:proofErr w:type="spellEnd"/>
        <w:r>
          <w:rPr>
            <w:rStyle w:val="Hyperlink0"/>
            <w:rFonts w:eastAsia="Cambria"/>
          </w:rPr>
          <w:t>-</w:t>
        </w:r>
        <w:proofErr w:type="spellStart"/>
        <w:r>
          <w:rPr>
            <w:rStyle w:val="Hyperlink3"/>
            <w:rFonts w:eastAsia="Cambria"/>
          </w:rPr>
          <w:t>i</w:t>
        </w:r>
        <w:proofErr w:type="spellEnd"/>
        <w:r>
          <w:rPr>
            <w:rStyle w:val="Hyperlink0"/>
            <w:rFonts w:eastAsia="Cambria"/>
          </w:rPr>
          <w:t>-</w:t>
        </w:r>
        <w:proofErr w:type="spellStart"/>
        <w:r>
          <w:rPr>
            <w:rStyle w:val="Hyperlink3"/>
            <w:rFonts w:eastAsia="Cambria"/>
          </w:rPr>
          <w:t>gadanie</w:t>
        </w:r>
        <w:proofErr w:type="spellEnd"/>
        <w:r>
          <w:rPr>
            <w:rStyle w:val="Hyperlink0"/>
            <w:rFonts w:eastAsia="Cambria"/>
          </w:rPr>
          <w:t>-</w:t>
        </w:r>
        <w:proofErr w:type="spellStart"/>
        <w:r>
          <w:rPr>
            <w:rStyle w:val="Hyperlink3"/>
            <w:rFonts w:eastAsia="Cambria"/>
          </w:rPr>
          <w:t>na</w:t>
        </w:r>
        <w:proofErr w:type="spellEnd"/>
        <w:r>
          <w:rPr>
            <w:rStyle w:val="Hyperlink0"/>
            <w:rFonts w:eastAsia="Cambria"/>
          </w:rPr>
          <w:t>-</w:t>
        </w:r>
        <w:proofErr w:type="spellStart"/>
        <w:r>
          <w:rPr>
            <w:rStyle w:val="Hyperlink3"/>
            <w:rFonts w:eastAsia="Cambria"/>
          </w:rPr>
          <w:t>blokcheyne</w:t>
        </w:r>
        <w:proofErr w:type="spellEnd"/>
        <w:r>
          <w:rPr>
            <w:rStyle w:val="Hyperlink0"/>
            <w:rFonts w:eastAsia="Cambria"/>
          </w:rPr>
          <w:t>-</w:t>
        </w:r>
        <w:proofErr w:type="spellStart"/>
        <w:r>
          <w:rPr>
            <w:rStyle w:val="Hyperlink3"/>
            <w:rFonts w:eastAsia="Cambria"/>
          </w:rPr>
          <w:t>chto</w:t>
        </w:r>
        <w:proofErr w:type="spellEnd"/>
        <w:r>
          <w:rPr>
            <w:rStyle w:val="Hyperlink0"/>
            <w:rFonts w:eastAsia="Cambria"/>
          </w:rPr>
          <w:t>-</w:t>
        </w:r>
        <w:proofErr w:type="spellStart"/>
        <w:r>
          <w:rPr>
            <w:rStyle w:val="Hyperlink3"/>
            <w:rFonts w:eastAsia="Cambria"/>
          </w:rPr>
          <w:t>budet</w:t>
        </w:r>
        <w:proofErr w:type="spellEnd"/>
        <w:r>
          <w:rPr>
            <w:rStyle w:val="Hyperlink0"/>
            <w:rFonts w:eastAsia="Cambria"/>
          </w:rPr>
          <w:t>-</w:t>
        </w:r>
        <w:r>
          <w:rPr>
            <w:rStyle w:val="Hyperlink3"/>
            <w:rFonts w:eastAsia="Cambria"/>
          </w:rPr>
          <w:t>s</w:t>
        </w:r>
        <w:r>
          <w:rPr>
            <w:rStyle w:val="Hyperlink0"/>
            <w:rFonts w:eastAsia="Cambria"/>
          </w:rPr>
          <w:t>-</w:t>
        </w:r>
        <w:proofErr w:type="spellStart"/>
        <w:r>
          <w:rPr>
            <w:rStyle w:val="Hyperlink3"/>
            <w:rFonts w:eastAsia="Cambria"/>
          </w:rPr>
          <w:t>ico</w:t>
        </w:r>
        <w:proofErr w:type="spellEnd"/>
        <w:r>
          <w:rPr>
            <w:rStyle w:val="Hyperlink0"/>
            <w:rFonts w:eastAsia="Cambria"/>
          </w:rPr>
          <w:t>-</w:t>
        </w:r>
        <w:proofErr w:type="spellStart"/>
        <w:r>
          <w:rPr>
            <w:rStyle w:val="Hyperlink3"/>
            <w:rFonts w:eastAsia="Cambria"/>
          </w:rPr>
          <w:t>i</w:t>
        </w:r>
        <w:proofErr w:type="spellEnd"/>
        <w:r>
          <w:rPr>
            <w:rStyle w:val="Hyperlink0"/>
            <w:rFonts w:eastAsia="Cambria"/>
          </w:rPr>
          <w:t>-</w:t>
        </w:r>
        <w:proofErr w:type="spellStart"/>
        <w:r>
          <w:rPr>
            <w:rStyle w:val="Hyperlink3"/>
            <w:rFonts w:eastAsia="Cambria"/>
          </w:rPr>
          <w:t>bitkoinom</w:t>
        </w:r>
        <w:proofErr w:type="spellEnd"/>
        <w:r>
          <w:rPr>
            <w:rStyle w:val="Hyperlink0"/>
            <w:rFonts w:eastAsia="Cambria"/>
          </w:rPr>
          <w:t>-</w:t>
        </w:r>
        <w:r>
          <w:rPr>
            <w:rStyle w:val="Hyperlink3"/>
            <w:rFonts w:eastAsia="Cambria"/>
          </w:rPr>
          <w:t>v</w:t>
        </w:r>
        <w:r>
          <w:rPr>
            <w:rStyle w:val="Hyperlink0"/>
            <w:rFonts w:eastAsia="Cambria"/>
          </w:rPr>
          <w:t>-2018-</w:t>
        </w:r>
        <w:proofErr w:type="spellStart"/>
        <w:r>
          <w:rPr>
            <w:rStyle w:val="Hyperlink3"/>
            <w:rFonts w:eastAsia="Cambria"/>
          </w:rPr>
          <w:t>godu</w:t>
        </w:r>
        <w:proofErr w:type="spellEnd"/>
      </w:hyperlink>
      <w:r>
        <w:rPr>
          <w:rStyle w:val="aa"/>
          <w:sz w:val="20"/>
          <w:szCs w:val="20"/>
        </w:rPr>
        <w:t xml:space="preserve"> (дата обращения 8.04.2019)</w:t>
      </w:r>
    </w:p>
  </w:footnote>
  <w:footnote w:id="29">
    <w:p w:rsidR="00F71F66" w:rsidRPr="00F71F66" w:rsidRDefault="00F71F66">
      <w:pPr>
        <w:spacing w:line="360" w:lineRule="auto"/>
        <w:jc w:val="both"/>
        <w:rPr>
          <w:lang w:val="en-US"/>
        </w:rPr>
      </w:pPr>
      <w:r>
        <w:rPr>
          <w:rStyle w:val="a8"/>
        </w:rPr>
        <w:footnoteRef/>
      </w:r>
      <w:r>
        <w:rPr>
          <w:rStyle w:val="aa"/>
          <w:sz w:val="20"/>
          <w:szCs w:val="20"/>
          <w:lang w:val="en-US"/>
        </w:rPr>
        <w:t xml:space="preserve"> Worldwide </w:t>
      </w:r>
      <w:proofErr w:type="spellStart"/>
      <w:r>
        <w:rPr>
          <w:rStyle w:val="aa"/>
          <w:sz w:val="20"/>
          <w:szCs w:val="20"/>
          <w:lang w:val="en-US"/>
        </w:rPr>
        <w:t>Blockchain</w:t>
      </w:r>
      <w:proofErr w:type="spellEnd"/>
      <w:r>
        <w:rPr>
          <w:rStyle w:val="aa"/>
          <w:sz w:val="20"/>
          <w:szCs w:val="20"/>
          <w:lang w:val="en-US"/>
        </w:rPr>
        <w:t xml:space="preserve"> Spending Forecast to Reach $2.9 Billion in 2019, According to New IDC Spending Guide // URL: </w:t>
      </w:r>
      <w:hyperlink r:id="rId9" w:history="1">
        <w:r>
          <w:rPr>
            <w:rStyle w:val="Hyperlink3"/>
            <w:rFonts w:eastAsia="Cambria"/>
          </w:rPr>
          <w:t>https://www.idc.com/getdoc.jsp?containerId=prUS44898819</w:t>
        </w:r>
      </w:hyperlink>
      <w:r>
        <w:rPr>
          <w:rStyle w:val="aa"/>
          <w:sz w:val="20"/>
          <w:szCs w:val="20"/>
          <w:lang w:val="en-US"/>
        </w:rPr>
        <w:t xml:space="preserve"> (</w:t>
      </w:r>
      <w:r>
        <w:rPr>
          <w:rStyle w:val="aa"/>
          <w:sz w:val="20"/>
          <w:szCs w:val="20"/>
        </w:rPr>
        <w:t>дата</w:t>
      </w:r>
      <w:r>
        <w:rPr>
          <w:rStyle w:val="aa"/>
          <w:sz w:val="20"/>
          <w:szCs w:val="20"/>
          <w:lang w:val="en-US"/>
        </w:rPr>
        <w:t xml:space="preserve"> </w:t>
      </w:r>
      <w:r>
        <w:rPr>
          <w:rStyle w:val="aa"/>
          <w:sz w:val="20"/>
          <w:szCs w:val="20"/>
        </w:rPr>
        <w:t>обращения</w:t>
      </w:r>
      <w:r>
        <w:rPr>
          <w:rStyle w:val="aa"/>
          <w:sz w:val="20"/>
          <w:szCs w:val="20"/>
          <w:lang w:val="en-US"/>
        </w:rPr>
        <w:t xml:space="preserve"> 15.05.2019)</w:t>
      </w:r>
    </w:p>
  </w:footnote>
  <w:footnote w:id="30">
    <w:p w:rsidR="00F71F66" w:rsidRPr="00F71F66" w:rsidRDefault="00F71F66">
      <w:pPr>
        <w:spacing w:line="360" w:lineRule="auto"/>
        <w:jc w:val="both"/>
        <w:rPr>
          <w:lang w:val="en-US"/>
        </w:rPr>
      </w:pPr>
      <w:r>
        <w:rPr>
          <w:rStyle w:val="a8"/>
          <w:lang w:val="en-US"/>
        </w:rPr>
        <w:footnoteRef/>
      </w:r>
      <w:r>
        <w:rPr>
          <w:rStyle w:val="aa"/>
          <w:sz w:val="20"/>
          <w:szCs w:val="20"/>
          <w:lang w:val="en-US"/>
        </w:rPr>
        <w:t xml:space="preserve"> Evolution of </w:t>
      </w:r>
      <w:proofErr w:type="spellStart"/>
      <w:r>
        <w:rPr>
          <w:rStyle w:val="aa"/>
          <w:sz w:val="20"/>
          <w:szCs w:val="20"/>
          <w:lang w:val="en-US"/>
        </w:rPr>
        <w:t>blockchain</w:t>
      </w:r>
      <w:proofErr w:type="spellEnd"/>
      <w:r>
        <w:rPr>
          <w:rStyle w:val="aa"/>
          <w:sz w:val="20"/>
          <w:szCs w:val="20"/>
          <w:lang w:val="en-US"/>
        </w:rPr>
        <w:t xml:space="preserve"> technology / Deloitte / URL: </w:t>
      </w:r>
      <w:hyperlink r:id="rId10" w:history="1">
        <w:r>
          <w:rPr>
            <w:rStyle w:val="Hyperlink3"/>
            <w:rFonts w:eastAsia="Cambria"/>
          </w:rPr>
          <w:t>https://www2.deloitte.com/insights/us/en/industry/financial-services/evolution-of-blockchain-github-platform.html</w:t>
        </w:r>
      </w:hyperlink>
      <w:r>
        <w:rPr>
          <w:rStyle w:val="aa"/>
          <w:sz w:val="20"/>
          <w:szCs w:val="20"/>
          <w:lang w:val="en-US"/>
        </w:rPr>
        <w:t xml:space="preserve"> (</w:t>
      </w:r>
      <w:proofErr w:type="spellStart"/>
      <w:r>
        <w:rPr>
          <w:rStyle w:val="aa"/>
          <w:sz w:val="20"/>
          <w:szCs w:val="20"/>
          <w:lang w:val="en-US"/>
        </w:rPr>
        <w:t>дата</w:t>
      </w:r>
      <w:proofErr w:type="spellEnd"/>
      <w:r>
        <w:rPr>
          <w:rStyle w:val="aa"/>
          <w:sz w:val="20"/>
          <w:szCs w:val="20"/>
          <w:lang w:val="en-US"/>
        </w:rPr>
        <w:t xml:space="preserve"> </w:t>
      </w:r>
      <w:proofErr w:type="spellStart"/>
      <w:r>
        <w:rPr>
          <w:rStyle w:val="aa"/>
          <w:sz w:val="20"/>
          <w:szCs w:val="20"/>
          <w:lang w:val="en-US"/>
        </w:rPr>
        <w:t>обращения</w:t>
      </w:r>
      <w:proofErr w:type="spellEnd"/>
      <w:r>
        <w:rPr>
          <w:rStyle w:val="aa"/>
          <w:sz w:val="20"/>
          <w:szCs w:val="20"/>
          <w:lang w:val="en-US"/>
        </w:rPr>
        <w:t xml:space="preserve"> 17.03.2019)</w:t>
      </w:r>
    </w:p>
  </w:footnote>
  <w:footnote w:id="31">
    <w:p w:rsidR="00F71F66" w:rsidRDefault="00F71F66">
      <w:pPr>
        <w:pStyle w:val="a9"/>
      </w:pPr>
      <w:r>
        <w:rPr>
          <w:rStyle w:val="a8"/>
        </w:rPr>
        <w:footnoteRef/>
      </w:r>
      <w:r>
        <w:rPr>
          <w:rStyle w:val="aa"/>
          <w:i/>
          <w:iCs/>
          <w:sz w:val="20"/>
          <w:szCs w:val="20"/>
        </w:rPr>
        <w:t xml:space="preserve"> </w:t>
      </w:r>
      <w:r>
        <w:rPr>
          <w:rStyle w:val="aa"/>
          <w:sz w:val="20"/>
          <w:szCs w:val="20"/>
        </w:rPr>
        <w:t xml:space="preserve">Эволюция технологии </w:t>
      </w:r>
      <w:proofErr w:type="spellStart"/>
      <w:r>
        <w:rPr>
          <w:rStyle w:val="aa"/>
          <w:sz w:val="20"/>
          <w:szCs w:val="20"/>
        </w:rPr>
        <w:t>блокчейна</w:t>
      </w:r>
      <w:proofErr w:type="spellEnd"/>
      <w:r>
        <w:rPr>
          <w:rStyle w:val="aa"/>
          <w:sz w:val="20"/>
          <w:szCs w:val="20"/>
        </w:rPr>
        <w:t xml:space="preserve"> / </w:t>
      </w:r>
      <w:proofErr w:type="spellStart"/>
      <w:r>
        <w:rPr>
          <w:rStyle w:val="aa"/>
          <w:sz w:val="20"/>
          <w:szCs w:val="20"/>
        </w:rPr>
        <w:t>BitNovosti</w:t>
      </w:r>
      <w:proofErr w:type="spellEnd"/>
      <w:r>
        <w:rPr>
          <w:rStyle w:val="aa"/>
          <w:sz w:val="20"/>
          <w:szCs w:val="20"/>
        </w:rPr>
        <w:t xml:space="preserve">/ URL: </w:t>
      </w:r>
      <w:hyperlink r:id="rId11" w:history="1">
        <w:r>
          <w:rPr>
            <w:rStyle w:val="Hyperlink2"/>
            <w:rFonts w:eastAsia="Cambria"/>
          </w:rPr>
          <w:t>https://bitnovosti.com/2017/12/16/evolyutsiya-tehnologii-blockchain/</w:t>
        </w:r>
      </w:hyperlink>
      <w:r>
        <w:rPr>
          <w:rStyle w:val="aa"/>
          <w:sz w:val="20"/>
          <w:szCs w:val="20"/>
        </w:rPr>
        <w:t xml:space="preserve"> (дата обращения 3.05.2019)</w:t>
      </w:r>
    </w:p>
  </w:footnote>
  <w:footnote w:id="32">
    <w:p w:rsidR="00F71F66" w:rsidRDefault="00F71F66">
      <w:pPr>
        <w:spacing w:line="360" w:lineRule="auto"/>
        <w:jc w:val="both"/>
      </w:pPr>
      <w:r>
        <w:rPr>
          <w:rStyle w:val="a8"/>
        </w:rPr>
        <w:footnoteRef/>
      </w:r>
      <w:r>
        <w:rPr>
          <w:rStyle w:val="aa"/>
          <w:sz w:val="20"/>
          <w:szCs w:val="20"/>
        </w:rPr>
        <w:t xml:space="preserve"> Топ 10 наиболее благоприятных стран для </w:t>
      </w:r>
      <w:proofErr w:type="spellStart"/>
      <w:r>
        <w:rPr>
          <w:rStyle w:val="aa"/>
          <w:sz w:val="20"/>
          <w:szCs w:val="20"/>
        </w:rPr>
        <w:t>криптовалют</w:t>
      </w:r>
      <w:proofErr w:type="spellEnd"/>
      <w:r>
        <w:rPr>
          <w:rStyle w:val="aa"/>
          <w:sz w:val="20"/>
          <w:szCs w:val="20"/>
        </w:rPr>
        <w:t xml:space="preserve"> // </w:t>
      </w:r>
      <w:r>
        <w:rPr>
          <w:rStyle w:val="aa"/>
          <w:sz w:val="20"/>
          <w:szCs w:val="20"/>
          <w:lang w:val="en-US"/>
        </w:rPr>
        <w:t>URL</w:t>
      </w:r>
      <w:r>
        <w:rPr>
          <w:rStyle w:val="aa"/>
          <w:sz w:val="20"/>
          <w:szCs w:val="20"/>
        </w:rPr>
        <w:t xml:space="preserve">: </w:t>
      </w:r>
      <w:hyperlink r:id="rId12" w:history="1">
        <w:r>
          <w:rPr>
            <w:rStyle w:val="Hyperlink3"/>
            <w:rFonts w:eastAsia="Cambria"/>
          </w:rPr>
          <w:t>https</w:t>
        </w:r>
        <w:r>
          <w:rPr>
            <w:rStyle w:val="Hyperlink0"/>
            <w:rFonts w:eastAsia="Cambria"/>
          </w:rPr>
          <w:t>://</w:t>
        </w:r>
        <w:proofErr w:type="spellStart"/>
        <w:r>
          <w:rPr>
            <w:rStyle w:val="Hyperlink3"/>
            <w:rFonts w:eastAsia="Cambria"/>
          </w:rPr>
          <w:t>ruscoins</w:t>
        </w:r>
        <w:proofErr w:type="spellEnd"/>
        <w:r>
          <w:rPr>
            <w:rStyle w:val="Hyperlink0"/>
            <w:rFonts w:eastAsia="Cambria"/>
          </w:rPr>
          <w:t>.</w:t>
        </w:r>
        <w:r>
          <w:rPr>
            <w:rStyle w:val="Hyperlink3"/>
            <w:rFonts w:eastAsia="Cambria"/>
          </w:rPr>
          <w:t>info</w:t>
        </w:r>
        <w:r>
          <w:rPr>
            <w:rStyle w:val="Hyperlink0"/>
            <w:rFonts w:eastAsia="Cambria"/>
          </w:rPr>
          <w:t>/</w:t>
        </w:r>
        <w:r>
          <w:rPr>
            <w:rStyle w:val="Hyperlink3"/>
            <w:rFonts w:eastAsia="Cambria"/>
          </w:rPr>
          <w:t>news</w:t>
        </w:r>
        <w:r>
          <w:rPr>
            <w:rStyle w:val="Hyperlink0"/>
            <w:rFonts w:eastAsia="Cambria"/>
          </w:rPr>
          <w:t>/</w:t>
        </w:r>
        <w:r>
          <w:rPr>
            <w:rStyle w:val="Hyperlink3"/>
            <w:rFonts w:eastAsia="Cambria"/>
          </w:rPr>
          <w:t>top</w:t>
        </w:r>
        <w:r>
          <w:rPr>
            <w:rStyle w:val="Hyperlink0"/>
            <w:rFonts w:eastAsia="Cambria"/>
          </w:rPr>
          <w:t>-10-</w:t>
        </w:r>
        <w:proofErr w:type="spellStart"/>
        <w:r>
          <w:rPr>
            <w:rStyle w:val="Hyperlink3"/>
            <w:rFonts w:eastAsia="Cambria"/>
          </w:rPr>
          <w:t>naibolee</w:t>
        </w:r>
        <w:proofErr w:type="spellEnd"/>
        <w:r>
          <w:rPr>
            <w:rStyle w:val="Hyperlink0"/>
            <w:rFonts w:eastAsia="Cambria"/>
          </w:rPr>
          <w:t>-</w:t>
        </w:r>
        <w:proofErr w:type="spellStart"/>
        <w:r>
          <w:rPr>
            <w:rStyle w:val="Hyperlink3"/>
            <w:rFonts w:eastAsia="Cambria"/>
          </w:rPr>
          <w:t>blagopriyatnih</w:t>
        </w:r>
        <w:proofErr w:type="spellEnd"/>
        <w:r>
          <w:rPr>
            <w:rStyle w:val="Hyperlink0"/>
            <w:rFonts w:eastAsia="Cambria"/>
          </w:rPr>
          <w:t>-</w:t>
        </w:r>
        <w:proofErr w:type="spellStart"/>
        <w:r>
          <w:rPr>
            <w:rStyle w:val="Hyperlink3"/>
            <w:rFonts w:eastAsia="Cambria"/>
          </w:rPr>
          <w:t>stran</w:t>
        </w:r>
        <w:proofErr w:type="spellEnd"/>
        <w:r>
          <w:rPr>
            <w:rStyle w:val="Hyperlink0"/>
            <w:rFonts w:eastAsia="Cambria"/>
          </w:rPr>
          <w:t>-</w:t>
        </w:r>
        <w:proofErr w:type="spellStart"/>
        <w:r>
          <w:rPr>
            <w:rStyle w:val="Hyperlink3"/>
            <w:rFonts w:eastAsia="Cambria"/>
          </w:rPr>
          <w:t>dlya</w:t>
        </w:r>
        <w:proofErr w:type="spellEnd"/>
        <w:r>
          <w:rPr>
            <w:rStyle w:val="Hyperlink0"/>
            <w:rFonts w:eastAsia="Cambria"/>
          </w:rPr>
          <w:t>-</w:t>
        </w:r>
        <w:proofErr w:type="spellStart"/>
        <w:r>
          <w:rPr>
            <w:rStyle w:val="Hyperlink3"/>
            <w:rFonts w:eastAsia="Cambria"/>
          </w:rPr>
          <w:t>kriptovalyut</w:t>
        </w:r>
        <w:proofErr w:type="spellEnd"/>
        <w:r>
          <w:rPr>
            <w:rStyle w:val="Hyperlink0"/>
            <w:rFonts w:eastAsia="Cambria"/>
          </w:rPr>
          <w:t>/</w:t>
        </w:r>
      </w:hyperlink>
      <w:r>
        <w:rPr>
          <w:rStyle w:val="aa"/>
          <w:sz w:val="20"/>
          <w:szCs w:val="20"/>
        </w:rPr>
        <w:t xml:space="preserve"> (дата обращения 28.04.2019)</w:t>
      </w:r>
    </w:p>
  </w:footnote>
  <w:footnote w:id="33">
    <w:p w:rsidR="00F71F66" w:rsidRDefault="00F71F66">
      <w:pPr>
        <w:spacing w:line="360" w:lineRule="auto"/>
        <w:jc w:val="both"/>
      </w:pPr>
      <w:r>
        <w:rPr>
          <w:rStyle w:val="a8"/>
        </w:rPr>
        <w:footnoteRef/>
      </w:r>
      <w:r>
        <w:rPr>
          <w:rStyle w:val="aa"/>
          <w:sz w:val="20"/>
          <w:szCs w:val="20"/>
        </w:rPr>
        <w:t xml:space="preserve"> </w:t>
      </w:r>
      <w:proofErr w:type="spellStart"/>
      <w:r>
        <w:rPr>
          <w:rStyle w:val="aa"/>
          <w:sz w:val="20"/>
          <w:szCs w:val="20"/>
        </w:rPr>
        <w:t>Хайп</w:t>
      </w:r>
      <w:proofErr w:type="spellEnd"/>
      <w:r>
        <w:rPr>
          <w:rStyle w:val="aa"/>
          <w:sz w:val="20"/>
          <w:szCs w:val="20"/>
        </w:rPr>
        <w:t xml:space="preserve">-цикл </w:t>
      </w:r>
      <w:proofErr w:type="spellStart"/>
      <w:r>
        <w:rPr>
          <w:rStyle w:val="aa"/>
          <w:sz w:val="20"/>
          <w:szCs w:val="20"/>
        </w:rPr>
        <w:t>блокчейна</w:t>
      </w:r>
      <w:proofErr w:type="spellEnd"/>
      <w:r>
        <w:rPr>
          <w:rStyle w:val="aa"/>
          <w:sz w:val="20"/>
          <w:szCs w:val="20"/>
        </w:rPr>
        <w:t xml:space="preserve"> и </w:t>
      </w:r>
      <w:proofErr w:type="spellStart"/>
      <w:r>
        <w:rPr>
          <w:rStyle w:val="aa"/>
          <w:sz w:val="20"/>
          <w:szCs w:val="20"/>
        </w:rPr>
        <w:t>криптовалют</w:t>
      </w:r>
      <w:proofErr w:type="spellEnd"/>
      <w:r>
        <w:rPr>
          <w:rStyle w:val="aa"/>
          <w:sz w:val="20"/>
          <w:szCs w:val="20"/>
        </w:rPr>
        <w:t xml:space="preserve"> / </w:t>
      </w:r>
      <w:proofErr w:type="spellStart"/>
      <w:r>
        <w:rPr>
          <w:rStyle w:val="aa"/>
          <w:sz w:val="20"/>
          <w:szCs w:val="20"/>
          <w:lang w:val="en-US"/>
        </w:rPr>
        <w:t>Ethereum</w:t>
      </w:r>
      <w:proofErr w:type="spellEnd"/>
      <w:r>
        <w:rPr>
          <w:rStyle w:val="aa"/>
          <w:sz w:val="20"/>
          <w:szCs w:val="20"/>
        </w:rPr>
        <w:t xml:space="preserve"> </w:t>
      </w:r>
      <w:r>
        <w:rPr>
          <w:rStyle w:val="aa"/>
          <w:sz w:val="20"/>
          <w:szCs w:val="20"/>
          <w:lang w:val="en-US"/>
        </w:rPr>
        <w:t>Classic</w:t>
      </w:r>
      <w:r>
        <w:rPr>
          <w:rStyle w:val="aa"/>
          <w:sz w:val="20"/>
          <w:szCs w:val="20"/>
        </w:rPr>
        <w:t xml:space="preserve"> / URL: </w:t>
      </w:r>
      <w:hyperlink r:id="rId13" w:history="1">
        <w:r>
          <w:rPr>
            <w:rStyle w:val="Hyperlink0"/>
            <w:rFonts w:eastAsia="Cambria"/>
          </w:rPr>
          <w:t>https://ethclassic.ru/2019/01/01/blockchain-and-crypto-hype-cycle-1/</w:t>
        </w:r>
      </w:hyperlink>
      <w:r>
        <w:rPr>
          <w:rStyle w:val="aa"/>
          <w:sz w:val="20"/>
          <w:szCs w:val="20"/>
        </w:rPr>
        <w:t xml:space="preserve"> (дата обращения 22.03.2019)</w:t>
      </w:r>
    </w:p>
  </w:footnote>
  <w:footnote w:id="34">
    <w:p w:rsidR="00F71F66" w:rsidRPr="00F71F66" w:rsidRDefault="00F71F66">
      <w:pPr>
        <w:spacing w:line="360" w:lineRule="auto"/>
        <w:jc w:val="both"/>
        <w:rPr>
          <w:lang w:val="en-US"/>
        </w:rPr>
      </w:pPr>
      <w:r>
        <w:rPr>
          <w:rStyle w:val="a8"/>
        </w:rPr>
        <w:footnoteRef/>
      </w:r>
      <w:r>
        <w:rPr>
          <w:rStyle w:val="aa"/>
          <w:sz w:val="20"/>
          <w:szCs w:val="20"/>
          <w:lang w:val="en-US"/>
        </w:rPr>
        <w:t xml:space="preserve"> Worldwide </w:t>
      </w:r>
      <w:proofErr w:type="spellStart"/>
      <w:r>
        <w:rPr>
          <w:rStyle w:val="aa"/>
          <w:sz w:val="20"/>
          <w:szCs w:val="20"/>
          <w:lang w:val="en-US"/>
        </w:rPr>
        <w:t>Blockchain</w:t>
      </w:r>
      <w:proofErr w:type="spellEnd"/>
      <w:r>
        <w:rPr>
          <w:rStyle w:val="aa"/>
          <w:sz w:val="20"/>
          <w:szCs w:val="20"/>
          <w:lang w:val="en-US"/>
        </w:rPr>
        <w:t xml:space="preserve"> Spending Forecast to Reach $2.9 Billion in 2019, According to New IDC Spending Guide // URL: </w:t>
      </w:r>
      <w:hyperlink r:id="rId14" w:history="1">
        <w:r>
          <w:rPr>
            <w:rStyle w:val="Hyperlink3"/>
            <w:rFonts w:eastAsia="Cambria"/>
          </w:rPr>
          <w:t>https://www.idc.com/getdoc.jsp?containerId=prUS44898819</w:t>
        </w:r>
      </w:hyperlink>
      <w:r>
        <w:rPr>
          <w:rStyle w:val="aa"/>
          <w:sz w:val="20"/>
          <w:szCs w:val="20"/>
          <w:lang w:val="en-US"/>
        </w:rPr>
        <w:t xml:space="preserve"> (</w:t>
      </w:r>
      <w:r>
        <w:rPr>
          <w:rStyle w:val="aa"/>
          <w:sz w:val="20"/>
          <w:szCs w:val="20"/>
        </w:rPr>
        <w:t>дата</w:t>
      </w:r>
      <w:r>
        <w:rPr>
          <w:rStyle w:val="aa"/>
          <w:sz w:val="20"/>
          <w:szCs w:val="20"/>
          <w:lang w:val="en-US"/>
        </w:rPr>
        <w:t xml:space="preserve"> </w:t>
      </w:r>
      <w:r>
        <w:rPr>
          <w:rStyle w:val="aa"/>
          <w:sz w:val="20"/>
          <w:szCs w:val="20"/>
        </w:rPr>
        <w:t>обращения</w:t>
      </w:r>
      <w:r>
        <w:rPr>
          <w:rStyle w:val="aa"/>
          <w:sz w:val="20"/>
          <w:szCs w:val="20"/>
          <w:lang w:val="en-US"/>
        </w:rPr>
        <w:t xml:space="preserve"> 15.05.2019)</w:t>
      </w:r>
    </w:p>
  </w:footnote>
  <w:footnote w:id="35">
    <w:p w:rsidR="00F71F66" w:rsidRDefault="00F71F66">
      <w:pPr>
        <w:spacing w:line="360" w:lineRule="auto"/>
        <w:jc w:val="both"/>
      </w:pPr>
      <w:r>
        <w:rPr>
          <w:rStyle w:val="a8"/>
        </w:rPr>
        <w:footnoteRef/>
      </w:r>
      <w:r>
        <w:rPr>
          <w:rStyle w:val="aa"/>
          <w:sz w:val="18"/>
          <w:szCs w:val="18"/>
        </w:rPr>
        <w:t xml:space="preserve"> </w:t>
      </w:r>
      <w:r>
        <w:rPr>
          <w:rStyle w:val="aa"/>
          <w:sz w:val="20"/>
          <w:szCs w:val="20"/>
        </w:rPr>
        <w:t xml:space="preserve">Блокчейн-2019: прогноз развития технологии от </w:t>
      </w:r>
      <w:proofErr w:type="spellStart"/>
      <w:r>
        <w:rPr>
          <w:rStyle w:val="aa"/>
          <w:sz w:val="20"/>
          <w:szCs w:val="20"/>
        </w:rPr>
        <w:t>DataArt</w:t>
      </w:r>
      <w:proofErr w:type="spellEnd"/>
      <w:r>
        <w:rPr>
          <w:rStyle w:val="aa"/>
          <w:sz w:val="20"/>
          <w:szCs w:val="20"/>
        </w:rPr>
        <w:t xml:space="preserve"> // URL: </w:t>
      </w:r>
      <w:hyperlink r:id="rId15" w:history="1">
        <w:r>
          <w:rPr>
            <w:rStyle w:val="Hyperlink2"/>
            <w:rFonts w:eastAsia="Cambria"/>
          </w:rPr>
          <w:t>https://dataart.ru/news/blokchein-2019-prognoz-razvitiya-tekhnologii-ot-dataart/</w:t>
        </w:r>
      </w:hyperlink>
      <w:r>
        <w:rPr>
          <w:rStyle w:val="aa"/>
          <w:sz w:val="20"/>
          <w:szCs w:val="20"/>
        </w:rPr>
        <w:t xml:space="preserve"> (дата обращения 18.01.2019)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F66" w:rsidRDefault="00F71F6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F66" w:rsidRDefault="00F71F6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15E"/>
    <w:multiLevelType w:val="hybridMultilevel"/>
    <w:tmpl w:val="962ECCA2"/>
    <w:numStyleLink w:val="5"/>
  </w:abstractNum>
  <w:abstractNum w:abstractNumId="1" w15:restartNumberingAfterBreak="0">
    <w:nsid w:val="175709FD"/>
    <w:multiLevelType w:val="hybridMultilevel"/>
    <w:tmpl w:val="7828FF46"/>
    <w:numStyleLink w:val="7"/>
  </w:abstractNum>
  <w:abstractNum w:abstractNumId="2" w15:restartNumberingAfterBreak="0">
    <w:nsid w:val="1A100249"/>
    <w:multiLevelType w:val="hybridMultilevel"/>
    <w:tmpl w:val="AB2A0CC0"/>
    <w:lvl w:ilvl="0" w:tplc="8D244A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2233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96CA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8E14A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4A437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0009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4763BB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C811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3C4C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D54482C"/>
    <w:multiLevelType w:val="hybridMultilevel"/>
    <w:tmpl w:val="8258C8F4"/>
    <w:numStyleLink w:val="1"/>
  </w:abstractNum>
  <w:abstractNum w:abstractNumId="4" w15:restartNumberingAfterBreak="0">
    <w:nsid w:val="21C25833"/>
    <w:multiLevelType w:val="hybridMultilevel"/>
    <w:tmpl w:val="F13C338A"/>
    <w:numStyleLink w:val="11"/>
  </w:abstractNum>
  <w:abstractNum w:abstractNumId="5" w15:restartNumberingAfterBreak="0">
    <w:nsid w:val="24DE10A0"/>
    <w:multiLevelType w:val="hybridMultilevel"/>
    <w:tmpl w:val="1E8A01C0"/>
    <w:styleLink w:val="2"/>
    <w:lvl w:ilvl="0" w:tplc="8BBE917E">
      <w:start w:val="1"/>
      <w:numFmt w:val="bullet"/>
      <w:lvlText w:val="·"/>
      <w:lvlJc w:val="left"/>
      <w:pPr>
        <w:ind w:left="14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5CFC20">
      <w:start w:val="1"/>
      <w:numFmt w:val="bullet"/>
      <w:lvlText w:val="o"/>
      <w:lvlJc w:val="left"/>
      <w:pPr>
        <w:ind w:left="22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FCD2AE">
      <w:start w:val="1"/>
      <w:numFmt w:val="bullet"/>
      <w:lvlText w:val="▪"/>
      <w:lvlJc w:val="left"/>
      <w:pPr>
        <w:ind w:left="29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BC1534">
      <w:start w:val="1"/>
      <w:numFmt w:val="bullet"/>
      <w:lvlText w:val="·"/>
      <w:lvlJc w:val="left"/>
      <w:pPr>
        <w:ind w:left="36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1A44878">
      <w:start w:val="1"/>
      <w:numFmt w:val="bullet"/>
      <w:lvlText w:val="o"/>
      <w:lvlJc w:val="left"/>
      <w:pPr>
        <w:ind w:left="43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D6400A">
      <w:start w:val="1"/>
      <w:numFmt w:val="bullet"/>
      <w:lvlText w:val="▪"/>
      <w:lvlJc w:val="left"/>
      <w:pPr>
        <w:ind w:left="50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027542">
      <w:start w:val="1"/>
      <w:numFmt w:val="bullet"/>
      <w:lvlText w:val="·"/>
      <w:lvlJc w:val="left"/>
      <w:pPr>
        <w:ind w:left="58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5C0F86">
      <w:start w:val="1"/>
      <w:numFmt w:val="bullet"/>
      <w:lvlText w:val="o"/>
      <w:lvlJc w:val="left"/>
      <w:pPr>
        <w:ind w:left="65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4E63C2">
      <w:start w:val="1"/>
      <w:numFmt w:val="bullet"/>
      <w:lvlText w:val="▪"/>
      <w:lvlJc w:val="left"/>
      <w:pPr>
        <w:ind w:left="72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56C4D5B"/>
    <w:multiLevelType w:val="hybridMultilevel"/>
    <w:tmpl w:val="DB3AC91E"/>
    <w:lvl w:ilvl="0" w:tplc="28080D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E0A4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D093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963C7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0AF4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ECE8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E26CF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5C6C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E89C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5D76632"/>
    <w:multiLevelType w:val="hybridMultilevel"/>
    <w:tmpl w:val="962ECCA2"/>
    <w:styleLink w:val="5"/>
    <w:lvl w:ilvl="0" w:tplc="0E6A3D76">
      <w:start w:val="1"/>
      <w:numFmt w:val="decimal"/>
      <w:lvlText w:val="%1."/>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612D96E">
      <w:start w:val="1"/>
      <w:numFmt w:val="lowerLetter"/>
      <w:lvlText w:val="%2."/>
      <w:lvlJc w:val="left"/>
      <w:pPr>
        <w:ind w:left="214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B00D96">
      <w:start w:val="1"/>
      <w:numFmt w:val="lowerRoman"/>
      <w:lvlText w:val="%3."/>
      <w:lvlJc w:val="left"/>
      <w:pPr>
        <w:ind w:left="2869"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A2C4CEC">
      <w:start w:val="1"/>
      <w:numFmt w:val="decimal"/>
      <w:lvlText w:val="%4."/>
      <w:lvlJc w:val="left"/>
      <w:pPr>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6C1F3A">
      <w:start w:val="1"/>
      <w:numFmt w:val="lowerLetter"/>
      <w:lvlText w:val="%5."/>
      <w:lvlJc w:val="left"/>
      <w:pPr>
        <w:ind w:left="430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1AEC30">
      <w:start w:val="1"/>
      <w:numFmt w:val="lowerRoman"/>
      <w:lvlText w:val="%6."/>
      <w:lvlJc w:val="left"/>
      <w:pPr>
        <w:ind w:left="5029"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C76CDE0">
      <w:start w:val="1"/>
      <w:numFmt w:val="decimal"/>
      <w:lvlText w:val="%7."/>
      <w:lvlJc w:val="left"/>
      <w:pPr>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01048F8">
      <w:start w:val="1"/>
      <w:numFmt w:val="lowerLetter"/>
      <w:lvlText w:val="%8."/>
      <w:lvlJc w:val="left"/>
      <w:pPr>
        <w:ind w:left="646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603A0A">
      <w:start w:val="1"/>
      <w:numFmt w:val="lowerRoman"/>
      <w:lvlText w:val="%9."/>
      <w:lvlJc w:val="left"/>
      <w:pPr>
        <w:ind w:left="7189"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A5E174E"/>
    <w:multiLevelType w:val="hybridMultilevel"/>
    <w:tmpl w:val="8258C8F4"/>
    <w:styleLink w:val="1"/>
    <w:lvl w:ilvl="0" w:tplc="EEB6802E">
      <w:start w:val="1"/>
      <w:numFmt w:val="decimal"/>
      <w:lvlText w:val="%1."/>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32B860">
      <w:start w:val="1"/>
      <w:numFmt w:val="lowerLetter"/>
      <w:lvlText w:val="%2."/>
      <w:lvlJc w:val="left"/>
      <w:pPr>
        <w:ind w:left="214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56B6E6">
      <w:start w:val="1"/>
      <w:numFmt w:val="lowerRoman"/>
      <w:lvlText w:val="%3."/>
      <w:lvlJc w:val="left"/>
      <w:pPr>
        <w:ind w:left="2869"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D2227DC">
      <w:start w:val="1"/>
      <w:numFmt w:val="decimal"/>
      <w:lvlText w:val="%4."/>
      <w:lvlJc w:val="left"/>
      <w:pPr>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158D3E4">
      <w:start w:val="1"/>
      <w:numFmt w:val="lowerLetter"/>
      <w:lvlText w:val="%5."/>
      <w:lvlJc w:val="left"/>
      <w:pPr>
        <w:ind w:left="430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10690CC">
      <w:start w:val="1"/>
      <w:numFmt w:val="lowerRoman"/>
      <w:lvlText w:val="%6."/>
      <w:lvlJc w:val="left"/>
      <w:pPr>
        <w:ind w:left="5029"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7446BD8">
      <w:start w:val="1"/>
      <w:numFmt w:val="decimal"/>
      <w:lvlText w:val="%7."/>
      <w:lvlJc w:val="left"/>
      <w:pPr>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A4BA9C">
      <w:start w:val="1"/>
      <w:numFmt w:val="lowerLetter"/>
      <w:lvlText w:val="%8."/>
      <w:lvlJc w:val="left"/>
      <w:pPr>
        <w:ind w:left="646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1502BDE">
      <w:start w:val="1"/>
      <w:numFmt w:val="lowerRoman"/>
      <w:lvlText w:val="%9."/>
      <w:lvlJc w:val="left"/>
      <w:pPr>
        <w:ind w:left="7189"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C9753A3"/>
    <w:multiLevelType w:val="hybridMultilevel"/>
    <w:tmpl w:val="A6A6C632"/>
    <w:styleLink w:val="10"/>
    <w:lvl w:ilvl="0" w:tplc="EEFE2DCA">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5EA0F00">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7680F8">
      <w:start w:val="1"/>
      <w:numFmt w:val="lowerRoman"/>
      <w:lvlText w:val="%3."/>
      <w:lvlJc w:val="left"/>
      <w:pPr>
        <w:ind w:left="186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1ACE8A0">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4AB18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140A10">
      <w:start w:val="1"/>
      <w:numFmt w:val="lowerRoman"/>
      <w:lvlText w:val="%6."/>
      <w:lvlJc w:val="left"/>
      <w:pPr>
        <w:ind w:left="402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D302EAE">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83A0514">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76D6F0">
      <w:start w:val="1"/>
      <w:numFmt w:val="lowerRoman"/>
      <w:lvlText w:val="%9."/>
      <w:lvlJc w:val="left"/>
      <w:pPr>
        <w:ind w:left="618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7B315D2"/>
    <w:multiLevelType w:val="hybridMultilevel"/>
    <w:tmpl w:val="1E8A01C0"/>
    <w:numStyleLink w:val="2"/>
  </w:abstractNum>
  <w:abstractNum w:abstractNumId="11" w15:restartNumberingAfterBreak="0">
    <w:nsid w:val="3AC01497"/>
    <w:multiLevelType w:val="hybridMultilevel"/>
    <w:tmpl w:val="33F22D8E"/>
    <w:styleLink w:val="9"/>
    <w:lvl w:ilvl="0" w:tplc="0A06D5F6">
      <w:start w:val="1"/>
      <w:numFmt w:val="bullet"/>
      <w:lvlText w:val="·"/>
      <w:lvlJc w:val="left"/>
      <w:pPr>
        <w:ind w:left="1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92AFC8">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667F24">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320518">
      <w:start w:val="1"/>
      <w:numFmt w:val="bullet"/>
      <w:lvlText w:val="·"/>
      <w:lvlJc w:val="left"/>
      <w:pPr>
        <w:ind w:left="35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82E138">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CAD554">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7CA590">
      <w:start w:val="1"/>
      <w:numFmt w:val="bullet"/>
      <w:lvlText w:val="·"/>
      <w:lvlJc w:val="left"/>
      <w:pPr>
        <w:ind w:left="574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C220C4">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0425014">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02459D2"/>
    <w:multiLevelType w:val="hybridMultilevel"/>
    <w:tmpl w:val="B28C503C"/>
    <w:numStyleLink w:val="4"/>
  </w:abstractNum>
  <w:abstractNum w:abstractNumId="13" w15:restartNumberingAfterBreak="0">
    <w:nsid w:val="4717748B"/>
    <w:multiLevelType w:val="hybridMultilevel"/>
    <w:tmpl w:val="A6A6C632"/>
    <w:numStyleLink w:val="10"/>
  </w:abstractNum>
  <w:abstractNum w:abstractNumId="14" w15:restartNumberingAfterBreak="0">
    <w:nsid w:val="599B4944"/>
    <w:multiLevelType w:val="hybridMultilevel"/>
    <w:tmpl w:val="F13C338A"/>
    <w:styleLink w:val="11"/>
    <w:lvl w:ilvl="0" w:tplc="9B50BDB6">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2428D0">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DC0D26">
      <w:start w:val="1"/>
      <w:numFmt w:val="lowerRoman"/>
      <w:lvlText w:val="%3."/>
      <w:lvlJc w:val="left"/>
      <w:pPr>
        <w:ind w:left="186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00E357A">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1EEA4C">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C61F02">
      <w:start w:val="1"/>
      <w:numFmt w:val="lowerRoman"/>
      <w:lvlText w:val="%6."/>
      <w:lvlJc w:val="left"/>
      <w:pPr>
        <w:ind w:left="402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72E946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0C0FF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17C8538">
      <w:start w:val="1"/>
      <w:numFmt w:val="lowerRoman"/>
      <w:lvlText w:val="%9."/>
      <w:lvlJc w:val="left"/>
      <w:pPr>
        <w:ind w:left="618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F9A59FC"/>
    <w:multiLevelType w:val="hybridMultilevel"/>
    <w:tmpl w:val="B28C503C"/>
    <w:styleLink w:val="4"/>
    <w:lvl w:ilvl="0" w:tplc="6A3E5F6A">
      <w:start w:val="1"/>
      <w:numFmt w:val="decimal"/>
      <w:lvlText w:val="%1."/>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C149F44">
      <w:start w:val="1"/>
      <w:numFmt w:val="lowerLetter"/>
      <w:lvlText w:val="%2."/>
      <w:lvlJc w:val="left"/>
      <w:pPr>
        <w:ind w:left="214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8478E8">
      <w:start w:val="1"/>
      <w:numFmt w:val="lowerRoman"/>
      <w:lvlText w:val="%3."/>
      <w:lvlJc w:val="left"/>
      <w:pPr>
        <w:ind w:left="2869"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B4CB02C">
      <w:start w:val="1"/>
      <w:numFmt w:val="decimal"/>
      <w:lvlText w:val="%4."/>
      <w:lvlJc w:val="left"/>
      <w:pPr>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2A68178">
      <w:start w:val="1"/>
      <w:numFmt w:val="lowerLetter"/>
      <w:lvlText w:val="%5."/>
      <w:lvlJc w:val="left"/>
      <w:pPr>
        <w:ind w:left="430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FEE6CA">
      <w:start w:val="1"/>
      <w:numFmt w:val="lowerRoman"/>
      <w:lvlText w:val="%6."/>
      <w:lvlJc w:val="left"/>
      <w:pPr>
        <w:ind w:left="5029"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D7CA2D2">
      <w:start w:val="1"/>
      <w:numFmt w:val="decimal"/>
      <w:lvlText w:val="%7."/>
      <w:lvlJc w:val="left"/>
      <w:pPr>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EAD996">
      <w:start w:val="1"/>
      <w:numFmt w:val="lowerLetter"/>
      <w:lvlText w:val="%8."/>
      <w:lvlJc w:val="left"/>
      <w:pPr>
        <w:ind w:left="646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E44A98">
      <w:start w:val="1"/>
      <w:numFmt w:val="lowerRoman"/>
      <w:lvlText w:val="%9."/>
      <w:lvlJc w:val="left"/>
      <w:pPr>
        <w:ind w:left="7189"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4CC32E4"/>
    <w:multiLevelType w:val="hybridMultilevel"/>
    <w:tmpl w:val="17F46134"/>
    <w:styleLink w:val="6"/>
    <w:lvl w:ilvl="0" w:tplc="A5A06602">
      <w:start w:val="1"/>
      <w:numFmt w:val="decimal"/>
      <w:lvlText w:val="%1."/>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6A8180">
      <w:start w:val="1"/>
      <w:numFmt w:val="lowerLetter"/>
      <w:lvlText w:val="%2."/>
      <w:lvlJc w:val="left"/>
      <w:pPr>
        <w:ind w:left="214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BA62D4">
      <w:start w:val="1"/>
      <w:numFmt w:val="lowerRoman"/>
      <w:lvlText w:val="%3."/>
      <w:lvlJc w:val="left"/>
      <w:pPr>
        <w:ind w:left="2869"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18E15F8">
      <w:start w:val="1"/>
      <w:numFmt w:val="decimal"/>
      <w:lvlText w:val="%4."/>
      <w:lvlJc w:val="left"/>
      <w:pPr>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1640E96">
      <w:start w:val="1"/>
      <w:numFmt w:val="lowerLetter"/>
      <w:lvlText w:val="%5."/>
      <w:lvlJc w:val="left"/>
      <w:pPr>
        <w:ind w:left="430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522D676">
      <w:start w:val="1"/>
      <w:numFmt w:val="lowerRoman"/>
      <w:lvlText w:val="%6."/>
      <w:lvlJc w:val="left"/>
      <w:pPr>
        <w:ind w:left="5029"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B8ACE1E">
      <w:start w:val="1"/>
      <w:numFmt w:val="decimal"/>
      <w:lvlText w:val="%7."/>
      <w:lvlJc w:val="left"/>
      <w:pPr>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8CA2B4A">
      <w:start w:val="1"/>
      <w:numFmt w:val="lowerLetter"/>
      <w:lvlText w:val="%8."/>
      <w:lvlJc w:val="left"/>
      <w:pPr>
        <w:ind w:left="646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389178">
      <w:start w:val="1"/>
      <w:numFmt w:val="lowerRoman"/>
      <w:lvlText w:val="%9."/>
      <w:lvlJc w:val="left"/>
      <w:pPr>
        <w:ind w:left="7189"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DAF1891"/>
    <w:multiLevelType w:val="hybridMultilevel"/>
    <w:tmpl w:val="33F22D8E"/>
    <w:numStyleLink w:val="9"/>
  </w:abstractNum>
  <w:abstractNum w:abstractNumId="18" w15:restartNumberingAfterBreak="0">
    <w:nsid w:val="734560BB"/>
    <w:multiLevelType w:val="hybridMultilevel"/>
    <w:tmpl w:val="17F46134"/>
    <w:numStyleLink w:val="6"/>
  </w:abstractNum>
  <w:abstractNum w:abstractNumId="19" w15:restartNumberingAfterBreak="0">
    <w:nsid w:val="74BF07B4"/>
    <w:multiLevelType w:val="hybridMultilevel"/>
    <w:tmpl w:val="7828FF46"/>
    <w:styleLink w:val="7"/>
    <w:lvl w:ilvl="0" w:tplc="C5EA2B02">
      <w:start w:val="1"/>
      <w:numFmt w:val="decimal"/>
      <w:lvlText w:val="%1."/>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B41096">
      <w:start w:val="1"/>
      <w:numFmt w:val="lowerLetter"/>
      <w:lvlText w:val="%2."/>
      <w:lvlJc w:val="left"/>
      <w:pPr>
        <w:ind w:left="214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3614C8">
      <w:start w:val="1"/>
      <w:numFmt w:val="lowerRoman"/>
      <w:lvlText w:val="%3."/>
      <w:lvlJc w:val="left"/>
      <w:pPr>
        <w:ind w:left="2869"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5BC7C06">
      <w:start w:val="1"/>
      <w:numFmt w:val="decimal"/>
      <w:lvlText w:val="%4."/>
      <w:lvlJc w:val="left"/>
      <w:pPr>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F45826">
      <w:start w:val="1"/>
      <w:numFmt w:val="lowerLetter"/>
      <w:lvlText w:val="%5."/>
      <w:lvlJc w:val="left"/>
      <w:pPr>
        <w:ind w:left="430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8F68B66">
      <w:start w:val="1"/>
      <w:numFmt w:val="lowerRoman"/>
      <w:lvlText w:val="%6."/>
      <w:lvlJc w:val="left"/>
      <w:pPr>
        <w:ind w:left="5029"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978BAE0">
      <w:start w:val="1"/>
      <w:numFmt w:val="decimal"/>
      <w:lvlText w:val="%7."/>
      <w:lvlJc w:val="left"/>
      <w:pPr>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350DE4C">
      <w:start w:val="1"/>
      <w:numFmt w:val="lowerLetter"/>
      <w:lvlText w:val="%8."/>
      <w:lvlJc w:val="left"/>
      <w:pPr>
        <w:ind w:left="646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1C8EBA">
      <w:start w:val="1"/>
      <w:numFmt w:val="lowerRoman"/>
      <w:lvlText w:val="%9."/>
      <w:lvlJc w:val="left"/>
      <w:pPr>
        <w:ind w:left="7189"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3"/>
  </w:num>
  <w:num w:numId="3">
    <w:abstractNumId w:val="5"/>
  </w:num>
  <w:num w:numId="4">
    <w:abstractNumId w:val="10"/>
  </w:num>
  <w:num w:numId="5">
    <w:abstractNumId w:val="15"/>
  </w:num>
  <w:num w:numId="6">
    <w:abstractNumId w:val="12"/>
  </w:num>
  <w:num w:numId="7">
    <w:abstractNumId w:val="7"/>
  </w:num>
  <w:num w:numId="8">
    <w:abstractNumId w:val="0"/>
  </w:num>
  <w:num w:numId="9">
    <w:abstractNumId w:val="16"/>
  </w:num>
  <w:num w:numId="10">
    <w:abstractNumId w:val="18"/>
  </w:num>
  <w:num w:numId="11">
    <w:abstractNumId w:val="19"/>
  </w:num>
  <w:num w:numId="12">
    <w:abstractNumId w:val="1"/>
  </w:num>
  <w:num w:numId="13">
    <w:abstractNumId w:val="11"/>
  </w:num>
  <w:num w:numId="14">
    <w:abstractNumId w:val="17"/>
  </w:num>
  <w:num w:numId="15">
    <w:abstractNumId w:val="9"/>
  </w:num>
  <w:num w:numId="16">
    <w:abstractNumId w:val="13"/>
  </w:num>
  <w:num w:numId="17">
    <w:abstractNumId w:val="14"/>
  </w:num>
  <w:num w:numId="18">
    <w:abstractNumId w:val="4"/>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F2C"/>
    <w:rsid w:val="00107F2C"/>
    <w:rsid w:val="0092340B"/>
    <w:rsid w:val="00F4026A"/>
    <w:rsid w:val="00F71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E8513"/>
  <w15:docId w15:val="{B8553767-7E75-47D7-9D48-3B3540C5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ascii="Cambria" w:eastAsia="Cambria" w:hAnsi="Cambria" w:cs="Cambria"/>
      <w:color w:val="000000"/>
      <w:sz w:val="24"/>
      <w:szCs w:val="24"/>
      <w:u w:color="000000"/>
    </w:rPr>
  </w:style>
  <w:style w:type="paragraph" w:styleId="12">
    <w:name w:val="heading 1"/>
    <w:next w:val="a"/>
    <w:pPr>
      <w:keepNext/>
      <w:keepLines/>
      <w:spacing w:before="480"/>
      <w:outlineLvl w:val="0"/>
    </w:pPr>
    <w:rPr>
      <w:rFonts w:ascii="Calibri" w:eastAsia="Calibri" w:hAnsi="Calibri" w:cs="Calibri"/>
      <w:b/>
      <w:bCs/>
      <w:color w:val="345A8A"/>
      <w:sz w:val="32"/>
      <w:szCs w:val="32"/>
      <w:u w:color="345A8A"/>
    </w:rPr>
  </w:style>
  <w:style w:type="paragraph" w:styleId="20">
    <w:name w:val="heading 2"/>
    <w:next w:val="a"/>
    <w:pPr>
      <w:keepNext/>
      <w:keepLines/>
      <w:spacing w:before="200"/>
      <w:outlineLvl w:val="1"/>
    </w:pPr>
    <w:rPr>
      <w:rFonts w:ascii="Calibri" w:eastAsia="Calibri" w:hAnsi="Calibri" w:cs="Calibri"/>
      <w:b/>
      <w:bCs/>
      <w:color w:val="4F81BD"/>
      <w:sz w:val="26"/>
      <w:szCs w:val="26"/>
      <w:u w:color="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
    <w:pPr>
      <w:tabs>
        <w:tab w:val="right" w:pos="9020"/>
      </w:tabs>
    </w:pPr>
    <w:rPr>
      <w:rFonts w:ascii="Helvetica Neue" w:hAnsi="Helvetica Neue" w:cs="Arial Unicode MS"/>
      <w:color w:val="000000"/>
      <w:sz w:val="24"/>
      <w:szCs w:val="24"/>
    </w:rPr>
  </w:style>
  <w:style w:type="paragraph" w:styleId="a5">
    <w:name w:val="footer"/>
    <w:pPr>
      <w:tabs>
        <w:tab w:val="center" w:pos="4677"/>
        <w:tab w:val="right" w:pos="9355"/>
      </w:tabs>
    </w:pPr>
    <w:rPr>
      <w:rFonts w:ascii="Cambria" w:eastAsia="Cambria" w:hAnsi="Cambria" w:cs="Cambria"/>
      <w:color w:val="000000"/>
      <w:sz w:val="24"/>
      <w:szCs w:val="24"/>
      <w:u w:color="000000"/>
    </w:rPr>
  </w:style>
  <w:style w:type="paragraph" w:styleId="13">
    <w:name w:val="toc 1"/>
    <w:pPr>
      <w:tabs>
        <w:tab w:val="right" w:leader="dot" w:pos="9329"/>
      </w:tabs>
    </w:pPr>
    <w:rPr>
      <w:rFonts w:ascii="Cambria" w:eastAsia="Cambria" w:hAnsi="Cambria" w:cs="Cambria"/>
      <w:b/>
      <w:bCs/>
      <w:color w:val="000000"/>
      <w:sz w:val="24"/>
      <w:szCs w:val="24"/>
      <w:u w:color="000000"/>
    </w:rPr>
  </w:style>
  <w:style w:type="paragraph" w:styleId="21">
    <w:name w:val="toc 2"/>
    <w:pPr>
      <w:tabs>
        <w:tab w:val="right" w:leader="dot" w:pos="9329"/>
      </w:tabs>
      <w:ind w:left="240"/>
    </w:pPr>
    <w:rPr>
      <w:rFonts w:ascii="Cambria" w:eastAsia="Cambria" w:hAnsi="Cambria" w:cs="Cambria"/>
      <w:color w:val="000000"/>
      <w:sz w:val="24"/>
      <w:szCs w:val="24"/>
      <w:u w:color="000000"/>
    </w:rPr>
  </w:style>
  <w:style w:type="paragraph" w:styleId="a6">
    <w:name w:val="No Spacing"/>
    <w:rPr>
      <w:rFonts w:ascii="Cambria" w:eastAsia="Cambria" w:hAnsi="Cambria" w:cs="Cambria"/>
      <w:color w:val="000000"/>
      <w:sz w:val="24"/>
      <w:szCs w:val="24"/>
      <w:u w:color="000000"/>
    </w:rPr>
  </w:style>
  <w:style w:type="paragraph" w:styleId="a7">
    <w:name w:val="List Paragraph"/>
    <w:pPr>
      <w:ind w:left="720"/>
    </w:pPr>
    <w:rPr>
      <w:rFonts w:ascii="Cambria" w:eastAsia="Cambria" w:hAnsi="Cambria" w:cs="Cambria"/>
      <w:color w:val="000000"/>
      <w:sz w:val="24"/>
      <w:szCs w:val="24"/>
      <w:u w:color="000000"/>
    </w:rPr>
  </w:style>
  <w:style w:type="numbering" w:customStyle="1" w:styleId="1">
    <w:name w:val="Импортированный стиль 1"/>
    <w:pPr>
      <w:numPr>
        <w:numId w:val="1"/>
      </w:numPr>
    </w:pPr>
  </w:style>
  <w:style w:type="character" w:styleId="a8">
    <w:name w:val="footnote reference"/>
    <w:rPr>
      <w:vertAlign w:val="superscript"/>
    </w:rPr>
  </w:style>
  <w:style w:type="numbering" w:customStyle="1" w:styleId="2">
    <w:name w:val="Импортированный стиль 2"/>
    <w:pPr>
      <w:numPr>
        <w:numId w:val="3"/>
      </w:numPr>
    </w:pPr>
  </w:style>
  <w:style w:type="paragraph" w:styleId="a9">
    <w:name w:val="footnote text"/>
    <w:rPr>
      <w:rFonts w:ascii="Cambria" w:eastAsia="Cambria" w:hAnsi="Cambria" w:cs="Cambria"/>
      <w:color w:val="000000"/>
      <w:sz w:val="24"/>
      <w:szCs w:val="24"/>
      <w:u w:color="000000"/>
    </w:rPr>
  </w:style>
  <w:style w:type="character" w:customStyle="1" w:styleId="aa">
    <w:name w:val="Нет"/>
  </w:style>
  <w:style w:type="character" w:customStyle="1" w:styleId="Hyperlink0">
    <w:name w:val="Hyperlink.0"/>
    <w:basedOn w:val="aa"/>
    <w:rPr>
      <w:rFonts w:ascii="Times New Roman" w:eastAsia="Times New Roman" w:hAnsi="Times New Roman" w:cs="Times New Roman"/>
      <w:color w:val="0000FF"/>
      <w:sz w:val="20"/>
      <w:szCs w:val="20"/>
      <w:u w:val="single" w:color="0000FF"/>
      <w:lang w:val="ru-RU"/>
    </w:rPr>
  </w:style>
  <w:style w:type="character" w:customStyle="1" w:styleId="Hyperlink1">
    <w:name w:val="Hyperlink.1"/>
    <w:basedOn w:val="aa"/>
    <w:rPr>
      <w:rFonts w:ascii="Times New Roman" w:eastAsia="Times New Roman" w:hAnsi="Times New Roman" w:cs="Times New Roman"/>
    </w:rPr>
  </w:style>
  <w:style w:type="numbering" w:customStyle="1" w:styleId="4">
    <w:name w:val="Импортированный стиль 4"/>
    <w:pPr>
      <w:numPr>
        <w:numId w:val="5"/>
      </w:numPr>
    </w:pPr>
  </w:style>
  <w:style w:type="character" w:customStyle="1" w:styleId="Hyperlink2">
    <w:name w:val="Hyperlink.2"/>
    <w:basedOn w:val="aa"/>
    <w:rPr>
      <w:rFonts w:ascii="Times New Roman" w:eastAsia="Times New Roman" w:hAnsi="Times New Roman" w:cs="Times New Roman"/>
      <w:color w:val="0000FF"/>
      <w:sz w:val="20"/>
      <w:szCs w:val="20"/>
      <w:u w:val="single" w:color="0000FF"/>
    </w:rPr>
  </w:style>
  <w:style w:type="numbering" w:customStyle="1" w:styleId="5">
    <w:name w:val="Импортированный стиль 5"/>
    <w:pPr>
      <w:numPr>
        <w:numId w:val="7"/>
      </w:numPr>
    </w:pPr>
  </w:style>
  <w:style w:type="numbering" w:customStyle="1" w:styleId="6">
    <w:name w:val="Импортированный стиль 6"/>
    <w:pPr>
      <w:numPr>
        <w:numId w:val="9"/>
      </w:numPr>
    </w:pPr>
  </w:style>
  <w:style w:type="character" w:customStyle="1" w:styleId="Hyperlink3">
    <w:name w:val="Hyperlink.3"/>
    <w:basedOn w:val="aa"/>
    <w:rPr>
      <w:rFonts w:ascii="Times New Roman" w:eastAsia="Times New Roman" w:hAnsi="Times New Roman" w:cs="Times New Roman"/>
      <w:color w:val="0000FF"/>
      <w:sz w:val="20"/>
      <w:szCs w:val="20"/>
      <w:u w:val="single" w:color="0000FF"/>
      <w:lang w:val="en-US"/>
    </w:rPr>
  </w:style>
  <w:style w:type="numbering" w:customStyle="1" w:styleId="7">
    <w:name w:val="Импортированный стиль 7"/>
    <w:pPr>
      <w:numPr>
        <w:numId w:val="11"/>
      </w:numPr>
    </w:pPr>
  </w:style>
  <w:style w:type="numbering" w:customStyle="1" w:styleId="9">
    <w:name w:val="Импортированный стиль 9"/>
    <w:pPr>
      <w:numPr>
        <w:numId w:val="13"/>
      </w:numPr>
    </w:pPr>
  </w:style>
  <w:style w:type="numbering" w:customStyle="1" w:styleId="10">
    <w:name w:val="Импортированный стиль 10"/>
    <w:pPr>
      <w:numPr>
        <w:numId w:val="15"/>
      </w:numPr>
    </w:pPr>
  </w:style>
  <w:style w:type="character" w:customStyle="1" w:styleId="Hyperlink4">
    <w:name w:val="Hyperlink.4"/>
    <w:basedOn w:val="aa"/>
    <w:rPr>
      <w:u w:val="single"/>
    </w:rPr>
  </w:style>
  <w:style w:type="character" w:customStyle="1" w:styleId="Hyperlink5">
    <w:name w:val="Hyperlink.5"/>
    <w:basedOn w:val="aa"/>
    <w:rPr>
      <w:u w:val="single"/>
      <w:lang w:val="en-US"/>
    </w:rPr>
  </w:style>
  <w:style w:type="character" w:customStyle="1" w:styleId="Hyperlink6">
    <w:name w:val="Hyperlink.6"/>
    <w:basedOn w:val="aa"/>
    <w:rPr>
      <w:u w:val="single"/>
      <w:lang w:val="ru-RU"/>
    </w:rPr>
  </w:style>
  <w:style w:type="numbering" w:customStyle="1" w:styleId="11">
    <w:name w:val="Импортированный стиль 11"/>
    <w:pPr>
      <w:numPr>
        <w:numId w:val="17"/>
      </w:numPr>
    </w:pPr>
  </w:style>
  <w:style w:type="character" w:customStyle="1" w:styleId="Hyperlink7">
    <w:name w:val="Hyperlink.7"/>
    <w:basedOn w:val="aa"/>
    <w:rPr>
      <w:i/>
      <w:iCs/>
      <w:lang w:val="ru-RU"/>
    </w:rPr>
  </w:style>
  <w:style w:type="character" w:customStyle="1" w:styleId="Hyperlink8">
    <w:name w:val="Hyperlink.8"/>
    <w:basedOn w:val="aa"/>
    <w:rPr>
      <w:i/>
      <w:iCs/>
      <w:u w:val="singl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3984/" TargetMode="External"/><Relationship Id="rId13" Type="http://schemas.openxmlformats.org/officeDocument/2006/relationships/hyperlink" Target="https://www.idc.com/getdoc.jsp?containerId=prUS44898819" TargetMode="External"/><Relationship Id="rId18" Type="http://schemas.openxmlformats.org/officeDocument/2006/relationships/hyperlink" Target="https://www.forbes.ru/tehnologii/355407-itogi-kriptogoda-i-gadanie-na-blokcheyne-chto-budet-s-ico-i-bitkoinom-v-2018-godu" TargetMode="External"/><Relationship Id="rId26" Type="http://schemas.openxmlformats.org/officeDocument/2006/relationships/hyperlink" Target="https://elibrary.ru/contents.asp?id=35556936&amp;selid=35556956" TargetMode="External"/><Relationship Id="rId39" Type="http://schemas.openxmlformats.org/officeDocument/2006/relationships/hyperlink" Target="https://www.fxclub.org/markets/crypto/bitcoin/" TargetMode="External"/><Relationship Id="rId3" Type="http://schemas.openxmlformats.org/officeDocument/2006/relationships/settings" Target="settings.xml"/><Relationship Id="rId21" Type="http://schemas.openxmlformats.org/officeDocument/2006/relationships/hyperlink" Target="https://ruscoins.info/news/top-10-naibolee-blagopriyatnih-stran-dlya-kriptovalyut/" TargetMode="External"/><Relationship Id="rId34" Type="http://schemas.openxmlformats.org/officeDocument/2006/relationships/hyperlink" Target="https://www.idc.com/getdoc.jsp?containerId=prUS44898819" TargetMode="External"/><Relationship Id="rId42" Type="http://schemas.openxmlformats.org/officeDocument/2006/relationships/footer" Target="footer1.xml"/><Relationship Id="rId7" Type="http://schemas.openxmlformats.org/officeDocument/2006/relationships/hyperlink" Target="http://base.garant.ru/71584452/%2523ixzz5nH9yFlVN" TargetMode="External"/><Relationship Id="rId12" Type="http://schemas.openxmlformats.org/officeDocument/2006/relationships/hyperlink" Target="https://www2.deloitte.com/insights/us/en/industry/financial-services/evolution-of-blockchain-github-platform.html" TargetMode="External"/><Relationship Id="rId17" Type="http://schemas.openxmlformats.org/officeDocument/2006/relationships/hyperlink" Target="https://exonum.com/ru/napr" TargetMode="External"/><Relationship Id="rId25" Type="http://schemas.openxmlformats.org/officeDocument/2006/relationships/hyperlink" Target="https://vc.ru/future/32168-digital-estoniya-kak-nebolshoy-strane-udalos-stat-cifrovym-gosudarstvom" TargetMode="External"/><Relationship Id="rId33" Type="http://schemas.openxmlformats.org/officeDocument/2006/relationships/image" Target="media/image4.jpeg"/><Relationship Id="rId38" Type="http://schemas.openxmlformats.org/officeDocument/2006/relationships/image" Target="media/image7.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happycoin.club/novyj-zakon-o-kriptovalyute-2018/" TargetMode="External"/><Relationship Id="rId20" Type="http://schemas.openxmlformats.org/officeDocument/2006/relationships/hyperlink" Target="https://rb.ru/story/tokenbox/" TargetMode="External"/><Relationship Id="rId29" Type="http://schemas.openxmlformats.org/officeDocument/2006/relationships/image" Target="media/image1.png"/><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intechru.org/" TargetMode="External"/><Relationship Id="rId24" Type="http://schemas.openxmlformats.org/officeDocument/2006/relationships/hyperlink" Target="https://bitnovosti.com/2017/12/16/evolyutsiya-tehnologii-blockchain/" TargetMode="External"/><Relationship Id="rId32" Type="http://schemas.openxmlformats.org/officeDocument/2006/relationships/hyperlink" Target="https://exonum.com/ru/napr" TargetMode="External"/><Relationship Id="rId37" Type="http://schemas.openxmlformats.org/officeDocument/2006/relationships/hyperlink" Target="https://ethclassic.ru/2019/01/01/blockchain-and-crypto-hype-cycle-1/" TargetMode="External"/><Relationship Id="rId40" Type="http://schemas.openxmlformats.org/officeDocument/2006/relationships/image" Target="media/image8.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plusworld.ru/daily/tehnologii/v-rossii-proshli-krupnejshie-v-mire-vybory-na-blokchejne/" TargetMode="External"/><Relationship Id="rId23" Type="http://schemas.openxmlformats.org/officeDocument/2006/relationships/hyperlink" Target="https://ethclassic.ru/2019/01/01/blockchain-and-crypto-hype-cycle-1/" TargetMode="External"/><Relationship Id="rId28" Type="http://schemas.openxmlformats.org/officeDocument/2006/relationships/hyperlink" Target="https://elibrary.ru/contents.asp?id=35538832&amp;selid=35538876" TargetMode="External"/><Relationship Id="rId36" Type="http://schemas.openxmlformats.org/officeDocument/2006/relationships/image" Target="media/image6.png"/><Relationship Id="rId10" Type="http://schemas.openxmlformats.org/officeDocument/2006/relationships/hyperlink" Target="http://www.eurasiancommission.or" TargetMode="External"/><Relationship Id="rId19" Type="http://schemas.openxmlformats.org/officeDocument/2006/relationships/hyperlink" Target="https://cryptorussia.ru/news/rossiya-poteryala-2-mlrd-iz-za-neuregulirovaniya-kriptosfery" TargetMode="External"/><Relationship Id="rId31" Type="http://schemas.openxmlformats.org/officeDocument/2006/relationships/image" Target="media/image3.png"/><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ataart.ru/news/blokchein-2019-prognoz-razvitiya-tekhnologii-ot-dataart/" TargetMode="External"/><Relationship Id="rId14" Type="http://schemas.openxmlformats.org/officeDocument/2006/relationships/hyperlink" Target="http://coinfortoday.com/ru/belarus-voshla-v-reyting-gosudarstv-s-blagopriyatnoy-ekologiey-dlya-razvitiya-blokcheyn" TargetMode="External"/><Relationship Id="rId22" Type="http://schemas.openxmlformats.org/officeDocument/2006/relationships/hyperlink" Target="https://rg.ru/2003/12/17/valuta-dok.html" TargetMode="External"/><Relationship Id="rId27" Type="http://schemas.openxmlformats.org/officeDocument/2006/relationships/hyperlink" Target="https://elibrary.ru/contents.asp?id=35538832" TargetMode="External"/><Relationship Id="rId30" Type="http://schemas.openxmlformats.org/officeDocument/2006/relationships/image" Target="media/image2.png"/><Relationship Id="rId35" Type="http://schemas.openxmlformats.org/officeDocument/2006/relationships/image" Target="media/image5.png"/><Relationship Id="rId43"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forbes.ru/tehnologii/355407-itogi-kriptogoda-i-gadanie-na-blokcheyne-chto-budet-s-ico-i-bitkoinom-v-2018-godu" TargetMode="External"/><Relationship Id="rId13" Type="http://schemas.openxmlformats.org/officeDocument/2006/relationships/hyperlink" Target="https://ethclassic.ru/2019/01/01/blockchain-and-crypto-hype-cycle-1/" TargetMode="External"/><Relationship Id="rId3" Type="http://schemas.openxmlformats.org/officeDocument/2006/relationships/hyperlink" Target="https://elibrary.ru/contents.asp?id=35538832" TargetMode="External"/><Relationship Id="rId7" Type="http://schemas.openxmlformats.org/officeDocument/2006/relationships/hyperlink" Target="https://cryptorussia.ru/news/rossiya-poteryala-2-mlrd-iz-za-neuregulirovaniya-kriptosfery" TargetMode="External"/><Relationship Id="rId12" Type="http://schemas.openxmlformats.org/officeDocument/2006/relationships/hyperlink" Target="https://ruscoins.info/news/top-10-naibolee-blagopriyatnih-stran-dlya-kriptovalyut/" TargetMode="External"/><Relationship Id="rId2" Type="http://schemas.openxmlformats.org/officeDocument/2006/relationships/hyperlink" Target="https://elibrary.ru/contents.asp?id=35556936&amp;selid=35556956" TargetMode="External"/><Relationship Id="rId1" Type="http://schemas.openxmlformats.org/officeDocument/2006/relationships/hyperlink" Target="https://www.plusworld.ru/daily/tehnologii/v-rossii-proshli-krupnejshie-v-mire-vybory-na-blokchejne/" TargetMode="External"/><Relationship Id="rId6" Type="http://schemas.openxmlformats.org/officeDocument/2006/relationships/hyperlink" Target="https://happycoin.club/novyj-zakon-o-kriptovalyute-2018/" TargetMode="External"/><Relationship Id="rId11" Type="http://schemas.openxmlformats.org/officeDocument/2006/relationships/hyperlink" Target="https://bitnovosti.com/2017/12/16/evolyutsiya-tehnologii-blockchain/" TargetMode="External"/><Relationship Id="rId5" Type="http://schemas.openxmlformats.org/officeDocument/2006/relationships/hyperlink" Target="https://vc.ru/future/32168-digital-estoniya-kak-nebolshoy-strane-udalos-stat-cifrovym-gosudarstvom" TargetMode="External"/><Relationship Id="rId15" Type="http://schemas.openxmlformats.org/officeDocument/2006/relationships/hyperlink" Target="https://dataart.ru/news/blokchein-2019-prognoz-razvitiya-tekhnologii-ot-dataart/" TargetMode="External"/><Relationship Id="rId10" Type="http://schemas.openxmlformats.org/officeDocument/2006/relationships/hyperlink" Target="https://www2.deloitte.com/insights/us/en/industry/financial-services/evolution-of-blockchain-github-platform.html" TargetMode="External"/><Relationship Id="rId4" Type="http://schemas.openxmlformats.org/officeDocument/2006/relationships/hyperlink" Target="https://elibrary.ru/contents.asp?id=35538832&amp;selid=35538876" TargetMode="External"/><Relationship Id="rId9" Type="http://schemas.openxmlformats.org/officeDocument/2006/relationships/hyperlink" Target="https://www.idc.com/getdoc.jsp?containerId=prUS44898819" TargetMode="External"/><Relationship Id="rId14" Type="http://schemas.openxmlformats.org/officeDocument/2006/relationships/hyperlink" Target="https://www.idc.com/getdoc.jsp?containerId=prUS44898819"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55</Pages>
  <Words>15338</Words>
  <Characters>87430</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2</cp:revision>
  <dcterms:created xsi:type="dcterms:W3CDTF">2019-06-01T06:42:00Z</dcterms:created>
  <dcterms:modified xsi:type="dcterms:W3CDTF">2019-06-01T07:01:00Z</dcterms:modified>
</cp:coreProperties>
</file>