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34F4" w14:textId="6151B2A6" w:rsidR="008404A1" w:rsidRPr="007B41DE" w:rsidRDefault="00F62F4B" w:rsidP="008404A1">
      <w:pPr>
        <w:spacing w:line="360" w:lineRule="auto"/>
        <w:jc w:val="center"/>
        <w:rPr>
          <w:rFonts w:ascii="Times New Roman" w:hAnsi="Times New Roman" w:cs="Times New Roman"/>
          <w:sz w:val="24"/>
          <w:szCs w:val="24"/>
        </w:rPr>
      </w:pPr>
      <w:bookmarkStart w:id="0" w:name="_Hlk8572117"/>
      <w:bookmarkStart w:id="1" w:name="_Toc482438273"/>
      <w:bookmarkEnd w:id="0"/>
      <w:r w:rsidRPr="007B41DE">
        <w:rPr>
          <w:rFonts w:ascii="Times New Roman" w:hAnsi="Times New Roman" w:cs="Times New Roman"/>
          <w:sz w:val="24"/>
          <w:szCs w:val="24"/>
        </w:rPr>
        <w:t>Санкт-Петербургский государственный университет</w:t>
      </w:r>
    </w:p>
    <w:p w14:paraId="7B67E995" w14:textId="423279A1" w:rsidR="000D3F9B" w:rsidRPr="007B41DE" w:rsidRDefault="000D3F9B" w:rsidP="000D3F9B">
      <w:pPr>
        <w:spacing w:line="360" w:lineRule="auto"/>
        <w:jc w:val="center"/>
        <w:rPr>
          <w:rFonts w:ascii="Times New Roman" w:hAnsi="Times New Roman" w:cs="Times New Roman"/>
          <w:sz w:val="24"/>
          <w:szCs w:val="24"/>
        </w:rPr>
      </w:pPr>
    </w:p>
    <w:p w14:paraId="2570E97C" w14:textId="77BA0546" w:rsidR="00074271" w:rsidRPr="007B41DE" w:rsidRDefault="00074271" w:rsidP="000D3F9B">
      <w:pPr>
        <w:spacing w:line="360" w:lineRule="auto"/>
        <w:jc w:val="center"/>
        <w:rPr>
          <w:rFonts w:ascii="Times New Roman" w:hAnsi="Times New Roman" w:cs="Times New Roman"/>
          <w:sz w:val="24"/>
          <w:szCs w:val="24"/>
        </w:rPr>
      </w:pPr>
    </w:p>
    <w:p w14:paraId="5751249A" w14:textId="36434EC2" w:rsidR="00C00E41" w:rsidRPr="007B41DE" w:rsidRDefault="00C00E41" w:rsidP="000D3F9B">
      <w:pPr>
        <w:spacing w:line="360" w:lineRule="auto"/>
        <w:jc w:val="center"/>
        <w:rPr>
          <w:rFonts w:ascii="Times New Roman" w:hAnsi="Times New Roman" w:cs="Times New Roman"/>
          <w:sz w:val="24"/>
          <w:szCs w:val="24"/>
        </w:rPr>
      </w:pPr>
    </w:p>
    <w:p w14:paraId="4F313C05" w14:textId="77777777" w:rsidR="00A33E3C" w:rsidRPr="007B41DE" w:rsidRDefault="00A33E3C" w:rsidP="000D3F9B">
      <w:pPr>
        <w:spacing w:line="360" w:lineRule="auto"/>
        <w:jc w:val="center"/>
        <w:rPr>
          <w:rFonts w:ascii="Times New Roman" w:hAnsi="Times New Roman" w:cs="Times New Roman"/>
          <w:sz w:val="24"/>
          <w:szCs w:val="24"/>
        </w:rPr>
      </w:pPr>
    </w:p>
    <w:p w14:paraId="68DFF4D4" w14:textId="02D7D24F" w:rsidR="008B5C9A" w:rsidRPr="007B41DE" w:rsidRDefault="00C00E41" w:rsidP="00A33E3C">
      <w:pPr>
        <w:spacing w:line="240" w:lineRule="auto"/>
        <w:jc w:val="center"/>
        <w:rPr>
          <w:rFonts w:ascii="Times New Roman" w:hAnsi="Times New Roman" w:cs="Times New Roman"/>
          <w:b/>
          <w:i/>
          <w:sz w:val="24"/>
          <w:szCs w:val="24"/>
        </w:rPr>
      </w:pPr>
      <w:r w:rsidRPr="007B41DE">
        <w:rPr>
          <w:rFonts w:ascii="Times New Roman" w:hAnsi="Times New Roman" w:cs="Times New Roman"/>
          <w:b/>
          <w:i/>
          <w:sz w:val="24"/>
          <w:szCs w:val="24"/>
        </w:rPr>
        <w:t>П</w:t>
      </w:r>
      <w:r w:rsidR="007859FF" w:rsidRPr="007B41DE">
        <w:rPr>
          <w:rFonts w:ascii="Times New Roman" w:hAnsi="Times New Roman" w:cs="Times New Roman"/>
          <w:b/>
          <w:i/>
          <w:sz w:val="24"/>
          <w:szCs w:val="24"/>
        </w:rPr>
        <w:t>ОКИДОВА</w:t>
      </w:r>
      <w:r w:rsidR="008B5C9A" w:rsidRPr="007B41DE">
        <w:rPr>
          <w:rFonts w:ascii="Times New Roman" w:hAnsi="Times New Roman" w:cs="Times New Roman"/>
          <w:b/>
          <w:i/>
          <w:sz w:val="24"/>
          <w:szCs w:val="24"/>
        </w:rPr>
        <w:t xml:space="preserve"> </w:t>
      </w:r>
      <w:r w:rsidR="007859FF" w:rsidRPr="007B41DE">
        <w:rPr>
          <w:rFonts w:ascii="Times New Roman" w:hAnsi="Times New Roman" w:cs="Times New Roman"/>
          <w:b/>
          <w:i/>
          <w:sz w:val="24"/>
          <w:szCs w:val="24"/>
        </w:rPr>
        <w:t>Эллина</w:t>
      </w:r>
      <w:r w:rsidR="008B5C9A" w:rsidRPr="007B41DE">
        <w:rPr>
          <w:rFonts w:ascii="Times New Roman" w:hAnsi="Times New Roman" w:cs="Times New Roman"/>
          <w:b/>
          <w:i/>
          <w:sz w:val="24"/>
          <w:szCs w:val="24"/>
        </w:rPr>
        <w:t xml:space="preserve"> </w:t>
      </w:r>
      <w:r w:rsidR="007859FF" w:rsidRPr="007B41DE">
        <w:rPr>
          <w:rFonts w:ascii="Times New Roman" w:hAnsi="Times New Roman" w:cs="Times New Roman"/>
          <w:b/>
          <w:i/>
          <w:sz w:val="24"/>
          <w:szCs w:val="24"/>
        </w:rPr>
        <w:t>Юрьевна</w:t>
      </w:r>
    </w:p>
    <w:p w14:paraId="4FCBD7A2" w14:textId="77777777" w:rsidR="009950AA" w:rsidRPr="007B41DE" w:rsidRDefault="009950AA" w:rsidP="00A33E3C">
      <w:pPr>
        <w:spacing w:line="240" w:lineRule="auto"/>
        <w:jc w:val="center"/>
        <w:rPr>
          <w:rFonts w:ascii="Times New Roman" w:hAnsi="Times New Roman" w:cs="Times New Roman"/>
          <w:b/>
          <w:i/>
          <w:sz w:val="24"/>
          <w:szCs w:val="24"/>
        </w:rPr>
      </w:pPr>
    </w:p>
    <w:p w14:paraId="24A7AFF9" w14:textId="7C307A8C" w:rsidR="00275FCC" w:rsidRPr="007B41DE" w:rsidRDefault="00275FCC" w:rsidP="00A33E3C">
      <w:pPr>
        <w:spacing w:line="240" w:lineRule="auto"/>
        <w:jc w:val="center"/>
        <w:rPr>
          <w:rFonts w:ascii="Times New Roman" w:hAnsi="Times New Roman" w:cs="Times New Roman"/>
          <w:b/>
          <w:sz w:val="24"/>
          <w:szCs w:val="24"/>
        </w:rPr>
      </w:pPr>
      <w:r w:rsidRPr="007B41DE">
        <w:rPr>
          <w:rFonts w:ascii="Times New Roman" w:hAnsi="Times New Roman" w:cs="Times New Roman"/>
          <w:b/>
          <w:sz w:val="24"/>
          <w:szCs w:val="24"/>
        </w:rPr>
        <w:t>Выпускная квалификационная работа</w:t>
      </w:r>
    </w:p>
    <w:p w14:paraId="189141E9" w14:textId="77777777" w:rsidR="007859FF" w:rsidRPr="007B41DE" w:rsidRDefault="007859FF" w:rsidP="00A33E3C">
      <w:pPr>
        <w:spacing w:line="240" w:lineRule="auto"/>
        <w:jc w:val="center"/>
        <w:rPr>
          <w:rFonts w:ascii="Times New Roman" w:hAnsi="Times New Roman" w:cs="Times New Roman"/>
          <w:b/>
          <w:sz w:val="24"/>
          <w:szCs w:val="24"/>
        </w:rPr>
      </w:pPr>
    </w:p>
    <w:p w14:paraId="650B7502" w14:textId="30A8AA7F" w:rsidR="00533706" w:rsidRPr="007B41DE" w:rsidRDefault="00275FCC" w:rsidP="00A33E3C">
      <w:pPr>
        <w:spacing w:line="240" w:lineRule="auto"/>
        <w:jc w:val="center"/>
        <w:rPr>
          <w:rFonts w:ascii="Times New Roman" w:hAnsi="Times New Roman" w:cs="Times New Roman"/>
          <w:b/>
          <w:i/>
          <w:sz w:val="24"/>
          <w:szCs w:val="24"/>
        </w:rPr>
      </w:pPr>
      <w:r w:rsidRPr="007B41DE">
        <w:rPr>
          <w:rFonts w:ascii="Times New Roman" w:hAnsi="Times New Roman" w:cs="Times New Roman"/>
          <w:b/>
          <w:i/>
          <w:sz w:val="24"/>
          <w:szCs w:val="24"/>
        </w:rPr>
        <w:t>Эволюция национального брендинга Франции в</w:t>
      </w:r>
      <w:r w:rsidR="008404A1" w:rsidRPr="007B41DE">
        <w:rPr>
          <w:rFonts w:ascii="Times New Roman" w:hAnsi="Times New Roman" w:cs="Times New Roman"/>
          <w:b/>
          <w:i/>
          <w:sz w:val="24"/>
          <w:szCs w:val="24"/>
        </w:rPr>
        <w:t xml:space="preserve"> </w:t>
      </w:r>
      <w:r w:rsidRPr="007B41DE">
        <w:rPr>
          <w:rFonts w:ascii="Times New Roman" w:hAnsi="Times New Roman" w:cs="Times New Roman"/>
          <w:b/>
          <w:i/>
          <w:sz w:val="24"/>
          <w:szCs w:val="24"/>
        </w:rPr>
        <w:t xml:space="preserve">начале </w:t>
      </w:r>
      <w:r w:rsidRPr="007B41DE">
        <w:rPr>
          <w:rFonts w:ascii="Times New Roman" w:hAnsi="Times New Roman" w:cs="Times New Roman"/>
          <w:b/>
          <w:i/>
          <w:sz w:val="24"/>
          <w:szCs w:val="24"/>
          <w:lang w:val="en-US"/>
        </w:rPr>
        <w:t>XXI</w:t>
      </w:r>
      <w:r w:rsidRPr="007B41DE">
        <w:rPr>
          <w:rFonts w:ascii="Times New Roman" w:hAnsi="Times New Roman" w:cs="Times New Roman"/>
          <w:b/>
          <w:i/>
          <w:sz w:val="24"/>
          <w:szCs w:val="24"/>
        </w:rPr>
        <w:t xml:space="preserve"> века</w:t>
      </w:r>
    </w:p>
    <w:p w14:paraId="0AC88F35" w14:textId="4B2A9CAD" w:rsidR="007355B9" w:rsidRPr="007B41DE" w:rsidRDefault="007355B9" w:rsidP="000D3F9B">
      <w:pPr>
        <w:spacing w:line="360" w:lineRule="auto"/>
        <w:jc w:val="center"/>
        <w:rPr>
          <w:rFonts w:ascii="Times New Roman" w:hAnsi="Times New Roman" w:cs="Times New Roman"/>
          <w:b/>
          <w:sz w:val="24"/>
          <w:szCs w:val="24"/>
        </w:rPr>
      </w:pPr>
    </w:p>
    <w:p w14:paraId="5DF3938D" w14:textId="77777777" w:rsidR="009F3FE9" w:rsidRPr="007B41DE" w:rsidRDefault="009F3FE9" w:rsidP="009F3FE9">
      <w:pPr>
        <w:spacing w:line="360" w:lineRule="auto"/>
        <w:jc w:val="center"/>
        <w:rPr>
          <w:rFonts w:ascii="Times New Roman" w:hAnsi="Times New Roman" w:cs="Times New Roman"/>
          <w:sz w:val="24"/>
          <w:szCs w:val="24"/>
        </w:rPr>
      </w:pPr>
    </w:p>
    <w:p w14:paraId="6A035A9F" w14:textId="2D28A8E2" w:rsidR="009950AA" w:rsidRPr="007B41DE" w:rsidRDefault="009950AA" w:rsidP="008B5102">
      <w:pPr>
        <w:spacing w:line="240" w:lineRule="auto"/>
        <w:jc w:val="center"/>
        <w:rPr>
          <w:rFonts w:ascii="Times New Roman" w:hAnsi="Times New Roman" w:cs="Times New Roman"/>
          <w:sz w:val="24"/>
          <w:szCs w:val="24"/>
        </w:rPr>
      </w:pPr>
      <w:r w:rsidRPr="007B41DE">
        <w:rPr>
          <w:rFonts w:ascii="Times New Roman" w:hAnsi="Times New Roman" w:cs="Times New Roman"/>
          <w:sz w:val="24"/>
          <w:szCs w:val="24"/>
        </w:rPr>
        <w:t>Уровень образования: магистратура</w:t>
      </w:r>
    </w:p>
    <w:p w14:paraId="6ED3EBE4" w14:textId="4710E246" w:rsidR="0009623A" w:rsidRPr="007B41DE" w:rsidRDefault="009950AA" w:rsidP="008B5102">
      <w:pPr>
        <w:spacing w:line="240" w:lineRule="auto"/>
        <w:jc w:val="center"/>
        <w:rPr>
          <w:rFonts w:ascii="Times New Roman" w:hAnsi="Times New Roman" w:cs="Times New Roman"/>
          <w:sz w:val="24"/>
          <w:szCs w:val="24"/>
        </w:rPr>
      </w:pPr>
      <w:r w:rsidRPr="007B41DE">
        <w:rPr>
          <w:rFonts w:ascii="Times New Roman" w:hAnsi="Times New Roman" w:cs="Times New Roman"/>
          <w:sz w:val="24"/>
          <w:szCs w:val="24"/>
        </w:rPr>
        <w:t xml:space="preserve">Направление </w:t>
      </w:r>
      <w:r w:rsidR="0009623A" w:rsidRPr="007B41DE">
        <w:rPr>
          <w:rFonts w:ascii="Times New Roman" w:hAnsi="Times New Roman" w:cs="Times New Roman"/>
          <w:i/>
          <w:sz w:val="24"/>
          <w:szCs w:val="24"/>
        </w:rPr>
        <w:t>41.04.05 «Международные отношения»</w:t>
      </w:r>
    </w:p>
    <w:p w14:paraId="2AB1AC70" w14:textId="6DE61AD3" w:rsidR="00F62F4B" w:rsidRPr="007B41DE" w:rsidRDefault="0009623A" w:rsidP="008B5102">
      <w:pPr>
        <w:spacing w:line="240" w:lineRule="auto"/>
        <w:jc w:val="center"/>
        <w:rPr>
          <w:rFonts w:ascii="Times New Roman" w:hAnsi="Times New Roman" w:cs="Times New Roman"/>
          <w:sz w:val="24"/>
          <w:szCs w:val="24"/>
        </w:rPr>
      </w:pPr>
      <w:r w:rsidRPr="007B41DE">
        <w:rPr>
          <w:rFonts w:ascii="Times New Roman" w:hAnsi="Times New Roman" w:cs="Times New Roman"/>
          <w:sz w:val="24"/>
          <w:szCs w:val="24"/>
        </w:rPr>
        <w:t>Основная образовательная программа</w:t>
      </w:r>
      <w:r w:rsidRPr="007B41DE">
        <w:rPr>
          <w:rFonts w:ascii="Times New Roman" w:hAnsi="Times New Roman" w:cs="Times New Roman"/>
          <w:i/>
          <w:sz w:val="24"/>
          <w:szCs w:val="24"/>
        </w:rPr>
        <w:t xml:space="preserve"> ВМ.5568</w:t>
      </w:r>
      <w:r w:rsidR="00A95533" w:rsidRPr="007B41DE">
        <w:rPr>
          <w:rFonts w:ascii="Times New Roman" w:hAnsi="Times New Roman" w:cs="Times New Roman"/>
          <w:i/>
          <w:sz w:val="24"/>
          <w:szCs w:val="24"/>
        </w:rPr>
        <w:t>.*</w:t>
      </w:r>
      <w:r w:rsidRPr="007B41DE">
        <w:rPr>
          <w:rFonts w:ascii="Times New Roman" w:hAnsi="Times New Roman" w:cs="Times New Roman"/>
          <w:i/>
          <w:sz w:val="24"/>
          <w:szCs w:val="24"/>
        </w:rPr>
        <w:t xml:space="preserve"> </w:t>
      </w:r>
      <w:r w:rsidR="00F62F4B" w:rsidRPr="007B41DE">
        <w:rPr>
          <w:rFonts w:ascii="Times New Roman" w:hAnsi="Times New Roman" w:cs="Times New Roman"/>
          <w:i/>
          <w:sz w:val="24"/>
          <w:szCs w:val="24"/>
        </w:rPr>
        <w:t>«Связи с общественностью в сфере международных отношений»</w:t>
      </w:r>
    </w:p>
    <w:p w14:paraId="3BB0922F" w14:textId="2DF22DA2" w:rsidR="009F3FE9" w:rsidRPr="007B41DE" w:rsidRDefault="009F3FE9" w:rsidP="009F3FE9">
      <w:pPr>
        <w:spacing w:line="360" w:lineRule="auto"/>
        <w:jc w:val="center"/>
        <w:rPr>
          <w:rFonts w:ascii="Times New Roman" w:hAnsi="Times New Roman" w:cs="Times New Roman"/>
          <w:sz w:val="24"/>
          <w:szCs w:val="24"/>
        </w:rPr>
      </w:pPr>
    </w:p>
    <w:p w14:paraId="3ECD7725" w14:textId="45D6C724" w:rsidR="00C00E41" w:rsidRPr="007B41DE" w:rsidRDefault="00C00E41" w:rsidP="009F3FE9">
      <w:pPr>
        <w:spacing w:line="360" w:lineRule="auto"/>
        <w:jc w:val="center"/>
        <w:rPr>
          <w:rFonts w:ascii="Times New Roman" w:hAnsi="Times New Roman" w:cs="Times New Roman"/>
          <w:sz w:val="24"/>
          <w:szCs w:val="24"/>
        </w:rPr>
      </w:pPr>
    </w:p>
    <w:p w14:paraId="5BA28DE3" w14:textId="77777777" w:rsidR="00375A0A" w:rsidRPr="007B41DE" w:rsidRDefault="00375A0A" w:rsidP="009F3FE9">
      <w:pPr>
        <w:spacing w:line="360" w:lineRule="auto"/>
        <w:jc w:val="center"/>
        <w:rPr>
          <w:rFonts w:ascii="Times New Roman" w:hAnsi="Times New Roman" w:cs="Times New Roman"/>
          <w:sz w:val="24"/>
          <w:szCs w:val="24"/>
        </w:rPr>
      </w:pPr>
    </w:p>
    <w:p w14:paraId="612D2F4E" w14:textId="581BCD51" w:rsidR="008B5C9A" w:rsidRPr="007B41DE" w:rsidRDefault="008B5C9A" w:rsidP="008404A1">
      <w:pPr>
        <w:spacing w:line="360" w:lineRule="auto"/>
        <w:jc w:val="center"/>
        <w:rPr>
          <w:rFonts w:ascii="Times New Roman" w:hAnsi="Times New Roman" w:cs="Times New Roman"/>
          <w:sz w:val="24"/>
          <w:szCs w:val="24"/>
        </w:rPr>
      </w:pPr>
      <w:r w:rsidRPr="007B41DE">
        <w:rPr>
          <w:rFonts w:ascii="Times New Roman" w:hAnsi="Times New Roman" w:cs="Times New Roman"/>
          <w:i/>
          <w:sz w:val="24"/>
          <w:szCs w:val="24"/>
        </w:rPr>
        <w:t xml:space="preserve"> </w:t>
      </w:r>
    </w:p>
    <w:p w14:paraId="6C7E757A" w14:textId="2E273238" w:rsidR="008B5C9A" w:rsidRPr="007B41DE" w:rsidRDefault="009F3FE9" w:rsidP="0017268C">
      <w:pPr>
        <w:spacing w:line="240" w:lineRule="auto"/>
        <w:ind w:left="5812"/>
        <w:rPr>
          <w:rFonts w:ascii="Times New Roman" w:hAnsi="Times New Roman" w:cs="Times New Roman"/>
          <w:sz w:val="24"/>
          <w:szCs w:val="24"/>
        </w:rPr>
      </w:pPr>
      <w:r w:rsidRPr="007B41DE">
        <w:rPr>
          <w:rFonts w:ascii="Times New Roman" w:hAnsi="Times New Roman" w:cs="Times New Roman"/>
          <w:sz w:val="24"/>
          <w:szCs w:val="24"/>
        </w:rPr>
        <w:t>Научный руководитель</w:t>
      </w:r>
      <w:r w:rsidR="007D4BB9"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00F90EB0" w:rsidRPr="007B41DE">
        <w:rPr>
          <w:rFonts w:ascii="Times New Roman" w:hAnsi="Times New Roman" w:cs="Times New Roman"/>
          <w:sz w:val="24"/>
          <w:szCs w:val="24"/>
        </w:rPr>
        <w:t xml:space="preserve">доцент, Кафедра </w:t>
      </w:r>
      <w:r w:rsidR="00DB63E3" w:rsidRPr="007B41DE">
        <w:rPr>
          <w:rFonts w:ascii="Times New Roman" w:hAnsi="Times New Roman" w:cs="Times New Roman"/>
          <w:sz w:val="24"/>
          <w:szCs w:val="24"/>
        </w:rPr>
        <w:t xml:space="preserve">международных </w:t>
      </w:r>
      <w:r w:rsidR="00F90EB0" w:rsidRPr="007B41DE">
        <w:rPr>
          <w:rFonts w:ascii="Times New Roman" w:hAnsi="Times New Roman" w:cs="Times New Roman"/>
          <w:sz w:val="24"/>
          <w:szCs w:val="24"/>
        </w:rPr>
        <w:t>гуманитарных</w:t>
      </w:r>
      <w:r w:rsidR="00DB63E3" w:rsidRPr="007B41DE">
        <w:rPr>
          <w:rFonts w:ascii="Times New Roman" w:hAnsi="Times New Roman" w:cs="Times New Roman"/>
          <w:sz w:val="24"/>
          <w:szCs w:val="24"/>
        </w:rPr>
        <w:t xml:space="preserve"> связей,</w:t>
      </w:r>
      <w:r w:rsidR="0078162D" w:rsidRPr="007B41DE">
        <w:rPr>
          <w:rFonts w:ascii="Times New Roman" w:hAnsi="Times New Roman" w:cs="Times New Roman"/>
          <w:sz w:val="24"/>
          <w:szCs w:val="24"/>
        </w:rPr>
        <w:t xml:space="preserve"> </w:t>
      </w:r>
      <w:r w:rsidR="003F24B8" w:rsidRPr="007B41DE">
        <w:rPr>
          <w:rFonts w:ascii="Times New Roman" w:hAnsi="Times New Roman" w:cs="Times New Roman"/>
          <w:sz w:val="24"/>
          <w:szCs w:val="24"/>
        </w:rPr>
        <w:t>к. и. н</w:t>
      </w:r>
      <w:r w:rsidR="001A70FD" w:rsidRPr="007B41DE">
        <w:rPr>
          <w:rFonts w:ascii="Times New Roman" w:hAnsi="Times New Roman" w:cs="Times New Roman"/>
          <w:sz w:val="24"/>
          <w:szCs w:val="24"/>
        </w:rPr>
        <w:t>.</w:t>
      </w:r>
      <w:r w:rsidR="00C64204" w:rsidRPr="007B41DE">
        <w:rPr>
          <w:rFonts w:ascii="Times New Roman" w:hAnsi="Times New Roman" w:cs="Times New Roman"/>
          <w:sz w:val="24"/>
          <w:szCs w:val="24"/>
        </w:rPr>
        <w:t>,</w:t>
      </w:r>
      <w:r w:rsidR="003F24B8" w:rsidRPr="007B41DE">
        <w:rPr>
          <w:rFonts w:ascii="Times New Roman" w:hAnsi="Times New Roman" w:cs="Times New Roman"/>
          <w:sz w:val="24"/>
          <w:szCs w:val="24"/>
        </w:rPr>
        <w:t xml:space="preserve"> </w:t>
      </w:r>
      <w:r w:rsidR="00DC6A21" w:rsidRPr="007B41DE">
        <w:rPr>
          <w:rFonts w:ascii="Times New Roman" w:hAnsi="Times New Roman" w:cs="Times New Roman"/>
          <w:sz w:val="24"/>
          <w:szCs w:val="24"/>
        </w:rPr>
        <w:t xml:space="preserve">Николаева </w:t>
      </w:r>
      <w:r w:rsidR="00EC4EEF" w:rsidRPr="007B41DE">
        <w:rPr>
          <w:rFonts w:ascii="Times New Roman" w:hAnsi="Times New Roman" w:cs="Times New Roman"/>
          <w:sz w:val="24"/>
          <w:szCs w:val="24"/>
        </w:rPr>
        <w:t>Ю</w:t>
      </w:r>
      <w:r w:rsidR="00765DEF" w:rsidRPr="007B41DE">
        <w:rPr>
          <w:rFonts w:ascii="Times New Roman" w:hAnsi="Times New Roman" w:cs="Times New Roman"/>
          <w:sz w:val="24"/>
          <w:szCs w:val="24"/>
        </w:rPr>
        <w:t>лия</w:t>
      </w:r>
      <w:r w:rsidR="00EC4EEF" w:rsidRPr="007B41DE">
        <w:rPr>
          <w:rFonts w:ascii="Times New Roman" w:hAnsi="Times New Roman" w:cs="Times New Roman"/>
          <w:sz w:val="24"/>
          <w:szCs w:val="24"/>
        </w:rPr>
        <w:t xml:space="preserve"> В</w:t>
      </w:r>
      <w:r w:rsidR="00765DEF" w:rsidRPr="007B41DE">
        <w:rPr>
          <w:rFonts w:ascii="Times New Roman" w:hAnsi="Times New Roman" w:cs="Times New Roman"/>
          <w:sz w:val="24"/>
          <w:szCs w:val="24"/>
        </w:rPr>
        <w:t>адимовна</w:t>
      </w:r>
      <w:r w:rsidR="00EC4EEF" w:rsidRPr="007B41DE">
        <w:rPr>
          <w:rFonts w:ascii="Times New Roman" w:hAnsi="Times New Roman" w:cs="Times New Roman"/>
          <w:sz w:val="24"/>
          <w:szCs w:val="24"/>
        </w:rPr>
        <w:t xml:space="preserve"> </w:t>
      </w:r>
    </w:p>
    <w:p w14:paraId="4AFDEBA8" w14:textId="0A466B1F" w:rsidR="00007771" w:rsidRPr="007B41DE" w:rsidRDefault="00007771" w:rsidP="0017268C">
      <w:pPr>
        <w:spacing w:line="240" w:lineRule="auto"/>
        <w:ind w:left="5812"/>
        <w:rPr>
          <w:rFonts w:ascii="Times New Roman" w:hAnsi="Times New Roman" w:cs="Times New Roman"/>
          <w:sz w:val="24"/>
          <w:szCs w:val="24"/>
        </w:rPr>
      </w:pPr>
    </w:p>
    <w:p w14:paraId="5284064A" w14:textId="410C8641" w:rsidR="00C00E41" w:rsidRPr="007B41DE" w:rsidRDefault="00007771" w:rsidP="0017268C">
      <w:pPr>
        <w:spacing w:line="240" w:lineRule="auto"/>
        <w:ind w:left="5812"/>
        <w:rPr>
          <w:rFonts w:ascii="Times New Roman" w:hAnsi="Times New Roman" w:cs="Times New Roman"/>
          <w:sz w:val="24"/>
          <w:szCs w:val="24"/>
        </w:rPr>
      </w:pPr>
      <w:r w:rsidRPr="007B41DE">
        <w:rPr>
          <w:rFonts w:ascii="Times New Roman" w:hAnsi="Times New Roman" w:cs="Times New Roman"/>
          <w:sz w:val="24"/>
          <w:szCs w:val="24"/>
        </w:rPr>
        <w:t xml:space="preserve">Рецензент: </w:t>
      </w:r>
      <w:r w:rsidR="00DB63E3" w:rsidRPr="007B41DE">
        <w:rPr>
          <w:rFonts w:ascii="Times New Roman" w:hAnsi="Times New Roman" w:cs="Times New Roman"/>
          <w:sz w:val="24"/>
          <w:szCs w:val="24"/>
        </w:rPr>
        <w:t>профессор</w:t>
      </w:r>
      <w:r w:rsidR="00EF38AD" w:rsidRPr="007B41DE">
        <w:rPr>
          <w:rFonts w:ascii="Times New Roman" w:hAnsi="Times New Roman" w:cs="Times New Roman"/>
          <w:sz w:val="24"/>
          <w:szCs w:val="24"/>
        </w:rPr>
        <w:t>, Кафедра социальных технологий, Социально-гуманитарный факультет, ФГБОУ</w:t>
      </w:r>
      <w:r w:rsidR="001A36A1" w:rsidRPr="007B41DE">
        <w:rPr>
          <w:rFonts w:ascii="Times New Roman" w:hAnsi="Times New Roman" w:cs="Times New Roman"/>
          <w:sz w:val="24"/>
          <w:szCs w:val="24"/>
        </w:rPr>
        <w:t xml:space="preserve"> </w:t>
      </w:r>
      <w:r w:rsidR="00EF38AD" w:rsidRPr="007B41DE">
        <w:rPr>
          <w:rFonts w:ascii="Times New Roman" w:hAnsi="Times New Roman" w:cs="Times New Roman"/>
          <w:sz w:val="24"/>
          <w:szCs w:val="24"/>
        </w:rPr>
        <w:t xml:space="preserve">ВО </w:t>
      </w:r>
      <w:r w:rsidR="00561160" w:rsidRPr="007B41DE">
        <w:rPr>
          <w:rFonts w:ascii="Times New Roman" w:hAnsi="Times New Roman" w:cs="Times New Roman"/>
          <w:sz w:val="24"/>
          <w:szCs w:val="24"/>
        </w:rPr>
        <w:t>«Национальный государственный университет физической культуры, спорта и здоровья имени П. Ф. Лесгафта»</w:t>
      </w:r>
      <w:r w:rsidR="0078162D" w:rsidRPr="007B41DE">
        <w:rPr>
          <w:rFonts w:ascii="Times New Roman" w:hAnsi="Times New Roman" w:cs="Times New Roman"/>
          <w:sz w:val="24"/>
          <w:szCs w:val="24"/>
        </w:rPr>
        <w:t xml:space="preserve">, </w:t>
      </w:r>
      <w:r w:rsidR="00765DEF" w:rsidRPr="007B41DE">
        <w:rPr>
          <w:rFonts w:ascii="Times New Roman" w:hAnsi="Times New Roman" w:cs="Times New Roman"/>
          <w:sz w:val="24"/>
          <w:szCs w:val="24"/>
        </w:rPr>
        <w:t>к. и. н.</w:t>
      </w:r>
      <w:r w:rsidR="00C64204" w:rsidRPr="007B41DE">
        <w:rPr>
          <w:rFonts w:ascii="Times New Roman" w:hAnsi="Times New Roman" w:cs="Times New Roman"/>
          <w:sz w:val="24"/>
          <w:szCs w:val="24"/>
        </w:rPr>
        <w:t>,</w:t>
      </w:r>
      <w:r w:rsidR="00765DEF" w:rsidRPr="007B41DE">
        <w:rPr>
          <w:rFonts w:ascii="Times New Roman" w:hAnsi="Times New Roman" w:cs="Times New Roman"/>
          <w:sz w:val="24"/>
          <w:szCs w:val="24"/>
        </w:rPr>
        <w:t xml:space="preserve"> </w:t>
      </w:r>
      <w:r w:rsidR="00DC6A21" w:rsidRPr="007B41DE">
        <w:rPr>
          <w:rFonts w:ascii="Times New Roman" w:hAnsi="Times New Roman" w:cs="Times New Roman"/>
          <w:sz w:val="24"/>
          <w:szCs w:val="24"/>
        </w:rPr>
        <w:t xml:space="preserve">Путятова </w:t>
      </w:r>
      <w:r w:rsidR="00BF49F9" w:rsidRPr="007B41DE">
        <w:rPr>
          <w:rFonts w:ascii="Times New Roman" w:hAnsi="Times New Roman" w:cs="Times New Roman"/>
          <w:sz w:val="24"/>
          <w:szCs w:val="24"/>
        </w:rPr>
        <w:t>Э</w:t>
      </w:r>
      <w:r w:rsidR="00765DEF" w:rsidRPr="007B41DE">
        <w:rPr>
          <w:rFonts w:ascii="Times New Roman" w:hAnsi="Times New Roman" w:cs="Times New Roman"/>
          <w:sz w:val="24"/>
          <w:szCs w:val="24"/>
        </w:rPr>
        <w:t>милия</w:t>
      </w:r>
      <w:r w:rsidR="00BF49F9" w:rsidRPr="007B41DE">
        <w:rPr>
          <w:rFonts w:ascii="Times New Roman" w:hAnsi="Times New Roman" w:cs="Times New Roman"/>
          <w:sz w:val="24"/>
          <w:szCs w:val="24"/>
        </w:rPr>
        <w:t xml:space="preserve"> Г</w:t>
      </w:r>
      <w:r w:rsidR="00DC6A21" w:rsidRPr="007B41DE">
        <w:rPr>
          <w:rFonts w:ascii="Times New Roman" w:hAnsi="Times New Roman" w:cs="Times New Roman"/>
          <w:sz w:val="24"/>
          <w:szCs w:val="24"/>
        </w:rPr>
        <w:t>еоргиевна</w:t>
      </w:r>
      <w:r w:rsidR="00BF49F9" w:rsidRPr="007B41DE">
        <w:rPr>
          <w:rFonts w:ascii="Times New Roman" w:hAnsi="Times New Roman" w:cs="Times New Roman"/>
          <w:sz w:val="24"/>
          <w:szCs w:val="24"/>
        </w:rPr>
        <w:t xml:space="preserve"> </w:t>
      </w:r>
    </w:p>
    <w:p w14:paraId="3AB433AE" w14:textId="2ED879F6" w:rsidR="00074271" w:rsidRPr="007B41DE" w:rsidRDefault="00074271" w:rsidP="00991880">
      <w:pPr>
        <w:spacing w:line="360" w:lineRule="auto"/>
        <w:jc w:val="right"/>
        <w:rPr>
          <w:rFonts w:ascii="Times New Roman" w:hAnsi="Times New Roman" w:cs="Times New Roman"/>
          <w:sz w:val="24"/>
          <w:szCs w:val="24"/>
        </w:rPr>
      </w:pPr>
    </w:p>
    <w:p w14:paraId="4A775970" w14:textId="77777777" w:rsidR="003143DC" w:rsidRPr="007B41DE" w:rsidRDefault="003143DC" w:rsidP="00991880">
      <w:pPr>
        <w:spacing w:line="360" w:lineRule="auto"/>
        <w:jc w:val="right"/>
        <w:rPr>
          <w:rFonts w:ascii="Times New Roman" w:hAnsi="Times New Roman" w:cs="Times New Roman"/>
          <w:sz w:val="24"/>
          <w:szCs w:val="24"/>
        </w:rPr>
      </w:pPr>
    </w:p>
    <w:p w14:paraId="77135ED4" w14:textId="7C4B8EC9" w:rsidR="00A33E3C" w:rsidRPr="007B41DE" w:rsidRDefault="00A33E3C" w:rsidP="00991880">
      <w:pPr>
        <w:spacing w:line="360" w:lineRule="auto"/>
        <w:jc w:val="right"/>
        <w:rPr>
          <w:rFonts w:ascii="Times New Roman" w:hAnsi="Times New Roman" w:cs="Times New Roman"/>
          <w:sz w:val="24"/>
          <w:szCs w:val="24"/>
        </w:rPr>
      </w:pPr>
    </w:p>
    <w:p w14:paraId="79B1B824" w14:textId="31F2387C" w:rsidR="00375A0A" w:rsidRPr="007B41DE" w:rsidRDefault="00375A0A" w:rsidP="00991880">
      <w:pPr>
        <w:spacing w:line="360" w:lineRule="auto"/>
        <w:jc w:val="right"/>
        <w:rPr>
          <w:rFonts w:ascii="Times New Roman" w:hAnsi="Times New Roman" w:cs="Times New Roman"/>
          <w:sz w:val="24"/>
          <w:szCs w:val="24"/>
        </w:rPr>
      </w:pPr>
    </w:p>
    <w:p w14:paraId="0AF85C18" w14:textId="74F1ABAE" w:rsidR="00CD48DE" w:rsidRPr="007B41DE" w:rsidRDefault="00CD48DE" w:rsidP="00991880">
      <w:pPr>
        <w:spacing w:line="360" w:lineRule="auto"/>
        <w:jc w:val="right"/>
        <w:rPr>
          <w:rFonts w:ascii="Times New Roman" w:hAnsi="Times New Roman" w:cs="Times New Roman"/>
          <w:sz w:val="24"/>
          <w:szCs w:val="24"/>
        </w:rPr>
      </w:pPr>
    </w:p>
    <w:p w14:paraId="1C2676F3" w14:textId="77777777" w:rsidR="008B5C9A" w:rsidRPr="007B41DE" w:rsidRDefault="008B5C9A" w:rsidP="00A05757">
      <w:pPr>
        <w:spacing w:line="240" w:lineRule="auto"/>
        <w:jc w:val="center"/>
        <w:rPr>
          <w:rFonts w:ascii="Times New Roman" w:hAnsi="Times New Roman" w:cs="Times New Roman"/>
          <w:sz w:val="24"/>
          <w:szCs w:val="24"/>
        </w:rPr>
      </w:pPr>
      <w:r w:rsidRPr="007B41DE">
        <w:rPr>
          <w:rFonts w:ascii="Times New Roman" w:hAnsi="Times New Roman" w:cs="Times New Roman"/>
          <w:sz w:val="24"/>
          <w:szCs w:val="24"/>
        </w:rPr>
        <w:t>Санкт-Петербург</w:t>
      </w:r>
    </w:p>
    <w:p w14:paraId="2E86622A" w14:textId="17A388C5" w:rsidR="00ED718D" w:rsidRPr="007B41DE" w:rsidRDefault="008B5C9A" w:rsidP="00A05757">
      <w:pPr>
        <w:spacing w:line="240" w:lineRule="auto"/>
        <w:jc w:val="center"/>
        <w:rPr>
          <w:rFonts w:ascii="Times New Roman" w:hAnsi="Times New Roman" w:cs="Times New Roman"/>
          <w:sz w:val="24"/>
          <w:szCs w:val="24"/>
        </w:rPr>
        <w:sectPr w:rsidR="00ED718D" w:rsidRPr="007B41DE" w:rsidSect="0038038E">
          <w:footerReference w:type="default" r:id="rId9"/>
          <w:footnotePr>
            <w:numRestart w:val="eachSect"/>
          </w:footnotePr>
          <w:pgSz w:w="11906" w:h="16838"/>
          <w:pgMar w:top="1418" w:right="851" w:bottom="1701" w:left="1701" w:header="709" w:footer="567" w:gutter="0"/>
          <w:cols w:space="708"/>
          <w:titlePg/>
          <w:docGrid w:linePitch="360"/>
        </w:sectPr>
      </w:pPr>
      <w:r w:rsidRPr="007B41DE">
        <w:rPr>
          <w:rFonts w:ascii="Times New Roman" w:hAnsi="Times New Roman" w:cs="Times New Roman"/>
          <w:sz w:val="24"/>
          <w:szCs w:val="24"/>
        </w:rPr>
        <w:t>20</w:t>
      </w:r>
      <w:r w:rsidR="00533706" w:rsidRPr="007B41DE">
        <w:rPr>
          <w:rFonts w:ascii="Times New Roman" w:hAnsi="Times New Roman" w:cs="Times New Roman"/>
          <w:sz w:val="24"/>
          <w:szCs w:val="24"/>
        </w:rPr>
        <w:t>19</w:t>
      </w:r>
    </w:p>
    <w:p w14:paraId="68DAFDD8" w14:textId="126E5A2E" w:rsidR="009A55B0" w:rsidRPr="007B41DE" w:rsidRDefault="009A55B0" w:rsidP="00ED22BE">
      <w:pPr>
        <w:jc w:val="center"/>
        <w:rPr>
          <w:rFonts w:ascii="Times New Roman" w:hAnsi="Times New Roman" w:cs="Times New Roman"/>
          <w:sz w:val="24"/>
          <w:szCs w:val="24"/>
        </w:rPr>
      </w:pPr>
      <w:r w:rsidRPr="007B41DE">
        <w:rPr>
          <w:rFonts w:ascii="Times New Roman" w:hAnsi="Times New Roman" w:cs="Times New Roman"/>
          <w:sz w:val="24"/>
          <w:szCs w:val="24"/>
        </w:rPr>
        <w:lastRenderedPageBreak/>
        <w:t>Содержание</w:t>
      </w:r>
    </w:p>
    <w:sdt>
      <w:sdtPr>
        <w:rPr>
          <w:rFonts w:ascii="Times New Roman" w:eastAsiaTheme="minorHAnsi" w:hAnsi="Times New Roman" w:cs="Times New Roman"/>
          <w:color w:val="auto"/>
          <w:sz w:val="22"/>
          <w:szCs w:val="22"/>
          <w:lang w:eastAsia="en-US"/>
        </w:rPr>
        <w:id w:val="-272170653"/>
        <w:docPartObj>
          <w:docPartGallery w:val="Table of Contents"/>
          <w:docPartUnique/>
        </w:docPartObj>
      </w:sdtPr>
      <w:sdtEndPr>
        <w:rPr>
          <w:b/>
          <w:bCs/>
        </w:rPr>
      </w:sdtEndPr>
      <w:sdtContent>
        <w:p w14:paraId="25225FCD" w14:textId="00D96112" w:rsidR="00C87E9F" w:rsidRPr="007B41DE" w:rsidRDefault="00C87E9F" w:rsidP="00725705">
          <w:pPr>
            <w:pStyle w:val="af4"/>
            <w:rPr>
              <w:rFonts w:ascii="Times New Roman" w:hAnsi="Times New Roman" w:cs="Times New Roman"/>
            </w:rPr>
          </w:pPr>
        </w:p>
        <w:p w14:paraId="57E20EF3" w14:textId="794E9581" w:rsidR="0094079C" w:rsidRPr="007B41DE" w:rsidRDefault="00C87E9F">
          <w:pPr>
            <w:pStyle w:val="11"/>
            <w:rPr>
              <w:rFonts w:eastAsiaTheme="minorEastAsia" w:cs="Times New Roman"/>
              <w:noProof/>
              <w:sz w:val="22"/>
              <w:lang w:eastAsia="ru-RU"/>
            </w:rPr>
          </w:pPr>
          <w:r w:rsidRPr="007B41DE">
            <w:rPr>
              <w:rFonts w:cs="Times New Roman"/>
            </w:rPr>
            <w:fldChar w:fldCharType="begin"/>
          </w:r>
          <w:r w:rsidRPr="007B41DE">
            <w:rPr>
              <w:rFonts w:cs="Times New Roman"/>
            </w:rPr>
            <w:instrText xml:space="preserve"> TOC \o "1-3" \h \z \u </w:instrText>
          </w:r>
          <w:r w:rsidRPr="007B41DE">
            <w:rPr>
              <w:rFonts w:cs="Times New Roman"/>
            </w:rPr>
            <w:fldChar w:fldCharType="separate"/>
          </w:r>
          <w:hyperlink w:anchor="_Toc9703896" w:history="1">
            <w:r w:rsidR="0094079C" w:rsidRPr="007B41DE">
              <w:rPr>
                <w:rStyle w:val="ae"/>
                <w:rFonts w:cs="Times New Roman"/>
                <w:noProof/>
              </w:rPr>
              <w:t>Введение</w:t>
            </w:r>
            <w:r w:rsidR="0094079C" w:rsidRPr="007B41DE">
              <w:rPr>
                <w:rFonts w:cs="Times New Roman"/>
                <w:noProof/>
                <w:webHidden/>
              </w:rPr>
              <w:tab/>
            </w:r>
            <w:r w:rsidR="0094079C" w:rsidRPr="007B41DE">
              <w:rPr>
                <w:rFonts w:cs="Times New Roman"/>
                <w:noProof/>
                <w:webHidden/>
              </w:rPr>
              <w:fldChar w:fldCharType="begin"/>
            </w:r>
            <w:r w:rsidR="0094079C" w:rsidRPr="007B41DE">
              <w:rPr>
                <w:rFonts w:cs="Times New Roman"/>
                <w:noProof/>
                <w:webHidden/>
              </w:rPr>
              <w:instrText xml:space="preserve"> PAGEREF _Toc9703896 \h </w:instrText>
            </w:r>
            <w:r w:rsidR="0094079C" w:rsidRPr="007B41DE">
              <w:rPr>
                <w:rFonts w:cs="Times New Roman"/>
                <w:noProof/>
                <w:webHidden/>
              </w:rPr>
            </w:r>
            <w:r w:rsidR="0094079C" w:rsidRPr="007B41DE">
              <w:rPr>
                <w:rFonts w:cs="Times New Roman"/>
                <w:noProof/>
                <w:webHidden/>
              </w:rPr>
              <w:fldChar w:fldCharType="separate"/>
            </w:r>
            <w:r w:rsidR="004D0A83">
              <w:rPr>
                <w:rFonts w:cs="Times New Roman"/>
                <w:noProof/>
                <w:webHidden/>
              </w:rPr>
              <w:t>3</w:t>
            </w:r>
            <w:r w:rsidR="0094079C" w:rsidRPr="007B41DE">
              <w:rPr>
                <w:rFonts w:cs="Times New Roman"/>
                <w:noProof/>
                <w:webHidden/>
              </w:rPr>
              <w:fldChar w:fldCharType="end"/>
            </w:r>
          </w:hyperlink>
        </w:p>
        <w:p w14:paraId="1664776B" w14:textId="0CBF3958" w:rsidR="0094079C" w:rsidRPr="007B41DE" w:rsidRDefault="00AE1E62">
          <w:pPr>
            <w:pStyle w:val="11"/>
            <w:rPr>
              <w:rFonts w:eastAsiaTheme="minorEastAsia" w:cs="Times New Roman"/>
              <w:noProof/>
              <w:sz w:val="22"/>
              <w:lang w:eastAsia="ru-RU"/>
            </w:rPr>
          </w:pPr>
          <w:hyperlink w:anchor="_Toc9703897" w:history="1">
            <w:r w:rsidR="0094079C" w:rsidRPr="007B41DE">
              <w:rPr>
                <w:rStyle w:val="ae"/>
                <w:rFonts w:cs="Times New Roman"/>
                <w:noProof/>
              </w:rPr>
              <w:t>Глава 1. Теоретическое осмысление национального брендинга</w:t>
            </w:r>
            <w:r w:rsidR="0094079C" w:rsidRPr="007B41DE">
              <w:rPr>
                <w:rFonts w:cs="Times New Roman"/>
                <w:noProof/>
                <w:webHidden/>
              </w:rPr>
              <w:tab/>
            </w:r>
            <w:r w:rsidR="0094079C" w:rsidRPr="007B41DE">
              <w:rPr>
                <w:rFonts w:cs="Times New Roman"/>
                <w:noProof/>
                <w:webHidden/>
              </w:rPr>
              <w:fldChar w:fldCharType="begin"/>
            </w:r>
            <w:r w:rsidR="0094079C" w:rsidRPr="007B41DE">
              <w:rPr>
                <w:rFonts w:cs="Times New Roman"/>
                <w:noProof/>
                <w:webHidden/>
              </w:rPr>
              <w:instrText xml:space="preserve"> PAGEREF _Toc9703897 \h </w:instrText>
            </w:r>
            <w:r w:rsidR="0094079C" w:rsidRPr="007B41DE">
              <w:rPr>
                <w:rFonts w:cs="Times New Roman"/>
                <w:noProof/>
                <w:webHidden/>
              </w:rPr>
            </w:r>
            <w:r w:rsidR="0094079C" w:rsidRPr="007B41DE">
              <w:rPr>
                <w:rFonts w:cs="Times New Roman"/>
                <w:noProof/>
                <w:webHidden/>
              </w:rPr>
              <w:fldChar w:fldCharType="separate"/>
            </w:r>
            <w:r w:rsidR="004D0A83">
              <w:rPr>
                <w:rFonts w:cs="Times New Roman"/>
                <w:noProof/>
                <w:webHidden/>
              </w:rPr>
              <w:t>12</w:t>
            </w:r>
            <w:r w:rsidR="0094079C" w:rsidRPr="007B41DE">
              <w:rPr>
                <w:rFonts w:cs="Times New Roman"/>
                <w:noProof/>
                <w:webHidden/>
              </w:rPr>
              <w:fldChar w:fldCharType="end"/>
            </w:r>
          </w:hyperlink>
        </w:p>
        <w:p w14:paraId="2745F001" w14:textId="0036CD30" w:rsidR="0094079C" w:rsidRPr="007B41DE" w:rsidRDefault="00AE1E62">
          <w:pPr>
            <w:pStyle w:val="21"/>
            <w:rPr>
              <w:rFonts w:eastAsiaTheme="minorEastAsia" w:cs="Times New Roman"/>
              <w:sz w:val="22"/>
              <w:lang w:eastAsia="ru-RU"/>
            </w:rPr>
          </w:pPr>
          <w:hyperlink w:anchor="_Toc9703898" w:history="1">
            <w:r w:rsidR="0094079C" w:rsidRPr="007B41DE">
              <w:rPr>
                <w:rStyle w:val="ae"/>
                <w:rFonts w:cs="Times New Roman"/>
              </w:rPr>
              <w:t>1.1. История возникновения и сущность национального брендинга</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_Toc9703898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12</w:t>
            </w:r>
            <w:r w:rsidR="0094079C" w:rsidRPr="007B41DE">
              <w:rPr>
                <w:rFonts w:cs="Times New Roman"/>
                <w:webHidden/>
              </w:rPr>
              <w:fldChar w:fldCharType="end"/>
            </w:r>
          </w:hyperlink>
        </w:p>
        <w:p w14:paraId="41152FAE" w14:textId="76E41FB9" w:rsidR="0094079C" w:rsidRPr="007B41DE" w:rsidRDefault="00AE1E62">
          <w:pPr>
            <w:pStyle w:val="21"/>
            <w:rPr>
              <w:rFonts w:eastAsiaTheme="minorEastAsia" w:cs="Times New Roman"/>
              <w:sz w:val="22"/>
              <w:lang w:eastAsia="ru-RU"/>
            </w:rPr>
          </w:pPr>
          <w:hyperlink w:anchor="_Toc9703899" w:history="1">
            <w:r w:rsidR="0094079C" w:rsidRPr="007B41DE">
              <w:rPr>
                <w:rStyle w:val="ae"/>
                <w:rFonts w:cs="Times New Roman"/>
              </w:rPr>
              <w:t>1.2. Национальный брендинг в экономике и внешней политике государства</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_Toc9703899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19</w:t>
            </w:r>
            <w:r w:rsidR="0094079C" w:rsidRPr="007B41DE">
              <w:rPr>
                <w:rFonts w:cs="Times New Roman"/>
                <w:webHidden/>
              </w:rPr>
              <w:fldChar w:fldCharType="end"/>
            </w:r>
          </w:hyperlink>
        </w:p>
        <w:p w14:paraId="64D2ED77" w14:textId="6971390F" w:rsidR="0094079C" w:rsidRPr="007B41DE" w:rsidRDefault="00AE1E62">
          <w:pPr>
            <w:pStyle w:val="21"/>
            <w:rPr>
              <w:rFonts w:eastAsiaTheme="minorEastAsia" w:cs="Times New Roman"/>
              <w:sz w:val="22"/>
              <w:lang w:eastAsia="ru-RU"/>
            </w:rPr>
          </w:pPr>
          <w:hyperlink w:anchor="_Toc9703900" w:history="1">
            <w:r w:rsidR="0094079C" w:rsidRPr="007B41DE">
              <w:rPr>
                <w:rStyle w:val="ae"/>
                <w:rFonts w:cs="Times New Roman"/>
              </w:rPr>
              <w:t>1.3. Стратегии национального брендинга и критерии его эффективности</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_Toc9703900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27</w:t>
            </w:r>
            <w:r w:rsidR="0094079C" w:rsidRPr="007B41DE">
              <w:rPr>
                <w:rFonts w:cs="Times New Roman"/>
                <w:webHidden/>
              </w:rPr>
              <w:fldChar w:fldCharType="end"/>
            </w:r>
          </w:hyperlink>
        </w:p>
        <w:p w14:paraId="0AECE479" w14:textId="18B736DB" w:rsidR="0094079C" w:rsidRPr="007B41DE" w:rsidRDefault="00AE1E62">
          <w:pPr>
            <w:pStyle w:val="11"/>
            <w:rPr>
              <w:rFonts w:eastAsiaTheme="minorEastAsia" w:cs="Times New Roman"/>
              <w:noProof/>
              <w:sz w:val="22"/>
              <w:lang w:eastAsia="ru-RU"/>
            </w:rPr>
          </w:pPr>
          <w:hyperlink w:anchor="_Toc9703901" w:history="1">
            <w:r w:rsidR="0094079C" w:rsidRPr="007B41DE">
              <w:rPr>
                <w:rStyle w:val="ae"/>
                <w:rFonts w:cs="Times New Roman"/>
                <w:noProof/>
              </w:rPr>
              <w:t>Глава 2. Исторические и современные основы национального брендинга Франции</w:t>
            </w:r>
            <w:r w:rsidR="0094079C" w:rsidRPr="007B41DE">
              <w:rPr>
                <w:rFonts w:cs="Times New Roman"/>
                <w:noProof/>
                <w:webHidden/>
              </w:rPr>
              <w:tab/>
            </w:r>
            <w:r w:rsidR="0094079C" w:rsidRPr="007B41DE">
              <w:rPr>
                <w:rFonts w:cs="Times New Roman"/>
                <w:noProof/>
                <w:webHidden/>
              </w:rPr>
              <w:fldChar w:fldCharType="begin"/>
            </w:r>
            <w:r w:rsidR="0094079C" w:rsidRPr="007B41DE">
              <w:rPr>
                <w:rFonts w:cs="Times New Roman"/>
                <w:noProof/>
                <w:webHidden/>
              </w:rPr>
              <w:instrText xml:space="preserve"> PAGEREF _Toc9703901 \h </w:instrText>
            </w:r>
            <w:r w:rsidR="0094079C" w:rsidRPr="007B41DE">
              <w:rPr>
                <w:rFonts w:cs="Times New Roman"/>
                <w:noProof/>
                <w:webHidden/>
              </w:rPr>
            </w:r>
            <w:r w:rsidR="0094079C" w:rsidRPr="007B41DE">
              <w:rPr>
                <w:rFonts w:cs="Times New Roman"/>
                <w:noProof/>
                <w:webHidden/>
              </w:rPr>
              <w:fldChar w:fldCharType="separate"/>
            </w:r>
            <w:r w:rsidR="004D0A83">
              <w:rPr>
                <w:rFonts w:cs="Times New Roman"/>
                <w:noProof/>
                <w:webHidden/>
              </w:rPr>
              <w:t>36</w:t>
            </w:r>
            <w:r w:rsidR="0094079C" w:rsidRPr="007B41DE">
              <w:rPr>
                <w:rFonts w:cs="Times New Roman"/>
                <w:noProof/>
                <w:webHidden/>
              </w:rPr>
              <w:fldChar w:fldCharType="end"/>
            </w:r>
          </w:hyperlink>
        </w:p>
        <w:p w14:paraId="3D059B32" w14:textId="311B414C" w:rsidR="0094079C" w:rsidRPr="007B41DE" w:rsidRDefault="00AE1E62">
          <w:pPr>
            <w:pStyle w:val="21"/>
            <w:rPr>
              <w:rFonts w:eastAsiaTheme="minorEastAsia" w:cs="Times New Roman"/>
              <w:sz w:val="22"/>
              <w:lang w:eastAsia="ru-RU"/>
            </w:rPr>
          </w:pPr>
          <w:hyperlink w:anchor="_Toc9703902" w:history="1">
            <w:r w:rsidR="0094079C" w:rsidRPr="007B41DE">
              <w:rPr>
                <w:rStyle w:val="ae"/>
                <w:rFonts w:cs="Times New Roman"/>
              </w:rPr>
              <w:t xml:space="preserve">2.1. Привлекательность и имидж Франции в начале </w:t>
            </w:r>
            <w:r w:rsidR="0094079C" w:rsidRPr="007B41DE">
              <w:rPr>
                <w:rStyle w:val="ae"/>
                <w:rFonts w:cs="Times New Roman"/>
                <w:lang w:val="en-US"/>
              </w:rPr>
              <w:t>XXI</w:t>
            </w:r>
            <w:r w:rsidR="0094079C" w:rsidRPr="007B41DE">
              <w:rPr>
                <w:rStyle w:val="ae"/>
                <w:rFonts w:cs="Times New Roman"/>
              </w:rPr>
              <w:t xml:space="preserve"> века</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_Toc9703902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36</w:t>
            </w:r>
            <w:r w:rsidR="0094079C" w:rsidRPr="007B41DE">
              <w:rPr>
                <w:rFonts w:cs="Times New Roman"/>
                <w:webHidden/>
              </w:rPr>
              <w:fldChar w:fldCharType="end"/>
            </w:r>
          </w:hyperlink>
        </w:p>
        <w:p w14:paraId="1B1FB192" w14:textId="353583CA" w:rsidR="0094079C" w:rsidRPr="007B41DE" w:rsidRDefault="00AE1E62">
          <w:pPr>
            <w:pStyle w:val="21"/>
            <w:rPr>
              <w:rFonts w:eastAsiaTheme="minorEastAsia" w:cs="Times New Roman"/>
              <w:sz w:val="22"/>
              <w:lang w:eastAsia="ru-RU"/>
            </w:rPr>
          </w:pPr>
          <w:hyperlink w:anchor="_Toc9703903" w:history="1">
            <w:r w:rsidR="0094079C" w:rsidRPr="007B41DE">
              <w:rPr>
                <w:rStyle w:val="ae"/>
                <w:rFonts w:cs="Times New Roman"/>
              </w:rPr>
              <w:t>2.2. Компоненты национального бренда Франции</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_Toc9703903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45</w:t>
            </w:r>
            <w:r w:rsidR="0094079C" w:rsidRPr="007B41DE">
              <w:rPr>
                <w:rFonts w:cs="Times New Roman"/>
                <w:webHidden/>
              </w:rPr>
              <w:fldChar w:fldCharType="end"/>
            </w:r>
          </w:hyperlink>
        </w:p>
        <w:p w14:paraId="29EBF0CD" w14:textId="67172EBD" w:rsidR="0094079C" w:rsidRPr="007B41DE" w:rsidRDefault="00AE1E62">
          <w:pPr>
            <w:pStyle w:val="21"/>
            <w:rPr>
              <w:rFonts w:eastAsiaTheme="minorEastAsia" w:cs="Times New Roman"/>
              <w:sz w:val="22"/>
              <w:lang w:eastAsia="ru-RU"/>
            </w:rPr>
          </w:pPr>
          <w:hyperlink w:anchor="_Toc9703904" w:history="1">
            <w:r w:rsidR="0094079C" w:rsidRPr="007B41DE">
              <w:rPr>
                <w:rStyle w:val="ae"/>
                <w:rFonts w:cs="Times New Roman"/>
              </w:rPr>
              <w:t>2.3. Акторы и институты национального брендинга Франции</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_Toc9703904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51</w:t>
            </w:r>
            <w:r w:rsidR="0094079C" w:rsidRPr="007B41DE">
              <w:rPr>
                <w:rFonts w:cs="Times New Roman"/>
                <w:webHidden/>
              </w:rPr>
              <w:fldChar w:fldCharType="end"/>
            </w:r>
          </w:hyperlink>
        </w:p>
        <w:p w14:paraId="5B81BC3E" w14:textId="779D84F6" w:rsidR="0094079C" w:rsidRPr="007B41DE" w:rsidRDefault="00AE1E62">
          <w:pPr>
            <w:pStyle w:val="11"/>
            <w:rPr>
              <w:rFonts w:eastAsiaTheme="minorEastAsia" w:cs="Times New Roman"/>
              <w:noProof/>
              <w:sz w:val="22"/>
              <w:lang w:eastAsia="ru-RU"/>
            </w:rPr>
          </w:pPr>
          <w:hyperlink w:anchor="_Toc9703905" w:history="1">
            <w:r w:rsidR="0094079C" w:rsidRPr="007B41DE">
              <w:rPr>
                <w:rStyle w:val="ae"/>
                <w:rFonts w:cs="Times New Roman"/>
                <w:noProof/>
              </w:rPr>
              <w:t>Глава 3. Основные кампании национального брендинга Франции</w:t>
            </w:r>
            <w:r w:rsidR="0094079C" w:rsidRPr="007B41DE">
              <w:rPr>
                <w:rFonts w:cs="Times New Roman"/>
                <w:noProof/>
                <w:webHidden/>
              </w:rPr>
              <w:tab/>
            </w:r>
            <w:r w:rsidR="0094079C" w:rsidRPr="007B41DE">
              <w:rPr>
                <w:rFonts w:cs="Times New Roman"/>
                <w:noProof/>
                <w:webHidden/>
              </w:rPr>
              <w:fldChar w:fldCharType="begin"/>
            </w:r>
            <w:r w:rsidR="0094079C" w:rsidRPr="007B41DE">
              <w:rPr>
                <w:rFonts w:cs="Times New Roman"/>
                <w:noProof/>
                <w:webHidden/>
              </w:rPr>
              <w:instrText xml:space="preserve"> PAGEREF _Toc9703905 \h </w:instrText>
            </w:r>
            <w:r w:rsidR="0094079C" w:rsidRPr="007B41DE">
              <w:rPr>
                <w:rFonts w:cs="Times New Roman"/>
                <w:noProof/>
                <w:webHidden/>
              </w:rPr>
            </w:r>
            <w:r w:rsidR="0094079C" w:rsidRPr="007B41DE">
              <w:rPr>
                <w:rFonts w:cs="Times New Roman"/>
                <w:noProof/>
                <w:webHidden/>
              </w:rPr>
              <w:fldChar w:fldCharType="separate"/>
            </w:r>
            <w:r w:rsidR="004D0A83">
              <w:rPr>
                <w:rFonts w:cs="Times New Roman"/>
                <w:noProof/>
                <w:webHidden/>
              </w:rPr>
              <w:t>61</w:t>
            </w:r>
            <w:r w:rsidR="0094079C" w:rsidRPr="007B41DE">
              <w:rPr>
                <w:rFonts w:cs="Times New Roman"/>
                <w:noProof/>
                <w:webHidden/>
              </w:rPr>
              <w:fldChar w:fldCharType="end"/>
            </w:r>
          </w:hyperlink>
        </w:p>
        <w:p w14:paraId="1B1F7336" w14:textId="1096C92C" w:rsidR="0094079C" w:rsidRPr="007B41DE" w:rsidRDefault="00AE1E62">
          <w:pPr>
            <w:pStyle w:val="21"/>
            <w:rPr>
              <w:rFonts w:eastAsiaTheme="minorEastAsia" w:cs="Times New Roman"/>
              <w:sz w:val="22"/>
              <w:lang w:eastAsia="ru-RU"/>
            </w:rPr>
          </w:pPr>
          <w:hyperlink w:anchor="_Toc9703906" w:history="1">
            <w:r w:rsidR="0094079C" w:rsidRPr="007B41DE">
              <w:rPr>
                <w:rStyle w:val="ae"/>
                <w:rFonts w:cs="Times New Roman"/>
              </w:rPr>
              <w:t>3.1. Брендинговые кампании общего характера</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_Toc9703906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61</w:t>
            </w:r>
            <w:r w:rsidR="0094079C" w:rsidRPr="007B41DE">
              <w:rPr>
                <w:rFonts w:cs="Times New Roman"/>
                <w:webHidden/>
              </w:rPr>
              <w:fldChar w:fldCharType="end"/>
            </w:r>
          </w:hyperlink>
        </w:p>
        <w:p w14:paraId="2093AC8B" w14:textId="21306C54" w:rsidR="0094079C" w:rsidRPr="007B41DE" w:rsidRDefault="00AE1E62">
          <w:pPr>
            <w:pStyle w:val="21"/>
            <w:rPr>
              <w:rFonts w:eastAsiaTheme="minorEastAsia" w:cs="Times New Roman"/>
              <w:sz w:val="22"/>
              <w:lang w:eastAsia="ru-RU"/>
            </w:rPr>
          </w:pPr>
          <w:hyperlink w:anchor="_Toc9703907" w:history="1">
            <w:r w:rsidR="0094079C" w:rsidRPr="007B41DE">
              <w:rPr>
                <w:rStyle w:val="ae"/>
                <w:rFonts w:cs="Times New Roman"/>
              </w:rPr>
              <w:t>3.2. Брендинговые кампании тематического характера</w:t>
            </w:r>
            <w:r w:rsidR="0094079C" w:rsidRPr="007B41DE">
              <w:rPr>
                <w:rFonts w:cs="Times New Roman"/>
                <w:webHidden/>
              </w:rPr>
              <w:tab/>
            </w:r>
            <w:r w:rsidR="0094079C" w:rsidRPr="007B41DE">
              <w:rPr>
                <w:rFonts w:cs="Times New Roman"/>
                <w:webHidden/>
              </w:rPr>
              <w:fldChar w:fldCharType="begin"/>
            </w:r>
            <w:r w:rsidR="0094079C" w:rsidRPr="007B41DE">
              <w:rPr>
                <w:rFonts w:cs="Times New Roman"/>
                <w:webHidden/>
              </w:rPr>
              <w:instrText xml:space="preserve"> PAGEREF _Toc9703907 \h </w:instrText>
            </w:r>
            <w:r w:rsidR="0094079C" w:rsidRPr="007B41DE">
              <w:rPr>
                <w:rFonts w:cs="Times New Roman"/>
                <w:webHidden/>
              </w:rPr>
            </w:r>
            <w:r w:rsidR="0094079C" w:rsidRPr="007B41DE">
              <w:rPr>
                <w:rFonts w:cs="Times New Roman"/>
                <w:webHidden/>
              </w:rPr>
              <w:fldChar w:fldCharType="separate"/>
            </w:r>
            <w:r w:rsidR="004D0A83">
              <w:rPr>
                <w:rFonts w:cs="Times New Roman"/>
                <w:webHidden/>
              </w:rPr>
              <w:t>73</w:t>
            </w:r>
            <w:r w:rsidR="0094079C" w:rsidRPr="007B41DE">
              <w:rPr>
                <w:rFonts w:cs="Times New Roman"/>
                <w:webHidden/>
              </w:rPr>
              <w:fldChar w:fldCharType="end"/>
            </w:r>
          </w:hyperlink>
        </w:p>
        <w:p w14:paraId="5C4F26BD" w14:textId="1C34B6AF" w:rsidR="0094079C" w:rsidRPr="007B41DE" w:rsidRDefault="00AE1E62">
          <w:pPr>
            <w:pStyle w:val="11"/>
            <w:rPr>
              <w:rFonts w:eastAsiaTheme="minorEastAsia" w:cs="Times New Roman"/>
              <w:noProof/>
              <w:sz w:val="22"/>
              <w:lang w:eastAsia="ru-RU"/>
            </w:rPr>
          </w:pPr>
          <w:hyperlink w:anchor="_Toc9703908" w:history="1">
            <w:r w:rsidR="0094079C" w:rsidRPr="007B41DE">
              <w:rPr>
                <w:rStyle w:val="ae"/>
                <w:rFonts w:cs="Times New Roman"/>
                <w:noProof/>
              </w:rPr>
              <w:t>Заключение</w:t>
            </w:r>
            <w:r w:rsidR="0094079C" w:rsidRPr="007B41DE">
              <w:rPr>
                <w:rFonts w:cs="Times New Roman"/>
                <w:noProof/>
                <w:webHidden/>
              </w:rPr>
              <w:tab/>
            </w:r>
            <w:r w:rsidR="0094079C" w:rsidRPr="007B41DE">
              <w:rPr>
                <w:rFonts w:cs="Times New Roman"/>
                <w:noProof/>
                <w:webHidden/>
              </w:rPr>
              <w:fldChar w:fldCharType="begin"/>
            </w:r>
            <w:r w:rsidR="0094079C" w:rsidRPr="007B41DE">
              <w:rPr>
                <w:rFonts w:cs="Times New Roman"/>
                <w:noProof/>
                <w:webHidden/>
              </w:rPr>
              <w:instrText xml:space="preserve"> PAGEREF _Toc9703908 \h </w:instrText>
            </w:r>
            <w:r w:rsidR="0094079C" w:rsidRPr="007B41DE">
              <w:rPr>
                <w:rFonts w:cs="Times New Roman"/>
                <w:noProof/>
                <w:webHidden/>
              </w:rPr>
            </w:r>
            <w:r w:rsidR="0094079C" w:rsidRPr="007B41DE">
              <w:rPr>
                <w:rFonts w:cs="Times New Roman"/>
                <w:noProof/>
                <w:webHidden/>
              </w:rPr>
              <w:fldChar w:fldCharType="separate"/>
            </w:r>
            <w:r w:rsidR="004D0A83">
              <w:rPr>
                <w:rFonts w:cs="Times New Roman"/>
                <w:noProof/>
                <w:webHidden/>
              </w:rPr>
              <w:t>85</w:t>
            </w:r>
            <w:r w:rsidR="0094079C" w:rsidRPr="007B41DE">
              <w:rPr>
                <w:rFonts w:cs="Times New Roman"/>
                <w:noProof/>
                <w:webHidden/>
              </w:rPr>
              <w:fldChar w:fldCharType="end"/>
            </w:r>
          </w:hyperlink>
        </w:p>
        <w:p w14:paraId="638DFD1F" w14:textId="18BA480E" w:rsidR="0094079C" w:rsidRPr="007B41DE" w:rsidRDefault="00AE1E62">
          <w:pPr>
            <w:pStyle w:val="11"/>
            <w:rPr>
              <w:rFonts w:eastAsiaTheme="minorEastAsia" w:cs="Times New Roman"/>
              <w:noProof/>
              <w:sz w:val="22"/>
              <w:lang w:eastAsia="ru-RU"/>
            </w:rPr>
          </w:pPr>
          <w:hyperlink w:anchor="_Toc9703909" w:history="1">
            <w:r w:rsidR="0094079C" w:rsidRPr="007B41DE">
              <w:rPr>
                <w:rStyle w:val="ae"/>
                <w:rFonts w:cs="Times New Roman"/>
                <w:noProof/>
              </w:rPr>
              <w:t>Список использованных источников и литературы</w:t>
            </w:r>
            <w:r w:rsidR="0094079C" w:rsidRPr="007B41DE">
              <w:rPr>
                <w:rFonts w:cs="Times New Roman"/>
                <w:noProof/>
                <w:webHidden/>
              </w:rPr>
              <w:tab/>
            </w:r>
            <w:r w:rsidR="0094079C" w:rsidRPr="007B41DE">
              <w:rPr>
                <w:rFonts w:cs="Times New Roman"/>
                <w:noProof/>
                <w:webHidden/>
              </w:rPr>
              <w:fldChar w:fldCharType="begin"/>
            </w:r>
            <w:r w:rsidR="0094079C" w:rsidRPr="007B41DE">
              <w:rPr>
                <w:rFonts w:cs="Times New Roman"/>
                <w:noProof/>
                <w:webHidden/>
              </w:rPr>
              <w:instrText xml:space="preserve"> PAGEREF _Toc9703909 \h </w:instrText>
            </w:r>
            <w:r w:rsidR="0094079C" w:rsidRPr="007B41DE">
              <w:rPr>
                <w:rFonts w:cs="Times New Roman"/>
                <w:noProof/>
                <w:webHidden/>
              </w:rPr>
            </w:r>
            <w:r w:rsidR="0094079C" w:rsidRPr="007B41DE">
              <w:rPr>
                <w:rFonts w:cs="Times New Roman"/>
                <w:noProof/>
                <w:webHidden/>
              </w:rPr>
              <w:fldChar w:fldCharType="separate"/>
            </w:r>
            <w:r w:rsidR="004D0A83">
              <w:rPr>
                <w:rFonts w:cs="Times New Roman"/>
                <w:noProof/>
                <w:webHidden/>
              </w:rPr>
              <w:t>88</w:t>
            </w:r>
            <w:r w:rsidR="0094079C" w:rsidRPr="007B41DE">
              <w:rPr>
                <w:rFonts w:cs="Times New Roman"/>
                <w:noProof/>
                <w:webHidden/>
              </w:rPr>
              <w:fldChar w:fldCharType="end"/>
            </w:r>
          </w:hyperlink>
        </w:p>
        <w:p w14:paraId="59346DA5" w14:textId="4A60538E" w:rsidR="0094079C" w:rsidRPr="007B41DE" w:rsidRDefault="00AE1E62">
          <w:pPr>
            <w:pStyle w:val="11"/>
            <w:rPr>
              <w:rFonts w:eastAsiaTheme="minorEastAsia" w:cs="Times New Roman"/>
              <w:noProof/>
              <w:sz w:val="22"/>
              <w:lang w:eastAsia="ru-RU"/>
            </w:rPr>
          </w:pPr>
          <w:hyperlink w:anchor="_Toc9703910" w:history="1">
            <w:r w:rsidR="0094079C" w:rsidRPr="007B41DE">
              <w:rPr>
                <w:rStyle w:val="ae"/>
                <w:rFonts w:cs="Times New Roman"/>
                <w:noProof/>
              </w:rPr>
              <w:t>Приложения</w:t>
            </w:r>
            <w:r w:rsidR="0094079C" w:rsidRPr="007B41DE">
              <w:rPr>
                <w:rFonts w:cs="Times New Roman"/>
                <w:noProof/>
                <w:webHidden/>
              </w:rPr>
              <w:tab/>
            </w:r>
            <w:r w:rsidR="0094079C" w:rsidRPr="007B41DE">
              <w:rPr>
                <w:rFonts w:cs="Times New Roman"/>
                <w:noProof/>
                <w:webHidden/>
              </w:rPr>
              <w:fldChar w:fldCharType="begin"/>
            </w:r>
            <w:r w:rsidR="0094079C" w:rsidRPr="007B41DE">
              <w:rPr>
                <w:rFonts w:cs="Times New Roman"/>
                <w:noProof/>
                <w:webHidden/>
              </w:rPr>
              <w:instrText xml:space="preserve"> PAGEREF _Toc9703910 \h </w:instrText>
            </w:r>
            <w:r w:rsidR="0094079C" w:rsidRPr="007B41DE">
              <w:rPr>
                <w:rFonts w:cs="Times New Roman"/>
                <w:noProof/>
                <w:webHidden/>
              </w:rPr>
            </w:r>
            <w:r w:rsidR="0094079C" w:rsidRPr="007B41DE">
              <w:rPr>
                <w:rFonts w:cs="Times New Roman"/>
                <w:noProof/>
                <w:webHidden/>
              </w:rPr>
              <w:fldChar w:fldCharType="separate"/>
            </w:r>
            <w:r w:rsidR="004D0A83">
              <w:rPr>
                <w:rFonts w:cs="Times New Roman"/>
                <w:noProof/>
                <w:webHidden/>
              </w:rPr>
              <w:t>101</w:t>
            </w:r>
            <w:r w:rsidR="0094079C" w:rsidRPr="007B41DE">
              <w:rPr>
                <w:rFonts w:cs="Times New Roman"/>
                <w:noProof/>
                <w:webHidden/>
              </w:rPr>
              <w:fldChar w:fldCharType="end"/>
            </w:r>
          </w:hyperlink>
        </w:p>
        <w:p w14:paraId="32C1F3AC" w14:textId="366B928D" w:rsidR="00C87E9F" w:rsidRPr="007B41DE" w:rsidRDefault="00C87E9F">
          <w:pPr>
            <w:rPr>
              <w:rFonts w:ascii="Times New Roman" w:hAnsi="Times New Roman" w:cs="Times New Roman"/>
            </w:rPr>
          </w:pPr>
          <w:r w:rsidRPr="007B41DE">
            <w:rPr>
              <w:rFonts w:ascii="Times New Roman" w:hAnsi="Times New Roman" w:cs="Times New Roman"/>
              <w:b/>
              <w:bCs/>
            </w:rPr>
            <w:fldChar w:fldCharType="end"/>
          </w:r>
        </w:p>
      </w:sdtContent>
    </w:sdt>
    <w:p w14:paraId="288E2BF5" w14:textId="0906E710" w:rsidR="009A55B0" w:rsidRPr="007B41DE" w:rsidRDefault="009A55B0" w:rsidP="009A55B0">
      <w:pPr>
        <w:rPr>
          <w:rFonts w:ascii="Times New Roman" w:hAnsi="Times New Roman" w:cs="Times New Roman"/>
        </w:rPr>
        <w:sectPr w:rsidR="009A55B0" w:rsidRPr="007B41DE" w:rsidSect="0038038E">
          <w:footnotePr>
            <w:numRestart w:val="eachSect"/>
          </w:footnotePr>
          <w:pgSz w:w="11906" w:h="16838"/>
          <w:pgMar w:top="1418" w:right="851" w:bottom="1701" w:left="1701" w:header="709" w:footer="567" w:gutter="0"/>
          <w:cols w:space="708"/>
          <w:titlePg/>
          <w:docGrid w:linePitch="360"/>
        </w:sectPr>
      </w:pPr>
    </w:p>
    <w:p w14:paraId="3F8B175A" w14:textId="06D806EB" w:rsidR="00EE7F7D" w:rsidRPr="007B41DE" w:rsidRDefault="00EE7F7D" w:rsidP="00725705">
      <w:pPr>
        <w:pStyle w:val="1"/>
      </w:pPr>
      <w:bookmarkStart w:id="2" w:name="_Toc9703896"/>
      <w:r w:rsidRPr="007B41DE">
        <w:lastRenderedPageBreak/>
        <w:t>Введение</w:t>
      </w:r>
      <w:bookmarkEnd w:id="2"/>
    </w:p>
    <w:p w14:paraId="292A2FC5" w14:textId="4040798C" w:rsidR="00C7350F" w:rsidRPr="007B41DE" w:rsidRDefault="004C5696" w:rsidP="00F953A7">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Начало </w:t>
      </w:r>
      <w:r w:rsidRPr="007B41DE">
        <w:rPr>
          <w:rFonts w:ascii="Times New Roman" w:hAnsi="Times New Roman" w:cs="Times New Roman"/>
          <w:sz w:val="24"/>
          <w:szCs w:val="24"/>
          <w:lang w:val="en-US"/>
        </w:rPr>
        <w:t>XXI</w:t>
      </w:r>
      <w:r w:rsidRPr="007B41DE">
        <w:rPr>
          <w:rFonts w:ascii="Times New Roman" w:hAnsi="Times New Roman" w:cs="Times New Roman"/>
          <w:sz w:val="24"/>
          <w:szCs w:val="24"/>
        </w:rPr>
        <w:t xml:space="preserve"> века </w:t>
      </w:r>
      <w:r w:rsidR="00F51CA6" w:rsidRPr="007B41DE">
        <w:rPr>
          <w:rFonts w:ascii="Times New Roman" w:hAnsi="Times New Roman" w:cs="Times New Roman"/>
          <w:sz w:val="24"/>
          <w:szCs w:val="24"/>
        </w:rPr>
        <w:t xml:space="preserve">характеризуется </w:t>
      </w:r>
      <w:r w:rsidR="00106199" w:rsidRPr="007B41DE">
        <w:rPr>
          <w:rFonts w:ascii="Times New Roman" w:hAnsi="Times New Roman" w:cs="Times New Roman"/>
          <w:sz w:val="24"/>
          <w:szCs w:val="24"/>
        </w:rPr>
        <w:t xml:space="preserve">масштабными изменениями </w:t>
      </w:r>
      <w:r w:rsidR="00350531" w:rsidRPr="007B41DE">
        <w:rPr>
          <w:rFonts w:ascii="Times New Roman" w:hAnsi="Times New Roman" w:cs="Times New Roman"/>
          <w:sz w:val="24"/>
          <w:szCs w:val="24"/>
        </w:rPr>
        <w:t xml:space="preserve">в международных отношениях. </w:t>
      </w:r>
      <w:r w:rsidR="002B5ABC" w:rsidRPr="007B41DE">
        <w:rPr>
          <w:rFonts w:ascii="Times New Roman" w:hAnsi="Times New Roman" w:cs="Times New Roman"/>
          <w:sz w:val="24"/>
          <w:szCs w:val="24"/>
        </w:rPr>
        <w:t xml:space="preserve">В условиях глобализации расширяется </w:t>
      </w:r>
      <w:r w:rsidR="00054320" w:rsidRPr="007B41DE">
        <w:rPr>
          <w:rFonts w:ascii="Times New Roman" w:hAnsi="Times New Roman" w:cs="Times New Roman"/>
          <w:sz w:val="24"/>
          <w:szCs w:val="24"/>
        </w:rPr>
        <w:t>обмен ресурсами, у</w:t>
      </w:r>
      <w:r w:rsidR="00D876BE" w:rsidRPr="007B41DE">
        <w:rPr>
          <w:rFonts w:ascii="Times New Roman" w:hAnsi="Times New Roman" w:cs="Times New Roman"/>
          <w:sz w:val="24"/>
          <w:szCs w:val="24"/>
        </w:rPr>
        <w:t xml:space="preserve">прощается </w:t>
      </w:r>
      <w:r w:rsidR="00C7350F" w:rsidRPr="007B41DE">
        <w:rPr>
          <w:rFonts w:ascii="Times New Roman" w:hAnsi="Times New Roman" w:cs="Times New Roman"/>
          <w:sz w:val="24"/>
          <w:szCs w:val="24"/>
        </w:rPr>
        <w:t>доступ к</w:t>
      </w:r>
      <w:r w:rsidR="002B5ABC" w:rsidRPr="007B41DE">
        <w:rPr>
          <w:rFonts w:ascii="Times New Roman" w:hAnsi="Times New Roman" w:cs="Times New Roman"/>
          <w:sz w:val="24"/>
          <w:szCs w:val="24"/>
        </w:rPr>
        <w:t xml:space="preserve"> знаниям</w:t>
      </w:r>
      <w:r w:rsidR="003C7B40" w:rsidRPr="007B41DE">
        <w:rPr>
          <w:rFonts w:ascii="Times New Roman" w:hAnsi="Times New Roman" w:cs="Times New Roman"/>
          <w:sz w:val="24"/>
          <w:szCs w:val="24"/>
        </w:rPr>
        <w:t xml:space="preserve"> и </w:t>
      </w:r>
      <w:r w:rsidR="00D876BE" w:rsidRPr="007B41DE">
        <w:rPr>
          <w:rFonts w:ascii="Times New Roman" w:hAnsi="Times New Roman" w:cs="Times New Roman"/>
          <w:sz w:val="24"/>
          <w:szCs w:val="24"/>
        </w:rPr>
        <w:t xml:space="preserve">идеям, </w:t>
      </w:r>
      <w:r w:rsidR="007215AF" w:rsidRPr="007B41DE">
        <w:rPr>
          <w:rFonts w:ascii="Times New Roman" w:hAnsi="Times New Roman" w:cs="Times New Roman"/>
          <w:sz w:val="24"/>
          <w:szCs w:val="24"/>
        </w:rPr>
        <w:t xml:space="preserve">увеличиваются </w:t>
      </w:r>
      <w:r w:rsidR="003C7B40" w:rsidRPr="007B41DE">
        <w:rPr>
          <w:rFonts w:ascii="Times New Roman" w:hAnsi="Times New Roman" w:cs="Times New Roman"/>
          <w:sz w:val="24"/>
          <w:szCs w:val="24"/>
        </w:rPr>
        <w:t>миграционны</w:t>
      </w:r>
      <w:r w:rsidR="00575532" w:rsidRPr="007B41DE">
        <w:rPr>
          <w:rFonts w:ascii="Times New Roman" w:hAnsi="Times New Roman" w:cs="Times New Roman"/>
          <w:sz w:val="24"/>
          <w:szCs w:val="24"/>
        </w:rPr>
        <w:t>й и туристический</w:t>
      </w:r>
      <w:r w:rsidR="003C7B40" w:rsidRPr="007B41DE">
        <w:rPr>
          <w:rFonts w:ascii="Times New Roman" w:hAnsi="Times New Roman" w:cs="Times New Roman"/>
          <w:sz w:val="24"/>
          <w:szCs w:val="24"/>
        </w:rPr>
        <w:t xml:space="preserve"> поток</w:t>
      </w:r>
      <w:r w:rsidR="005E6904" w:rsidRPr="007B41DE">
        <w:rPr>
          <w:rFonts w:ascii="Times New Roman" w:hAnsi="Times New Roman" w:cs="Times New Roman"/>
          <w:sz w:val="24"/>
          <w:szCs w:val="24"/>
        </w:rPr>
        <w:t>и</w:t>
      </w:r>
      <w:r w:rsidR="00575532" w:rsidRPr="007B41DE">
        <w:rPr>
          <w:rFonts w:ascii="Times New Roman" w:hAnsi="Times New Roman" w:cs="Times New Roman"/>
          <w:sz w:val="24"/>
          <w:szCs w:val="24"/>
        </w:rPr>
        <w:t>.</w:t>
      </w:r>
      <w:r w:rsidR="003C7B40" w:rsidRPr="007B41DE">
        <w:rPr>
          <w:rFonts w:ascii="Times New Roman" w:hAnsi="Times New Roman" w:cs="Times New Roman"/>
          <w:sz w:val="24"/>
          <w:szCs w:val="24"/>
        </w:rPr>
        <w:t xml:space="preserve"> </w:t>
      </w:r>
      <w:r w:rsidR="00DC37CC" w:rsidRPr="007B41DE">
        <w:rPr>
          <w:rFonts w:ascii="Times New Roman" w:hAnsi="Times New Roman" w:cs="Times New Roman"/>
          <w:sz w:val="24"/>
          <w:szCs w:val="24"/>
        </w:rPr>
        <w:t>Эти</w:t>
      </w:r>
      <w:r w:rsidR="00DB1941" w:rsidRPr="007B41DE">
        <w:rPr>
          <w:rFonts w:ascii="Times New Roman" w:hAnsi="Times New Roman" w:cs="Times New Roman"/>
          <w:sz w:val="24"/>
          <w:szCs w:val="24"/>
        </w:rPr>
        <w:t xml:space="preserve"> процессы дают толчок к </w:t>
      </w:r>
      <w:r w:rsidR="00054320" w:rsidRPr="007B41DE">
        <w:rPr>
          <w:rFonts w:ascii="Times New Roman" w:hAnsi="Times New Roman" w:cs="Times New Roman"/>
          <w:sz w:val="24"/>
          <w:szCs w:val="24"/>
        </w:rPr>
        <w:t>ужесточению конкуренции между странами</w:t>
      </w:r>
      <w:r w:rsidR="00C7350F" w:rsidRPr="007B41DE">
        <w:rPr>
          <w:rFonts w:ascii="Times New Roman" w:hAnsi="Times New Roman" w:cs="Times New Roman"/>
          <w:sz w:val="24"/>
          <w:szCs w:val="24"/>
        </w:rPr>
        <w:t>, и</w:t>
      </w:r>
      <w:r w:rsidR="009D00A7" w:rsidRPr="007B41DE">
        <w:rPr>
          <w:rFonts w:ascii="Times New Roman" w:hAnsi="Times New Roman" w:cs="Times New Roman"/>
          <w:sz w:val="24"/>
          <w:szCs w:val="24"/>
        </w:rPr>
        <w:t xml:space="preserve"> </w:t>
      </w:r>
      <w:r w:rsidR="00C7350F" w:rsidRPr="007B41DE">
        <w:rPr>
          <w:rFonts w:ascii="Times New Roman" w:hAnsi="Times New Roman" w:cs="Times New Roman"/>
          <w:sz w:val="24"/>
          <w:szCs w:val="24"/>
        </w:rPr>
        <w:t>о</w:t>
      </w:r>
      <w:r w:rsidR="0001489E" w:rsidRPr="007B41DE">
        <w:rPr>
          <w:rFonts w:ascii="Times New Roman" w:hAnsi="Times New Roman" w:cs="Times New Roman"/>
          <w:sz w:val="24"/>
          <w:szCs w:val="24"/>
        </w:rPr>
        <w:t>собую роль в данных условиях играют к</w:t>
      </w:r>
      <w:r w:rsidR="00556901" w:rsidRPr="007B41DE">
        <w:rPr>
          <w:rFonts w:ascii="Times New Roman" w:hAnsi="Times New Roman" w:cs="Times New Roman"/>
          <w:sz w:val="24"/>
          <w:szCs w:val="24"/>
        </w:rPr>
        <w:t>атегории внешнеполитического имиджа</w:t>
      </w:r>
      <w:r w:rsidR="00FD50AA" w:rsidRPr="007B41DE">
        <w:rPr>
          <w:rFonts w:ascii="Times New Roman" w:hAnsi="Times New Roman" w:cs="Times New Roman"/>
          <w:sz w:val="24"/>
          <w:szCs w:val="24"/>
        </w:rPr>
        <w:t xml:space="preserve">, </w:t>
      </w:r>
      <w:r w:rsidR="00556901" w:rsidRPr="007B41DE">
        <w:rPr>
          <w:rFonts w:ascii="Times New Roman" w:hAnsi="Times New Roman" w:cs="Times New Roman"/>
          <w:sz w:val="24"/>
          <w:szCs w:val="24"/>
        </w:rPr>
        <w:t>репутации</w:t>
      </w:r>
      <w:r w:rsidR="00035ED8" w:rsidRPr="007B41DE">
        <w:rPr>
          <w:rFonts w:ascii="Times New Roman" w:hAnsi="Times New Roman" w:cs="Times New Roman"/>
          <w:sz w:val="24"/>
          <w:szCs w:val="24"/>
        </w:rPr>
        <w:t xml:space="preserve"> и привлекательности</w:t>
      </w:r>
      <w:r w:rsidR="00C7350F" w:rsidRPr="007B41DE">
        <w:rPr>
          <w:rFonts w:ascii="Times New Roman" w:hAnsi="Times New Roman" w:cs="Times New Roman"/>
          <w:sz w:val="24"/>
          <w:szCs w:val="24"/>
        </w:rPr>
        <w:t>. С</w:t>
      </w:r>
      <w:r w:rsidR="0001489E" w:rsidRPr="007B41DE">
        <w:rPr>
          <w:rFonts w:ascii="Times New Roman" w:hAnsi="Times New Roman" w:cs="Times New Roman"/>
          <w:sz w:val="24"/>
          <w:szCs w:val="24"/>
        </w:rPr>
        <w:t xml:space="preserve">оставляя часть нематериальных ресурсов страны, </w:t>
      </w:r>
      <w:r w:rsidR="00C7350F" w:rsidRPr="007B41DE">
        <w:rPr>
          <w:rFonts w:ascii="Times New Roman" w:hAnsi="Times New Roman" w:cs="Times New Roman"/>
          <w:sz w:val="24"/>
          <w:szCs w:val="24"/>
        </w:rPr>
        <w:t xml:space="preserve">они </w:t>
      </w:r>
      <w:r w:rsidR="0001489E" w:rsidRPr="007B41DE">
        <w:rPr>
          <w:rFonts w:ascii="Times New Roman" w:hAnsi="Times New Roman" w:cs="Times New Roman"/>
          <w:sz w:val="24"/>
          <w:szCs w:val="24"/>
        </w:rPr>
        <w:t xml:space="preserve">позволяют </w:t>
      </w:r>
      <w:r w:rsidR="00D2378A" w:rsidRPr="007B41DE">
        <w:rPr>
          <w:rFonts w:ascii="Times New Roman" w:hAnsi="Times New Roman" w:cs="Times New Roman"/>
          <w:sz w:val="24"/>
          <w:szCs w:val="24"/>
        </w:rPr>
        <w:t>привлекать недостающие материальные ресурсы</w:t>
      </w:r>
      <w:r w:rsidR="00297BF2" w:rsidRPr="007B41DE">
        <w:rPr>
          <w:rFonts w:ascii="Times New Roman" w:hAnsi="Times New Roman" w:cs="Times New Roman"/>
          <w:sz w:val="24"/>
          <w:szCs w:val="24"/>
        </w:rPr>
        <w:t xml:space="preserve">, в частности, </w:t>
      </w:r>
      <w:r w:rsidR="00D2378A" w:rsidRPr="007B41DE">
        <w:rPr>
          <w:rFonts w:ascii="Times New Roman" w:hAnsi="Times New Roman" w:cs="Times New Roman"/>
          <w:sz w:val="24"/>
          <w:szCs w:val="24"/>
        </w:rPr>
        <w:t>человеческий и финансовый капитал</w:t>
      </w:r>
      <w:r w:rsidR="00297BF2" w:rsidRPr="007B41DE">
        <w:rPr>
          <w:rFonts w:ascii="Times New Roman" w:hAnsi="Times New Roman" w:cs="Times New Roman"/>
          <w:sz w:val="24"/>
          <w:szCs w:val="24"/>
        </w:rPr>
        <w:t>.</w:t>
      </w:r>
      <w:r w:rsidR="00D2378A" w:rsidRPr="007B41DE">
        <w:rPr>
          <w:rFonts w:ascii="Times New Roman" w:hAnsi="Times New Roman" w:cs="Times New Roman"/>
          <w:sz w:val="24"/>
          <w:szCs w:val="24"/>
        </w:rPr>
        <w:t xml:space="preserve"> </w:t>
      </w:r>
    </w:p>
    <w:p w14:paraId="61E4ED33" w14:textId="71E9C103" w:rsidR="00C7350F" w:rsidRPr="007B41DE" w:rsidRDefault="004606BE" w:rsidP="00F953A7">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Одним из ключевых </w:t>
      </w:r>
      <w:r w:rsidR="00123AAA" w:rsidRPr="007B41DE">
        <w:rPr>
          <w:rFonts w:ascii="Times New Roman" w:hAnsi="Times New Roman" w:cs="Times New Roman"/>
          <w:sz w:val="24"/>
          <w:szCs w:val="24"/>
        </w:rPr>
        <w:t xml:space="preserve">инструментов </w:t>
      </w:r>
      <w:r w:rsidR="002956EE" w:rsidRPr="007B41DE">
        <w:rPr>
          <w:rFonts w:ascii="Times New Roman" w:hAnsi="Times New Roman" w:cs="Times New Roman"/>
          <w:sz w:val="24"/>
          <w:szCs w:val="24"/>
        </w:rPr>
        <w:t>управления</w:t>
      </w:r>
      <w:r w:rsidR="00123AAA" w:rsidRPr="007B41DE">
        <w:rPr>
          <w:rFonts w:ascii="Times New Roman" w:hAnsi="Times New Roman" w:cs="Times New Roman"/>
          <w:sz w:val="24"/>
          <w:szCs w:val="24"/>
        </w:rPr>
        <w:t xml:space="preserve"> привлекательност</w:t>
      </w:r>
      <w:r w:rsidR="002956EE" w:rsidRPr="007B41DE">
        <w:rPr>
          <w:rFonts w:ascii="Times New Roman" w:hAnsi="Times New Roman" w:cs="Times New Roman"/>
          <w:sz w:val="24"/>
          <w:szCs w:val="24"/>
        </w:rPr>
        <w:t>ью</w:t>
      </w:r>
      <w:r w:rsidR="00123AAA" w:rsidRPr="007B41DE">
        <w:rPr>
          <w:rFonts w:ascii="Times New Roman" w:hAnsi="Times New Roman" w:cs="Times New Roman"/>
          <w:sz w:val="24"/>
          <w:szCs w:val="24"/>
        </w:rPr>
        <w:t xml:space="preserve"> страны </w:t>
      </w:r>
      <w:r w:rsidR="004E5C7D" w:rsidRPr="007B41DE">
        <w:rPr>
          <w:rFonts w:ascii="Times New Roman" w:hAnsi="Times New Roman" w:cs="Times New Roman"/>
          <w:sz w:val="24"/>
          <w:szCs w:val="24"/>
        </w:rPr>
        <w:t>является</w:t>
      </w:r>
      <w:r w:rsidR="00123AAA" w:rsidRPr="007B41DE">
        <w:rPr>
          <w:rFonts w:ascii="Times New Roman" w:hAnsi="Times New Roman" w:cs="Times New Roman"/>
          <w:sz w:val="24"/>
          <w:szCs w:val="24"/>
        </w:rPr>
        <w:t xml:space="preserve"> национальный брендинг</w:t>
      </w:r>
      <w:r w:rsidR="00100A12" w:rsidRPr="007B41DE">
        <w:rPr>
          <w:rFonts w:ascii="Times New Roman" w:hAnsi="Times New Roman" w:cs="Times New Roman"/>
          <w:sz w:val="24"/>
          <w:szCs w:val="24"/>
        </w:rPr>
        <w:t xml:space="preserve">, с помощью которого становится возможным выделить </w:t>
      </w:r>
      <w:r w:rsidR="00123AAA" w:rsidRPr="007B41DE">
        <w:rPr>
          <w:rFonts w:ascii="Times New Roman" w:hAnsi="Times New Roman" w:cs="Times New Roman"/>
          <w:sz w:val="24"/>
          <w:szCs w:val="24"/>
        </w:rPr>
        <w:t>её конкурентные преимущества</w:t>
      </w:r>
      <w:r w:rsidR="00F4567B" w:rsidRPr="007B41DE">
        <w:rPr>
          <w:rFonts w:ascii="Times New Roman" w:hAnsi="Times New Roman" w:cs="Times New Roman"/>
          <w:sz w:val="24"/>
          <w:szCs w:val="24"/>
        </w:rPr>
        <w:t xml:space="preserve">, а также </w:t>
      </w:r>
      <w:r w:rsidR="00A037AA" w:rsidRPr="007B41DE">
        <w:rPr>
          <w:rFonts w:ascii="Times New Roman" w:hAnsi="Times New Roman" w:cs="Times New Roman"/>
          <w:sz w:val="24"/>
          <w:szCs w:val="24"/>
        </w:rPr>
        <w:t xml:space="preserve">раскрыть </w:t>
      </w:r>
      <w:r w:rsidR="00F4567B" w:rsidRPr="007B41DE">
        <w:rPr>
          <w:rFonts w:ascii="Times New Roman" w:hAnsi="Times New Roman" w:cs="Times New Roman"/>
          <w:sz w:val="24"/>
          <w:szCs w:val="24"/>
        </w:rPr>
        <w:t xml:space="preserve">её национальную </w:t>
      </w:r>
      <w:r w:rsidR="00123AAA" w:rsidRPr="007B41DE">
        <w:rPr>
          <w:rFonts w:ascii="Times New Roman" w:hAnsi="Times New Roman" w:cs="Times New Roman"/>
          <w:sz w:val="24"/>
          <w:szCs w:val="24"/>
        </w:rPr>
        <w:t>идентичность</w:t>
      </w:r>
      <w:r w:rsidR="00100A12" w:rsidRPr="007B41DE">
        <w:rPr>
          <w:rFonts w:ascii="Times New Roman" w:hAnsi="Times New Roman" w:cs="Times New Roman"/>
          <w:sz w:val="24"/>
          <w:szCs w:val="24"/>
        </w:rPr>
        <w:t xml:space="preserve">. </w:t>
      </w:r>
      <w:r w:rsidR="00836C6A" w:rsidRPr="007B41DE">
        <w:rPr>
          <w:rFonts w:ascii="Times New Roman" w:hAnsi="Times New Roman" w:cs="Times New Roman"/>
          <w:sz w:val="24"/>
          <w:szCs w:val="24"/>
        </w:rPr>
        <w:t xml:space="preserve">Имидж национального бренда </w:t>
      </w:r>
      <w:r w:rsidR="00377A14" w:rsidRPr="007B41DE">
        <w:rPr>
          <w:rFonts w:ascii="Times New Roman" w:hAnsi="Times New Roman" w:cs="Times New Roman"/>
          <w:sz w:val="24"/>
          <w:szCs w:val="24"/>
        </w:rPr>
        <w:t>оказывает значительно</w:t>
      </w:r>
      <w:r w:rsidR="00E22CF8" w:rsidRPr="007B41DE">
        <w:rPr>
          <w:rFonts w:ascii="Times New Roman" w:hAnsi="Times New Roman" w:cs="Times New Roman"/>
          <w:sz w:val="24"/>
          <w:szCs w:val="24"/>
        </w:rPr>
        <w:t>е</w:t>
      </w:r>
      <w:r w:rsidR="00377A14" w:rsidRPr="007B41DE">
        <w:rPr>
          <w:rFonts w:ascii="Times New Roman" w:hAnsi="Times New Roman" w:cs="Times New Roman"/>
          <w:sz w:val="24"/>
          <w:szCs w:val="24"/>
        </w:rPr>
        <w:t xml:space="preserve"> влияние на то, как</w:t>
      </w:r>
      <w:r w:rsidR="00E22CF8" w:rsidRPr="007B41DE">
        <w:rPr>
          <w:rFonts w:ascii="Times New Roman" w:hAnsi="Times New Roman" w:cs="Times New Roman"/>
          <w:sz w:val="24"/>
          <w:szCs w:val="24"/>
        </w:rPr>
        <w:t xml:space="preserve">ую долю ресурсов в </w:t>
      </w:r>
      <w:r w:rsidR="00F71C96" w:rsidRPr="007B41DE">
        <w:rPr>
          <w:rFonts w:ascii="Times New Roman" w:hAnsi="Times New Roman" w:cs="Times New Roman"/>
          <w:sz w:val="24"/>
          <w:szCs w:val="24"/>
        </w:rPr>
        <w:t xml:space="preserve">результате </w:t>
      </w:r>
      <w:r w:rsidR="006F6F08" w:rsidRPr="007B41DE">
        <w:rPr>
          <w:rFonts w:ascii="Times New Roman" w:hAnsi="Times New Roman" w:cs="Times New Roman"/>
          <w:sz w:val="24"/>
          <w:szCs w:val="24"/>
        </w:rPr>
        <w:t>конкурентной борьбы</w:t>
      </w:r>
      <w:r w:rsidR="00E22CF8" w:rsidRPr="007B41DE">
        <w:rPr>
          <w:rFonts w:ascii="Times New Roman" w:hAnsi="Times New Roman" w:cs="Times New Roman"/>
          <w:sz w:val="24"/>
          <w:szCs w:val="24"/>
        </w:rPr>
        <w:t xml:space="preserve"> </w:t>
      </w:r>
      <w:r w:rsidR="00F71C96" w:rsidRPr="007B41DE">
        <w:rPr>
          <w:rFonts w:ascii="Times New Roman" w:hAnsi="Times New Roman" w:cs="Times New Roman"/>
          <w:sz w:val="24"/>
          <w:szCs w:val="24"/>
        </w:rPr>
        <w:t xml:space="preserve">может получить страна. </w:t>
      </w:r>
      <w:r w:rsidR="00002A79" w:rsidRPr="007B41DE">
        <w:rPr>
          <w:rFonts w:ascii="Times New Roman" w:hAnsi="Times New Roman" w:cs="Times New Roman"/>
          <w:sz w:val="24"/>
          <w:szCs w:val="24"/>
        </w:rPr>
        <w:t>Таким образом, всё большее количество государств на современной карте мира обращаются к национальному брендингу</w:t>
      </w:r>
      <w:r w:rsidR="008774CB" w:rsidRPr="007B41DE">
        <w:rPr>
          <w:rFonts w:ascii="Times New Roman" w:hAnsi="Times New Roman" w:cs="Times New Roman"/>
          <w:sz w:val="24"/>
          <w:szCs w:val="24"/>
        </w:rPr>
        <w:t xml:space="preserve"> как к средству повысить конкурентоспособность национальной экономики.</w:t>
      </w:r>
    </w:p>
    <w:p w14:paraId="40132A42" w14:textId="5BABFFC7" w:rsidR="00E85B8D" w:rsidRPr="007B41DE" w:rsidRDefault="00314FB7" w:rsidP="00F953A7">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Франция входит в число стран с наиболее узнаваемым национальным брендом</w:t>
      </w:r>
      <w:r w:rsidR="000B36F7" w:rsidRPr="007B41DE">
        <w:rPr>
          <w:rFonts w:ascii="Times New Roman" w:hAnsi="Times New Roman" w:cs="Times New Roman"/>
          <w:sz w:val="24"/>
          <w:szCs w:val="24"/>
        </w:rPr>
        <w:t xml:space="preserve">. </w:t>
      </w:r>
      <w:r w:rsidR="00BC494D" w:rsidRPr="007B41DE">
        <w:rPr>
          <w:rFonts w:ascii="Times New Roman" w:hAnsi="Times New Roman" w:cs="Times New Roman"/>
          <w:sz w:val="24"/>
          <w:szCs w:val="24"/>
        </w:rPr>
        <w:t>Всемирно известны такие его компоненты, как гастрономия,</w:t>
      </w:r>
      <w:r w:rsidR="00776868" w:rsidRPr="007B41DE">
        <w:rPr>
          <w:rFonts w:ascii="Times New Roman" w:hAnsi="Times New Roman" w:cs="Times New Roman"/>
          <w:sz w:val="24"/>
          <w:szCs w:val="24"/>
        </w:rPr>
        <w:t xml:space="preserve"> высокая мода, культурное наследие</w:t>
      </w:r>
      <w:r w:rsidR="00CD3CDF" w:rsidRPr="007B41DE">
        <w:rPr>
          <w:rFonts w:ascii="Times New Roman" w:hAnsi="Times New Roman" w:cs="Times New Roman"/>
          <w:sz w:val="24"/>
          <w:szCs w:val="24"/>
        </w:rPr>
        <w:t>, спортивные достижения</w:t>
      </w:r>
      <w:r w:rsidR="00BC494D" w:rsidRPr="007B41DE">
        <w:rPr>
          <w:rFonts w:ascii="Times New Roman" w:hAnsi="Times New Roman" w:cs="Times New Roman"/>
          <w:sz w:val="24"/>
          <w:szCs w:val="24"/>
        </w:rPr>
        <w:t xml:space="preserve"> и т.</w:t>
      </w:r>
      <w:r w:rsidR="00577044" w:rsidRPr="007B41DE">
        <w:rPr>
          <w:rFonts w:ascii="Times New Roman" w:hAnsi="Times New Roman" w:cs="Times New Roman"/>
          <w:sz w:val="24"/>
          <w:szCs w:val="24"/>
        </w:rPr>
        <w:t xml:space="preserve"> </w:t>
      </w:r>
      <w:r w:rsidR="00BC494D" w:rsidRPr="007B41DE">
        <w:rPr>
          <w:rFonts w:ascii="Times New Roman" w:hAnsi="Times New Roman" w:cs="Times New Roman"/>
          <w:sz w:val="24"/>
          <w:szCs w:val="24"/>
        </w:rPr>
        <w:t xml:space="preserve">д. </w:t>
      </w:r>
      <w:r w:rsidR="001752AD" w:rsidRPr="007B41DE">
        <w:rPr>
          <w:rFonts w:ascii="Times New Roman" w:hAnsi="Times New Roman" w:cs="Times New Roman"/>
          <w:sz w:val="24"/>
          <w:szCs w:val="24"/>
        </w:rPr>
        <w:t xml:space="preserve">Франция традиционно </w:t>
      </w:r>
      <w:r w:rsidR="00577044" w:rsidRPr="007B41DE">
        <w:rPr>
          <w:rFonts w:ascii="Times New Roman" w:hAnsi="Times New Roman" w:cs="Times New Roman"/>
          <w:sz w:val="24"/>
          <w:szCs w:val="24"/>
        </w:rPr>
        <w:t>занимает высокие места</w:t>
      </w:r>
      <w:r w:rsidR="001752AD" w:rsidRPr="007B41DE">
        <w:rPr>
          <w:rFonts w:ascii="Times New Roman" w:hAnsi="Times New Roman" w:cs="Times New Roman"/>
          <w:sz w:val="24"/>
          <w:szCs w:val="24"/>
        </w:rPr>
        <w:t xml:space="preserve"> в рейтинг</w:t>
      </w:r>
      <w:r w:rsidR="00577044" w:rsidRPr="007B41DE">
        <w:rPr>
          <w:rFonts w:ascii="Times New Roman" w:hAnsi="Times New Roman" w:cs="Times New Roman"/>
          <w:sz w:val="24"/>
          <w:szCs w:val="24"/>
        </w:rPr>
        <w:t>ах</w:t>
      </w:r>
      <w:r w:rsidR="001752AD" w:rsidRPr="007B41DE">
        <w:rPr>
          <w:rFonts w:ascii="Times New Roman" w:hAnsi="Times New Roman" w:cs="Times New Roman"/>
          <w:sz w:val="24"/>
          <w:szCs w:val="24"/>
        </w:rPr>
        <w:t xml:space="preserve"> </w:t>
      </w:r>
      <w:r w:rsidR="00577044" w:rsidRPr="007B41DE">
        <w:rPr>
          <w:rFonts w:ascii="Times New Roman" w:hAnsi="Times New Roman" w:cs="Times New Roman"/>
          <w:sz w:val="24"/>
          <w:szCs w:val="24"/>
        </w:rPr>
        <w:t>национальных брендов</w:t>
      </w:r>
      <w:r w:rsidR="00E85B8D" w:rsidRPr="007B41DE">
        <w:rPr>
          <w:rFonts w:ascii="Times New Roman" w:hAnsi="Times New Roman" w:cs="Times New Roman"/>
          <w:sz w:val="24"/>
          <w:szCs w:val="24"/>
        </w:rPr>
        <w:t xml:space="preserve"> и</w:t>
      </w:r>
      <w:r w:rsidR="00577044" w:rsidRPr="007B41DE">
        <w:rPr>
          <w:rFonts w:ascii="Times New Roman" w:hAnsi="Times New Roman" w:cs="Times New Roman"/>
          <w:sz w:val="24"/>
          <w:szCs w:val="24"/>
        </w:rPr>
        <w:t xml:space="preserve"> туристической привлекательност</w:t>
      </w:r>
      <w:r w:rsidR="00E85B8D" w:rsidRPr="007B41DE">
        <w:rPr>
          <w:rFonts w:ascii="Times New Roman" w:hAnsi="Times New Roman" w:cs="Times New Roman"/>
          <w:sz w:val="24"/>
          <w:szCs w:val="24"/>
        </w:rPr>
        <w:t xml:space="preserve">и, а также обладает второй по влиянию мягкой силой в мире вслед за США, в некоторых аспектах </w:t>
      </w:r>
      <w:r w:rsidR="00890592" w:rsidRPr="007B41DE">
        <w:rPr>
          <w:rFonts w:ascii="Times New Roman" w:hAnsi="Times New Roman" w:cs="Times New Roman"/>
          <w:sz w:val="24"/>
          <w:szCs w:val="24"/>
        </w:rPr>
        <w:t>имея</w:t>
      </w:r>
      <w:r w:rsidR="00E85B8D" w:rsidRPr="007B41DE">
        <w:rPr>
          <w:rFonts w:ascii="Times New Roman" w:hAnsi="Times New Roman" w:cs="Times New Roman"/>
          <w:sz w:val="24"/>
          <w:szCs w:val="24"/>
        </w:rPr>
        <w:t xml:space="preserve"> даже лучшие показатели, как</w:t>
      </w:r>
      <w:r w:rsidR="00E5036B" w:rsidRPr="007B41DE">
        <w:rPr>
          <w:rFonts w:ascii="Times New Roman" w:hAnsi="Times New Roman" w:cs="Times New Roman"/>
          <w:sz w:val="24"/>
          <w:szCs w:val="24"/>
        </w:rPr>
        <w:t>,</w:t>
      </w:r>
      <w:r w:rsidR="00E85B8D" w:rsidRPr="007B41DE">
        <w:rPr>
          <w:rFonts w:ascii="Times New Roman" w:hAnsi="Times New Roman" w:cs="Times New Roman"/>
          <w:sz w:val="24"/>
          <w:szCs w:val="24"/>
        </w:rPr>
        <w:t xml:space="preserve"> например, в числе нобелевских лауреатов по литературе или </w:t>
      </w:r>
      <w:r w:rsidR="00890592" w:rsidRPr="007B41DE">
        <w:rPr>
          <w:rFonts w:ascii="Times New Roman" w:hAnsi="Times New Roman" w:cs="Times New Roman"/>
          <w:sz w:val="24"/>
          <w:szCs w:val="24"/>
        </w:rPr>
        <w:t xml:space="preserve">в числе </w:t>
      </w:r>
      <w:r w:rsidR="00E85B8D" w:rsidRPr="007B41DE">
        <w:rPr>
          <w:rFonts w:ascii="Times New Roman" w:hAnsi="Times New Roman" w:cs="Times New Roman"/>
          <w:sz w:val="24"/>
          <w:szCs w:val="24"/>
        </w:rPr>
        <w:t>прибывающих туристов.</w:t>
      </w:r>
      <w:r w:rsidR="00E85B8D" w:rsidRPr="007B41DE">
        <w:rPr>
          <w:rStyle w:val="a6"/>
          <w:rFonts w:ascii="Times New Roman" w:hAnsi="Times New Roman" w:cs="Times New Roman"/>
          <w:sz w:val="24"/>
          <w:szCs w:val="24"/>
          <w:lang w:val="en-US"/>
        </w:rPr>
        <w:footnoteReference w:id="2"/>
      </w:r>
      <w:r w:rsidR="00D561D3" w:rsidRPr="007B41DE">
        <w:rPr>
          <w:rFonts w:ascii="Times New Roman" w:hAnsi="Times New Roman" w:cs="Times New Roman"/>
          <w:sz w:val="24"/>
          <w:szCs w:val="24"/>
        </w:rPr>
        <w:t xml:space="preserve"> </w:t>
      </w:r>
    </w:p>
    <w:p w14:paraId="08CA84C3" w14:textId="7245C852" w:rsidR="00A65994" w:rsidRPr="007B41DE" w:rsidRDefault="00066235"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Ц</w:t>
      </w:r>
      <w:r w:rsidR="00A65994" w:rsidRPr="007B41DE">
        <w:rPr>
          <w:rFonts w:ascii="Times New Roman" w:eastAsia="Times New Roman" w:hAnsi="Times New Roman" w:cs="Times New Roman"/>
          <w:bCs/>
          <w:sz w:val="24"/>
          <w:szCs w:val="24"/>
        </w:rPr>
        <w:t xml:space="preserve">ель настоящего исследования </w:t>
      </w:r>
      <w:r w:rsidR="00602EBB" w:rsidRPr="007B41DE">
        <w:rPr>
          <w:rFonts w:ascii="Times New Roman" w:eastAsia="Times New Roman" w:hAnsi="Times New Roman" w:cs="Times New Roman"/>
          <w:bCs/>
          <w:sz w:val="24"/>
          <w:szCs w:val="24"/>
        </w:rPr>
        <w:t>—</w:t>
      </w:r>
      <w:r w:rsidR="00A65994" w:rsidRPr="007B41DE">
        <w:rPr>
          <w:rFonts w:ascii="Times New Roman" w:eastAsia="Times New Roman" w:hAnsi="Times New Roman" w:cs="Times New Roman"/>
          <w:bCs/>
          <w:sz w:val="24"/>
          <w:szCs w:val="24"/>
        </w:rPr>
        <w:t xml:space="preserve"> определить, </w:t>
      </w:r>
      <w:r w:rsidR="00D73CE7" w:rsidRPr="007B41DE">
        <w:rPr>
          <w:rFonts w:ascii="Times New Roman" w:hAnsi="Times New Roman" w:cs="Times New Roman"/>
          <w:sz w:val="24"/>
          <w:szCs w:val="24"/>
        </w:rPr>
        <w:t xml:space="preserve">как </w:t>
      </w:r>
      <w:r w:rsidR="00277B2B" w:rsidRPr="007B41DE">
        <w:rPr>
          <w:rFonts w:ascii="Times New Roman" w:hAnsi="Times New Roman" w:cs="Times New Roman"/>
          <w:sz w:val="24"/>
          <w:szCs w:val="24"/>
        </w:rPr>
        <w:t xml:space="preserve">с 2000 по 2018 годы </w:t>
      </w:r>
      <w:r w:rsidR="00D73CE7" w:rsidRPr="007B41DE">
        <w:rPr>
          <w:rFonts w:ascii="Times New Roman" w:hAnsi="Times New Roman" w:cs="Times New Roman"/>
          <w:sz w:val="24"/>
          <w:szCs w:val="24"/>
        </w:rPr>
        <w:t xml:space="preserve">менялась роль </w:t>
      </w:r>
      <w:r w:rsidR="00CC0154" w:rsidRPr="007B41DE">
        <w:rPr>
          <w:rFonts w:ascii="Times New Roman" w:hAnsi="Times New Roman" w:cs="Times New Roman"/>
          <w:sz w:val="24"/>
          <w:szCs w:val="24"/>
        </w:rPr>
        <w:t>национального брендинга в</w:t>
      </w:r>
      <w:r w:rsidR="00D9711F" w:rsidRPr="007B41DE">
        <w:rPr>
          <w:rFonts w:ascii="Times New Roman" w:hAnsi="Times New Roman" w:cs="Times New Roman"/>
          <w:sz w:val="24"/>
          <w:szCs w:val="24"/>
        </w:rPr>
        <w:t xml:space="preserve"> повышени</w:t>
      </w:r>
      <w:r w:rsidR="00CC0154" w:rsidRPr="007B41DE">
        <w:rPr>
          <w:rFonts w:ascii="Times New Roman" w:hAnsi="Times New Roman" w:cs="Times New Roman"/>
          <w:sz w:val="24"/>
          <w:szCs w:val="24"/>
        </w:rPr>
        <w:t>и</w:t>
      </w:r>
      <w:r w:rsidR="00D9711F" w:rsidRPr="007B41DE">
        <w:rPr>
          <w:rFonts w:ascii="Times New Roman" w:hAnsi="Times New Roman" w:cs="Times New Roman"/>
          <w:sz w:val="24"/>
          <w:szCs w:val="24"/>
        </w:rPr>
        <w:t xml:space="preserve"> привлекательности </w:t>
      </w:r>
      <w:r w:rsidRPr="007B41DE">
        <w:rPr>
          <w:rFonts w:ascii="Times New Roman" w:hAnsi="Times New Roman" w:cs="Times New Roman"/>
          <w:sz w:val="24"/>
          <w:szCs w:val="24"/>
        </w:rPr>
        <w:t>и улучшени</w:t>
      </w:r>
      <w:r w:rsidR="00CC0154" w:rsidRPr="007B41DE">
        <w:rPr>
          <w:rFonts w:ascii="Times New Roman" w:hAnsi="Times New Roman" w:cs="Times New Roman"/>
          <w:sz w:val="24"/>
          <w:szCs w:val="24"/>
        </w:rPr>
        <w:t>и</w:t>
      </w:r>
      <w:r w:rsidRPr="007B41DE">
        <w:rPr>
          <w:rFonts w:ascii="Times New Roman" w:hAnsi="Times New Roman" w:cs="Times New Roman"/>
          <w:sz w:val="24"/>
          <w:szCs w:val="24"/>
        </w:rPr>
        <w:t xml:space="preserve"> имиджа</w:t>
      </w:r>
      <w:r w:rsidR="000E0087" w:rsidRPr="007B41DE">
        <w:rPr>
          <w:rFonts w:ascii="Times New Roman" w:hAnsi="Times New Roman" w:cs="Times New Roman"/>
          <w:sz w:val="24"/>
          <w:szCs w:val="24"/>
        </w:rPr>
        <w:t xml:space="preserve"> Франции</w:t>
      </w:r>
      <w:r w:rsidR="00D9711F" w:rsidRPr="007B41DE">
        <w:rPr>
          <w:rFonts w:ascii="Times New Roman" w:hAnsi="Times New Roman" w:cs="Times New Roman"/>
          <w:sz w:val="24"/>
          <w:szCs w:val="24"/>
        </w:rPr>
        <w:t>.</w:t>
      </w:r>
      <w:r w:rsidR="00FE06C0" w:rsidRPr="007B41DE">
        <w:rPr>
          <w:rFonts w:ascii="Times New Roman" w:hAnsi="Times New Roman" w:cs="Times New Roman"/>
          <w:sz w:val="24"/>
          <w:szCs w:val="24"/>
        </w:rPr>
        <w:t xml:space="preserve"> </w:t>
      </w:r>
      <w:r w:rsidR="00A65994" w:rsidRPr="007B41DE">
        <w:rPr>
          <w:rFonts w:ascii="Times New Roman" w:eastAsia="Times New Roman" w:hAnsi="Times New Roman" w:cs="Times New Roman"/>
          <w:bCs/>
          <w:sz w:val="24"/>
          <w:szCs w:val="24"/>
        </w:rPr>
        <w:t>Объектом исследования является</w:t>
      </w:r>
      <w:r w:rsidR="0074131E" w:rsidRPr="007B41DE">
        <w:rPr>
          <w:rFonts w:ascii="Times New Roman" w:hAnsi="Times New Roman" w:cs="Times New Roman"/>
          <w:sz w:val="24"/>
        </w:rPr>
        <w:t xml:space="preserve"> национальный брендинг</w:t>
      </w:r>
      <w:r w:rsidR="00A65994" w:rsidRPr="007B41DE">
        <w:rPr>
          <w:rFonts w:ascii="Times New Roman" w:eastAsia="Times New Roman" w:hAnsi="Times New Roman" w:cs="Times New Roman"/>
          <w:bCs/>
          <w:sz w:val="24"/>
          <w:szCs w:val="24"/>
        </w:rPr>
        <w:t xml:space="preserve">, предмет исследования </w:t>
      </w:r>
      <w:r w:rsidR="004339C0" w:rsidRPr="007B41DE">
        <w:rPr>
          <w:rFonts w:ascii="Times New Roman" w:eastAsia="Times New Roman" w:hAnsi="Times New Roman" w:cs="Times New Roman"/>
          <w:bCs/>
          <w:sz w:val="24"/>
          <w:szCs w:val="24"/>
        </w:rPr>
        <w:t>—</w:t>
      </w:r>
      <w:r w:rsidR="00A65994" w:rsidRPr="007B41DE">
        <w:rPr>
          <w:rFonts w:ascii="Times New Roman" w:eastAsia="Times New Roman" w:hAnsi="Times New Roman" w:cs="Times New Roman"/>
          <w:bCs/>
          <w:sz w:val="24"/>
          <w:szCs w:val="24"/>
        </w:rPr>
        <w:t xml:space="preserve"> </w:t>
      </w:r>
      <w:r w:rsidR="000226AD" w:rsidRPr="007B41DE">
        <w:rPr>
          <w:rFonts w:ascii="Times New Roman" w:eastAsia="Times New Roman" w:hAnsi="Times New Roman" w:cs="Times New Roman"/>
          <w:bCs/>
          <w:sz w:val="24"/>
          <w:szCs w:val="24"/>
        </w:rPr>
        <w:t xml:space="preserve">национальный бренд Франции, в </w:t>
      </w:r>
      <w:r w:rsidR="00E3575D" w:rsidRPr="007B41DE">
        <w:rPr>
          <w:rFonts w:ascii="Times New Roman" w:eastAsia="Times New Roman" w:hAnsi="Times New Roman" w:cs="Times New Roman"/>
          <w:bCs/>
          <w:sz w:val="24"/>
          <w:szCs w:val="24"/>
        </w:rPr>
        <w:t>частности,</w:t>
      </w:r>
      <w:r w:rsidR="000226AD" w:rsidRPr="007B41DE">
        <w:rPr>
          <w:rFonts w:ascii="Times New Roman" w:eastAsia="Times New Roman" w:hAnsi="Times New Roman" w:cs="Times New Roman"/>
          <w:bCs/>
          <w:sz w:val="24"/>
          <w:szCs w:val="24"/>
        </w:rPr>
        <w:t xml:space="preserve"> его компоненты</w:t>
      </w:r>
      <w:r w:rsidR="00FF353A" w:rsidRPr="007B41DE">
        <w:rPr>
          <w:rFonts w:ascii="Times New Roman" w:eastAsia="Times New Roman" w:hAnsi="Times New Roman" w:cs="Times New Roman"/>
          <w:bCs/>
          <w:sz w:val="24"/>
          <w:szCs w:val="24"/>
        </w:rPr>
        <w:t>,</w:t>
      </w:r>
      <w:r w:rsidR="000226AD" w:rsidRPr="007B41DE">
        <w:rPr>
          <w:rFonts w:ascii="Times New Roman" w:eastAsia="Times New Roman" w:hAnsi="Times New Roman" w:cs="Times New Roman"/>
          <w:bCs/>
          <w:sz w:val="24"/>
          <w:szCs w:val="24"/>
        </w:rPr>
        <w:t xml:space="preserve"> акторы, </w:t>
      </w:r>
      <w:r w:rsidR="00FF353A" w:rsidRPr="007B41DE">
        <w:rPr>
          <w:rFonts w:ascii="Times New Roman" w:eastAsia="Times New Roman" w:hAnsi="Times New Roman" w:cs="Times New Roman"/>
          <w:bCs/>
          <w:sz w:val="24"/>
          <w:szCs w:val="24"/>
        </w:rPr>
        <w:t>кампании по его продвижению.</w:t>
      </w:r>
    </w:p>
    <w:p w14:paraId="5C53D766" w14:textId="5D7809DB" w:rsidR="00A65994" w:rsidRPr="007B41DE" w:rsidRDefault="001D684F"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В соответствии с</w:t>
      </w:r>
      <w:r w:rsidR="00A65994" w:rsidRPr="007B41DE">
        <w:rPr>
          <w:rFonts w:ascii="Times New Roman" w:eastAsia="Times New Roman" w:hAnsi="Times New Roman" w:cs="Times New Roman"/>
          <w:bCs/>
          <w:sz w:val="24"/>
          <w:szCs w:val="24"/>
        </w:rPr>
        <w:t xml:space="preserve"> цел</w:t>
      </w:r>
      <w:r w:rsidRPr="007B41DE">
        <w:rPr>
          <w:rFonts w:ascii="Times New Roman" w:eastAsia="Times New Roman" w:hAnsi="Times New Roman" w:cs="Times New Roman"/>
          <w:bCs/>
          <w:sz w:val="24"/>
          <w:szCs w:val="24"/>
        </w:rPr>
        <w:t>ью</w:t>
      </w:r>
      <w:r w:rsidR="00A65994" w:rsidRPr="007B41DE">
        <w:rPr>
          <w:rFonts w:ascii="Times New Roman" w:eastAsia="Times New Roman" w:hAnsi="Times New Roman" w:cs="Times New Roman"/>
          <w:bCs/>
          <w:sz w:val="24"/>
          <w:szCs w:val="24"/>
        </w:rPr>
        <w:t xml:space="preserve"> были поставлены следующие задачи исследования: </w:t>
      </w:r>
    </w:p>
    <w:p w14:paraId="79CF4C01" w14:textId="4EED7118" w:rsidR="00E3575D" w:rsidRPr="007B41DE" w:rsidRDefault="00E3575D" w:rsidP="00A45CF4">
      <w:pPr>
        <w:pStyle w:val="a3"/>
        <w:numPr>
          <w:ilvl w:val="0"/>
          <w:numId w:val="5"/>
        </w:numPr>
        <w:tabs>
          <w:tab w:val="left" w:pos="851"/>
        </w:tabs>
        <w:spacing w:after="0" w:line="360" w:lineRule="auto"/>
        <w:ind w:left="0"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выявить взаимосвязь между национальным брендингом и другими инструментами управления имиджем государства; </w:t>
      </w:r>
    </w:p>
    <w:p w14:paraId="6EFF407B" w14:textId="4A87DD09" w:rsidR="00A65994" w:rsidRPr="007B41DE" w:rsidRDefault="00FF49CC" w:rsidP="00A45CF4">
      <w:pPr>
        <w:pStyle w:val="a3"/>
        <w:numPr>
          <w:ilvl w:val="0"/>
          <w:numId w:val="5"/>
        </w:numPr>
        <w:tabs>
          <w:tab w:val="left" w:pos="851"/>
          <w:tab w:val="left" w:pos="1134"/>
        </w:tabs>
        <w:spacing w:after="0" w:line="360" w:lineRule="auto"/>
        <w:ind w:left="0"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lastRenderedPageBreak/>
        <w:t>установить</w:t>
      </w:r>
      <w:r w:rsidR="00C63881" w:rsidRPr="007B41DE">
        <w:rPr>
          <w:rFonts w:ascii="Times New Roman" w:eastAsia="Times New Roman" w:hAnsi="Times New Roman" w:cs="Times New Roman"/>
          <w:bCs/>
          <w:sz w:val="24"/>
          <w:szCs w:val="24"/>
        </w:rPr>
        <w:t xml:space="preserve">, </w:t>
      </w:r>
      <w:r w:rsidR="005E7219" w:rsidRPr="007B41DE">
        <w:rPr>
          <w:rFonts w:ascii="Times New Roman" w:hAnsi="Times New Roman" w:cs="Times New Roman"/>
          <w:sz w:val="24"/>
          <w:szCs w:val="24"/>
        </w:rPr>
        <w:t xml:space="preserve">под влиянием каких факторов </w:t>
      </w:r>
      <w:r w:rsidR="00C63881" w:rsidRPr="007B41DE">
        <w:rPr>
          <w:rFonts w:ascii="Times New Roman" w:hAnsi="Times New Roman" w:cs="Times New Roman"/>
          <w:sz w:val="24"/>
          <w:szCs w:val="24"/>
        </w:rPr>
        <w:t xml:space="preserve">менялся национальный бренд Франции в начале </w:t>
      </w:r>
      <w:r w:rsidR="00C63881" w:rsidRPr="007B41DE">
        <w:rPr>
          <w:rFonts w:ascii="Times New Roman" w:hAnsi="Times New Roman" w:cs="Times New Roman"/>
          <w:sz w:val="24"/>
          <w:szCs w:val="24"/>
          <w:lang w:val="en-US"/>
        </w:rPr>
        <w:t>XXI</w:t>
      </w:r>
      <w:r w:rsidR="00C63881" w:rsidRPr="007B41DE">
        <w:rPr>
          <w:rFonts w:ascii="Times New Roman" w:hAnsi="Times New Roman" w:cs="Times New Roman"/>
          <w:sz w:val="24"/>
          <w:szCs w:val="24"/>
        </w:rPr>
        <w:t xml:space="preserve"> века;</w:t>
      </w:r>
      <w:r w:rsidR="00A65994" w:rsidRPr="007B41DE">
        <w:rPr>
          <w:rFonts w:ascii="Times New Roman" w:eastAsia="Times New Roman" w:hAnsi="Times New Roman" w:cs="Times New Roman"/>
          <w:bCs/>
          <w:sz w:val="24"/>
          <w:szCs w:val="24"/>
        </w:rPr>
        <w:t xml:space="preserve"> </w:t>
      </w:r>
    </w:p>
    <w:p w14:paraId="51599D0D" w14:textId="7F66E8F6" w:rsidR="00A65994" w:rsidRPr="007B41DE" w:rsidRDefault="00A65994" w:rsidP="00A45CF4">
      <w:pPr>
        <w:pStyle w:val="a3"/>
        <w:numPr>
          <w:ilvl w:val="0"/>
          <w:numId w:val="5"/>
        </w:numPr>
        <w:tabs>
          <w:tab w:val="left" w:pos="851"/>
          <w:tab w:val="left" w:pos="1134"/>
        </w:tabs>
        <w:spacing w:after="0" w:line="360" w:lineRule="auto"/>
        <w:ind w:left="0"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выделить </w:t>
      </w:r>
      <w:r w:rsidR="00E3575D" w:rsidRPr="007B41DE">
        <w:rPr>
          <w:rFonts w:ascii="Times New Roman" w:eastAsia="Times New Roman" w:hAnsi="Times New Roman" w:cs="Times New Roman"/>
          <w:bCs/>
          <w:sz w:val="24"/>
          <w:szCs w:val="24"/>
        </w:rPr>
        <w:t xml:space="preserve">основных </w:t>
      </w:r>
      <w:r w:rsidRPr="007B41DE">
        <w:rPr>
          <w:rFonts w:ascii="Times New Roman" w:eastAsia="Times New Roman" w:hAnsi="Times New Roman" w:cs="Times New Roman"/>
          <w:bCs/>
          <w:sz w:val="24"/>
          <w:szCs w:val="24"/>
        </w:rPr>
        <w:t xml:space="preserve">акторов и </w:t>
      </w:r>
      <w:r w:rsidR="00E3575D" w:rsidRPr="007B41DE">
        <w:rPr>
          <w:rFonts w:ascii="Times New Roman" w:eastAsia="Times New Roman" w:hAnsi="Times New Roman" w:cs="Times New Roman"/>
          <w:bCs/>
          <w:sz w:val="24"/>
          <w:szCs w:val="24"/>
        </w:rPr>
        <w:t>компоненты национального бренда</w:t>
      </w:r>
      <w:r w:rsidRPr="007B41DE">
        <w:rPr>
          <w:rFonts w:ascii="Times New Roman" w:eastAsia="Times New Roman" w:hAnsi="Times New Roman" w:cs="Times New Roman"/>
          <w:bCs/>
          <w:sz w:val="24"/>
          <w:szCs w:val="24"/>
        </w:rPr>
        <w:t xml:space="preserve"> Франции</w:t>
      </w:r>
      <w:r w:rsidR="00E3575D" w:rsidRPr="007B41DE">
        <w:rPr>
          <w:rFonts w:ascii="Times New Roman" w:eastAsia="Times New Roman" w:hAnsi="Times New Roman" w:cs="Times New Roman"/>
          <w:bCs/>
          <w:sz w:val="24"/>
          <w:szCs w:val="24"/>
        </w:rPr>
        <w:t>, а также его</w:t>
      </w:r>
      <w:r w:rsidRPr="007B41DE">
        <w:rPr>
          <w:rFonts w:ascii="Times New Roman" w:eastAsia="Times New Roman" w:hAnsi="Times New Roman" w:cs="Times New Roman"/>
          <w:bCs/>
          <w:sz w:val="24"/>
          <w:szCs w:val="24"/>
        </w:rPr>
        <w:t xml:space="preserve"> особенности; </w:t>
      </w:r>
    </w:p>
    <w:p w14:paraId="75EAEAFD" w14:textId="132818B1" w:rsidR="00A65994" w:rsidRPr="007B41DE" w:rsidRDefault="00E3575D" w:rsidP="00A45CF4">
      <w:pPr>
        <w:pStyle w:val="a3"/>
        <w:numPr>
          <w:ilvl w:val="0"/>
          <w:numId w:val="5"/>
        </w:numPr>
        <w:tabs>
          <w:tab w:val="left" w:pos="851"/>
          <w:tab w:val="left" w:pos="1134"/>
        </w:tabs>
        <w:spacing w:after="0" w:line="360" w:lineRule="auto"/>
        <w:ind w:left="0"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проанализировать и классифицировать национальные брендинговые кампании Франции в начале </w:t>
      </w:r>
      <w:r w:rsidRPr="007B41DE">
        <w:rPr>
          <w:rFonts w:ascii="Times New Roman" w:eastAsia="Times New Roman" w:hAnsi="Times New Roman" w:cs="Times New Roman"/>
          <w:bCs/>
          <w:sz w:val="24"/>
          <w:szCs w:val="24"/>
          <w:lang w:val="en-US"/>
        </w:rPr>
        <w:t>XXI</w:t>
      </w:r>
      <w:r w:rsidRPr="007B41DE">
        <w:rPr>
          <w:rFonts w:ascii="Times New Roman" w:eastAsia="Times New Roman" w:hAnsi="Times New Roman" w:cs="Times New Roman"/>
          <w:bCs/>
          <w:sz w:val="24"/>
          <w:szCs w:val="24"/>
        </w:rPr>
        <w:t xml:space="preserve"> века.</w:t>
      </w:r>
    </w:p>
    <w:p w14:paraId="50AC2D9F" w14:textId="64F0DBA0" w:rsidR="00066235" w:rsidRPr="007B41DE" w:rsidRDefault="00066235"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Для решения поставленных задач были применены общенаучные и частнонаучные методы исследования. Использованные общенаучные методы включают в себя такие методы, как анализ (</w:t>
      </w:r>
      <w:r w:rsidR="00A05DF6" w:rsidRPr="007B41DE">
        <w:rPr>
          <w:rFonts w:ascii="Times New Roman" w:eastAsia="Times New Roman" w:hAnsi="Times New Roman" w:cs="Times New Roman"/>
          <w:bCs/>
          <w:sz w:val="24"/>
          <w:szCs w:val="24"/>
        </w:rPr>
        <w:t>анализ компонентов национального бренда Франции</w:t>
      </w:r>
      <w:r w:rsidRPr="007B41DE">
        <w:rPr>
          <w:rFonts w:ascii="Times New Roman" w:eastAsia="Times New Roman" w:hAnsi="Times New Roman" w:cs="Times New Roman"/>
          <w:bCs/>
          <w:sz w:val="24"/>
          <w:szCs w:val="24"/>
        </w:rPr>
        <w:t xml:space="preserve">), индукция (формирование суждения о </w:t>
      </w:r>
      <w:r w:rsidR="006E1CCB" w:rsidRPr="007B41DE">
        <w:rPr>
          <w:rFonts w:ascii="Times New Roman" w:eastAsia="Times New Roman" w:hAnsi="Times New Roman" w:cs="Times New Roman"/>
          <w:bCs/>
          <w:sz w:val="24"/>
          <w:szCs w:val="24"/>
        </w:rPr>
        <w:t>национальном брендинге Франции</w:t>
      </w:r>
      <w:r w:rsidRPr="007B41DE">
        <w:rPr>
          <w:rFonts w:ascii="Times New Roman" w:eastAsia="Times New Roman" w:hAnsi="Times New Roman" w:cs="Times New Roman"/>
          <w:bCs/>
          <w:sz w:val="24"/>
          <w:szCs w:val="24"/>
        </w:rPr>
        <w:t xml:space="preserve"> в целом на основании отдельных примеров</w:t>
      </w:r>
      <w:r w:rsidR="006E1CCB" w:rsidRPr="007B41DE">
        <w:rPr>
          <w:rFonts w:ascii="Times New Roman" w:eastAsia="Times New Roman" w:hAnsi="Times New Roman" w:cs="Times New Roman"/>
          <w:bCs/>
          <w:sz w:val="24"/>
          <w:szCs w:val="24"/>
        </w:rPr>
        <w:t xml:space="preserve"> кампаний</w:t>
      </w:r>
      <w:r w:rsidRPr="007B41DE">
        <w:rPr>
          <w:rFonts w:ascii="Times New Roman" w:eastAsia="Times New Roman" w:hAnsi="Times New Roman" w:cs="Times New Roman"/>
          <w:bCs/>
          <w:sz w:val="24"/>
          <w:szCs w:val="24"/>
        </w:rPr>
        <w:t xml:space="preserve">), классификация (выделение групп акторов </w:t>
      </w:r>
      <w:r w:rsidR="00A05DF6" w:rsidRPr="007B41DE">
        <w:rPr>
          <w:rFonts w:ascii="Times New Roman" w:eastAsia="Times New Roman" w:hAnsi="Times New Roman" w:cs="Times New Roman"/>
          <w:bCs/>
          <w:sz w:val="24"/>
          <w:szCs w:val="24"/>
        </w:rPr>
        <w:t>национального брендинга Франции, выделение типов брендинговых кампаний</w:t>
      </w:r>
      <w:r w:rsidRPr="007B41DE">
        <w:rPr>
          <w:rFonts w:ascii="Times New Roman" w:eastAsia="Times New Roman" w:hAnsi="Times New Roman" w:cs="Times New Roman"/>
          <w:bCs/>
          <w:sz w:val="24"/>
          <w:szCs w:val="24"/>
        </w:rPr>
        <w:t xml:space="preserve">), сравнение (выделение особенностей </w:t>
      </w:r>
      <w:r w:rsidR="00A05DF6" w:rsidRPr="007B41DE">
        <w:rPr>
          <w:rFonts w:ascii="Times New Roman" w:eastAsia="Times New Roman" w:hAnsi="Times New Roman" w:cs="Times New Roman"/>
          <w:bCs/>
          <w:sz w:val="24"/>
          <w:szCs w:val="24"/>
        </w:rPr>
        <w:t>национального брендинга по сравнению с другими инструментами управления имиджем государства</w:t>
      </w:r>
      <w:r w:rsidRPr="007B41DE">
        <w:rPr>
          <w:rFonts w:ascii="Times New Roman" w:eastAsia="Times New Roman" w:hAnsi="Times New Roman" w:cs="Times New Roman"/>
          <w:bCs/>
          <w:sz w:val="24"/>
          <w:szCs w:val="24"/>
        </w:rPr>
        <w:t xml:space="preserve">). К использованным частнонаучным методам относятся: анализ понятийно-терминологического аппарата (определение наиболее распространённых толкований терминов </w:t>
      </w:r>
      <w:r w:rsidR="00AA3F3E" w:rsidRPr="007B41DE">
        <w:rPr>
          <w:rFonts w:ascii="Times New Roman" w:eastAsia="Times New Roman" w:hAnsi="Times New Roman" w:cs="Times New Roman"/>
          <w:bCs/>
          <w:sz w:val="24"/>
          <w:szCs w:val="24"/>
        </w:rPr>
        <w:t xml:space="preserve">«национальный бренд», «национальный брендинг», </w:t>
      </w:r>
      <w:r w:rsidR="00835B9D" w:rsidRPr="007B41DE">
        <w:rPr>
          <w:rFonts w:ascii="Times New Roman" w:eastAsia="Times New Roman" w:hAnsi="Times New Roman" w:cs="Times New Roman"/>
          <w:bCs/>
          <w:sz w:val="24"/>
          <w:szCs w:val="24"/>
        </w:rPr>
        <w:t xml:space="preserve">«имидж», </w:t>
      </w:r>
      <w:r w:rsidR="00AA3F3E" w:rsidRPr="007B41DE">
        <w:rPr>
          <w:rFonts w:ascii="Times New Roman" w:eastAsia="Times New Roman" w:hAnsi="Times New Roman" w:cs="Times New Roman"/>
          <w:bCs/>
          <w:sz w:val="24"/>
          <w:szCs w:val="24"/>
        </w:rPr>
        <w:t>«публичная дипломатия»</w:t>
      </w:r>
      <w:r w:rsidRPr="007B41DE">
        <w:rPr>
          <w:rFonts w:ascii="Times New Roman" w:eastAsia="Times New Roman" w:hAnsi="Times New Roman" w:cs="Times New Roman"/>
          <w:bCs/>
          <w:sz w:val="24"/>
          <w:szCs w:val="24"/>
        </w:rPr>
        <w:t xml:space="preserve"> и т. д.), статистический анализ (анализ </w:t>
      </w:r>
      <w:r w:rsidR="00AA3F3E" w:rsidRPr="007B41DE">
        <w:rPr>
          <w:rFonts w:ascii="Times New Roman" w:eastAsia="Times New Roman" w:hAnsi="Times New Roman" w:cs="Times New Roman"/>
          <w:bCs/>
          <w:sz w:val="24"/>
          <w:szCs w:val="24"/>
        </w:rPr>
        <w:t xml:space="preserve">положения Франции в международных рейтингах национальных брендов, анализ </w:t>
      </w:r>
      <w:r w:rsidR="00B06AA5" w:rsidRPr="007B41DE">
        <w:rPr>
          <w:rFonts w:ascii="Times New Roman" w:eastAsia="Times New Roman" w:hAnsi="Times New Roman" w:cs="Times New Roman"/>
          <w:bCs/>
          <w:sz w:val="24"/>
          <w:szCs w:val="24"/>
        </w:rPr>
        <w:t xml:space="preserve">статистики </w:t>
      </w:r>
      <w:r w:rsidR="005B5B8A" w:rsidRPr="007B41DE">
        <w:rPr>
          <w:rFonts w:ascii="Times New Roman" w:eastAsia="Times New Roman" w:hAnsi="Times New Roman" w:cs="Times New Roman"/>
          <w:bCs/>
          <w:sz w:val="24"/>
          <w:szCs w:val="24"/>
        </w:rPr>
        <w:t xml:space="preserve">прямых иностранных инвестиций, </w:t>
      </w:r>
      <w:r w:rsidR="00B06AA5" w:rsidRPr="007B41DE">
        <w:rPr>
          <w:rFonts w:ascii="Times New Roman" w:eastAsia="Times New Roman" w:hAnsi="Times New Roman" w:cs="Times New Roman"/>
          <w:bCs/>
          <w:sz w:val="24"/>
          <w:szCs w:val="24"/>
        </w:rPr>
        <w:t xml:space="preserve">въездного туризма </w:t>
      </w:r>
      <w:r w:rsidR="005B5B8A" w:rsidRPr="007B41DE">
        <w:rPr>
          <w:rFonts w:ascii="Times New Roman" w:eastAsia="Times New Roman" w:hAnsi="Times New Roman" w:cs="Times New Roman"/>
          <w:bCs/>
          <w:sz w:val="24"/>
          <w:szCs w:val="24"/>
        </w:rPr>
        <w:t>и иммиграции</w:t>
      </w:r>
      <w:r w:rsidR="00AA3F3E" w:rsidRPr="007B41DE">
        <w:rPr>
          <w:rFonts w:ascii="Times New Roman" w:eastAsia="Times New Roman" w:hAnsi="Times New Roman" w:cs="Times New Roman"/>
          <w:bCs/>
          <w:sz w:val="24"/>
          <w:szCs w:val="24"/>
        </w:rPr>
        <w:t xml:space="preserve"> </w:t>
      </w:r>
      <w:r w:rsidR="005B5B8A" w:rsidRPr="007B41DE">
        <w:rPr>
          <w:rFonts w:ascii="Times New Roman" w:eastAsia="Times New Roman" w:hAnsi="Times New Roman" w:cs="Times New Roman"/>
          <w:bCs/>
          <w:sz w:val="24"/>
          <w:szCs w:val="24"/>
        </w:rPr>
        <w:t xml:space="preserve">для оценки изменения </w:t>
      </w:r>
      <w:r w:rsidR="00AA3F3E" w:rsidRPr="007B41DE">
        <w:rPr>
          <w:rFonts w:ascii="Times New Roman" w:eastAsia="Times New Roman" w:hAnsi="Times New Roman" w:cs="Times New Roman"/>
          <w:bCs/>
          <w:sz w:val="24"/>
          <w:szCs w:val="24"/>
        </w:rPr>
        <w:t>привлекательности Франции</w:t>
      </w:r>
      <w:r w:rsidRPr="007B41DE">
        <w:rPr>
          <w:rFonts w:ascii="Times New Roman" w:eastAsia="Times New Roman" w:hAnsi="Times New Roman" w:cs="Times New Roman"/>
          <w:bCs/>
          <w:sz w:val="24"/>
          <w:szCs w:val="24"/>
        </w:rPr>
        <w:t>).</w:t>
      </w:r>
    </w:p>
    <w:p w14:paraId="0B7F3730" w14:textId="58148B3D" w:rsidR="009E5537" w:rsidRPr="007B41DE" w:rsidRDefault="00435D69"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Для более качественного охвата современных тенденций</w:t>
      </w:r>
      <w:r w:rsidR="00297689" w:rsidRPr="007B41DE">
        <w:rPr>
          <w:rFonts w:ascii="Times New Roman" w:eastAsia="Times New Roman" w:hAnsi="Times New Roman" w:cs="Times New Roman"/>
          <w:bCs/>
          <w:sz w:val="24"/>
          <w:szCs w:val="24"/>
        </w:rPr>
        <w:t xml:space="preserve"> национального</w:t>
      </w:r>
      <w:r w:rsidRPr="007B41DE">
        <w:rPr>
          <w:rFonts w:ascii="Times New Roman" w:eastAsia="Times New Roman" w:hAnsi="Times New Roman" w:cs="Times New Roman"/>
          <w:bCs/>
          <w:sz w:val="24"/>
          <w:szCs w:val="24"/>
        </w:rPr>
        <w:t xml:space="preserve"> брендинга Франции хронологические рамки</w:t>
      </w:r>
      <w:r w:rsidR="00297689" w:rsidRPr="007B41DE">
        <w:rPr>
          <w:rFonts w:ascii="Times New Roman" w:eastAsia="Times New Roman" w:hAnsi="Times New Roman" w:cs="Times New Roman"/>
          <w:bCs/>
          <w:sz w:val="24"/>
          <w:szCs w:val="24"/>
        </w:rPr>
        <w:t xml:space="preserve"> были сужены до </w:t>
      </w:r>
      <w:r w:rsidR="00742DBC" w:rsidRPr="007B41DE">
        <w:rPr>
          <w:rFonts w:ascii="Times New Roman" w:eastAsia="Times New Roman" w:hAnsi="Times New Roman" w:cs="Times New Roman"/>
          <w:bCs/>
          <w:sz w:val="24"/>
          <w:szCs w:val="24"/>
        </w:rPr>
        <w:t xml:space="preserve">2000-2018 </w:t>
      </w:r>
      <w:r w:rsidR="00735609" w:rsidRPr="007B41DE">
        <w:rPr>
          <w:rFonts w:ascii="Times New Roman" w:eastAsia="Times New Roman" w:hAnsi="Times New Roman" w:cs="Times New Roman"/>
          <w:bCs/>
          <w:sz w:val="24"/>
          <w:szCs w:val="24"/>
        </w:rPr>
        <w:t>годов</w:t>
      </w:r>
      <w:r w:rsidR="00742DBC" w:rsidRPr="007B41DE">
        <w:rPr>
          <w:rFonts w:ascii="Times New Roman" w:eastAsia="Times New Roman" w:hAnsi="Times New Roman" w:cs="Times New Roman"/>
          <w:bCs/>
          <w:sz w:val="24"/>
          <w:szCs w:val="24"/>
        </w:rPr>
        <w:t xml:space="preserve">. В этот период </w:t>
      </w:r>
      <w:r w:rsidRPr="007B41DE">
        <w:rPr>
          <w:rFonts w:ascii="Times New Roman" w:eastAsia="Times New Roman" w:hAnsi="Times New Roman" w:cs="Times New Roman"/>
          <w:bCs/>
          <w:sz w:val="24"/>
          <w:szCs w:val="24"/>
        </w:rPr>
        <w:t xml:space="preserve">использование </w:t>
      </w:r>
      <w:r w:rsidR="00742DBC" w:rsidRPr="007B41DE">
        <w:rPr>
          <w:rFonts w:ascii="Times New Roman" w:eastAsia="Times New Roman" w:hAnsi="Times New Roman" w:cs="Times New Roman"/>
          <w:bCs/>
          <w:sz w:val="24"/>
          <w:szCs w:val="24"/>
        </w:rPr>
        <w:t>странами</w:t>
      </w:r>
      <w:r w:rsidRPr="007B41DE">
        <w:rPr>
          <w:rFonts w:ascii="Times New Roman" w:eastAsia="Times New Roman" w:hAnsi="Times New Roman" w:cs="Times New Roman"/>
          <w:bCs/>
          <w:sz w:val="24"/>
          <w:szCs w:val="24"/>
        </w:rPr>
        <w:t xml:space="preserve"> брендингов</w:t>
      </w:r>
      <w:r w:rsidR="00742DBC" w:rsidRPr="007B41DE">
        <w:rPr>
          <w:rFonts w:ascii="Times New Roman" w:eastAsia="Times New Roman" w:hAnsi="Times New Roman" w:cs="Times New Roman"/>
          <w:bCs/>
          <w:sz w:val="24"/>
          <w:szCs w:val="24"/>
        </w:rPr>
        <w:t>ых</w:t>
      </w:r>
      <w:r w:rsidRPr="007B41DE">
        <w:rPr>
          <w:rFonts w:ascii="Times New Roman" w:eastAsia="Times New Roman" w:hAnsi="Times New Roman" w:cs="Times New Roman"/>
          <w:bCs/>
          <w:sz w:val="24"/>
          <w:szCs w:val="24"/>
        </w:rPr>
        <w:t xml:space="preserve"> кампани</w:t>
      </w:r>
      <w:r w:rsidR="00742DBC" w:rsidRPr="007B41DE">
        <w:rPr>
          <w:rFonts w:ascii="Times New Roman" w:eastAsia="Times New Roman" w:hAnsi="Times New Roman" w:cs="Times New Roman"/>
          <w:bCs/>
          <w:sz w:val="24"/>
          <w:szCs w:val="24"/>
        </w:rPr>
        <w:t>й</w:t>
      </w:r>
      <w:r w:rsidRPr="007B41DE">
        <w:rPr>
          <w:rFonts w:ascii="Times New Roman" w:eastAsia="Times New Roman" w:hAnsi="Times New Roman" w:cs="Times New Roman"/>
          <w:bCs/>
          <w:sz w:val="24"/>
          <w:szCs w:val="24"/>
        </w:rPr>
        <w:t xml:space="preserve"> </w:t>
      </w:r>
      <w:r w:rsidR="00742DBC" w:rsidRPr="007B41DE">
        <w:rPr>
          <w:rFonts w:ascii="Times New Roman" w:eastAsia="Times New Roman" w:hAnsi="Times New Roman" w:cs="Times New Roman"/>
          <w:bCs/>
          <w:sz w:val="24"/>
          <w:szCs w:val="24"/>
        </w:rPr>
        <w:t>уже является</w:t>
      </w:r>
      <w:r w:rsidRPr="007B41DE">
        <w:rPr>
          <w:rFonts w:ascii="Times New Roman" w:eastAsia="Times New Roman" w:hAnsi="Times New Roman" w:cs="Times New Roman"/>
          <w:bCs/>
          <w:sz w:val="24"/>
          <w:szCs w:val="24"/>
        </w:rPr>
        <w:t xml:space="preserve"> </w:t>
      </w:r>
      <w:r w:rsidR="00735609" w:rsidRPr="007B41DE">
        <w:rPr>
          <w:rFonts w:ascii="Times New Roman" w:eastAsia="Times New Roman" w:hAnsi="Times New Roman" w:cs="Times New Roman"/>
          <w:bCs/>
          <w:sz w:val="24"/>
          <w:szCs w:val="24"/>
        </w:rPr>
        <w:t>обычной практикой</w:t>
      </w:r>
      <w:r w:rsidRPr="007B41DE">
        <w:rPr>
          <w:rFonts w:ascii="Times New Roman" w:eastAsia="Times New Roman" w:hAnsi="Times New Roman" w:cs="Times New Roman"/>
          <w:bCs/>
          <w:sz w:val="24"/>
          <w:szCs w:val="24"/>
        </w:rPr>
        <w:t xml:space="preserve"> и </w:t>
      </w:r>
      <w:r w:rsidR="00735609" w:rsidRPr="007B41DE">
        <w:rPr>
          <w:rFonts w:ascii="Times New Roman" w:eastAsia="Times New Roman" w:hAnsi="Times New Roman" w:cs="Times New Roman"/>
          <w:bCs/>
          <w:sz w:val="24"/>
          <w:szCs w:val="24"/>
        </w:rPr>
        <w:t>продолжает набирать популярность</w:t>
      </w:r>
      <w:r w:rsidRPr="007B41DE">
        <w:rPr>
          <w:rFonts w:ascii="Times New Roman" w:eastAsia="Times New Roman" w:hAnsi="Times New Roman" w:cs="Times New Roman"/>
          <w:bCs/>
          <w:sz w:val="24"/>
          <w:szCs w:val="24"/>
        </w:rPr>
        <w:t>.</w:t>
      </w:r>
      <w:r w:rsidR="00934698" w:rsidRPr="007B41DE">
        <w:rPr>
          <w:rFonts w:ascii="Times New Roman" w:eastAsia="Times New Roman" w:hAnsi="Times New Roman" w:cs="Times New Roman"/>
          <w:bCs/>
          <w:sz w:val="24"/>
          <w:szCs w:val="24"/>
        </w:rPr>
        <w:t xml:space="preserve"> </w:t>
      </w:r>
      <w:r w:rsidR="00961F4F" w:rsidRPr="007B41DE">
        <w:rPr>
          <w:rFonts w:ascii="Times New Roman" w:eastAsia="Times New Roman" w:hAnsi="Times New Roman" w:cs="Times New Roman"/>
          <w:bCs/>
          <w:sz w:val="24"/>
          <w:szCs w:val="24"/>
        </w:rPr>
        <w:t>П</w:t>
      </w:r>
      <w:r w:rsidR="00B80C02" w:rsidRPr="007B41DE">
        <w:rPr>
          <w:rFonts w:ascii="Times New Roman" w:eastAsia="Times New Roman" w:hAnsi="Times New Roman" w:cs="Times New Roman"/>
          <w:bCs/>
          <w:sz w:val="24"/>
          <w:szCs w:val="24"/>
        </w:rPr>
        <w:t xml:space="preserve">редварительный </w:t>
      </w:r>
      <w:r w:rsidR="00C22F39" w:rsidRPr="007B41DE">
        <w:rPr>
          <w:rFonts w:ascii="Times New Roman" w:eastAsia="Times New Roman" w:hAnsi="Times New Roman" w:cs="Times New Roman"/>
          <w:bCs/>
          <w:sz w:val="24"/>
          <w:szCs w:val="24"/>
        </w:rPr>
        <w:t xml:space="preserve">поиск документов, </w:t>
      </w:r>
      <w:r w:rsidR="00B80C02" w:rsidRPr="007B41DE">
        <w:rPr>
          <w:rFonts w:ascii="Times New Roman" w:eastAsia="Times New Roman" w:hAnsi="Times New Roman" w:cs="Times New Roman"/>
          <w:bCs/>
          <w:sz w:val="24"/>
          <w:szCs w:val="24"/>
        </w:rPr>
        <w:t>которые в дальнейшем были использованы</w:t>
      </w:r>
      <w:r w:rsidR="00C22F39" w:rsidRPr="007B41DE">
        <w:rPr>
          <w:rFonts w:ascii="Times New Roman" w:eastAsia="Times New Roman" w:hAnsi="Times New Roman" w:cs="Times New Roman"/>
          <w:bCs/>
          <w:sz w:val="24"/>
          <w:szCs w:val="24"/>
        </w:rPr>
        <w:t xml:space="preserve"> в исследовании, показал, что подавляющее их большинство датируются </w:t>
      </w:r>
      <w:r w:rsidR="00B80C02" w:rsidRPr="007B41DE">
        <w:rPr>
          <w:rFonts w:ascii="Times New Roman" w:eastAsia="Times New Roman" w:hAnsi="Times New Roman" w:cs="Times New Roman"/>
          <w:bCs/>
          <w:sz w:val="24"/>
          <w:szCs w:val="24"/>
        </w:rPr>
        <w:t xml:space="preserve">2000-2018 годами, что </w:t>
      </w:r>
      <w:r w:rsidR="00F20980" w:rsidRPr="007B41DE">
        <w:rPr>
          <w:rFonts w:ascii="Times New Roman" w:eastAsia="Times New Roman" w:hAnsi="Times New Roman" w:cs="Times New Roman"/>
          <w:bCs/>
          <w:sz w:val="24"/>
          <w:szCs w:val="24"/>
        </w:rPr>
        <w:t>и стало определяющим фактором в определении хронол</w:t>
      </w:r>
      <w:r w:rsidR="00961F4F" w:rsidRPr="007B41DE">
        <w:rPr>
          <w:rFonts w:ascii="Times New Roman" w:eastAsia="Times New Roman" w:hAnsi="Times New Roman" w:cs="Times New Roman"/>
          <w:bCs/>
          <w:sz w:val="24"/>
          <w:szCs w:val="24"/>
        </w:rPr>
        <w:t>о</w:t>
      </w:r>
      <w:r w:rsidR="00F20980" w:rsidRPr="007B41DE">
        <w:rPr>
          <w:rFonts w:ascii="Times New Roman" w:eastAsia="Times New Roman" w:hAnsi="Times New Roman" w:cs="Times New Roman"/>
          <w:bCs/>
          <w:sz w:val="24"/>
          <w:szCs w:val="24"/>
        </w:rPr>
        <w:t xml:space="preserve">гических рамок </w:t>
      </w:r>
      <w:r w:rsidR="00961F4F" w:rsidRPr="007B41DE">
        <w:rPr>
          <w:rFonts w:ascii="Times New Roman" w:eastAsia="Times New Roman" w:hAnsi="Times New Roman" w:cs="Times New Roman"/>
          <w:bCs/>
          <w:sz w:val="24"/>
          <w:szCs w:val="24"/>
        </w:rPr>
        <w:t>анализа.</w:t>
      </w:r>
      <w:r w:rsidR="00B80C02" w:rsidRPr="007B41DE">
        <w:rPr>
          <w:rFonts w:ascii="Times New Roman" w:eastAsia="Times New Roman" w:hAnsi="Times New Roman" w:cs="Times New Roman"/>
          <w:bCs/>
          <w:sz w:val="24"/>
          <w:szCs w:val="24"/>
        </w:rPr>
        <w:t xml:space="preserve"> </w:t>
      </w:r>
    </w:p>
    <w:p w14:paraId="0B152D31" w14:textId="624F35D2" w:rsidR="00684852" w:rsidRPr="007B41DE" w:rsidRDefault="00684852"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Теоретическая база работы сформирована из трудов зарубежных </w:t>
      </w:r>
      <w:r w:rsidR="00E153A2" w:rsidRPr="007B41DE">
        <w:rPr>
          <w:rFonts w:ascii="Times New Roman" w:eastAsia="Times New Roman" w:hAnsi="Times New Roman" w:cs="Times New Roman"/>
          <w:bCs/>
          <w:sz w:val="24"/>
          <w:szCs w:val="24"/>
        </w:rPr>
        <w:t xml:space="preserve">и российских </w:t>
      </w:r>
      <w:r w:rsidRPr="007B41DE">
        <w:rPr>
          <w:rFonts w:ascii="Times New Roman" w:eastAsia="Times New Roman" w:hAnsi="Times New Roman" w:cs="Times New Roman"/>
          <w:bCs/>
          <w:sz w:val="24"/>
          <w:szCs w:val="24"/>
        </w:rPr>
        <w:t xml:space="preserve">исследователей. В ходе исследования была использована научная литература на английском, французском и русском языках. </w:t>
      </w:r>
    </w:p>
    <w:p w14:paraId="45B0835C" w14:textId="6733A974" w:rsidR="00E20818" w:rsidRPr="007B41DE" w:rsidRDefault="002D2ED6" w:rsidP="00F953A7">
      <w:pPr>
        <w:spacing w:after="0" w:line="360" w:lineRule="auto"/>
        <w:ind w:firstLine="567"/>
        <w:contextualSpacing w:val="0"/>
        <w:jc w:val="both"/>
        <w:rPr>
          <w:rFonts w:ascii="Times New Roman" w:hAnsi="Times New Roman" w:cs="Times New Roman"/>
          <w:sz w:val="24"/>
          <w:szCs w:val="24"/>
        </w:rPr>
      </w:pPr>
      <w:r w:rsidRPr="007B41DE">
        <w:rPr>
          <w:rFonts w:ascii="Times New Roman" w:eastAsia="Times New Roman" w:hAnsi="Times New Roman" w:cs="Times New Roman"/>
          <w:bCs/>
          <w:sz w:val="24"/>
          <w:szCs w:val="24"/>
        </w:rPr>
        <w:t>Проблема</w:t>
      </w:r>
      <w:r w:rsidR="00AA0B96" w:rsidRPr="007B41DE">
        <w:rPr>
          <w:rFonts w:ascii="Times New Roman" w:eastAsia="Times New Roman" w:hAnsi="Times New Roman" w:cs="Times New Roman"/>
          <w:bCs/>
          <w:sz w:val="24"/>
          <w:szCs w:val="24"/>
        </w:rPr>
        <w:t xml:space="preserve"> национальн</w:t>
      </w:r>
      <w:r w:rsidRPr="007B41DE">
        <w:rPr>
          <w:rFonts w:ascii="Times New Roman" w:eastAsia="Times New Roman" w:hAnsi="Times New Roman" w:cs="Times New Roman"/>
          <w:bCs/>
          <w:sz w:val="24"/>
          <w:szCs w:val="24"/>
        </w:rPr>
        <w:t>ого</w:t>
      </w:r>
      <w:r w:rsidR="00AA0B96" w:rsidRPr="007B41DE">
        <w:rPr>
          <w:rFonts w:ascii="Times New Roman" w:eastAsia="Times New Roman" w:hAnsi="Times New Roman" w:cs="Times New Roman"/>
          <w:bCs/>
          <w:sz w:val="24"/>
          <w:szCs w:val="24"/>
        </w:rPr>
        <w:t xml:space="preserve"> брендинг</w:t>
      </w:r>
      <w:r w:rsidRPr="007B41DE">
        <w:rPr>
          <w:rFonts w:ascii="Times New Roman" w:eastAsia="Times New Roman" w:hAnsi="Times New Roman" w:cs="Times New Roman"/>
          <w:bCs/>
          <w:sz w:val="24"/>
          <w:szCs w:val="24"/>
        </w:rPr>
        <w:t>а</w:t>
      </w:r>
      <w:r w:rsidR="00AA0B96" w:rsidRPr="007B41DE">
        <w:rPr>
          <w:rFonts w:ascii="Times New Roman" w:eastAsia="Times New Roman" w:hAnsi="Times New Roman" w:cs="Times New Roman"/>
          <w:bCs/>
          <w:sz w:val="24"/>
          <w:szCs w:val="24"/>
        </w:rPr>
        <w:t xml:space="preserve"> </w:t>
      </w:r>
      <w:r w:rsidR="00AF2717" w:rsidRPr="007B41DE">
        <w:rPr>
          <w:rFonts w:ascii="Times New Roman" w:eastAsia="Times New Roman" w:hAnsi="Times New Roman" w:cs="Times New Roman"/>
          <w:bCs/>
          <w:sz w:val="24"/>
          <w:szCs w:val="24"/>
        </w:rPr>
        <w:t>появил</w:t>
      </w:r>
      <w:r w:rsidRPr="007B41DE">
        <w:rPr>
          <w:rFonts w:ascii="Times New Roman" w:eastAsia="Times New Roman" w:hAnsi="Times New Roman" w:cs="Times New Roman"/>
          <w:bCs/>
          <w:sz w:val="24"/>
          <w:szCs w:val="24"/>
        </w:rPr>
        <w:t>ась</w:t>
      </w:r>
      <w:r w:rsidR="00AF2717" w:rsidRPr="007B41DE">
        <w:rPr>
          <w:rFonts w:ascii="Times New Roman" w:eastAsia="Times New Roman" w:hAnsi="Times New Roman" w:cs="Times New Roman"/>
          <w:bCs/>
          <w:sz w:val="24"/>
          <w:szCs w:val="24"/>
        </w:rPr>
        <w:t xml:space="preserve"> в научной литературе </w:t>
      </w:r>
      <w:r w:rsidR="000E1848" w:rsidRPr="007B41DE">
        <w:rPr>
          <w:rFonts w:ascii="Times New Roman" w:eastAsia="Times New Roman" w:hAnsi="Times New Roman" w:cs="Times New Roman"/>
          <w:bCs/>
          <w:sz w:val="24"/>
          <w:szCs w:val="24"/>
        </w:rPr>
        <w:t xml:space="preserve">в 1990-е годы. </w:t>
      </w:r>
      <w:r w:rsidR="00C119F6" w:rsidRPr="007B41DE">
        <w:rPr>
          <w:rFonts w:ascii="Times New Roman" w:eastAsia="Times New Roman" w:hAnsi="Times New Roman" w:cs="Times New Roman"/>
          <w:bCs/>
          <w:sz w:val="24"/>
          <w:szCs w:val="24"/>
        </w:rPr>
        <w:t xml:space="preserve">Концепция национального брендинга была основана </w:t>
      </w:r>
      <w:r w:rsidR="003A00F9" w:rsidRPr="007B41DE">
        <w:rPr>
          <w:rFonts w:ascii="Times New Roman" w:eastAsia="Times New Roman" w:hAnsi="Times New Roman" w:cs="Times New Roman"/>
          <w:bCs/>
          <w:sz w:val="24"/>
          <w:szCs w:val="24"/>
        </w:rPr>
        <w:t>на предшествовавших её появлению исследованиях таких поняти</w:t>
      </w:r>
      <w:r w:rsidR="00B469A6" w:rsidRPr="007B41DE">
        <w:rPr>
          <w:rFonts w:ascii="Times New Roman" w:eastAsia="Times New Roman" w:hAnsi="Times New Roman" w:cs="Times New Roman"/>
          <w:bCs/>
          <w:sz w:val="24"/>
          <w:szCs w:val="24"/>
        </w:rPr>
        <w:t>й</w:t>
      </w:r>
      <w:r w:rsidR="00C119F6" w:rsidRPr="007B41DE">
        <w:rPr>
          <w:rFonts w:ascii="Times New Roman" w:eastAsia="Times New Roman" w:hAnsi="Times New Roman" w:cs="Times New Roman"/>
          <w:bCs/>
          <w:sz w:val="24"/>
          <w:szCs w:val="24"/>
        </w:rPr>
        <w:t xml:space="preserve">, как эффект страны происхождения, территориальный </w:t>
      </w:r>
      <w:r w:rsidR="00C119F6" w:rsidRPr="007B41DE">
        <w:rPr>
          <w:rFonts w:ascii="Times New Roman" w:eastAsia="Times New Roman" w:hAnsi="Times New Roman" w:cs="Times New Roman"/>
          <w:bCs/>
          <w:sz w:val="24"/>
          <w:szCs w:val="24"/>
        </w:rPr>
        <w:lastRenderedPageBreak/>
        <w:t>брендинг, национальная идентичность и публичная дипломатия.</w:t>
      </w:r>
      <w:r w:rsidR="00EC5BF0" w:rsidRPr="007B41DE">
        <w:rPr>
          <w:rFonts w:ascii="Times New Roman" w:hAnsi="Times New Roman" w:cs="Times New Roman"/>
          <w:sz w:val="24"/>
          <w:szCs w:val="24"/>
        </w:rPr>
        <w:t xml:space="preserve"> </w:t>
      </w:r>
      <w:r w:rsidR="00B52A08" w:rsidRPr="007B41DE">
        <w:rPr>
          <w:rFonts w:ascii="Times New Roman" w:hAnsi="Times New Roman" w:cs="Times New Roman"/>
          <w:sz w:val="24"/>
          <w:szCs w:val="24"/>
        </w:rPr>
        <w:t xml:space="preserve">Среди исследователей, внёсших наибольший вклад в развитие дисциплины, следует отметить </w:t>
      </w:r>
      <w:r w:rsidR="000905A0" w:rsidRPr="007B41DE">
        <w:rPr>
          <w:rFonts w:ascii="Times New Roman" w:hAnsi="Times New Roman" w:cs="Times New Roman"/>
          <w:sz w:val="24"/>
          <w:szCs w:val="24"/>
        </w:rPr>
        <w:t xml:space="preserve">Ф. Котлера, </w:t>
      </w:r>
      <w:r w:rsidR="006B31B6" w:rsidRPr="007B41DE">
        <w:rPr>
          <w:rFonts w:ascii="Times New Roman" w:hAnsi="Times New Roman" w:cs="Times New Roman"/>
          <w:sz w:val="24"/>
          <w:szCs w:val="24"/>
        </w:rPr>
        <w:t xml:space="preserve">П. ван Хэма, </w:t>
      </w:r>
      <w:r w:rsidR="00B52A08" w:rsidRPr="007B41DE">
        <w:rPr>
          <w:rFonts w:ascii="Times New Roman" w:hAnsi="Times New Roman" w:cs="Times New Roman"/>
          <w:sz w:val="24"/>
          <w:szCs w:val="24"/>
        </w:rPr>
        <w:t xml:space="preserve">С. Анхольта, </w:t>
      </w:r>
      <w:r w:rsidR="00E20818" w:rsidRPr="007B41DE">
        <w:rPr>
          <w:rFonts w:ascii="Times New Roman" w:hAnsi="Times New Roman" w:cs="Times New Roman"/>
          <w:sz w:val="24"/>
          <w:szCs w:val="24"/>
        </w:rPr>
        <w:t>К. Динни, чьи работы были изучены и использованы в теоретической части настоящего исследования.</w:t>
      </w:r>
    </w:p>
    <w:p w14:paraId="3BB92FD5" w14:textId="5D84E2DC" w:rsidR="00E20818" w:rsidRPr="007B41DE" w:rsidRDefault="007C27D2" w:rsidP="00F953A7">
      <w:pPr>
        <w:spacing w:after="0" w:line="360" w:lineRule="auto"/>
        <w:ind w:firstLine="567"/>
        <w:contextualSpacing w:val="0"/>
        <w:jc w:val="both"/>
        <w:rPr>
          <w:rFonts w:ascii="Times New Roman" w:hAnsi="Times New Roman" w:cs="Times New Roman"/>
          <w:sz w:val="24"/>
          <w:szCs w:val="24"/>
        </w:rPr>
      </w:pPr>
      <w:r w:rsidRPr="007B41DE">
        <w:rPr>
          <w:rFonts w:ascii="Times New Roman" w:hAnsi="Times New Roman" w:cs="Times New Roman"/>
          <w:sz w:val="24"/>
          <w:szCs w:val="24"/>
        </w:rPr>
        <w:t xml:space="preserve">Известный британский экономист </w:t>
      </w:r>
      <w:r w:rsidR="00E144FA" w:rsidRPr="007B41DE">
        <w:rPr>
          <w:rFonts w:ascii="Times New Roman" w:hAnsi="Times New Roman" w:cs="Times New Roman"/>
          <w:sz w:val="24"/>
          <w:szCs w:val="24"/>
        </w:rPr>
        <w:t xml:space="preserve">Ф. Котлер </w:t>
      </w:r>
      <w:r w:rsidR="0036371F" w:rsidRPr="007B41DE">
        <w:rPr>
          <w:rFonts w:ascii="Times New Roman" w:hAnsi="Times New Roman" w:cs="Times New Roman"/>
          <w:sz w:val="24"/>
          <w:szCs w:val="24"/>
        </w:rPr>
        <w:t>считается</w:t>
      </w:r>
      <w:r w:rsidR="00B04F32" w:rsidRPr="007B41DE">
        <w:rPr>
          <w:rFonts w:ascii="Times New Roman" w:hAnsi="Times New Roman" w:cs="Times New Roman"/>
          <w:sz w:val="24"/>
          <w:szCs w:val="24"/>
        </w:rPr>
        <w:t xml:space="preserve"> основоположником территориального маркетинга</w:t>
      </w:r>
      <w:r w:rsidR="0036371F" w:rsidRPr="007B41DE">
        <w:rPr>
          <w:rFonts w:ascii="Times New Roman" w:hAnsi="Times New Roman" w:cs="Times New Roman"/>
          <w:sz w:val="24"/>
          <w:szCs w:val="24"/>
        </w:rPr>
        <w:t xml:space="preserve">. В книге </w:t>
      </w:r>
      <w:r w:rsidR="00AB4F1C" w:rsidRPr="007B41DE">
        <w:rPr>
          <w:rFonts w:ascii="Times New Roman" w:hAnsi="Times New Roman" w:cs="Times New Roman"/>
          <w:sz w:val="24"/>
          <w:szCs w:val="24"/>
        </w:rPr>
        <w:t xml:space="preserve">«Маркетинг </w:t>
      </w:r>
      <w:r w:rsidR="00B6533D" w:rsidRPr="007B41DE">
        <w:rPr>
          <w:rFonts w:ascii="Times New Roman" w:hAnsi="Times New Roman" w:cs="Times New Roman"/>
          <w:sz w:val="24"/>
          <w:szCs w:val="24"/>
        </w:rPr>
        <w:t>мест</w:t>
      </w:r>
      <w:r w:rsidR="00AB4F1C" w:rsidRPr="007B41DE">
        <w:rPr>
          <w:rFonts w:ascii="Times New Roman" w:hAnsi="Times New Roman" w:cs="Times New Roman"/>
          <w:sz w:val="24"/>
          <w:szCs w:val="24"/>
        </w:rPr>
        <w:t>», написанной совместно с</w:t>
      </w:r>
      <w:r w:rsidR="0036371F" w:rsidRPr="007B41DE">
        <w:rPr>
          <w:rFonts w:ascii="Times New Roman" w:hAnsi="Times New Roman" w:cs="Times New Roman"/>
          <w:sz w:val="24"/>
          <w:szCs w:val="24"/>
        </w:rPr>
        <w:t xml:space="preserve"> </w:t>
      </w:r>
      <w:r w:rsidR="00AB4F1C" w:rsidRPr="007B41DE">
        <w:rPr>
          <w:rFonts w:ascii="Times New Roman" w:hAnsi="Times New Roman" w:cs="Times New Roman"/>
          <w:sz w:val="24"/>
          <w:szCs w:val="24"/>
        </w:rPr>
        <w:t>Д. Хайдером и И. Рейном,</w:t>
      </w:r>
      <w:r w:rsidR="006B31B6" w:rsidRPr="007B41DE">
        <w:rPr>
          <w:rStyle w:val="a6"/>
          <w:rFonts w:ascii="Times New Roman" w:hAnsi="Times New Roman" w:cs="Times New Roman"/>
          <w:sz w:val="24"/>
          <w:szCs w:val="24"/>
        </w:rPr>
        <w:footnoteReference w:id="3"/>
      </w:r>
      <w:r w:rsidR="00AB4F1C" w:rsidRPr="007B41DE">
        <w:rPr>
          <w:rFonts w:ascii="Times New Roman" w:hAnsi="Times New Roman" w:cs="Times New Roman"/>
          <w:sz w:val="24"/>
          <w:szCs w:val="24"/>
        </w:rPr>
        <w:t xml:space="preserve"> исследователь изложил</w:t>
      </w:r>
      <w:r w:rsidR="0036371F" w:rsidRPr="007B41DE">
        <w:rPr>
          <w:rFonts w:ascii="Times New Roman" w:hAnsi="Times New Roman" w:cs="Times New Roman"/>
          <w:sz w:val="24"/>
          <w:szCs w:val="24"/>
        </w:rPr>
        <w:t xml:space="preserve"> концепцию, </w:t>
      </w:r>
      <w:r w:rsidR="00AB4F1C" w:rsidRPr="007B41DE">
        <w:rPr>
          <w:rFonts w:ascii="Times New Roman" w:hAnsi="Times New Roman" w:cs="Times New Roman"/>
          <w:sz w:val="24"/>
          <w:szCs w:val="24"/>
        </w:rPr>
        <w:t>согласно которой</w:t>
      </w:r>
      <w:r w:rsidR="0036371F" w:rsidRPr="007B41DE">
        <w:rPr>
          <w:rFonts w:ascii="Times New Roman" w:hAnsi="Times New Roman" w:cs="Times New Roman"/>
          <w:sz w:val="24"/>
          <w:szCs w:val="24"/>
        </w:rPr>
        <w:t xml:space="preserve"> </w:t>
      </w:r>
      <w:r w:rsidR="00AB4F1C" w:rsidRPr="007B41DE">
        <w:rPr>
          <w:rFonts w:ascii="Times New Roman" w:hAnsi="Times New Roman" w:cs="Times New Roman"/>
          <w:sz w:val="24"/>
          <w:szCs w:val="24"/>
        </w:rPr>
        <w:t>граждане государств в современных условиях</w:t>
      </w:r>
      <w:r w:rsidR="0036371F" w:rsidRPr="007B41DE">
        <w:rPr>
          <w:rFonts w:ascii="Times New Roman" w:hAnsi="Times New Roman" w:cs="Times New Roman"/>
          <w:sz w:val="24"/>
          <w:szCs w:val="24"/>
        </w:rPr>
        <w:t xml:space="preserve"> </w:t>
      </w:r>
      <w:r w:rsidR="00AB4F1C" w:rsidRPr="007B41DE">
        <w:rPr>
          <w:rFonts w:ascii="Times New Roman" w:hAnsi="Times New Roman" w:cs="Times New Roman"/>
          <w:sz w:val="24"/>
          <w:szCs w:val="24"/>
        </w:rPr>
        <w:t>принимают на себя роль</w:t>
      </w:r>
      <w:r w:rsidR="0036371F" w:rsidRPr="007B41DE">
        <w:rPr>
          <w:rFonts w:ascii="Times New Roman" w:hAnsi="Times New Roman" w:cs="Times New Roman"/>
          <w:sz w:val="24"/>
          <w:szCs w:val="24"/>
        </w:rPr>
        <w:t xml:space="preserve"> потребител</w:t>
      </w:r>
      <w:r w:rsidR="00AB4F1C" w:rsidRPr="007B41DE">
        <w:rPr>
          <w:rFonts w:ascii="Times New Roman" w:hAnsi="Times New Roman" w:cs="Times New Roman"/>
          <w:sz w:val="24"/>
          <w:szCs w:val="24"/>
        </w:rPr>
        <w:t>ей</w:t>
      </w:r>
      <w:r w:rsidR="0036371F" w:rsidRPr="007B41DE">
        <w:rPr>
          <w:rFonts w:ascii="Times New Roman" w:hAnsi="Times New Roman" w:cs="Times New Roman"/>
          <w:sz w:val="24"/>
          <w:szCs w:val="24"/>
        </w:rPr>
        <w:t xml:space="preserve">, а </w:t>
      </w:r>
      <w:r w:rsidR="00B6533D" w:rsidRPr="007B41DE">
        <w:rPr>
          <w:rFonts w:ascii="Times New Roman" w:hAnsi="Times New Roman" w:cs="Times New Roman"/>
          <w:sz w:val="24"/>
          <w:szCs w:val="24"/>
        </w:rPr>
        <w:t>места</w:t>
      </w:r>
      <w:r w:rsidR="00AB4F1C" w:rsidRPr="007B41DE">
        <w:rPr>
          <w:rFonts w:ascii="Times New Roman" w:hAnsi="Times New Roman" w:cs="Times New Roman"/>
          <w:sz w:val="24"/>
          <w:szCs w:val="24"/>
        </w:rPr>
        <w:t xml:space="preserve">, под которыми понимаются </w:t>
      </w:r>
      <w:r w:rsidR="0036371F" w:rsidRPr="007B41DE">
        <w:rPr>
          <w:rFonts w:ascii="Times New Roman" w:hAnsi="Times New Roman" w:cs="Times New Roman"/>
          <w:sz w:val="24"/>
          <w:szCs w:val="24"/>
        </w:rPr>
        <w:t>города, регионы и страны</w:t>
      </w:r>
      <w:r w:rsidR="00AB4F1C" w:rsidRPr="007B41DE">
        <w:rPr>
          <w:rFonts w:ascii="Times New Roman" w:hAnsi="Times New Roman" w:cs="Times New Roman"/>
          <w:sz w:val="24"/>
          <w:szCs w:val="24"/>
        </w:rPr>
        <w:t xml:space="preserve">, </w:t>
      </w:r>
      <w:r w:rsidR="00EC5BF0" w:rsidRPr="007B41DE">
        <w:rPr>
          <w:rFonts w:ascii="Times New Roman" w:hAnsi="Times New Roman" w:cs="Times New Roman"/>
          <w:sz w:val="24"/>
          <w:szCs w:val="24"/>
        </w:rPr>
        <w:t>становятся</w:t>
      </w:r>
      <w:r w:rsidR="0036371F" w:rsidRPr="007B41DE">
        <w:rPr>
          <w:rFonts w:ascii="Times New Roman" w:hAnsi="Times New Roman" w:cs="Times New Roman"/>
          <w:sz w:val="24"/>
          <w:szCs w:val="24"/>
        </w:rPr>
        <w:t xml:space="preserve"> товарами. </w:t>
      </w:r>
      <w:r w:rsidR="00EC5BF0" w:rsidRPr="007B41DE">
        <w:rPr>
          <w:rFonts w:ascii="Times New Roman" w:hAnsi="Times New Roman" w:cs="Times New Roman"/>
          <w:sz w:val="24"/>
          <w:szCs w:val="24"/>
        </w:rPr>
        <w:t>Авторы выделили</w:t>
      </w:r>
      <w:r w:rsidR="0036371F" w:rsidRPr="007B41DE">
        <w:rPr>
          <w:rFonts w:ascii="Times New Roman" w:hAnsi="Times New Roman" w:cs="Times New Roman"/>
          <w:sz w:val="24"/>
          <w:szCs w:val="24"/>
        </w:rPr>
        <w:t xml:space="preserve"> </w:t>
      </w:r>
      <w:r w:rsidR="00EC5BF0" w:rsidRPr="007B41DE">
        <w:rPr>
          <w:rFonts w:ascii="Times New Roman" w:hAnsi="Times New Roman" w:cs="Times New Roman"/>
          <w:sz w:val="24"/>
          <w:szCs w:val="24"/>
        </w:rPr>
        <w:t>четыре</w:t>
      </w:r>
      <w:r w:rsidR="0036371F" w:rsidRPr="007B41DE">
        <w:rPr>
          <w:rFonts w:ascii="Times New Roman" w:hAnsi="Times New Roman" w:cs="Times New Roman"/>
          <w:sz w:val="24"/>
          <w:szCs w:val="24"/>
        </w:rPr>
        <w:t xml:space="preserve"> направления</w:t>
      </w:r>
      <w:r w:rsidR="00EC5BF0" w:rsidRPr="007B41DE">
        <w:rPr>
          <w:rFonts w:ascii="Times New Roman" w:hAnsi="Times New Roman" w:cs="Times New Roman"/>
          <w:sz w:val="24"/>
          <w:szCs w:val="24"/>
        </w:rPr>
        <w:t>, по которым может быть реализовано продвижение территорий:</w:t>
      </w:r>
      <w:r w:rsidR="0036371F" w:rsidRPr="007B41DE">
        <w:rPr>
          <w:rFonts w:ascii="Times New Roman" w:hAnsi="Times New Roman" w:cs="Times New Roman"/>
          <w:sz w:val="24"/>
          <w:szCs w:val="24"/>
        </w:rPr>
        <w:t xml:space="preserve"> имиджевая, инвестиционная, туристическая и социальная привлекательность. </w:t>
      </w:r>
      <w:r w:rsidR="00EC5BF0" w:rsidRPr="007B41DE">
        <w:rPr>
          <w:rFonts w:ascii="Times New Roman" w:hAnsi="Times New Roman" w:cs="Times New Roman"/>
          <w:sz w:val="24"/>
          <w:szCs w:val="24"/>
        </w:rPr>
        <w:t xml:space="preserve">Заслугой </w:t>
      </w:r>
      <w:r w:rsidR="002D700F" w:rsidRPr="007B41DE">
        <w:rPr>
          <w:rFonts w:ascii="Times New Roman" w:hAnsi="Times New Roman" w:cs="Times New Roman"/>
          <w:sz w:val="24"/>
          <w:szCs w:val="24"/>
        </w:rPr>
        <w:t xml:space="preserve">Ф. </w:t>
      </w:r>
      <w:r w:rsidR="00EC5BF0" w:rsidRPr="007B41DE">
        <w:rPr>
          <w:rFonts w:ascii="Times New Roman" w:hAnsi="Times New Roman" w:cs="Times New Roman"/>
          <w:sz w:val="24"/>
          <w:szCs w:val="24"/>
        </w:rPr>
        <w:t>Котлера также можно считать первый в своём роде анализ</w:t>
      </w:r>
      <w:r w:rsidR="0036371F" w:rsidRPr="007B41DE">
        <w:rPr>
          <w:rFonts w:ascii="Times New Roman" w:hAnsi="Times New Roman" w:cs="Times New Roman"/>
          <w:sz w:val="24"/>
          <w:szCs w:val="24"/>
        </w:rPr>
        <w:t xml:space="preserve"> кейс</w:t>
      </w:r>
      <w:r w:rsidR="00EC5BF0" w:rsidRPr="007B41DE">
        <w:rPr>
          <w:rFonts w:ascii="Times New Roman" w:hAnsi="Times New Roman" w:cs="Times New Roman"/>
          <w:sz w:val="24"/>
          <w:szCs w:val="24"/>
        </w:rPr>
        <w:t>ов</w:t>
      </w:r>
      <w:r w:rsidR="0036371F" w:rsidRPr="007B41DE">
        <w:rPr>
          <w:rFonts w:ascii="Times New Roman" w:hAnsi="Times New Roman" w:cs="Times New Roman"/>
          <w:sz w:val="24"/>
          <w:szCs w:val="24"/>
        </w:rPr>
        <w:t xml:space="preserve"> </w:t>
      </w:r>
      <w:r w:rsidR="00EC5BF0" w:rsidRPr="007B41DE">
        <w:rPr>
          <w:rFonts w:ascii="Times New Roman" w:hAnsi="Times New Roman" w:cs="Times New Roman"/>
          <w:sz w:val="24"/>
          <w:szCs w:val="24"/>
        </w:rPr>
        <w:t>целенаправленного продвижения</w:t>
      </w:r>
      <w:r w:rsidR="0036371F" w:rsidRPr="007B41DE">
        <w:rPr>
          <w:rFonts w:ascii="Times New Roman" w:hAnsi="Times New Roman" w:cs="Times New Roman"/>
          <w:sz w:val="24"/>
          <w:szCs w:val="24"/>
        </w:rPr>
        <w:t xml:space="preserve"> территорий.</w:t>
      </w:r>
    </w:p>
    <w:p w14:paraId="77257E40" w14:textId="2A03DA7E" w:rsidR="00061893" w:rsidRPr="007B41DE" w:rsidRDefault="00C82793" w:rsidP="00F953A7">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Профессор Гаагского университета </w:t>
      </w:r>
      <w:r w:rsidR="004C7DF8" w:rsidRPr="007B41DE">
        <w:rPr>
          <w:rFonts w:ascii="Times New Roman" w:hAnsi="Times New Roman" w:cs="Times New Roman"/>
          <w:sz w:val="24"/>
          <w:szCs w:val="24"/>
        </w:rPr>
        <w:t>П. ван Хэм</w:t>
      </w:r>
      <w:r w:rsidR="00061893" w:rsidRPr="007B41DE">
        <w:rPr>
          <w:rFonts w:ascii="Times New Roman" w:hAnsi="Times New Roman" w:cs="Times New Roman"/>
          <w:sz w:val="24"/>
          <w:szCs w:val="24"/>
        </w:rPr>
        <w:t xml:space="preserve"> развил концепцию </w:t>
      </w:r>
      <w:r w:rsidR="00286967" w:rsidRPr="007B41DE">
        <w:rPr>
          <w:rFonts w:ascii="Times New Roman" w:hAnsi="Times New Roman" w:cs="Times New Roman"/>
          <w:sz w:val="24"/>
          <w:szCs w:val="24"/>
        </w:rPr>
        <w:t xml:space="preserve">Ф. </w:t>
      </w:r>
      <w:r w:rsidR="00061893" w:rsidRPr="007B41DE">
        <w:rPr>
          <w:rFonts w:ascii="Times New Roman" w:hAnsi="Times New Roman" w:cs="Times New Roman"/>
          <w:sz w:val="24"/>
          <w:szCs w:val="24"/>
        </w:rPr>
        <w:t>Котлера в своей статье</w:t>
      </w:r>
      <w:r w:rsidR="004C7DF8" w:rsidRPr="007B41DE">
        <w:rPr>
          <w:rFonts w:ascii="Times New Roman" w:hAnsi="Times New Roman" w:cs="Times New Roman"/>
          <w:sz w:val="24"/>
          <w:szCs w:val="24"/>
        </w:rPr>
        <w:t xml:space="preserve"> «Появление государства-бренда»</w:t>
      </w:r>
      <w:r w:rsidR="004C7DF8" w:rsidRPr="007B41DE">
        <w:rPr>
          <w:rFonts w:ascii="Times New Roman" w:eastAsia="Times New Roman" w:hAnsi="Times New Roman" w:cs="Times New Roman"/>
          <w:bCs/>
          <w:sz w:val="24"/>
          <w:szCs w:val="24"/>
        </w:rPr>
        <w:t xml:space="preserve"> (</w:t>
      </w:r>
      <w:r w:rsidR="004C7DF8" w:rsidRPr="007B41DE">
        <w:rPr>
          <w:rFonts w:ascii="Times New Roman" w:eastAsia="Times New Roman" w:hAnsi="Times New Roman" w:cs="Times New Roman"/>
          <w:bCs/>
          <w:sz w:val="24"/>
          <w:szCs w:val="24"/>
          <w:lang w:val="en-US"/>
        </w:rPr>
        <w:t>The</w:t>
      </w:r>
      <w:r w:rsidR="004C7DF8" w:rsidRPr="007B41DE">
        <w:rPr>
          <w:rFonts w:ascii="Times New Roman" w:eastAsia="Times New Roman" w:hAnsi="Times New Roman" w:cs="Times New Roman"/>
          <w:bCs/>
          <w:sz w:val="24"/>
          <w:szCs w:val="24"/>
        </w:rPr>
        <w:t xml:space="preserve"> </w:t>
      </w:r>
      <w:r w:rsidR="00BE14CC" w:rsidRPr="007B41DE">
        <w:rPr>
          <w:rFonts w:ascii="Times New Roman" w:eastAsia="Times New Roman" w:hAnsi="Times New Roman" w:cs="Times New Roman"/>
          <w:bCs/>
          <w:sz w:val="24"/>
          <w:szCs w:val="24"/>
          <w:lang w:val="en-US"/>
        </w:rPr>
        <w:t>R</w:t>
      </w:r>
      <w:r w:rsidR="004C7DF8" w:rsidRPr="007B41DE">
        <w:rPr>
          <w:rFonts w:ascii="Times New Roman" w:eastAsia="Times New Roman" w:hAnsi="Times New Roman" w:cs="Times New Roman"/>
          <w:bCs/>
          <w:sz w:val="24"/>
          <w:szCs w:val="24"/>
          <w:lang w:val="en-US"/>
        </w:rPr>
        <w:t>ise</w:t>
      </w:r>
      <w:r w:rsidR="004C7DF8" w:rsidRPr="007B41DE">
        <w:rPr>
          <w:rFonts w:ascii="Times New Roman" w:eastAsia="Times New Roman" w:hAnsi="Times New Roman" w:cs="Times New Roman"/>
          <w:bCs/>
          <w:sz w:val="24"/>
          <w:szCs w:val="24"/>
        </w:rPr>
        <w:t xml:space="preserve"> </w:t>
      </w:r>
      <w:r w:rsidR="004C7DF8" w:rsidRPr="007B41DE">
        <w:rPr>
          <w:rFonts w:ascii="Times New Roman" w:eastAsia="Times New Roman" w:hAnsi="Times New Roman" w:cs="Times New Roman"/>
          <w:bCs/>
          <w:sz w:val="24"/>
          <w:szCs w:val="24"/>
          <w:lang w:val="en-US"/>
        </w:rPr>
        <w:t>of</w:t>
      </w:r>
      <w:r w:rsidR="004C7DF8" w:rsidRPr="007B41DE">
        <w:rPr>
          <w:rFonts w:ascii="Times New Roman" w:eastAsia="Times New Roman" w:hAnsi="Times New Roman" w:cs="Times New Roman"/>
          <w:bCs/>
          <w:sz w:val="24"/>
          <w:szCs w:val="24"/>
        </w:rPr>
        <w:t xml:space="preserve"> </w:t>
      </w:r>
      <w:r w:rsidR="00BE14CC" w:rsidRPr="007B41DE">
        <w:rPr>
          <w:rFonts w:ascii="Times New Roman" w:eastAsia="Times New Roman" w:hAnsi="Times New Roman" w:cs="Times New Roman"/>
          <w:bCs/>
          <w:sz w:val="24"/>
          <w:szCs w:val="24"/>
          <w:lang w:val="en-US"/>
        </w:rPr>
        <w:t>B</w:t>
      </w:r>
      <w:r w:rsidR="004C7DF8" w:rsidRPr="007B41DE">
        <w:rPr>
          <w:rFonts w:ascii="Times New Roman" w:eastAsia="Times New Roman" w:hAnsi="Times New Roman" w:cs="Times New Roman"/>
          <w:bCs/>
          <w:sz w:val="24"/>
          <w:szCs w:val="24"/>
          <w:lang w:val="en-US"/>
        </w:rPr>
        <w:t>rand</w:t>
      </w:r>
      <w:r w:rsidR="004C7DF8" w:rsidRPr="007B41DE">
        <w:rPr>
          <w:rFonts w:ascii="Times New Roman" w:eastAsia="Times New Roman" w:hAnsi="Times New Roman" w:cs="Times New Roman"/>
          <w:bCs/>
          <w:sz w:val="24"/>
          <w:szCs w:val="24"/>
        </w:rPr>
        <w:t xml:space="preserve"> </w:t>
      </w:r>
      <w:r w:rsidR="00BE14CC" w:rsidRPr="007B41DE">
        <w:rPr>
          <w:rFonts w:ascii="Times New Roman" w:eastAsia="Times New Roman" w:hAnsi="Times New Roman" w:cs="Times New Roman"/>
          <w:bCs/>
          <w:sz w:val="24"/>
          <w:szCs w:val="24"/>
          <w:lang w:val="en-US"/>
        </w:rPr>
        <w:t>S</w:t>
      </w:r>
      <w:r w:rsidR="004C7DF8" w:rsidRPr="007B41DE">
        <w:rPr>
          <w:rFonts w:ascii="Times New Roman" w:eastAsia="Times New Roman" w:hAnsi="Times New Roman" w:cs="Times New Roman"/>
          <w:bCs/>
          <w:sz w:val="24"/>
          <w:szCs w:val="24"/>
          <w:lang w:val="en-US"/>
        </w:rPr>
        <w:t>tate</w:t>
      </w:r>
      <w:r w:rsidR="004C7DF8" w:rsidRPr="007B41DE">
        <w:rPr>
          <w:rFonts w:ascii="Times New Roman" w:eastAsia="Times New Roman" w:hAnsi="Times New Roman" w:cs="Times New Roman"/>
          <w:bCs/>
          <w:sz w:val="24"/>
          <w:szCs w:val="24"/>
        </w:rPr>
        <w:t>), опубликованной в 2001 году.</w:t>
      </w:r>
      <w:r w:rsidR="004C7DF8" w:rsidRPr="007B41DE">
        <w:rPr>
          <w:rStyle w:val="a6"/>
          <w:rFonts w:ascii="Times New Roman" w:eastAsia="Times New Roman" w:hAnsi="Times New Roman" w:cs="Times New Roman"/>
          <w:bCs/>
          <w:sz w:val="24"/>
          <w:szCs w:val="24"/>
        </w:rPr>
        <w:footnoteReference w:id="4"/>
      </w:r>
      <w:r w:rsidR="004C7DF8" w:rsidRPr="007B41DE">
        <w:rPr>
          <w:rFonts w:ascii="Times New Roman" w:eastAsia="Times New Roman" w:hAnsi="Times New Roman" w:cs="Times New Roman"/>
          <w:bCs/>
          <w:sz w:val="24"/>
          <w:szCs w:val="24"/>
        </w:rPr>
        <w:t xml:space="preserve"> В статье исследователь показал, как с помощью целенаправленных действий в рамках дипломатии страна может стать полноценным брендом в глазах мировой общественности. Для этого, по его мнению, следовало использовать имеющиеся в распоряжении страны ресурсы для построения определённого образа в сознании потенциальной целевой аудитории, который обладал бы отличительными характеристиками, способными выделить его среди образов других стран. Кроме того, в статье исследователь обратил внимание на то, что плохая репутация или её отсутствие могут значительно уменьшить конкурентоспособность страны. Имидж и репутация, согласно </w:t>
      </w:r>
      <w:r w:rsidR="00286967" w:rsidRPr="007B41DE">
        <w:rPr>
          <w:rFonts w:ascii="Times New Roman" w:eastAsia="Times New Roman" w:hAnsi="Times New Roman" w:cs="Times New Roman"/>
          <w:bCs/>
          <w:sz w:val="24"/>
          <w:szCs w:val="24"/>
        </w:rPr>
        <w:t xml:space="preserve">П. </w:t>
      </w:r>
      <w:r w:rsidR="004C7DF8" w:rsidRPr="007B41DE">
        <w:rPr>
          <w:rFonts w:ascii="Times New Roman" w:eastAsia="Times New Roman" w:hAnsi="Times New Roman" w:cs="Times New Roman"/>
          <w:bCs/>
          <w:sz w:val="24"/>
          <w:szCs w:val="24"/>
        </w:rPr>
        <w:t>ван Хэму, составляют ключевую часть стратегического капитала страны, поэтому брендинг страны так важен в данном контексте.</w:t>
      </w:r>
      <w:r w:rsidR="00061893" w:rsidRPr="007B41DE">
        <w:rPr>
          <w:rFonts w:ascii="Times New Roman" w:hAnsi="Times New Roman" w:cs="Times New Roman"/>
          <w:sz w:val="24"/>
          <w:szCs w:val="24"/>
        </w:rPr>
        <w:t xml:space="preserve"> Таким образом, был подготовлен переход </w:t>
      </w:r>
      <w:r w:rsidR="00BE50A3" w:rsidRPr="007B41DE">
        <w:rPr>
          <w:rFonts w:ascii="Times New Roman" w:hAnsi="Times New Roman" w:cs="Times New Roman"/>
          <w:sz w:val="24"/>
          <w:szCs w:val="24"/>
        </w:rPr>
        <w:t xml:space="preserve">в научном дискурсе </w:t>
      </w:r>
      <w:r w:rsidR="00061893" w:rsidRPr="007B41DE">
        <w:rPr>
          <w:rFonts w:ascii="Times New Roman" w:hAnsi="Times New Roman" w:cs="Times New Roman"/>
          <w:sz w:val="24"/>
          <w:szCs w:val="24"/>
        </w:rPr>
        <w:t>от маркетинга территорий к брендингу территорий.</w:t>
      </w:r>
    </w:p>
    <w:p w14:paraId="06652944" w14:textId="503F919F" w:rsidR="00EC5BF0" w:rsidRPr="007B41DE" w:rsidRDefault="00A36A3C" w:rsidP="00F953A7">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Значительный вклад в развитие концепции территориального брендинга внёс </w:t>
      </w:r>
      <w:r w:rsidR="00136543" w:rsidRPr="007B41DE">
        <w:rPr>
          <w:rFonts w:ascii="Times New Roman" w:hAnsi="Times New Roman" w:cs="Times New Roman"/>
          <w:sz w:val="24"/>
          <w:szCs w:val="24"/>
        </w:rPr>
        <w:t xml:space="preserve">британский специалист </w:t>
      </w:r>
      <w:r w:rsidRPr="007B41DE">
        <w:rPr>
          <w:rFonts w:ascii="Times New Roman" w:hAnsi="Times New Roman" w:cs="Times New Roman"/>
          <w:sz w:val="24"/>
          <w:szCs w:val="24"/>
        </w:rPr>
        <w:t xml:space="preserve">С. </w:t>
      </w:r>
      <w:r w:rsidR="00EC5BF0" w:rsidRPr="007B41DE">
        <w:rPr>
          <w:rFonts w:ascii="Times New Roman" w:hAnsi="Times New Roman" w:cs="Times New Roman"/>
          <w:sz w:val="24"/>
          <w:szCs w:val="24"/>
        </w:rPr>
        <w:t>Анхольт</w:t>
      </w:r>
      <w:r w:rsidRPr="007B41DE">
        <w:rPr>
          <w:rFonts w:ascii="Times New Roman" w:hAnsi="Times New Roman" w:cs="Times New Roman"/>
          <w:sz w:val="24"/>
          <w:szCs w:val="24"/>
        </w:rPr>
        <w:t>.</w:t>
      </w:r>
      <w:r w:rsidR="00EC5BF0" w:rsidRPr="007B41DE">
        <w:rPr>
          <w:rFonts w:ascii="Times New Roman" w:hAnsi="Times New Roman" w:cs="Times New Roman"/>
          <w:sz w:val="24"/>
          <w:szCs w:val="24"/>
        </w:rPr>
        <w:t xml:space="preserve"> </w:t>
      </w:r>
      <w:r w:rsidR="00D026DD" w:rsidRPr="007B41DE">
        <w:rPr>
          <w:rFonts w:ascii="Times New Roman" w:hAnsi="Times New Roman" w:cs="Times New Roman"/>
          <w:sz w:val="24"/>
          <w:szCs w:val="24"/>
        </w:rPr>
        <w:t xml:space="preserve">Наряду с термином </w:t>
      </w:r>
      <w:r w:rsidR="00BE50A3" w:rsidRPr="007B41DE">
        <w:rPr>
          <w:rFonts w:ascii="Times New Roman" w:hAnsi="Times New Roman" w:cs="Times New Roman"/>
          <w:sz w:val="24"/>
          <w:szCs w:val="24"/>
        </w:rPr>
        <w:t>«</w:t>
      </w:r>
      <w:r w:rsidR="00D026DD" w:rsidRPr="007B41DE">
        <w:rPr>
          <w:rFonts w:ascii="Times New Roman" w:hAnsi="Times New Roman" w:cs="Times New Roman"/>
          <w:sz w:val="24"/>
          <w:szCs w:val="24"/>
        </w:rPr>
        <w:t>брендинг территорий</w:t>
      </w:r>
      <w:r w:rsidR="00BE50A3" w:rsidRPr="007B41DE">
        <w:rPr>
          <w:rFonts w:ascii="Times New Roman" w:hAnsi="Times New Roman" w:cs="Times New Roman"/>
          <w:sz w:val="24"/>
          <w:szCs w:val="24"/>
        </w:rPr>
        <w:t>»</w:t>
      </w:r>
      <w:r w:rsidR="00D026DD" w:rsidRPr="007B41DE">
        <w:rPr>
          <w:rFonts w:ascii="Times New Roman" w:hAnsi="Times New Roman" w:cs="Times New Roman"/>
          <w:sz w:val="24"/>
          <w:szCs w:val="24"/>
        </w:rPr>
        <w:t xml:space="preserve"> </w:t>
      </w:r>
      <w:r w:rsidR="00136543" w:rsidRPr="007B41DE">
        <w:rPr>
          <w:rFonts w:ascii="Times New Roman" w:hAnsi="Times New Roman" w:cs="Times New Roman"/>
          <w:sz w:val="24"/>
          <w:szCs w:val="24"/>
        </w:rPr>
        <w:t xml:space="preserve">С. </w:t>
      </w:r>
      <w:r w:rsidR="00D026DD" w:rsidRPr="007B41DE">
        <w:rPr>
          <w:rFonts w:ascii="Times New Roman" w:hAnsi="Times New Roman" w:cs="Times New Roman"/>
          <w:sz w:val="24"/>
          <w:szCs w:val="24"/>
        </w:rPr>
        <w:t xml:space="preserve">Анхольт предложил термин </w:t>
      </w:r>
      <w:r w:rsidR="00BE50A3" w:rsidRPr="007B41DE">
        <w:rPr>
          <w:rFonts w:ascii="Times New Roman" w:hAnsi="Times New Roman" w:cs="Times New Roman"/>
          <w:sz w:val="24"/>
          <w:szCs w:val="24"/>
        </w:rPr>
        <w:t>«</w:t>
      </w:r>
      <w:r w:rsidR="00D026DD" w:rsidRPr="007B41DE">
        <w:rPr>
          <w:rFonts w:ascii="Times New Roman" w:hAnsi="Times New Roman" w:cs="Times New Roman"/>
          <w:sz w:val="24"/>
          <w:szCs w:val="24"/>
        </w:rPr>
        <w:t>национальный брендинг</w:t>
      </w:r>
      <w:r w:rsidR="00BE50A3" w:rsidRPr="007B41DE">
        <w:rPr>
          <w:rFonts w:ascii="Times New Roman" w:hAnsi="Times New Roman" w:cs="Times New Roman"/>
          <w:sz w:val="24"/>
          <w:szCs w:val="24"/>
        </w:rPr>
        <w:t>»</w:t>
      </w:r>
      <w:r w:rsidR="00DC26F3" w:rsidRPr="007B41DE">
        <w:rPr>
          <w:rFonts w:ascii="Times New Roman" w:hAnsi="Times New Roman" w:cs="Times New Roman"/>
          <w:sz w:val="24"/>
          <w:szCs w:val="24"/>
        </w:rPr>
        <w:t xml:space="preserve">, при этом особый акцент был сделан на </w:t>
      </w:r>
      <w:r w:rsidR="00DC26F3" w:rsidRPr="007B41DE">
        <w:rPr>
          <w:rFonts w:ascii="Times New Roman" w:hAnsi="Times New Roman" w:cs="Times New Roman"/>
          <w:sz w:val="24"/>
          <w:szCs w:val="24"/>
        </w:rPr>
        <w:lastRenderedPageBreak/>
        <w:t>понятии брендинг</w:t>
      </w:r>
      <w:r w:rsidR="00BE50A3" w:rsidRPr="007B41DE">
        <w:rPr>
          <w:rFonts w:ascii="Times New Roman" w:hAnsi="Times New Roman" w:cs="Times New Roman"/>
          <w:sz w:val="24"/>
          <w:szCs w:val="24"/>
        </w:rPr>
        <w:t>а</w:t>
      </w:r>
      <w:r w:rsidR="00DC26F3" w:rsidRPr="007B41DE">
        <w:rPr>
          <w:rFonts w:ascii="Times New Roman" w:hAnsi="Times New Roman" w:cs="Times New Roman"/>
          <w:sz w:val="24"/>
          <w:szCs w:val="24"/>
        </w:rPr>
        <w:t xml:space="preserve">, которое, в отличие от маркетинга, </w:t>
      </w:r>
      <w:r w:rsidR="00F9188B" w:rsidRPr="007B41DE">
        <w:rPr>
          <w:rFonts w:ascii="Times New Roman" w:hAnsi="Times New Roman" w:cs="Times New Roman"/>
          <w:sz w:val="24"/>
          <w:szCs w:val="24"/>
        </w:rPr>
        <w:t xml:space="preserve">в большей степени соответствует тому, как должно строиться эффективное с точки зрения </w:t>
      </w:r>
      <w:r w:rsidR="00316A90" w:rsidRPr="007B41DE">
        <w:rPr>
          <w:rFonts w:ascii="Times New Roman" w:hAnsi="Times New Roman" w:cs="Times New Roman"/>
          <w:sz w:val="24"/>
          <w:szCs w:val="24"/>
        </w:rPr>
        <w:t xml:space="preserve">специалиста </w:t>
      </w:r>
      <w:r w:rsidR="00F9188B" w:rsidRPr="007B41DE">
        <w:rPr>
          <w:rFonts w:ascii="Times New Roman" w:hAnsi="Times New Roman" w:cs="Times New Roman"/>
          <w:sz w:val="24"/>
          <w:szCs w:val="24"/>
        </w:rPr>
        <w:t>продвижение территорий.</w:t>
      </w:r>
      <w:r w:rsidR="00817130" w:rsidRPr="007B41DE">
        <w:rPr>
          <w:rFonts w:ascii="Times New Roman" w:hAnsi="Times New Roman" w:cs="Times New Roman"/>
          <w:sz w:val="24"/>
          <w:szCs w:val="24"/>
        </w:rPr>
        <w:t xml:space="preserve"> </w:t>
      </w:r>
      <w:r w:rsidR="006D59CA" w:rsidRPr="007B41DE">
        <w:rPr>
          <w:rFonts w:ascii="Times New Roman" w:hAnsi="Times New Roman" w:cs="Times New Roman"/>
          <w:sz w:val="24"/>
          <w:szCs w:val="24"/>
        </w:rPr>
        <w:t xml:space="preserve">В 2007 году </w:t>
      </w:r>
      <w:r w:rsidR="00745CB2" w:rsidRPr="007B41DE">
        <w:rPr>
          <w:rFonts w:ascii="Times New Roman" w:hAnsi="Times New Roman" w:cs="Times New Roman"/>
          <w:sz w:val="24"/>
          <w:szCs w:val="24"/>
        </w:rPr>
        <w:t xml:space="preserve">С. </w:t>
      </w:r>
      <w:r w:rsidR="00316A90" w:rsidRPr="007B41DE">
        <w:rPr>
          <w:rFonts w:ascii="Times New Roman" w:hAnsi="Times New Roman" w:cs="Times New Roman"/>
          <w:sz w:val="24"/>
          <w:szCs w:val="24"/>
        </w:rPr>
        <w:t>Анхольт</w:t>
      </w:r>
      <w:r w:rsidR="00E02307" w:rsidRPr="007B41DE">
        <w:rPr>
          <w:rFonts w:ascii="Times New Roman" w:hAnsi="Times New Roman" w:cs="Times New Roman"/>
          <w:sz w:val="24"/>
          <w:szCs w:val="24"/>
        </w:rPr>
        <w:t xml:space="preserve"> развивает концепцию и предлагает ещё один термин </w:t>
      </w:r>
      <w:r w:rsidR="00316A90" w:rsidRPr="007B41DE">
        <w:rPr>
          <w:rFonts w:ascii="Times New Roman" w:hAnsi="Times New Roman" w:cs="Times New Roman"/>
          <w:sz w:val="24"/>
          <w:szCs w:val="24"/>
        </w:rPr>
        <w:t>—</w:t>
      </w:r>
      <w:r w:rsidR="00E02307" w:rsidRPr="007B41DE">
        <w:rPr>
          <w:rFonts w:ascii="Times New Roman" w:hAnsi="Times New Roman" w:cs="Times New Roman"/>
          <w:sz w:val="24"/>
          <w:szCs w:val="24"/>
        </w:rPr>
        <w:t xml:space="preserve"> конкурентная идентичность.</w:t>
      </w:r>
      <w:r w:rsidR="00E02307" w:rsidRPr="007B41DE">
        <w:rPr>
          <w:rStyle w:val="a6"/>
          <w:rFonts w:ascii="Times New Roman" w:hAnsi="Times New Roman" w:cs="Times New Roman"/>
          <w:sz w:val="24"/>
          <w:szCs w:val="24"/>
        </w:rPr>
        <w:footnoteReference w:id="5"/>
      </w:r>
      <w:r w:rsidR="00E02307" w:rsidRPr="007B41DE">
        <w:rPr>
          <w:rFonts w:ascii="Times New Roman" w:hAnsi="Times New Roman" w:cs="Times New Roman"/>
          <w:sz w:val="24"/>
          <w:szCs w:val="24"/>
        </w:rPr>
        <w:t xml:space="preserve"> В рамках обновлённой концепции автор делает акцент на том, что брендинг территорий не может сводиться к </w:t>
      </w:r>
      <w:r w:rsidR="00473A58" w:rsidRPr="007B41DE">
        <w:rPr>
          <w:rFonts w:ascii="Times New Roman" w:hAnsi="Times New Roman" w:cs="Times New Roman"/>
          <w:sz w:val="24"/>
          <w:szCs w:val="24"/>
        </w:rPr>
        <w:t>рекламированию этих территорий</w:t>
      </w:r>
      <w:r w:rsidR="003336F0" w:rsidRPr="007B41DE">
        <w:rPr>
          <w:rFonts w:ascii="Times New Roman" w:hAnsi="Times New Roman" w:cs="Times New Roman"/>
          <w:sz w:val="24"/>
          <w:szCs w:val="24"/>
        </w:rPr>
        <w:t xml:space="preserve"> и что </w:t>
      </w:r>
      <w:r w:rsidR="00237E27" w:rsidRPr="007B41DE">
        <w:rPr>
          <w:rFonts w:ascii="Times New Roman" w:hAnsi="Times New Roman" w:cs="Times New Roman"/>
          <w:sz w:val="24"/>
          <w:szCs w:val="24"/>
        </w:rPr>
        <w:t>бренд государства</w:t>
      </w:r>
      <w:r w:rsidR="003336F0" w:rsidRPr="007B41DE">
        <w:rPr>
          <w:rFonts w:ascii="Times New Roman" w:hAnsi="Times New Roman" w:cs="Times New Roman"/>
          <w:sz w:val="24"/>
          <w:szCs w:val="24"/>
        </w:rPr>
        <w:t xml:space="preserve"> должен отражать</w:t>
      </w:r>
      <w:r w:rsidR="00CF27EE" w:rsidRPr="007B41DE">
        <w:rPr>
          <w:rFonts w:ascii="Times New Roman" w:hAnsi="Times New Roman" w:cs="Times New Roman"/>
          <w:sz w:val="24"/>
          <w:szCs w:val="24"/>
        </w:rPr>
        <w:t xml:space="preserve"> её особую идентичность</w:t>
      </w:r>
      <w:r w:rsidR="003336F0" w:rsidRPr="007B41DE">
        <w:rPr>
          <w:rFonts w:ascii="Times New Roman" w:hAnsi="Times New Roman" w:cs="Times New Roman"/>
          <w:sz w:val="24"/>
          <w:szCs w:val="24"/>
        </w:rPr>
        <w:t>,</w:t>
      </w:r>
      <w:r w:rsidR="00237E27" w:rsidRPr="007B41DE">
        <w:rPr>
          <w:rFonts w:ascii="Times New Roman" w:hAnsi="Times New Roman" w:cs="Times New Roman"/>
          <w:sz w:val="24"/>
          <w:szCs w:val="24"/>
        </w:rPr>
        <w:t xml:space="preserve"> в чём заключается основное отличие от территориального маркетинга</w:t>
      </w:r>
      <w:r w:rsidR="00E02307" w:rsidRPr="007B41DE">
        <w:rPr>
          <w:rFonts w:ascii="Times New Roman" w:hAnsi="Times New Roman" w:cs="Times New Roman"/>
          <w:sz w:val="24"/>
          <w:szCs w:val="24"/>
        </w:rPr>
        <w:t>.</w:t>
      </w:r>
      <w:r w:rsidR="00817130" w:rsidRPr="007B41DE">
        <w:rPr>
          <w:rFonts w:ascii="Times New Roman" w:hAnsi="Times New Roman" w:cs="Times New Roman"/>
          <w:sz w:val="24"/>
          <w:szCs w:val="24"/>
        </w:rPr>
        <w:t xml:space="preserve"> </w:t>
      </w:r>
    </w:p>
    <w:p w14:paraId="454AEEB6" w14:textId="06E2546E" w:rsidR="0062494D" w:rsidRPr="007B41DE" w:rsidRDefault="00344F0A" w:rsidP="00F953A7">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Часть работ</w:t>
      </w:r>
      <w:r w:rsidR="00CF5B2F"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00CF5B2F" w:rsidRPr="007B41DE">
        <w:rPr>
          <w:rFonts w:ascii="Times New Roman" w:hAnsi="Times New Roman" w:cs="Times New Roman"/>
          <w:sz w:val="24"/>
          <w:szCs w:val="24"/>
        </w:rPr>
        <w:t>посвящённых</w:t>
      </w:r>
      <w:r w:rsidRPr="007B41DE">
        <w:rPr>
          <w:rFonts w:ascii="Times New Roman" w:hAnsi="Times New Roman" w:cs="Times New Roman"/>
          <w:sz w:val="24"/>
          <w:szCs w:val="24"/>
        </w:rPr>
        <w:t xml:space="preserve"> национально</w:t>
      </w:r>
      <w:r w:rsidR="00CF5B2F" w:rsidRPr="007B41DE">
        <w:rPr>
          <w:rFonts w:ascii="Times New Roman" w:hAnsi="Times New Roman" w:cs="Times New Roman"/>
          <w:sz w:val="24"/>
          <w:szCs w:val="24"/>
        </w:rPr>
        <w:t>му</w:t>
      </w:r>
      <w:r w:rsidRPr="007B41DE">
        <w:rPr>
          <w:rFonts w:ascii="Times New Roman" w:hAnsi="Times New Roman" w:cs="Times New Roman"/>
          <w:sz w:val="24"/>
          <w:szCs w:val="24"/>
        </w:rPr>
        <w:t xml:space="preserve"> брендинг</w:t>
      </w:r>
      <w:r w:rsidR="00CF5B2F" w:rsidRPr="007B41DE">
        <w:rPr>
          <w:rFonts w:ascii="Times New Roman" w:hAnsi="Times New Roman" w:cs="Times New Roman"/>
          <w:sz w:val="24"/>
          <w:szCs w:val="24"/>
        </w:rPr>
        <w:t>у,</w:t>
      </w:r>
      <w:r w:rsidRPr="007B41DE">
        <w:rPr>
          <w:rFonts w:ascii="Times New Roman" w:hAnsi="Times New Roman" w:cs="Times New Roman"/>
          <w:sz w:val="24"/>
          <w:szCs w:val="24"/>
        </w:rPr>
        <w:t xml:space="preserve"> представля</w:t>
      </w:r>
      <w:r w:rsidR="000C0451" w:rsidRPr="007B41DE">
        <w:rPr>
          <w:rFonts w:ascii="Times New Roman" w:hAnsi="Times New Roman" w:cs="Times New Roman"/>
          <w:sz w:val="24"/>
          <w:szCs w:val="24"/>
        </w:rPr>
        <w:t xml:space="preserve">ют собой </w:t>
      </w:r>
      <w:r w:rsidR="00CF5B2F" w:rsidRPr="007B41DE">
        <w:rPr>
          <w:rFonts w:ascii="Times New Roman" w:hAnsi="Times New Roman" w:cs="Times New Roman"/>
          <w:sz w:val="24"/>
          <w:szCs w:val="24"/>
        </w:rPr>
        <w:t>кросс-дисциплинарные исследования</w:t>
      </w:r>
      <w:r w:rsidR="001B76DC" w:rsidRPr="007B41DE">
        <w:rPr>
          <w:rFonts w:ascii="Times New Roman" w:hAnsi="Times New Roman" w:cs="Times New Roman"/>
          <w:sz w:val="24"/>
          <w:szCs w:val="24"/>
        </w:rPr>
        <w:t xml:space="preserve"> с целью обозначить взаимосвя</w:t>
      </w:r>
      <w:r w:rsidR="00F12215" w:rsidRPr="007B41DE">
        <w:rPr>
          <w:rFonts w:ascii="Times New Roman" w:hAnsi="Times New Roman" w:cs="Times New Roman"/>
          <w:sz w:val="24"/>
          <w:szCs w:val="24"/>
        </w:rPr>
        <w:t>з</w:t>
      </w:r>
      <w:r w:rsidR="001B76DC" w:rsidRPr="007B41DE">
        <w:rPr>
          <w:rFonts w:ascii="Times New Roman" w:hAnsi="Times New Roman" w:cs="Times New Roman"/>
          <w:sz w:val="24"/>
          <w:szCs w:val="24"/>
        </w:rPr>
        <w:t xml:space="preserve">ь между национальным брендингом и публичной дипломатией. </w:t>
      </w:r>
      <w:r w:rsidR="00900191" w:rsidRPr="007B41DE">
        <w:rPr>
          <w:rFonts w:ascii="Times New Roman" w:hAnsi="Times New Roman" w:cs="Times New Roman"/>
          <w:sz w:val="24"/>
          <w:szCs w:val="24"/>
        </w:rPr>
        <w:t xml:space="preserve">Среди них следует выделить работы </w:t>
      </w:r>
      <w:r w:rsidR="00C60D14" w:rsidRPr="007B41DE">
        <w:rPr>
          <w:rFonts w:ascii="Times New Roman" w:hAnsi="Times New Roman" w:cs="Times New Roman"/>
          <w:sz w:val="24"/>
          <w:szCs w:val="24"/>
        </w:rPr>
        <w:t xml:space="preserve">специалиста Центра стратегических исследований Бегина-Садата и директора Центра международных коммуникаций Университета им. Бар-Илана (Израиль) </w:t>
      </w:r>
      <w:r w:rsidR="00900191" w:rsidRPr="007B41DE">
        <w:rPr>
          <w:rFonts w:ascii="Times New Roman" w:hAnsi="Times New Roman" w:cs="Times New Roman"/>
          <w:sz w:val="24"/>
          <w:szCs w:val="24"/>
        </w:rPr>
        <w:t xml:space="preserve">Э. Гилбоа и </w:t>
      </w:r>
      <w:r w:rsidR="00F82896" w:rsidRPr="007B41DE">
        <w:rPr>
          <w:rFonts w:ascii="Times New Roman" w:hAnsi="Times New Roman" w:cs="Times New Roman"/>
          <w:sz w:val="24"/>
          <w:szCs w:val="24"/>
        </w:rPr>
        <w:t xml:space="preserve">специалиста Городского университета Лидса (Великобритания) </w:t>
      </w:r>
      <w:r w:rsidR="00EC4F4A" w:rsidRPr="007B41DE">
        <w:rPr>
          <w:rFonts w:ascii="Times New Roman" w:hAnsi="Times New Roman" w:cs="Times New Roman"/>
          <w:sz w:val="24"/>
          <w:szCs w:val="24"/>
        </w:rPr>
        <w:t>Д</w:t>
      </w:r>
      <w:r w:rsidR="00A73D38" w:rsidRPr="007B41DE">
        <w:rPr>
          <w:rFonts w:ascii="Times New Roman" w:hAnsi="Times New Roman" w:cs="Times New Roman"/>
          <w:sz w:val="24"/>
          <w:szCs w:val="24"/>
        </w:rPr>
        <w:t>.</w:t>
      </w:r>
      <w:r w:rsidR="00EC4F4A" w:rsidRPr="007B41DE">
        <w:rPr>
          <w:rFonts w:ascii="Times New Roman" w:hAnsi="Times New Roman" w:cs="Times New Roman"/>
          <w:sz w:val="24"/>
          <w:szCs w:val="24"/>
        </w:rPr>
        <w:t xml:space="preserve"> Сон</w:t>
      </w:r>
      <w:r w:rsidR="004F0BD5" w:rsidRPr="007B41DE">
        <w:rPr>
          <w:rFonts w:ascii="Times New Roman" w:hAnsi="Times New Roman" w:cs="Times New Roman"/>
          <w:sz w:val="24"/>
          <w:szCs w:val="24"/>
        </w:rPr>
        <w:t>д</w:t>
      </w:r>
      <w:r w:rsidR="00EC4F4A" w:rsidRPr="007B41DE">
        <w:rPr>
          <w:rFonts w:ascii="Times New Roman" w:hAnsi="Times New Roman" w:cs="Times New Roman"/>
          <w:sz w:val="24"/>
          <w:szCs w:val="24"/>
        </w:rPr>
        <w:t>и</w:t>
      </w:r>
      <w:r w:rsidR="00A0479F" w:rsidRPr="007B41DE">
        <w:rPr>
          <w:rFonts w:ascii="Times New Roman" w:hAnsi="Times New Roman" w:cs="Times New Roman"/>
          <w:sz w:val="24"/>
          <w:szCs w:val="24"/>
        </w:rPr>
        <w:t xml:space="preserve">, которые были использованы в настоящем исследовании. </w:t>
      </w:r>
    </w:p>
    <w:p w14:paraId="4ABBC953" w14:textId="6D50AC3E" w:rsidR="00817130" w:rsidRPr="007B41DE" w:rsidRDefault="00C841C7"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Наиболее</w:t>
      </w:r>
      <w:r w:rsidR="00C53850" w:rsidRPr="007B41DE">
        <w:rPr>
          <w:rFonts w:ascii="Times New Roman" w:eastAsia="Times New Roman" w:hAnsi="Times New Roman" w:cs="Times New Roman"/>
          <w:bCs/>
          <w:sz w:val="24"/>
          <w:szCs w:val="24"/>
        </w:rPr>
        <w:t xml:space="preserve"> комплексным исследованием, на наш взгляд, является работа </w:t>
      </w:r>
      <w:r w:rsidR="00A73D38" w:rsidRPr="007B41DE">
        <w:rPr>
          <w:rFonts w:ascii="Times New Roman" w:eastAsia="Times New Roman" w:hAnsi="Times New Roman" w:cs="Times New Roman"/>
          <w:bCs/>
          <w:sz w:val="24"/>
          <w:szCs w:val="24"/>
        </w:rPr>
        <w:t>Д. Сонди</w:t>
      </w:r>
      <w:r w:rsidR="00C53850" w:rsidRPr="007B41DE">
        <w:rPr>
          <w:rFonts w:ascii="Times New Roman" w:eastAsia="Times New Roman" w:hAnsi="Times New Roman" w:cs="Times New Roman"/>
          <w:bCs/>
          <w:sz w:val="24"/>
          <w:szCs w:val="24"/>
        </w:rPr>
        <w:t xml:space="preserve"> </w:t>
      </w:r>
      <w:r w:rsidR="00A73D38" w:rsidRPr="007B41DE">
        <w:rPr>
          <w:rFonts w:ascii="Times New Roman" w:eastAsia="Times New Roman" w:hAnsi="Times New Roman" w:cs="Times New Roman"/>
          <w:bCs/>
          <w:sz w:val="24"/>
          <w:szCs w:val="24"/>
        </w:rPr>
        <w:t>«</w:t>
      </w:r>
      <w:r w:rsidR="00DF4916" w:rsidRPr="007B41DE">
        <w:rPr>
          <w:rFonts w:ascii="Times New Roman" w:eastAsia="Times New Roman" w:hAnsi="Times New Roman" w:cs="Times New Roman"/>
          <w:bCs/>
          <w:sz w:val="24"/>
          <w:szCs w:val="24"/>
        </w:rPr>
        <w:t>Публичная дипломатия и н</w:t>
      </w:r>
      <w:r w:rsidR="00A73D38" w:rsidRPr="007B41DE">
        <w:rPr>
          <w:rFonts w:ascii="Times New Roman" w:eastAsia="Times New Roman" w:hAnsi="Times New Roman" w:cs="Times New Roman"/>
          <w:bCs/>
          <w:sz w:val="24"/>
          <w:szCs w:val="24"/>
        </w:rPr>
        <w:t>ациональный брендинг»</w:t>
      </w:r>
      <w:r w:rsidR="00A4608E" w:rsidRPr="007B41DE">
        <w:rPr>
          <w:rFonts w:ascii="Times New Roman" w:eastAsia="Times New Roman" w:hAnsi="Times New Roman" w:cs="Times New Roman"/>
          <w:bCs/>
          <w:sz w:val="24"/>
          <w:szCs w:val="24"/>
        </w:rPr>
        <w:t xml:space="preserve"> (Public Diplomacy and Nation Branding)</w:t>
      </w:r>
      <w:r w:rsidR="006B31B6" w:rsidRPr="007B41DE">
        <w:rPr>
          <w:rStyle w:val="a6"/>
          <w:rFonts w:ascii="Times New Roman" w:eastAsia="Times New Roman" w:hAnsi="Times New Roman" w:cs="Times New Roman"/>
          <w:bCs/>
          <w:sz w:val="24"/>
          <w:szCs w:val="24"/>
        </w:rPr>
        <w:footnoteReference w:id="6"/>
      </w:r>
      <w:r w:rsidR="00C615F0" w:rsidRPr="007B41DE">
        <w:rPr>
          <w:rFonts w:ascii="Times New Roman" w:eastAsia="Times New Roman" w:hAnsi="Times New Roman" w:cs="Times New Roman"/>
          <w:bCs/>
          <w:sz w:val="24"/>
          <w:szCs w:val="24"/>
        </w:rPr>
        <w:t>, появившаяся в 2008 году.</w:t>
      </w:r>
      <w:r w:rsidR="00C53850" w:rsidRPr="007B41DE">
        <w:rPr>
          <w:rFonts w:ascii="Times New Roman" w:eastAsia="Times New Roman" w:hAnsi="Times New Roman" w:cs="Times New Roman"/>
          <w:bCs/>
          <w:sz w:val="24"/>
          <w:szCs w:val="24"/>
        </w:rPr>
        <w:t xml:space="preserve"> В данной работе </w:t>
      </w:r>
      <w:r w:rsidR="006E63FA" w:rsidRPr="007B41DE">
        <w:rPr>
          <w:rFonts w:ascii="Times New Roman" w:eastAsia="Times New Roman" w:hAnsi="Times New Roman" w:cs="Times New Roman"/>
          <w:bCs/>
          <w:sz w:val="24"/>
          <w:szCs w:val="24"/>
        </w:rPr>
        <w:t xml:space="preserve">Д. </w:t>
      </w:r>
      <w:r w:rsidR="006F313C" w:rsidRPr="007B41DE">
        <w:rPr>
          <w:rFonts w:ascii="Times New Roman" w:eastAsia="Times New Roman" w:hAnsi="Times New Roman" w:cs="Times New Roman"/>
          <w:bCs/>
          <w:sz w:val="24"/>
          <w:szCs w:val="24"/>
        </w:rPr>
        <w:t xml:space="preserve">Сонди представил </w:t>
      </w:r>
      <w:r w:rsidR="00DF4916" w:rsidRPr="007B41DE">
        <w:rPr>
          <w:rFonts w:ascii="Times New Roman" w:eastAsia="Times New Roman" w:hAnsi="Times New Roman" w:cs="Times New Roman"/>
          <w:bCs/>
          <w:sz w:val="24"/>
          <w:szCs w:val="24"/>
        </w:rPr>
        <w:t xml:space="preserve">пять </w:t>
      </w:r>
      <w:r w:rsidR="006F313C" w:rsidRPr="007B41DE">
        <w:rPr>
          <w:rFonts w:ascii="Times New Roman" w:eastAsia="Times New Roman" w:hAnsi="Times New Roman" w:cs="Times New Roman"/>
          <w:bCs/>
          <w:sz w:val="24"/>
          <w:szCs w:val="24"/>
        </w:rPr>
        <w:t xml:space="preserve">разработанных им </w:t>
      </w:r>
      <w:r w:rsidR="006556CB" w:rsidRPr="007B41DE">
        <w:rPr>
          <w:rFonts w:ascii="Times New Roman" w:eastAsia="Times New Roman" w:hAnsi="Times New Roman" w:cs="Times New Roman"/>
          <w:bCs/>
          <w:sz w:val="24"/>
          <w:szCs w:val="24"/>
        </w:rPr>
        <w:t>моделей</w:t>
      </w:r>
      <w:r w:rsidR="00DF4916" w:rsidRPr="007B41DE">
        <w:rPr>
          <w:rFonts w:ascii="Times New Roman" w:eastAsia="Times New Roman" w:hAnsi="Times New Roman" w:cs="Times New Roman"/>
          <w:bCs/>
          <w:sz w:val="24"/>
          <w:szCs w:val="24"/>
        </w:rPr>
        <w:t xml:space="preserve"> </w:t>
      </w:r>
      <w:r w:rsidR="007E20D2" w:rsidRPr="007B41DE">
        <w:rPr>
          <w:rFonts w:ascii="Times New Roman" w:eastAsia="Times New Roman" w:hAnsi="Times New Roman" w:cs="Times New Roman"/>
          <w:bCs/>
          <w:sz w:val="24"/>
          <w:szCs w:val="24"/>
        </w:rPr>
        <w:t>взаимосвязи между публичной дипломатией и национального брендинга</w:t>
      </w:r>
      <w:r w:rsidR="006556CB" w:rsidRPr="007B41DE">
        <w:rPr>
          <w:rFonts w:ascii="Times New Roman" w:eastAsia="Times New Roman" w:hAnsi="Times New Roman" w:cs="Times New Roman"/>
          <w:bCs/>
          <w:sz w:val="24"/>
          <w:szCs w:val="24"/>
        </w:rPr>
        <w:t xml:space="preserve"> и тем самым показал, что </w:t>
      </w:r>
      <w:r w:rsidR="005E0CBB" w:rsidRPr="007B41DE">
        <w:rPr>
          <w:rFonts w:ascii="Times New Roman" w:eastAsia="Times New Roman" w:hAnsi="Times New Roman" w:cs="Times New Roman"/>
          <w:bCs/>
          <w:sz w:val="24"/>
          <w:szCs w:val="24"/>
        </w:rPr>
        <w:t xml:space="preserve">в зависимости от различных факторов эти два инструмента могут рассматриваться как </w:t>
      </w:r>
      <w:r w:rsidR="00343941" w:rsidRPr="007B41DE">
        <w:rPr>
          <w:rFonts w:ascii="Times New Roman" w:eastAsia="Times New Roman" w:hAnsi="Times New Roman" w:cs="Times New Roman"/>
          <w:bCs/>
          <w:sz w:val="24"/>
          <w:szCs w:val="24"/>
        </w:rPr>
        <w:t>одно и то же явление</w:t>
      </w:r>
      <w:r w:rsidR="00214DF0" w:rsidRPr="007B41DE">
        <w:rPr>
          <w:rFonts w:ascii="Times New Roman" w:eastAsia="Times New Roman" w:hAnsi="Times New Roman" w:cs="Times New Roman"/>
          <w:bCs/>
          <w:sz w:val="24"/>
          <w:szCs w:val="24"/>
        </w:rPr>
        <w:t xml:space="preserve">, могут пересекаться </w:t>
      </w:r>
      <w:r w:rsidR="00D468DD" w:rsidRPr="007B41DE">
        <w:rPr>
          <w:rFonts w:ascii="Times New Roman" w:eastAsia="Times New Roman" w:hAnsi="Times New Roman" w:cs="Times New Roman"/>
          <w:bCs/>
          <w:sz w:val="24"/>
          <w:szCs w:val="24"/>
        </w:rPr>
        <w:t>в некоторых аспектах, могут быть частью друг друга или же не иметь ничего общего между собой.</w:t>
      </w:r>
      <w:r w:rsidR="006F313C" w:rsidRPr="007B41DE">
        <w:rPr>
          <w:rFonts w:ascii="Times New Roman" w:eastAsia="Times New Roman" w:hAnsi="Times New Roman" w:cs="Times New Roman"/>
          <w:bCs/>
          <w:sz w:val="24"/>
          <w:szCs w:val="24"/>
        </w:rPr>
        <w:t xml:space="preserve"> </w:t>
      </w:r>
      <w:r w:rsidR="00817130" w:rsidRPr="007B41DE">
        <w:rPr>
          <w:rFonts w:ascii="Times New Roman" w:eastAsia="Times New Roman" w:hAnsi="Times New Roman" w:cs="Times New Roman"/>
          <w:bCs/>
          <w:sz w:val="24"/>
          <w:szCs w:val="24"/>
        </w:rPr>
        <w:t xml:space="preserve">Также </w:t>
      </w:r>
      <w:r w:rsidR="00A4608E" w:rsidRPr="007B41DE">
        <w:rPr>
          <w:rFonts w:ascii="Times New Roman" w:eastAsia="Times New Roman" w:hAnsi="Times New Roman" w:cs="Times New Roman"/>
          <w:bCs/>
          <w:sz w:val="24"/>
          <w:szCs w:val="24"/>
        </w:rPr>
        <w:t>обратим</w:t>
      </w:r>
      <w:r w:rsidR="00817130" w:rsidRPr="007B41DE">
        <w:rPr>
          <w:rFonts w:ascii="Times New Roman" w:eastAsia="Times New Roman" w:hAnsi="Times New Roman" w:cs="Times New Roman"/>
          <w:bCs/>
          <w:sz w:val="24"/>
          <w:szCs w:val="24"/>
        </w:rPr>
        <w:t xml:space="preserve"> внимание на работу Э. Гилбоа «В поисках теории публичной дипломатии» (Searching for a Theory of Public Diplomacy</w:t>
      </w:r>
      <w:r w:rsidR="00817130" w:rsidRPr="007B41DE">
        <w:rPr>
          <w:rFonts w:ascii="Times New Roman" w:hAnsi="Times New Roman" w:cs="Times New Roman"/>
        </w:rPr>
        <w:t>)</w:t>
      </w:r>
      <w:r w:rsidR="00817130" w:rsidRPr="007B41DE">
        <w:rPr>
          <w:rFonts w:ascii="Times New Roman" w:eastAsia="Times New Roman" w:hAnsi="Times New Roman" w:cs="Times New Roman"/>
          <w:bCs/>
          <w:sz w:val="24"/>
          <w:szCs w:val="24"/>
        </w:rPr>
        <w:t>, опубликованную в 2008 году.</w:t>
      </w:r>
      <w:r w:rsidR="00817130" w:rsidRPr="007B41DE">
        <w:rPr>
          <w:rStyle w:val="a6"/>
          <w:rFonts w:ascii="Times New Roman" w:eastAsia="Times New Roman" w:hAnsi="Times New Roman" w:cs="Times New Roman"/>
          <w:bCs/>
          <w:sz w:val="24"/>
          <w:szCs w:val="24"/>
        </w:rPr>
        <w:footnoteReference w:id="7"/>
      </w:r>
      <w:r w:rsidR="00817130" w:rsidRPr="007B41DE">
        <w:rPr>
          <w:rFonts w:ascii="Times New Roman" w:eastAsia="Times New Roman" w:hAnsi="Times New Roman" w:cs="Times New Roman"/>
          <w:bCs/>
          <w:sz w:val="24"/>
          <w:szCs w:val="24"/>
        </w:rPr>
        <w:t xml:space="preserve"> Исследователь разделяет публичную дипломатию и брендинг, утверждая, что первая не может быть сведена к использованию стандартного набора маркетинговых инструментов, что возможно</w:t>
      </w:r>
      <w:r w:rsidR="004736A7" w:rsidRPr="007B41DE">
        <w:rPr>
          <w:rFonts w:ascii="Times New Roman" w:eastAsia="Times New Roman" w:hAnsi="Times New Roman" w:cs="Times New Roman"/>
          <w:bCs/>
          <w:sz w:val="24"/>
          <w:szCs w:val="24"/>
        </w:rPr>
        <w:t>, по его мнению,</w:t>
      </w:r>
      <w:r w:rsidR="00817130" w:rsidRPr="007B41DE">
        <w:rPr>
          <w:rFonts w:ascii="Times New Roman" w:eastAsia="Times New Roman" w:hAnsi="Times New Roman" w:cs="Times New Roman"/>
          <w:bCs/>
          <w:sz w:val="24"/>
          <w:szCs w:val="24"/>
        </w:rPr>
        <w:t xml:space="preserve"> в случае с национальным брендингом.</w:t>
      </w:r>
    </w:p>
    <w:p w14:paraId="656F0F0B" w14:textId="2B6089B2" w:rsidR="006228D5" w:rsidRPr="007B41DE" w:rsidRDefault="006228D5"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lastRenderedPageBreak/>
        <w:t xml:space="preserve">Среди литературы, посвящённой отдельным кейсам национального брендинга, следует отметить работу </w:t>
      </w:r>
      <w:r w:rsidR="0059741E" w:rsidRPr="007B41DE">
        <w:rPr>
          <w:rFonts w:ascii="Times New Roman" w:eastAsia="Times New Roman" w:hAnsi="Times New Roman" w:cs="Times New Roman"/>
          <w:bCs/>
          <w:sz w:val="24"/>
          <w:szCs w:val="24"/>
        </w:rPr>
        <w:t xml:space="preserve">2007 года </w:t>
      </w:r>
      <w:r w:rsidRPr="007B41DE">
        <w:rPr>
          <w:rFonts w:ascii="Times New Roman" w:eastAsia="Times New Roman" w:hAnsi="Times New Roman" w:cs="Times New Roman"/>
          <w:bCs/>
          <w:sz w:val="24"/>
          <w:szCs w:val="24"/>
        </w:rPr>
        <w:t xml:space="preserve">под редакцией </w:t>
      </w:r>
      <w:r w:rsidR="001B153F" w:rsidRPr="007B41DE">
        <w:rPr>
          <w:rFonts w:ascii="Times New Roman" w:eastAsia="Times New Roman" w:hAnsi="Times New Roman" w:cs="Times New Roman"/>
          <w:bCs/>
          <w:sz w:val="24"/>
          <w:szCs w:val="24"/>
        </w:rPr>
        <w:t>одного из крупнейших мировых специалистов в сфере территориального брендинга</w:t>
      </w:r>
      <w:r w:rsidR="00980DB8" w:rsidRPr="007B41DE">
        <w:rPr>
          <w:rFonts w:ascii="Times New Roman" w:eastAsia="Times New Roman" w:hAnsi="Times New Roman" w:cs="Times New Roman"/>
          <w:bCs/>
          <w:sz w:val="24"/>
          <w:szCs w:val="24"/>
        </w:rPr>
        <w:t xml:space="preserve"> </w:t>
      </w:r>
      <w:r w:rsidRPr="007B41DE">
        <w:rPr>
          <w:rFonts w:ascii="Times New Roman" w:eastAsia="Times New Roman" w:hAnsi="Times New Roman" w:cs="Times New Roman"/>
          <w:bCs/>
          <w:sz w:val="24"/>
          <w:szCs w:val="24"/>
        </w:rPr>
        <w:t>К. Динни</w:t>
      </w:r>
      <w:r w:rsidR="00DF02EF" w:rsidRPr="007B41DE">
        <w:rPr>
          <w:rFonts w:ascii="Times New Roman" w:eastAsia="Times New Roman" w:hAnsi="Times New Roman" w:cs="Times New Roman"/>
          <w:bCs/>
          <w:sz w:val="24"/>
          <w:szCs w:val="24"/>
        </w:rPr>
        <w:t xml:space="preserve"> «Брендинг государств: понятия, проблемы, практика» (Nation branding: Concepts, Issues, Practice)</w:t>
      </w:r>
      <w:r w:rsidR="0059741E" w:rsidRPr="007B41DE">
        <w:rPr>
          <w:rFonts w:ascii="Times New Roman" w:eastAsia="Times New Roman" w:hAnsi="Times New Roman" w:cs="Times New Roman"/>
          <w:bCs/>
          <w:sz w:val="24"/>
          <w:szCs w:val="24"/>
        </w:rPr>
        <w:t>,</w:t>
      </w:r>
      <w:r w:rsidR="006B31B6" w:rsidRPr="007B41DE">
        <w:rPr>
          <w:rStyle w:val="a6"/>
          <w:rFonts w:ascii="Times New Roman" w:eastAsia="Times New Roman" w:hAnsi="Times New Roman" w:cs="Times New Roman"/>
          <w:bCs/>
          <w:sz w:val="24"/>
          <w:szCs w:val="24"/>
        </w:rPr>
        <w:footnoteReference w:id="8"/>
      </w:r>
      <w:r w:rsidR="0059741E" w:rsidRPr="007B41DE">
        <w:rPr>
          <w:rFonts w:ascii="Times New Roman" w:eastAsia="Times New Roman" w:hAnsi="Times New Roman" w:cs="Times New Roman"/>
          <w:bCs/>
          <w:sz w:val="24"/>
          <w:szCs w:val="24"/>
        </w:rPr>
        <w:t xml:space="preserve"> представляющ</w:t>
      </w:r>
      <w:r w:rsidR="003C322E" w:rsidRPr="007B41DE">
        <w:rPr>
          <w:rFonts w:ascii="Times New Roman" w:eastAsia="Times New Roman" w:hAnsi="Times New Roman" w:cs="Times New Roman"/>
          <w:bCs/>
          <w:sz w:val="24"/>
          <w:szCs w:val="24"/>
        </w:rPr>
        <w:t>ую</w:t>
      </w:r>
      <w:r w:rsidR="0059741E" w:rsidRPr="007B41DE">
        <w:rPr>
          <w:rFonts w:ascii="Times New Roman" w:eastAsia="Times New Roman" w:hAnsi="Times New Roman" w:cs="Times New Roman"/>
          <w:bCs/>
          <w:sz w:val="24"/>
          <w:szCs w:val="24"/>
        </w:rPr>
        <w:t xml:space="preserve"> собой</w:t>
      </w:r>
      <w:r w:rsidR="006B2A3C" w:rsidRPr="007B41DE">
        <w:rPr>
          <w:rFonts w:ascii="Times New Roman" w:eastAsia="Times New Roman" w:hAnsi="Times New Roman" w:cs="Times New Roman"/>
          <w:bCs/>
          <w:sz w:val="24"/>
          <w:szCs w:val="24"/>
        </w:rPr>
        <w:t xml:space="preserve"> теоретическое осмысление национального брендинга с опорой на уже имевшиеся на тот момент примеры</w:t>
      </w:r>
      <w:r w:rsidR="00475252" w:rsidRPr="007B41DE">
        <w:rPr>
          <w:rFonts w:ascii="Times New Roman" w:eastAsia="Times New Roman" w:hAnsi="Times New Roman" w:cs="Times New Roman"/>
          <w:bCs/>
          <w:sz w:val="24"/>
          <w:szCs w:val="24"/>
        </w:rPr>
        <w:t xml:space="preserve"> брендинговых кампаний</w:t>
      </w:r>
      <w:r w:rsidR="00F16269" w:rsidRPr="007B41DE">
        <w:rPr>
          <w:rFonts w:ascii="Times New Roman" w:eastAsia="Times New Roman" w:hAnsi="Times New Roman" w:cs="Times New Roman"/>
          <w:bCs/>
          <w:sz w:val="24"/>
          <w:szCs w:val="24"/>
        </w:rPr>
        <w:t xml:space="preserve"> стран</w:t>
      </w:r>
      <w:r w:rsidR="006B2A3C" w:rsidRPr="007B41DE">
        <w:rPr>
          <w:rFonts w:ascii="Times New Roman" w:eastAsia="Times New Roman" w:hAnsi="Times New Roman" w:cs="Times New Roman"/>
          <w:bCs/>
          <w:sz w:val="24"/>
          <w:szCs w:val="24"/>
        </w:rPr>
        <w:t xml:space="preserve">, в том числе </w:t>
      </w:r>
      <w:r w:rsidR="00F16269" w:rsidRPr="007B41DE">
        <w:rPr>
          <w:rFonts w:ascii="Times New Roman" w:eastAsia="Times New Roman" w:hAnsi="Times New Roman" w:cs="Times New Roman"/>
          <w:bCs/>
          <w:sz w:val="24"/>
          <w:szCs w:val="24"/>
        </w:rPr>
        <w:t>Франции</w:t>
      </w:r>
      <w:r w:rsidR="006B2A3C" w:rsidRPr="007B41DE">
        <w:rPr>
          <w:rFonts w:ascii="Times New Roman" w:eastAsia="Times New Roman" w:hAnsi="Times New Roman" w:cs="Times New Roman"/>
          <w:bCs/>
          <w:sz w:val="24"/>
          <w:szCs w:val="24"/>
        </w:rPr>
        <w:t>.</w:t>
      </w:r>
    </w:p>
    <w:p w14:paraId="1DBC2BD6" w14:textId="071721A3" w:rsidR="00FB7B9B" w:rsidRPr="007B41DE" w:rsidRDefault="00974D47"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Для более глубокого изучения брендинга с точки зрения практической реализации была использована работа </w:t>
      </w:r>
      <w:r w:rsidR="008449AE" w:rsidRPr="007B41DE">
        <w:rPr>
          <w:rFonts w:ascii="Times New Roman" w:eastAsia="Times New Roman" w:hAnsi="Times New Roman" w:cs="Times New Roman"/>
          <w:bCs/>
          <w:sz w:val="24"/>
          <w:szCs w:val="24"/>
        </w:rPr>
        <w:t xml:space="preserve">известного шведского эксперта в области брендинга и рекламы </w:t>
      </w:r>
      <w:r w:rsidRPr="007B41DE">
        <w:rPr>
          <w:rFonts w:ascii="Times New Roman" w:eastAsia="Times New Roman" w:hAnsi="Times New Roman" w:cs="Times New Roman"/>
          <w:bCs/>
          <w:sz w:val="24"/>
          <w:szCs w:val="24"/>
        </w:rPr>
        <w:t xml:space="preserve">Т. Гэда </w:t>
      </w:r>
      <w:r w:rsidR="0077515E" w:rsidRPr="007B41DE">
        <w:rPr>
          <w:rFonts w:ascii="Times New Roman" w:eastAsia="Times New Roman" w:hAnsi="Times New Roman" w:cs="Times New Roman"/>
          <w:bCs/>
          <w:sz w:val="24"/>
          <w:szCs w:val="24"/>
        </w:rPr>
        <w:t>«4D брендинг</w:t>
      </w:r>
      <w:r w:rsidR="00D52346" w:rsidRPr="007B41DE">
        <w:rPr>
          <w:rFonts w:ascii="Times New Roman" w:eastAsia="Times New Roman" w:hAnsi="Times New Roman" w:cs="Times New Roman"/>
          <w:bCs/>
          <w:sz w:val="24"/>
          <w:szCs w:val="24"/>
        </w:rPr>
        <w:t>»</w:t>
      </w:r>
      <w:r w:rsidR="00A85755" w:rsidRPr="007B41DE">
        <w:rPr>
          <w:rStyle w:val="a6"/>
          <w:rFonts w:ascii="Times New Roman" w:eastAsia="Times New Roman" w:hAnsi="Times New Roman" w:cs="Times New Roman"/>
          <w:bCs/>
          <w:sz w:val="24"/>
          <w:szCs w:val="24"/>
        </w:rPr>
        <w:footnoteReference w:id="9"/>
      </w:r>
      <w:r w:rsidR="00D52346" w:rsidRPr="007B41DE">
        <w:rPr>
          <w:rFonts w:ascii="Times New Roman" w:eastAsia="Times New Roman" w:hAnsi="Times New Roman" w:cs="Times New Roman"/>
          <w:bCs/>
          <w:sz w:val="24"/>
          <w:szCs w:val="24"/>
        </w:rPr>
        <w:t>.</w:t>
      </w:r>
      <w:r w:rsidR="00C9036D" w:rsidRPr="007B41DE">
        <w:rPr>
          <w:rFonts w:ascii="Times New Roman" w:eastAsia="Times New Roman" w:hAnsi="Times New Roman" w:cs="Times New Roman"/>
          <w:bCs/>
          <w:sz w:val="24"/>
          <w:szCs w:val="24"/>
        </w:rPr>
        <w:t xml:space="preserve"> </w:t>
      </w:r>
      <w:r w:rsidR="00313C6D" w:rsidRPr="007B41DE">
        <w:rPr>
          <w:rFonts w:ascii="Times New Roman" w:eastAsia="Times New Roman" w:hAnsi="Times New Roman" w:cs="Times New Roman"/>
          <w:bCs/>
          <w:sz w:val="24"/>
          <w:szCs w:val="24"/>
        </w:rPr>
        <w:t>В исследовании автор предлагает</w:t>
      </w:r>
      <w:r w:rsidR="00D52346" w:rsidRPr="007B41DE">
        <w:rPr>
          <w:rFonts w:ascii="Times New Roman" w:eastAsia="Times New Roman" w:hAnsi="Times New Roman" w:cs="Times New Roman"/>
          <w:bCs/>
          <w:sz w:val="24"/>
          <w:szCs w:val="24"/>
        </w:rPr>
        <w:t xml:space="preserve"> модель </w:t>
      </w:r>
      <w:r w:rsidR="00C9036D" w:rsidRPr="007B41DE">
        <w:rPr>
          <w:rFonts w:ascii="Times New Roman" w:eastAsia="Times New Roman" w:hAnsi="Times New Roman" w:cs="Times New Roman"/>
          <w:bCs/>
          <w:sz w:val="24"/>
          <w:szCs w:val="24"/>
        </w:rPr>
        <w:t>брендинга, состоящ</w:t>
      </w:r>
      <w:r w:rsidR="00313C6D" w:rsidRPr="007B41DE">
        <w:rPr>
          <w:rFonts w:ascii="Times New Roman" w:eastAsia="Times New Roman" w:hAnsi="Times New Roman" w:cs="Times New Roman"/>
          <w:bCs/>
          <w:sz w:val="24"/>
          <w:szCs w:val="24"/>
        </w:rPr>
        <w:t>ую</w:t>
      </w:r>
      <w:r w:rsidR="00C9036D" w:rsidRPr="007B41DE">
        <w:rPr>
          <w:rFonts w:ascii="Times New Roman" w:eastAsia="Times New Roman" w:hAnsi="Times New Roman" w:cs="Times New Roman"/>
          <w:bCs/>
          <w:sz w:val="24"/>
          <w:szCs w:val="24"/>
        </w:rPr>
        <w:t xml:space="preserve"> из четырёх измерений</w:t>
      </w:r>
      <w:r w:rsidR="00A85755" w:rsidRPr="007B41DE">
        <w:rPr>
          <w:rFonts w:ascii="Times New Roman" w:eastAsia="Times New Roman" w:hAnsi="Times New Roman" w:cs="Times New Roman"/>
          <w:bCs/>
          <w:sz w:val="24"/>
          <w:szCs w:val="24"/>
        </w:rPr>
        <w:t xml:space="preserve">: функциональное, социальное, духовное и ментальное. </w:t>
      </w:r>
      <w:r w:rsidR="009D3DE5" w:rsidRPr="007B41DE">
        <w:rPr>
          <w:rFonts w:ascii="Times New Roman" w:eastAsia="Times New Roman" w:hAnsi="Times New Roman" w:cs="Times New Roman"/>
          <w:bCs/>
          <w:sz w:val="24"/>
          <w:szCs w:val="24"/>
        </w:rPr>
        <w:t xml:space="preserve">Данная модель была рассмотрена в качестве основы одного из методов оценки эффективности национальных брендов. </w:t>
      </w:r>
    </w:p>
    <w:p w14:paraId="7CC6A231" w14:textId="6F88099F" w:rsidR="008153C5" w:rsidRPr="007B41DE" w:rsidRDefault="0035723F"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 рамках </w:t>
      </w:r>
      <w:r w:rsidR="00F1590A" w:rsidRPr="007B41DE">
        <w:rPr>
          <w:rFonts w:ascii="Times New Roman" w:eastAsia="Times New Roman" w:hAnsi="Times New Roman" w:cs="Times New Roman"/>
          <w:bCs/>
          <w:sz w:val="24"/>
          <w:szCs w:val="24"/>
        </w:rPr>
        <w:t xml:space="preserve">исследования проблемы национального брендинга с точки зрения французских </w:t>
      </w:r>
      <w:r w:rsidR="00D20814" w:rsidRPr="007B41DE">
        <w:rPr>
          <w:rFonts w:ascii="Times New Roman" w:eastAsia="Times New Roman" w:hAnsi="Times New Roman" w:cs="Times New Roman"/>
          <w:bCs/>
          <w:sz w:val="24"/>
          <w:szCs w:val="24"/>
        </w:rPr>
        <w:t>специалистов</w:t>
      </w:r>
      <w:r w:rsidR="0051767C" w:rsidRPr="007B41DE">
        <w:rPr>
          <w:rFonts w:ascii="Times New Roman" w:eastAsia="Times New Roman" w:hAnsi="Times New Roman" w:cs="Times New Roman"/>
          <w:bCs/>
          <w:sz w:val="24"/>
          <w:szCs w:val="24"/>
        </w:rPr>
        <w:t xml:space="preserve"> были использованы труды</w:t>
      </w:r>
      <w:r w:rsidR="00F16269" w:rsidRPr="007B41DE">
        <w:rPr>
          <w:rFonts w:ascii="Times New Roman" w:eastAsia="Times New Roman" w:hAnsi="Times New Roman" w:cs="Times New Roman"/>
          <w:bCs/>
          <w:sz w:val="24"/>
          <w:szCs w:val="24"/>
        </w:rPr>
        <w:t xml:space="preserve"> французских исследователей</w:t>
      </w:r>
      <w:r w:rsidR="0051767C" w:rsidRPr="007B41DE">
        <w:rPr>
          <w:rFonts w:ascii="Times New Roman" w:eastAsia="Times New Roman" w:hAnsi="Times New Roman" w:cs="Times New Roman"/>
          <w:bCs/>
          <w:sz w:val="24"/>
          <w:szCs w:val="24"/>
        </w:rPr>
        <w:t xml:space="preserve"> и практиков, </w:t>
      </w:r>
      <w:r w:rsidR="007062B9" w:rsidRPr="007B41DE">
        <w:rPr>
          <w:rFonts w:ascii="Times New Roman" w:eastAsia="Times New Roman" w:hAnsi="Times New Roman" w:cs="Times New Roman"/>
          <w:bCs/>
          <w:sz w:val="24"/>
          <w:szCs w:val="24"/>
        </w:rPr>
        <w:t>среди которых выделим работы</w:t>
      </w:r>
      <w:r w:rsidR="0051767C" w:rsidRPr="007B41DE">
        <w:rPr>
          <w:rFonts w:ascii="Times New Roman" w:eastAsia="Times New Roman" w:hAnsi="Times New Roman" w:cs="Times New Roman"/>
          <w:bCs/>
          <w:sz w:val="24"/>
          <w:szCs w:val="24"/>
        </w:rPr>
        <w:t xml:space="preserve"> </w:t>
      </w:r>
      <w:r w:rsidR="00D71650" w:rsidRPr="007B41DE">
        <w:rPr>
          <w:rFonts w:ascii="Times New Roman" w:eastAsia="Times New Roman" w:hAnsi="Times New Roman" w:cs="Times New Roman"/>
          <w:bCs/>
          <w:sz w:val="24"/>
          <w:szCs w:val="24"/>
        </w:rPr>
        <w:t xml:space="preserve">известного </w:t>
      </w:r>
      <w:r w:rsidR="00A82016" w:rsidRPr="007B41DE">
        <w:rPr>
          <w:rFonts w:ascii="Times New Roman" w:eastAsia="Times New Roman" w:hAnsi="Times New Roman" w:cs="Times New Roman"/>
          <w:bCs/>
          <w:sz w:val="24"/>
          <w:szCs w:val="24"/>
        </w:rPr>
        <w:t>французского специалиста в области</w:t>
      </w:r>
      <w:r w:rsidR="00D71650" w:rsidRPr="007B41DE">
        <w:rPr>
          <w:rFonts w:ascii="Times New Roman" w:eastAsia="Times New Roman" w:hAnsi="Times New Roman" w:cs="Times New Roman"/>
          <w:bCs/>
          <w:sz w:val="24"/>
          <w:szCs w:val="24"/>
        </w:rPr>
        <w:t xml:space="preserve"> брендинга, вице-президент</w:t>
      </w:r>
      <w:r w:rsidR="00A82016" w:rsidRPr="007B41DE">
        <w:rPr>
          <w:rFonts w:ascii="Times New Roman" w:eastAsia="Times New Roman" w:hAnsi="Times New Roman" w:cs="Times New Roman"/>
          <w:bCs/>
          <w:sz w:val="24"/>
          <w:szCs w:val="24"/>
        </w:rPr>
        <w:t>а</w:t>
      </w:r>
      <w:r w:rsidR="00D71650" w:rsidRPr="007B41DE">
        <w:rPr>
          <w:rFonts w:ascii="Times New Roman" w:eastAsia="Times New Roman" w:hAnsi="Times New Roman" w:cs="Times New Roman"/>
          <w:bCs/>
          <w:sz w:val="24"/>
          <w:szCs w:val="24"/>
        </w:rPr>
        <w:t xml:space="preserve"> «Тойота Мотор Европа» по внешним коммуникациям </w:t>
      </w:r>
      <w:r w:rsidR="0051767C" w:rsidRPr="007B41DE">
        <w:rPr>
          <w:rFonts w:ascii="Times New Roman" w:eastAsia="Times New Roman" w:hAnsi="Times New Roman" w:cs="Times New Roman"/>
          <w:bCs/>
          <w:sz w:val="24"/>
          <w:szCs w:val="24"/>
        </w:rPr>
        <w:t xml:space="preserve">М. </w:t>
      </w:r>
      <w:r w:rsidR="008153C5" w:rsidRPr="007B41DE">
        <w:rPr>
          <w:rFonts w:ascii="Times New Roman" w:eastAsia="Times New Roman" w:hAnsi="Times New Roman" w:cs="Times New Roman"/>
          <w:bCs/>
          <w:sz w:val="24"/>
          <w:szCs w:val="24"/>
        </w:rPr>
        <w:t>Гардел</w:t>
      </w:r>
      <w:r w:rsidR="007062B9" w:rsidRPr="007B41DE">
        <w:rPr>
          <w:rFonts w:ascii="Times New Roman" w:eastAsia="Times New Roman" w:hAnsi="Times New Roman" w:cs="Times New Roman"/>
          <w:bCs/>
          <w:sz w:val="24"/>
          <w:szCs w:val="24"/>
        </w:rPr>
        <w:t>я и</w:t>
      </w:r>
      <w:r w:rsidR="0051767C" w:rsidRPr="007B41DE">
        <w:rPr>
          <w:rFonts w:ascii="Times New Roman" w:eastAsia="Times New Roman" w:hAnsi="Times New Roman" w:cs="Times New Roman"/>
          <w:bCs/>
          <w:sz w:val="24"/>
          <w:szCs w:val="24"/>
        </w:rPr>
        <w:t xml:space="preserve"> </w:t>
      </w:r>
      <w:r w:rsidR="00A82016" w:rsidRPr="007B41DE">
        <w:rPr>
          <w:rFonts w:ascii="Times New Roman" w:eastAsia="Times New Roman" w:hAnsi="Times New Roman" w:cs="Times New Roman"/>
          <w:bCs/>
          <w:sz w:val="24"/>
          <w:szCs w:val="24"/>
        </w:rPr>
        <w:t>профессор</w:t>
      </w:r>
      <w:r w:rsidR="002341BB" w:rsidRPr="007B41DE">
        <w:rPr>
          <w:rFonts w:ascii="Times New Roman" w:eastAsia="Times New Roman" w:hAnsi="Times New Roman" w:cs="Times New Roman"/>
          <w:bCs/>
          <w:sz w:val="24"/>
          <w:szCs w:val="24"/>
        </w:rPr>
        <w:t>а</w:t>
      </w:r>
      <w:r w:rsidR="00A82016" w:rsidRPr="007B41DE">
        <w:rPr>
          <w:rFonts w:ascii="Times New Roman" w:eastAsia="Times New Roman" w:hAnsi="Times New Roman" w:cs="Times New Roman"/>
          <w:bCs/>
          <w:sz w:val="24"/>
          <w:szCs w:val="24"/>
        </w:rPr>
        <w:t xml:space="preserve"> парижской бизнес-школы HEC </w:t>
      </w:r>
      <w:r w:rsidR="0051767C" w:rsidRPr="007B41DE">
        <w:rPr>
          <w:rFonts w:ascii="Times New Roman" w:eastAsia="Times New Roman" w:hAnsi="Times New Roman" w:cs="Times New Roman"/>
          <w:bCs/>
          <w:sz w:val="24"/>
          <w:szCs w:val="24"/>
        </w:rPr>
        <w:t xml:space="preserve">Ж.-Н. </w:t>
      </w:r>
      <w:r w:rsidR="008153C5" w:rsidRPr="007B41DE">
        <w:rPr>
          <w:rFonts w:ascii="Times New Roman" w:eastAsia="Times New Roman" w:hAnsi="Times New Roman" w:cs="Times New Roman"/>
          <w:bCs/>
          <w:sz w:val="24"/>
          <w:szCs w:val="24"/>
        </w:rPr>
        <w:t>Капферер</w:t>
      </w:r>
      <w:r w:rsidR="007062B9" w:rsidRPr="007B41DE">
        <w:rPr>
          <w:rFonts w:ascii="Times New Roman" w:eastAsia="Times New Roman" w:hAnsi="Times New Roman" w:cs="Times New Roman"/>
          <w:bCs/>
          <w:sz w:val="24"/>
          <w:szCs w:val="24"/>
        </w:rPr>
        <w:t xml:space="preserve">а, посвящённые проблеме разработки национального бренда Франции. </w:t>
      </w:r>
      <w:r w:rsidR="00E13004" w:rsidRPr="007B41DE">
        <w:rPr>
          <w:rFonts w:ascii="Times New Roman" w:eastAsia="Times New Roman" w:hAnsi="Times New Roman" w:cs="Times New Roman"/>
          <w:bCs/>
          <w:sz w:val="24"/>
          <w:szCs w:val="24"/>
        </w:rPr>
        <w:t xml:space="preserve">Ж.-Н. Капферер в своих работах </w:t>
      </w:r>
      <w:r w:rsidR="007F0C94" w:rsidRPr="007B41DE">
        <w:rPr>
          <w:rFonts w:ascii="Times New Roman" w:eastAsia="Times New Roman" w:hAnsi="Times New Roman" w:cs="Times New Roman"/>
          <w:bCs/>
          <w:sz w:val="24"/>
          <w:szCs w:val="24"/>
        </w:rPr>
        <w:t xml:space="preserve">рассуждает </w:t>
      </w:r>
      <w:r w:rsidR="00F3768F" w:rsidRPr="007B41DE">
        <w:rPr>
          <w:rFonts w:ascii="Times New Roman" w:eastAsia="Times New Roman" w:hAnsi="Times New Roman" w:cs="Times New Roman"/>
          <w:bCs/>
          <w:sz w:val="24"/>
          <w:szCs w:val="24"/>
        </w:rPr>
        <w:t xml:space="preserve">о проблеме </w:t>
      </w:r>
      <w:r w:rsidR="000012EF" w:rsidRPr="007B41DE">
        <w:rPr>
          <w:rFonts w:ascii="Times New Roman" w:eastAsia="Times New Roman" w:hAnsi="Times New Roman" w:cs="Times New Roman"/>
          <w:bCs/>
          <w:sz w:val="24"/>
          <w:szCs w:val="24"/>
        </w:rPr>
        <w:t xml:space="preserve">разработки национальной брендинговой стратегии и развивает идею, согласно которой запуска </w:t>
      </w:r>
      <w:r w:rsidR="003A09DE" w:rsidRPr="007B41DE">
        <w:rPr>
          <w:rFonts w:ascii="Times New Roman" w:eastAsia="Times New Roman" w:hAnsi="Times New Roman" w:cs="Times New Roman"/>
          <w:bCs/>
          <w:sz w:val="24"/>
          <w:szCs w:val="24"/>
        </w:rPr>
        <w:t xml:space="preserve">такой </w:t>
      </w:r>
      <w:r w:rsidR="000012EF" w:rsidRPr="007B41DE">
        <w:rPr>
          <w:rFonts w:ascii="Times New Roman" w:eastAsia="Times New Roman" w:hAnsi="Times New Roman" w:cs="Times New Roman"/>
          <w:bCs/>
          <w:sz w:val="24"/>
          <w:szCs w:val="24"/>
        </w:rPr>
        <w:t>стратегии</w:t>
      </w:r>
      <w:r w:rsidR="002155AD" w:rsidRPr="007B41DE">
        <w:rPr>
          <w:rFonts w:ascii="Times New Roman" w:eastAsia="Times New Roman" w:hAnsi="Times New Roman" w:cs="Times New Roman"/>
          <w:bCs/>
          <w:sz w:val="24"/>
          <w:szCs w:val="24"/>
        </w:rPr>
        <w:t>, то есть самого по себе брендинга,</w:t>
      </w:r>
      <w:r w:rsidR="000012EF" w:rsidRPr="007B41DE">
        <w:rPr>
          <w:rFonts w:ascii="Times New Roman" w:eastAsia="Times New Roman" w:hAnsi="Times New Roman" w:cs="Times New Roman"/>
          <w:bCs/>
          <w:sz w:val="24"/>
          <w:szCs w:val="24"/>
        </w:rPr>
        <w:t xml:space="preserve"> недостаточно для </w:t>
      </w:r>
      <w:r w:rsidR="002A4E1A" w:rsidRPr="007B41DE">
        <w:rPr>
          <w:rFonts w:ascii="Times New Roman" w:eastAsia="Times New Roman" w:hAnsi="Times New Roman" w:cs="Times New Roman"/>
          <w:bCs/>
          <w:sz w:val="24"/>
          <w:szCs w:val="24"/>
        </w:rPr>
        <w:t xml:space="preserve">создания полноценного национального бренда. </w:t>
      </w:r>
      <w:r w:rsidR="00AA0B73" w:rsidRPr="007B41DE">
        <w:rPr>
          <w:rFonts w:ascii="Times New Roman" w:eastAsia="Times New Roman" w:hAnsi="Times New Roman" w:cs="Times New Roman"/>
          <w:bCs/>
          <w:sz w:val="24"/>
          <w:szCs w:val="24"/>
        </w:rPr>
        <w:t>В своих трудах автор последовательно доказывает, что</w:t>
      </w:r>
      <w:r w:rsidR="00816A89" w:rsidRPr="007B41DE">
        <w:rPr>
          <w:rFonts w:ascii="Times New Roman" w:eastAsia="Times New Roman" w:hAnsi="Times New Roman" w:cs="Times New Roman"/>
          <w:bCs/>
          <w:sz w:val="24"/>
          <w:szCs w:val="24"/>
        </w:rPr>
        <w:t xml:space="preserve"> </w:t>
      </w:r>
      <w:r w:rsidR="00191678" w:rsidRPr="007B41DE">
        <w:rPr>
          <w:rFonts w:ascii="Times New Roman" w:eastAsia="Times New Roman" w:hAnsi="Times New Roman" w:cs="Times New Roman"/>
          <w:bCs/>
          <w:sz w:val="24"/>
          <w:szCs w:val="24"/>
        </w:rPr>
        <w:t>без соответствующего эффекта, который должна ощущать на себе целевая аудитория,</w:t>
      </w:r>
      <w:r w:rsidR="00AA0B73" w:rsidRPr="007B41DE">
        <w:rPr>
          <w:rFonts w:ascii="Times New Roman" w:eastAsia="Times New Roman" w:hAnsi="Times New Roman" w:cs="Times New Roman"/>
          <w:bCs/>
          <w:sz w:val="24"/>
          <w:szCs w:val="24"/>
        </w:rPr>
        <w:t xml:space="preserve"> </w:t>
      </w:r>
      <w:r w:rsidR="00CD1952" w:rsidRPr="007B41DE">
        <w:rPr>
          <w:rFonts w:ascii="Times New Roman" w:eastAsia="Times New Roman" w:hAnsi="Times New Roman" w:cs="Times New Roman"/>
          <w:bCs/>
          <w:sz w:val="24"/>
          <w:szCs w:val="24"/>
        </w:rPr>
        <w:t>национальный бренд не</w:t>
      </w:r>
      <w:r w:rsidR="003F7010" w:rsidRPr="007B41DE">
        <w:rPr>
          <w:rFonts w:ascii="Times New Roman" w:eastAsia="Times New Roman" w:hAnsi="Times New Roman" w:cs="Times New Roman"/>
          <w:bCs/>
          <w:sz w:val="24"/>
          <w:szCs w:val="24"/>
        </w:rPr>
        <w:t xml:space="preserve"> может</w:t>
      </w:r>
      <w:r w:rsidR="00CD1952" w:rsidRPr="007B41DE">
        <w:rPr>
          <w:rFonts w:ascii="Times New Roman" w:eastAsia="Times New Roman" w:hAnsi="Times New Roman" w:cs="Times New Roman"/>
          <w:bCs/>
          <w:sz w:val="24"/>
          <w:szCs w:val="24"/>
        </w:rPr>
        <w:t xml:space="preserve"> существ</w:t>
      </w:r>
      <w:r w:rsidR="003F7010" w:rsidRPr="007B41DE">
        <w:rPr>
          <w:rFonts w:ascii="Times New Roman" w:eastAsia="Times New Roman" w:hAnsi="Times New Roman" w:cs="Times New Roman"/>
          <w:bCs/>
          <w:sz w:val="24"/>
          <w:szCs w:val="24"/>
        </w:rPr>
        <w:t>овать</w:t>
      </w:r>
      <w:r w:rsidR="00191678" w:rsidRPr="007B41DE">
        <w:rPr>
          <w:rFonts w:ascii="Times New Roman" w:eastAsia="Times New Roman" w:hAnsi="Times New Roman" w:cs="Times New Roman"/>
          <w:bCs/>
          <w:sz w:val="24"/>
          <w:szCs w:val="24"/>
        </w:rPr>
        <w:t>.</w:t>
      </w:r>
      <w:r w:rsidR="00C721CB" w:rsidRPr="007B41DE">
        <w:rPr>
          <w:rStyle w:val="a6"/>
          <w:rFonts w:ascii="Times New Roman" w:eastAsia="Times New Roman" w:hAnsi="Times New Roman" w:cs="Times New Roman"/>
          <w:bCs/>
          <w:sz w:val="24"/>
          <w:szCs w:val="24"/>
        </w:rPr>
        <w:footnoteReference w:id="10"/>
      </w:r>
    </w:p>
    <w:p w14:paraId="3A608E7A" w14:textId="28AC26A2" w:rsidR="008B3383" w:rsidRPr="007B41DE" w:rsidRDefault="002201CB"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Работы М. Гарделя </w:t>
      </w:r>
      <w:r w:rsidR="002E0456" w:rsidRPr="007B41DE">
        <w:rPr>
          <w:rFonts w:ascii="Times New Roman" w:eastAsia="Times New Roman" w:hAnsi="Times New Roman" w:cs="Times New Roman"/>
          <w:bCs/>
          <w:sz w:val="24"/>
          <w:szCs w:val="24"/>
        </w:rPr>
        <w:t xml:space="preserve">представляют особую ценность с точки зрения применения на практике теоретических </w:t>
      </w:r>
      <w:r w:rsidR="004E742A" w:rsidRPr="007B41DE">
        <w:rPr>
          <w:rFonts w:ascii="Times New Roman" w:eastAsia="Times New Roman" w:hAnsi="Times New Roman" w:cs="Times New Roman"/>
          <w:bCs/>
          <w:sz w:val="24"/>
          <w:szCs w:val="24"/>
        </w:rPr>
        <w:t>разработок в силу того, что автор</w:t>
      </w:r>
      <w:r w:rsidR="00C83EBD" w:rsidRPr="007B41DE">
        <w:rPr>
          <w:rFonts w:ascii="Times New Roman" w:eastAsia="Times New Roman" w:hAnsi="Times New Roman" w:cs="Times New Roman"/>
          <w:bCs/>
          <w:sz w:val="24"/>
          <w:szCs w:val="24"/>
        </w:rPr>
        <w:t xml:space="preserve">, являясь практикующим специалистом, принимал непосредственное участие в реализации национального брендинга Франции. Основная идея </w:t>
      </w:r>
      <w:r w:rsidR="00D816CC" w:rsidRPr="007B41DE">
        <w:rPr>
          <w:rFonts w:ascii="Times New Roman" w:eastAsia="Times New Roman" w:hAnsi="Times New Roman" w:cs="Times New Roman"/>
          <w:bCs/>
          <w:sz w:val="24"/>
          <w:szCs w:val="24"/>
        </w:rPr>
        <w:t xml:space="preserve">М. Гарделя заключается в том, что </w:t>
      </w:r>
      <w:r w:rsidR="00FD1627" w:rsidRPr="007B41DE">
        <w:rPr>
          <w:rFonts w:ascii="Times New Roman" w:eastAsia="Times New Roman" w:hAnsi="Times New Roman" w:cs="Times New Roman"/>
          <w:bCs/>
          <w:sz w:val="24"/>
          <w:szCs w:val="24"/>
        </w:rPr>
        <w:t xml:space="preserve">национальный </w:t>
      </w:r>
      <w:r w:rsidR="00FD1627" w:rsidRPr="007B41DE">
        <w:rPr>
          <w:rFonts w:ascii="Times New Roman" w:eastAsia="Times New Roman" w:hAnsi="Times New Roman" w:cs="Times New Roman"/>
          <w:bCs/>
          <w:sz w:val="24"/>
          <w:szCs w:val="24"/>
        </w:rPr>
        <w:lastRenderedPageBreak/>
        <w:t>брендинг — это главный инструмент повышения привлекательности и улучшения конкурентоспособности</w:t>
      </w:r>
      <w:r w:rsidR="00F3496D" w:rsidRPr="007B41DE">
        <w:rPr>
          <w:rFonts w:ascii="Times New Roman" w:eastAsia="Times New Roman" w:hAnsi="Times New Roman" w:cs="Times New Roman"/>
          <w:bCs/>
          <w:sz w:val="24"/>
          <w:szCs w:val="24"/>
        </w:rPr>
        <w:t xml:space="preserve"> Франции</w:t>
      </w:r>
      <w:r w:rsidR="004773E5" w:rsidRPr="007B41DE">
        <w:rPr>
          <w:rFonts w:ascii="Times New Roman" w:eastAsia="Times New Roman" w:hAnsi="Times New Roman" w:cs="Times New Roman"/>
          <w:bCs/>
          <w:sz w:val="24"/>
          <w:szCs w:val="24"/>
        </w:rPr>
        <w:t>,</w:t>
      </w:r>
      <w:r w:rsidR="00C7488D" w:rsidRPr="007B41DE">
        <w:rPr>
          <w:rFonts w:ascii="Times New Roman" w:eastAsia="Times New Roman" w:hAnsi="Times New Roman" w:cs="Times New Roman"/>
          <w:bCs/>
          <w:sz w:val="24"/>
          <w:szCs w:val="24"/>
        </w:rPr>
        <w:t xml:space="preserve"> поэтому автор уделяет особое внимание анализу сильных сторон французского имиджа</w:t>
      </w:r>
      <w:r w:rsidR="002816C7" w:rsidRPr="007B41DE">
        <w:rPr>
          <w:rFonts w:ascii="Times New Roman" w:eastAsia="Times New Roman" w:hAnsi="Times New Roman" w:cs="Times New Roman"/>
          <w:bCs/>
          <w:sz w:val="24"/>
          <w:szCs w:val="24"/>
        </w:rPr>
        <w:t>.</w:t>
      </w:r>
    </w:p>
    <w:p w14:paraId="6F52CADF" w14:textId="66C68DFB" w:rsidR="00BE2EB6" w:rsidRPr="007B41DE" w:rsidRDefault="00BE2EB6"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Среди новейших исследований в области территориального и национального брендинга отметим</w:t>
      </w:r>
      <w:r w:rsidR="00157E5F" w:rsidRPr="007B41DE">
        <w:rPr>
          <w:rFonts w:ascii="Times New Roman" w:eastAsia="Times New Roman" w:hAnsi="Times New Roman" w:cs="Times New Roman"/>
          <w:bCs/>
          <w:sz w:val="24"/>
          <w:szCs w:val="24"/>
        </w:rPr>
        <w:t xml:space="preserve"> исследования комплексного характера, в которых критически оценивается состояние дисциплины на сегодняшний день, такие как </w:t>
      </w:r>
      <w:r w:rsidR="00F210BB" w:rsidRPr="007B41DE">
        <w:rPr>
          <w:rFonts w:ascii="Times New Roman" w:eastAsia="Times New Roman" w:hAnsi="Times New Roman" w:cs="Times New Roman"/>
          <w:bCs/>
          <w:sz w:val="24"/>
          <w:szCs w:val="24"/>
        </w:rPr>
        <w:t>работа</w:t>
      </w:r>
      <w:r w:rsidR="00F872E9" w:rsidRPr="007B41DE">
        <w:rPr>
          <w:rFonts w:ascii="Times New Roman" w:eastAsia="Times New Roman" w:hAnsi="Times New Roman" w:cs="Times New Roman"/>
          <w:bCs/>
          <w:sz w:val="24"/>
          <w:szCs w:val="24"/>
        </w:rPr>
        <w:t xml:space="preserve"> специалиста Швейцарской высшей школы </w:t>
      </w:r>
      <w:r w:rsidR="00A82413" w:rsidRPr="007B41DE">
        <w:rPr>
          <w:rFonts w:ascii="Times New Roman" w:eastAsia="Times New Roman" w:hAnsi="Times New Roman" w:cs="Times New Roman"/>
          <w:bCs/>
          <w:sz w:val="24"/>
          <w:szCs w:val="24"/>
        </w:rPr>
        <w:t>государственного управления</w:t>
      </w:r>
      <w:r w:rsidR="00A008E2" w:rsidRPr="007B41DE">
        <w:rPr>
          <w:rFonts w:ascii="Times New Roman" w:eastAsia="Times New Roman" w:hAnsi="Times New Roman" w:cs="Times New Roman"/>
          <w:bCs/>
          <w:sz w:val="24"/>
          <w:szCs w:val="24"/>
        </w:rPr>
        <w:t xml:space="preserve"> </w:t>
      </w:r>
      <w:r w:rsidR="00F210BB" w:rsidRPr="007B41DE">
        <w:rPr>
          <w:rFonts w:ascii="Times New Roman" w:eastAsia="Times New Roman" w:hAnsi="Times New Roman" w:cs="Times New Roman"/>
          <w:bCs/>
          <w:sz w:val="24"/>
          <w:szCs w:val="24"/>
        </w:rPr>
        <w:t>Р. Вуинье</w:t>
      </w:r>
      <w:r w:rsidR="00A82413" w:rsidRPr="007B41DE">
        <w:rPr>
          <w:rFonts w:ascii="Times New Roman" w:eastAsia="Times New Roman" w:hAnsi="Times New Roman" w:cs="Times New Roman"/>
          <w:bCs/>
          <w:sz w:val="24"/>
          <w:szCs w:val="24"/>
        </w:rPr>
        <w:t xml:space="preserve">. </w:t>
      </w:r>
      <w:r w:rsidR="000B7F26" w:rsidRPr="007B41DE">
        <w:rPr>
          <w:rFonts w:ascii="Times New Roman" w:eastAsia="Times New Roman" w:hAnsi="Times New Roman" w:cs="Times New Roman"/>
          <w:bCs/>
          <w:sz w:val="24"/>
          <w:szCs w:val="24"/>
        </w:rPr>
        <w:t>Автор исследования систематизирует имеющуюся литературу, посвящённую проблеме территориального брендинга, и предлагает</w:t>
      </w:r>
      <w:r w:rsidR="00F210BB" w:rsidRPr="007B41DE">
        <w:rPr>
          <w:rFonts w:ascii="Times New Roman" w:eastAsia="Times New Roman" w:hAnsi="Times New Roman" w:cs="Times New Roman"/>
          <w:bCs/>
          <w:sz w:val="24"/>
          <w:szCs w:val="24"/>
        </w:rPr>
        <w:t xml:space="preserve"> </w:t>
      </w:r>
      <w:r w:rsidR="000B7F26" w:rsidRPr="007B41DE">
        <w:rPr>
          <w:rFonts w:ascii="Times New Roman" w:eastAsia="Times New Roman" w:hAnsi="Times New Roman" w:cs="Times New Roman"/>
          <w:bCs/>
          <w:sz w:val="24"/>
          <w:szCs w:val="24"/>
        </w:rPr>
        <w:t xml:space="preserve">возможные пути развития данного научного направления, которое, по его мнению, на данный момент пока не </w:t>
      </w:r>
      <w:r w:rsidR="001E5148" w:rsidRPr="007B41DE">
        <w:rPr>
          <w:rFonts w:ascii="Times New Roman" w:eastAsia="Times New Roman" w:hAnsi="Times New Roman" w:cs="Times New Roman"/>
          <w:bCs/>
          <w:sz w:val="24"/>
          <w:szCs w:val="24"/>
        </w:rPr>
        <w:t>является</w:t>
      </w:r>
      <w:r w:rsidR="000B7F26" w:rsidRPr="007B41DE">
        <w:rPr>
          <w:rFonts w:ascii="Times New Roman" w:eastAsia="Times New Roman" w:hAnsi="Times New Roman" w:cs="Times New Roman"/>
          <w:bCs/>
          <w:sz w:val="24"/>
          <w:szCs w:val="24"/>
        </w:rPr>
        <w:t xml:space="preserve"> самостоятельной дисциплин</w:t>
      </w:r>
      <w:r w:rsidR="001E5148" w:rsidRPr="007B41DE">
        <w:rPr>
          <w:rFonts w:ascii="Times New Roman" w:eastAsia="Times New Roman" w:hAnsi="Times New Roman" w:cs="Times New Roman"/>
          <w:bCs/>
          <w:sz w:val="24"/>
          <w:szCs w:val="24"/>
        </w:rPr>
        <w:t>ой</w:t>
      </w:r>
      <w:r w:rsidR="000B7F26" w:rsidRPr="007B41DE">
        <w:rPr>
          <w:rFonts w:ascii="Times New Roman" w:eastAsia="Times New Roman" w:hAnsi="Times New Roman" w:cs="Times New Roman"/>
          <w:bCs/>
          <w:sz w:val="24"/>
          <w:szCs w:val="24"/>
        </w:rPr>
        <w:t>.</w:t>
      </w:r>
      <w:r w:rsidR="001E5148" w:rsidRPr="007B41DE">
        <w:rPr>
          <w:rStyle w:val="a6"/>
          <w:rFonts w:ascii="Times New Roman" w:eastAsia="Times New Roman" w:hAnsi="Times New Roman" w:cs="Times New Roman"/>
          <w:bCs/>
          <w:sz w:val="24"/>
          <w:szCs w:val="24"/>
        </w:rPr>
        <w:footnoteReference w:id="11"/>
      </w:r>
      <w:r w:rsidR="00C572A4" w:rsidRPr="007B41DE">
        <w:rPr>
          <w:rFonts w:ascii="Times New Roman" w:eastAsia="Times New Roman" w:hAnsi="Times New Roman" w:cs="Times New Roman"/>
          <w:bCs/>
          <w:sz w:val="24"/>
          <w:szCs w:val="24"/>
        </w:rPr>
        <w:t xml:space="preserve"> </w:t>
      </w:r>
      <w:r w:rsidR="00BA1307" w:rsidRPr="007B41DE">
        <w:rPr>
          <w:rFonts w:ascii="Times New Roman" w:eastAsia="Times New Roman" w:hAnsi="Times New Roman" w:cs="Times New Roman"/>
          <w:bCs/>
          <w:sz w:val="24"/>
          <w:szCs w:val="24"/>
        </w:rPr>
        <w:t xml:space="preserve">Также в рамках последних исследований </w:t>
      </w:r>
      <w:r w:rsidR="00A0523E" w:rsidRPr="007B41DE">
        <w:rPr>
          <w:rFonts w:ascii="Times New Roman" w:eastAsia="Times New Roman" w:hAnsi="Times New Roman" w:cs="Times New Roman"/>
          <w:bCs/>
          <w:sz w:val="24"/>
          <w:szCs w:val="24"/>
        </w:rPr>
        <w:t xml:space="preserve">авторы обращаются к таим проблемам, как </w:t>
      </w:r>
      <w:r w:rsidR="00653C31" w:rsidRPr="007B41DE">
        <w:rPr>
          <w:rFonts w:ascii="Times New Roman" w:eastAsia="Times New Roman" w:hAnsi="Times New Roman" w:cs="Times New Roman"/>
          <w:bCs/>
          <w:sz w:val="24"/>
          <w:szCs w:val="24"/>
        </w:rPr>
        <w:t>роль</w:t>
      </w:r>
      <w:r w:rsidR="00BD1363" w:rsidRPr="007B41DE">
        <w:rPr>
          <w:rFonts w:ascii="Times New Roman" w:eastAsia="Times New Roman" w:hAnsi="Times New Roman" w:cs="Times New Roman"/>
          <w:bCs/>
          <w:sz w:val="24"/>
          <w:szCs w:val="24"/>
        </w:rPr>
        <w:t xml:space="preserve"> культурного </w:t>
      </w:r>
      <w:r w:rsidR="00653C31" w:rsidRPr="007B41DE">
        <w:rPr>
          <w:rFonts w:ascii="Times New Roman" w:eastAsia="Times New Roman" w:hAnsi="Times New Roman" w:cs="Times New Roman"/>
          <w:bCs/>
          <w:sz w:val="24"/>
          <w:szCs w:val="24"/>
        </w:rPr>
        <w:t>наследия</w:t>
      </w:r>
      <w:r w:rsidR="00BD1363" w:rsidRPr="007B41DE">
        <w:rPr>
          <w:rFonts w:ascii="Times New Roman" w:eastAsia="Times New Roman" w:hAnsi="Times New Roman" w:cs="Times New Roman"/>
          <w:bCs/>
          <w:sz w:val="24"/>
          <w:szCs w:val="24"/>
        </w:rPr>
        <w:t xml:space="preserve"> в </w:t>
      </w:r>
      <w:r w:rsidR="00653C31" w:rsidRPr="007B41DE">
        <w:rPr>
          <w:rFonts w:ascii="Times New Roman" w:eastAsia="Times New Roman" w:hAnsi="Times New Roman" w:cs="Times New Roman"/>
          <w:bCs/>
          <w:sz w:val="24"/>
          <w:szCs w:val="24"/>
        </w:rPr>
        <w:t xml:space="preserve">формировании имиджа </w:t>
      </w:r>
      <w:r w:rsidR="00BD1363" w:rsidRPr="007B41DE">
        <w:rPr>
          <w:rFonts w:ascii="Times New Roman" w:eastAsia="Times New Roman" w:hAnsi="Times New Roman" w:cs="Times New Roman"/>
          <w:bCs/>
          <w:sz w:val="24"/>
          <w:szCs w:val="24"/>
        </w:rPr>
        <w:t>национально</w:t>
      </w:r>
      <w:r w:rsidR="00653C31" w:rsidRPr="007B41DE">
        <w:rPr>
          <w:rFonts w:ascii="Times New Roman" w:eastAsia="Times New Roman" w:hAnsi="Times New Roman" w:cs="Times New Roman"/>
          <w:bCs/>
          <w:sz w:val="24"/>
          <w:szCs w:val="24"/>
        </w:rPr>
        <w:t>го</w:t>
      </w:r>
      <w:r w:rsidR="00BD1363" w:rsidRPr="007B41DE">
        <w:rPr>
          <w:rFonts w:ascii="Times New Roman" w:eastAsia="Times New Roman" w:hAnsi="Times New Roman" w:cs="Times New Roman"/>
          <w:bCs/>
          <w:sz w:val="24"/>
          <w:szCs w:val="24"/>
        </w:rPr>
        <w:t xml:space="preserve"> бренд</w:t>
      </w:r>
      <w:r w:rsidR="00653C31" w:rsidRPr="007B41DE">
        <w:rPr>
          <w:rFonts w:ascii="Times New Roman" w:eastAsia="Times New Roman" w:hAnsi="Times New Roman" w:cs="Times New Roman"/>
          <w:bCs/>
          <w:sz w:val="24"/>
          <w:szCs w:val="24"/>
        </w:rPr>
        <w:t>а</w:t>
      </w:r>
      <w:r w:rsidR="00181F2E" w:rsidRPr="007B41DE">
        <w:rPr>
          <w:rStyle w:val="a6"/>
          <w:rFonts w:ascii="Times New Roman" w:eastAsia="Times New Roman" w:hAnsi="Times New Roman" w:cs="Times New Roman"/>
          <w:bCs/>
          <w:sz w:val="24"/>
          <w:szCs w:val="24"/>
        </w:rPr>
        <w:footnoteReference w:id="12"/>
      </w:r>
      <w:r w:rsidR="00BD1363" w:rsidRPr="007B41DE">
        <w:rPr>
          <w:rFonts w:ascii="Times New Roman" w:eastAsia="Times New Roman" w:hAnsi="Times New Roman" w:cs="Times New Roman"/>
          <w:bCs/>
          <w:sz w:val="24"/>
          <w:szCs w:val="24"/>
        </w:rPr>
        <w:t>, взаимосвязь понятий национального имиджа и национального бренда</w:t>
      </w:r>
      <w:r w:rsidR="00906DF2" w:rsidRPr="007B41DE">
        <w:rPr>
          <w:rStyle w:val="a6"/>
          <w:rFonts w:ascii="Times New Roman" w:eastAsia="Times New Roman" w:hAnsi="Times New Roman" w:cs="Times New Roman"/>
          <w:bCs/>
          <w:sz w:val="24"/>
          <w:szCs w:val="24"/>
        </w:rPr>
        <w:footnoteReference w:id="13"/>
      </w:r>
      <w:r w:rsidR="00BD1363" w:rsidRPr="007B41DE">
        <w:rPr>
          <w:rFonts w:ascii="Times New Roman" w:eastAsia="Times New Roman" w:hAnsi="Times New Roman" w:cs="Times New Roman"/>
          <w:bCs/>
          <w:sz w:val="24"/>
          <w:szCs w:val="24"/>
        </w:rPr>
        <w:t xml:space="preserve">, </w:t>
      </w:r>
      <w:r w:rsidR="00181F2E" w:rsidRPr="007B41DE">
        <w:rPr>
          <w:rFonts w:ascii="Times New Roman" w:eastAsia="Times New Roman" w:hAnsi="Times New Roman" w:cs="Times New Roman"/>
          <w:bCs/>
          <w:sz w:val="24"/>
          <w:szCs w:val="24"/>
        </w:rPr>
        <w:t>использование</w:t>
      </w:r>
      <w:r w:rsidR="009B5953" w:rsidRPr="007B41DE">
        <w:rPr>
          <w:rFonts w:ascii="Times New Roman" w:eastAsia="Times New Roman" w:hAnsi="Times New Roman" w:cs="Times New Roman"/>
          <w:bCs/>
          <w:sz w:val="24"/>
          <w:szCs w:val="24"/>
        </w:rPr>
        <w:t xml:space="preserve"> брендинга в </w:t>
      </w:r>
      <w:r w:rsidR="00181F2E" w:rsidRPr="007B41DE">
        <w:rPr>
          <w:rFonts w:ascii="Times New Roman" w:eastAsia="Times New Roman" w:hAnsi="Times New Roman" w:cs="Times New Roman"/>
          <w:bCs/>
          <w:sz w:val="24"/>
          <w:szCs w:val="24"/>
        </w:rPr>
        <w:t>целях формирования</w:t>
      </w:r>
      <w:r w:rsidR="009B5953" w:rsidRPr="007B41DE">
        <w:rPr>
          <w:rFonts w:ascii="Times New Roman" w:eastAsia="Times New Roman" w:hAnsi="Times New Roman" w:cs="Times New Roman"/>
          <w:bCs/>
          <w:sz w:val="24"/>
          <w:szCs w:val="24"/>
        </w:rPr>
        <w:t xml:space="preserve"> </w:t>
      </w:r>
      <w:r w:rsidR="00181F2E" w:rsidRPr="007B41DE">
        <w:rPr>
          <w:rFonts w:ascii="Times New Roman" w:eastAsia="Times New Roman" w:hAnsi="Times New Roman" w:cs="Times New Roman"/>
          <w:bCs/>
          <w:sz w:val="24"/>
          <w:szCs w:val="24"/>
        </w:rPr>
        <w:t xml:space="preserve">новой </w:t>
      </w:r>
      <w:r w:rsidR="009B5953" w:rsidRPr="007B41DE">
        <w:rPr>
          <w:rFonts w:ascii="Times New Roman" w:eastAsia="Times New Roman" w:hAnsi="Times New Roman" w:cs="Times New Roman"/>
          <w:bCs/>
          <w:sz w:val="24"/>
          <w:szCs w:val="24"/>
        </w:rPr>
        <w:t>националь</w:t>
      </w:r>
      <w:r w:rsidR="00181F2E" w:rsidRPr="007B41DE">
        <w:rPr>
          <w:rFonts w:ascii="Times New Roman" w:eastAsia="Times New Roman" w:hAnsi="Times New Roman" w:cs="Times New Roman"/>
          <w:bCs/>
          <w:sz w:val="24"/>
          <w:szCs w:val="24"/>
        </w:rPr>
        <w:t>н</w:t>
      </w:r>
      <w:r w:rsidR="009B5953" w:rsidRPr="007B41DE">
        <w:rPr>
          <w:rFonts w:ascii="Times New Roman" w:eastAsia="Times New Roman" w:hAnsi="Times New Roman" w:cs="Times New Roman"/>
          <w:bCs/>
          <w:sz w:val="24"/>
          <w:szCs w:val="24"/>
        </w:rPr>
        <w:t>ой идентичности</w:t>
      </w:r>
      <w:r w:rsidR="00906DF2" w:rsidRPr="007B41DE">
        <w:rPr>
          <w:rStyle w:val="a6"/>
          <w:rFonts w:ascii="Times New Roman" w:eastAsia="Times New Roman" w:hAnsi="Times New Roman" w:cs="Times New Roman"/>
          <w:bCs/>
          <w:sz w:val="24"/>
          <w:szCs w:val="24"/>
        </w:rPr>
        <w:footnoteReference w:id="14"/>
      </w:r>
      <w:r w:rsidR="003802DF" w:rsidRPr="007B41DE">
        <w:rPr>
          <w:rFonts w:ascii="Times New Roman" w:eastAsia="Times New Roman" w:hAnsi="Times New Roman" w:cs="Times New Roman"/>
          <w:bCs/>
          <w:sz w:val="24"/>
          <w:szCs w:val="24"/>
        </w:rPr>
        <w:t xml:space="preserve"> и др</w:t>
      </w:r>
      <w:r w:rsidR="005F6D8F" w:rsidRPr="007B41DE">
        <w:rPr>
          <w:rFonts w:ascii="Times New Roman" w:eastAsia="Times New Roman" w:hAnsi="Times New Roman" w:cs="Times New Roman"/>
          <w:bCs/>
          <w:sz w:val="24"/>
          <w:szCs w:val="24"/>
        </w:rPr>
        <w:t>.</w:t>
      </w:r>
    </w:p>
    <w:p w14:paraId="72658048" w14:textId="15AACDD4" w:rsidR="00B27C64" w:rsidRPr="007B41DE" w:rsidRDefault="00A35DF2"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Стоит также обратить внимание на </w:t>
      </w:r>
      <w:r w:rsidR="00E6411E" w:rsidRPr="007B41DE">
        <w:rPr>
          <w:rFonts w:ascii="Times New Roman" w:eastAsia="Times New Roman" w:hAnsi="Times New Roman" w:cs="Times New Roman"/>
          <w:bCs/>
          <w:sz w:val="24"/>
          <w:szCs w:val="24"/>
        </w:rPr>
        <w:t xml:space="preserve">тематические </w:t>
      </w:r>
      <w:r w:rsidRPr="007B41DE">
        <w:rPr>
          <w:rFonts w:ascii="Times New Roman" w:eastAsia="Times New Roman" w:hAnsi="Times New Roman" w:cs="Times New Roman"/>
          <w:bCs/>
          <w:sz w:val="24"/>
          <w:szCs w:val="24"/>
        </w:rPr>
        <w:t xml:space="preserve">журналы, </w:t>
      </w:r>
      <w:r w:rsidR="00E6411E" w:rsidRPr="007B41DE">
        <w:rPr>
          <w:rFonts w:ascii="Times New Roman" w:eastAsia="Times New Roman" w:hAnsi="Times New Roman" w:cs="Times New Roman"/>
          <w:bCs/>
          <w:sz w:val="24"/>
          <w:szCs w:val="24"/>
        </w:rPr>
        <w:t xml:space="preserve">материалы которых были использованы в рамках исследования. </w:t>
      </w:r>
      <w:r w:rsidR="00A46F8A" w:rsidRPr="007B41DE">
        <w:rPr>
          <w:rFonts w:ascii="Times New Roman" w:eastAsia="Times New Roman" w:hAnsi="Times New Roman" w:cs="Times New Roman"/>
          <w:bCs/>
          <w:sz w:val="24"/>
          <w:szCs w:val="24"/>
        </w:rPr>
        <w:t>Главным научным изданием в области национального брендинга является журнал «Территориальный брендинг и публичная дипломатия» (</w:t>
      </w:r>
      <w:r w:rsidR="00A46F8A" w:rsidRPr="007B41DE">
        <w:rPr>
          <w:rFonts w:ascii="Times New Roman" w:eastAsia="Times New Roman" w:hAnsi="Times New Roman" w:cs="Times New Roman"/>
          <w:bCs/>
          <w:sz w:val="24"/>
          <w:szCs w:val="24"/>
          <w:lang w:val="fr-FR"/>
        </w:rPr>
        <w:t>Place</w:t>
      </w:r>
      <w:r w:rsidR="00A46F8A" w:rsidRPr="007B41DE">
        <w:rPr>
          <w:rFonts w:ascii="Times New Roman" w:eastAsia="Times New Roman" w:hAnsi="Times New Roman" w:cs="Times New Roman"/>
          <w:bCs/>
          <w:sz w:val="24"/>
          <w:szCs w:val="24"/>
        </w:rPr>
        <w:t xml:space="preserve"> </w:t>
      </w:r>
      <w:r w:rsidR="00A46F8A" w:rsidRPr="007B41DE">
        <w:rPr>
          <w:rFonts w:ascii="Times New Roman" w:eastAsia="Times New Roman" w:hAnsi="Times New Roman" w:cs="Times New Roman"/>
          <w:bCs/>
          <w:sz w:val="24"/>
          <w:szCs w:val="24"/>
          <w:lang w:val="fr-FR"/>
        </w:rPr>
        <w:t>Branding</w:t>
      </w:r>
      <w:r w:rsidR="00A46F8A" w:rsidRPr="007B41DE">
        <w:rPr>
          <w:rFonts w:ascii="Times New Roman" w:eastAsia="Times New Roman" w:hAnsi="Times New Roman" w:cs="Times New Roman"/>
          <w:bCs/>
          <w:sz w:val="24"/>
          <w:szCs w:val="24"/>
        </w:rPr>
        <w:t xml:space="preserve"> </w:t>
      </w:r>
      <w:r w:rsidR="00A46F8A" w:rsidRPr="007B41DE">
        <w:rPr>
          <w:rFonts w:ascii="Times New Roman" w:eastAsia="Times New Roman" w:hAnsi="Times New Roman" w:cs="Times New Roman"/>
          <w:bCs/>
          <w:sz w:val="24"/>
          <w:szCs w:val="24"/>
          <w:lang w:val="fr-FR"/>
        </w:rPr>
        <w:t>and</w:t>
      </w:r>
      <w:r w:rsidR="00A46F8A" w:rsidRPr="007B41DE">
        <w:rPr>
          <w:rFonts w:ascii="Times New Roman" w:eastAsia="Times New Roman" w:hAnsi="Times New Roman" w:cs="Times New Roman"/>
          <w:bCs/>
          <w:sz w:val="24"/>
          <w:szCs w:val="24"/>
        </w:rPr>
        <w:t xml:space="preserve"> </w:t>
      </w:r>
      <w:r w:rsidR="00A46F8A" w:rsidRPr="007B41DE">
        <w:rPr>
          <w:rFonts w:ascii="Times New Roman" w:eastAsia="Times New Roman" w:hAnsi="Times New Roman" w:cs="Times New Roman"/>
          <w:bCs/>
          <w:sz w:val="24"/>
          <w:szCs w:val="24"/>
          <w:lang w:val="fr-FR"/>
        </w:rPr>
        <w:t>Public</w:t>
      </w:r>
      <w:r w:rsidR="00A46F8A" w:rsidRPr="007B41DE">
        <w:rPr>
          <w:rFonts w:ascii="Times New Roman" w:eastAsia="Times New Roman" w:hAnsi="Times New Roman" w:cs="Times New Roman"/>
          <w:bCs/>
          <w:sz w:val="24"/>
          <w:szCs w:val="24"/>
        </w:rPr>
        <w:t xml:space="preserve"> </w:t>
      </w:r>
      <w:r w:rsidR="00A46F8A" w:rsidRPr="007B41DE">
        <w:rPr>
          <w:rFonts w:ascii="Times New Roman" w:eastAsia="Times New Roman" w:hAnsi="Times New Roman" w:cs="Times New Roman"/>
          <w:bCs/>
          <w:sz w:val="24"/>
          <w:szCs w:val="24"/>
          <w:lang w:val="fr-FR"/>
        </w:rPr>
        <w:t>Diplomacy</w:t>
      </w:r>
      <w:r w:rsidR="00A46F8A" w:rsidRPr="007B41DE">
        <w:rPr>
          <w:rFonts w:ascii="Times New Roman" w:eastAsia="Times New Roman" w:hAnsi="Times New Roman" w:cs="Times New Roman"/>
          <w:bCs/>
          <w:sz w:val="24"/>
          <w:szCs w:val="24"/>
        </w:rPr>
        <w:t xml:space="preserve">) основанный и издаваемый С. Анхольтом. </w:t>
      </w:r>
      <w:r w:rsidR="00F12E04" w:rsidRPr="007B41DE">
        <w:rPr>
          <w:rFonts w:ascii="Times New Roman" w:eastAsia="Times New Roman" w:hAnsi="Times New Roman" w:cs="Times New Roman"/>
          <w:bCs/>
          <w:sz w:val="24"/>
          <w:szCs w:val="24"/>
        </w:rPr>
        <w:t xml:space="preserve">Издание, как подчёркивает его название, продолжает дискуссию на тему </w:t>
      </w:r>
      <w:r w:rsidR="00A7127A" w:rsidRPr="007B41DE">
        <w:rPr>
          <w:rFonts w:ascii="Times New Roman" w:eastAsia="Times New Roman" w:hAnsi="Times New Roman" w:cs="Times New Roman"/>
          <w:bCs/>
          <w:sz w:val="24"/>
          <w:szCs w:val="24"/>
        </w:rPr>
        <w:t xml:space="preserve">пересечений между национальным брендингом и публичной дипломатией и </w:t>
      </w:r>
      <w:r w:rsidR="001B3BBE" w:rsidRPr="007B41DE">
        <w:rPr>
          <w:rFonts w:ascii="Times New Roman" w:eastAsia="Times New Roman" w:hAnsi="Times New Roman" w:cs="Times New Roman"/>
          <w:bCs/>
          <w:sz w:val="24"/>
          <w:szCs w:val="24"/>
        </w:rPr>
        <w:t>охватывает</w:t>
      </w:r>
      <w:r w:rsidR="00A7127A" w:rsidRPr="007B41DE">
        <w:rPr>
          <w:rFonts w:ascii="Times New Roman" w:eastAsia="Times New Roman" w:hAnsi="Times New Roman" w:cs="Times New Roman"/>
          <w:bCs/>
          <w:sz w:val="24"/>
          <w:szCs w:val="24"/>
        </w:rPr>
        <w:t xml:space="preserve"> </w:t>
      </w:r>
      <w:r w:rsidR="001B3BBE" w:rsidRPr="007B41DE">
        <w:rPr>
          <w:rFonts w:ascii="Times New Roman" w:eastAsia="Times New Roman" w:hAnsi="Times New Roman" w:cs="Times New Roman"/>
          <w:bCs/>
          <w:sz w:val="24"/>
          <w:szCs w:val="24"/>
        </w:rPr>
        <w:t xml:space="preserve">несколько смежных областей, </w:t>
      </w:r>
      <w:r w:rsidR="006E20D5" w:rsidRPr="007B41DE">
        <w:rPr>
          <w:rFonts w:ascii="Times New Roman" w:eastAsia="Times New Roman" w:hAnsi="Times New Roman" w:cs="Times New Roman"/>
          <w:bCs/>
          <w:sz w:val="24"/>
          <w:szCs w:val="24"/>
        </w:rPr>
        <w:t>таких как</w:t>
      </w:r>
      <w:r w:rsidR="001B3BBE" w:rsidRPr="007B41DE">
        <w:rPr>
          <w:rFonts w:ascii="Times New Roman" w:eastAsia="Times New Roman" w:hAnsi="Times New Roman" w:cs="Times New Roman"/>
          <w:bCs/>
          <w:sz w:val="24"/>
          <w:szCs w:val="24"/>
        </w:rPr>
        <w:t xml:space="preserve"> </w:t>
      </w:r>
      <w:r w:rsidR="006E20D5" w:rsidRPr="007B41DE">
        <w:rPr>
          <w:rFonts w:ascii="Times New Roman" w:eastAsia="Times New Roman" w:hAnsi="Times New Roman" w:cs="Times New Roman"/>
          <w:bCs/>
          <w:sz w:val="24"/>
          <w:szCs w:val="24"/>
        </w:rPr>
        <w:t xml:space="preserve">экономическая дипломатия, культурная дипломатия и др. </w:t>
      </w:r>
      <w:r w:rsidR="00461CF5" w:rsidRPr="007B41DE">
        <w:rPr>
          <w:rFonts w:ascii="Times New Roman" w:eastAsia="Times New Roman" w:hAnsi="Times New Roman" w:cs="Times New Roman"/>
          <w:bCs/>
          <w:sz w:val="24"/>
          <w:szCs w:val="24"/>
        </w:rPr>
        <w:t xml:space="preserve">Для изучения точки зрения франкоязычных специалистов были использованы материалы </w:t>
      </w:r>
      <w:r w:rsidR="0072415C" w:rsidRPr="007B41DE">
        <w:rPr>
          <w:rFonts w:ascii="Times New Roman" w:eastAsia="Times New Roman" w:hAnsi="Times New Roman" w:cs="Times New Roman"/>
          <w:bCs/>
          <w:sz w:val="24"/>
          <w:szCs w:val="24"/>
        </w:rPr>
        <w:t>журнал</w:t>
      </w:r>
      <w:r w:rsidR="00461CF5" w:rsidRPr="007B41DE">
        <w:rPr>
          <w:rFonts w:ascii="Times New Roman" w:eastAsia="Times New Roman" w:hAnsi="Times New Roman" w:cs="Times New Roman"/>
          <w:bCs/>
          <w:sz w:val="24"/>
          <w:szCs w:val="24"/>
        </w:rPr>
        <w:t>ов</w:t>
      </w:r>
      <w:r w:rsidR="004D03F0" w:rsidRPr="007B41DE">
        <w:rPr>
          <w:rFonts w:ascii="Times New Roman" w:eastAsia="Times New Roman" w:hAnsi="Times New Roman" w:cs="Times New Roman"/>
          <w:bCs/>
          <w:sz w:val="24"/>
          <w:szCs w:val="24"/>
        </w:rPr>
        <w:t xml:space="preserve"> </w:t>
      </w:r>
      <w:r w:rsidR="00CF3ACC" w:rsidRPr="007B41DE">
        <w:rPr>
          <w:rFonts w:ascii="Times New Roman" w:eastAsia="Times New Roman" w:hAnsi="Times New Roman" w:cs="Times New Roman"/>
          <w:bCs/>
          <w:sz w:val="24"/>
          <w:szCs w:val="24"/>
        </w:rPr>
        <w:t>«Международный и стратегический обзор» (</w:t>
      </w:r>
      <w:r w:rsidR="00B27C64" w:rsidRPr="007B41DE">
        <w:rPr>
          <w:rFonts w:ascii="Times New Roman" w:eastAsia="Times New Roman" w:hAnsi="Times New Roman" w:cs="Times New Roman"/>
          <w:bCs/>
          <w:sz w:val="24"/>
          <w:szCs w:val="24"/>
          <w:lang w:val="fr-FR"/>
        </w:rPr>
        <w:t>Revue</w:t>
      </w:r>
      <w:r w:rsidR="00B27C64" w:rsidRPr="007B41DE">
        <w:rPr>
          <w:rFonts w:ascii="Times New Roman" w:eastAsia="Times New Roman" w:hAnsi="Times New Roman" w:cs="Times New Roman"/>
          <w:bCs/>
          <w:sz w:val="24"/>
          <w:szCs w:val="24"/>
        </w:rPr>
        <w:t xml:space="preserve"> </w:t>
      </w:r>
      <w:r w:rsidR="00B27C64" w:rsidRPr="007B41DE">
        <w:rPr>
          <w:rFonts w:ascii="Times New Roman" w:eastAsia="Times New Roman" w:hAnsi="Times New Roman" w:cs="Times New Roman"/>
          <w:bCs/>
          <w:sz w:val="24"/>
          <w:szCs w:val="24"/>
          <w:lang w:val="fr-FR"/>
        </w:rPr>
        <w:t>internationale</w:t>
      </w:r>
      <w:r w:rsidR="00B27C64" w:rsidRPr="007B41DE">
        <w:rPr>
          <w:rFonts w:ascii="Times New Roman" w:eastAsia="Times New Roman" w:hAnsi="Times New Roman" w:cs="Times New Roman"/>
          <w:bCs/>
          <w:sz w:val="24"/>
          <w:szCs w:val="24"/>
        </w:rPr>
        <w:t xml:space="preserve"> </w:t>
      </w:r>
      <w:r w:rsidR="00B27C64" w:rsidRPr="007B41DE">
        <w:rPr>
          <w:rFonts w:ascii="Times New Roman" w:eastAsia="Times New Roman" w:hAnsi="Times New Roman" w:cs="Times New Roman"/>
          <w:bCs/>
          <w:sz w:val="24"/>
          <w:szCs w:val="24"/>
          <w:lang w:val="fr-FR"/>
        </w:rPr>
        <w:t>et</w:t>
      </w:r>
      <w:r w:rsidR="00B27C64" w:rsidRPr="007B41DE">
        <w:rPr>
          <w:rFonts w:ascii="Times New Roman" w:eastAsia="Times New Roman" w:hAnsi="Times New Roman" w:cs="Times New Roman"/>
          <w:bCs/>
          <w:sz w:val="24"/>
          <w:szCs w:val="24"/>
        </w:rPr>
        <w:t xml:space="preserve"> </w:t>
      </w:r>
      <w:r w:rsidR="00B27C64" w:rsidRPr="007B41DE">
        <w:rPr>
          <w:rFonts w:ascii="Times New Roman" w:eastAsia="Times New Roman" w:hAnsi="Times New Roman" w:cs="Times New Roman"/>
          <w:bCs/>
          <w:sz w:val="24"/>
          <w:szCs w:val="24"/>
          <w:lang w:val="fr-FR"/>
        </w:rPr>
        <w:t>strat</w:t>
      </w:r>
      <w:r w:rsidR="00B27C64" w:rsidRPr="007B41DE">
        <w:rPr>
          <w:rFonts w:ascii="Times New Roman" w:eastAsia="Times New Roman" w:hAnsi="Times New Roman" w:cs="Times New Roman"/>
          <w:bCs/>
          <w:sz w:val="24"/>
          <w:szCs w:val="24"/>
        </w:rPr>
        <w:t>é</w:t>
      </w:r>
      <w:r w:rsidR="00B27C64" w:rsidRPr="007B41DE">
        <w:rPr>
          <w:rFonts w:ascii="Times New Roman" w:eastAsia="Times New Roman" w:hAnsi="Times New Roman" w:cs="Times New Roman"/>
          <w:bCs/>
          <w:sz w:val="24"/>
          <w:szCs w:val="24"/>
          <w:lang w:val="fr-FR"/>
        </w:rPr>
        <w:t>gique</w:t>
      </w:r>
      <w:r w:rsidR="00CF3ACC" w:rsidRPr="007B41DE">
        <w:rPr>
          <w:rFonts w:ascii="Times New Roman" w:eastAsia="Times New Roman" w:hAnsi="Times New Roman" w:cs="Times New Roman"/>
          <w:bCs/>
          <w:sz w:val="24"/>
          <w:szCs w:val="24"/>
        </w:rPr>
        <w:t xml:space="preserve">) </w:t>
      </w:r>
      <w:r w:rsidR="004D03F0" w:rsidRPr="007B41DE">
        <w:rPr>
          <w:rFonts w:ascii="Times New Roman" w:eastAsia="Times New Roman" w:hAnsi="Times New Roman" w:cs="Times New Roman"/>
          <w:bCs/>
          <w:sz w:val="24"/>
          <w:szCs w:val="24"/>
        </w:rPr>
        <w:t xml:space="preserve">и </w:t>
      </w:r>
      <w:r w:rsidR="00CF3ACC" w:rsidRPr="007B41DE">
        <w:rPr>
          <w:rFonts w:ascii="Times New Roman" w:eastAsia="Times New Roman" w:hAnsi="Times New Roman" w:cs="Times New Roman"/>
          <w:bCs/>
          <w:sz w:val="24"/>
          <w:szCs w:val="24"/>
        </w:rPr>
        <w:t xml:space="preserve">«Французский </w:t>
      </w:r>
      <w:r w:rsidR="003568B6" w:rsidRPr="007B41DE">
        <w:rPr>
          <w:rFonts w:ascii="Times New Roman" w:eastAsia="Times New Roman" w:hAnsi="Times New Roman" w:cs="Times New Roman"/>
          <w:bCs/>
          <w:sz w:val="24"/>
          <w:szCs w:val="24"/>
        </w:rPr>
        <w:t>журнал</w:t>
      </w:r>
      <w:r w:rsidR="00AA2BC0" w:rsidRPr="007B41DE">
        <w:rPr>
          <w:rFonts w:ascii="Times New Roman" w:eastAsia="Times New Roman" w:hAnsi="Times New Roman" w:cs="Times New Roman"/>
          <w:bCs/>
          <w:sz w:val="24"/>
          <w:szCs w:val="24"/>
        </w:rPr>
        <w:t xml:space="preserve"> управления» (</w:t>
      </w:r>
      <w:r w:rsidR="00B27C64" w:rsidRPr="007B41DE">
        <w:rPr>
          <w:rFonts w:ascii="Times New Roman" w:eastAsia="Times New Roman" w:hAnsi="Times New Roman" w:cs="Times New Roman"/>
          <w:bCs/>
          <w:sz w:val="24"/>
          <w:szCs w:val="24"/>
          <w:lang w:val="fr-FR"/>
        </w:rPr>
        <w:t>Revue</w:t>
      </w:r>
      <w:r w:rsidR="00B27C64" w:rsidRPr="007B41DE">
        <w:rPr>
          <w:rFonts w:ascii="Times New Roman" w:eastAsia="Times New Roman" w:hAnsi="Times New Roman" w:cs="Times New Roman"/>
          <w:bCs/>
          <w:sz w:val="24"/>
          <w:szCs w:val="24"/>
        </w:rPr>
        <w:t xml:space="preserve"> </w:t>
      </w:r>
      <w:r w:rsidR="00B27C64" w:rsidRPr="007B41DE">
        <w:rPr>
          <w:rFonts w:ascii="Times New Roman" w:eastAsia="Times New Roman" w:hAnsi="Times New Roman" w:cs="Times New Roman"/>
          <w:bCs/>
          <w:sz w:val="24"/>
          <w:szCs w:val="24"/>
          <w:lang w:val="fr-FR"/>
        </w:rPr>
        <w:t>fran</w:t>
      </w:r>
      <w:r w:rsidR="00B27C64" w:rsidRPr="007B41DE">
        <w:rPr>
          <w:rFonts w:ascii="Times New Roman" w:eastAsia="Times New Roman" w:hAnsi="Times New Roman" w:cs="Times New Roman"/>
          <w:bCs/>
          <w:sz w:val="24"/>
          <w:szCs w:val="24"/>
        </w:rPr>
        <w:t>ç</w:t>
      </w:r>
      <w:r w:rsidR="00B27C64" w:rsidRPr="007B41DE">
        <w:rPr>
          <w:rFonts w:ascii="Times New Roman" w:eastAsia="Times New Roman" w:hAnsi="Times New Roman" w:cs="Times New Roman"/>
          <w:bCs/>
          <w:sz w:val="24"/>
          <w:szCs w:val="24"/>
          <w:lang w:val="fr-FR"/>
        </w:rPr>
        <w:t>aise</w:t>
      </w:r>
      <w:r w:rsidR="00B27C64" w:rsidRPr="007B41DE">
        <w:rPr>
          <w:rFonts w:ascii="Times New Roman" w:eastAsia="Times New Roman" w:hAnsi="Times New Roman" w:cs="Times New Roman"/>
          <w:bCs/>
          <w:sz w:val="24"/>
          <w:szCs w:val="24"/>
        </w:rPr>
        <w:t xml:space="preserve"> </w:t>
      </w:r>
      <w:r w:rsidR="00B27C64" w:rsidRPr="007B41DE">
        <w:rPr>
          <w:rFonts w:ascii="Times New Roman" w:eastAsia="Times New Roman" w:hAnsi="Times New Roman" w:cs="Times New Roman"/>
          <w:bCs/>
          <w:sz w:val="24"/>
          <w:szCs w:val="24"/>
          <w:lang w:val="fr-FR"/>
        </w:rPr>
        <w:t>de</w:t>
      </w:r>
      <w:r w:rsidR="00B27C64" w:rsidRPr="007B41DE">
        <w:rPr>
          <w:rFonts w:ascii="Times New Roman" w:eastAsia="Times New Roman" w:hAnsi="Times New Roman" w:cs="Times New Roman"/>
          <w:bCs/>
          <w:sz w:val="24"/>
          <w:szCs w:val="24"/>
        </w:rPr>
        <w:t xml:space="preserve"> </w:t>
      </w:r>
      <w:r w:rsidR="00B27C64" w:rsidRPr="007B41DE">
        <w:rPr>
          <w:rFonts w:ascii="Times New Roman" w:eastAsia="Times New Roman" w:hAnsi="Times New Roman" w:cs="Times New Roman"/>
          <w:bCs/>
          <w:sz w:val="24"/>
          <w:szCs w:val="24"/>
          <w:lang w:val="fr-FR"/>
        </w:rPr>
        <w:t>gestion</w:t>
      </w:r>
      <w:r w:rsidR="00AA2BC0" w:rsidRPr="007B41DE">
        <w:rPr>
          <w:rFonts w:ascii="Times New Roman" w:eastAsia="Times New Roman" w:hAnsi="Times New Roman" w:cs="Times New Roman"/>
          <w:bCs/>
          <w:sz w:val="24"/>
          <w:szCs w:val="24"/>
        </w:rPr>
        <w:t>)</w:t>
      </w:r>
      <w:r w:rsidR="00837390" w:rsidRPr="007B41DE">
        <w:rPr>
          <w:rFonts w:ascii="Times New Roman" w:eastAsia="Times New Roman" w:hAnsi="Times New Roman" w:cs="Times New Roman"/>
          <w:bCs/>
          <w:sz w:val="24"/>
          <w:szCs w:val="24"/>
        </w:rPr>
        <w:t xml:space="preserve">. </w:t>
      </w:r>
    </w:p>
    <w:p w14:paraId="409FBA12" w14:textId="714CB45A" w:rsidR="00684852" w:rsidRPr="007B41DE" w:rsidRDefault="00684852"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В качестве недостатка имеющейся научной литературы по теме</w:t>
      </w:r>
      <w:r w:rsidR="00B203FE" w:rsidRPr="007B41DE">
        <w:rPr>
          <w:rFonts w:ascii="Times New Roman" w:eastAsia="Times New Roman" w:hAnsi="Times New Roman" w:cs="Times New Roman"/>
          <w:bCs/>
          <w:sz w:val="24"/>
          <w:szCs w:val="24"/>
        </w:rPr>
        <w:t xml:space="preserve"> </w:t>
      </w:r>
      <w:r w:rsidRPr="007B41DE">
        <w:rPr>
          <w:rFonts w:ascii="Times New Roman" w:eastAsia="Times New Roman" w:hAnsi="Times New Roman" w:cs="Times New Roman"/>
          <w:bCs/>
          <w:sz w:val="24"/>
          <w:szCs w:val="24"/>
        </w:rPr>
        <w:t xml:space="preserve">было выявлено крайне малое количество работ, посвящённых </w:t>
      </w:r>
      <w:r w:rsidR="00B6225A" w:rsidRPr="007B41DE">
        <w:rPr>
          <w:rFonts w:ascii="Times New Roman" w:eastAsia="Times New Roman" w:hAnsi="Times New Roman" w:cs="Times New Roman"/>
          <w:bCs/>
          <w:sz w:val="24"/>
          <w:szCs w:val="24"/>
        </w:rPr>
        <w:t xml:space="preserve">анализу национального бренда Франции и </w:t>
      </w:r>
      <w:r w:rsidR="00B203FE" w:rsidRPr="007B41DE">
        <w:rPr>
          <w:rFonts w:ascii="Times New Roman" w:eastAsia="Times New Roman" w:hAnsi="Times New Roman" w:cs="Times New Roman"/>
          <w:bCs/>
          <w:sz w:val="24"/>
          <w:szCs w:val="24"/>
        </w:rPr>
        <w:t>роли</w:t>
      </w:r>
      <w:r w:rsidR="00B6225A" w:rsidRPr="007B41DE">
        <w:rPr>
          <w:rFonts w:ascii="Times New Roman" w:eastAsia="Times New Roman" w:hAnsi="Times New Roman" w:cs="Times New Roman"/>
          <w:bCs/>
          <w:sz w:val="24"/>
          <w:szCs w:val="24"/>
        </w:rPr>
        <w:t xml:space="preserve"> национального брендинга</w:t>
      </w:r>
      <w:r w:rsidR="00B203FE" w:rsidRPr="007B41DE">
        <w:rPr>
          <w:rFonts w:ascii="Times New Roman" w:eastAsia="Times New Roman" w:hAnsi="Times New Roman" w:cs="Times New Roman"/>
          <w:bCs/>
          <w:sz w:val="24"/>
          <w:szCs w:val="24"/>
        </w:rPr>
        <w:t xml:space="preserve"> в повышении привлекательности Франции</w:t>
      </w:r>
      <w:r w:rsidR="00B6225A" w:rsidRPr="007B41DE">
        <w:rPr>
          <w:rFonts w:ascii="Times New Roman" w:eastAsia="Times New Roman" w:hAnsi="Times New Roman" w:cs="Times New Roman"/>
          <w:bCs/>
          <w:sz w:val="24"/>
          <w:szCs w:val="24"/>
        </w:rPr>
        <w:t>.</w:t>
      </w:r>
      <w:r w:rsidRPr="007B41DE">
        <w:rPr>
          <w:rFonts w:ascii="Times New Roman" w:eastAsia="Times New Roman" w:hAnsi="Times New Roman" w:cs="Times New Roman"/>
          <w:bCs/>
          <w:sz w:val="24"/>
          <w:szCs w:val="24"/>
        </w:rPr>
        <w:t xml:space="preserve"> Таким образом, </w:t>
      </w:r>
      <w:r w:rsidRPr="007B41DE">
        <w:rPr>
          <w:rFonts w:ascii="Times New Roman" w:eastAsia="Times New Roman" w:hAnsi="Times New Roman" w:cs="Times New Roman"/>
          <w:bCs/>
          <w:sz w:val="24"/>
          <w:szCs w:val="24"/>
        </w:rPr>
        <w:lastRenderedPageBreak/>
        <w:t xml:space="preserve">научная новизна данного исследования заключается в попытке восполнить данные пробелы путём </w:t>
      </w:r>
      <w:r w:rsidR="00B203FE" w:rsidRPr="007B41DE">
        <w:rPr>
          <w:rFonts w:ascii="Times New Roman" w:eastAsia="Times New Roman" w:hAnsi="Times New Roman" w:cs="Times New Roman"/>
          <w:bCs/>
          <w:sz w:val="24"/>
          <w:szCs w:val="24"/>
        </w:rPr>
        <w:t>анализа брендинговых кампаний, деятельности акторов и потенциальных направлений продвижения национального бренда Франции.</w:t>
      </w:r>
      <w:r w:rsidR="00C20430" w:rsidRPr="007B41DE">
        <w:rPr>
          <w:rFonts w:ascii="Times New Roman" w:eastAsia="Times New Roman" w:hAnsi="Times New Roman" w:cs="Times New Roman"/>
          <w:bCs/>
          <w:sz w:val="24"/>
          <w:szCs w:val="24"/>
        </w:rPr>
        <w:t xml:space="preserve"> </w:t>
      </w:r>
    </w:p>
    <w:p w14:paraId="4AB214C9" w14:textId="24878A84" w:rsidR="00684852" w:rsidRPr="007B41DE" w:rsidRDefault="00684852"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Источников</w:t>
      </w:r>
      <w:r w:rsidR="00B203FE" w:rsidRPr="007B41DE">
        <w:rPr>
          <w:rFonts w:ascii="Times New Roman" w:eastAsia="Times New Roman" w:hAnsi="Times New Roman" w:cs="Times New Roman"/>
          <w:bCs/>
          <w:sz w:val="24"/>
          <w:szCs w:val="24"/>
        </w:rPr>
        <w:t>ую</w:t>
      </w:r>
      <w:r w:rsidRPr="007B41DE">
        <w:rPr>
          <w:rFonts w:ascii="Times New Roman" w:eastAsia="Times New Roman" w:hAnsi="Times New Roman" w:cs="Times New Roman"/>
          <w:bCs/>
          <w:sz w:val="24"/>
          <w:szCs w:val="24"/>
        </w:rPr>
        <w:t xml:space="preserve"> баз</w:t>
      </w:r>
      <w:r w:rsidR="00B203FE" w:rsidRPr="007B41DE">
        <w:rPr>
          <w:rFonts w:ascii="Times New Roman" w:eastAsia="Times New Roman" w:hAnsi="Times New Roman" w:cs="Times New Roman"/>
          <w:bCs/>
          <w:sz w:val="24"/>
          <w:szCs w:val="24"/>
        </w:rPr>
        <w:t>у</w:t>
      </w:r>
      <w:r w:rsidRPr="007B41DE">
        <w:rPr>
          <w:rFonts w:ascii="Times New Roman" w:eastAsia="Times New Roman" w:hAnsi="Times New Roman" w:cs="Times New Roman"/>
          <w:bCs/>
          <w:sz w:val="24"/>
          <w:szCs w:val="24"/>
        </w:rPr>
        <w:t xml:space="preserve"> </w:t>
      </w:r>
      <w:r w:rsidR="00B203FE" w:rsidRPr="007B41DE">
        <w:rPr>
          <w:rFonts w:ascii="Times New Roman" w:eastAsia="Times New Roman" w:hAnsi="Times New Roman" w:cs="Times New Roman"/>
          <w:bCs/>
          <w:sz w:val="24"/>
          <w:szCs w:val="24"/>
        </w:rPr>
        <w:t>исследования</w:t>
      </w:r>
      <w:r w:rsidRPr="007B41DE">
        <w:rPr>
          <w:rFonts w:ascii="Times New Roman" w:eastAsia="Times New Roman" w:hAnsi="Times New Roman" w:cs="Times New Roman"/>
          <w:bCs/>
          <w:sz w:val="24"/>
          <w:szCs w:val="24"/>
        </w:rPr>
        <w:t xml:space="preserve"> можно разделить на несколько групп. </w:t>
      </w:r>
    </w:p>
    <w:p w14:paraId="5E5F2E2F" w14:textId="4CB9E87D" w:rsidR="00FA3919" w:rsidRPr="007B41DE" w:rsidRDefault="00684852"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Во-первых, </w:t>
      </w:r>
      <w:r w:rsidR="00961454" w:rsidRPr="007B41DE">
        <w:rPr>
          <w:rFonts w:ascii="Times New Roman" w:eastAsia="Times New Roman" w:hAnsi="Times New Roman" w:cs="Times New Roman"/>
          <w:bCs/>
          <w:sz w:val="24"/>
          <w:szCs w:val="24"/>
        </w:rPr>
        <w:t>в рамках</w:t>
      </w:r>
      <w:r w:rsidR="00FA3919" w:rsidRPr="007B41DE">
        <w:rPr>
          <w:rFonts w:ascii="Times New Roman" w:eastAsia="Times New Roman" w:hAnsi="Times New Roman" w:cs="Times New Roman"/>
          <w:bCs/>
          <w:sz w:val="24"/>
          <w:szCs w:val="24"/>
        </w:rPr>
        <w:t xml:space="preserve"> анализа национальных брендинговых кампаний были использованы </w:t>
      </w:r>
      <w:r w:rsidR="00961454" w:rsidRPr="007B41DE">
        <w:rPr>
          <w:rFonts w:ascii="Times New Roman" w:eastAsia="Times New Roman" w:hAnsi="Times New Roman" w:cs="Times New Roman"/>
          <w:bCs/>
          <w:sz w:val="24"/>
          <w:szCs w:val="24"/>
        </w:rPr>
        <w:t>доклады и стратегии</w:t>
      </w:r>
      <w:r w:rsidR="00FA3919" w:rsidRPr="007B41DE">
        <w:rPr>
          <w:rFonts w:ascii="Times New Roman" w:eastAsia="Times New Roman" w:hAnsi="Times New Roman" w:cs="Times New Roman"/>
          <w:bCs/>
          <w:sz w:val="24"/>
          <w:szCs w:val="24"/>
        </w:rPr>
        <w:t>, опубликованные на интернет-порталах Министерств экономики и финансов</w:t>
      </w:r>
      <w:r w:rsidR="00FA3919" w:rsidRPr="007B41DE">
        <w:rPr>
          <w:rStyle w:val="a6"/>
          <w:rFonts w:ascii="Times New Roman" w:eastAsia="Times New Roman" w:hAnsi="Times New Roman" w:cs="Times New Roman"/>
          <w:bCs/>
          <w:sz w:val="24"/>
          <w:szCs w:val="24"/>
        </w:rPr>
        <w:footnoteReference w:id="15"/>
      </w:r>
      <w:r w:rsidR="00FA3919" w:rsidRPr="007B41DE">
        <w:rPr>
          <w:rFonts w:ascii="Times New Roman" w:eastAsia="Times New Roman" w:hAnsi="Times New Roman" w:cs="Times New Roman"/>
          <w:bCs/>
          <w:sz w:val="24"/>
          <w:szCs w:val="24"/>
        </w:rPr>
        <w:t>, Министерства Европы и иностранных дел</w:t>
      </w:r>
      <w:r w:rsidR="00FA3919" w:rsidRPr="007B41DE">
        <w:rPr>
          <w:rStyle w:val="a6"/>
          <w:rFonts w:ascii="Times New Roman" w:eastAsia="Times New Roman" w:hAnsi="Times New Roman" w:cs="Times New Roman"/>
          <w:bCs/>
          <w:sz w:val="24"/>
          <w:szCs w:val="24"/>
        </w:rPr>
        <w:footnoteReference w:id="16"/>
      </w:r>
      <w:r w:rsidR="00FA3919" w:rsidRPr="007B41DE">
        <w:rPr>
          <w:rFonts w:ascii="Times New Roman" w:eastAsia="Times New Roman" w:hAnsi="Times New Roman" w:cs="Times New Roman"/>
          <w:bCs/>
          <w:sz w:val="24"/>
          <w:szCs w:val="24"/>
        </w:rPr>
        <w:t>, Министерства сельского хозяйства Франции</w:t>
      </w:r>
      <w:r w:rsidR="00FA3919" w:rsidRPr="007B41DE">
        <w:rPr>
          <w:rStyle w:val="a6"/>
          <w:rFonts w:ascii="Times New Roman" w:eastAsia="Times New Roman" w:hAnsi="Times New Roman" w:cs="Times New Roman"/>
          <w:bCs/>
          <w:sz w:val="24"/>
          <w:szCs w:val="24"/>
        </w:rPr>
        <w:footnoteReference w:id="17"/>
      </w:r>
      <w:r w:rsidR="00FA3919" w:rsidRPr="007B41DE">
        <w:rPr>
          <w:rFonts w:ascii="Times New Roman" w:eastAsia="Times New Roman" w:hAnsi="Times New Roman" w:cs="Times New Roman"/>
          <w:bCs/>
          <w:sz w:val="24"/>
          <w:szCs w:val="24"/>
        </w:rPr>
        <w:t xml:space="preserve">. </w:t>
      </w:r>
      <w:r w:rsidR="00531B13" w:rsidRPr="007B41DE">
        <w:rPr>
          <w:rFonts w:ascii="Times New Roman" w:eastAsia="Times New Roman" w:hAnsi="Times New Roman" w:cs="Times New Roman"/>
          <w:bCs/>
          <w:sz w:val="24"/>
          <w:szCs w:val="24"/>
        </w:rPr>
        <w:t>Такие</w:t>
      </w:r>
      <w:r w:rsidR="00304326" w:rsidRPr="007B41DE">
        <w:rPr>
          <w:rFonts w:ascii="Times New Roman" w:eastAsia="Times New Roman" w:hAnsi="Times New Roman" w:cs="Times New Roman"/>
          <w:bCs/>
          <w:sz w:val="24"/>
          <w:szCs w:val="24"/>
        </w:rPr>
        <w:t xml:space="preserve"> официальные документы</w:t>
      </w:r>
      <w:r w:rsidR="00531B13" w:rsidRPr="007B41DE">
        <w:rPr>
          <w:rFonts w:ascii="Times New Roman" w:eastAsia="Times New Roman" w:hAnsi="Times New Roman" w:cs="Times New Roman"/>
          <w:bCs/>
          <w:sz w:val="24"/>
          <w:szCs w:val="24"/>
        </w:rPr>
        <w:t xml:space="preserve">, как </w:t>
      </w:r>
      <w:r w:rsidR="002546D9" w:rsidRPr="007B41DE">
        <w:rPr>
          <w:rFonts w:ascii="Times New Roman" w:eastAsia="Times New Roman" w:hAnsi="Times New Roman" w:cs="Times New Roman"/>
          <w:bCs/>
          <w:sz w:val="24"/>
          <w:szCs w:val="24"/>
        </w:rPr>
        <w:t>Национальная программа реформ</w:t>
      </w:r>
      <w:r w:rsidR="00EB1D7C" w:rsidRPr="007B41DE">
        <w:rPr>
          <w:rStyle w:val="a6"/>
          <w:rFonts w:ascii="Times New Roman" w:eastAsia="Times New Roman" w:hAnsi="Times New Roman" w:cs="Times New Roman"/>
          <w:bCs/>
          <w:sz w:val="24"/>
          <w:szCs w:val="24"/>
        </w:rPr>
        <w:footnoteReference w:id="18"/>
      </w:r>
      <w:r w:rsidR="00EB1D7C" w:rsidRPr="007B41DE">
        <w:rPr>
          <w:rFonts w:ascii="Times New Roman" w:eastAsia="Times New Roman" w:hAnsi="Times New Roman" w:cs="Times New Roman"/>
          <w:bCs/>
          <w:sz w:val="24"/>
          <w:szCs w:val="24"/>
        </w:rPr>
        <w:t xml:space="preserve"> и доклад «Марка Франция»</w:t>
      </w:r>
      <w:r w:rsidR="00EB1D7C" w:rsidRPr="007B41DE">
        <w:rPr>
          <w:rStyle w:val="a6"/>
          <w:rFonts w:ascii="Times New Roman" w:eastAsia="Times New Roman" w:hAnsi="Times New Roman" w:cs="Times New Roman"/>
          <w:bCs/>
          <w:sz w:val="24"/>
          <w:szCs w:val="24"/>
        </w:rPr>
        <w:footnoteReference w:id="19"/>
      </w:r>
      <w:r w:rsidR="00EB1D7C" w:rsidRPr="007B41DE">
        <w:rPr>
          <w:rFonts w:ascii="Times New Roman" w:eastAsia="Times New Roman" w:hAnsi="Times New Roman" w:cs="Times New Roman"/>
          <w:bCs/>
          <w:sz w:val="24"/>
          <w:szCs w:val="24"/>
        </w:rPr>
        <w:t>,</w:t>
      </w:r>
      <w:r w:rsidR="00304326" w:rsidRPr="007B41DE">
        <w:rPr>
          <w:rFonts w:ascii="Times New Roman" w:eastAsia="Times New Roman" w:hAnsi="Times New Roman" w:cs="Times New Roman"/>
          <w:bCs/>
          <w:sz w:val="24"/>
          <w:szCs w:val="24"/>
        </w:rPr>
        <w:t xml:space="preserve"> </w:t>
      </w:r>
      <w:r w:rsidR="00D82961" w:rsidRPr="007B41DE">
        <w:rPr>
          <w:rFonts w:ascii="Times New Roman" w:eastAsia="Times New Roman" w:hAnsi="Times New Roman" w:cs="Times New Roman"/>
          <w:bCs/>
          <w:sz w:val="24"/>
          <w:szCs w:val="24"/>
        </w:rPr>
        <w:t xml:space="preserve">сформировали базу исследования кампаний, так как именно в них </w:t>
      </w:r>
      <w:r w:rsidR="00CF4BB2" w:rsidRPr="007B41DE">
        <w:rPr>
          <w:rFonts w:ascii="Times New Roman" w:eastAsia="Times New Roman" w:hAnsi="Times New Roman" w:cs="Times New Roman"/>
          <w:bCs/>
          <w:sz w:val="24"/>
          <w:szCs w:val="24"/>
        </w:rPr>
        <w:t xml:space="preserve">была найдена общая достоверная информация о сроках кампаний, </w:t>
      </w:r>
      <w:r w:rsidR="009330C4" w:rsidRPr="007B41DE">
        <w:rPr>
          <w:rFonts w:ascii="Times New Roman" w:eastAsia="Times New Roman" w:hAnsi="Times New Roman" w:cs="Times New Roman"/>
          <w:bCs/>
          <w:sz w:val="24"/>
          <w:szCs w:val="24"/>
        </w:rPr>
        <w:t>акторах</w:t>
      </w:r>
      <w:r w:rsidR="00CF4BB2" w:rsidRPr="007B41DE">
        <w:rPr>
          <w:rFonts w:ascii="Times New Roman" w:eastAsia="Times New Roman" w:hAnsi="Times New Roman" w:cs="Times New Roman"/>
          <w:bCs/>
          <w:sz w:val="24"/>
          <w:szCs w:val="24"/>
        </w:rPr>
        <w:t xml:space="preserve">, целях и </w:t>
      </w:r>
      <w:r w:rsidR="00531B13" w:rsidRPr="007B41DE">
        <w:rPr>
          <w:rFonts w:ascii="Times New Roman" w:eastAsia="Times New Roman" w:hAnsi="Times New Roman" w:cs="Times New Roman"/>
          <w:bCs/>
          <w:sz w:val="24"/>
          <w:szCs w:val="24"/>
        </w:rPr>
        <w:t>проведённых</w:t>
      </w:r>
      <w:r w:rsidR="00CF4BB2" w:rsidRPr="007B41DE">
        <w:rPr>
          <w:rFonts w:ascii="Times New Roman" w:eastAsia="Times New Roman" w:hAnsi="Times New Roman" w:cs="Times New Roman"/>
          <w:bCs/>
          <w:sz w:val="24"/>
          <w:szCs w:val="24"/>
        </w:rPr>
        <w:t xml:space="preserve"> мероприятиях. </w:t>
      </w:r>
    </w:p>
    <w:p w14:paraId="4345A475" w14:textId="7F6538F7" w:rsidR="00763C99" w:rsidRPr="007B41DE" w:rsidRDefault="00684852"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Во-вторых, </w:t>
      </w:r>
      <w:r w:rsidR="00763C99" w:rsidRPr="007B41DE">
        <w:rPr>
          <w:rFonts w:ascii="Times New Roman" w:eastAsia="Times New Roman" w:hAnsi="Times New Roman" w:cs="Times New Roman"/>
          <w:bCs/>
          <w:sz w:val="24"/>
          <w:szCs w:val="24"/>
        </w:rPr>
        <w:t>в качестве источников нами использовались тексты выступлений, материалы интервью официальных лиц, представителей институтов, вовлечённых в продвижение национального бренда Франции. Среди таких представителей отметим президента Франции Э. Макрона</w:t>
      </w:r>
      <w:r w:rsidR="00763C99" w:rsidRPr="007B41DE">
        <w:rPr>
          <w:rStyle w:val="a6"/>
          <w:rFonts w:ascii="Times New Roman" w:eastAsia="Times New Roman" w:hAnsi="Times New Roman" w:cs="Times New Roman"/>
          <w:bCs/>
          <w:sz w:val="24"/>
          <w:szCs w:val="24"/>
        </w:rPr>
        <w:footnoteReference w:id="20"/>
      </w:r>
      <w:r w:rsidR="00E1633D" w:rsidRPr="007B41DE">
        <w:rPr>
          <w:rFonts w:ascii="Times New Roman" w:eastAsia="Times New Roman" w:hAnsi="Times New Roman" w:cs="Times New Roman"/>
          <w:bCs/>
          <w:sz w:val="24"/>
          <w:szCs w:val="24"/>
        </w:rPr>
        <w:t>,</w:t>
      </w:r>
      <w:r w:rsidR="00763C99" w:rsidRPr="007B41DE">
        <w:rPr>
          <w:rFonts w:ascii="Times New Roman" w:eastAsia="Times New Roman" w:hAnsi="Times New Roman" w:cs="Times New Roman"/>
          <w:bCs/>
          <w:sz w:val="24"/>
          <w:szCs w:val="24"/>
        </w:rPr>
        <w:t xml:space="preserve"> бывшего премьер-министра Франции Ж.-М. Эро</w:t>
      </w:r>
      <w:r w:rsidR="00763C99" w:rsidRPr="007B41DE">
        <w:rPr>
          <w:rStyle w:val="a6"/>
          <w:rFonts w:ascii="Times New Roman" w:eastAsia="Times New Roman" w:hAnsi="Times New Roman" w:cs="Times New Roman"/>
          <w:bCs/>
          <w:sz w:val="24"/>
          <w:szCs w:val="24"/>
        </w:rPr>
        <w:footnoteReference w:id="21"/>
      </w:r>
      <w:r w:rsidR="00E1633D" w:rsidRPr="007B41DE">
        <w:rPr>
          <w:rFonts w:ascii="Times New Roman" w:eastAsia="Times New Roman" w:hAnsi="Times New Roman" w:cs="Times New Roman"/>
          <w:bCs/>
          <w:sz w:val="24"/>
          <w:szCs w:val="24"/>
        </w:rPr>
        <w:t>,</w:t>
      </w:r>
      <w:r w:rsidR="00763C99" w:rsidRPr="007B41DE">
        <w:rPr>
          <w:rFonts w:ascii="Times New Roman" w:eastAsia="Times New Roman" w:hAnsi="Times New Roman" w:cs="Times New Roman"/>
          <w:bCs/>
          <w:sz w:val="24"/>
          <w:szCs w:val="24"/>
        </w:rPr>
        <w:t xml:space="preserve"> президента маркетингового агентства </w:t>
      </w:r>
      <w:r w:rsidR="00763C99" w:rsidRPr="007B41DE">
        <w:rPr>
          <w:rFonts w:ascii="Times New Roman" w:eastAsia="Times New Roman" w:hAnsi="Times New Roman" w:cs="Times New Roman"/>
          <w:bCs/>
          <w:sz w:val="24"/>
          <w:szCs w:val="24"/>
          <w:lang w:val="en-US"/>
        </w:rPr>
        <w:t>W</w:t>
      </w:r>
      <w:r w:rsidR="00763C99" w:rsidRPr="007B41DE">
        <w:rPr>
          <w:rFonts w:ascii="Times New Roman" w:eastAsia="Times New Roman" w:hAnsi="Times New Roman" w:cs="Times New Roman"/>
          <w:bCs/>
          <w:sz w:val="24"/>
          <w:szCs w:val="24"/>
        </w:rPr>
        <w:t>&amp;</w:t>
      </w:r>
      <w:r w:rsidR="00763C99" w:rsidRPr="007B41DE">
        <w:rPr>
          <w:rFonts w:ascii="Times New Roman" w:eastAsia="Times New Roman" w:hAnsi="Times New Roman" w:cs="Times New Roman"/>
          <w:bCs/>
          <w:sz w:val="24"/>
          <w:szCs w:val="24"/>
          <w:lang w:val="en-US"/>
        </w:rPr>
        <w:t>Cie</w:t>
      </w:r>
      <w:r w:rsidR="00763C99" w:rsidRPr="007B41DE">
        <w:rPr>
          <w:rFonts w:ascii="Times New Roman" w:eastAsia="Times New Roman" w:hAnsi="Times New Roman" w:cs="Times New Roman"/>
          <w:bCs/>
          <w:sz w:val="24"/>
          <w:szCs w:val="24"/>
        </w:rPr>
        <w:t xml:space="preserve"> Д. Ганселя</w:t>
      </w:r>
      <w:r w:rsidR="00763C99" w:rsidRPr="007B41DE">
        <w:rPr>
          <w:rStyle w:val="a6"/>
          <w:rFonts w:ascii="Times New Roman" w:eastAsia="Times New Roman" w:hAnsi="Times New Roman" w:cs="Times New Roman"/>
          <w:bCs/>
          <w:sz w:val="24"/>
          <w:szCs w:val="24"/>
        </w:rPr>
        <w:footnoteReference w:id="22"/>
      </w:r>
      <w:r w:rsidR="00E1633D" w:rsidRPr="007B41DE">
        <w:rPr>
          <w:rFonts w:ascii="Times New Roman" w:eastAsia="Times New Roman" w:hAnsi="Times New Roman" w:cs="Times New Roman"/>
          <w:bCs/>
          <w:sz w:val="24"/>
          <w:szCs w:val="24"/>
        </w:rPr>
        <w:t>,</w:t>
      </w:r>
      <w:r w:rsidR="00763C99" w:rsidRPr="007B41DE">
        <w:rPr>
          <w:rFonts w:ascii="Times New Roman" w:eastAsia="Times New Roman" w:hAnsi="Times New Roman" w:cs="Times New Roman"/>
          <w:bCs/>
          <w:sz w:val="24"/>
          <w:szCs w:val="24"/>
        </w:rPr>
        <w:t xml:space="preserve"> главу Комитета Кольбера Э. Понсоль</w:t>
      </w:r>
      <w:r w:rsidR="00763C99" w:rsidRPr="007B41DE">
        <w:rPr>
          <w:rStyle w:val="a6"/>
          <w:rFonts w:ascii="Times New Roman" w:eastAsia="Times New Roman" w:hAnsi="Times New Roman" w:cs="Times New Roman"/>
          <w:bCs/>
          <w:sz w:val="24"/>
          <w:szCs w:val="24"/>
        </w:rPr>
        <w:footnoteReference w:id="23"/>
      </w:r>
      <w:r w:rsidR="00763C99" w:rsidRPr="007B41DE">
        <w:rPr>
          <w:rFonts w:ascii="Times New Roman" w:eastAsia="Times New Roman" w:hAnsi="Times New Roman" w:cs="Times New Roman"/>
          <w:bCs/>
          <w:sz w:val="24"/>
          <w:szCs w:val="24"/>
        </w:rPr>
        <w:t xml:space="preserve">. Данные материалы позволили нам </w:t>
      </w:r>
      <w:r w:rsidR="00213ACB" w:rsidRPr="007B41DE">
        <w:rPr>
          <w:rFonts w:ascii="Times New Roman" w:eastAsia="Times New Roman" w:hAnsi="Times New Roman" w:cs="Times New Roman"/>
          <w:bCs/>
          <w:sz w:val="24"/>
          <w:szCs w:val="24"/>
        </w:rPr>
        <w:t xml:space="preserve">определить, какую роль в национальном </w:t>
      </w:r>
      <w:r w:rsidR="00213ACB" w:rsidRPr="007B41DE">
        <w:rPr>
          <w:rFonts w:ascii="Times New Roman" w:eastAsia="Times New Roman" w:hAnsi="Times New Roman" w:cs="Times New Roman"/>
          <w:bCs/>
          <w:sz w:val="24"/>
          <w:szCs w:val="24"/>
        </w:rPr>
        <w:lastRenderedPageBreak/>
        <w:t xml:space="preserve">брендинге </w:t>
      </w:r>
      <w:r w:rsidR="00021073" w:rsidRPr="007B41DE">
        <w:rPr>
          <w:rFonts w:ascii="Times New Roman" w:eastAsia="Times New Roman" w:hAnsi="Times New Roman" w:cs="Times New Roman"/>
          <w:bCs/>
          <w:sz w:val="24"/>
          <w:szCs w:val="24"/>
        </w:rPr>
        <w:t xml:space="preserve">Франции играют </w:t>
      </w:r>
      <w:r w:rsidR="00213ACB" w:rsidRPr="007B41DE">
        <w:rPr>
          <w:rFonts w:ascii="Times New Roman" w:eastAsia="Times New Roman" w:hAnsi="Times New Roman" w:cs="Times New Roman"/>
          <w:bCs/>
          <w:sz w:val="24"/>
          <w:szCs w:val="24"/>
        </w:rPr>
        <w:t xml:space="preserve">высокопоставленные лица </w:t>
      </w:r>
      <w:r w:rsidR="00021073" w:rsidRPr="007B41DE">
        <w:rPr>
          <w:rFonts w:ascii="Times New Roman" w:eastAsia="Times New Roman" w:hAnsi="Times New Roman" w:cs="Times New Roman"/>
          <w:bCs/>
          <w:sz w:val="24"/>
          <w:szCs w:val="24"/>
        </w:rPr>
        <w:t>и руководители французских организаций</w:t>
      </w:r>
      <w:r w:rsidR="00213ACB" w:rsidRPr="007B41DE">
        <w:rPr>
          <w:rFonts w:ascii="Times New Roman" w:eastAsia="Times New Roman" w:hAnsi="Times New Roman" w:cs="Times New Roman"/>
          <w:bCs/>
          <w:sz w:val="24"/>
          <w:szCs w:val="24"/>
        </w:rPr>
        <w:t xml:space="preserve">, а также </w:t>
      </w:r>
      <w:r w:rsidR="00763C99" w:rsidRPr="007B41DE">
        <w:rPr>
          <w:rFonts w:ascii="Times New Roman" w:eastAsia="Times New Roman" w:hAnsi="Times New Roman" w:cs="Times New Roman"/>
          <w:bCs/>
          <w:sz w:val="24"/>
          <w:szCs w:val="24"/>
        </w:rPr>
        <w:t xml:space="preserve">сопоставить разные точки зрения на проблему национального брендинга и сформировать представление о том, насколько она важна для французского общества. </w:t>
      </w:r>
    </w:p>
    <w:p w14:paraId="68461207" w14:textId="311E4EDA" w:rsidR="00684852" w:rsidRPr="007B41DE" w:rsidRDefault="002E455A"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В-третьих, </w:t>
      </w:r>
      <w:r w:rsidR="00FA3919" w:rsidRPr="007B41DE">
        <w:rPr>
          <w:rFonts w:ascii="Times New Roman" w:eastAsia="Times New Roman" w:hAnsi="Times New Roman" w:cs="Times New Roman"/>
          <w:bCs/>
          <w:sz w:val="24"/>
          <w:szCs w:val="24"/>
        </w:rPr>
        <w:t xml:space="preserve">основными источниками информации об изменении французского национального бренда и привлекательности Франции явились рейтинги международных кампаний </w:t>
      </w:r>
      <w:r w:rsidR="00FA3919" w:rsidRPr="007B41DE">
        <w:rPr>
          <w:rFonts w:ascii="Times New Roman" w:eastAsia="Times New Roman" w:hAnsi="Times New Roman" w:cs="Times New Roman"/>
          <w:bCs/>
          <w:sz w:val="24"/>
          <w:szCs w:val="24"/>
          <w:lang w:val="en-US"/>
        </w:rPr>
        <w:t>GFK</w:t>
      </w:r>
      <w:r w:rsidR="00FA3919" w:rsidRPr="007B41DE">
        <w:rPr>
          <w:rFonts w:ascii="Times New Roman" w:eastAsia="Times New Roman" w:hAnsi="Times New Roman" w:cs="Times New Roman"/>
          <w:bCs/>
          <w:sz w:val="24"/>
          <w:szCs w:val="24"/>
        </w:rPr>
        <w:t xml:space="preserve"> </w:t>
      </w:r>
      <w:r w:rsidR="00FA3919" w:rsidRPr="007B41DE">
        <w:rPr>
          <w:rFonts w:ascii="Times New Roman" w:eastAsia="Times New Roman" w:hAnsi="Times New Roman" w:cs="Times New Roman"/>
          <w:bCs/>
          <w:sz w:val="24"/>
          <w:szCs w:val="24"/>
          <w:lang w:val="en-US"/>
        </w:rPr>
        <w:t>Roper</w:t>
      </w:r>
      <w:r w:rsidR="00FA3919" w:rsidRPr="007B41DE">
        <w:rPr>
          <w:rStyle w:val="a6"/>
          <w:rFonts w:ascii="Times New Roman" w:eastAsia="Times New Roman" w:hAnsi="Times New Roman" w:cs="Times New Roman"/>
          <w:bCs/>
          <w:sz w:val="24"/>
          <w:szCs w:val="24"/>
        </w:rPr>
        <w:footnoteReference w:id="24"/>
      </w:r>
      <w:r w:rsidR="00FA3919" w:rsidRPr="007B41DE">
        <w:rPr>
          <w:rFonts w:ascii="Times New Roman" w:eastAsia="Times New Roman" w:hAnsi="Times New Roman" w:cs="Times New Roman"/>
          <w:bCs/>
          <w:sz w:val="24"/>
          <w:szCs w:val="24"/>
        </w:rPr>
        <w:t xml:space="preserve">, </w:t>
      </w:r>
      <w:r w:rsidR="00FA3919" w:rsidRPr="007B41DE">
        <w:rPr>
          <w:rFonts w:ascii="Times New Roman" w:eastAsia="Times New Roman" w:hAnsi="Times New Roman" w:cs="Times New Roman"/>
          <w:bCs/>
          <w:sz w:val="24"/>
          <w:szCs w:val="24"/>
          <w:lang w:val="en-US"/>
        </w:rPr>
        <w:t>FutureBrand</w:t>
      </w:r>
      <w:r w:rsidR="00FA3919" w:rsidRPr="007B41DE">
        <w:rPr>
          <w:rStyle w:val="a6"/>
          <w:rFonts w:ascii="Times New Roman" w:eastAsia="Times New Roman" w:hAnsi="Times New Roman" w:cs="Times New Roman"/>
          <w:bCs/>
          <w:sz w:val="24"/>
          <w:szCs w:val="24"/>
          <w:lang w:val="en-US"/>
        </w:rPr>
        <w:footnoteReference w:id="25"/>
      </w:r>
      <w:r w:rsidR="00FA3919" w:rsidRPr="007B41DE">
        <w:rPr>
          <w:rFonts w:ascii="Times New Roman" w:eastAsia="Times New Roman" w:hAnsi="Times New Roman" w:cs="Times New Roman"/>
          <w:bCs/>
          <w:sz w:val="24"/>
          <w:szCs w:val="24"/>
        </w:rPr>
        <w:t xml:space="preserve"> и </w:t>
      </w:r>
      <w:r w:rsidR="00FA3919" w:rsidRPr="007B41DE">
        <w:rPr>
          <w:rFonts w:ascii="Times New Roman" w:eastAsia="Times New Roman" w:hAnsi="Times New Roman" w:cs="Times New Roman"/>
          <w:bCs/>
          <w:sz w:val="24"/>
          <w:szCs w:val="24"/>
          <w:lang w:val="en-US"/>
        </w:rPr>
        <w:t>Brand</w:t>
      </w:r>
      <w:r w:rsidR="00FA3919" w:rsidRPr="007B41DE">
        <w:rPr>
          <w:rFonts w:ascii="Times New Roman" w:eastAsia="Times New Roman" w:hAnsi="Times New Roman" w:cs="Times New Roman"/>
          <w:bCs/>
          <w:sz w:val="24"/>
          <w:szCs w:val="24"/>
        </w:rPr>
        <w:t xml:space="preserve"> </w:t>
      </w:r>
      <w:r w:rsidR="00FA3919" w:rsidRPr="007B41DE">
        <w:rPr>
          <w:rFonts w:ascii="Times New Roman" w:eastAsia="Times New Roman" w:hAnsi="Times New Roman" w:cs="Times New Roman"/>
          <w:bCs/>
          <w:sz w:val="24"/>
          <w:szCs w:val="24"/>
          <w:lang w:val="en-US"/>
        </w:rPr>
        <w:t>Finance</w:t>
      </w:r>
      <w:r w:rsidR="00FA3919" w:rsidRPr="007B41DE">
        <w:rPr>
          <w:rStyle w:val="a6"/>
          <w:rFonts w:ascii="Times New Roman" w:eastAsia="Times New Roman" w:hAnsi="Times New Roman" w:cs="Times New Roman"/>
          <w:bCs/>
          <w:sz w:val="24"/>
          <w:szCs w:val="24"/>
          <w:lang w:val="en-US"/>
        </w:rPr>
        <w:footnoteReference w:id="26"/>
      </w:r>
      <w:r w:rsidR="00FA3919" w:rsidRPr="007B41DE">
        <w:rPr>
          <w:rFonts w:ascii="Times New Roman" w:eastAsia="Times New Roman" w:hAnsi="Times New Roman" w:cs="Times New Roman"/>
          <w:bCs/>
          <w:sz w:val="24"/>
          <w:szCs w:val="24"/>
        </w:rPr>
        <w:t xml:space="preserve">. </w:t>
      </w:r>
      <w:r w:rsidR="00934C39" w:rsidRPr="007B41DE">
        <w:rPr>
          <w:rFonts w:ascii="Times New Roman" w:eastAsia="Times New Roman" w:hAnsi="Times New Roman" w:cs="Times New Roman"/>
          <w:bCs/>
          <w:sz w:val="24"/>
          <w:szCs w:val="24"/>
        </w:rPr>
        <w:t xml:space="preserve">Данные источники </w:t>
      </w:r>
      <w:r w:rsidR="00535983" w:rsidRPr="007B41DE">
        <w:rPr>
          <w:rFonts w:ascii="Times New Roman" w:eastAsia="Times New Roman" w:hAnsi="Times New Roman" w:cs="Times New Roman"/>
          <w:bCs/>
          <w:sz w:val="24"/>
          <w:szCs w:val="24"/>
        </w:rPr>
        <w:t>позволили определить основные направления</w:t>
      </w:r>
      <w:r w:rsidR="00934C39" w:rsidRPr="007B41DE">
        <w:rPr>
          <w:rFonts w:ascii="Times New Roman" w:eastAsia="Times New Roman" w:hAnsi="Times New Roman" w:cs="Times New Roman"/>
          <w:bCs/>
          <w:sz w:val="24"/>
          <w:szCs w:val="24"/>
        </w:rPr>
        <w:t xml:space="preserve"> </w:t>
      </w:r>
      <w:r w:rsidR="00814000" w:rsidRPr="007B41DE">
        <w:rPr>
          <w:rFonts w:ascii="Times New Roman" w:eastAsia="Times New Roman" w:hAnsi="Times New Roman" w:cs="Times New Roman"/>
          <w:bCs/>
          <w:sz w:val="24"/>
          <w:szCs w:val="24"/>
        </w:rPr>
        <w:t xml:space="preserve">изменений привлекательности </w:t>
      </w:r>
      <w:r w:rsidR="001311CB" w:rsidRPr="007B41DE">
        <w:rPr>
          <w:rFonts w:ascii="Times New Roman" w:eastAsia="Times New Roman" w:hAnsi="Times New Roman" w:cs="Times New Roman"/>
          <w:bCs/>
          <w:sz w:val="24"/>
          <w:szCs w:val="24"/>
        </w:rPr>
        <w:t xml:space="preserve">Франции и имиджа её национального бренда </w:t>
      </w:r>
      <w:r w:rsidR="003317EF" w:rsidRPr="007B41DE">
        <w:rPr>
          <w:rFonts w:ascii="Times New Roman" w:eastAsia="Times New Roman" w:hAnsi="Times New Roman" w:cs="Times New Roman"/>
          <w:bCs/>
          <w:sz w:val="24"/>
          <w:szCs w:val="24"/>
        </w:rPr>
        <w:t>в начале XXI века</w:t>
      </w:r>
      <w:r w:rsidR="001311CB" w:rsidRPr="007B41DE">
        <w:rPr>
          <w:rFonts w:ascii="Times New Roman" w:eastAsia="Times New Roman" w:hAnsi="Times New Roman" w:cs="Times New Roman"/>
          <w:bCs/>
          <w:sz w:val="24"/>
          <w:szCs w:val="24"/>
        </w:rPr>
        <w:t>.</w:t>
      </w:r>
      <w:r w:rsidR="003317EF" w:rsidRPr="007B41DE">
        <w:rPr>
          <w:rFonts w:ascii="Times New Roman" w:eastAsia="Times New Roman" w:hAnsi="Times New Roman" w:cs="Times New Roman"/>
          <w:bCs/>
          <w:sz w:val="24"/>
          <w:szCs w:val="24"/>
        </w:rPr>
        <w:t xml:space="preserve"> </w:t>
      </w:r>
      <w:r w:rsidR="00FA3919" w:rsidRPr="007B41DE">
        <w:rPr>
          <w:rFonts w:ascii="Times New Roman" w:eastAsia="Times New Roman" w:hAnsi="Times New Roman" w:cs="Times New Roman"/>
          <w:bCs/>
          <w:sz w:val="24"/>
          <w:szCs w:val="24"/>
        </w:rPr>
        <w:t>Помимо этого, были использованы статистические данные таких международных организаций, как Всемирный банк</w:t>
      </w:r>
      <w:r w:rsidR="00FA3919" w:rsidRPr="007B41DE">
        <w:rPr>
          <w:rStyle w:val="a6"/>
          <w:rFonts w:ascii="Times New Roman" w:eastAsia="Times New Roman" w:hAnsi="Times New Roman" w:cs="Times New Roman"/>
          <w:bCs/>
          <w:sz w:val="24"/>
          <w:szCs w:val="24"/>
        </w:rPr>
        <w:footnoteReference w:id="27"/>
      </w:r>
      <w:r w:rsidR="00FA3919" w:rsidRPr="007B41DE">
        <w:rPr>
          <w:rFonts w:ascii="Times New Roman" w:eastAsia="Times New Roman" w:hAnsi="Times New Roman" w:cs="Times New Roman"/>
          <w:bCs/>
          <w:sz w:val="24"/>
          <w:szCs w:val="24"/>
        </w:rPr>
        <w:t>, Международный валютный фонд</w:t>
      </w:r>
      <w:r w:rsidR="00FA3919" w:rsidRPr="007B41DE">
        <w:rPr>
          <w:rStyle w:val="a6"/>
          <w:rFonts w:ascii="Times New Roman" w:eastAsia="Times New Roman" w:hAnsi="Times New Roman" w:cs="Times New Roman"/>
          <w:bCs/>
          <w:sz w:val="24"/>
          <w:szCs w:val="24"/>
        </w:rPr>
        <w:footnoteReference w:id="28"/>
      </w:r>
      <w:r w:rsidR="00FA3919" w:rsidRPr="007B41DE">
        <w:rPr>
          <w:rFonts w:ascii="Times New Roman" w:eastAsia="Times New Roman" w:hAnsi="Times New Roman" w:cs="Times New Roman"/>
          <w:bCs/>
          <w:sz w:val="24"/>
          <w:szCs w:val="24"/>
        </w:rPr>
        <w:t>, Всемирная туристская организация</w:t>
      </w:r>
      <w:r w:rsidR="00FA3919" w:rsidRPr="007B41DE">
        <w:rPr>
          <w:rStyle w:val="a6"/>
          <w:rFonts w:ascii="Times New Roman" w:eastAsia="Times New Roman" w:hAnsi="Times New Roman" w:cs="Times New Roman"/>
          <w:bCs/>
          <w:sz w:val="24"/>
          <w:szCs w:val="24"/>
        </w:rPr>
        <w:footnoteReference w:id="29"/>
      </w:r>
      <w:r w:rsidR="00FA3919" w:rsidRPr="007B41DE">
        <w:rPr>
          <w:rFonts w:ascii="Times New Roman" w:eastAsia="Times New Roman" w:hAnsi="Times New Roman" w:cs="Times New Roman"/>
          <w:bCs/>
          <w:sz w:val="24"/>
          <w:szCs w:val="24"/>
        </w:rPr>
        <w:t>, Международная организация по миграции</w:t>
      </w:r>
      <w:r w:rsidR="00FA3919" w:rsidRPr="007B41DE">
        <w:rPr>
          <w:rStyle w:val="a6"/>
          <w:rFonts w:ascii="Times New Roman" w:eastAsia="Times New Roman" w:hAnsi="Times New Roman" w:cs="Times New Roman"/>
          <w:bCs/>
          <w:sz w:val="24"/>
          <w:szCs w:val="24"/>
        </w:rPr>
        <w:footnoteReference w:id="30"/>
      </w:r>
      <w:r w:rsidR="00FA3919" w:rsidRPr="007B41DE">
        <w:rPr>
          <w:rFonts w:ascii="Times New Roman" w:eastAsia="Times New Roman" w:hAnsi="Times New Roman" w:cs="Times New Roman"/>
          <w:bCs/>
          <w:sz w:val="24"/>
          <w:szCs w:val="24"/>
        </w:rPr>
        <w:t xml:space="preserve">. </w:t>
      </w:r>
      <w:r w:rsidR="007659F9" w:rsidRPr="007B41DE">
        <w:rPr>
          <w:rFonts w:ascii="Times New Roman" w:eastAsia="Times New Roman" w:hAnsi="Times New Roman" w:cs="Times New Roman"/>
          <w:bCs/>
          <w:sz w:val="24"/>
          <w:szCs w:val="24"/>
        </w:rPr>
        <w:t xml:space="preserve">Эти данные также </w:t>
      </w:r>
      <w:r w:rsidR="004F7B18" w:rsidRPr="007B41DE">
        <w:rPr>
          <w:rFonts w:ascii="Times New Roman" w:eastAsia="Times New Roman" w:hAnsi="Times New Roman" w:cs="Times New Roman"/>
          <w:bCs/>
          <w:sz w:val="24"/>
          <w:szCs w:val="24"/>
        </w:rPr>
        <w:t>позволили выявить имеющиеся проблемы</w:t>
      </w:r>
      <w:r w:rsidR="0023390D" w:rsidRPr="007B41DE">
        <w:rPr>
          <w:rFonts w:ascii="Times New Roman" w:eastAsia="Times New Roman" w:hAnsi="Times New Roman" w:cs="Times New Roman"/>
          <w:bCs/>
          <w:sz w:val="24"/>
          <w:szCs w:val="24"/>
        </w:rPr>
        <w:t>, связанные с привлекательностью Франции с точки зрения туризма, инвестиций и внешней миграции.</w:t>
      </w:r>
      <w:r w:rsidR="00BC02FD" w:rsidRPr="007B41DE">
        <w:rPr>
          <w:rFonts w:ascii="Times New Roman" w:eastAsia="Times New Roman" w:hAnsi="Times New Roman" w:cs="Times New Roman"/>
          <w:bCs/>
          <w:sz w:val="24"/>
          <w:szCs w:val="24"/>
        </w:rPr>
        <w:t xml:space="preserve"> Особое внимание было уделено сравнению показателей Франций и показателей крупнейших экономик мира</w:t>
      </w:r>
      <w:r w:rsidR="00DF7FAF" w:rsidRPr="007B41DE">
        <w:rPr>
          <w:rFonts w:ascii="Times New Roman" w:eastAsia="Times New Roman" w:hAnsi="Times New Roman" w:cs="Times New Roman"/>
          <w:bCs/>
          <w:sz w:val="24"/>
          <w:szCs w:val="24"/>
        </w:rPr>
        <w:t xml:space="preserve"> в целях оценки перспектив</w:t>
      </w:r>
      <w:r w:rsidR="00F751E1" w:rsidRPr="007B41DE">
        <w:rPr>
          <w:rFonts w:ascii="Times New Roman" w:eastAsia="Times New Roman" w:hAnsi="Times New Roman" w:cs="Times New Roman"/>
          <w:bCs/>
          <w:sz w:val="24"/>
          <w:szCs w:val="24"/>
        </w:rPr>
        <w:t xml:space="preserve"> французской привлекательности и имиджа относительно конкурентов страны на международных рынках.</w:t>
      </w:r>
    </w:p>
    <w:p w14:paraId="632E818A" w14:textId="2FC2B9A7" w:rsidR="00684852" w:rsidRPr="007B41DE" w:rsidRDefault="002E455A" w:rsidP="00F953A7">
      <w:pPr>
        <w:spacing w:line="360" w:lineRule="auto"/>
        <w:ind w:firstLine="567"/>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В-четвёртых, </w:t>
      </w:r>
      <w:r w:rsidR="00684852" w:rsidRPr="007B41DE">
        <w:rPr>
          <w:rFonts w:ascii="Times New Roman" w:eastAsia="Times New Roman" w:hAnsi="Times New Roman" w:cs="Times New Roman"/>
          <w:bCs/>
          <w:sz w:val="24"/>
          <w:szCs w:val="24"/>
        </w:rPr>
        <w:t>источниками информации о деятельности акторов</w:t>
      </w:r>
      <w:r w:rsidR="00EA0869" w:rsidRPr="007B41DE">
        <w:rPr>
          <w:rFonts w:ascii="Times New Roman" w:eastAsia="Times New Roman" w:hAnsi="Times New Roman" w:cs="Times New Roman"/>
          <w:bCs/>
          <w:sz w:val="24"/>
          <w:szCs w:val="24"/>
        </w:rPr>
        <w:t xml:space="preserve"> национального брендинга </w:t>
      </w:r>
      <w:r w:rsidR="004E55B2" w:rsidRPr="007B41DE">
        <w:rPr>
          <w:rFonts w:ascii="Times New Roman" w:eastAsia="Times New Roman" w:hAnsi="Times New Roman" w:cs="Times New Roman"/>
          <w:bCs/>
          <w:sz w:val="24"/>
          <w:szCs w:val="24"/>
        </w:rPr>
        <w:t xml:space="preserve">Франции </w:t>
      </w:r>
      <w:r w:rsidR="00684852" w:rsidRPr="007B41DE">
        <w:rPr>
          <w:rFonts w:ascii="Times New Roman" w:eastAsia="Times New Roman" w:hAnsi="Times New Roman" w:cs="Times New Roman"/>
          <w:bCs/>
          <w:sz w:val="24"/>
          <w:szCs w:val="24"/>
        </w:rPr>
        <w:t xml:space="preserve">выступили сообщения СМИ, таких как </w:t>
      </w:r>
      <w:r w:rsidR="004E55B2" w:rsidRPr="007B41DE">
        <w:rPr>
          <w:rFonts w:ascii="Times New Roman" w:eastAsia="Times New Roman" w:hAnsi="Times New Roman" w:cs="Times New Roman"/>
          <w:bCs/>
          <w:sz w:val="24"/>
          <w:szCs w:val="24"/>
          <w:lang w:val="en-US"/>
        </w:rPr>
        <w:t>The</w:t>
      </w:r>
      <w:r w:rsidR="004E55B2" w:rsidRPr="007B41DE">
        <w:rPr>
          <w:rFonts w:ascii="Times New Roman" w:eastAsia="Times New Roman" w:hAnsi="Times New Roman" w:cs="Times New Roman"/>
          <w:bCs/>
          <w:sz w:val="24"/>
          <w:szCs w:val="24"/>
        </w:rPr>
        <w:t xml:space="preserve"> </w:t>
      </w:r>
      <w:r w:rsidR="004E55B2" w:rsidRPr="007B41DE">
        <w:rPr>
          <w:rFonts w:ascii="Times New Roman" w:eastAsia="Times New Roman" w:hAnsi="Times New Roman" w:cs="Times New Roman"/>
          <w:bCs/>
          <w:sz w:val="24"/>
          <w:szCs w:val="24"/>
          <w:lang w:val="en-US"/>
        </w:rPr>
        <w:t>Guardian</w:t>
      </w:r>
      <w:r w:rsidR="006A0F86" w:rsidRPr="007B41DE">
        <w:rPr>
          <w:rStyle w:val="a6"/>
          <w:rFonts w:ascii="Times New Roman" w:eastAsia="Times New Roman" w:hAnsi="Times New Roman" w:cs="Times New Roman"/>
          <w:bCs/>
          <w:sz w:val="24"/>
          <w:szCs w:val="24"/>
          <w:lang w:val="en-US"/>
        </w:rPr>
        <w:footnoteReference w:id="31"/>
      </w:r>
      <w:r w:rsidR="004E55B2" w:rsidRPr="007B41DE">
        <w:rPr>
          <w:rFonts w:ascii="Times New Roman" w:eastAsia="Times New Roman" w:hAnsi="Times New Roman" w:cs="Times New Roman"/>
          <w:bCs/>
          <w:sz w:val="24"/>
          <w:szCs w:val="24"/>
        </w:rPr>
        <w:t xml:space="preserve">, </w:t>
      </w:r>
      <w:r w:rsidR="004E55B2" w:rsidRPr="007B41DE">
        <w:rPr>
          <w:rFonts w:ascii="Times New Roman" w:eastAsia="Times New Roman" w:hAnsi="Times New Roman" w:cs="Times New Roman"/>
          <w:bCs/>
          <w:sz w:val="24"/>
          <w:szCs w:val="24"/>
          <w:lang w:val="en-US"/>
        </w:rPr>
        <w:t>The</w:t>
      </w:r>
      <w:r w:rsidR="004E55B2" w:rsidRPr="007B41DE">
        <w:rPr>
          <w:rFonts w:ascii="Times New Roman" w:eastAsia="Times New Roman" w:hAnsi="Times New Roman" w:cs="Times New Roman"/>
          <w:bCs/>
          <w:sz w:val="24"/>
          <w:szCs w:val="24"/>
        </w:rPr>
        <w:t xml:space="preserve"> </w:t>
      </w:r>
      <w:r w:rsidR="004E55B2" w:rsidRPr="007B41DE">
        <w:rPr>
          <w:rFonts w:ascii="Times New Roman" w:eastAsia="Times New Roman" w:hAnsi="Times New Roman" w:cs="Times New Roman"/>
          <w:bCs/>
          <w:sz w:val="24"/>
          <w:szCs w:val="24"/>
          <w:lang w:val="en-US"/>
        </w:rPr>
        <w:t>New</w:t>
      </w:r>
      <w:r w:rsidR="004E55B2" w:rsidRPr="007B41DE">
        <w:rPr>
          <w:rFonts w:ascii="Times New Roman" w:eastAsia="Times New Roman" w:hAnsi="Times New Roman" w:cs="Times New Roman"/>
          <w:bCs/>
          <w:sz w:val="24"/>
          <w:szCs w:val="24"/>
        </w:rPr>
        <w:t xml:space="preserve"> </w:t>
      </w:r>
      <w:r w:rsidR="004E55B2" w:rsidRPr="007B41DE">
        <w:rPr>
          <w:rFonts w:ascii="Times New Roman" w:eastAsia="Times New Roman" w:hAnsi="Times New Roman" w:cs="Times New Roman"/>
          <w:bCs/>
          <w:sz w:val="24"/>
          <w:szCs w:val="24"/>
          <w:lang w:val="en-US"/>
        </w:rPr>
        <w:t>York</w:t>
      </w:r>
      <w:r w:rsidR="004E55B2" w:rsidRPr="007B41DE">
        <w:rPr>
          <w:rFonts w:ascii="Times New Roman" w:eastAsia="Times New Roman" w:hAnsi="Times New Roman" w:cs="Times New Roman"/>
          <w:bCs/>
          <w:sz w:val="24"/>
          <w:szCs w:val="24"/>
        </w:rPr>
        <w:t xml:space="preserve"> </w:t>
      </w:r>
      <w:r w:rsidR="004E55B2" w:rsidRPr="007B41DE">
        <w:rPr>
          <w:rFonts w:ascii="Times New Roman" w:eastAsia="Times New Roman" w:hAnsi="Times New Roman" w:cs="Times New Roman"/>
          <w:bCs/>
          <w:sz w:val="24"/>
          <w:szCs w:val="24"/>
          <w:lang w:val="en-US"/>
        </w:rPr>
        <w:lastRenderedPageBreak/>
        <w:t>Times</w:t>
      </w:r>
      <w:r w:rsidR="006A0F86" w:rsidRPr="007B41DE">
        <w:rPr>
          <w:rStyle w:val="a6"/>
          <w:rFonts w:ascii="Times New Roman" w:eastAsia="Times New Roman" w:hAnsi="Times New Roman" w:cs="Times New Roman"/>
          <w:bCs/>
          <w:sz w:val="24"/>
          <w:szCs w:val="24"/>
          <w:lang w:val="en-US"/>
        </w:rPr>
        <w:footnoteReference w:id="32"/>
      </w:r>
      <w:r w:rsidR="004E55B2" w:rsidRPr="007B41DE">
        <w:rPr>
          <w:rFonts w:ascii="Times New Roman" w:eastAsia="Times New Roman" w:hAnsi="Times New Roman" w:cs="Times New Roman"/>
          <w:bCs/>
          <w:sz w:val="24"/>
          <w:szCs w:val="24"/>
        </w:rPr>
        <w:t xml:space="preserve">, </w:t>
      </w:r>
      <w:r w:rsidR="004E55B2" w:rsidRPr="007B41DE">
        <w:rPr>
          <w:rFonts w:ascii="Times New Roman" w:eastAsia="Times New Roman" w:hAnsi="Times New Roman" w:cs="Times New Roman"/>
          <w:bCs/>
          <w:sz w:val="24"/>
          <w:szCs w:val="24"/>
          <w:lang w:val="en-US"/>
        </w:rPr>
        <w:t>Le</w:t>
      </w:r>
      <w:r w:rsidR="004E55B2" w:rsidRPr="007B41DE">
        <w:rPr>
          <w:rFonts w:ascii="Times New Roman" w:eastAsia="Times New Roman" w:hAnsi="Times New Roman" w:cs="Times New Roman"/>
          <w:bCs/>
          <w:sz w:val="24"/>
          <w:szCs w:val="24"/>
        </w:rPr>
        <w:t xml:space="preserve"> </w:t>
      </w:r>
      <w:r w:rsidR="004E55B2" w:rsidRPr="007B41DE">
        <w:rPr>
          <w:rFonts w:ascii="Times New Roman" w:eastAsia="Times New Roman" w:hAnsi="Times New Roman" w:cs="Times New Roman"/>
          <w:bCs/>
          <w:sz w:val="24"/>
          <w:szCs w:val="24"/>
          <w:lang w:val="en-US"/>
        </w:rPr>
        <w:t>Figaro</w:t>
      </w:r>
      <w:r w:rsidR="006A0F86" w:rsidRPr="007B41DE">
        <w:rPr>
          <w:rStyle w:val="a6"/>
          <w:rFonts w:ascii="Times New Roman" w:eastAsia="Times New Roman" w:hAnsi="Times New Roman" w:cs="Times New Roman"/>
          <w:bCs/>
          <w:sz w:val="24"/>
          <w:szCs w:val="24"/>
          <w:lang w:val="en-US"/>
        </w:rPr>
        <w:footnoteReference w:id="33"/>
      </w:r>
      <w:r w:rsidR="004E55B2" w:rsidRPr="007B41DE">
        <w:rPr>
          <w:rFonts w:ascii="Times New Roman" w:eastAsia="Times New Roman" w:hAnsi="Times New Roman" w:cs="Times New Roman"/>
          <w:bCs/>
          <w:sz w:val="24"/>
          <w:szCs w:val="24"/>
        </w:rPr>
        <w:t>.</w:t>
      </w:r>
      <w:r w:rsidR="00684852" w:rsidRPr="007B41DE">
        <w:rPr>
          <w:rFonts w:ascii="Times New Roman" w:eastAsia="Times New Roman" w:hAnsi="Times New Roman" w:cs="Times New Roman"/>
          <w:bCs/>
          <w:sz w:val="24"/>
          <w:szCs w:val="24"/>
        </w:rPr>
        <w:t xml:space="preserve"> </w:t>
      </w:r>
      <w:r w:rsidR="00283DE8" w:rsidRPr="007B41DE">
        <w:rPr>
          <w:rFonts w:ascii="Times New Roman" w:eastAsia="Times New Roman" w:hAnsi="Times New Roman" w:cs="Times New Roman"/>
          <w:bCs/>
          <w:sz w:val="24"/>
          <w:szCs w:val="24"/>
        </w:rPr>
        <w:t xml:space="preserve">Сообщения СМИ традиционно </w:t>
      </w:r>
      <w:r w:rsidR="004F7E49" w:rsidRPr="007B41DE">
        <w:rPr>
          <w:rFonts w:ascii="Times New Roman" w:eastAsia="Times New Roman" w:hAnsi="Times New Roman" w:cs="Times New Roman"/>
          <w:bCs/>
          <w:sz w:val="24"/>
          <w:szCs w:val="24"/>
        </w:rPr>
        <w:t xml:space="preserve">выступают источниками независимого взгляда на работу </w:t>
      </w:r>
      <w:r w:rsidR="006E1119" w:rsidRPr="007B41DE">
        <w:rPr>
          <w:rFonts w:ascii="Times New Roman" w:eastAsia="Times New Roman" w:hAnsi="Times New Roman" w:cs="Times New Roman"/>
          <w:bCs/>
          <w:sz w:val="24"/>
          <w:szCs w:val="24"/>
        </w:rPr>
        <w:t>различных институтов и позволяют понять, каковы их мотивы и особенности в рамках национального брендинга</w:t>
      </w:r>
      <w:r w:rsidR="00582A33" w:rsidRPr="007B41DE">
        <w:rPr>
          <w:rFonts w:ascii="Times New Roman" w:eastAsia="Times New Roman" w:hAnsi="Times New Roman" w:cs="Times New Roman"/>
          <w:bCs/>
          <w:sz w:val="24"/>
          <w:szCs w:val="24"/>
        </w:rPr>
        <w:t>.</w:t>
      </w:r>
    </w:p>
    <w:p w14:paraId="0ECB408F" w14:textId="542AA5FC" w:rsidR="0045708F" w:rsidRPr="007B41DE" w:rsidRDefault="0045708F"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С точки зрения теоретической значимости, результаты работы могут быть использованы в целях оптимизации изучения темы</w:t>
      </w:r>
      <w:r w:rsidR="000365DA" w:rsidRPr="007B41DE">
        <w:rPr>
          <w:rFonts w:ascii="Times New Roman" w:eastAsia="Times New Roman" w:hAnsi="Times New Roman" w:cs="Times New Roman"/>
          <w:bCs/>
          <w:sz w:val="24"/>
          <w:szCs w:val="24"/>
        </w:rPr>
        <w:t>, так как работ</w:t>
      </w:r>
      <w:r w:rsidR="00E56315" w:rsidRPr="007B41DE">
        <w:rPr>
          <w:rFonts w:ascii="Times New Roman" w:eastAsia="Times New Roman" w:hAnsi="Times New Roman" w:cs="Times New Roman"/>
          <w:bCs/>
          <w:sz w:val="24"/>
          <w:szCs w:val="24"/>
        </w:rPr>
        <w:t>а</w:t>
      </w:r>
      <w:r w:rsidR="000365DA" w:rsidRPr="007B41DE">
        <w:rPr>
          <w:rFonts w:ascii="Times New Roman" w:eastAsia="Times New Roman" w:hAnsi="Times New Roman" w:cs="Times New Roman"/>
          <w:bCs/>
          <w:sz w:val="24"/>
          <w:szCs w:val="24"/>
        </w:rPr>
        <w:t xml:space="preserve"> включает в себя </w:t>
      </w:r>
      <w:r w:rsidR="00E56315" w:rsidRPr="007B41DE">
        <w:rPr>
          <w:rFonts w:ascii="Times New Roman" w:eastAsia="Times New Roman" w:hAnsi="Times New Roman" w:cs="Times New Roman"/>
          <w:bCs/>
          <w:sz w:val="24"/>
          <w:szCs w:val="24"/>
        </w:rPr>
        <w:t>проверку</w:t>
      </w:r>
      <w:r w:rsidRPr="007B41DE">
        <w:rPr>
          <w:rFonts w:ascii="Times New Roman" w:eastAsia="Times New Roman" w:hAnsi="Times New Roman" w:cs="Times New Roman"/>
          <w:bCs/>
          <w:sz w:val="24"/>
          <w:szCs w:val="24"/>
        </w:rPr>
        <w:t xml:space="preserve"> </w:t>
      </w:r>
      <w:r w:rsidR="00E56315" w:rsidRPr="007B41DE">
        <w:rPr>
          <w:rFonts w:ascii="Times New Roman" w:eastAsia="Times New Roman" w:hAnsi="Times New Roman" w:cs="Times New Roman"/>
          <w:bCs/>
          <w:sz w:val="24"/>
          <w:szCs w:val="24"/>
        </w:rPr>
        <w:t xml:space="preserve">распространённых </w:t>
      </w:r>
      <w:r w:rsidRPr="007B41DE">
        <w:rPr>
          <w:rFonts w:ascii="Times New Roman" w:eastAsia="Times New Roman" w:hAnsi="Times New Roman" w:cs="Times New Roman"/>
          <w:bCs/>
          <w:sz w:val="24"/>
          <w:szCs w:val="24"/>
        </w:rPr>
        <w:t>факт</w:t>
      </w:r>
      <w:r w:rsidR="00E56315" w:rsidRPr="007B41DE">
        <w:rPr>
          <w:rFonts w:ascii="Times New Roman" w:eastAsia="Times New Roman" w:hAnsi="Times New Roman" w:cs="Times New Roman"/>
          <w:bCs/>
          <w:sz w:val="24"/>
          <w:szCs w:val="24"/>
        </w:rPr>
        <w:t>ов и</w:t>
      </w:r>
      <w:r w:rsidRPr="007B41DE">
        <w:rPr>
          <w:rFonts w:ascii="Times New Roman" w:eastAsia="Times New Roman" w:hAnsi="Times New Roman" w:cs="Times New Roman"/>
          <w:bCs/>
          <w:sz w:val="24"/>
          <w:szCs w:val="24"/>
        </w:rPr>
        <w:t xml:space="preserve"> предположени</w:t>
      </w:r>
      <w:r w:rsidR="00E56315" w:rsidRPr="007B41DE">
        <w:rPr>
          <w:rFonts w:ascii="Times New Roman" w:eastAsia="Times New Roman" w:hAnsi="Times New Roman" w:cs="Times New Roman"/>
          <w:bCs/>
          <w:sz w:val="24"/>
          <w:szCs w:val="24"/>
        </w:rPr>
        <w:t>й, которые впервые ставятся под вопрос.</w:t>
      </w:r>
      <w:r w:rsidR="00B86F6D" w:rsidRPr="007B41DE">
        <w:rPr>
          <w:rFonts w:ascii="Times New Roman" w:eastAsia="Times New Roman" w:hAnsi="Times New Roman" w:cs="Times New Roman"/>
          <w:bCs/>
          <w:sz w:val="24"/>
          <w:szCs w:val="24"/>
        </w:rPr>
        <w:t xml:space="preserve"> Также работа раскрывает перспективы развития анализа французского национального брендинга как одного из узких направлений дисциплины, и её результаты могут быть использованы для дальнейшего критического анализа проблем, рассматриваемых в рамках дисциплины.</w:t>
      </w:r>
    </w:p>
    <w:p w14:paraId="4BC3C0C8" w14:textId="38E773E5" w:rsidR="00BD4430" w:rsidRPr="007B41DE" w:rsidRDefault="00512A16"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Практическая</w:t>
      </w:r>
      <w:r w:rsidR="00BD4430" w:rsidRPr="007B41DE">
        <w:rPr>
          <w:rFonts w:ascii="Times New Roman" w:eastAsia="Times New Roman" w:hAnsi="Times New Roman" w:cs="Times New Roman"/>
          <w:bCs/>
          <w:sz w:val="24"/>
          <w:szCs w:val="24"/>
        </w:rPr>
        <w:t xml:space="preserve"> значимость работы заключается в том, что </w:t>
      </w:r>
      <w:r w:rsidRPr="007B41DE">
        <w:rPr>
          <w:rFonts w:ascii="Times New Roman" w:eastAsia="Times New Roman" w:hAnsi="Times New Roman" w:cs="Times New Roman"/>
          <w:bCs/>
          <w:sz w:val="24"/>
          <w:szCs w:val="24"/>
        </w:rPr>
        <w:t xml:space="preserve">её результаты могут быть использованы государственными </w:t>
      </w:r>
      <w:r w:rsidR="00E33853" w:rsidRPr="007B41DE">
        <w:rPr>
          <w:rFonts w:ascii="Times New Roman" w:eastAsia="Times New Roman" w:hAnsi="Times New Roman" w:cs="Times New Roman"/>
          <w:bCs/>
          <w:sz w:val="24"/>
          <w:szCs w:val="24"/>
        </w:rPr>
        <w:t>институтами</w:t>
      </w:r>
      <w:r w:rsidRPr="007B41DE">
        <w:rPr>
          <w:rFonts w:ascii="Times New Roman" w:eastAsia="Times New Roman" w:hAnsi="Times New Roman" w:cs="Times New Roman"/>
          <w:bCs/>
          <w:sz w:val="24"/>
          <w:szCs w:val="24"/>
        </w:rPr>
        <w:t xml:space="preserve"> и брендинговыми агентствами при планировании и реализации </w:t>
      </w:r>
      <w:r w:rsidR="00E33853" w:rsidRPr="007B41DE">
        <w:rPr>
          <w:rFonts w:ascii="Times New Roman" w:eastAsia="Times New Roman" w:hAnsi="Times New Roman" w:cs="Times New Roman"/>
          <w:bCs/>
          <w:sz w:val="24"/>
          <w:szCs w:val="24"/>
        </w:rPr>
        <w:t>национальных</w:t>
      </w:r>
      <w:r w:rsidRPr="007B41DE">
        <w:rPr>
          <w:rFonts w:ascii="Times New Roman" w:eastAsia="Times New Roman" w:hAnsi="Times New Roman" w:cs="Times New Roman"/>
          <w:bCs/>
          <w:sz w:val="24"/>
          <w:szCs w:val="24"/>
        </w:rPr>
        <w:t xml:space="preserve"> брендинговых кампаний</w:t>
      </w:r>
      <w:r w:rsidR="00113CF8" w:rsidRPr="007B41DE">
        <w:rPr>
          <w:rFonts w:ascii="Times New Roman" w:eastAsia="Times New Roman" w:hAnsi="Times New Roman" w:cs="Times New Roman"/>
          <w:bCs/>
          <w:sz w:val="24"/>
          <w:szCs w:val="24"/>
        </w:rPr>
        <w:t xml:space="preserve">. </w:t>
      </w:r>
    </w:p>
    <w:p w14:paraId="23962435" w14:textId="03926A3F" w:rsidR="00684852" w:rsidRPr="007B41DE" w:rsidRDefault="00684852" w:rsidP="00F953A7">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Работа состоит из трёх глав, </w:t>
      </w:r>
      <w:r w:rsidR="008451C5" w:rsidRPr="007B41DE">
        <w:rPr>
          <w:rFonts w:ascii="Times New Roman" w:eastAsia="Times New Roman" w:hAnsi="Times New Roman" w:cs="Times New Roman"/>
          <w:bCs/>
          <w:sz w:val="24"/>
          <w:szCs w:val="24"/>
        </w:rPr>
        <w:t>первые две</w:t>
      </w:r>
      <w:r w:rsidRPr="007B41DE">
        <w:rPr>
          <w:rFonts w:ascii="Times New Roman" w:eastAsia="Times New Roman" w:hAnsi="Times New Roman" w:cs="Times New Roman"/>
          <w:bCs/>
          <w:sz w:val="24"/>
          <w:szCs w:val="24"/>
        </w:rPr>
        <w:t xml:space="preserve"> из которых поделен</w:t>
      </w:r>
      <w:r w:rsidR="008451C5" w:rsidRPr="007B41DE">
        <w:rPr>
          <w:rFonts w:ascii="Times New Roman" w:eastAsia="Times New Roman" w:hAnsi="Times New Roman" w:cs="Times New Roman"/>
          <w:bCs/>
          <w:sz w:val="24"/>
          <w:szCs w:val="24"/>
        </w:rPr>
        <w:t xml:space="preserve">ы </w:t>
      </w:r>
      <w:r w:rsidRPr="007B41DE">
        <w:rPr>
          <w:rFonts w:ascii="Times New Roman" w:eastAsia="Times New Roman" w:hAnsi="Times New Roman" w:cs="Times New Roman"/>
          <w:bCs/>
          <w:sz w:val="24"/>
          <w:szCs w:val="24"/>
        </w:rPr>
        <w:t>на три параграфа</w:t>
      </w:r>
      <w:r w:rsidR="008451C5" w:rsidRPr="007B41DE">
        <w:rPr>
          <w:rFonts w:ascii="Times New Roman" w:eastAsia="Times New Roman" w:hAnsi="Times New Roman" w:cs="Times New Roman"/>
          <w:bCs/>
          <w:sz w:val="24"/>
          <w:szCs w:val="24"/>
        </w:rPr>
        <w:t>, третья — на два</w:t>
      </w:r>
      <w:r w:rsidRPr="007B41DE">
        <w:rPr>
          <w:rFonts w:ascii="Times New Roman" w:eastAsia="Times New Roman" w:hAnsi="Times New Roman" w:cs="Times New Roman"/>
          <w:bCs/>
          <w:sz w:val="24"/>
          <w:szCs w:val="24"/>
        </w:rPr>
        <w:t xml:space="preserve">. Первая глава </w:t>
      </w:r>
      <w:r w:rsidR="00577044" w:rsidRPr="007B41DE">
        <w:rPr>
          <w:rFonts w:ascii="Times New Roman" w:eastAsia="Times New Roman" w:hAnsi="Times New Roman" w:cs="Times New Roman"/>
          <w:bCs/>
          <w:sz w:val="24"/>
          <w:szCs w:val="24"/>
        </w:rPr>
        <w:t>посвящена</w:t>
      </w:r>
      <w:r w:rsidRPr="007B41DE">
        <w:rPr>
          <w:rFonts w:ascii="Times New Roman" w:eastAsia="Times New Roman" w:hAnsi="Times New Roman" w:cs="Times New Roman"/>
          <w:bCs/>
          <w:sz w:val="24"/>
          <w:szCs w:val="24"/>
        </w:rPr>
        <w:t xml:space="preserve"> теоретически</w:t>
      </w:r>
      <w:r w:rsidR="00577044" w:rsidRPr="007B41DE">
        <w:rPr>
          <w:rFonts w:ascii="Times New Roman" w:eastAsia="Times New Roman" w:hAnsi="Times New Roman" w:cs="Times New Roman"/>
          <w:bCs/>
          <w:sz w:val="24"/>
          <w:szCs w:val="24"/>
        </w:rPr>
        <w:t>м</w:t>
      </w:r>
      <w:r w:rsidRPr="007B41DE">
        <w:rPr>
          <w:rFonts w:ascii="Times New Roman" w:eastAsia="Times New Roman" w:hAnsi="Times New Roman" w:cs="Times New Roman"/>
          <w:bCs/>
          <w:sz w:val="24"/>
          <w:szCs w:val="24"/>
        </w:rPr>
        <w:t xml:space="preserve"> аспект</w:t>
      </w:r>
      <w:r w:rsidR="00577044" w:rsidRPr="007B41DE">
        <w:rPr>
          <w:rFonts w:ascii="Times New Roman" w:eastAsia="Times New Roman" w:hAnsi="Times New Roman" w:cs="Times New Roman"/>
          <w:bCs/>
          <w:sz w:val="24"/>
          <w:szCs w:val="24"/>
        </w:rPr>
        <w:t>ам национального брендинга:</w:t>
      </w:r>
      <w:r w:rsidRPr="007B41DE">
        <w:rPr>
          <w:rFonts w:ascii="Times New Roman" w:eastAsia="Times New Roman" w:hAnsi="Times New Roman" w:cs="Times New Roman"/>
          <w:bCs/>
          <w:sz w:val="24"/>
          <w:szCs w:val="24"/>
        </w:rPr>
        <w:t xml:space="preserve"> какие в научной литературе выделяются предпосылки возникновения данного феномена, какое место отводится </w:t>
      </w:r>
      <w:r w:rsidR="00577044" w:rsidRPr="007B41DE">
        <w:rPr>
          <w:rFonts w:ascii="Times New Roman" w:eastAsia="Times New Roman" w:hAnsi="Times New Roman" w:cs="Times New Roman"/>
          <w:bCs/>
          <w:sz w:val="24"/>
          <w:szCs w:val="24"/>
        </w:rPr>
        <w:t>национальному</w:t>
      </w:r>
      <w:r w:rsidRPr="007B41DE">
        <w:rPr>
          <w:rFonts w:ascii="Times New Roman" w:eastAsia="Times New Roman" w:hAnsi="Times New Roman" w:cs="Times New Roman"/>
          <w:bCs/>
          <w:sz w:val="24"/>
          <w:szCs w:val="24"/>
        </w:rPr>
        <w:t xml:space="preserve"> во внешней политике государств, </w:t>
      </w:r>
      <w:r w:rsidR="00577044" w:rsidRPr="007B41DE">
        <w:rPr>
          <w:rFonts w:ascii="Times New Roman" w:eastAsia="Times New Roman" w:hAnsi="Times New Roman" w:cs="Times New Roman"/>
          <w:bCs/>
          <w:sz w:val="24"/>
          <w:szCs w:val="24"/>
        </w:rPr>
        <w:t>какие существуют методы оценки эффективности национального брендинга</w:t>
      </w:r>
      <w:r w:rsidRPr="007B41DE">
        <w:rPr>
          <w:rFonts w:ascii="Times New Roman" w:eastAsia="Times New Roman" w:hAnsi="Times New Roman" w:cs="Times New Roman"/>
          <w:bCs/>
          <w:sz w:val="24"/>
          <w:szCs w:val="24"/>
        </w:rPr>
        <w:t>. Во второй главе рассматрива</w:t>
      </w:r>
      <w:r w:rsidR="00577044" w:rsidRPr="007B41DE">
        <w:rPr>
          <w:rFonts w:ascii="Times New Roman" w:eastAsia="Times New Roman" w:hAnsi="Times New Roman" w:cs="Times New Roman"/>
          <w:bCs/>
          <w:sz w:val="24"/>
          <w:szCs w:val="24"/>
        </w:rPr>
        <w:t>е</w:t>
      </w:r>
      <w:r w:rsidRPr="007B41DE">
        <w:rPr>
          <w:rFonts w:ascii="Times New Roman" w:eastAsia="Times New Roman" w:hAnsi="Times New Roman" w:cs="Times New Roman"/>
          <w:bCs/>
          <w:sz w:val="24"/>
          <w:szCs w:val="24"/>
        </w:rPr>
        <w:t xml:space="preserve">тся </w:t>
      </w:r>
      <w:r w:rsidR="00577044" w:rsidRPr="007B41DE">
        <w:rPr>
          <w:rFonts w:ascii="Times New Roman" w:eastAsia="Times New Roman" w:hAnsi="Times New Roman" w:cs="Times New Roman"/>
          <w:bCs/>
          <w:sz w:val="24"/>
          <w:szCs w:val="24"/>
        </w:rPr>
        <w:t xml:space="preserve">актуальное состояние национального бренда Франции с точки зрения его оценки в международных рейтингах, </w:t>
      </w:r>
      <w:r w:rsidR="00F935DF" w:rsidRPr="007B41DE">
        <w:rPr>
          <w:rFonts w:ascii="Times New Roman" w:eastAsia="Times New Roman" w:hAnsi="Times New Roman" w:cs="Times New Roman"/>
          <w:bCs/>
          <w:sz w:val="24"/>
          <w:szCs w:val="24"/>
        </w:rPr>
        <w:t xml:space="preserve">его акторов и </w:t>
      </w:r>
      <w:r w:rsidR="00577044" w:rsidRPr="007B41DE">
        <w:rPr>
          <w:rFonts w:ascii="Times New Roman" w:eastAsia="Times New Roman" w:hAnsi="Times New Roman" w:cs="Times New Roman"/>
          <w:bCs/>
          <w:sz w:val="24"/>
          <w:szCs w:val="24"/>
        </w:rPr>
        <w:t>компонентов</w:t>
      </w:r>
      <w:r w:rsidR="00F935DF" w:rsidRPr="007B41DE">
        <w:rPr>
          <w:rFonts w:ascii="Times New Roman" w:eastAsia="Times New Roman" w:hAnsi="Times New Roman" w:cs="Times New Roman"/>
          <w:bCs/>
          <w:sz w:val="24"/>
          <w:szCs w:val="24"/>
        </w:rPr>
        <w:t xml:space="preserve">. </w:t>
      </w:r>
      <w:r w:rsidRPr="007B41DE">
        <w:rPr>
          <w:rFonts w:ascii="Times New Roman" w:eastAsia="Times New Roman" w:hAnsi="Times New Roman" w:cs="Times New Roman"/>
          <w:bCs/>
          <w:sz w:val="24"/>
          <w:szCs w:val="24"/>
        </w:rPr>
        <w:t xml:space="preserve">Третья глава содержит анализ </w:t>
      </w:r>
      <w:r w:rsidR="00F935DF" w:rsidRPr="007B41DE">
        <w:rPr>
          <w:rFonts w:ascii="Times New Roman" w:eastAsia="Times New Roman" w:hAnsi="Times New Roman" w:cs="Times New Roman"/>
          <w:bCs/>
          <w:sz w:val="24"/>
          <w:szCs w:val="24"/>
        </w:rPr>
        <w:t>национальных брендинговых кампаний общего и специального характера, проводившихся во Франции в период с 2000 по 2018 год.</w:t>
      </w:r>
    </w:p>
    <w:p w14:paraId="51F7D14E" w14:textId="78319E41" w:rsidR="00684852" w:rsidRPr="007B41DE" w:rsidRDefault="00684852" w:rsidP="00F953A7">
      <w:pPr>
        <w:spacing w:after="0" w:line="360" w:lineRule="auto"/>
        <w:ind w:firstLine="567"/>
        <w:contextualSpacing w:val="0"/>
        <w:jc w:val="both"/>
        <w:rPr>
          <w:rFonts w:ascii="Times New Roman" w:eastAsia="Times New Roman" w:hAnsi="Times New Roman" w:cs="Times New Roman"/>
          <w:bCs/>
          <w:sz w:val="24"/>
          <w:szCs w:val="24"/>
        </w:rPr>
        <w:sectPr w:rsidR="00684852" w:rsidRPr="007B41DE" w:rsidSect="00582A33">
          <w:footnotePr>
            <w:numRestart w:val="eachSect"/>
          </w:footnotePr>
          <w:pgSz w:w="11906" w:h="16838"/>
          <w:pgMar w:top="1418" w:right="851" w:bottom="1701" w:left="1701" w:header="709" w:footer="567" w:gutter="0"/>
          <w:cols w:space="708"/>
          <w:docGrid w:linePitch="360"/>
        </w:sectPr>
      </w:pPr>
    </w:p>
    <w:p w14:paraId="60F8AC8A" w14:textId="281D6DEC" w:rsidR="00E534E9" w:rsidRPr="007B41DE" w:rsidRDefault="00E534E9" w:rsidP="00725705">
      <w:pPr>
        <w:pStyle w:val="1"/>
      </w:pPr>
      <w:bookmarkStart w:id="5" w:name="_Toc9703897"/>
      <w:r w:rsidRPr="007B41DE">
        <w:lastRenderedPageBreak/>
        <w:t xml:space="preserve">Глава </w:t>
      </w:r>
      <w:r w:rsidR="00191F0F" w:rsidRPr="007B41DE">
        <w:t>1</w:t>
      </w:r>
      <w:r w:rsidRPr="007B41DE">
        <w:t xml:space="preserve">. Теоретическое осмысление </w:t>
      </w:r>
      <w:bookmarkEnd w:id="1"/>
      <w:r w:rsidRPr="007B41DE">
        <w:t>национального брендинга</w:t>
      </w:r>
      <w:bookmarkEnd w:id="5"/>
      <w:r w:rsidRPr="007B41DE">
        <w:t xml:space="preserve"> </w:t>
      </w:r>
    </w:p>
    <w:p w14:paraId="3F000EE9" w14:textId="77777777" w:rsidR="00E534E9" w:rsidRPr="007B41DE" w:rsidRDefault="00E534E9" w:rsidP="00E6011E">
      <w:pPr>
        <w:pStyle w:val="2"/>
      </w:pPr>
      <w:bookmarkStart w:id="6" w:name="_Toc482438274"/>
      <w:bookmarkStart w:id="7" w:name="_Toc9703898"/>
      <w:bookmarkStart w:id="8" w:name="_Toc446106637"/>
      <w:r w:rsidRPr="007B41DE">
        <w:t xml:space="preserve">1.1. История возникновения и сущность </w:t>
      </w:r>
      <w:bookmarkEnd w:id="6"/>
      <w:r w:rsidRPr="007B41DE">
        <w:t>национального брендинга</w:t>
      </w:r>
      <w:bookmarkEnd w:id="7"/>
      <w:r w:rsidRPr="007B41DE">
        <w:t xml:space="preserve"> </w:t>
      </w:r>
      <w:bookmarkEnd w:id="8"/>
    </w:p>
    <w:p w14:paraId="0048E640" w14:textId="5F2A6791" w:rsidR="00E534E9" w:rsidRPr="007B41DE" w:rsidRDefault="005B0D6C"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Т</w:t>
      </w:r>
      <w:r w:rsidR="00E534E9" w:rsidRPr="007B41DE">
        <w:rPr>
          <w:rFonts w:ascii="Times New Roman" w:hAnsi="Times New Roman" w:cs="Times New Roman"/>
          <w:sz w:val="24"/>
          <w:szCs w:val="24"/>
        </w:rPr>
        <w:t xml:space="preserve">еоретические рамки национального брендинга на данный момент пока чётко не определены. В данной главе мы попытаемся обозначить эти рамки и обратимся, во-первых, к истории национального брендинга как явления и научного понятия, во-вторых, к другим схожим понятиям в смежных дисциплинах, включая маркетинг территорий и публичную дипломатию, а также к имеющимся подходам к разработке стратегии национального брендинга и показателям его успешности. </w:t>
      </w:r>
    </w:p>
    <w:p w14:paraId="07B5E46B" w14:textId="59BFDB93"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История национального брендинга как явления, несмотря на недолгое существование самого научного понятия, насчитывает многие тысячи лет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столько же, сколько насчитывает история государства. В сущности, понятие бренда, также появившееся относительно недавно, называет практику, которая также существует уже много столетий. </w:t>
      </w:r>
      <w:r w:rsidRPr="007B41DE">
        <w:rPr>
          <w:rFonts w:ascii="Times New Roman" w:hAnsi="Times New Roman" w:cs="Times New Roman"/>
          <w:sz w:val="24"/>
        </w:rPr>
        <w:t>Известный шведский эксперт в области брендинга и рекламы</w:t>
      </w:r>
      <w:r w:rsidRPr="007B41DE">
        <w:rPr>
          <w:rFonts w:ascii="Times New Roman" w:hAnsi="Times New Roman" w:cs="Times New Roman"/>
          <w:sz w:val="24"/>
          <w:szCs w:val="24"/>
        </w:rPr>
        <w:t xml:space="preserve"> Т. Гэд пишет о том, что в прошлые века репутация продавца и добрая воля удовлетвор</w:t>
      </w:r>
      <w:r w:rsidR="00F622F2" w:rsidRPr="007B41DE">
        <w:rPr>
          <w:rFonts w:ascii="Times New Roman" w:hAnsi="Times New Roman" w:cs="Times New Roman"/>
          <w:sz w:val="24"/>
          <w:szCs w:val="24"/>
        </w:rPr>
        <w:t>ё</w:t>
      </w:r>
      <w:r w:rsidRPr="007B41DE">
        <w:rPr>
          <w:rFonts w:ascii="Times New Roman" w:hAnsi="Times New Roman" w:cs="Times New Roman"/>
          <w:sz w:val="24"/>
          <w:szCs w:val="24"/>
        </w:rPr>
        <w:t xml:space="preserve">нного покупателя играли роль, похожую на роль сегодняшних брендов. В Средние века в Ватикане выделялось две формы интеллектуальной собственности: сам продукт и репутация лица, производящего или продающего этот продукт. По мнению </w:t>
      </w:r>
      <w:r w:rsidRPr="007B41DE">
        <w:rPr>
          <w:rFonts w:ascii="Times New Roman" w:hAnsi="Times New Roman" w:cs="Times New Roman"/>
          <w:sz w:val="24"/>
        </w:rPr>
        <w:t>Т.</w:t>
      </w:r>
      <w:r w:rsidRPr="007B41DE">
        <w:rPr>
          <w:rFonts w:ascii="Times New Roman" w:hAnsi="Times New Roman" w:cs="Times New Roman"/>
          <w:sz w:val="24"/>
          <w:szCs w:val="24"/>
        </w:rPr>
        <w:t xml:space="preserve"> Гэда, и с этим нельзя не согласиться, Ватикан был прав, признавая, что нематериальные активы, такие как имидж и репутация, имеют свою стоимость.</w:t>
      </w:r>
      <w:r w:rsidRPr="007B41DE">
        <w:rPr>
          <w:rStyle w:val="a6"/>
          <w:rFonts w:ascii="Times New Roman" w:hAnsi="Times New Roman" w:cs="Times New Roman"/>
          <w:sz w:val="24"/>
          <w:szCs w:val="24"/>
        </w:rPr>
        <w:footnoteReference w:id="34"/>
      </w:r>
    </w:p>
    <w:p w14:paraId="68089511" w14:textId="5E1889F0"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Л. де Чернатони, профессор департамента маркетинга Астонского университета, также указывает на то, что государства во все времена занимались брендингом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 помощью государственных символов, валюты, гимнов, имён и </w:t>
      </w:r>
      <w:r w:rsidR="00F51B8F" w:rsidRPr="007B41DE">
        <w:rPr>
          <w:rFonts w:ascii="Times New Roman" w:hAnsi="Times New Roman" w:cs="Times New Roman"/>
          <w:sz w:val="24"/>
          <w:szCs w:val="24"/>
        </w:rPr>
        <w:t>т. д.</w:t>
      </w:r>
      <w:r w:rsidRPr="007B41DE">
        <w:rPr>
          <w:rFonts w:ascii="Times New Roman" w:hAnsi="Times New Roman" w:cs="Times New Roman"/>
          <w:sz w:val="24"/>
          <w:szCs w:val="24"/>
        </w:rPr>
        <w:t>, поэтому новой в данном случае является лишь терминология, а не сама практика брендинга.</w:t>
      </w:r>
      <w:r w:rsidRPr="007B41DE">
        <w:rPr>
          <w:rStyle w:val="a6"/>
          <w:rFonts w:ascii="Times New Roman" w:hAnsi="Times New Roman" w:cs="Times New Roman"/>
          <w:sz w:val="24"/>
          <w:szCs w:val="24"/>
          <w:lang w:val="en-US"/>
        </w:rPr>
        <w:footnoteReference w:id="35"/>
      </w:r>
      <w:r w:rsidRPr="007B41DE">
        <w:rPr>
          <w:rFonts w:ascii="Times New Roman" w:hAnsi="Times New Roman" w:cs="Times New Roman"/>
          <w:sz w:val="24"/>
          <w:szCs w:val="24"/>
        </w:rPr>
        <w:t xml:space="preserve"> Похожую мысль высказывал Т. Гэд. В своей книге он отмечал, что «в своей основе нация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метафора бренда, где флаг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торговый знак, а национальные культурные ценности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сам бренд»</w:t>
      </w:r>
      <w:r w:rsidRPr="007B41DE">
        <w:rPr>
          <w:rStyle w:val="a6"/>
          <w:rFonts w:ascii="Times New Roman" w:hAnsi="Times New Roman" w:cs="Times New Roman"/>
          <w:sz w:val="24"/>
          <w:szCs w:val="24"/>
        </w:rPr>
        <w:t xml:space="preserve"> </w:t>
      </w:r>
      <w:r w:rsidRPr="007B41DE">
        <w:rPr>
          <w:rStyle w:val="a6"/>
          <w:rFonts w:ascii="Times New Roman" w:hAnsi="Times New Roman" w:cs="Times New Roman"/>
          <w:sz w:val="24"/>
          <w:szCs w:val="24"/>
        </w:rPr>
        <w:footnoteReference w:id="36"/>
      </w:r>
      <w:r w:rsidRPr="007B41DE">
        <w:rPr>
          <w:rFonts w:ascii="Times New Roman" w:hAnsi="Times New Roman" w:cs="Times New Roman"/>
          <w:sz w:val="24"/>
          <w:szCs w:val="24"/>
        </w:rPr>
        <w:t>. Сила такого бренда, по его мнению, выражается в том, что «люди и сейчас готовы идти воевать и рисковать своими жизнями за свой народ и эти ценности»</w:t>
      </w:r>
      <w:r w:rsidRPr="007B41DE">
        <w:rPr>
          <w:rStyle w:val="a6"/>
          <w:rFonts w:ascii="Times New Roman" w:hAnsi="Times New Roman" w:cs="Times New Roman"/>
          <w:sz w:val="24"/>
          <w:szCs w:val="24"/>
        </w:rPr>
        <w:footnoteReference w:id="37"/>
      </w:r>
      <w:r w:rsidRPr="007B41DE">
        <w:rPr>
          <w:rFonts w:ascii="Times New Roman" w:hAnsi="Times New Roman" w:cs="Times New Roman"/>
          <w:sz w:val="24"/>
          <w:szCs w:val="24"/>
        </w:rPr>
        <w:t>. Так как люди с давних времён выражали и выражают приверженность своей стране, можно говорить о том, что национальный брендинг существует уже долгое время.</w:t>
      </w:r>
    </w:p>
    <w:p w14:paraId="2C4B9E3C" w14:textId="039A1949"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пользу этого мнения говорит также то, что бренд и государство имеют схожие базовые характеристики. Известный практик брендинга, вице-президент «Тойота Мотор </w:t>
      </w:r>
      <w:r w:rsidRPr="007B41DE">
        <w:rPr>
          <w:rFonts w:ascii="Times New Roman" w:hAnsi="Times New Roman" w:cs="Times New Roman"/>
          <w:sz w:val="24"/>
          <w:szCs w:val="24"/>
        </w:rPr>
        <w:lastRenderedPageBreak/>
        <w:t xml:space="preserve">Европа» по внешним коммуникациям М. Гардель утверждает, что страна и бренд похожи в том плане, что и то, и другое имеет свою территорию. Автор обращается к определению территории согласно </w:t>
      </w:r>
      <w:r w:rsidR="00D53368" w:rsidRPr="007B41DE">
        <w:rPr>
          <w:rFonts w:ascii="Times New Roman" w:hAnsi="Times New Roman" w:cs="Times New Roman"/>
          <w:sz w:val="24"/>
          <w:szCs w:val="24"/>
        </w:rPr>
        <w:t xml:space="preserve">французскому </w:t>
      </w:r>
      <w:r w:rsidRPr="007B41DE">
        <w:rPr>
          <w:rFonts w:ascii="Times New Roman" w:hAnsi="Times New Roman" w:cs="Times New Roman"/>
          <w:sz w:val="24"/>
          <w:szCs w:val="24"/>
        </w:rPr>
        <w:t>закону № 95-115 от 4.02.1995 г. «О направлениях обустройства и развития территорий», которое звучит как «географическое, экономическое, культурное и социальное единство»</w:t>
      </w:r>
      <w:r w:rsidRPr="007B41DE">
        <w:rPr>
          <w:rStyle w:val="a6"/>
          <w:rFonts w:ascii="Times New Roman" w:hAnsi="Times New Roman" w:cs="Times New Roman"/>
          <w:sz w:val="24"/>
          <w:szCs w:val="24"/>
        </w:rPr>
        <w:footnoteReference w:id="38"/>
      </w:r>
      <w:r w:rsidRPr="007B41DE">
        <w:rPr>
          <w:rFonts w:ascii="Times New Roman" w:hAnsi="Times New Roman" w:cs="Times New Roman"/>
          <w:sz w:val="24"/>
          <w:szCs w:val="24"/>
        </w:rPr>
        <w:t xml:space="preserve">, и подчёркивает, что бренд, по сути, является тем же самым. Бренд, так же, как и страна, имеет свою историю и обладает авторитетом на основании прошлых престижных достижений. Кроме того, бренд основывается на определённых ценностях, и главная его задача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продвижение этих ценностей. Соответственно, руководители многих стран также ставят своей задачей продвижение ценностей, которых придерживается население страны.</w:t>
      </w:r>
      <w:r w:rsidRPr="007B41DE">
        <w:rPr>
          <w:rStyle w:val="a6"/>
          <w:rFonts w:ascii="Times New Roman" w:hAnsi="Times New Roman" w:cs="Times New Roman"/>
          <w:sz w:val="24"/>
          <w:szCs w:val="24"/>
        </w:rPr>
        <w:footnoteReference w:id="39"/>
      </w:r>
    </w:p>
    <w:p w14:paraId="6C023205" w14:textId="57EA3821"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то же время данная историческая аналогия, как и все подобного рода аналогии, имеет свои ограничения. В её применении можно прийти к ложному выводу, что национальный брендинг </w:t>
      </w:r>
      <w:r w:rsidR="00BD608E" w:rsidRPr="007B41DE">
        <w:rPr>
          <w:rFonts w:ascii="Times New Roman" w:hAnsi="Times New Roman" w:cs="Times New Roman"/>
          <w:sz w:val="24"/>
          <w:szCs w:val="24"/>
        </w:rPr>
        <w:t>равен</w:t>
      </w:r>
      <w:r w:rsidRPr="007B41DE">
        <w:rPr>
          <w:rFonts w:ascii="Times New Roman" w:hAnsi="Times New Roman" w:cs="Times New Roman"/>
          <w:sz w:val="24"/>
          <w:szCs w:val="24"/>
        </w:rPr>
        <w:t xml:space="preserve"> национализму. Как пишет британский учёный, специалист в области социальной психологии М. Биллиг, ни одно государство не стало бы запускать брендинговую кампанию перед тем, как объявить войну, и немногие националистические движения заплатили бы за рекламное время на канале </w:t>
      </w:r>
      <w:r w:rsidRPr="007B41DE">
        <w:rPr>
          <w:rFonts w:ascii="Times New Roman" w:hAnsi="Times New Roman" w:cs="Times New Roman"/>
          <w:sz w:val="24"/>
          <w:szCs w:val="24"/>
          <w:lang w:val="en-US"/>
        </w:rPr>
        <w:t>CNN</w:t>
      </w:r>
      <w:r w:rsidRPr="007B41DE">
        <w:rPr>
          <w:rFonts w:ascii="Times New Roman" w:hAnsi="Times New Roman" w:cs="Times New Roman"/>
          <w:sz w:val="24"/>
          <w:szCs w:val="24"/>
        </w:rPr>
        <w:t xml:space="preserve"> в целях завоевания независимости.</w:t>
      </w:r>
      <w:r w:rsidRPr="007B41DE">
        <w:rPr>
          <w:rStyle w:val="a6"/>
          <w:rFonts w:ascii="Times New Roman" w:hAnsi="Times New Roman" w:cs="Times New Roman"/>
          <w:sz w:val="24"/>
          <w:szCs w:val="24"/>
        </w:rPr>
        <w:footnoteReference w:id="40"/>
      </w:r>
      <w:r w:rsidRPr="007B41DE">
        <w:rPr>
          <w:rFonts w:ascii="Times New Roman" w:hAnsi="Times New Roman" w:cs="Times New Roman"/>
          <w:sz w:val="24"/>
          <w:szCs w:val="24"/>
        </w:rPr>
        <w:t xml:space="preserve"> Традиционные символы государства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флаг, гимн, герб и другие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создаются для поднятия национального духа, для создания среди граждан ощущения принадлежности к тому или иному социуму, в то время как элементы брендинговых кампаний нацелены на то, чтобы напомнить остальному миру о существовании определённого места или на улучшение его репутации.</w:t>
      </w:r>
      <w:r w:rsidRPr="007B41DE">
        <w:rPr>
          <w:rStyle w:val="a6"/>
          <w:rFonts w:ascii="Times New Roman" w:hAnsi="Times New Roman" w:cs="Times New Roman"/>
          <w:sz w:val="24"/>
          <w:szCs w:val="24"/>
        </w:rPr>
        <w:footnoteReference w:id="41"/>
      </w:r>
    </w:p>
    <w:p w14:paraId="2B45DBEF" w14:textId="3D569FB8"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Интересное замечание делает автор концепции «государство</w:t>
      </w:r>
      <w:r w:rsidR="009477C3" w:rsidRPr="007B41DE">
        <w:rPr>
          <w:rFonts w:ascii="Times New Roman" w:hAnsi="Times New Roman" w:cs="Times New Roman"/>
          <w:sz w:val="24"/>
          <w:szCs w:val="24"/>
        </w:rPr>
        <w:t>–</w:t>
      </w:r>
      <w:r w:rsidRPr="007B41DE">
        <w:rPr>
          <w:rFonts w:ascii="Times New Roman" w:hAnsi="Times New Roman" w:cs="Times New Roman"/>
          <w:sz w:val="24"/>
          <w:szCs w:val="24"/>
        </w:rPr>
        <w:t xml:space="preserve">бренд», профессор П. ван Хэм: до недавнего времени образ того или иного места на планете формировала не имеющаяся информация о нём, а, наоборот, её отсутствие. Это подтверждается, к примеру, многочисленными стереотипами, которые сформировались на протяжении отношений между европейскими странами и Россией. В силу того, что культурный обмен на уровне рядовых граждан был минимальным, информация поступала только от отдельных дипломатов, путешественников и </w:t>
      </w:r>
      <w:r w:rsidR="00ED5DA4" w:rsidRPr="007B41DE">
        <w:rPr>
          <w:rFonts w:ascii="Times New Roman" w:hAnsi="Times New Roman" w:cs="Times New Roman"/>
          <w:sz w:val="24"/>
          <w:szCs w:val="24"/>
        </w:rPr>
        <w:t>других лиц</w:t>
      </w:r>
      <w:r w:rsidRPr="007B41DE">
        <w:rPr>
          <w:rFonts w:ascii="Times New Roman" w:hAnsi="Times New Roman" w:cs="Times New Roman"/>
          <w:sz w:val="24"/>
          <w:szCs w:val="24"/>
        </w:rPr>
        <w:t xml:space="preserve">, которые не могли объективно описать </w:t>
      </w:r>
      <w:r w:rsidRPr="007B41DE">
        <w:rPr>
          <w:rFonts w:ascii="Times New Roman" w:hAnsi="Times New Roman" w:cs="Times New Roman"/>
          <w:sz w:val="24"/>
          <w:szCs w:val="24"/>
        </w:rPr>
        <w:lastRenderedPageBreak/>
        <w:t>ситуацию в той или иной стране. Более того, в некоторых случаях образы, с помощью которых само население страны определяет себя, взяты из иностранных источников.</w:t>
      </w:r>
      <w:r w:rsidRPr="007B41DE">
        <w:rPr>
          <w:rStyle w:val="a6"/>
          <w:rFonts w:ascii="Times New Roman" w:hAnsi="Times New Roman" w:cs="Times New Roman"/>
          <w:sz w:val="24"/>
          <w:szCs w:val="24"/>
        </w:rPr>
        <w:footnoteReference w:id="42"/>
      </w:r>
      <w:r w:rsidRPr="007B41DE">
        <w:rPr>
          <w:rFonts w:ascii="Times New Roman" w:hAnsi="Times New Roman" w:cs="Times New Roman"/>
          <w:sz w:val="24"/>
          <w:szCs w:val="24"/>
        </w:rPr>
        <w:t xml:space="preserve"> </w:t>
      </w:r>
    </w:p>
    <w:p w14:paraId="32132BE1" w14:textId="77777777"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Данный подход позволяет говорить, что национальный брендинг как специфический вид целенаправленной деятельности появился не так давно. Распространению и популяризации данной практики способствовала глобализация, вместе с которой возросла конкуренция между странами по разным направлениям. В связи с ускоренным процессом распространения информации и ускорением обмена ресурсами перед государствами появилась задача позиционировать те преимущества, которыми они обладают по сравнению со своими конкурентами. Комплексным решением такого рода задач и стала концепция национального бренда и национального брендинга. Бренд страны представляется связующим звеном между всеми её конкурентными преимуществами, материальными и нематериальными, и в то же время он оказывает влияние на восприятие образа населения страны, её регионов, продукции и экспертных знаний, которыми обладают специалисты из этой страны.</w:t>
      </w:r>
      <w:r w:rsidRPr="007B41DE">
        <w:rPr>
          <w:rStyle w:val="a6"/>
          <w:rFonts w:ascii="Times New Roman" w:hAnsi="Times New Roman" w:cs="Times New Roman"/>
          <w:sz w:val="24"/>
          <w:szCs w:val="24"/>
        </w:rPr>
        <w:footnoteReference w:id="43"/>
      </w:r>
    </w:p>
    <w:p w14:paraId="2487183A" w14:textId="107072B2"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 другой стороны, современная ситуация, в которой количество источников информации и их доступность в разы выше, чем в предыдущие века, несёт в себе опасность. Большой выбор, безусловно, расширяет возможности потребления новостей, но в сегодняшних условиях многие люди сталкиваются с тем, что у них не хватает времени на то, чтобы сделать этот выбор, и это уникальное преимущество теряет свою ценность. Для национального брендинга это может иметь как позитивные, так и негативные последствия. Позитивные последствия заключаются в том, что задача направления нужной информации становится проще, если изначально выбраны правильные каналы её передачи. Негативная сторона выражается в том, что в сознании людей разные источники информации имеют разные уровни доверия и выстроены в виде иерархии. Таким образом, если для населения одной страны главным каналом информации является то или иное СМИ, другим источникам информации будет сложно с ним конкурировать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их повестка автоматически будет иметь более низкий приоритет и ей не будет уделяться столько же внимания. </w:t>
      </w:r>
    </w:p>
    <w:p w14:paraId="16C628AC" w14:textId="1371C96F" w:rsidR="00C3683F" w:rsidRPr="007B41DE" w:rsidRDefault="00E534E9" w:rsidP="00AD396E">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К этому стоит добавить, что для того чтобы понять, как работает коммуникация территориального и национального брендинга, важно понимать, как формируется восприятие того или иного места. Как пишут профессор Копенгагенской школы бизнеса</w:t>
      </w:r>
      <w:r w:rsidRPr="007B41DE">
        <w:rPr>
          <w:rFonts w:ascii="Times New Roman" w:hAnsi="Times New Roman" w:cs="Times New Roman"/>
          <w:sz w:val="24"/>
        </w:rPr>
        <w:t xml:space="preserve"> С. Зенкер и </w:t>
      </w:r>
      <w:r w:rsidRPr="007B41DE">
        <w:rPr>
          <w:rFonts w:ascii="Times New Roman" w:hAnsi="Times New Roman" w:cs="Times New Roman"/>
          <w:sz w:val="24"/>
          <w:szCs w:val="24"/>
        </w:rPr>
        <w:t xml:space="preserve">профессор Университета прикладных наук Штральзунд </w:t>
      </w:r>
      <w:r w:rsidRPr="007B41DE">
        <w:rPr>
          <w:rFonts w:ascii="Times New Roman" w:hAnsi="Times New Roman" w:cs="Times New Roman"/>
          <w:sz w:val="24"/>
        </w:rPr>
        <w:t>Б. П. Якобсен</w:t>
      </w:r>
      <w:r w:rsidRPr="007B41DE">
        <w:rPr>
          <w:rFonts w:ascii="Times New Roman" w:hAnsi="Times New Roman" w:cs="Times New Roman"/>
          <w:sz w:val="24"/>
          <w:szCs w:val="24"/>
        </w:rPr>
        <w:t xml:space="preserve">, даже в </w:t>
      </w:r>
      <w:r w:rsidRPr="007B41DE">
        <w:rPr>
          <w:rFonts w:ascii="Times New Roman" w:hAnsi="Times New Roman" w:cs="Times New Roman"/>
          <w:sz w:val="24"/>
          <w:szCs w:val="24"/>
        </w:rPr>
        <w:lastRenderedPageBreak/>
        <w:t>случае, когда изначальное сообщение, отправленное адресантом, и конечное, полученное адресатом, оказываются совершенно разными, приоритет имеет полученное сообщение.</w:t>
      </w:r>
      <w:r w:rsidRPr="007B41DE">
        <w:rPr>
          <w:rStyle w:val="a6"/>
          <w:rFonts w:ascii="Times New Roman" w:hAnsi="Times New Roman" w:cs="Times New Roman"/>
          <w:sz w:val="24"/>
          <w:szCs w:val="24"/>
          <w:lang w:val="en-US"/>
        </w:rPr>
        <w:footnoteReference w:id="44"/>
      </w:r>
      <w:r w:rsidRPr="007B41DE">
        <w:rPr>
          <w:rFonts w:ascii="Times New Roman" w:hAnsi="Times New Roman" w:cs="Times New Roman"/>
          <w:sz w:val="24"/>
          <w:szCs w:val="24"/>
        </w:rPr>
        <w:t xml:space="preserve"> </w:t>
      </w:r>
    </w:p>
    <w:p w14:paraId="75DE869C" w14:textId="3CBCE699"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Данное утверждение перекликается с тем, что пишет известный и опытный специалист по национальному брендингу С. Анхольт. В целом, если обратиться к истокам понятия «национальный брендинг», эта идея была введена в научный оборот именно этим исследователем. В основе его концепции было утверждение, согласно которому репутации стран функционируют так же, как бренды компаний, и в той же степени влияют на развитие и процветание этих стран.</w:t>
      </w:r>
      <w:r w:rsidRPr="007B41DE">
        <w:rPr>
          <w:rStyle w:val="a6"/>
          <w:rFonts w:ascii="Times New Roman" w:hAnsi="Times New Roman" w:cs="Times New Roman"/>
          <w:sz w:val="24"/>
          <w:szCs w:val="24"/>
          <w:lang w:val="en-US"/>
        </w:rPr>
        <w:footnoteReference w:id="45"/>
      </w:r>
      <w:r w:rsidRPr="007B41DE">
        <w:rPr>
          <w:rFonts w:ascii="Times New Roman" w:hAnsi="Times New Roman" w:cs="Times New Roman"/>
          <w:sz w:val="24"/>
          <w:szCs w:val="24"/>
        </w:rPr>
        <w:t xml:space="preserve"> Однако со времени первой своей публикации по этой теме С. Анхольт много раз анализировал и пересматривал свою концепцию, так как изначально она была воспринята буквально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в том смысле, что брендинг государства и брендинг корпорации ничем не отличаются</w:t>
      </w:r>
      <w:r w:rsidR="00066E41" w:rsidRPr="007B41DE">
        <w:rPr>
          <w:rFonts w:ascii="Times New Roman" w:hAnsi="Times New Roman" w:cs="Times New Roman"/>
          <w:sz w:val="24"/>
          <w:szCs w:val="24"/>
        </w:rPr>
        <w:t xml:space="preserve"> друг от друга</w:t>
      </w:r>
      <w:r w:rsidRPr="007B41DE">
        <w:rPr>
          <w:rFonts w:ascii="Times New Roman" w:hAnsi="Times New Roman" w:cs="Times New Roman"/>
          <w:sz w:val="24"/>
          <w:szCs w:val="24"/>
        </w:rPr>
        <w:t xml:space="preserve">. С. Анхольт попытался изменить эту ситуацию и в последних публикациях настаивает на том, что брендинг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процесс, который проходит по большей части в сознании потребителя в виде постепенного роста уважения и положительного отношения к бренду, и поэтому брендинг не может быть воспринят как определённый набор техник, с помощью которых создаётся такое уважение и положительное отношение.</w:t>
      </w:r>
      <w:r w:rsidRPr="007B41DE">
        <w:rPr>
          <w:rStyle w:val="a6"/>
          <w:rFonts w:ascii="Times New Roman" w:hAnsi="Times New Roman" w:cs="Times New Roman"/>
          <w:sz w:val="24"/>
          <w:szCs w:val="24"/>
          <w:lang w:val="en-US"/>
        </w:rPr>
        <w:footnoteReference w:id="46"/>
      </w:r>
      <w:r w:rsidRPr="007B41DE">
        <w:rPr>
          <w:rFonts w:ascii="Times New Roman" w:hAnsi="Times New Roman" w:cs="Times New Roman"/>
          <w:sz w:val="24"/>
          <w:szCs w:val="24"/>
        </w:rPr>
        <w:t xml:space="preserve"> Хотя страны, регионы и города обладают имиджем, их, как правило, нельзя «брендировать», по крайней мере, так, как это делается в случае с продуктами, услугами или компаниями.</w:t>
      </w:r>
      <w:r w:rsidRPr="007B41DE">
        <w:rPr>
          <w:rStyle w:val="a6"/>
          <w:rFonts w:ascii="Times New Roman" w:hAnsi="Times New Roman" w:cs="Times New Roman"/>
          <w:sz w:val="24"/>
          <w:szCs w:val="24"/>
          <w:lang w:val="en-US"/>
        </w:rPr>
        <w:footnoteReference w:id="47"/>
      </w:r>
      <w:r w:rsidRPr="007B41DE">
        <w:rPr>
          <w:rFonts w:ascii="Times New Roman" w:hAnsi="Times New Roman" w:cs="Times New Roman"/>
          <w:sz w:val="24"/>
          <w:szCs w:val="24"/>
        </w:rPr>
        <w:t xml:space="preserve"> Это можно объяснить тем фактом, что «государства не принадлежат бренд-менеджерам или корпорациям; если они и принадлежат кому-то, то только своим гражданам»</w:t>
      </w:r>
      <w:r w:rsidRPr="007B41DE">
        <w:rPr>
          <w:rStyle w:val="a6"/>
          <w:rFonts w:ascii="Times New Roman" w:hAnsi="Times New Roman" w:cs="Times New Roman"/>
          <w:sz w:val="24"/>
          <w:szCs w:val="24"/>
          <w:lang w:val="en-US"/>
        </w:rPr>
        <w:footnoteReference w:id="48"/>
      </w:r>
      <w:r w:rsidRPr="007B41DE">
        <w:rPr>
          <w:rFonts w:ascii="Times New Roman" w:hAnsi="Times New Roman" w:cs="Times New Roman"/>
          <w:sz w:val="24"/>
          <w:szCs w:val="24"/>
        </w:rPr>
        <w:t xml:space="preserve">, как утверждает </w:t>
      </w:r>
      <w:r w:rsidRPr="007B41DE">
        <w:rPr>
          <w:rFonts w:ascii="Times New Roman" w:hAnsi="Times New Roman" w:cs="Times New Roman"/>
          <w:sz w:val="24"/>
        </w:rPr>
        <w:t>автор ряда известных монографий по территориальному брендингу</w:t>
      </w:r>
      <w:r w:rsidRPr="007B41DE">
        <w:rPr>
          <w:rFonts w:ascii="Times New Roman" w:hAnsi="Times New Roman" w:cs="Times New Roman"/>
          <w:sz w:val="24"/>
          <w:szCs w:val="24"/>
        </w:rPr>
        <w:t xml:space="preserve"> К. Динни. Имидж бренда компании строится и существует не в рамках её офисов или фабрик, а в сознании потребителя</w:t>
      </w:r>
      <w:r w:rsidRPr="007B41DE">
        <w:rPr>
          <w:rStyle w:val="a6"/>
          <w:rFonts w:ascii="Times New Roman" w:hAnsi="Times New Roman" w:cs="Times New Roman"/>
          <w:sz w:val="24"/>
          <w:szCs w:val="24"/>
          <w:lang w:val="en-US"/>
        </w:rPr>
        <w:footnoteReference w:id="49"/>
      </w:r>
      <w:r w:rsidR="009D245C" w:rsidRPr="007B41DE">
        <w:rPr>
          <w:rFonts w:ascii="Times New Roman" w:hAnsi="Times New Roman" w:cs="Times New Roman"/>
          <w:sz w:val="24"/>
          <w:szCs w:val="24"/>
        </w:rPr>
        <w:t>,</w:t>
      </w:r>
      <w:r w:rsidRPr="007B41DE">
        <w:rPr>
          <w:rFonts w:ascii="Times New Roman" w:hAnsi="Times New Roman" w:cs="Times New Roman"/>
          <w:sz w:val="24"/>
          <w:szCs w:val="24"/>
        </w:rPr>
        <w:t xml:space="preserve"> и то же самое, на наш взгляд, касается бренда государства. </w:t>
      </w:r>
    </w:p>
    <w:p w14:paraId="474FDA07" w14:textId="74726BA1" w:rsidR="002057DD" w:rsidRPr="007B41DE" w:rsidRDefault="002E52B6" w:rsidP="00582A33">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Это утверждение дополняет </w:t>
      </w:r>
      <w:r w:rsidR="002057DD" w:rsidRPr="007B41DE">
        <w:rPr>
          <w:rFonts w:ascii="Times New Roman" w:hAnsi="Times New Roman" w:cs="Times New Roman"/>
          <w:sz w:val="24"/>
          <w:szCs w:val="24"/>
        </w:rPr>
        <w:t>точка зрения отечественного учёного Э. Галумова</w:t>
      </w:r>
      <w:r w:rsidR="00C134C1" w:rsidRPr="007B41DE">
        <w:rPr>
          <w:rFonts w:ascii="Times New Roman" w:hAnsi="Times New Roman" w:cs="Times New Roman"/>
          <w:sz w:val="24"/>
          <w:szCs w:val="24"/>
        </w:rPr>
        <w:t xml:space="preserve"> на другое понятие, тесно связанное с понятием бренда — понятие имиджа</w:t>
      </w:r>
      <w:r w:rsidR="002057DD" w:rsidRPr="007B41DE">
        <w:rPr>
          <w:rFonts w:ascii="Times New Roman" w:hAnsi="Times New Roman" w:cs="Times New Roman"/>
          <w:sz w:val="24"/>
          <w:szCs w:val="24"/>
        </w:rPr>
        <w:t xml:space="preserve">. Исследователь определяет имидж как </w:t>
      </w:r>
      <w:r w:rsidR="00CF54AC" w:rsidRPr="007B41DE">
        <w:rPr>
          <w:rFonts w:ascii="Times New Roman" w:hAnsi="Times New Roman" w:cs="Times New Roman"/>
          <w:sz w:val="24"/>
          <w:szCs w:val="24"/>
        </w:rPr>
        <w:t>целенаправленно формируемый образ (лица, явления, предмета), призванный оказать эмоционально-психологическое воздействие на кого-либо в целях популяризации, рекламы и т. д.</w:t>
      </w:r>
      <w:r w:rsidR="002057DD" w:rsidRPr="007B41DE">
        <w:rPr>
          <w:rStyle w:val="a6"/>
          <w:rFonts w:ascii="Times New Roman" w:hAnsi="Times New Roman" w:cs="Times New Roman"/>
          <w:sz w:val="24"/>
          <w:szCs w:val="24"/>
        </w:rPr>
        <w:footnoteReference w:id="50"/>
      </w:r>
      <w:r w:rsidR="002057DD" w:rsidRPr="007B41DE">
        <w:rPr>
          <w:rFonts w:ascii="Times New Roman" w:hAnsi="Times New Roman" w:cs="Times New Roman"/>
          <w:sz w:val="24"/>
          <w:szCs w:val="24"/>
        </w:rPr>
        <w:t xml:space="preserve"> Соответственно, имидж страны — это совокупность основных черт, присущих данной стране, которая складывается в результате определённых </w:t>
      </w:r>
      <w:r w:rsidR="002057DD" w:rsidRPr="007B41DE">
        <w:rPr>
          <w:rFonts w:ascii="Times New Roman" w:hAnsi="Times New Roman" w:cs="Times New Roman"/>
          <w:sz w:val="24"/>
          <w:szCs w:val="24"/>
        </w:rPr>
        <w:lastRenderedPageBreak/>
        <w:t>усилий, направленных на его создание в соответствии с задачами руководства данной страны.</w:t>
      </w:r>
      <w:r w:rsidR="009F42F9" w:rsidRPr="007B41DE">
        <w:rPr>
          <w:rFonts w:ascii="Times New Roman" w:hAnsi="Times New Roman" w:cs="Times New Roman"/>
          <w:sz w:val="24"/>
          <w:szCs w:val="24"/>
        </w:rPr>
        <w:t xml:space="preserve"> </w:t>
      </w:r>
      <w:r w:rsidR="00624492" w:rsidRPr="007B41DE">
        <w:rPr>
          <w:rFonts w:ascii="Times New Roman" w:hAnsi="Times New Roman" w:cs="Times New Roman"/>
          <w:sz w:val="24"/>
          <w:szCs w:val="24"/>
        </w:rPr>
        <w:t>Однако,</w:t>
      </w:r>
      <w:r w:rsidR="009F42F9" w:rsidRPr="007B41DE">
        <w:rPr>
          <w:rFonts w:ascii="Times New Roman" w:hAnsi="Times New Roman" w:cs="Times New Roman"/>
          <w:sz w:val="24"/>
          <w:szCs w:val="24"/>
        </w:rPr>
        <w:t xml:space="preserve"> несмотря на то что изначальной точкой формирования имиджа </w:t>
      </w:r>
      <w:r w:rsidR="0009038B" w:rsidRPr="007B41DE">
        <w:rPr>
          <w:rFonts w:ascii="Times New Roman" w:hAnsi="Times New Roman" w:cs="Times New Roman"/>
          <w:sz w:val="24"/>
          <w:szCs w:val="24"/>
        </w:rPr>
        <w:t xml:space="preserve">выступают те или иные действия </w:t>
      </w:r>
      <w:r w:rsidR="003903A6" w:rsidRPr="007B41DE">
        <w:rPr>
          <w:rFonts w:ascii="Times New Roman" w:hAnsi="Times New Roman" w:cs="Times New Roman"/>
          <w:sz w:val="24"/>
          <w:szCs w:val="24"/>
        </w:rPr>
        <w:t xml:space="preserve">со стороны субъекта, конечный продукт таких действий </w:t>
      </w:r>
      <w:r w:rsidR="0097580F" w:rsidRPr="007B41DE">
        <w:rPr>
          <w:rFonts w:ascii="Times New Roman" w:hAnsi="Times New Roman" w:cs="Times New Roman"/>
          <w:sz w:val="24"/>
          <w:szCs w:val="24"/>
        </w:rPr>
        <w:t xml:space="preserve">не </w:t>
      </w:r>
      <w:r w:rsidR="003903A6" w:rsidRPr="007B41DE">
        <w:rPr>
          <w:rFonts w:ascii="Times New Roman" w:hAnsi="Times New Roman" w:cs="Times New Roman"/>
          <w:sz w:val="24"/>
          <w:szCs w:val="24"/>
        </w:rPr>
        <w:t xml:space="preserve">является </w:t>
      </w:r>
      <w:r w:rsidR="00186196" w:rsidRPr="007B41DE">
        <w:rPr>
          <w:rFonts w:ascii="Times New Roman" w:hAnsi="Times New Roman" w:cs="Times New Roman"/>
          <w:sz w:val="24"/>
          <w:szCs w:val="24"/>
        </w:rPr>
        <w:t xml:space="preserve">в чистом виде </w:t>
      </w:r>
      <w:r w:rsidR="003903A6" w:rsidRPr="007B41DE">
        <w:rPr>
          <w:rFonts w:ascii="Times New Roman" w:hAnsi="Times New Roman" w:cs="Times New Roman"/>
          <w:sz w:val="24"/>
          <w:szCs w:val="24"/>
        </w:rPr>
        <w:t xml:space="preserve">результатом </w:t>
      </w:r>
      <w:r w:rsidR="0097580F" w:rsidRPr="007B41DE">
        <w:rPr>
          <w:rFonts w:ascii="Times New Roman" w:hAnsi="Times New Roman" w:cs="Times New Roman"/>
          <w:sz w:val="24"/>
          <w:szCs w:val="24"/>
        </w:rPr>
        <w:t>этих действий</w:t>
      </w:r>
      <w:r w:rsidR="00CC6A1D" w:rsidRPr="007B41DE">
        <w:rPr>
          <w:rFonts w:ascii="Times New Roman" w:hAnsi="Times New Roman" w:cs="Times New Roman"/>
          <w:sz w:val="24"/>
          <w:szCs w:val="24"/>
        </w:rPr>
        <w:t>.</w:t>
      </w:r>
    </w:p>
    <w:p w14:paraId="74DEFC97" w14:textId="4D20F17A" w:rsidR="00E534E9" w:rsidRPr="007B41DE" w:rsidRDefault="00CC6A1D"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Таким образом, имидж, или образ,</w:t>
      </w:r>
      <w:r w:rsidR="00E534E9" w:rsidRPr="007B41DE">
        <w:rPr>
          <w:rFonts w:ascii="Times New Roman" w:hAnsi="Times New Roman" w:cs="Times New Roman"/>
          <w:sz w:val="24"/>
          <w:szCs w:val="24"/>
        </w:rPr>
        <w:t xml:space="preserve"> страны невозможно навязать со стороны, если он не соответствует действительности и оторван от реальности, в которой существует эта страна. Внутренняя аудитория </w:t>
      </w:r>
      <w:r w:rsidR="00E2624D" w:rsidRPr="007B41DE">
        <w:rPr>
          <w:rFonts w:ascii="Times New Roman" w:hAnsi="Times New Roman" w:cs="Times New Roman"/>
          <w:sz w:val="24"/>
          <w:szCs w:val="24"/>
        </w:rPr>
        <w:t>—</w:t>
      </w:r>
      <w:r w:rsidR="00E534E9" w:rsidRPr="007B41DE">
        <w:rPr>
          <w:rFonts w:ascii="Times New Roman" w:hAnsi="Times New Roman" w:cs="Times New Roman"/>
          <w:sz w:val="24"/>
          <w:szCs w:val="24"/>
        </w:rPr>
        <w:t xml:space="preserve"> население страны </w:t>
      </w:r>
      <w:r w:rsidR="00E2624D" w:rsidRPr="007B41DE">
        <w:rPr>
          <w:rFonts w:ascii="Times New Roman" w:hAnsi="Times New Roman" w:cs="Times New Roman"/>
          <w:sz w:val="24"/>
          <w:szCs w:val="24"/>
        </w:rPr>
        <w:t>—</w:t>
      </w:r>
      <w:r w:rsidR="00E534E9" w:rsidRPr="007B41DE">
        <w:rPr>
          <w:rFonts w:ascii="Times New Roman" w:hAnsi="Times New Roman" w:cs="Times New Roman"/>
          <w:sz w:val="24"/>
          <w:szCs w:val="24"/>
        </w:rPr>
        <w:t xml:space="preserve"> должна знать о том, какой образ их страны проецируется на внешнюю аудиторию. В противном случае возникает разрыв между реальностью и этим образом, диссонанс в сознании иностранных туристов, инвесторов и других внешних акторов, которые обнаружат этот разрыв. Заинтересованность в бренде и интерес к бренду должны проявляться как со стороны общественных организаций, так и со стороны представителей бизнес-сообщества в их отношениях с иностранными компаниями.</w:t>
      </w:r>
    </w:p>
    <w:p w14:paraId="298D18AE" w14:textId="5C21726C"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то же время С. Анхольт отмечает, что национальный брендинг воспринимается многими практиками как именно навязывание, конструирование желаемого образа. Среди представителей руководства многих стран распространено наивное и поверхностное представление о национальном брендинге как о совокупности мер, сочетающих в себе обыкновенную рекламу, связи с общественностью и построение корпоративной идентичности.</w:t>
      </w:r>
      <w:r w:rsidRPr="007B41DE">
        <w:rPr>
          <w:rStyle w:val="a6"/>
          <w:rFonts w:ascii="Times New Roman" w:hAnsi="Times New Roman" w:cs="Times New Roman"/>
          <w:sz w:val="24"/>
          <w:szCs w:val="24"/>
          <w:lang w:val="en-US"/>
        </w:rPr>
        <w:footnoteReference w:id="51"/>
      </w:r>
      <w:r w:rsidRPr="007B41DE">
        <w:rPr>
          <w:rFonts w:ascii="Times New Roman" w:hAnsi="Times New Roman" w:cs="Times New Roman"/>
          <w:sz w:val="24"/>
          <w:szCs w:val="24"/>
        </w:rPr>
        <w:t xml:space="preserve"> Такой подход приводит к тому, что государства делают крупные финансовые вложения в создание и продвижение национального бренда, пользуясь инструментами традиционного корпоративного брендинга, не получают желаемого результата</w:t>
      </w:r>
      <w:r w:rsidR="00AF6ADD" w:rsidRPr="007B41DE">
        <w:rPr>
          <w:rFonts w:ascii="Times New Roman" w:hAnsi="Times New Roman" w:cs="Times New Roman"/>
          <w:sz w:val="24"/>
          <w:szCs w:val="24"/>
        </w:rPr>
        <w:t xml:space="preserve"> и</w:t>
      </w:r>
      <w:r w:rsidRPr="007B41DE">
        <w:rPr>
          <w:rFonts w:ascii="Times New Roman" w:hAnsi="Times New Roman" w:cs="Times New Roman"/>
          <w:sz w:val="24"/>
          <w:szCs w:val="24"/>
        </w:rPr>
        <w:t xml:space="preserve"> разочаровываются в национальном брендинге как концепции. В итоге бренд приходит в упадок и исчезает из публичного пространства. </w:t>
      </w:r>
    </w:p>
    <w:p w14:paraId="24F88D60" w14:textId="0E62D50C"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связи с этим необходимо отметить, что в таких случаях руководители государств забывают о том, что национальный брендинг имеет две стороны. Как пишет П. ван Хэм, управляя брендом своего места (города, региона, страны и т. д.), политики осуществляют две задачи. С одной стороны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«внешней»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привлечение большего количества «клиентов», то есть туристов, повышение стоимости продуктов и услуг и овладение общим экономическим или политическим преимуществом. С другой стороны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«внутренней»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улучшение жизни граждан и повышение их самооценки, что достигается предоставлением чувства принадлежности и самосознания.</w:t>
      </w:r>
      <w:r w:rsidRPr="007B41DE">
        <w:rPr>
          <w:rStyle w:val="a6"/>
          <w:rFonts w:ascii="Times New Roman" w:hAnsi="Times New Roman" w:cs="Times New Roman"/>
          <w:sz w:val="24"/>
          <w:szCs w:val="24"/>
        </w:rPr>
        <w:footnoteReference w:id="52"/>
      </w:r>
      <w:r w:rsidRPr="007B41DE">
        <w:rPr>
          <w:rFonts w:ascii="Times New Roman" w:hAnsi="Times New Roman" w:cs="Times New Roman"/>
          <w:sz w:val="24"/>
          <w:szCs w:val="24"/>
        </w:rPr>
        <w:t xml:space="preserve"> </w:t>
      </w:r>
    </w:p>
    <w:p w14:paraId="6E545E42" w14:textId="208AAF1B" w:rsidR="00E534E9" w:rsidRPr="007B41DE" w:rsidRDefault="00E534E9" w:rsidP="00E534E9">
      <w:pPr>
        <w:spacing w:after="0" w:line="360" w:lineRule="auto"/>
        <w:ind w:firstLine="567"/>
        <w:jc w:val="both"/>
        <w:rPr>
          <w:rFonts w:ascii="Times New Roman" w:eastAsia="Calibri" w:hAnsi="Times New Roman" w:cs="Times New Roman"/>
          <w:sz w:val="24"/>
          <w:szCs w:val="24"/>
        </w:rPr>
      </w:pPr>
      <w:r w:rsidRPr="007B41DE">
        <w:rPr>
          <w:rFonts w:ascii="Times New Roman" w:hAnsi="Times New Roman" w:cs="Times New Roman"/>
          <w:sz w:val="24"/>
          <w:szCs w:val="24"/>
        </w:rPr>
        <w:lastRenderedPageBreak/>
        <w:t>Если говорить о научном осмыслении терминов «национальный брендинг» и «национальный бренд», можно сказать, что, как и для многих понятий в гуманитарных дисциплинах, существует несколько определений, описывающих суть этих явлений. Удачным можно считать определение К. Динни, который описывает национальный бренд как «уникальную совокупность элементов, представляющих собой культурно обоснованные отличительные особенности страны, которые имеют отношение ко всем целевым аудиториям».</w:t>
      </w:r>
      <w:r w:rsidRPr="007B41DE">
        <w:rPr>
          <w:rStyle w:val="a6"/>
          <w:rFonts w:ascii="Times New Roman" w:hAnsi="Times New Roman" w:cs="Times New Roman"/>
          <w:sz w:val="24"/>
          <w:szCs w:val="24"/>
          <w:lang w:val="en-US"/>
        </w:rPr>
        <w:footnoteReference w:id="53"/>
      </w:r>
      <w:r w:rsidRPr="007B41DE">
        <w:rPr>
          <w:rFonts w:ascii="Times New Roman" w:eastAsia="Calibri" w:hAnsi="Times New Roman" w:cs="Times New Roman"/>
          <w:sz w:val="24"/>
          <w:szCs w:val="24"/>
        </w:rPr>
        <w:t xml:space="preserve"> Таким образом, брендинг страны </w:t>
      </w:r>
      <w:r w:rsidR="00E2624D" w:rsidRPr="007B41DE">
        <w:rPr>
          <w:rFonts w:ascii="Times New Roman" w:eastAsia="Calibri" w:hAnsi="Times New Roman" w:cs="Times New Roman"/>
          <w:sz w:val="24"/>
          <w:szCs w:val="24"/>
        </w:rPr>
        <w:t>—</w:t>
      </w:r>
      <w:r w:rsidRPr="007B41DE">
        <w:rPr>
          <w:rFonts w:ascii="Times New Roman" w:eastAsia="Calibri" w:hAnsi="Times New Roman" w:cs="Times New Roman"/>
          <w:sz w:val="24"/>
          <w:szCs w:val="24"/>
        </w:rPr>
        <w:t xml:space="preserve"> это меры, нацеленные не только на непосредственную продажу продуктов, услуг и идей, завоевание рынка и внимания. Ко всему перечисленному добавляется «управление идентичностью, лояльностью и репутацией»</w:t>
      </w:r>
      <w:r w:rsidRPr="007B41DE">
        <w:rPr>
          <w:rStyle w:val="a6"/>
          <w:rFonts w:ascii="Times New Roman" w:eastAsia="Calibri" w:hAnsi="Times New Roman" w:cs="Times New Roman"/>
          <w:sz w:val="24"/>
          <w:szCs w:val="24"/>
          <w:lang w:val="en-US"/>
        </w:rPr>
        <w:footnoteReference w:id="54"/>
      </w:r>
      <w:r w:rsidR="00C86977" w:rsidRPr="007B41DE">
        <w:rPr>
          <w:rFonts w:ascii="Times New Roman" w:eastAsia="Calibri" w:hAnsi="Times New Roman" w:cs="Times New Roman"/>
          <w:sz w:val="24"/>
          <w:szCs w:val="24"/>
        </w:rPr>
        <w:t>.</w:t>
      </w:r>
      <w:r w:rsidRPr="007B41DE">
        <w:rPr>
          <w:rFonts w:ascii="Times New Roman" w:hAnsi="Times New Roman" w:cs="Times New Roman"/>
          <w:sz w:val="24"/>
          <w:szCs w:val="24"/>
        </w:rPr>
        <w:t xml:space="preserve"> </w:t>
      </w:r>
    </w:p>
    <w:p w14:paraId="35B107A2" w14:textId="6FF3197A" w:rsidR="00E534E9" w:rsidRPr="007B41DE" w:rsidRDefault="00E534E9" w:rsidP="00E534E9">
      <w:pPr>
        <w:spacing w:line="360" w:lineRule="auto"/>
        <w:ind w:firstLine="567"/>
        <w:jc w:val="both"/>
        <w:rPr>
          <w:rFonts w:ascii="Times New Roman" w:eastAsia="Calibri" w:hAnsi="Times New Roman" w:cs="Times New Roman"/>
          <w:sz w:val="24"/>
          <w:szCs w:val="24"/>
        </w:rPr>
      </w:pPr>
      <w:r w:rsidRPr="007B41DE">
        <w:rPr>
          <w:rFonts w:ascii="Times New Roman" w:eastAsia="Calibri" w:hAnsi="Times New Roman" w:cs="Times New Roman"/>
          <w:sz w:val="24"/>
          <w:szCs w:val="24"/>
        </w:rPr>
        <w:t>С точки зрения теории международных отношений, по мнению многих исследователей, национальный брендинг следует рассматривать в рамках конструктивизма. В сущности, заимствованное из теории маркетинга, это понятие широко используется в последнее время именно ввиду «отхода политических парадигм от современного мира геополитики и силы к постсовременному миру образов и влияния»</w:t>
      </w:r>
      <w:r w:rsidRPr="007B41DE">
        <w:rPr>
          <w:rStyle w:val="a6"/>
          <w:rFonts w:ascii="Times New Roman" w:eastAsia="Calibri" w:hAnsi="Times New Roman" w:cs="Times New Roman"/>
          <w:sz w:val="24"/>
          <w:szCs w:val="24"/>
        </w:rPr>
        <w:footnoteReference w:id="55"/>
      </w:r>
      <w:r w:rsidRPr="007B41DE">
        <w:rPr>
          <w:rFonts w:ascii="Times New Roman" w:eastAsia="Calibri" w:hAnsi="Times New Roman" w:cs="Times New Roman"/>
          <w:sz w:val="24"/>
          <w:szCs w:val="24"/>
        </w:rPr>
        <w:t xml:space="preserve"> </w:t>
      </w:r>
      <w:r w:rsidR="00E2624D" w:rsidRPr="007B41DE">
        <w:rPr>
          <w:rFonts w:ascii="Times New Roman" w:eastAsia="Calibri" w:hAnsi="Times New Roman" w:cs="Times New Roman"/>
          <w:sz w:val="24"/>
          <w:szCs w:val="24"/>
        </w:rPr>
        <w:t>—</w:t>
      </w:r>
      <w:r w:rsidRPr="007B41DE">
        <w:rPr>
          <w:rFonts w:ascii="Times New Roman" w:eastAsia="Calibri" w:hAnsi="Times New Roman" w:cs="Times New Roman"/>
          <w:sz w:val="24"/>
          <w:szCs w:val="24"/>
        </w:rPr>
        <w:t xml:space="preserve"> того, на чём сфокусировано внимание конструктивистов. В центре национального брендинга </w:t>
      </w:r>
      <w:r w:rsidR="00E2624D" w:rsidRPr="007B41DE">
        <w:rPr>
          <w:rFonts w:ascii="Times New Roman" w:eastAsia="Calibri" w:hAnsi="Times New Roman" w:cs="Times New Roman"/>
          <w:sz w:val="24"/>
          <w:szCs w:val="24"/>
        </w:rPr>
        <w:t>—</w:t>
      </w:r>
      <w:r w:rsidRPr="007B41DE">
        <w:rPr>
          <w:rFonts w:ascii="Times New Roman" w:eastAsia="Calibri" w:hAnsi="Times New Roman" w:cs="Times New Roman"/>
          <w:sz w:val="24"/>
          <w:szCs w:val="24"/>
        </w:rPr>
        <w:t xml:space="preserve"> ценности и идеи, которые в то же время являются, по мнению конструктивистов, движущими факторами международной политики. В своей критике рациональной теории международных отношений, или реализма, политолог А. Вендт, как один из главных исследователей социального конструктивизма в международных отношениях, предположил, что эмоции и представления играют большую роль в поведении политиков, руководящих страной. Он также подчёркивал, что эти представления могут влиять на принятие решений, касающихся страны или её политического строя</w:t>
      </w:r>
      <w:r w:rsidR="00AF0EBC" w:rsidRPr="007B41DE">
        <w:rPr>
          <w:rFonts w:ascii="Times New Roman" w:eastAsia="Calibri" w:hAnsi="Times New Roman" w:cs="Times New Roman"/>
          <w:sz w:val="24"/>
          <w:szCs w:val="24"/>
        </w:rPr>
        <w:t>.</w:t>
      </w:r>
      <w:r w:rsidR="00AF0EBC" w:rsidRPr="007B41DE">
        <w:rPr>
          <w:rStyle w:val="a6"/>
          <w:rFonts w:ascii="Times New Roman" w:eastAsia="Calibri" w:hAnsi="Times New Roman" w:cs="Times New Roman"/>
          <w:sz w:val="24"/>
          <w:szCs w:val="24"/>
          <w:lang w:val="fr-FR"/>
        </w:rPr>
        <w:footnoteReference w:id="56"/>
      </w:r>
      <w:r w:rsidRPr="007B41DE">
        <w:rPr>
          <w:rFonts w:ascii="Times New Roman" w:eastAsia="Calibri" w:hAnsi="Times New Roman" w:cs="Times New Roman"/>
          <w:sz w:val="24"/>
          <w:szCs w:val="24"/>
        </w:rPr>
        <w:t xml:space="preserve"> Влияние эмоциональных связей на решения людей и иррациональность поведения неслучайно явля</w:t>
      </w:r>
      <w:r w:rsidR="00005A76" w:rsidRPr="007B41DE">
        <w:rPr>
          <w:rFonts w:ascii="Times New Roman" w:eastAsia="Calibri" w:hAnsi="Times New Roman" w:cs="Times New Roman"/>
          <w:sz w:val="24"/>
          <w:szCs w:val="24"/>
        </w:rPr>
        <w:t>ю</w:t>
      </w:r>
      <w:r w:rsidRPr="007B41DE">
        <w:rPr>
          <w:rFonts w:ascii="Times New Roman" w:eastAsia="Calibri" w:hAnsi="Times New Roman" w:cs="Times New Roman"/>
          <w:sz w:val="24"/>
          <w:szCs w:val="24"/>
        </w:rPr>
        <w:t>тся актуальным предметом изучения социальной и экономической психологии. В данном контексте это важно иметь в виду, так как при прочих равных человек, ответственный за принятие решения, например, владелец предприятия, может сделать выбор в пользу страны как места для инвестиций по исключительно субъективным причинам, будь то эмпатия по отношению к сотрудникам-выходцам из этой страны или в целом необъяснимая привлекательность страны и её жителей, вызывающая сильную эмоциональную привязанность.</w:t>
      </w:r>
    </w:p>
    <w:p w14:paraId="637E9CDA" w14:textId="77777777" w:rsidR="00E534E9" w:rsidRPr="007B41DE" w:rsidRDefault="00E534E9" w:rsidP="00E534E9">
      <w:pPr>
        <w:spacing w:line="360" w:lineRule="auto"/>
        <w:ind w:firstLine="567"/>
        <w:jc w:val="both"/>
        <w:rPr>
          <w:rFonts w:ascii="Times New Roman" w:eastAsia="Calibri" w:hAnsi="Times New Roman" w:cs="Times New Roman"/>
          <w:sz w:val="24"/>
          <w:szCs w:val="24"/>
        </w:rPr>
      </w:pPr>
      <w:r w:rsidRPr="007B41DE">
        <w:rPr>
          <w:rFonts w:ascii="Times New Roman" w:eastAsia="Calibri" w:hAnsi="Times New Roman" w:cs="Times New Roman"/>
          <w:sz w:val="24"/>
          <w:szCs w:val="24"/>
        </w:rPr>
        <w:lastRenderedPageBreak/>
        <w:t>С другой стороны, конструктивистская теория помогает объяснить механизмы национального брендинга и почему, как утверждает профессор, специалист Центра стратегических исследований Бегина-Садата и директор Центра международных коммуникаций Университета им. Бар-Илана (Израиль) Э. Гилбоа, государства, не способные накопить соответствующий «брендовый» капитал, не могут успешно конкурировать в экономической и политической сферах новой системы мироустройства.</w:t>
      </w:r>
      <w:r w:rsidRPr="007B41DE">
        <w:rPr>
          <w:rStyle w:val="a6"/>
          <w:rFonts w:ascii="Times New Roman" w:eastAsia="Calibri" w:hAnsi="Times New Roman" w:cs="Times New Roman"/>
          <w:sz w:val="24"/>
          <w:szCs w:val="24"/>
        </w:rPr>
        <w:footnoteReference w:id="57"/>
      </w:r>
    </w:p>
    <w:p w14:paraId="0B545095" w14:textId="74A99143"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то же время конструктивистская позиция имеет и свои недостатки. Во-первых, как пишет П. ван Хэм, конструктивизм говорит очень мало о том, как международные нормы проникают на внутреннюю «арену» государства. Неясно, каким образом нормы передаются государствами и влияют на процессы внутри государства, что делает проблематичным объяснение того, как национальный и территориальный брендинг корректирует ожидания и поведение других акторов, как внутренних, так и внешних. Во-вторых, с точки зрения конструктивизма сложно объяснить, почему одна и та же норма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в данном контексте брендинговая стратегия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может оказывать значительное влияние на одно государство и при этом едва ли будет иметь какой-то эффект в отношении политической сцены в других.</w:t>
      </w:r>
      <w:r w:rsidRPr="007B41DE">
        <w:rPr>
          <w:rStyle w:val="a6"/>
          <w:rFonts w:ascii="Times New Roman" w:hAnsi="Times New Roman" w:cs="Times New Roman"/>
          <w:sz w:val="24"/>
          <w:szCs w:val="24"/>
          <w:lang w:val="en-US"/>
        </w:rPr>
        <w:footnoteReference w:id="58"/>
      </w:r>
      <w:r w:rsidRPr="007B41DE">
        <w:rPr>
          <w:rFonts w:ascii="Times New Roman" w:hAnsi="Times New Roman" w:cs="Times New Roman"/>
          <w:sz w:val="24"/>
          <w:szCs w:val="24"/>
        </w:rPr>
        <w:t xml:space="preserve"> </w:t>
      </w:r>
    </w:p>
    <w:p w14:paraId="3CA4217F" w14:textId="6C566B42"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Наконец, существует и радикальная точка зрения, критикующая территориальный брендинг. Согласно приверженцам данной точки зрения, территориальный маркетинг и брендинг являются инструментом неолиберальной политики, так как, как правило, к данному инструменту руководства стран и городов обращаются в ситуации, когда экономика их территорий значительно трансформируется и при этом активизируется средний класс. Территориальный брендинг, таким образом, становится частью неолиберальной политики по изменению межклассовых отношений в рамках социальной демократии, ослабляя государство и предоставляя больше свободы бизнесу</w:t>
      </w:r>
      <w:r w:rsidRPr="007B41DE">
        <w:rPr>
          <w:rStyle w:val="a6"/>
          <w:rFonts w:ascii="Times New Roman" w:hAnsi="Times New Roman" w:cs="Times New Roman"/>
          <w:sz w:val="24"/>
          <w:szCs w:val="24"/>
          <w:lang w:val="en-US"/>
        </w:rPr>
        <w:footnoteReference w:id="59"/>
      </w:r>
      <w:r w:rsidR="00BC65C8" w:rsidRPr="007B41DE">
        <w:rPr>
          <w:rFonts w:ascii="Times New Roman" w:hAnsi="Times New Roman" w:cs="Times New Roman"/>
          <w:sz w:val="24"/>
          <w:szCs w:val="24"/>
        </w:rPr>
        <w:t>,</w:t>
      </w:r>
      <w:r w:rsidRPr="007B41DE">
        <w:rPr>
          <w:rFonts w:ascii="Times New Roman" w:hAnsi="Times New Roman" w:cs="Times New Roman"/>
          <w:sz w:val="24"/>
          <w:szCs w:val="24"/>
        </w:rPr>
        <w:t xml:space="preserve"> что ведёт к ограничению прав и свобод населения.</w:t>
      </w:r>
    </w:p>
    <w:p w14:paraId="7FA5D5E8" w14:textId="03BE1357"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Таким образом, из вышесказанного можно сделать следующие выводы. Брендинг государства нельзя назвать практикой, появившейся недавно. Тем не менее, понятие национального брендинга в силу недолгого существования, а также </w:t>
      </w:r>
      <w:r w:rsidR="00B5195A" w:rsidRPr="007B41DE">
        <w:rPr>
          <w:rFonts w:ascii="Times New Roman" w:hAnsi="Times New Roman" w:cs="Times New Roman"/>
          <w:sz w:val="24"/>
          <w:szCs w:val="24"/>
        </w:rPr>
        <w:t>заимствован</w:t>
      </w:r>
      <w:r w:rsidR="00C101B4" w:rsidRPr="007B41DE">
        <w:rPr>
          <w:rFonts w:ascii="Times New Roman" w:hAnsi="Times New Roman" w:cs="Times New Roman"/>
          <w:sz w:val="24"/>
          <w:szCs w:val="24"/>
        </w:rPr>
        <w:t>и</w:t>
      </w:r>
      <w:r w:rsidR="00B5195A" w:rsidRPr="007B41DE">
        <w:rPr>
          <w:rFonts w:ascii="Times New Roman" w:hAnsi="Times New Roman" w:cs="Times New Roman"/>
          <w:sz w:val="24"/>
          <w:szCs w:val="24"/>
        </w:rPr>
        <w:t xml:space="preserve">я </w:t>
      </w:r>
      <w:r w:rsidRPr="007B41DE">
        <w:rPr>
          <w:rFonts w:ascii="Times New Roman" w:hAnsi="Times New Roman" w:cs="Times New Roman"/>
          <w:sz w:val="24"/>
          <w:szCs w:val="24"/>
        </w:rPr>
        <w:t>терминологии из маркетинг</w:t>
      </w:r>
      <w:r w:rsidR="00B5195A" w:rsidRPr="007B41DE">
        <w:rPr>
          <w:rFonts w:ascii="Times New Roman" w:hAnsi="Times New Roman" w:cs="Times New Roman"/>
          <w:sz w:val="24"/>
          <w:szCs w:val="24"/>
        </w:rPr>
        <w:t>овой дисциплины</w:t>
      </w:r>
      <w:r w:rsidRPr="007B41DE">
        <w:rPr>
          <w:rFonts w:ascii="Times New Roman" w:hAnsi="Times New Roman" w:cs="Times New Roman"/>
          <w:sz w:val="24"/>
          <w:szCs w:val="24"/>
        </w:rPr>
        <w:t xml:space="preserve">, зачастую дезориентирует практиков, которые стремятся к созданию бренда своего государства. Следовательно, теоретикам дисциплины необходимо продолжать развивать данную концепцию и предпринять </w:t>
      </w:r>
      <w:r w:rsidRPr="007B41DE">
        <w:rPr>
          <w:rFonts w:ascii="Times New Roman" w:hAnsi="Times New Roman" w:cs="Times New Roman"/>
          <w:sz w:val="24"/>
          <w:szCs w:val="24"/>
        </w:rPr>
        <w:lastRenderedPageBreak/>
        <w:t xml:space="preserve">попытку сделать её более понятной и прозрачной, чтобы избежать разочарований при её реализации. </w:t>
      </w:r>
    </w:p>
    <w:p w14:paraId="180C1E25" w14:textId="77777777" w:rsidR="00E534E9" w:rsidRPr="007B41DE" w:rsidRDefault="00E534E9" w:rsidP="00E534E9">
      <w:pPr>
        <w:pStyle w:val="2"/>
        <w:spacing w:after="240" w:line="240" w:lineRule="auto"/>
        <w:rPr>
          <w:szCs w:val="24"/>
        </w:rPr>
      </w:pPr>
      <w:bookmarkStart w:id="9" w:name="_Toc446106638"/>
      <w:bookmarkStart w:id="10" w:name="_Toc482438275"/>
      <w:bookmarkStart w:id="11" w:name="_Toc9703899"/>
      <w:r w:rsidRPr="007B41DE">
        <w:rPr>
          <w:szCs w:val="24"/>
        </w:rPr>
        <w:t xml:space="preserve">1.2. </w:t>
      </w:r>
      <w:bookmarkEnd w:id="9"/>
      <w:bookmarkEnd w:id="10"/>
      <w:r w:rsidRPr="007B41DE">
        <w:rPr>
          <w:bCs w:val="0"/>
          <w:szCs w:val="24"/>
        </w:rPr>
        <w:t>Национальный брендинг в экономике и внешней политике государства</w:t>
      </w:r>
      <w:bookmarkEnd w:id="11"/>
    </w:p>
    <w:p w14:paraId="23ED2478" w14:textId="4C57CB6E"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 сегодняшний день в научном дискурсе существует несколько точек зрения относительно места национального брендинга среди инструментов внешней политики государства. Одни авторы определяют её как часть экономической политики и территориального маркетинга, другие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как один из элементов публичной дипломатии и мягкой силы. Для того чтобы определить место национального брендинга во внешней политике государства и рамки его применения, представляется целесообразным изучить, что включают в себя приведённые понятия в первоначальном смысле и какой из подходов может рассматриваться в качестве наиболее приемлемого.</w:t>
      </w:r>
    </w:p>
    <w:p w14:paraId="4DBAFFAD" w14:textId="238DE825" w:rsidR="00E73FD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первую очередь следует обратиться к базовому понятию «бренд». К. Динни определяет успешный бренд как «название, символ, дизайн или комбинация [каких-либо элементов], которые выделяют продукт определённой компании как продукт, обладающий устойчивым отличительным преимуществом».</w:t>
      </w:r>
      <w:r w:rsidRPr="007B41DE">
        <w:rPr>
          <w:rStyle w:val="a6"/>
          <w:rFonts w:ascii="Times New Roman" w:hAnsi="Times New Roman" w:cs="Times New Roman"/>
          <w:sz w:val="24"/>
          <w:szCs w:val="24"/>
          <w:lang w:val="en-US"/>
        </w:rPr>
        <w:footnoteReference w:id="60"/>
      </w:r>
      <w:r w:rsidRPr="007B41DE">
        <w:rPr>
          <w:rFonts w:ascii="Times New Roman" w:hAnsi="Times New Roman" w:cs="Times New Roman"/>
          <w:sz w:val="24"/>
          <w:szCs w:val="24"/>
        </w:rPr>
        <w:t xml:space="preserve"> Ещё одно, более простое, определение даёт профессор, заведующий кафедрой прагматики культуры НИУ ВШЭ А.</w:t>
      </w:r>
      <w:r w:rsidRPr="007B41DE">
        <w:rPr>
          <w:rFonts w:ascii="Times New Roman" w:hAnsi="Times New Roman" w:cs="Times New Roman"/>
          <w:sz w:val="24"/>
        </w:rPr>
        <w:t xml:space="preserve"> Долгин</w:t>
      </w:r>
      <w:r w:rsidRPr="007B41DE">
        <w:rPr>
          <w:rFonts w:ascii="Times New Roman" w:hAnsi="Times New Roman" w:cs="Times New Roman"/>
          <w:sz w:val="24"/>
          <w:szCs w:val="24"/>
        </w:rPr>
        <w:t xml:space="preserve">: современный бренд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совокупность идей и ожиданий, которыми обладает потребитель, в отношении продукта и его производителя.</w:t>
      </w:r>
      <w:r w:rsidRPr="007B41DE">
        <w:rPr>
          <w:rStyle w:val="a6"/>
          <w:rFonts w:ascii="Times New Roman" w:hAnsi="Times New Roman" w:cs="Times New Roman"/>
          <w:sz w:val="24"/>
          <w:szCs w:val="24"/>
          <w:lang w:val="en-US"/>
        </w:rPr>
        <w:footnoteReference w:id="61"/>
      </w:r>
      <w:r w:rsidRPr="007B41DE">
        <w:rPr>
          <w:rFonts w:ascii="Times New Roman" w:hAnsi="Times New Roman" w:cs="Times New Roman"/>
          <w:sz w:val="24"/>
          <w:szCs w:val="24"/>
        </w:rPr>
        <w:t xml:space="preserve"> Самое лаконичное описание бренда представляет П. ван Хэм: бренд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то, как потребитель видит продукт (</w:t>
      </w:r>
      <w:r w:rsidRPr="007B41DE">
        <w:rPr>
          <w:rFonts w:ascii="Times New Roman" w:hAnsi="Times New Roman" w:cs="Times New Roman"/>
          <w:sz w:val="24"/>
          <w:szCs w:val="24"/>
          <w:lang w:val="en-US"/>
        </w:rPr>
        <w:t>customer</w:t>
      </w:r>
      <w:r w:rsidRPr="007B41DE">
        <w:rPr>
          <w:rFonts w:ascii="Times New Roman" w:hAnsi="Times New Roman" w:cs="Times New Roman"/>
          <w:sz w:val="24"/>
          <w:szCs w:val="24"/>
        </w:rPr>
        <w:t>’</w:t>
      </w:r>
      <w:r w:rsidRPr="007B41DE">
        <w:rPr>
          <w:rFonts w:ascii="Times New Roman" w:hAnsi="Times New Roman" w:cs="Times New Roman"/>
          <w:sz w:val="24"/>
          <w:szCs w:val="24"/>
          <w:lang w:val="en-US"/>
        </w:rPr>
        <w:t>s</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idea</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about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a</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product</w:t>
      </w:r>
      <w:r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62"/>
      </w:r>
      <w:r w:rsidR="00582A33" w:rsidRPr="007B41DE">
        <w:rPr>
          <w:rFonts w:ascii="Times New Roman" w:hAnsi="Times New Roman" w:cs="Times New Roman"/>
          <w:sz w:val="24"/>
          <w:szCs w:val="24"/>
        </w:rPr>
        <w:t xml:space="preserve"> </w:t>
      </w:r>
    </w:p>
    <w:p w14:paraId="5B9CDDD1" w14:textId="349FE5C3"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Иными словами, бренд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обещание обеспечить соответствующее качество, подкреплённое историей отношений между производителем и потребителем.</w:t>
      </w:r>
      <w:r w:rsidRPr="007B41DE">
        <w:rPr>
          <w:rStyle w:val="a6"/>
          <w:rFonts w:ascii="Times New Roman" w:hAnsi="Times New Roman" w:cs="Times New Roman"/>
          <w:sz w:val="24"/>
          <w:szCs w:val="24"/>
          <w:lang w:val="en-US"/>
        </w:rPr>
        <w:footnoteReference w:id="63"/>
      </w:r>
      <w:r w:rsidRPr="007B41DE">
        <w:rPr>
          <w:rFonts w:ascii="Times New Roman" w:hAnsi="Times New Roman" w:cs="Times New Roman"/>
          <w:sz w:val="24"/>
          <w:szCs w:val="24"/>
        </w:rPr>
        <w:t xml:space="preserve"> На основании этой истории носитель бренда</w:t>
      </w:r>
      <w:r w:rsidR="004D14DF" w:rsidRPr="007B41DE">
        <w:rPr>
          <w:rFonts w:ascii="Times New Roman" w:hAnsi="Times New Roman" w:cs="Times New Roman"/>
          <w:sz w:val="24"/>
          <w:szCs w:val="24"/>
        </w:rPr>
        <w:t>,</w:t>
      </w:r>
      <w:r w:rsidRPr="007B41DE">
        <w:rPr>
          <w:rFonts w:ascii="Times New Roman" w:hAnsi="Times New Roman" w:cs="Times New Roman"/>
          <w:sz w:val="24"/>
          <w:szCs w:val="24"/>
        </w:rPr>
        <w:t xml:space="preserve"> производитель, имеет право заявить, что его продукт обладает определёнными качествами без доказательств</w:t>
      </w:r>
      <w:r w:rsidR="004D14DF"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всего лишь обозначив продукт узнаваемыми символами бренда. Как </w:t>
      </w:r>
      <w:r w:rsidR="004D14DF" w:rsidRPr="007B41DE">
        <w:rPr>
          <w:rFonts w:ascii="Times New Roman" w:hAnsi="Times New Roman" w:cs="Times New Roman"/>
          <w:sz w:val="24"/>
          <w:szCs w:val="24"/>
        </w:rPr>
        <w:t>утверждает</w:t>
      </w:r>
      <w:r w:rsidRPr="007B41DE">
        <w:rPr>
          <w:rFonts w:ascii="Times New Roman" w:hAnsi="Times New Roman" w:cs="Times New Roman"/>
          <w:sz w:val="24"/>
          <w:szCs w:val="24"/>
        </w:rPr>
        <w:t xml:space="preserve"> А. Долгин, цель бренда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направлять выбор потребителя</w:t>
      </w:r>
      <w:r w:rsidRPr="007B41DE">
        <w:rPr>
          <w:rStyle w:val="a6"/>
          <w:rFonts w:ascii="Times New Roman" w:hAnsi="Times New Roman" w:cs="Times New Roman"/>
          <w:sz w:val="24"/>
          <w:szCs w:val="24"/>
          <w:lang w:val="en-US"/>
        </w:rPr>
        <w:footnoteReference w:id="64"/>
      </w:r>
      <w:r w:rsidR="00ED7134" w:rsidRPr="007B41DE">
        <w:rPr>
          <w:rFonts w:ascii="Times New Roman" w:hAnsi="Times New Roman" w:cs="Times New Roman"/>
          <w:sz w:val="24"/>
          <w:szCs w:val="24"/>
        </w:rPr>
        <w:t>,</w:t>
      </w:r>
      <w:r w:rsidRPr="007B41DE">
        <w:rPr>
          <w:rFonts w:ascii="Times New Roman" w:hAnsi="Times New Roman" w:cs="Times New Roman"/>
          <w:sz w:val="24"/>
          <w:szCs w:val="24"/>
        </w:rPr>
        <w:t xml:space="preserve"> и с этим трудно не согласиться. Наличие или отсутствие узнаваемых признаков известного бренда облегчает выбор, делает его очевидным и быстрым. Кроме того, этот выбор легко позволяет покупателю идентифицировать себя с </w:t>
      </w:r>
      <w:r w:rsidRPr="007B41DE">
        <w:rPr>
          <w:rFonts w:ascii="Times New Roman" w:hAnsi="Times New Roman" w:cs="Times New Roman"/>
          <w:sz w:val="24"/>
          <w:szCs w:val="24"/>
        </w:rPr>
        <w:lastRenderedPageBreak/>
        <w:t>определённым социопсихологическим типом</w:t>
      </w:r>
      <w:r w:rsidRPr="007B41DE">
        <w:rPr>
          <w:rStyle w:val="a6"/>
          <w:rFonts w:ascii="Times New Roman" w:hAnsi="Times New Roman" w:cs="Times New Roman"/>
          <w:sz w:val="24"/>
          <w:szCs w:val="24"/>
          <w:lang w:val="en-US"/>
        </w:rPr>
        <w:footnoteReference w:id="65"/>
      </w:r>
      <w:r w:rsidRPr="007B41DE">
        <w:rPr>
          <w:rFonts w:ascii="Times New Roman" w:hAnsi="Times New Roman" w:cs="Times New Roman"/>
          <w:sz w:val="24"/>
          <w:szCs w:val="24"/>
        </w:rPr>
        <w:t xml:space="preserve"> и, на более высоком уровне, с социальной группой. </w:t>
      </w:r>
    </w:p>
    <w:p w14:paraId="2BF68D0B" w14:textId="245C9B3F"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rPr>
        <w:t>Одно из наиболее распростран</w:t>
      </w:r>
      <w:r w:rsidR="004120AC" w:rsidRPr="007B41DE">
        <w:rPr>
          <w:rFonts w:ascii="Times New Roman" w:hAnsi="Times New Roman" w:cs="Times New Roman"/>
          <w:sz w:val="24"/>
        </w:rPr>
        <w:t>ё</w:t>
      </w:r>
      <w:r w:rsidRPr="007B41DE">
        <w:rPr>
          <w:rFonts w:ascii="Times New Roman" w:hAnsi="Times New Roman" w:cs="Times New Roman"/>
          <w:sz w:val="24"/>
        </w:rPr>
        <w:t xml:space="preserve">нных определений бренда дает </w:t>
      </w:r>
      <w:r w:rsidRPr="007B41DE">
        <w:rPr>
          <w:rFonts w:ascii="Times New Roman" w:hAnsi="Times New Roman" w:cs="Times New Roman"/>
          <w:sz w:val="24"/>
          <w:szCs w:val="24"/>
        </w:rPr>
        <w:t>А.</w:t>
      </w:r>
      <w:r w:rsidRPr="007B41DE">
        <w:rPr>
          <w:rFonts w:ascii="Times New Roman" w:hAnsi="Times New Roman" w:cs="Times New Roman"/>
          <w:sz w:val="24"/>
        </w:rPr>
        <w:t xml:space="preserve"> Уиллер, ведущий специалист в сфере брендинга, независимый консультант по брендингу и маркетингу, директор исследовательской компании Millward Brown. Она считает, что бренд </w:t>
      </w:r>
      <w:r w:rsidR="00E2624D" w:rsidRPr="007B41DE">
        <w:rPr>
          <w:rFonts w:ascii="Times New Roman" w:hAnsi="Times New Roman" w:cs="Times New Roman"/>
          <w:sz w:val="24"/>
        </w:rPr>
        <w:t>—</w:t>
      </w:r>
      <w:r w:rsidRPr="007B41DE">
        <w:rPr>
          <w:rFonts w:ascii="Times New Roman" w:hAnsi="Times New Roman" w:cs="Times New Roman"/>
          <w:sz w:val="24"/>
        </w:rPr>
        <w:t xml:space="preserve"> это «обещание, основополагающая идея, репутация и ожидания, которые складываются в умах людей относительно продукта, компании, территории»</w:t>
      </w:r>
      <w:r w:rsidRPr="007B41DE">
        <w:rPr>
          <w:rStyle w:val="a6"/>
          <w:rFonts w:ascii="Times New Roman" w:hAnsi="Times New Roman" w:cs="Times New Roman"/>
          <w:sz w:val="24"/>
        </w:rPr>
        <w:footnoteReference w:id="66"/>
      </w:r>
      <w:r w:rsidR="00D14795" w:rsidRPr="007B41DE">
        <w:rPr>
          <w:rFonts w:ascii="Times New Roman" w:hAnsi="Times New Roman" w:cs="Times New Roman"/>
          <w:sz w:val="24"/>
        </w:rPr>
        <w:t>.</w:t>
      </w:r>
      <w:r w:rsidRPr="007B41DE">
        <w:rPr>
          <w:rFonts w:ascii="Times New Roman" w:hAnsi="Times New Roman" w:cs="Times New Roman"/>
          <w:sz w:val="24"/>
        </w:rPr>
        <w:t xml:space="preserve"> </w:t>
      </w:r>
    </w:p>
    <w:p w14:paraId="2C8DAAFA" w14:textId="2C99E79C"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Любой бренд, будь то бренд компании или бренд страны, насыщен информацией, и передача этой информации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главная его функция. Благодаря информации, которую бренд передаёт потребителям и конкурентам производителя, достигаются следующие цели: определяется спецификация продукта, включая его изображение; повышается узнаваемость; устанавливается позитивная эмоциональная связь между потребителем и компанией-производителем; утверждается намерение производителя остаться лидером рынка на длительное время и сохранить качество продукции; предоставляется возможность самоидентификации для различных сообществ.</w:t>
      </w:r>
      <w:r w:rsidRPr="007B41DE">
        <w:rPr>
          <w:rStyle w:val="a6"/>
          <w:rFonts w:ascii="Times New Roman" w:hAnsi="Times New Roman" w:cs="Times New Roman"/>
          <w:sz w:val="24"/>
          <w:szCs w:val="24"/>
          <w:lang w:val="en-US"/>
        </w:rPr>
        <w:footnoteReference w:id="67"/>
      </w:r>
    </w:p>
    <w:p w14:paraId="51E4F357" w14:textId="02153C74"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Отметим также ту особенность бренда, которая заключается в том, что он существует во многом в сознании потребителя. Как пишет известный французский специалист по брендингу, профессор парижской бизнес-школы </w:t>
      </w:r>
      <w:r w:rsidRPr="007B41DE">
        <w:rPr>
          <w:rFonts w:ascii="Times New Roman" w:hAnsi="Times New Roman" w:cs="Times New Roman"/>
          <w:sz w:val="24"/>
          <w:szCs w:val="24"/>
          <w:lang w:val="en-US"/>
        </w:rPr>
        <w:t>HEC</w:t>
      </w:r>
      <w:r w:rsidRPr="007B41DE">
        <w:rPr>
          <w:rFonts w:ascii="Times New Roman" w:hAnsi="Times New Roman" w:cs="Times New Roman"/>
          <w:sz w:val="24"/>
          <w:szCs w:val="24"/>
        </w:rPr>
        <w:t xml:space="preserve"> Ж.-Н. Капферер, бренд компании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нечто, что создают её клиенты. Даже с учётом того, что с юридической точки зрения бренд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интеллектуальная собственность компании, настоящим владельцем бренда компании является её клиент.</w:t>
      </w:r>
      <w:r w:rsidRPr="007B41DE">
        <w:rPr>
          <w:rStyle w:val="a6"/>
          <w:rFonts w:ascii="Times New Roman" w:hAnsi="Times New Roman" w:cs="Times New Roman"/>
          <w:sz w:val="24"/>
          <w:szCs w:val="24"/>
        </w:rPr>
        <w:footnoteReference w:id="68"/>
      </w:r>
      <w:r w:rsidRPr="007B41DE">
        <w:rPr>
          <w:rFonts w:ascii="Times New Roman" w:hAnsi="Times New Roman" w:cs="Times New Roman"/>
          <w:sz w:val="24"/>
          <w:szCs w:val="24"/>
        </w:rPr>
        <w:t xml:space="preserve"> Иначе говоря, бренд страны в большей степени является результатом отношений, нежели отражением характеристик той или иной географической местности.</w:t>
      </w:r>
      <w:r w:rsidRPr="007B41DE">
        <w:rPr>
          <w:rStyle w:val="a6"/>
          <w:rFonts w:ascii="Times New Roman" w:hAnsi="Times New Roman" w:cs="Times New Roman"/>
          <w:sz w:val="24"/>
          <w:szCs w:val="24"/>
          <w:lang w:val="fr-FR"/>
        </w:rPr>
        <w:footnoteReference w:id="69"/>
      </w:r>
    </w:p>
    <w:p w14:paraId="57582520" w14:textId="67A2848E"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Исходя из вышесказанного, бренд места можно описать как «интеллектуальную собственность, совокупность идей, чувств, ассоциаций и ожиданий, которые возникают в сознании потребителя при упоминании названия того или иного места».</w:t>
      </w:r>
      <w:r w:rsidRPr="007B41DE">
        <w:rPr>
          <w:rStyle w:val="a6"/>
          <w:rFonts w:ascii="Times New Roman" w:hAnsi="Times New Roman" w:cs="Times New Roman"/>
          <w:sz w:val="24"/>
          <w:szCs w:val="24"/>
        </w:rPr>
        <w:footnoteReference w:id="70"/>
      </w:r>
      <w:r w:rsidRPr="007B41DE">
        <w:rPr>
          <w:rFonts w:ascii="Times New Roman" w:hAnsi="Times New Roman" w:cs="Times New Roman"/>
          <w:sz w:val="24"/>
          <w:szCs w:val="24"/>
        </w:rPr>
        <w:t xml:space="preserve"> Иногда эти ассоциации и идеи носят духовный характер. Этнолог, доцент Парижской высшей школы журналистики Университета Сорбонны С. Корбийе выделяет следующую особенность бренда: бренды территорий зачастую могут приравниваться к священным объектам, так как </w:t>
      </w:r>
      <w:r w:rsidRPr="007B41DE">
        <w:rPr>
          <w:rFonts w:ascii="Times New Roman" w:hAnsi="Times New Roman" w:cs="Times New Roman"/>
          <w:sz w:val="24"/>
          <w:szCs w:val="24"/>
        </w:rPr>
        <w:lastRenderedPageBreak/>
        <w:t>рассматриваются в качестве независимых субъектов, способных действовать самостоятельно. Многие профессионалы по этой причине говорят о территориальных брендах, что они «вдохновляют на мечтания, разочаровывают или конструируют новые территории». Развивая данную метафору, автор говорит о том, что бренд территории, так как профессионалы часто стремятся наделить его особым духом, даже душой, рассматриваются как священные реликвии.</w:t>
      </w:r>
      <w:r w:rsidRPr="007B41DE">
        <w:rPr>
          <w:rStyle w:val="a6"/>
          <w:rFonts w:ascii="Times New Roman" w:hAnsi="Times New Roman" w:cs="Times New Roman"/>
          <w:sz w:val="24"/>
          <w:szCs w:val="24"/>
        </w:rPr>
        <w:footnoteReference w:id="71"/>
      </w:r>
    </w:p>
    <w:p w14:paraId="6B951244" w14:textId="0BDA10C4"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Переходя к следующей категории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брендинг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нельзя не обратиться к мнению Т. Гэда, который даёт самое простое и ёмкое определение брендинга: «брендироватъ что-то означает сделать это более ценным. Брендинг добавляет ценность».</w:t>
      </w:r>
      <w:r w:rsidRPr="007B41DE">
        <w:rPr>
          <w:rStyle w:val="a6"/>
          <w:rFonts w:ascii="Times New Roman" w:hAnsi="Times New Roman" w:cs="Times New Roman"/>
          <w:sz w:val="24"/>
          <w:szCs w:val="24"/>
        </w:rPr>
        <w:footnoteReference w:id="72"/>
      </w:r>
      <w:r w:rsidRPr="007B41DE">
        <w:rPr>
          <w:rFonts w:ascii="Times New Roman" w:hAnsi="Times New Roman" w:cs="Times New Roman"/>
          <w:sz w:val="24"/>
          <w:szCs w:val="24"/>
        </w:rPr>
        <w:t xml:space="preserve"> П. ван Хэм, в свою очередь, говорит о брендинге как о «наделении продуктов и услуг эмоциональной составляющей, с которой люди могут себя идентифицировать».</w:t>
      </w:r>
      <w:r w:rsidRPr="007B41DE">
        <w:rPr>
          <w:rStyle w:val="a6"/>
          <w:rFonts w:ascii="Times New Roman" w:hAnsi="Times New Roman" w:cs="Times New Roman"/>
          <w:sz w:val="24"/>
          <w:szCs w:val="24"/>
        </w:rPr>
        <w:footnoteReference w:id="73"/>
      </w:r>
      <w:r w:rsidRPr="007B41DE">
        <w:rPr>
          <w:rFonts w:ascii="Times New Roman" w:hAnsi="Times New Roman" w:cs="Times New Roman"/>
          <w:sz w:val="24"/>
          <w:szCs w:val="24"/>
        </w:rPr>
        <w:t xml:space="preserve"> В условиях бесконечного разнообразия товаров и услуг компаниям крайне сложно заявить о себе, используя качество своей продукции, надёжность, привлекательный дизайн, удобство использования и другие базовые черты. Брендинг добавляет ко всему перечисленному эмоции и доверие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составляющие, которые облегчают покупателю выбор.</w:t>
      </w:r>
      <w:r w:rsidR="00582A33" w:rsidRPr="007B41DE">
        <w:rPr>
          <w:rFonts w:ascii="Times New Roman" w:hAnsi="Times New Roman" w:cs="Times New Roman"/>
          <w:sz w:val="24"/>
          <w:szCs w:val="24"/>
        </w:rPr>
        <w:t xml:space="preserve"> </w:t>
      </w:r>
    </w:p>
    <w:p w14:paraId="50EAAC25" w14:textId="77777777"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данном контексте уместно также обратить внимание на понятие «территориальный маркетинг» или «маркетинг мест», тесно связанное с национальным и территориальным брендингом. Идея стратегического территориального маркетинга была разработана Ф. Котлером в 1993 году. Тогда исследователь одним из первых высказал мысль, согласно которой «местом» (</w:t>
      </w:r>
      <w:r w:rsidRPr="007B41DE">
        <w:rPr>
          <w:rFonts w:ascii="Times New Roman" w:hAnsi="Times New Roman" w:cs="Times New Roman"/>
          <w:sz w:val="24"/>
          <w:szCs w:val="24"/>
          <w:lang w:val="en-US"/>
        </w:rPr>
        <w:t>place</w:t>
      </w:r>
      <w:r w:rsidRPr="007B41DE">
        <w:rPr>
          <w:rFonts w:ascii="Times New Roman" w:hAnsi="Times New Roman" w:cs="Times New Roman"/>
          <w:sz w:val="24"/>
          <w:szCs w:val="24"/>
        </w:rPr>
        <w:t>), то есть определённым географическим объектом, нужно управлять как компанией и продвигать его как продукт компании, если его руководители стремятся к тому, чтобы соответствующим образом реагировать на угрозы глобальной конкуренции, технологического прогресса и упадка городов.</w:t>
      </w:r>
      <w:r w:rsidRPr="007B41DE">
        <w:rPr>
          <w:rStyle w:val="a6"/>
          <w:rFonts w:ascii="Times New Roman" w:hAnsi="Times New Roman" w:cs="Times New Roman"/>
          <w:sz w:val="24"/>
          <w:szCs w:val="24"/>
        </w:rPr>
        <w:footnoteReference w:id="74"/>
      </w:r>
      <w:r w:rsidRPr="007B41DE">
        <w:rPr>
          <w:rFonts w:ascii="Times New Roman" w:hAnsi="Times New Roman" w:cs="Times New Roman"/>
          <w:sz w:val="24"/>
          <w:szCs w:val="24"/>
        </w:rPr>
        <w:t xml:space="preserve"> </w:t>
      </w:r>
    </w:p>
    <w:p w14:paraId="55DAE194" w14:textId="6CA196B8"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Ф. Котлер говорит о маркетинге мест как о деятельности, предпринимаемой с целью создания, поддержания или изменения отношений или поведения, касающихся конкретных мест.</w:t>
      </w:r>
      <w:r w:rsidRPr="007B41DE">
        <w:rPr>
          <w:rStyle w:val="a6"/>
          <w:rFonts w:ascii="Times New Roman" w:hAnsi="Times New Roman" w:cs="Times New Roman"/>
          <w:sz w:val="24"/>
          <w:szCs w:val="24"/>
        </w:rPr>
        <w:footnoteReference w:id="75"/>
      </w:r>
      <w:r w:rsidRPr="007B41DE">
        <w:rPr>
          <w:rFonts w:ascii="Times New Roman" w:hAnsi="Times New Roman" w:cs="Times New Roman"/>
          <w:sz w:val="24"/>
          <w:szCs w:val="24"/>
        </w:rPr>
        <w:t xml:space="preserve"> Отечественный специалист, доктор экономических наук и профессор Т. Сачук определяет маркетинг территории как ряд технических методов, навыков, действий, реализация которых позволит с достаточной степенью успешности «продать</w:t>
      </w:r>
      <w:r w:rsidR="00E57994" w:rsidRPr="007B41DE">
        <w:rPr>
          <w:rFonts w:ascii="Times New Roman" w:hAnsi="Times New Roman" w:cs="Times New Roman"/>
          <w:sz w:val="24"/>
          <w:szCs w:val="24"/>
        </w:rPr>
        <w:t>»</w:t>
      </w:r>
      <w:r w:rsidRPr="007B41DE">
        <w:rPr>
          <w:rFonts w:ascii="Times New Roman" w:hAnsi="Times New Roman" w:cs="Times New Roman"/>
          <w:sz w:val="24"/>
          <w:szCs w:val="24"/>
        </w:rPr>
        <w:t xml:space="preserve"> заинтересованным лицам, например, конкретные характеристики территории (удобное </w:t>
      </w:r>
      <w:r w:rsidRPr="007B41DE">
        <w:rPr>
          <w:rFonts w:ascii="Times New Roman" w:hAnsi="Times New Roman" w:cs="Times New Roman"/>
          <w:sz w:val="24"/>
          <w:szCs w:val="24"/>
        </w:rPr>
        <w:lastRenderedPageBreak/>
        <w:t xml:space="preserve">местоположение территории, особые ресурсы, объекты культурного наследия, которые делают территорию более привлекательной для посещения, и </w:t>
      </w:r>
      <w:r w:rsidR="00C056FB" w:rsidRPr="007B41DE">
        <w:rPr>
          <w:rFonts w:ascii="Times New Roman" w:hAnsi="Times New Roman" w:cs="Times New Roman"/>
          <w:sz w:val="24"/>
          <w:szCs w:val="24"/>
        </w:rPr>
        <w:t>др.</w:t>
      </w:r>
      <w:r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76"/>
      </w:r>
      <w:r w:rsidRPr="007B41DE">
        <w:rPr>
          <w:rFonts w:ascii="Times New Roman" w:hAnsi="Times New Roman" w:cs="Times New Roman"/>
          <w:sz w:val="24"/>
          <w:szCs w:val="24"/>
        </w:rPr>
        <w:t xml:space="preserve"> В то же время территориальный маркетинг, по Т. Сачук</w:t>
      </w:r>
      <w:r w:rsidR="007B4D87" w:rsidRPr="007B41DE">
        <w:rPr>
          <w:rFonts w:ascii="Times New Roman" w:hAnsi="Times New Roman" w:cs="Times New Roman"/>
          <w:sz w:val="24"/>
          <w:szCs w:val="24"/>
        </w:rPr>
        <w:t>,</w:t>
      </w:r>
      <w:r w:rsidRPr="007B41DE">
        <w:rPr>
          <w:rFonts w:ascii="Times New Roman" w:hAnsi="Times New Roman" w:cs="Times New Roman"/>
          <w:sz w:val="24"/>
          <w:szCs w:val="24"/>
        </w:rPr>
        <w:t xml:space="preserve"> — это самостоятельный вид маркетинга, которому присущи специфика объекта исследования, применимость маркетинговой философии к деятельности по управлению территорией. </w:t>
      </w:r>
    </w:p>
    <w:p w14:paraId="490CD850" w14:textId="7655A04A"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Т. Сачук также утверждает, что маркетинг страны начинается с «осведомлённости о стране и сложившемся образе данной страны, с общественного мнения и отношения к этой стране и её жителям»</w:t>
      </w:r>
      <w:r w:rsidRPr="007B41DE">
        <w:rPr>
          <w:rStyle w:val="a6"/>
          <w:rFonts w:ascii="Times New Roman" w:hAnsi="Times New Roman" w:cs="Times New Roman"/>
          <w:sz w:val="24"/>
          <w:szCs w:val="24"/>
        </w:rPr>
        <w:footnoteReference w:id="77"/>
      </w:r>
      <w:r w:rsidR="007B4D87" w:rsidRPr="007B41DE">
        <w:rPr>
          <w:rFonts w:ascii="Times New Roman" w:hAnsi="Times New Roman" w:cs="Times New Roman"/>
          <w:sz w:val="24"/>
          <w:szCs w:val="24"/>
        </w:rPr>
        <w:t>.</w:t>
      </w:r>
      <w:r w:rsidRPr="007B41DE">
        <w:rPr>
          <w:rFonts w:ascii="Times New Roman" w:hAnsi="Times New Roman" w:cs="Times New Roman"/>
          <w:sz w:val="24"/>
          <w:szCs w:val="24"/>
        </w:rPr>
        <w:t xml:space="preserve"> В этом утверждении </w:t>
      </w:r>
      <w:r w:rsidR="005A1A24" w:rsidRPr="007B41DE">
        <w:rPr>
          <w:rFonts w:ascii="Times New Roman" w:hAnsi="Times New Roman" w:cs="Times New Roman"/>
          <w:sz w:val="24"/>
          <w:szCs w:val="24"/>
        </w:rPr>
        <w:t>специалист</w:t>
      </w:r>
      <w:r w:rsidRPr="007B41DE">
        <w:rPr>
          <w:rFonts w:ascii="Times New Roman" w:hAnsi="Times New Roman" w:cs="Times New Roman"/>
          <w:sz w:val="24"/>
          <w:szCs w:val="24"/>
        </w:rPr>
        <w:t xml:space="preserve"> делает отсылку к брендингу и говорит о том, что «грамотно организованное позиционирование в сознании жителей и иностранцев может стать причиной предпочтения этой страны как делового партнера в межгосударственных проектах, как место отдыха или ведения бизнеса для частных лиц и организаций»</w:t>
      </w:r>
      <w:r w:rsidR="00AE3284" w:rsidRPr="007B41DE">
        <w:rPr>
          <w:rStyle w:val="a6"/>
          <w:rFonts w:ascii="Times New Roman" w:hAnsi="Times New Roman" w:cs="Times New Roman"/>
          <w:sz w:val="24"/>
          <w:szCs w:val="24"/>
        </w:rPr>
        <w:footnoteReference w:id="78"/>
      </w:r>
      <w:r w:rsidRPr="007B41DE">
        <w:rPr>
          <w:rFonts w:ascii="Times New Roman" w:hAnsi="Times New Roman" w:cs="Times New Roman"/>
          <w:sz w:val="24"/>
          <w:szCs w:val="24"/>
        </w:rPr>
        <w:t>. Иными словами, брендинг страны в данном случае</w:t>
      </w:r>
      <w:r w:rsidR="007B4D87" w:rsidRPr="007B41DE">
        <w:rPr>
          <w:rFonts w:ascii="Times New Roman" w:hAnsi="Times New Roman" w:cs="Times New Roman"/>
          <w:sz w:val="24"/>
          <w:szCs w:val="24"/>
        </w:rPr>
        <w:t xml:space="preserve"> </w:t>
      </w:r>
      <w:r w:rsidRPr="007B41DE">
        <w:rPr>
          <w:rFonts w:ascii="Times New Roman" w:hAnsi="Times New Roman" w:cs="Times New Roman"/>
          <w:sz w:val="24"/>
          <w:szCs w:val="24"/>
        </w:rPr>
        <w:t>выступает как часть маркетинга страны. Такую точку зрения на взаимосвязь между маркетингом и брендингом поддерживает К. Динни, согласно которому маркетинг, наравне с урбанистикой, стал главным источником исследований в сфере брендинга.</w:t>
      </w:r>
      <w:r w:rsidR="00AE3284" w:rsidRPr="007B41DE">
        <w:rPr>
          <w:rStyle w:val="a6"/>
          <w:rFonts w:ascii="Times New Roman" w:hAnsi="Times New Roman" w:cs="Times New Roman"/>
          <w:sz w:val="24"/>
          <w:szCs w:val="24"/>
        </w:rPr>
        <w:footnoteReference w:id="79"/>
      </w:r>
      <w:r w:rsidRPr="007B41DE">
        <w:rPr>
          <w:rFonts w:ascii="Times New Roman" w:hAnsi="Times New Roman" w:cs="Times New Roman"/>
          <w:sz w:val="24"/>
          <w:szCs w:val="24"/>
        </w:rPr>
        <w:t xml:space="preserve"> </w:t>
      </w:r>
    </w:p>
    <w:p w14:paraId="0CD33DF9" w14:textId="48EB039E"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Уместно также провести параллель между брендингом и маркетинговыми коммуникациями, которые тесно связаны между собой. Наилучшее объяснение этой связи даёт, по нашему мнению, С. Анхольт. Исследователь описывает цепь, по которой работают маркетинговые коммуникации: изначально они создают интерес, которые приводят к продажам, которые приводят к потребительскому опыту использования продукта, который в итоге, если он оказывается удовлетворительным, приводит к формированию капитала бренда.</w:t>
      </w:r>
      <w:r w:rsidRPr="007B41DE">
        <w:rPr>
          <w:rStyle w:val="a6"/>
          <w:rFonts w:ascii="Times New Roman" w:hAnsi="Times New Roman" w:cs="Times New Roman"/>
          <w:sz w:val="24"/>
          <w:szCs w:val="24"/>
          <w:lang w:val="en-US"/>
        </w:rPr>
        <w:footnoteReference w:id="80"/>
      </w:r>
      <w:r w:rsidRPr="007B41DE">
        <w:rPr>
          <w:rFonts w:ascii="Times New Roman" w:hAnsi="Times New Roman" w:cs="Times New Roman"/>
          <w:sz w:val="24"/>
          <w:szCs w:val="24"/>
        </w:rPr>
        <w:t xml:space="preserve"> Такое утверждение приводит нас</w:t>
      </w:r>
      <w:r w:rsidR="00582A33" w:rsidRPr="007B41DE">
        <w:rPr>
          <w:rFonts w:ascii="Times New Roman" w:hAnsi="Times New Roman" w:cs="Times New Roman"/>
          <w:sz w:val="24"/>
          <w:szCs w:val="24"/>
        </w:rPr>
        <w:t xml:space="preserve"> </w:t>
      </w:r>
      <w:r w:rsidRPr="007B41DE">
        <w:rPr>
          <w:rFonts w:ascii="Times New Roman" w:hAnsi="Times New Roman" w:cs="Times New Roman"/>
          <w:sz w:val="24"/>
          <w:szCs w:val="24"/>
        </w:rPr>
        <w:t>к выводу, что маркетинговые коммуникации неуместно использовать в целях улучшения, создания или изменения национального имиджа. Как утверждает сам С. Анхольт, такие формы рекламирования подходят для ситуации, в которой выставляется на продажу нечто, в чём покупатель заинтересован хотя бы потенциально. В случае национального брендинга рекламируется, продвигается то, что изначально не предназначено для продажи и в чём люди с большой вероятностью не заинтересованы. В таких условиях всё, что имеется на вооружении у маркетинговых коммуникаций, «фатально скомпрометировано»</w:t>
      </w:r>
      <w:r w:rsidRPr="007B41DE">
        <w:rPr>
          <w:rStyle w:val="a6"/>
          <w:rFonts w:ascii="Times New Roman" w:hAnsi="Times New Roman" w:cs="Times New Roman"/>
          <w:sz w:val="24"/>
          <w:szCs w:val="24"/>
          <w:lang w:val="en-US"/>
        </w:rPr>
        <w:footnoteReference w:id="81"/>
      </w:r>
      <w:r w:rsidR="001C4BE0" w:rsidRPr="007B41DE">
        <w:rPr>
          <w:rFonts w:ascii="Times New Roman" w:hAnsi="Times New Roman" w:cs="Times New Roman"/>
          <w:sz w:val="24"/>
          <w:szCs w:val="24"/>
        </w:rPr>
        <w:t>.</w:t>
      </w:r>
    </w:p>
    <w:p w14:paraId="1EFD22D2" w14:textId="429A76F1"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lastRenderedPageBreak/>
        <w:t>Множество авторов в своих работах в области национального брендинга используют в качестве основы исследования эффект страны происхождения (</w:t>
      </w:r>
      <w:r w:rsidRPr="007B41DE">
        <w:rPr>
          <w:rFonts w:ascii="Times New Roman" w:hAnsi="Times New Roman" w:cs="Times New Roman"/>
          <w:sz w:val="24"/>
          <w:szCs w:val="24"/>
          <w:lang w:val="en-US"/>
        </w:rPr>
        <w:t>country</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of</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origin</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effect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COO</w:t>
      </w:r>
      <w:r w:rsidRPr="007B41DE">
        <w:rPr>
          <w:rFonts w:ascii="Times New Roman" w:hAnsi="Times New Roman" w:cs="Times New Roman"/>
          <w:sz w:val="24"/>
          <w:szCs w:val="24"/>
        </w:rPr>
        <w:t xml:space="preserve">). Можно сказать, что это наиболее глубоко исследованный инструмент национального брендинга. Несмотря на </w:t>
      </w:r>
      <w:r w:rsidR="00160F9D" w:rsidRPr="007B41DE">
        <w:rPr>
          <w:rFonts w:ascii="Times New Roman" w:hAnsi="Times New Roman" w:cs="Times New Roman"/>
          <w:sz w:val="24"/>
          <w:szCs w:val="24"/>
        </w:rPr>
        <w:t>зависимость</w:t>
      </w:r>
      <w:r w:rsidRPr="007B41DE">
        <w:rPr>
          <w:rFonts w:ascii="Times New Roman" w:hAnsi="Times New Roman" w:cs="Times New Roman"/>
          <w:sz w:val="24"/>
          <w:szCs w:val="24"/>
        </w:rPr>
        <w:t xml:space="preserve"> от множества переменных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демографический профиль потребителя, страна, в которой проживает потребитель</w:t>
      </w:r>
      <w:r w:rsidR="00160F9D"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00160F9D" w:rsidRPr="007B41DE">
        <w:rPr>
          <w:rFonts w:ascii="Times New Roman" w:hAnsi="Times New Roman" w:cs="Times New Roman"/>
          <w:sz w:val="24"/>
          <w:szCs w:val="24"/>
        </w:rPr>
        <w:t>этот эффект</w:t>
      </w:r>
      <w:r w:rsidRPr="007B41DE">
        <w:rPr>
          <w:rFonts w:ascii="Times New Roman" w:hAnsi="Times New Roman" w:cs="Times New Roman"/>
          <w:sz w:val="24"/>
          <w:szCs w:val="24"/>
        </w:rPr>
        <w:t xml:space="preserve"> проявляется в поведении потребителей, в их отношении к брендам, продуктам, услугам или целым странам.</w:t>
      </w:r>
    </w:p>
    <w:p w14:paraId="702D8FF4" w14:textId="11342FE2"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Также стоит упомянуть распространённый в научном дискурсе термин «территориальный брендинг», который, в сущности, обозначает то же самое, что и национальный брендинг, только на уровне регионов и городов. В данном случае русскоязычное слово «территория» выступает как наиболее удачный эквивалент англоязычному понятию </w:t>
      </w:r>
      <w:r w:rsidR="00A12E68" w:rsidRPr="007B41DE">
        <w:rPr>
          <w:rFonts w:ascii="Times New Roman" w:hAnsi="Times New Roman" w:cs="Times New Roman"/>
          <w:sz w:val="24"/>
          <w:szCs w:val="24"/>
        </w:rPr>
        <w:t>«</w:t>
      </w:r>
      <w:r w:rsidRPr="007B41DE">
        <w:rPr>
          <w:rFonts w:ascii="Times New Roman" w:hAnsi="Times New Roman" w:cs="Times New Roman"/>
          <w:sz w:val="24"/>
          <w:szCs w:val="24"/>
          <w:lang w:val="en-US"/>
        </w:rPr>
        <w:t>place</w:t>
      </w:r>
      <w:r w:rsidR="00A12E68" w:rsidRPr="007B41DE">
        <w:rPr>
          <w:rFonts w:ascii="Times New Roman" w:hAnsi="Times New Roman" w:cs="Times New Roman"/>
          <w:sz w:val="24"/>
          <w:szCs w:val="24"/>
        </w:rPr>
        <w:t>»</w:t>
      </w:r>
      <w:r w:rsidRPr="007B41DE">
        <w:rPr>
          <w:rFonts w:ascii="Times New Roman" w:hAnsi="Times New Roman" w:cs="Times New Roman"/>
          <w:sz w:val="24"/>
          <w:szCs w:val="24"/>
        </w:rPr>
        <w:t xml:space="preserve"> которое можно определить как «тот или иной регион, населённый пункт или местоположение»</w:t>
      </w:r>
      <w:r w:rsidRPr="007B41DE">
        <w:rPr>
          <w:rStyle w:val="a6"/>
          <w:rFonts w:ascii="Times New Roman" w:hAnsi="Times New Roman" w:cs="Times New Roman"/>
          <w:sz w:val="24"/>
          <w:szCs w:val="24"/>
        </w:rPr>
        <w:footnoteReference w:id="82"/>
      </w:r>
      <w:r w:rsidRPr="007B41DE">
        <w:rPr>
          <w:rFonts w:ascii="Times New Roman" w:hAnsi="Times New Roman" w:cs="Times New Roman"/>
          <w:sz w:val="24"/>
          <w:szCs w:val="24"/>
        </w:rPr>
        <w:t>. В</w:t>
      </w:r>
      <w:r w:rsidRPr="007B41DE">
        <w:rPr>
          <w:rFonts w:ascii="Times New Roman" w:hAnsi="Times New Roman" w:cs="Times New Roman"/>
          <w:sz w:val="24"/>
        </w:rPr>
        <w:t xml:space="preserve"> русскоязычной литературе наряду с термином «территориальный брендинг» употребляется и понятие «брендинг места», т.</w:t>
      </w:r>
      <w:r w:rsidRPr="007B41DE">
        <w:rPr>
          <w:rFonts w:ascii="Times New Roman" w:hAnsi="Times New Roman" w:cs="Times New Roman"/>
          <w:sz w:val="24"/>
          <w:szCs w:val="24"/>
        </w:rPr>
        <w:t xml:space="preserve"> </w:t>
      </w:r>
      <w:r w:rsidRPr="007B41DE">
        <w:rPr>
          <w:rFonts w:ascii="Times New Roman" w:hAnsi="Times New Roman" w:cs="Times New Roman"/>
          <w:sz w:val="24"/>
        </w:rPr>
        <w:t>е. дословный перевод «place branding».</w:t>
      </w:r>
    </w:p>
    <w:p w14:paraId="1EF8704A" w14:textId="20EF27AD"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Со времён введения терминологии научный дискурс изменился, и автор понятия национальный брендинг С. Анхольт</w:t>
      </w:r>
      <w:r w:rsidRPr="007B41DE">
        <w:rPr>
          <w:rFonts w:ascii="Times New Roman" w:hAnsi="Times New Roman" w:cs="Times New Roman"/>
          <w:sz w:val="24"/>
        </w:rPr>
        <w:t xml:space="preserve"> </w:t>
      </w:r>
      <w:r w:rsidRPr="007B41DE">
        <w:rPr>
          <w:rFonts w:ascii="Times New Roman" w:hAnsi="Times New Roman" w:cs="Times New Roman"/>
          <w:sz w:val="24"/>
          <w:szCs w:val="24"/>
        </w:rPr>
        <w:t xml:space="preserve">предложил новый, на его взгляд, более точный и уместный термин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конкурентная идентичность. Сам С. Анхольт сравнивает понятие идентичности с понятием имиджа и образа. Согласно Оксфордскому словарю, идентичность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то, каким по факту является человек или вещь, а также совокупность характеристик, определяющих это существование.</w:t>
      </w:r>
      <w:r w:rsidRPr="007B41DE">
        <w:rPr>
          <w:rStyle w:val="a6"/>
          <w:rFonts w:ascii="Times New Roman" w:hAnsi="Times New Roman" w:cs="Times New Roman"/>
          <w:sz w:val="24"/>
          <w:szCs w:val="24"/>
        </w:rPr>
        <w:footnoteReference w:id="83"/>
      </w:r>
      <w:r w:rsidRPr="007B41DE">
        <w:rPr>
          <w:rFonts w:ascii="Times New Roman" w:hAnsi="Times New Roman" w:cs="Times New Roman"/>
          <w:sz w:val="24"/>
          <w:szCs w:val="24"/>
        </w:rPr>
        <w:t xml:space="preserve"> В то же время имидж определяется как общее публичное представление о человеке или организации.</w:t>
      </w:r>
      <w:r w:rsidRPr="007B41DE">
        <w:rPr>
          <w:rStyle w:val="a6"/>
          <w:rFonts w:ascii="Times New Roman" w:hAnsi="Times New Roman" w:cs="Times New Roman"/>
          <w:sz w:val="24"/>
          <w:szCs w:val="24"/>
          <w:lang w:val="en-US"/>
        </w:rPr>
        <w:footnoteReference w:id="84"/>
      </w:r>
      <w:r w:rsidRPr="007B41DE">
        <w:rPr>
          <w:rFonts w:ascii="Times New Roman" w:hAnsi="Times New Roman" w:cs="Times New Roman"/>
          <w:sz w:val="24"/>
          <w:szCs w:val="24"/>
        </w:rPr>
        <w:t xml:space="preserve"> С. Анхольт подчёркивает, что идентичность отсылает к сущности предмета, к тому, чем он является на самом деле, в то время как имидж связан с восприятием чего-либо.</w:t>
      </w:r>
      <w:r w:rsidRPr="007B41DE">
        <w:rPr>
          <w:rStyle w:val="a6"/>
          <w:rFonts w:ascii="Times New Roman" w:hAnsi="Times New Roman" w:cs="Times New Roman"/>
          <w:sz w:val="24"/>
          <w:szCs w:val="24"/>
          <w:lang w:val="en-US"/>
        </w:rPr>
        <w:footnoteReference w:id="85"/>
      </w:r>
      <w:r w:rsidRPr="007B41DE">
        <w:rPr>
          <w:rFonts w:ascii="Times New Roman" w:hAnsi="Times New Roman" w:cs="Times New Roman"/>
          <w:sz w:val="24"/>
          <w:szCs w:val="24"/>
        </w:rPr>
        <w:t xml:space="preserve"> Именно эта мысль привела исследователя к тому, что концепция национального брендинга, которую уже много лет берут на вооружение руководители многих стран, излишне сфокусирована на имидже. По этой причине многие страны выделяют средства на бесполезные программы, которые, по сути, представляют собой пропаганду того, что не подкрепляется реальными реформами.</w:t>
      </w:r>
      <w:r w:rsidR="00582A33"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При этом главными бенефициариями становятся рекламные агентства, занимающиеся </w:t>
      </w:r>
      <w:r w:rsidRPr="007B41DE">
        <w:rPr>
          <w:rFonts w:ascii="Times New Roman" w:hAnsi="Times New Roman" w:cs="Times New Roman"/>
          <w:sz w:val="24"/>
          <w:szCs w:val="24"/>
        </w:rPr>
        <w:lastRenderedPageBreak/>
        <w:t>такими программами.</w:t>
      </w:r>
      <w:r w:rsidRPr="007B41DE">
        <w:rPr>
          <w:rStyle w:val="a6"/>
          <w:rFonts w:ascii="Times New Roman" w:hAnsi="Times New Roman" w:cs="Times New Roman"/>
          <w:sz w:val="24"/>
          <w:szCs w:val="24"/>
          <w:lang w:val="en-US"/>
        </w:rPr>
        <w:footnoteReference w:id="86"/>
      </w:r>
      <w:r w:rsidRPr="007B41DE">
        <w:rPr>
          <w:rFonts w:ascii="Times New Roman" w:hAnsi="Times New Roman" w:cs="Times New Roman"/>
          <w:sz w:val="24"/>
          <w:szCs w:val="24"/>
        </w:rPr>
        <w:t xml:space="preserve"> Игнорирование идентичности в концепции национального брендинга и обусловило введение нового термина. Конкурентная идентичность, по С. Анхольту,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синтез бренд-менеджмента, публичной дипломатии, торговли, инвестиций, туризма и продвижения экспорта.</w:t>
      </w:r>
      <w:r w:rsidRPr="007B41DE">
        <w:rPr>
          <w:rStyle w:val="a6"/>
          <w:rFonts w:ascii="Times New Roman" w:hAnsi="Times New Roman" w:cs="Times New Roman"/>
          <w:sz w:val="24"/>
          <w:szCs w:val="24"/>
          <w:lang w:val="en-US"/>
        </w:rPr>
        <w:footnoteReference w:id="87"/>
      </w:r>
      <w:r w:rsidRPr="007B41DE">
        <w:rPr>
          <w:rFonts w:ascii="Times New Roman" w:hAnsi="Times New Roman" w:cs="Times New Roman"/>
          <w:sz w:val="24"/>
          <w:szCs w:val="24"/>
        </w:rPr>
        <w:t xml:space="preserve"> </w:t>
      </w:r>
    </w:p>
    <w:p w14:paraId="3BF8890C" w14:textId="054C52DA" w:rsidR="00E534E9" w:rsidRPr="007B41DE" w:rsidRDefault="00A453E0"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w:t>
      </w:r>
      <w:r w:rsidR="00E534E9" w:rsidRPr="007B41DE">
        <w:rPr>
          <w:rFonts w:ascii="Times New Roman" w:hAnsi="Times New Roman" w:cs="Times New Roman"/>
          <w:sz w:val="24"/>
          <w:szCs w:val="24"/>
        </w:rPr>
        <w:t xml:space="preserve">опытка С. Анхольта провести «ребрендинг» своей концепции подверглась критике со стороны некоторых исследователей. Так, специалисты изучения СМИ и коммуникаций П. Стальберг и Г. Болин (Университет Сёдертёрна, Швеция) </w:t>
      </w:r>
      <w:r w:rsidR="005C38E9" w:rsidRPr="007B41DE">
        <w:rPr>
          <w:rFonts w:ascii="Times New Roman" w:hAnsi="Times New Roman" w:cs="Times New Roman"/>
          <w:sz w:val="24"/>
          <w:szCs w:val="24"/>
        </w:rPr>
        <w:t xml:space="preserve">с определённой долей иронии </w:t>
      </w:r>
      <w:r w:rsidR="00E534E9" w:rsidRPr="007B41DE">
        <w:rPr>
          <w:rFonts w:ascii="Times New Roman" w:hAnsi="Times New Roman" w:cs="Times New Roman"/>
          <w:sz w:val="24"/>
          <w:szCs w:val="24"/>
        </w:rPr>
        <w:t>назвали такой ход С. Анхольта «гениальным», так как в понятие «идентичность» в зависимости от цели автора можно вкладывать бесконечное множество смыслов, включая психологические, общественные и даже юридические аспекты того или иного явления. Кроме того, исследователи подчёркивают, что данный термин либо включает в себя слишком много различных характеристик объекта, либо какую-то одну, либо не обозначает ничего в силу своей размытости.</w:t>
      </w:r>
      <w:r w:rsidR="00E534E9" w:rsidRPr="007B41DE">
        <w:rPr>
          <w:rStyle w:val="a6"/>
          <w:rFonts w:ascii="Times New Roman" w:hAnsi="Times New Roman" w:cs="Times New Roman"/>
          <w:sz w:val="24"/>
          <w:szCs w:val="24"/>
        </w:rPr>
        <w:footnoteReference w:id="88"/>
      </w:r>
    </w:p>
    <w:p w14:paraId="48AE53BF" w14:textId="04A752AA"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Тем не менее, как показывает практика, идея С. Анхольта становится всё более популярной среди специалистов, разрабатывающих национальные брендинговые кампании. Всё более распространённой становится точка зрения, согласно которой построение национального бренда представляется как тонкая психологическая работа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«консультирование для стран, терапия для городов»</w:t>
      </w:r>
      <w:r w:rsidRPr="007B41DE">
        <w:rPr>
          <w:rStyle w:val="a6"/>
          <w:rFonts w:ascii="Times New Roman" w:hAnsi="Times New Roman" w:cs="Times New Roman"/>
          <w:sz w:val="24"/>
          <w:szCs w:val="24"/>
          <w:lang w:val="en-US"/>
        </w:rPr>
        <w:footnoteReference w:id="89"/>
      </w:r>
      <w:r w:rsidR="00D16E32"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p>
    <w:p w14:paraId="62CF9DAD" w14:textId="31859FE7"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Таким образом, говоря о взаимосвязи между национальным брендингом и другими понятиями, взятыми из маркетинговой дисциплины, можно утверждать, что существует значительное различие между брендингом, с одной стороны, и маркетингом, рекламой, продвижением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 другой. Реклама, или продвижение направлены на создание коммуникации, оказывающей благоприятное воздействие на рекламируемый объект. Маркетинг в большей степени представляет собой стратегический процесс обмена стоимостей (</w:t>
      </w:r>
      <w:r w:rsidRPr="007B41DE">
        <w:rPr>
          <w:rFonts w:ascii="Times New Roman" w:hAnsi="Times New Roman" w:cs="Times New Roman"/>
          <w:sz w:val="24"/>
          <w:szCs w:val="24"/>
          <w:lang w:val="en-US"/>
        </w:rPr>
        <w:t>value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exchange</w:t>
      </w:r>
      <w:r w:rsidRPr="007B41DE">
        <w:rPr>
          <w:rFonts w:ascii="Times New Roman" w:hAnsi="Times New Roman" w:cs="Times New Roman"/>
          <w:sz w:val="24"/>
          <w:szCs w:val="24"/>
        </w:rPr>
        <w:t xml:space="preserve">) с помощью балансировки спроса и предложения. Наконец, брендинг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в основном создание, поддержание и корректировка необходимого представления «в сознании и в сердцах людей»</w:t>
      </w:r>
      <w:r w:rsidRPr="007B41DE">
        <w:rPr>
          <w:rStyle w:val="a6"/>
          <w:rFonts w:ascii="Times New Roman" w:hAnsi="Times New Roman" w:cs="Times New Roman"/>
          <w:sz w:val="24"/>
          <w:szCs w:val="24"/>
          <w:lang w:val="en-US"/>
        </w:rPr>
        <w:footnoteReference w:id="90"/>
      </w:r>
      <w:r w:rsidR="00902AF2" w:rsidRPr="007B41DE">
        <w:rPr>
          <w:rFonts w:ascii="Times New Roman" w:hAnsi="Times New Roman" w:cs="Times New Roman"/>
          <w:sz w:val="24"/>
          <w:szCs w:val="24"/>
        </w:rPr>
        <w:t>.</w:t>
      </w:r>
    </w:p>
    <w:p w14:paraId="51E0E723" w14:textId="2E1DA7B6"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Обратимся к понятиям, традиционно относящимся к инструментарию внешней политики государства. Категория публичной дипломатии заслуживает отдельного </w:t>
      </w:r>
      <w:r w:rsidRPr="007B41DE">
        <w:rPr>
          <w:rFonts w:ascii="Times New Roman" w:hAnsi="Times New Roman" w:cs="Times New Roman"/>
          <w:sz w:val="24"/>
          <w:szCs w:val="24"/>
        </w:rPr>
        <w:lastRenderedPageBreak/>
        <w:t>внимания в данном контексте. Она была введена в научный и дипломатический оборот американскими исследователями в конце 1970-х г</w:t>
      </w:r>
      <w:r w:rsidR="00902AF2" w:rsidRPr="007B41DE">
        <w:rPr>
          <w:rFonts w:ascii="Times New Roman" w:hAnsi="Times New Roman" w:cs="Times New Roman"/>
          <w:sz w:val="24"/>
          <w:szCs w:val="24"/>
        </w:rPr>
        <w:t>одов</w:t>
      </w:r>
      <w:r w:rsidRPr="007B41DE">
        <w:rPr>
          <w:rFonts w:ascii="Times New Roman" w:hAnsi="Times New Roman" w:cs="Times New Roman"/>
          <w:sz w:val="24"/>
          <w:szCs w:val="24"/>
        </w:rPr>
        <w:t xml:space="preserve">: считается, что термин использовал в 1965 году выдающийся американский карьерный дипломат Э. Галлион, а в 1977 году этот термин впервые употреблён в официальных документах США. Исследователи до сих пор не сошлись во мнении, как определить данный термин, однако, на наш взгляд, удачным является следующее толкование: публичная дипломатия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комплекс мер, используемых официальной дипломатией, направленных на изучение и информирование зарубежной массовой аудитории, а также влияние на общественное мнение за рубежом с учётом собственных государственных интересов. С помощью публичной дипломатии правительства надеются воздействовать на общественное мнение других стран, формировать благоприятный имидж, заво</w:t>
      </w:r>
      <w:r w:rsidR="0096084E" w:rsidRPr="007B41DE">
        <w:rPr>
          <w:rFonts w:ascii="Times New Roman" w:hAnsi="Times New Roman" w:cs="Times New Roman"/>
          <w:sz w:val="24"/>
          <w:szCs w:val="24"/>
        </w:rPr>
        <w:t>ё</w:t>
      </w:r>
      <w:r w:rsidRPr="007B41DE">
        <w:rPr>
          <w:rFonts w:ascii="Times New Roman" w:hAnsi="Times New Roman" w:cs="Times New Roman"/>
          <w:sz w:val="24"/>
          <w:szCs w:val="24"/>
        </w:rPr>
        <w:t>вывать симпатии и менять настроения международной общественности. Само название намекает на то, что данный вид дипломатии направлен на взаимодействие с общественностью. П. ван Хэм, предпринимая попытку найти пересечение публичной дипломатии и брендинга, говорит о том, что публичная дипломатия в своей основе имеет стратегию обращения к базовым ценностям зарубежной аудитории с использованием новых приёмов, которые часто напрямую заимствуются из коммерческой практики.</w:t>
      </w:r>
      <w:r w:rsidRPr="007B41DE">
        <w:rPr>
          <w:rStyle w:val="a6"/>
          <w:rFonts w:ascii="Times New Roman" w:hAnsi="Times New Roman" w:cs="Times New Roman"/>
          <w:sz w:val="24"/>
          <w:szCs w:val="24"/>
        </w:rPr>
        <w:footnoteReference w:id="91"/>
      </w:r>
      <w:r w:rsidRPr="007B41DE">
        <w:rPr>
          <w:rFonts w:ascii="Times New Roman" w:hAnsi="Times New Roman" w:cs="Times New Roman"/>
          <w:sz w:val="24"/>
          <w:szCs w:val="24"/>
        </w:rPr>
        <w:t xml:space="preserve"> </w:t>
      </w:r>
    </w:p>
    <w:p w14:paraId="3C101C22" w14:textId="77777777" w:rsidR="00E534E9" w:rsidRPr="007B41DE" w:rsidRDefault="00E534E9" w:rsidP="00E534E9">
      <w:pPr>
        <w:spacing w:after="0" w:line="360" w:lineRule="auto"/>
        <w:ind w:firstLine="567"/>
        <w:jc w:val="both"/>
        <w:rPr>
          <w:rFonts w:ascii="Times New Roman" w:eastAsia="Calibri" w:hAnsi="Times New Roman" w:cs="Times New Roman"/>
          <w:sz w:val="24"/>
          <w:szCs w:val="24"/>
        </w:rPr>
      </w:pPr>
      <w:r w:rsidRPr="007B41DE">
        <w:rPr>
          <w:rFonts w:ascii="Times New Roman" w:eastAsia="Calibri" w:hAnsi="Times New Roman" w:cs="Times New Roman"/>
          <w:sz w:val="24"/>
          <w:szCs w:val="24"/>
        </w:rPr>
        <w:t>Тем не менее, на наш взгляд, брендинг и публичная дипломатия, вбирая в себя похожие черты, такте как управление образами и символами, построение отношений и широкое использование СМИ</w:t>
      </w:r>
      <w:r w:rsidRPr="007B41DE">
        <w:rPr>
          <w:rStyle w:val="a6"/>
          <w:rFonts w:ascii="Times New Roman" w:eastAsia="Calibri" w:hAnsi="Times New Roman" w:cs="Times New Roman"/>
          <w:sz w:val="24"/>
          <w:szCs w:val="24"/>
        </w:rPr>
        <w:footnoteReference w:id="92"/>
      </w:r>
      <w:r w:rsidRPr="007B41DE">
        <w:rPr>
          <w:rFonts w:ascii="Times New Roman" w:eastAsia="Calibri" w:hAnsi="Times New Roman" w:cs="Times New Roman"/>
          <w:sz w:val="24"/>
          <w:szCs w:val="24"/>
        </w:rPr>
        <w:t>, отличаются целями. Если суть брендинга заключается в создании и «рекламировании» особой идентичности государства, что направлено в первую очередь на получение экономической прибыли и репутационных, конкурентных преимуществ, то в случае с публичной дипломатией речь идёт о продвижении и поддержании стабильных и мирных международных отношений.</w:t>
      </w:r>
      <w:r w:rsidRPr="007B41DE">
        <w:rPr>
          <w:rStyle w:val="a6"/>
          <w:rFonts w:ascii="Times New Roman" w:eastAsia="Calibri" w:hAnsi="Times New Roman" w:cs="Times New Roman"/>
          <w:sz w:val="24"/>
          <w:szCs w:val="24"/>
        </w:rPr>
        <w:footnoteReference w:id="93"/>
      </w:r>
      <w:r w:rsidRPr="007B41DE">
        <w:rPr>
          <w:rFonts w:ascii="Times New Roman" w:eastAsia="Calibri" w:hAnsi="Times New Roman" w:cs="Times New Roman"/>
          <w:sz w:val="24"/>
          <w:szCs w:val="24"/>
        </w:rPr>
        <w:t xml:space="preserve"> Соответственно, с точки зрения научного исследования, национальный брендинг располагается в поле зрения маркетинга, в то время как публичная дипломатия изучается в рамках таких дисциплин, как международные отношения и межкультурная коммуникация.</w:t>
      </w:r>
      <w:r w:rsidRPr="007B41DE">
        <w:rPr>
          <w:rStyle w:val="a6"/>
          <w:rFonts w:ascii="Times New Roman" w:eastAsia="Calibri" w:hAnsi="Times New Roman" w:cs="Times New Roman"/>
          <w:sz w:val="24"/>
          <w:szCs w:val="24"/>
        </w:rPr>
        <w:footnoteReference w:id="94"/>
      </w:r>
    </w:p>
    <w:p w14:paraId="511405D7" w14:textId="007C6914"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Интересно заметить, что П. ван Хэм высказывает мысль, схожую с приведённой мыслью по поводу публичной дипломатии, в отношении брендинга территории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его, по </w:t>
      </w:r>
      <w:r w:rsidRPr="007B41DE">
        <w:rPr>
          <w:rFonts w:ascii="Times New Roman" w:hAnsi="Times New Roman" w:cs="Times New Roman"/>
          <w:sz w:val="24"/>
          <w:szCs w:val="24"/>
        </w:rPr>
        <w:lastRenderedPageBreak/>
        <w:t>мнению исследователя, можно рассматривать как попытку использовать стратегии, разработанные в коммерческом секторе, для управления мягкой силой данной территории.</w:t>
      </w:r>
      <w:r w:rsidRPr="007B41DE">
        <w:rPr>
          <w:rStyle w:val="a6"/>
          <w:rFonts w:ascii="Times New Roman" w:hAnsi="Times New Roman" w:cs="Times New Roman"/>
          <w:sz w:val="24"/>
          <w:szCs w:val="24"/>
        </w:rPr>
        <w:footnoteReference w:id="95"/>
      </w:r>
      <w:r w:rsidRPr="007B41DE">
        <w:rPr>
          <w:rFonts w:ascii="Times New Roman" w:hAnsi="Times New Roman" w:cs="Times New Roman"/>
          <w:sz w:val="24"/>
          <w:szCs w:val="24"/>
        </w:rPr>
        <w:t xml:space="preserve"> Наконец, К. Динни занимает в каком-то смысле крайнюю позицию и говорит о том, что термин «национальный брендинг» сам по себе не является идеальным в силу негативного подтекста, который несёт в себе термин «брендинг», и поэтому такие понятия, как «конкурентная идентичность» и «публичная дипломатия» могут в будущем вовсе вытеснить его из лексикона теоретиков и практиков.</w:t>
      </w:r>
      <w:r w:rsidRPr="007B41DE">
        <w:rPr>
          <w:rStyle w:val="a6"/>
          <w:rFonts w:ascii="Times New Roman" w:hAnsi="Times New Roman" w:cs="Times New Roman"/>
          <w:sz w:val="24"/>
          <w:szCs w:val="24"/>
        </w:rPr>
        <w:footnoteReference w:id="96"/>
      </w:r>
    </w:p>
    <w:p w14:paraId="0830D982" w14:textId="3AC8EB87"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rPr>
        <w:t xml:space="preserve">Нельзя не обратиться к точке зрения С. Анхольта </w:t>
      </w:r>
      <w:r w:rsidR="006F24D2" w:rsidRPr="007B41DE">
        <w:rPr>
          <w:rFonts w:ascii="Times New Roman" w:hAnsi="Times New Roman" w:cs="Times New Roman"/>
          <w:sz w:val="24"/>
        </w:rPr>
        <w:t>относительно связи</w:t>
      </w:r>
      <w:r w:rsidRPr="007B41DE">
        <w:rPr>
          <w:rFonts w:ascii="Times New Roman" w:hAnsi="Times New Roman" w:cs="Times New Roman"/>
          <w:sz w:val="24"/>
        </w:rPr>
        <w:t xml:space="preserve"> между этими двумя понятиями. В своих</w:t>
      </w:r>
      <w:r w:rsidRPr="007B41DE">
        <w:rPr>
          <w:rFonts w:ascii="Times New Roman" w:hAnsi="Times New Roman" w:cs="Times New Roman"/>
          <w:sz w:val="24"/>
          <w:szCs w:val="24"/>
        </w:rPr>
        <w:t xml:space="preserve"> ранних работах исследователь рассматривал публичную дипломатию в качестве составляющей национального брендинга, отводя ей роль коммуникативного измерения внешней политики государства.</w:t>
      </w:r>
      <w:r w:rsidRPr="007B41DE">
        <w:rPr>
          <w:rStyle w:val="a6"/>
          <w:rFonts w:ascii="Times New Roman" w:hAnsi="Times New Roman" w:cs="Times New Roman"/>
          <w:sz w:val="24"/>
          <w:szCs w:val="24"/>
        </w:rPr>
        <w:footnoteReference w:id="97"/>
      </w:r>
      <w:r w:rsidRPr="007B41DE">
        <w:rPr>
          <w:rFonts w:ascii="Times New Roman" w:hAnsi="Times New Roman" w:cs="Times New Roman"/>
          <w:sz w:val="24"/>
          <w:szCs w:val="24"/>
        </w:rPr>
        <w:t xml:space="preserve"> Позднее, в рамках концепции конкурентной идентичности специалист в большей степени разделяет два понятия и уменьшает роль коммуникации, то есть публичной дипломатии, в процессе построения идентичности государства. Отход от предыдущего взгляда на публичную дипломатию проявился в переименовании самого авторитетного издания в сфере национального брендинга, редактором которого С. Анхольт является по сей день: журнал </w:t>
      </w:r>
      <w:r w:rsidRPr="007B41DE">
        <w:rPr>
          <w:rFonts w:ascii="Times New Roman" w:hAnsi="Times New Roman" w:cs="Times New Roman"/>
          <w:sz w:val="24"/>
          <w:szCs w:val="24"/>
          <w:lang w:val="en-US"/>
        </w:rPr>
        <w:t>Place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Branding</w:t>
      </w:r>
      <w:r w:rsidRPr="007B41DE">
        <w:rPr>
          <w:rFonts w:ascii="Times New Roman" w:hAnsi="Times New Roman" w:cs="Times New Roman"/>
          <w:sz w:val="24"/>
          <w:szCs w:val="24"/>
        </w:rPr>
        <w:t xml:space="preserve">, основанный специалистом в 2004 году, стал выпускаться под названием </w:t>
      </w:r>
      <w:r w:rsidRPr="007B41DE">
        <w:rPr>
          <w:rFonts w:ascii="Times New Roman" w:hAnsi="Times New Roman" w:cs="Times New Roman"/>
          <w:sz w:val="24"/>
          <w:szCs w:val="24"/>
          <w:lang w:val="en-US"/>
        </w:rPr>
        <w:t>Place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Branding</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and</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Public</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Diplomacy</w:t>
      </w:r>
      <w:r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98"/>
      </w:r>
    </w:p>
    <w:p w14:paraId="5514FFE1" w14:textId="54EFB78B"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последние годы исследователь идёт ещё дальше в своих рассуждениях и утверждает, что теория и практика создания имиджа места и международной репутации должны отказаться от традиционного узкого подхода, заключающегося в «проецировании мягкой силы», повышении конкурентоспособности и других вариантов реализации национальных интересов, в пользу решения общечеловеческих проблем, характерных для современной эпохи.</w:t>
      </w:r>
      <w:r w:rsidRPr="007B41DE">
        <w:rPr>
          <w:rStyle w:val="a6"/>
          <w:rFonts w:ascii="Times New Roman" w:hAnsi="Times New Roman" w:cs="Times New Roman"/>
          <w:sz w:val="24"/>
          <w:szCs w:val="24"/>
          <w:lang w:val="en-US"/>
        </w:rPr>
        <w:footnoteReference w:id="99"/>
      </w:r>
      <w:r w:rsidRPr="007B41DE">
        <w:rPr>
          <w:rFonts w:ascii="Times New Roman" w:hAnsi="Times New Roman" w:cs="Times New Roman"/>
          <w:sz w:val="24"/>
          <w:szCs w:val="24"/>
        </w:rPr>
        <w:t xml:space="preserve"> С. Анхольт отходит от традиционного дискурса и ставит в центр своего внимания вместо брендинга и маркетинга абстрактное понятие положительного влияния страны на мир. Для того чтобы иметь хорошую репутацию в мире, как утверждает С. Анхольт, стране необходимо изменить принципы внутреннего управления и задуматься над тем, какое влияние политика её руководства оказывает на население всего мира.</w:t>
      </w:r>
      <w:r w:rsidRPr="007B41DE">
        <w:rPr>
          <w:rStyle w:val="a6"/>
          <w:rFonts w:ascii="Times New Roman" w:hAnsi="Times New Roman" w:cs="Times New Roman"/>
          <w:sz w:val="24"/>
          <w:szCs w:val="24"/>
          <w:lang w:val="en-US"/>
        </w:rPr>
        <w:footnoteReference w:id="100"/>
      </w:r>
      <w:r w:rsidRPr="007B41DE">
        <w:rPr>
          <w:rFonts w:ascii="Times New Roman" w:hAnsi="Times New Roman" w:cs="Times New Roman"/>
          <w:sz w:val="24"/>
          <w:szCs w:val="24"/>
        </w:rPr>
        <w:t xml:space="preserve"> Свою </w:t>
      </w:r>
      <w:r w:rsidRPr="007B41DE">
        <w:rPr>
          <w:rFonts w:ascii="Times New Roman" w:hAnsi="Times New Roman" w:cs="Times New Roman"/>
          <w:sz w:val="24"/>
          <w:szCs w:val="24"/>
        </w:rPr>
        <w:lastRenderedPageBreak/>
        <w:t xml:space="preserve">позицию исследователь воплотил в созданном им рейтинге «хороших стран»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рейтинге, который отражает то, какой вклад каждая страна вносит в общее благо человечества и сколько она использует в своих интересах относительно своих размеров.</w:t>
      </w:r>
      <w:r w:rsidRPr="007B41DE">
        <w:rPr>
          <w:rStyle w:val="a6"/>
          <w:rFonts w:ascii="Times New Roman" w:hAnsi="Times New Roman" w:cs="Times New Roman"/>
          <w:sz w:val="24"/>
          <w:szCs w:val="24"/>
        </w:rPr>
        <w:footnoteReference w:id="101"/>
      </w:r>
      <w:r w:rsidRPr="007B41DE">
        <w:rPr>
          <w:rFonts w:ascii="Times New Roman" w:hAnsi="Times New Roman" w:cs="Times New Roman"/>
          <w:sz w:val="24"/>
          <w:szCs w:val="24"/>
        </w:rPr>
        <w:t xml:space="preserve"> </w:t>
      </w:r>
    </w:p>
    <w:p w14:paraId="21A948A9" w14:textId="764F7DFE" w:rsidR="00E534E9" w:rsidRPr="007B41DE" w:rsidRDefault="00E534E9" w:rsidP="00A4051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Этот новый взгляд на имидж государства, хотя и противоречивый</w:t>
      </w:r>
      <w:r w:rsidRPr="007B41DE">
        <w:rPr>
          <w:rStyle w:val="a6"/>
          <w:rFonts w:ascii="Times New Roman" w:hAnsi="Times New Roman" w:cs="Times New Roman"/>
          <w:sz w:val="24"/>
          <w:szCs w:val="24"/>
        </w:rPr>
        <w:footnoteReference w:id="102"/>
      </w:r>
      <w:r w:rsidRPr="007B41DE">
        <w:rPr>
          <w:rFonts w:ascii="Times New Roman" w:hAnsi="Times New Roman" w:cs="Times New Roman"/>
          <w:sz w:val="24"/>
          <w:szCs w:val="24"/>
        </w:rPr>
        <w:t>, с новой стороны открывает проблему национального брендинга, так как ставит вопрос о том, какая идея должна лечь в основу привлекательного бренда государства в современном мире и в мире будущего. Так или иначе, на сегодняшний день брендинг, публичная дипломатия и мягкая сила являются неразрывно связанными инструментами, которыми пользуются государства для создания желаемого образа.</w:t>
      </w:r>
    </w:p>
    <w:p w14:paraId="765540C6" w14:textId="77777777" w:rsidR="00E534E9" w:rsidRPr="007B41DE" w:rsidRDefault="00E534E9" w:rsidP="00E5589B">
      <w:pPr>
        <w:pStyle w:val="2"/>
      </w:pPr>
      <w:bookmarkStart w:id="12" w:name="_Toc9703900"/>
      <w:r w:rsidRPr="007B41DE">
        <w:t>1.3. Стратегии национального брендинга и критерии его эффективности</w:t>
      </w:r>
      <w:bookmarkEnd w:id="12"/>
      <w:r w:rsidRPr="007B41DE">
        <w:t xml:space="preserve"> </w:t>
      </w:r>
    </w:p>
    <w:p w14:paraId="3FA2F3C6" w14:textId="238A370C"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Помимо строго научных определений, национальный имидж можно метафорично описать как «свет звезды, который к тому времени, когда он достигает Земли, является лишь отдалённым эхом события, которое началось и закончилось ещё задолго до того»</w:t>
      </w:r>
      <w:r w:rsidRPr="007B41DE">
        <w:rPr>
          <w:rStyle w:val="a6"/>
          <w:rFonts w:ascii="Times New Roman" w:hAnsi="Times New Roman" w:cs="Times New Roman"/>
          <w:sz w:val="24"/>
          <w:szCs w:val="24"/>
          <w:lang w:val="en-US"/>
        </w:rPr>
        <w:footnoteReference w:id="103"/>
      </w:r>
      <w:r w:rsidR="009E73D2" w:rsidRPr="007B41DE">
        <w:rPr>
          <w:rFonts w:ascii="Times New Roman" w:hAnsi="Times New Roman" w:cs="Times New Roman"/>
          <w:sz w:val="24"/>
          <w:szCs w:val="24"/>
        </w:rPr>
        <w:t>.</w:t>
      </w:r>
      <w:r w:rsidRPr="007B41DE">
        <w:rPr>
          <w:rFonts w:ascii="Times New Roman" w:hAnsi="Times New Roman" w:cs="Times New Roman"/>
          <w:sz w:val="24"/>
          <w:szCs w:val="24"/>
        </w:rPr>
        <w:t xml:space="preserve"> То есть</w:t>
      </w:r>
      <w:r w:rsidR="00CF41E7"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имидж страны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своего рода шлейф, который тянется за всеми событиями, имеющими прямое или косвенное отношение к этой стране. </w:t>
      </w:r>
    </w:p>
    <w:p w14:paraId="696ED8E8" w14:textId="1FD04509" w:rsidR="00E534E9" w:rsidRPr="007B41DE" w:rsidRDefault="00E534E9" w:rsidP="00E534E9">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Исходя из такой позиции, можно прийти к выводу, что на имидж влиять крайне сложно, так как, во-первых, он существует в сознании потребителей, в данном случае жителей страны и иностранных граждан, </w:t>
      </w:r>
      <w:r w:rsidR="0044243F" w:rsidRPr="007B41DE">
        <w:rPr>
          <w:rFonts w:ascii="Times New Roman" w:hAnsi="Times New Roman" w:cs="Times New Roman"/>
          <w:sz w:val="24"/>
          <w:szCs w:val="24"/>
        </w:rPr>
        <w:t>а во-вторых</w:t>
      </w:r>
      <w:r w:rsidRPr="007B41DE">
        <w:rPr>
          <w:rFonts w:ascii="Times New Roman" w:hAnsi="Times New Roman" w:cs="Times New Roman"/>
          <w:sz w:val="24"/>
          <w:szCs w:val="24"/>
        </w:rPr>
        <w:t>, он может строиться из таких деталей, о которых представители этой страны даже не подозревают и не могут на них влиять. Профессор департамента методологии и теории Университета Комплутенсе (Мадрид, Испания) Х. Нойя</w:t>
      </w:r>
      <w:r w:rsidRPr="007B41DE">
        <w:rPr>
          <w:rFonts w:ascii="Times New Roman" w:hAnsi="Times New Roman" w:cs="Times New Roman"/>
          <w:sz w:val="24"/>
        </w:rPr>
        <w:t xml:space="preserve"> </w:t>
      </w:r>
      <w:r w:rsidRPr="007B41DE">
        <w:rPr>
          <w:rFonts w:ascii="Times New Roman" w:hAnsi="Times New Roman" w:cs="Times New Roman"/>
          <w:sz w:val="24"/>
          <w:szCs w:val="24"/>
        </w:rPr>
        <w:t>в своей статье пишет о парадоксе, связанном с мягкой силой, который заключается в том, что большинство её факторов находятся вне контроля государства, так как они создаются в условиях рынка и гражданского общества силами, в частности, СМИ, компаний и НПО.</w:t>
      </w:r>
      <w:r w:rsidRPr="007B41DE">
        <w:rPr>
          <w:rStyle w:val="a6"/>
          <w:rFonts w:ascii="Times New Roman" w:hAnsi="Times New Roman" w:cs="Times New Roman"/>
          <w:sz w:val="24"/>
          <w:szCs w:val="24"/>
        </w:rPr>
        <w:footnoteReference w:id="104"/>
      </w:r>
      <w:r w:rsidRPr="007B41DE">
        <w:rPr>
          <w:rFonts w:ascii="Times New Roman" w:hAnsi="Times New Roman" w:cs="Times New Roman"/>
          <w:sz w:val="24"/>
          <w:szCs w:val="24"/>
        </w:rPr>
        <w:t xml:space="preserve"> Как уже упоминалось в предыдущем параграфе, мягкая сила страны и её национальный бренд тесно связаны между собой, поэтому утверждение Х. Нойи справедливо и по отношению к национальным брендам.</w:t>
      </w:r>
    </w:p>
    <w:p w14:paraId="5C841E49" w14:textId="4D3E15D6"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Тем не менее, отказ от проактивных действий по созданию или изменению национального имиджа может обернуться колоссальными потерями для страны, так как, если бренд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«лупа, через которую рассматривается информация, и одновременно </w:t>
      </w:r>
      <w:r w:rsidRPr="007B41DE">
        <w:rPr>
          <w:rFonts w:ascii="Times New Roman" w:hAnsi="Times New Roman" w:cs="Times New Roman"/>
          <w:sz w:val="24"/>
          <w:szCs w:val="24"/>
        </w:rPr>
        <w:lastRenderedPageBreak/>
        <w:t>критерий оценки решений»</w:t>
      </w:r>
      <w:r w:rsidRPr="007B41DE">
        <w:rPr>
          <w:rStyle w:val="a6"/>
          <w:rFonts w:ascii="Times New Roman" w:hAnsi="Times New Roman" w:cs="Times New Roman"/>
          <w:sz w:val="24"/>
          <w:szCs w:val="24"/>
        </w:rPr>
        <w:footnoteReference w:id="105"/>
      </w:r>
      <w:r w:rsidRPr="007B41DE">
        <w:rPr>
          <w:rFonts w:ascii="Times New Roman" w:hAnsi="Times New Roman" w:cs="Times New Roman"/>
          <w:sz w:val="24"/>
          <w:szCs w:val="24"/>
        </w:rPr>
        <w:t>, разумно ли оставлять без внимания то, как работает эта лупа? Это действительно сложный процесс, и задача специалистов по маркетингу и национальному брендингу как раз и состоит в том, чтобы разрабатывать комплексные стратегии по построению бренда государства и улучшению его имиджа.</w:t>
      </w:r>
    </w:p>
    <w:p w14:paraId="538AC6D6" w14:textId="02BBF8DB"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Существуют различные подходы к решению этой проблемы, </w:t>
      </w:r>
      <w:r w:rsidR="00A56FBE" w:rsidRPr="007B41DE">
        <w:rPr>
          <w:rFonts w:ascii="Times New Roman" w:hAnsi="Times New Roman" w:cs="Times New Roman"/>
          <w:sz w:val="24"/>
          <w:szCs w:val="24"/>
        </w:rPr>
        <w:t xml:space="preserve">и </w:t>
      </w:r>
      <w:r w:rsidRPr="007B41DE">
        <w:rPr>
          <w:rFonts w:ascii="Times New Roman" w:hAnsi="Times New Roman" w:cs="Times New Roman"/>
          <w:sz w:val="24"/>
          <w:szCs w:val="24"/>
        </w:rPr>
        <w:t>в данном параграфе мы рассмотрим несколько по</w:t>
      </w:r>
      <w:r w:rsidR="00A56FBE" w:rsidRPr="007B41DE">
        <w:rPr>
          <w:rFonts w:ascii="Times New Roman" w:hAnsi="Times New Roman" w:cs="Times New Roman"/>
          <w:sz w:val="24"/>
          <w:szCs w:val="24"/>
        </w:rPr>
        <w:t>д</w:t>
      </w:r>
      <w:r w:rsidRPr="007B41DE">
        <w:rPr>
          <w:rFonts w:ascii="Times New Roman" w:hAnsi="Times New Roman" w:cs="Times New Roman"/>
          <w:sz w:val="24"/>
          <w:szCs w:val="24"/>
        </w:rPr>
        <w:t xml:space="preserve">ходов самых цитируемых специалистов по брендингу и национальному брендингу. </w:t>
      </w:r>
    </w:p>
    <w:p w14:paraId="6BFC8036" w14:textId="3D518B46" w:rsidR="00EE7C52"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 наш взгляд, удачной представляется модель Т. Гэда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модель четырёхмерного брендинга, которая включает в себя четыре измерения бренда. </w:t>
      </w:r>
      <w:r w:rsidR="004833E2" w:rsidRPr="007B41DE">
        <w:rPr>
          <w:rFonts w:ascii="Times New Roman" w:hAnsi="Times New Roman" w:cs="Times New Roman"/>
          <w:sz w:val="24"/>
          <w:szCs w:val="24"/>
        </w:rPr>
        <w:t>Первое, ф</w:t>
      </w:r>
      <w:r w:rsidRPr="007B41DE">
        <w:rPr>
          <w:rFonts w:ascii="Times New Roman" w:hAnsi="Times New Roman" w:cs="Times New Roman"/>
          <w:sz w:val="24"/>
          <w:szCs w:val="24"/>
        </w:rPr>
        <w:t>ункциональное</w:t>
      </w:r>
      <w:r w:rsidR="004833E2" w:rsidRPr="007B41DE">
        <w:rPr>
          <w:rFonts w:ascii="Times New Roman" w:hAnsi="Times New Roman" w:cs="Times New Roman"/>
          <w:sz w:val="24"/>
          <w:szCs w:val="24"/>
        </w:rPr>
        <w:t>,</w:t>
      </w:r>
      <w:r w:rsidRPr="007B41DE">
        <w:rPr>
          <w:rFonts w:ascii="Times New Roman" w:hAnsi="Times New Roman" w:cs="Times New Roman"/>
          <w:sz w:val="24"/>
          <w:szCs w:val="24"/>
        </w:rPr>
        <w:t xml:space="preserve"> измерение касается восприятия полезности, или пользы, продукта или услуги, ассоциируемых с брендом. Всё, что имеет отношение к физическому качеству, вкусу, стилю как таковым, и эффективности, попадает в функциональную категорию.</w:t>
      </w:r>
      <w:r w:rsidRPr="007B41DE">
        <w:rPr>
          <w:rFonts w:ascii="Times New Roman" w:hAnsi="Times New Roman" w:cs="Times New Roman"/>
        </w:rPr>
        <w:t xml:space="preserve"> </w:t>
      </w:r>
      <w:r w:rsidRPr="007B41DE">
        <w:rPr>
          <w:rFonts w:ascii="Times New Roman" w:hAnsi="Times New Roman" w:cs="Times New Roman"/>
          <w:sz w:val="24"/>
          <w:szCs w:val="24"/>
        </w:rPr>
        <w:t>При этом под полезностью имеется в виду воспринимаемая полезность, которая необязательно приравнивается к той реальной пользе, которую имел в виду изобретатель или инженер. В данном случае подразумевае</w:t>
      </w:r>
      <w:r w:rsidR="00AC04AC">
        <w:rPr>
          <w:rFonts w:ascii="Times New Roman" w:hAnsi="Times New Roman" w:cs="Times New Roman"/>
          <w:sz w:val="24"/>
          <w:szCs w:val="24"/>
        </w:rPr>
        <w:t>т</w:t>
      </w:r>
      <w:bookmarkStart w:id="13" w:name="_GoBack"/>
      <w:bookmarkEnd w:id="13"/>
      <w:r w:rsidRPr="007B41DE">
        <w:rPr>
          <w:rFonts w:ascii="Times New Roman" w:hAnsi="Times New Roman" w:cs="Times New Roman"/>
          <w:sz w:val="24"/>
          <w:szCs w:val="24"/>
        </w:rPr>
        <w:t>ся та полезность, которую клиент непосредственно ощущает.</w:t>
      </w:r>
      <w:r w:rsidRPr="007B41DE">
        <w:rPr>
          <w:rStyle w:val="a6"/>
          <w:rFonts w:ascii="Times New Roman" w:hAnsi="Times New Roman" w:cs="Times New Roman"/>
          <w:sz w:val="24"/>
          <w:szCs w:val="24"/>
        </w:rPr>
        <w:footnoteReference w:id="106"/>
      </w:r>
      <w:r w:rsidRPr="007B41DE">
        <w:rPr>
          <w:rFonts w:ascii="Times New Roman" w:hAnsi="Times New Roman" w:cs="Times New Roman"/>
          <w:sz w:val="24"/>
          <w:szCs w:val="24"/>
        </w:rPr>
        <w:t xml:space="preserve"> </w:t>
      </w:r>
    </w:p>
    <w:p w14:paraId="6D15084E" w14:textId="2B80D6EC"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рамках национального брендинга функциональное измерение включает в себя пользу от посещения данной страны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для иностранных граждан, от проживания в ней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для её собственных граждан. Так, к примеру, авторы национального бренда Перу позиционируют Перу как страну-экспортёра качественных товаров, которые востребованы на международных рынках.</w:t>
      </w:r>
      <w:r w:rsidRPr="007B41DE">
        <w:rPr>
          <w:rStyle w:val="a6"/>
          <w:rFonts w:ascii="Times New Roman" w:hAnsi="Times New Roman" w:cs="Times New Roman"/>
          <w:sz w:val="24"/>
          <w:szCs w:val="24"/>
        </w:rPr>
        <w:footnoteReference w:id="107"/>
      </w:r>
      <w:r w:rsidRPr="007B41DE">
        <w:rPr>
          <w:rFonts w:ascii="Times New Roman" w:hAnsi="Times New Roman" w:cs="Times New Roman"/>
          <w:sz w:val="24"/>
          <w:szCs w:val="24"/>
        </w:rPr>
        <w:t xml:space="preserve"> Ещё один пример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эстонская кампания </w:t>
      </w:r>
      <w:r w:rsidRPr="007B41DE">
        <w:rPr>
          <w:rFonts w:ascii="Times New Roman" w:hAnsi="Times New Roman" w:cs="Times New Roman"/>
          <w:sz w:val="24"/>
          <w:szCs w:val="24"/>
          <w:lang w:val="en-US"/>
        </w:rPr>
        <w:t>The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Estonian</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Stress</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Buster</w:t>
      </w:r>
      <w:r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«Эстонское средство против стресса»</w:t>
      </w:r>
      <w:r w:rsidRPr="007B41DE">
        <w:rPr>
          <w:rStyle w:val="a6"/>
          <w:rFonts w:ascii="Times New Roman" w:hAnsi="Times New Roman" w:cs="Times New Roman"/>
          <w:sz w:val="24"/>
          <w:szCs w:val="24"/>
        </w:rPr>
        <w:footnoteReference w:id="108"/>
      </w:r>
      <w:r w:rsidRPr="007B41DE">
        <w:rPr>
          <w:rFonts w:ascii="Times New Roman" w:hAnsi="Times New Roman" w:cs="Times New Roman"/>
          <w:sz w:val="24"/>
          <w:szCs w:val="24"/>
        </w:rPr>
        <w:t xml:space="preserve">. По словам авторов кампании, средство действует следующим образом: с помощью технологий распознавания эмоций на лице на улицах крупнейших городов мира идентифицируются жители, в наибольшей степени страдающие от стресса, и к ним применяется средство избавления от стресса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проигрываются звуки природы и показываются фотографии пейзажей Эстонии. Наиболее же эффективным средством от стресса, как утверждают организаторы, является путешествие в Эстонию.</w:t>
      </w:r>
      <w:r w:rsidRPr="007B41DE">
        <w:rPr>
          <w:rStyle w:val="a6"/>
          <w:rFonts w:ascii="Times New Roman" w:hAnsi="Times New Roman" w:cs="Times New Roman"/>
          <w:sz w:val="24"/>
          <w:szCs w:val="24"/>
        </w:rPr>
        <w:footnoteReference w:id="109"/>
      </w:r>
    </w:p>
    <w:p w14:paraId="5AEC8A3A" w14:textId="49455DB3"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lastRenderedPageBreak/>
        <w:t>Социальное измерение включает в себя способность идентифицировать себя с определённой общественной группой, которая пользуется брендируемым продуктом. Как пишет Т. Гэд, на любом рынке покупатели принимают решение о покупке субъективно, основывая его на том, что, по их ощущению, наилучшим образом передает или описывает их социальную идентификацию.</w:t>
      </w:r>
      <w:r w:rsidRPr="007B41DE">
        <w:rPr>
          <w:rStyle w:val="a6"/>
          <w:rFonts w:ascii="Times New Roman" w:hAnsi="Times New Roman" w:cs="Times New Roman"/>
          <w:sz w:val="24"/>
          <w:szCs w:val="24"/>
        </w:rPr>
        <w:footnoteReference w:id="110"/>
      </w:r>
      <w:r w:rsidRPr="007B41DE">
        <w:rPr>
          <w:rFonts w:ascii="Times New Roman" w:hAnsi="Times New Roman" w:cs="Times New Roman"/>
          <w:sz w:val="24"/>
          <w:szCs w:val="24"/>
        </w:rPr>
        <w:t xml:space="preserve"> Это утверждение применимо и к туристическому рынку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рынку, где страны конкурируют между собой за внимание иностранных посетителей. В качестве примера можно обратиться к всемирно известной брендинговой кампании Великобритании </w:t>
      </w:r>
      <w:r w:rsidRPr="007B41DE">
        <w:rPr>
          <w:rFonts w:ascii="Times New Roman" w:hAnsi="Times New Roman" w:cs="Times New Roman"/>
          <w:sz w:val="24"/>
          <w:szCs w:val="24"/>
          <w:lang w:val="en-US"/>
        </w:rPr>
        <w:t>Cool</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Britannia</w:t>
      </w:r>
      <w:r w:rsidRPr="007B41DE">
        <w:rPr>
          <w:rFonts w:ascii="Times New Roman" w:hAnsi="Times New Roman" w:cs="Times New Roman"/>
          <w:sz w:val="24"/>
          <w:szCs w:val="24"/>
        </w:rPr>
        <w:t xml:space="preserve">. В рамках кампании авторы стремились к тому, чтобы страна вызывала ассоциации с современностью, с новыми тенденциями в разных сферах жизни. Национальный бренд должен был стать притягательным для той категории населения, типичный представитель которой считает себя именно таким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современным, молодым, идущим в ногу со временем.</w:t>
      </w:r>
    </w:p>
    <w:p w14:paraId="3F7FB082" w14:textId="18F29B65"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Духовное измерение отражает восприятие глобальной или локальной ответственности. Т. Гэд объясняет определение «духовный» как нечто относящееся «к большой системе, частью которой мы все являемся»</w:t>
      </w:r>
      <w:r w:rsidR="00D82100" w:rsidRPr="007B41DE">
        <w:rPr>
          <w:rStyle w:val="a6"/>
          <w:rFonts w:ascii="Times New Roman" w:hAnsi="Times New Roman" w:cs="Times New Roman"/>
          <w:sz w:val="24"/>
          <w:szCs w:val="24"/>
        </w:rPr>
        <w:footnoteReference w:id="111"/>
      </w:r>
      <w:r w:rsidRPr="007B41DE">
        <w:rPr>
          <w:rFonts w:ascii="Times New Roman" w:hAnsi="Times New Roman" w:cs="Times New Roman"/>
          <w:sz w:val="24"/>
          <w:szCs w:val="24"/>
        </w:rPr>
        <w:t xml:space="preserve">. Как показывает профессор Д. Пант на примере Непала, устойчивое развитие может стать основой стратегии национального брендинга, в особенности для стран, которые сталкиваются с проблемой географической удалённости, отсутствия доступа к зарубежным рынкам и </w:t>
      </w:r>
      <w:r w:rsidR="004C6340" w:rsidRPr="007B41DE">
        <w:rPr>
          <w:rFonts w:ascii="Times New Roman" w:hAnsi="Times New Roman" w:cs="Times New Roman"/>
          <w:sz w:val="24"/>
          <w:szCs w:val="24"/>
        </w:rPr>
        <w:t>т. д.</w:t>
      </w:r>
      <w:r w:rsidRPr="007B41DE">
        <w:rPr>
          <w:rFonts w:ascii="Times New Roman" w:hAnsi="Times New Roman" w:cs="Times New Roman"/>
          <w:sz w:val="24"/>
          <w:szCs w:val="24"/>
        </w:rPr>
        <w:t xml:space="preserve"> Страны могут использовать для улучшения своего имиджа высокие показатели в области устойчивого развития, в случае с Непалом Д. Пант предложил так называемый «качественный контекст»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комбинацию высокого уровня безопасности с естественной красотой природных экосистем и не тронутых цивилизацией пейзажей.</w:t>
      </w:r>
      <w:r w:rsidRPr="007B41DE">
        <w:rPr>
          <w:rStyle w:val="a6"/>
          <w:rFonts w:ascii="Times New Roman" w:hAnsi="Times New Roman" w:cs="Times New Roman"/>
          <w:sz w:val="24"/>
          <w:szCs w:val="24"/>
        </w:rPr>
        <w:footnoteReference w:id="112"/>
      </w:r>
    </w:p>
    <w:p w14:paraId="20A3321C" w14:textId="7DE1C583"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Наконец, ментальное измерение выражает способность поддерживать человека и включает в себя добавочную ценность, которая рождается из личных ассоциаций.</w:t>
      </w:r>
      <w:r w:rsidRPr="007B41DE">
        <w:rPr>
          <w:rStyle w:val="a6"/>
          <w:rFonts w:ascii="Times New Roman" w:hAnsi="Times New Roman" w:cs="Times New Roman"/>
          <w:sz w:val="24"/>
          <w:szCs w:val="24"/>
        </w:rPr>
        <w:footnoteReference w:id="113"/>
      </w:r>
      <w:r w:rsidRPr="007B41DE">
        <w:rPr>
          <w:rFonts w:ascii="Times New Roman" w:hAnsi="Times New Roman" w:cs="Times New Roman"/>
          <w:sz w:val="24"/>
          <w:szCs w:val="24"/>
        </w:rPr>
        <w:t xml:space="preserve"> Успешный бренд должен вызывать сильное индивидуальное впечатление, но в этом случае, в отличие от социального измерения, «речь идет не о том, что люди думают о вас, а только о том, что вы думаете о себе самом»</w:t>
      </w:r>
      <w:r w:rsidR="000A5DAC" w:rsidRPr="007B41DE">
        <w:rPr>
          <w:rStyle w:val="a6"/>
          <w:rFonts w:ascii="Times New Roman" w:hAnsi="Times New Roman" w:cs="Times New Roman"/>
          <w:sz w:val="24"/>
          <w:szCs w:val="24"/>
        </w:rPr>
        <w:footnoteReference w:id="114"/>
      </w:r>
      <w:r w:rsidRPr="007B41DE">
        <w:rPr>
          <w:rFonts w:ascii="Times New Roman" w:hAnsi="Times New Roman" w:cs="Times New Roman"/>
          <w:sz w:val="24"/>
          <w:szCs w:val="24"/>
        </w:rPr>
        <w:t>. Ментальное измерение касается личностной трансформации, то есть изменения и выработки нового представления потребителя о себе самом.</w:t>
      </w:r>
      <w:r w:rsidRPr="007B41DE">
        <w:rPr>
          <w:rStyle w:val="a6"/>
          <w:rFonts w:ascii="Times New Roman" w:hAnsi="Times New Roman" w:cs="Times New Roman"/>
          <w:sz w:val="24"/>
          <w:szCs w:val="24"/>
        </w:rPr>
        <w:footnoteReference w:id="115"/>
      </w:r>
      <w:r w:rsidRPr="007B41DE">
        <w:rPr>
          <w:rFonts w:ascii="Times New Roman" w:hAnsi="Times New Roman" w:cs="Times New Roman"/>
          <w:sz w:val="24"/>
          <w:szCs w:val="24"/>
        </w:rPr>
        <w:t xml:space="preserve"> По нашему мнению, именно это измерение, как правило, заслуживает наибольшего внимания практиков национального брендинга. Многие успешные </w:t>
      </w:r>
      <w:r w:rsidRPr="007B41DE">
        <w:rPr>
          <w:rFonts w:ascii="Times New Roman" w:hAnsi="Times New Roman" w:cs="Times New Roman"/>
          <w:sz w:val="24"/>
          <w:szCs w:val="24"/>
        </w:rPr>
        <w:lastRenderedPageBreak/>
        <w:t>брендинговые кампании основываются на обращении к отдельному человеку, к его впечатлениям и эмоциям, о чём можно судить по названию или яркому логотипу, например, самые известные кампании таких городов, как Амстердам (</w:t>
      </w:r>
      <w:r w:rsidRPr="007B41DE">
        <w:rPr>
          <w:rFonts w:ascii="Times New Roman" w:hAnsi="Times New Roman" w:cs="Times New Roman"/>
          <w:sz w:val="24"/>
          <w:szCs w:val="24"/>
          <w:lang w:val="en-US"/>
        </w:rPr>
        <w:t>I</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Amsterdam</w:t>
      </w:r>
      <w:r w:rsidRPr="007B41DE">
        <w:rPr>
          <w:rFonts w:ascii="Times New Roman" w:hAnsi="Times New Roman" w:cs="Times New Roman"/>
          <w:sz w:val="24"/>
          <w:szCs w:val="24"/>
        </w:rPr>
        <w:t>) и Нью-Йорк (</w:t>
      </w:r>
      <w:r w:rsidRPr="007B41DE">
        <w:rPr>
          <w:rFonts w:ascii="Times New Roman" w:hAnsi="Times New Roman" w:cs="Times New Roman"/>
          <w:sz w:val="24"/>
          <w:szCs w:val="24"/>
          <w:lang w:val="en-US"/>
        </w:rPr>
        <w:t>I</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love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New</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York</w:t>
      </w:r>
      <w:r w:rsidRPr="007B41DE">
        <w:rPr>
          <w:rFonts w:ascii="Times New Roman" w:hAnsi="Times New Roman" w:cs="Times New Roman"/>
          <w:sz w:val="24"/>
          <w:szCs w:val="24"/>
        </w:rPr>
        <w:t xml:space="preserve">). </w:t>
      </w:r>
    </w:p>
    <w:p w14:paraId="2FC62F92" w14:textId="42CB3AB7"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Во мног</w:t>
      </w:r>
      <w:r w:rsidR="000A5DAC" w:rsidRPr="007B41DE">
        <w:rPr>
          <w:rFonts w:ascii="Times New Roman" w:hAnsi="Times New Roman" w:cs="Times New Roman"/>
          <w:sz w:val="24"/>
          <w:szCs w:val="24"/>
        </w:rPr>
        <w:t>их отношениях</w:t>
      </w:r>
      <w:r w:rsidRPr="007B41DE">
        <w:rPr>
          <w:rFonts w:ascii="Times New Roman" w:hAnsi="Times New Roman" w:cs="Times New Roman"/>
          <w:sz w:val="24"/>
          <w:szCs w:val="24"/>
        </w:rPr>
        <w:t xml:space="preserve"> данное измерение связано с культурой и межкультурной коммуникацией. Отчасти причиной того, почему использование культурных особенностей страны оказывается одной из наиболее эффективных форм национального брендинга, можно считать тот факт, что оно предлагает своего рода удовольствие в обмен на внимание потребителя информации. Апеллируя к своей культуре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литературе, музыке, театру, кино, науке и </w:t>
      </w:r>
      <w:r w:rsidR="008219B5" w:rsidRPr="007B41DE">
        <w:rPr>
          <w:rFonts w:ascii="Times New Roman" w:hAnsi="Times New Roman" w:cs="Times New Roman"/>
          <w:sz w:val="24"/>
          <w:szCs w:val="24"/>
        </w:rPr>
        <w:t>т. д.</w:t>
      </w:r>
      <w:r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страна вдохновляет целевую аудиторию бренда, в художественном или интеллектуальном смысле. Тем самым она привлекает и развлекает иностранную аудиторию, образно выражаясь, благодаря её за уважение и внимание, которое эта аудитория проявляет в отношении этой страны. Как пишет С. Анхольт, «принесение культурных даров в таком виде доставляет удовольствие принимающему, с одной стороны, и формирует положительную репутацию дающего, с другой»</w:t>
      </w:r>
      <w:r w:rsidRPr="007B41DE">
        <w:rPr>
          <w:rStyle w:val="a6"/>
          <w:rFonts w:ascii="Times New Roman" w:hAnsi="Times New Roman" w:cs="Times New Roman"/>
          <w:sz w:val="24"/>
          <w:szCs w:val="24"/>
        </w:rPr>
        <w:footnoteReference w:id="116"/>
      </w:r>
      <w:r w:rsidR="001E524B"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p>
    <w:p w14:paraId="611BADE2" w14:textId="3CED28BF"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Стратегия четырёхмерного брендинга может применяться в целях национального брендинга, однако с определёнными ограничениями. Страна не является корпорацией, как уже говорилось выше, и полностью копировать практики, которые применяются в корпоративном брендинге, невозможно. Поэтому на основе традиционного брендинга как категории маркетинговой дисциплины были разработаны стратегии брендинга, изначально предназначенные для брендинга государств.</w:t>
      </w:r>
    </w:p>
    <w:p w14:paraId="7DEA99A1" w14:textId="15E91423"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Например, Ф. Котлер выделяет четыре таких стратегии, хотя и использует при этом термин «маркетинг», а не «брендинг». Первая стратегия, имиджевый маркетинг, в своей основе имеет разработку «удачного рекламного лозунга, правдоподобного и убедительного». В данном случае можно привести пример успешной кампании по продвижению Индии </w:t>
      </w:r>
      <w:r w:rsidRPr="007B41DE">
        <w:rPr>
          <w:rFonts w:ascii="Times New Roman" w:hAnsi="Times New Roman" w:cs="Times New Roman"/>
          <w:sz w:val="24"/>
          <w:szCs w:val="24"/>
          <w:lang w:val="en-US"/>
        </w:rPr>
        <w:t>Incredible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India</w:t>
      </w:r>
      <w:r w:rsidRPr="007B41DE">
        <w:rPr>
          <w:rFonts w:ascii="Times New Roman" w:hAnsi="Times New Roman" w:cs="Times New Roman"/>
          <w:sz w:val="24"/>
          <w:szCs w:val="24"/>
        </w:rPr>
        <w:t xml:space="preserve"> </w:t>
      </w:r>
      <w:r w:rsidR="0034758C" w:rsidRPr="007B41DE">
        <w:rPr>
          <w:rFonts w:ascii="Times New Roman" w:hAnsi="Times New Roman" w:cs="Times New Roman"/>
          <w:sz w:val="24"/>
          <w:szCs w:val="24"/>
        </w:rPr>
        <w:t>—</w:t>
      </w:r>
      <w:r w:rsidRPr="007B41DE">
        <w:rPr>
          <w:rFonts w:ascii="Times New Roman" w:hAnsi="Times New Roman" w:cs="Times New Roman"/>
          <w:sz w:val="24"/>
          <w:szCs w:val="24"/>
        </w:rPr>
        <w:t xml:space="preserve"> «Невероятная Индия». Яркое, запоминающееся название кампании стало её лозунгом и отразило в двух словах все стороны индийской культуры, истории, населения и в целом активного развития страны в последние десятилетия.</w:t>
      </w:r>
    </w:p>
    <w:p w14:paraId="2C14B039" w14:textId="755F86A1"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Маркетинг достопримечательностей основывается на продвижении мест города или страны, которые достойны посещения. В качестве достопримечательностей могут быть выбраны уже имеющиеся известные места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историко-архитектурное наследие, всемирно известные сооружения, сады и парки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или же новые, например, выставочные комплексы </w:t>
      </w:r>
      <w:r w:rsidRPr="007B41DE">
        <w:rPr>
          <w:rFonts w:ascii="Times New Roman" w:hAnsi="Times New Roman" w:cs="Times New Roman"/>
          <w:sz w:val="24"/>
          <w:szCs w:val="24"/>
        </w:rPr>
        <w:lastRenderedPageBreak/>
        <w:t>или новые пешеходные зоны в центре города.</w:t>
      </w:r>
      <w:r w:rsidRPr="007B41DE">
        <w:rPr>
          <w:rStyle w:val="a6"/>
          <w:rFonts w:ascii="Times New Roman" w:hAnsi="Times New Roman" w:cs="Times New Roman"/>
          <w:sz w:val="24"/>
          <w:szCs w:val="24"/>
        </w:rPr>
        <w:footnoteReference w:id="117"/>
      </w:r>
      <w:r w:rsidRPr="007B41DE">
        <w:rPr>
          <w:rFonts w:ascii="Times New Roman" w:hAnsi="Times New Roman" w:cs="Times New Roman"/>
          <w:sz w:val="24"/>
          <w:szCs w:val="24"/>
        </w:rPr>
        <w:t xml:space="preserve"> В качестве примера уместно привести многочисленные логотипы Франции с использованием стилизованного изображения Эйфелевой башни.</w:t>
      </w:r>
    </w:p>
    <w:p w14:paraId="30B94291" w14:textId="231B64FF"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Инфраструктурный маркетинг нацелен на распространение информации об имеющейся инфраструктуре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современной и исправно функционирующей. Чаще всего объектами модернизации выступают улицы и шоссе, железные дороги, аэропорты, телекоммуникационные сети, и брендинг места может быть основан именно на продвижении таких объектов. В рамках данной стратегии целевой аудитории направляется сообщение о том, какие знания и ресурсы предлагает страна, каким она обладает прикладным опытом. Среди других примеров объектов инфраструктуры можно также выделить научные парки, порты, электростанции, водопроводные станции и сети.</w:t>
      </w:r>
      <w:r w:rsidRPr="007B41DE">
        <w:rPr>
          <w:rStyle w:val="a6"/>
          <w:rFonts w:ascii="Times New Roman" w:hAnsi="Times New Roman" w:cs="Times New Roman"/>
          <w:sz w:val="24"/>
          <w:szCs w:val="24"/>
        </w:rPr>
        <w:footnoteReference w:id="118"/>
      </w:r>
      <w:r w:rsidRPr="007B41DE">
        <w:rPr>
          <w:rFonts w:ascii="Times New Roman" w:hAnsi="Times New Roman" w:cs="Times New Roman"/>
          <w:sz w:val="24"/>
          <w:szCs w:val="24"/>
        </w:rPr>
        <w:t xml:space="preserve"> </w:t>
      </w:r>
    </w:p>
    <w:p w14:paraId="4E3B6F92" w14:textId="1518F4B5"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Последней из четырёх стратегий, предлагаемых Ф. Котлером, является маркетинг людей, в которой акцент сделан на национальном характере. Ф. Котлер выделяет несколько категорий людей, которые могут выбраны для маркетинга места: знаменитости, энергичные местные лидеры, квалифицированные специалисты, люди с предпринимательской жилкой, люди, переехавшие из других мест. Автор также отмечает, что помимо «рекламы отдельных людей», следует поощрять местных жителей быть более дружелюбными по отношению к туристам и новым жителям.</w:t>
      </w:r>
      <w:r w:rsidRPr="007B41DE">
        <w:rPr>
          <w:rStyle w:val="a6"/>
          <w:rFonts w:ascii="Times New Roman" w:hAnsi="Times New Roman" w:cs="Times New Roman"/>
          <w:sz w:val="24"/>
          <w:szCs w:val="24"/>
        </w:rPr>
        <w:footnoteReference w:id="119"/>
      </w:r>
      <w:r w:rsidRPr="007B41DE">
        <w:rPr>
          <w:rFonts w:ascii="Times New Roman" w:hAnsi="Times New Roman" w:cs="Times New Roman"/>
          <w:sz w:val="24"/>
          <w:szCs w:val="24"/>
        </w:rPr>
        <w:t xml:space="preserve"> Примером применения такого подхода можно считать национальную кампанию </w:t>
      </w:r>
      <w:r w:rsidRPr="007B41DE">
        <w:rPr>
          <w:rFonts w:ascii="Times New Roman" w:hAnsi="Times New Roman" w:cs="Times New Roman"/>
          <w:sz w:val="24"/>
          <w:szCs w:val="24"/>
          <w:lang w:val="en-US"/>
        </w:rPr>
        <w:t>The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Swedish</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number</w:t>
      </w:r>
      <w:r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«Шведский номер», проведённую Шведской туристической ассоциацией. Набрав этот номер, можно было из любой точки мира дозвониться до одного из жителей страны, давших согласие на участие в кампании, и пообщаться с ним. Организаторы кампании, по их собственным словам, хотели вызвать интерес к Швеции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её культуре, природе и мировоззрению. «В этом нам помогли сами шведы»</w:t>
      </w:r>
      <w:r w:rsidRPr="007B41DE">
        <w:rPr>
          <w:rStyle w:val="a6"/>
          <w:rFonts w:ascii="Times New Roman" w:hAnsi="Times New Roman" w:cs="Times New Roman"/>
          <w:sz w:val="24"/>
          <w:szCs w:val="24"/>
        </w:rPr>
        <w:footnoteReference w:id="120"/>
      </w:r>
      <w:r w:rsidRPr="007B41DE">
        <w:rPr>
          <w:rFonts w:ascii="Times New Roman" w:hAnsi="Times New Roman" w:cs="Times New Roman"/>
          <w:sz w:val="24"/>
          <w:szCs w:val="24"/>
        </w:rPr>
        <w:t>, говорится от лица авторов идеи на сайте кампании.</w:t>
      </w:r>
    </w:p>
    <w:p w14:paraId="59340509" w14:textId="399FD33F"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Помимо стратегии, национальный брендинг должен также иметь в своей основе элементы национальной идентичности.</w:t>
      </w:r>
      <w:r w:rsidRPr="007B41DE">
        <w:rPr>
          <w:rStyle w:val="a6"/>
          <w:rFonts w:ascii="Times New Roman" w:hAnsi="Times New Roman" w:cs="Times New Roman"/>
          <w:sz w:val="24"/>
          <w:szCs w:val="24"/>
          <w:lang w:val="en-US"/>
        </w:rPr>
        <w:footnoteReference w:id="121"/>
      </w:r>
      <w:r w:rsidRPr="007B41DE">
        <w:rPr>
          <w:rFonts w:ascii="Times New Roman" w:hAnsi="Times New Roman" w:cs="Times New Roman"/>
          <w:sz w:val="24"/>
          <w:szCs w:val="24"/>
        </w:rPr>
        <w:t xml:space="preserve"> К. Динни разработал концептуальную модель национального брендинга, в рамках которой выделяет следующие элементы национальной идентичности: символы, пейзажи, музыку, еду и напитки, фольклор, историю, язык, территорию, политический режим, архитектуру, спорт, литературу, религию и </w:t>
      </w:r>
      <w:r w:rsidRPr="007B41DE">
        <w:rPr>
          <w:rFonts w:ascii="Times New Roman" w:hAnsi="Times New Roman" w:cs="Times New Roman"/>
          <w:sz w:val="24"/>
          <w:szCs w:val="24"/>
        </w:rPr>
        <w:lastRenderedPageBreak/>
        <w:t xml:space="preserve">образовательную систему. В зависимости от выбранного элемента или элементов выбираются коммуникаторы национального бренда, которые своими действиями выполняют задачу построения нового имиджа. Так, некоторые страны могут использовать в этих целях экспортируемые товары известных брендов, другим выгоднее обратиться к выдающимся спортивным достижениям, туристическим достопримечательностям, диаспоре и </w:t>
      </w:r>
      <w:r w:rsidR="007A6CBE" w:rsidRPr="007B41DE">
        <w:rPr>
          <w:rFonts w:ascii="Times New Roman" w:hAnsi="Times New Roman" w:cs="Times New Roman"/>
          <w:sz w:val="24"/>
          <w:szCs w:val="24"/>
        </w:rPr>
        <w:t>т. д</w:t>
      </w:r>
      <w:r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122"/>
      </w:r>
      <w:r w:rsidR="00582A33" w:rsidRPr="007B41DE">
        <w:rPr>
          <w:rFonts w:ascii="Times New Roman" w:hAnsi="Times New Roman" w:cs="Times New Roman"/>
          <w:sz w:val="24"/>
          <w:szCs w:val="24"/>
        </w:rPr>
        <w:t xml:space="preserve"> </w:t>
      </w:r>
    </w:p>
    <w:p w14:paraId="3BB211AC" w14:textId="69D4F182"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Некоторые исследователи, как, например, профессор Лестерского университета М. Кавартцис, утверждают, что создатели имиджа того или иного места обладают тремя способами передачи информации о данном месте. Во-первых, это можно сделать через реальные физические объекты, которые находятся в данном месте, например, через архитектуру, а также через поведение местного населения. Коммуникация с использованием такого способа может быть названа как коммуникация через физические параметры, или «физическая» коммуникация (</w:t>
      </w:r>
      <w:r w:rsidRPr="007B41DE">
        <w:rPr>
          <w:rFonts w:ascii="Times New Roman" w:hAnsi="Times New Roman" w:cs="Times New Roman"/>
          <w:sz w:val="24"/>
          <w:szCs w:val="24"/>
          <w:lang w:val="en-US"/>
        </w:rPr>
        <w:t>communication</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via</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place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physics</w:t>
      </w:r>
      <w:r w:rsidRPr="007B41DE">
        <w:rPr>
          <w:rFonts w:ascii="Times New Roman" w:hAnsi="Times New Roman" w:cs="Times New Roman"/>
          <w:sz w:val="24"/>
          <w:szCs w:val="24"/>
        </w:rPr>
        <w:t>).</w:t>
      </w:r>
      <w:r w:rsidR="00582A33"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Во-вторых, это могут быть официальные каналы информации, такие как реклама в любой форме, связи с общественностью, публичная дипломатия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в совокупности то, что может быть названо «официальной коммуникацией» (</w:t>
      </w:r>
      <w:r w:rsidRPr="007B41DE">
        <w:rPr>
          <w:rFonts w:ascii="Times New Roman" w:hAnsi="Times New Roman" w:cs="Times New Roman"/>
          <w:sz w:val="24"/>
          <w:szCs w:val="24"/>
          <w:lang w:val="en-US"/>
        </w:rPr>
        <w:t>place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communication</w:t>
      </w:r>
      <w:r w:rsidRPr="007B41DE">
        <w:rPr>
          <w:rFonts w:ascii="Times New Roman" w:hAnsi="Times New Roman" w:cs="Times New Roman"/>
          <w:sz w:val="24"/>
          <w:szCs w:val="24"/>
        </w:rPr>
        <w:t xml:space="preserve">). Наконец, третий способ представляет собой передачу информации «из уст в уста», включая участие СМИ, расширяющих область распространения такой информации, а также самих жителей. Такой способ упрощённо можно назвать «местным сарафанным радио» </w:t>
      </w:r>
      <w:r w:rsidR="009D6057" w:rsidRPr="007B41DE">
        <w:rPr>
          <w:rFonts w:ascii="Times New Roman" w:hAnsi="Times New Roman" w:cs="Times New Roman"/>
          <w:sz w:val="24"/>
          <w:szCs w:val="24"/>
        </w:rPr>
        <w:t>(</w:t>
      </w:r>
      <w:r w:rsidRPr="007B41DE">
        <w:rPr>
          <w:rFonts w:ascii="Times New Roman" w:hAnsi="Times New Roman" w:cs="Times New Roman"/>
          <w:sz w:val="24"/>
          <w:szCs w:val="24"/>
          <w:lang w:val="en-US"/>
        </w:rPr>
        <w:t>place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word</w:t>
      </w:r>
      <w:r w:rsidRPr="007B41DE">
        <w:rPr>
          <w:rFonts w:ascii="Times New Roman" w:hAnsi="Times New Roman" w:cs="Times New Roman"/>
          <w:sz w:val="24"/>
          <w:szCs w:val="24"/>
        </w:rPr>
        <w:t>-</w:t>
      </w:r>
      <w:r w:rsidRPr="007B41DE">
        <w:rPr>
          <w:rFonts w:ascii="Times New Roman" w:hAnsi="Times New Roman" w:cs="Times New Roman"/>
          <w:sz w:val="24"/>
          <w:szCs w:val="24"/>
          <w:lang w:val="en-US"/>
        </w:rPr>
        <w:t>of</w:t>
      </w:r>
      <w:r w:rsidRPr="007B41DE">
        <w:rPr>
          <w:rFonts w:ascii="Times New Roman" w:hAnsi="Times New Roman" w:cs="Times New Roman"/>
          <w:sz w:val="24"/>
          <w:szCs w:val="24"/>
        </w:rPr>
        <w:t>-</w:t>
      </w:r>
      <w:r w:rsidRPr="007B41DE">
        <w:rPr>
          <w:rFonts w:ascii="Times New Roman" w:hAnsi="Times New Roman" w:cs="Times New Roman"/>
          <w:sz w:val="24"/>
          <w:szCs w:val="24"/>
          <w:lang w:val="en-US"/>
        </w:rPr>
        <w:t>mouth</w:t>
      </w:r>
      <w:r w:rsidRPr="007B41DE">
        <w:rPr>
          <w:rFonts w:ascii="Times New Roman" w:hAnsi="Times New Roman" w:cs="Times New Roman"/>
          <w:sz w:val="24"/>
          <w:szCs w:val="24"/>
        </w:rPr>
        <w:t xml:space="preserve">). По мнению исследователя, эти три формы коммуникации лежат в основе восприятия территории потребителями и в конечном счёте вызывают эффекты, которые свидетельствуют о зарождении бренда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притягательность места, удовлетворённость от его посещения или же стремление к тому, чтобы остаться в данном месте или покинуть его.</w:t>
      </w:r>
      <w:r w:rsidRPr="007B41DE">
        <w:rPr>
          <w:rStyle w:val="a6"/>
          <w:rFonts w:ascii="Times New Roman" w:hAnsi="Times New Roman" w:cs="Times New Roman"/>
          <w:sz w:val="24"/>
          <w:szCs w:val="24"/>
          <w:lang w:val="en-US"/>
        </w:rPr>
        <w:footnoteReference w:id="123"/>
      </w:r>
    </w:p>
    <w:p w14:paraId="62CADA64" w14:textId="0663452D" w:rsidR="00D56FC4"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Другая известная концепция, которая может применяться в рамках национального брендинга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так называемый шестиугольник С. Анхольта, совокупность измерений, на основании которых составляется рейтинг Nation Brands Index.</w:t>
      </w:r>
      <w:r w:rsidRPr="007B41DE">
        <w:rPr>
          <w:rStyle w:val="a6"/>
          <w:rFonts w:ascii="Times New Roman" w:hAnsi="Times New Roman" w:cs="Times New Roman"/>
          <w:sz w:val="24"/>
          <w:szCs w:val="24"/>
        </w:rPr>
        <w:footnoteReference w:id="124"/>
      </w:r>
      <w:r w:rsidRPr="007B41DE">
        <w:rPr>
          <w:rFonts w:ascii="Times New Roman" w:hAnsi="Times New Roman" w:cs="Times New Roman"/>
          <w:sz w:val="24"/>
          <w:szCs w:val="24"/>
        </w:rPr>
        <w:t xml:space="preserve"> Концепция была разработана в 2005 году в целях долгосрочного измерения имиджа и репутации стран. Рейтинг</w:t>
      </w:r>
      <w:r w:rsidR="00D56FC4" w:rsidRPr="007B41DE">
        <w:rPr>
          <w:rFonts w:ascii="Times New Roman" w:hAnsi="Times New Roman" w:cs="Times New Roman"/>
          <w:sz w:val="24"/>
          <w:szCs w:val="24"/>
        </w:rPr>
        <w:t>,</w:t>
      </w:r>
      <w:r w:rsidRPr="007B41DE">
        <w:rPr>
          <w:rFonts w:ascii="Times New Roman" w:hAnsi="Times New Roman" w:cs="Times New Roman"/>
          <w:sz w:val="24"/>
          <w:szCs w:val="24"/>
        </w:rPr>
        <w:t xml:space="preserve"> составляемый С. Анхольтом совместно с компанией </w:t>
      </w:r>
      <w:r w:rsidRPr="007B41DE">
        <w:rPr>
          <w:rFonts w:ascii="Times New Roman" w:hAnsi="Times New Roman" w:cs="Times New Roman"/>
          <w:sz w:val="24"/>
          <w:szCs w:val="24"/>
          <w:lang w:val="en-US"/>
        </w:rPr>
        <w:t>GfK</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Roper</w:t>
      </w:r>
      <w:r w:rsidRPr="007B41DE">
        <w:rPr>
          <w:rFonts w:ascii="Times New Roman" w:hAnsi="Times New Roman" w:cs="Times New Roman"/>
          <w:sz w:val="24"/>
          <w:szCs w:val="24"/>
        </w:rPr>
        <w:t xml:space="preserve">, формируется на основе исследования восприятия глобальной аудиторией измерений, </w:t>
      </w:r>
      <w:r w:rsidR="00192E76" w:rsidRPr="007B41DE">
        <w:rPr>
          <w:rFonts w:ascii="Times New Roman" w:hAnsi="Times New Roman" w:cs="Times New Roman"/>
          <w:sz w:val="24"/>
          <w:szCs w:val="24"/>
        </w:rPr>
        <w:t>составляющих</w:t>
      </w:r>
      <w:r w:rsidRPr="007B41DE">
        <w:rPr>
          <w:rFonts w:ascii="Times New Roman" w:hAnsi="Times New Roman" w:cs="Times New Roman"/>
          <w:sz w:val="24"/>
          <w:szCs w:val="24"/>
        </w:rPr>
        <w:t xml:space="preserve"> шестиугольник. </w:t>
      </w:r>
    </w:p>
    <w:p w14:paraId="395CC070" w14:textId="296193D5"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lastRenderedPageBreak/>
        <w:t>Первый показатель, входящий в шестиугольник</w:t>
      </w:r>
      <w:r w:rsidR="00192E76"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экспортируемые товары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свидетельствует об имидже продуктов и услуг из каждой страны и готовность потребителей проактивно искать или, напротив, игнорировать товары из той или иной страны их происхождения. </w:t>
      </w:r>
    </w:p>
    <w:p w14:paraId="364F5112" w14:textId="47C054BF"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Далее следует управление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показатель, измеряющий общественное мнение в отношении уровня компетенции и честности национального правительства и описывающий индивидуальные представления об управлении в той или иной стране, так же, как и восприятие приверженности правительства страны к решению глобальных задач. Среди этих задач выделяются распространение демократии, соблюдение справедливости во всех сферах, искоренени</w:t>
      </w:r>
      <w:r w:rsidR="00F64BBD" w:rsidRPr="007B41DE">
        <w:rPr>
          <w:rFonts w:ascii="Times New Roman" w:hAnsi="Times New Roman" w:cs="Times New Roman"/>
          <w:sz w:val="24"/>
          <w:szCs w:val="24"/>
        </w:rPr>
        <w:t>е</w:t>
      </w:r>
      <w:r w:rsidRPr="007B41DE">
        <w:rPr>
          <w:rFonts w:ascii="Times New Roman" w:hAnsi="Times New Roman" w:cs="Times New Roman"/>
          <w:sz w:val="24"/>
          <w:szCs w:val="24"/>
        </w:rPr>
        <w:t xml:space="preserve"> бедности, улучшени</w:t>
      </w:r>
      <w:r w:rsidR="00F64BBD" w:rsidRPr="007B41DE">
        <w:rPr>
          <w:rFonts w:ascii="Times New Roman" w:hAnsi="Times New Roman" w:cs="Times New Roman"/>
          <w:sz w:val="24"/>
          <w:szCs w:val="24"/>
        </w:rPr>
        <w:t>е</w:t>
      </w:r>
      <w:r w:rsidRPr="007B41DE">
        <w:rPr>
          <w:rFonts w:ascii="Times New Roman" w:hAnsi="Times New Roman" w:cs="Times New Roman"/>
          <w:sz w:val="24"/>
          <w:szCs w:val="24"/>
        </w:rPr>
        <w:t xml:space="preserve"> состояния окружающей среды. </w:t>
      </w:r>
    </w:p>
    <w:p w14:paraId="6C65ED95" w14:textId="77777777" w:rsidR="009E09A1"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Третий показатель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культура и наследие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отражает представления мирового сообщества о наследии каждой из стран и её современной культуре, включая кино, музыку, изобразительные искусства, спорт и литературу. </w:t>
      </w:r>
    </w:p>
    <w:p w14:paraId="643369F4" w14:textId="77777777" w:rsidR="009E09A1"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Люди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четвёртый показатель в шестиугольнике С. Анхольта. Данный компонент описывает репутацию населения страны в нескольких отношениях, таких как профессиональные компетенции, образование, открытость и дружелюбие, некоторых других качествах. Также этот показатель отражает представление об уровне потенциальной враждебности, склонности к насилию и дискриминации. </w:t>
      </w:r>
    </w:p>
    <w:p w14:paraId="4A498C80" w14:textId="77777777" w:rsidR="009E09A1"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Пятый компонент концепции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туризм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включает в себя уровень заинтересованности в посещении страны, а также соотношение естественных и созданных человеком туристических мест. </w:t>
      </w:r>
    </w:p>
    <w:p w14:paraId="1BE5E4DA" w14:textId="23749374"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Наконец, шестой показатель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инвестиции и иммиграция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сигнализирует о том, насколько велика привлекательность страны с точки зрения проживания, работы или обучения в ней и как экономическая и социальная ситуация в стране воспринимается иностранной аудиторией. </w:t>
      </w:r>
    </w:p>
    <w:p w14:paraId="5D893358" w14:textId="77777777"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Шестиугольник С. Анхольта не является изначально готовой моделью национального брендинга, однако, по нашему мнению, перечисленные показатели уместно использовать при разработке стратегии национального брендинга, так как они, во-первых, охватывают все сферы жизни общества, а во-вторых, имеют определённые метрики, которые могут наглядно продемонстрировать, насколько успешна стратегия. </w:t>
      </w:r>
    </w:p>
    <w:p w14:paraId="7383A0FD" w14:textId="4615D0DE"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Помимо модели С. Анхольта, стоит также обратить внимание на несколько других рейтингов, с помощью которых оцениваются бренды государств. Так, агентство </w:t>
      </w:r>
      <w:r w:rsidRPr="007B41DE">
        <w:rPr>
          <w:rFonts w:ascii="Times New Roman" w:hAnsi="Times New Roman" w:cs="Times New Roman"/>
          <w:sz w:val="24"/>
          <w:szCs w:val="24"/>
          <w:lang w:val="en-US"/>
        </w:rPr>
        <w:t>Brand</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Finance</w:t>
      </w:r>
      <w:r w:rsidRPr="007B41DE">
        <w:rPr>
          <w:rFonts w:ascii="Times New Roman" w:hAnsi="Times New Roman" w:cs="Times New Roman"/>
          <w:sz w:val="24"/>
          <w:szCs w:val="24"/>
        </w:rPr>
        <w:t xml:space="preserve"> составляет рейтинг </w:t>
      </w:r>
      <w:r w:rsidRPr="007B41DE">
        <w:rPr>
          <w:rFonts w:ascii="Times New Roman" w:hAnsi="Times New Roman" w:cs="Times New Roman"/>
          <w:sz w:val="24"/>
          <w:szCs w:val="24"/>
          <w:lang w:val="en-US"/>
        </w:rPr>
        <w:t>Nation</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Brands</w:t>
      </w:r>
      <w:r w:rsidRPr="007B41DE">
        <w:rPr>
          <w:rFonts w:ascii="Times New Roman" w:hAnsi="Times New Roman" w:cs="Times New Roman"/>
          <w:sz w:val="24"/>
          <w:szCs w:val="24"/>
        </w:rPr>
        <w:t xml:space="preserve">, который показывает устойчивость и ценность </w:t>
      </w:r>
      <w:r w:rsidRPr="007B41DE">
        <w:rPr>
          <w:rFonts w:ascii="Times New Roman" w:hAnsi="Times New Roman" w:cs="Times New Roman"/>
          <w:sz w:val="24"/>
          <w:szCs w:val="24"/>
        </w:rPr>
        <w:lastRenderedPageBreak/>
        <w:t>национальных брендов ста ведущих стран.</w:t>
      </w:r>
      <w:r w:rsidRPr="007B41DE">
        <w:rPr>
          <w:rStyle w:val="a6"/>
          <w:rFonts w:ascii="Times New Roman" w:hAnsi="Times New Roman" w:cs="Times New Roman"/>
          <w:sz w:val="24"/>
          <w:szCs w:val="24"/>
        </w:rPr>
        <w:footnoteReference w:id="125"/>
      </w:r>
      <w:r w:rsidRPr="007B41DE">
        <w:rPr>
          <w:rFonts w:ascii="Times New Roman" w:hAnsi="Times New Roman" w:cs="Times New Roman"/>
          <w:sz w:val="24"/>
          <w:szCs w:val="24"/>
        </w:rPr>
        <w:t xml:space="preserve"> Агентство использует метод, основанный на механизме «освобождения от роялти». В рамках исследования оценивается устойчивость («сила») бренда, для чего используются показатели по трём направлениям: товары/услуги, инвестиции и общество. Внутри направлений также имеются подгруппы, такие как туризм, рынок, управление и люди/навыки. По итогам первичного исследования каждый бренд оценивается по шкале от самого сильного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exceptional</w:t>
      </w:r>
      <w:r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до самого сильного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failing</w:t>
      </w:r>
      <w:r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126"/>
      </w:r>
    </w:p>
    <w:p w14:paraId="1BC40AF0" w14:textId="6C4F73CB" w:rsidR="00E534E9" w:rsidRPr="007B41DE" w:rsidRDefault="00E534E9" w:rsidP="00E534E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Другим авторитетным источником в области исследований национальных брендов является агентство FutureBrand. Рейтинг, составляемый агентством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The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Country</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Brand</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Index</w:t>
      </w:r>
      <w:r w:rsidRPr="007B41DE">
        <w:rPr>
          <w:rFonts w:ascii="Times New Roman" w:hAnsi="Times New Roman" w:cs="Times New Roman"/>
          <w:sz w:val="24"/>
          <w:szCs w:val="24"/>
        </w:rPr>
        <w:t xml:space="preserve"> </w:t>
      </w:r>
      <w:r w:rsidR="00533733" w:rsidRPr="007B41DE">
        <w:rPr>
          <w:rFonts w:ascii="Times New Roman" w:hAnsi="Times New Roman" w:cs="Times New Roman"/>
          <w:sz w:val="24"/>
          <w:szCs w:val="24"/>
        </w:rPr>
        <w:t>—</w:t>
      </w:r>
      <w:r w:rsidRPr="007B41DE">
        <w:rPr>
          <w:rFonts w:ascii="Times New Roman" w:hAnsi="Times New Roman" w:cs="Times New Roman"/>
          <w:sz w:val="24"/>
          <w:szCs w:val="24"/>
        </w:rPr>
        <w:t xml:space="preserve"> отражает результаты исследования восприятия брендов 75 стран с использованием той же методологии, с помощью которой агентство измеряет силу потребительских или корпоративных брендов. Агентство выделяет шесть измерений, по которым у опрашиваемой аудитории возникают ассоциации с той или иной страной: система ценностей, качество жизни, потенциал ведения бизнеса, культура и наследие, туризм, товары/услуги («Сделано в…»). Особенностью данного рейтинга является то, что по итогам исследования только некоторые страны оказываются обладателями собственного бренда. Таким образом, все страны разделяются на четыре группы в зависимости от того, как они воспринимаются внешней аудиторией: «страны», «страны со статусом», «страны-впечатления», «страны с собственным брендом» («</w:t>
      </w:r>
      <w:r w:rsidRPr="007B41DE">
        <w:rPr>
          <w:rFonts w:ascii="Times New Roman" w:hAnsi="Times New Roman" w:cs="Times New Roman"/>
          <w:sz w:val="24"/>
          <w:szCs w:val="24"/>
          <w:lang w:val="en-US"/>
        </w:rPr>
        <w:t>C</w:t>
      </w:r>
      <w:r w:rsidRPr="007B41DE">
        <w:rPr>
          <w:rFonts w:ascii="Times New Roman" w:hAnsi="Times New Roman" w:cs="Times New Roman"/>
          <w:sz w:val="24"/>
          <w:szCs w:val="24"/>
        </w:rPr>
        <w:t>ountries», «</w:t>
      </w:r>
      <w:r w:rsidRPr="007B41DE">
        <w:rPr>
          <w:rFonts w:ascii="Times New Roman" w:hAnsi="Times New Roman" w:cs="Times New Roman"/>
          <w:sz w:val="24"/>
          <w:szCs w:val="24"/>
          <w:lang w:val="en-US"/>
        </w:rPr>
        <w:t>Status</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countries</w:t>
      </w:r>
      <w:r w:rsidRPr="007B41DE">
        <w:rPr>
          <w:rFonts w:ascii="Times New Roman" w:hAnsi="Times New Roman" w:cs="Times New Roman"/>
          <w:sz w:val="24"/>
          <w:szCs w:val="24"/>
        </w:rPr>
        <w:t>», «</w:t>
      </w:r>
      <w:r w:rsidRPr="007B41DE">
        <w:rPr>
          <w:rFonts w:ascii="Times New Roman" w:hAnsi="Times New Roman" w:cs="Times New Roman"/>
          <w:sz w:val="24"/>
          <w:szCs w:val="24"/>
          <w:lang w:val="en-US"/>
        </w:rPr>
        <w:t>Experience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countries</w:t>
      </w:r>
      <w:r w:rsidRPr="007B41DE">
        <w:rPr>
          <w:rFonts w:ascii="Times New Roman" w:hAnsi="Times New Roman" w:cs="Times New Roman"/>
          <w:sz w:val="24"/>
          <w:szCs w:val="24"/>
        </w:rPr>
        <w:t>», «Country brands»).</w:t>
      </w:r>
      <w:r w:rsidRPr="007B41DE">
        <w:rPr>
          <w:rStyle w:val="a6"/>
          <w:rFonts w:ascii="Times New Roman" w:hAnsi="Times New Roman" w:cs="Times New Roman"/>
          <w:sz w:val="24"/>
          <w:szCs w:val="24"/>
        </w:rPr>
        <w:footnoteReference w:id="127"/>
      </w:r>
      <w:r w:rsidRPr="007B41DE">
        <w:rPr>
          <w:rFonts w:ascii="Times New Roman" w:hAnsi="Times New Roman" w:cs="Times New Roman"/>
          <w:sz w:val="24"/>
          <w:szCs w:val="24"/>
        </w:rPr>
        <w:t xml:space="preserve"> </w:t>
      </w:r>
    </w:p>
    <w:p w14:paraId="23EF69E9" w14:textId="5C4CF85D" w:rsidR="00E534E9" w:rsidRPr="007B41DE" w:rsidRDefault="00E534E9" w:rsidP="00E534E9">
      <w:pPr>
        <w:spacing w:line="360" w:lineRule="auto"/>
        <w:ind w:firstLine="567"/>
        <w:jc w:val="both"/>
        <w:rPr>
          <w:rFonts w:ascii="Times New Roman" w:hAnsi="Times New Roman" w:cs="Times New Roman"/>
          <w:sz w:val="24"/>
          <w:szCs w:val="24"/>
        </w:rPr>
        <w:sectPr w:rsidR="00E534E9" w:rsidRPr="007B41DE">
          <w:footnotePr>
            <w:numRestart w:val="eachSect"/>
          </w:footnotePr>
          <w:pgSz w:w="11906" w:h="16838"/>
          <w:pgMar w:top="1134" w:right="850" w:bottom="1134" w:left="1701" w:header="708" w:footer="708" w:gutter="0"/>
          <w:cols w:space="708"/>
          <w:docGrid w:linePitch="360"/>
        </w:sectPr>
      </w:pPr>
      <w:r w:rsidRPr="007B41DE">
        <w:rPr>
          <w:rFonts w:ascii="Times New Roman" w:hAnsi="Times New Roman" w:cs="Times New Roman"/>
          <w:sz w:val="24"/>
          <w:szCs w:val="24"/>
        </w:rPr>
        <w:t xml:space="preserve">Таким образом, подводя итог вышесказанному, можно выделить некие общие тенденции в разработке и оценке эффективности национальных брендов. Национальные бренды оцениваются по нескольким направлениям, которые так или иначе включают в себя показатели в сферах экономики, управления, культуры и социальной организации. В то же время национальные брендинговые кампании могут опираться на одно из направлений и охватывать далеко не все отличительные характеристики страны. Это представляется вполне логичным, так как образ страны в сознании внешней и внутренней аудитории не может быть построен или изменён по итогам одной кампании </w:t>
      </w:r>
      <w:r w:rsidR="00E2624D" w:rsidRPr="007B41DE">
        <w:rPr>
          <w:rFonts w:ascii="Times New Roman" w:hAnsi="Times New Roman" w:cs="Times New Roman"/>
          <w:sz w:val="24"/>
          <w:szCs w:val="24"/>
        </w:rPr>
        <w:t>—</w:t>
      </w:r>
      <w:r w:rsidRPr="007B41DE">
        <w:rPr>
          <w:rFonts w:ascii="Times New Roman" w:hAnsi="Times New Roman" w:cs="Times New Roman"/>
          <w:sz w:val="24"/>
          <w:szCs w:val="24"/>
        </w:rPr>
        <w:t xml:space="preserve"> он формируется в процессе многих десятилетий под влиянием множества факторов, включая исторические события, </w:t>
      </w:r>
      <w:r w:rsidRPr="007B41DE">
        <w:rPr>
          <w:rFonts w:ascii="Times New Roman" w:hAnsi="Times New Roman" w:cs="Times New Roman"/>
          <w:sz w:val="24"/>
          <w:szCs w:val="24"/>
        </w:rPr>
        <w:lastRenderedPageBreak/>
        <w:t xml:space="preserve">текущую политическую обстановку, индивидуальный опыт и </w:t>
      </w:r>
      <w:r w:rsidR="008219B5" w:rsidRPr="007B41DE">
        <w:rPr>
          <w:rFonts w:ascii="Times New Roman" w:hAnsi="Times New Roman" w:cs="Times New Roman"/>
          <w:sz w:val="24"/>
          <w:szCs w:val="24"/>
        </w:rPr>
        <w:t>т. д</w:t>
      </w:r>
      <w:r w:rsidRPr="007B41DE">
        <w:rPr>
          <w:rFonts w:ascii="Times New Roman" w:hAnsi="Times New Roman" w:cs="Times New Roman"/>
          <w:sz w:val="24"/>
          <w:szCs w:val="24"/>
        </w:rPr>
        <w:t xml:space="preserve">. Именно поэтому, на наш взгляд, в качестве общего вывода можно утверждать, что при разработке брендинговой кампании следует иметь в виду, что она должна быть точечной и иметь конкретную цель, поддающуюся измерению. Если же необходимы коренные изменения имиджа страны, стоит уделить внимание не столько брендингу, сколько реформам в отдельных сферах внутри страны. </w:t>
      </w:r>
    </w:p>
    <w:p w14:paraId="15092C69" w14:textId="21140917" w:rsidR="0011365E" w:rsidRPr="007B41DE" w:rsidRDefault="003B2E14" w:rsidP="00725705">
      <w:pPr>
        <w:pStyle w:val="1"/>
      </w:pPr>
      <w:bookmarkStart w:id="14" w:name="_Toc9703901"/>
      <w:r w:rsidRPr="007B41DE">
        <w:lastRenderedPageBreak/>
        <w:t xml:space="preserve">Глава </w:t>
      </w:r>
      <w:r w:rsidR="00191F0F" w:rsidRPr="007B41DE">
        <w:t>2</w:t>
      </w:r>
      <w:r w:rsidR="0011365E" w:rsidRPr="007B41DE">
        <w:t>.</w:t>
      </w:r>
      <w:r w:rsidR="001F4F55" w:rsidRPr="007B41DE">
        <w:t xml:space="preserve"> </w:t>
      </w:r>
      <w:r w:rsidR="002C2DC7" w:rsidRPr="007B41DE">
        <w:t xml:space="preserve">Исторические и </w:t>
      </w:r>
      <w:r w:rsidR="005B7B91" w:rsidRPr="007B41DE">
        <w:t xml:space="preserve">современные </w:t>
      </w:r>
      <w:r w:rsidR="00CD2F90" w:rsidRPr="007B41DE">
        <w:t>основы</w:t>
      </w:r>
      <w:r w:rsidRPr="007B41DE">
        <w:t xml:space="preserve"> национального брендинга Франции</w:t>
      </w:r>
      <w:bookmarkEnd w:id="14"/>
    </w:p>
    <w:p w14:paraId="090B9599" w14:textId="6FD1AF9E" w:rsidR="00536AAB" w:rsidRPr="007B41DE" w:rsidRDefault="00FB62E7" w:rsidP="00536AAB">
      <w:pPr>
        <w:pStyle w:val="2"/>
        <w:rPr>
          <w:szCs w:val="24"/>
        </w:rPr>
      </w:pPr>
      <w:bookmarkStart w:id="15" w:name="_Toc9703902"/>
      <w:r w:rsidRPr="007B41DE">
        <w:t xml:space="preserve">2.1. </w:t>
      </w:r>
      <w:r w:rsidR="00522E5B" w:rsidRPr="007B41DE">
        <w:t>П</w:t>
      </w:r>
      <w:r w:rsidR="0052577B" w:rsidRPr="007B41DE">
        <w:t>ривлекательност</w:t>
      </w:r>
      <w:r w:rsidR="00522E5B" w:rsidRPr="007B41DE">
        <w:t>ь и имидж</w:t>
      </w:r>
      <w:r w:rsidR="00CD2F90" w:rsidRPr="007B41DE">
        <w:t xml:space="preserve"> Франции</w:t>
      </w:r>
      <w:r w:rsidR="00536AAB" w:rsidRPr="007B41DE">
        <w:rPr>
          <w:szCs w:val="24"/>
        </w:rPr>
        <w:t xml:space="preserve"> </w:t>
      </w:r>
      <w:r w:rsidR="00522E5B" w:rsidRPr="007B41DE">
        <w:rPr>
          <w:szCs w:val="24"/>
        </w:rPr>
        <w:t xml:space="preserve">в начале </w:t>
      </w:r>
      <w:r w:rsidR="00522E5B" w:rsidRPr="007B41DE">
        <w:rPr>
          <w:szCs w:val="24"/>
          <w:lang w:val="en-US"/>
        </w:rPr>
        <w:t>XXI</w:t>
      </w:r>
      <w:r w:rsidR="00522E5B" w:rsidRPr="007B41DE">
        <w:rPr>
          <w:szCs w:val="24"/>
        </w:rPr>
        <w:t xml:space="preserve"> века</w:t>
      </w:r>
      <w:bookmarkEnd w:id="15"/>
    </w:p>
    <w:p w14:paraId="0E89C2B0" w14:textId="2C4A36DF" w:rsidR="00D5431F" w:rsidRPr="007B41DE" w:rsidRDefault="006F19BB"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Как было показано в предыдущей главе, национальный брендинг </w:t>
      </w:r>
      <w:r w:rsidR="00B83444" w:rsidRPr="007B41DE">
        <w:rPr>
          <w:rFonts w:ascii="Times New Roman" w:hAnsi="Times New Roman" w:cs="Times New Roman"/>
          <w:sz w:val="24"/>
          <w:szCs w:val="24"/>
        </w:rPr>
        <w:t xml:space="preserve">как практика, имеющая в своей основе маркетинговый подход, </w:t>
      </w:r>
      <w:r w:rsidR="00614D93" w:rsidRPr="007B41DE">
        <w:rPr>
          <w:rFonts w:ascii="Times New Roman" w:hAnsi="Times New Roman" w:cs="Times New Roman"/>
          <w:sz w:val="24"/>
          <w:szCs w:val="24"/>
        </w:rPr>
        <w:t>нацелен в конечном счёте на</w:t>
      </w:r>
      <w:r w:rsidR="00B83444" w:rsidRPr="007B41DE">
        <w:rPr>
          <w:rFonts w:ascii="Times New Roman" w:hAnsi="Times New Roman" w:cs="Times New Roman"/>
          <w:sz w:val="24"/>
          <w:szCs w:val="24"/>
        </w:rPr>
        <w:t xml:space="preserve"> повышение привлекательности страны в глазах определённых заинтересованных лиц из других стран. </w:t>
      </w:r>
      <w:r w:rsidR="00E96F32" w:rsidRPr="007B41DE">
        <w:rPr>
          <w:rFonts w:ascii="Times New Roman" w:hAnsi="Times New Roman" w:cs="Times New Roman"/>
          <w:sz w:val="24"/>
          <w:szCs w:val="24"/>
        </w:rPr>
        <w:t xml:space="preserve">Для того чтобы понять причины </w:t>
      </w:r>
      <w:r w:rsidR="0048320A" w:rsidRPr="007B41DE">
        <w:rPr>
          <w:rFonts w:ascii="Times New Roman" w:hAnsi="Times New Roman" w:cs="Times New Roman"/>
          <w:sz w:val="24"/>
          <w:szCs w:val="24"/>
        </w:rPr>
        <w:t xml:space="preserve">и предпосылки брендинговых компаний, исследуемых в рамках данной работы, необходимо обратиться к истории </w:t>
      </w:r>
      <w:r w:rsidR="00A2015F" w:rsidRPr="007B41DE">
        <w:rPr>
          <w:rFonts w:ascii="Times New Roman" w:hAnsi="Times New Roman" w:cs="Times New Roman"/>
          <w:sz w:val="24"/>
          <w:szCs w:val="24"/>
        </w:rPr>
        <w:t>изменения привлекательности Франции</w:t>
      </w:r>
      <w:r w:rsidR="00302F0E" w:rsidRPr="007B41DE">
        <w:rPr>
          <w:rFonts w:ascii="Times New Roman" w:hAnsi="Times New Roman" w:cs="Times New Roman"/>
          <w:sz w:val="24"/>
          <w:szCs w:val="24"/>
        </w:rPr>
        <w:t xml:space="preserve">, </w:t>
      </w:r>
      <w:r w:rsidR="004212CF" w:rsidRPr="007B41DE">
        <w:rPr>
          <w:rFonts w:ascii="Times New Roman" w:hAnsi="Times New Roman" w:cs="Times New Roman"/>
          <w:sz w:val="24"/>
          <w:szCs w:val="24"/>
        </w:rPr>
        <w:t>к имеющимся компонентам</w:t>
      </w:r>
      <w:r w:rsidR="00302F0E" w:rsidRPr="007B41DE">
        <w:rPr>
          <w:rFonts w:ascii="Times New Roman" w:hAnsi="Times New Roman" w:cs="Times New Roman"/>
          <w:sz w:val="24"/>
          <w:szCs w:val="24"/>
        </w:rPr>
        <w:t xml:space="preserve"> </w:t>
      </w:r>
      <w:r w:rsidR="00AB63BD" w:rsidRPr="007B41DE">
        <w:rPr>
          <w:rFonts w:ascii="Times New Roman" w:hAnsi="Times New Roman" w:cs="Times New Roman"/>
          <w:sz w:val="24"/>
          <w:szCs w:val="24"/>
        </w:rPr>
        <w:t>национального</w:t>
      </w:r>
      <w:r w:rsidR="00302F0E" w:rsidRPr="007B41DE">
        <w:rPr>
          <w:rFonts w:ascii="Times New Roman" w:hAnsi="Times New Roman" w:cs="Times New Roman"/>
          <w:sz w:val="24"/>
          <w:szCs w:val="24"/>
        </w:rPr>
        <w:t xml:space="preserve"> </w:t>
      </w:r>
      <w:r w:rsidR="00AB63BD" w:rsidRPr="007B41DE">
        <w:rPr>
          <w:rFonts w:ascii="Times New Roman" w:hAnsi="Times New Roman" w:cs="Times New Roman"/>
          <w:sz w:val="24"/>
          <w:szCs w:val="24"/>
        </w:rPr>
        <w:t>бренда</w:t>
      </w:r>
      <w:r w:rsidR="00447045" w:rsidRPr="007B41DE">
        <w:rPr>
          <w:rFonts w:ascii="Times New Roman" w:hAnsi="Times New Roman" w:cs="Times New Roman"/>
          <w:sz w:val="24"/>
          <w:szCs w:val="24"/>
        </w:rPr>
        <w:t xml:space="preserve"> и имиджа</w:t>
      </w:r>
      <w:r w:rsidR="00302F0E" w:rsidRPr="007B41DE">
        <w:rPr>
          <w:rFonts w:ascii="Times New Roman" w:hAnsi="Times New Roman" w:cs="Times New Roman"/>
          <w:sz w:val="24"/>
          <w:szCs w:val="24"/>
        </w:rPr>
        <w:t xml:space="preserve"> </w:t>
      </w:r>
      <w:r w:rsidR="004212CF" w:rsidRPr="007B41DE">
        <w:rPr>
          <w:rFonts w:ascii="Times New Roman" w:hAnsi="Times New Roman" w:cs="Times New Roman"/>
          <w:sz w:val="24"/>
          <w:szCs w:val="24"/>
        </w:rPr>
        <w:t>Франции и её конкурентным преимуществам — уже используемым и потенциальным</w:t>
      </w:r>
      <w:r w:rsidR="00DC796C" w:rsidRPr="007B41DE">
        <w:rPr>
          <w:rFonts w:ascii="Times New Roman" w:hAnsi="Times New Roman" w:cs="Times New Roman"/>
          <w:sz w:val="24"/>
          <w:szCs w:val="24"/>
        </w:rPr>
        <w:t xml:space="preserve">, а также </w:t>
      </w:r>
      <w:r w:rsidR="00C666D0" w:rsidRPr="007B41DE">
        <w:rPr>
          <w:rFonts w:ascii="Times New Roman" w:hAnsi="Times New Roman" w:cs="Times New Roman"/>
          <w:sz w:val="24"/>
          <w:szCs w:val="24"/>
        </w:rPr>
        <w:t xml:space="preserve">к акторам и институтам, которые вовлекаются или могут быть вовлечены в такого </w:t>
      </w:r>
      <w:r w:rsidR="00D5431F" w:rsidRPr="007B41DE">
        <w:rPr>
          <w:rFonts w:ascii="Times New Roman" w:hAnsi="Times New Roman" w:cs="Times New Roman"/>
          <w:sz w:val="24"/>
          <w:szCs w:val="24"/>
        </w:rPr>
        <w:t xml:space="preserve">рода кампании. </w:t>
      </w:r>
    </w:p>
    <w:p w14:paraId="56FBD560" w14:textId="5D0D407E" w:rsidR="00D813C0" w:rsidRPr="007B41DE" w:rsidRDefault="00D5431F" w:rsidP="00D813C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На сегодняшний момент может показаться, что Франции нет необходимости прикладывать усилия по улучшению своего имиджа</w:t>
      </w:r>
      <w:r w:rsidR="00263137" w:rsidRPr="007B41DE">
        <w:rPr>
          <w:rFonts w:ascii="Times New Roman" w:hAnsi="Times New Roman" w:cs="Times New Roman"/>
          <w:sz w:val="24"/>
          <w:szCs w:val="24"/>
        </w:rPr>
        <w:t xml:space="preserve">, который </w:t>
      </w:r>
      <w:r w:rsidR="00C00A33" w:rsidRPr="007B41DE">
        <w:rPr>
          <w:rFonts w:ascii="Times New Roman" w:hAnsi="Times New Roman" w:cs="Times New Roman"/>
          <w:sz w:val="24"/>
          <w:szCs w:val="24"/>
        </w:rPr>
        <w:t>существует</w:t>
      </w:r>
      <w:r w:rsidR="00263137" w:rsidRPr="007B41DE">
        <w:rPr>
          <w:rFonts w:ascii="Times New Roman" w:hAnsi="Times New Roman" w:cs="Times New Roman"/>
          <w:sz w:val="24"/>
          <w:szCs w:val="24"/>
        </w:rPr>
        <w:t xml:space="preserve"> </w:t>
      </w:r>
      <w:r w:rsidR="00C00A33" w:rsidRPr="007B41DE">
        <w:rPr>
          <w:rFonts w:ascii="Times New Roman" w:hAnsi="Times New Roman" w:cs="Times New Roman"/>
          <w:sz w:val="24"/>
          <w:szCs w:val="24"/>
        </w:rPr>
        <w:t>уже</w:t>
      </w:r>
      <w:r w:rsidR="00263137" w:rsidRPr="007B41DE">
        <w:rPr>
          <w:rFonts w:ascii="Times New Roman" w:hAnsi="Times New Roman" w:cs="Times New Roman"/>
          <w:sz w:val="24"/>
          <w:szCs w:val="24"/>
        </w:rPr>
        <w:t xml:space="preserve"> несколько </w:t>
      </w:r>
      <w:r w:rsidR="00D813C0" w:rsidRPr="007B41DE">
        <w:rPr>
          <w:rFonts w:ascii="Times New Roman" w:hAnsi="Times New Roman" w:cs="Times New Roman"/>
          <w:sz w:val="24"/>
          <w:szCs w:val="24"/>
        </w:rPr>
        <w:t>столетий</w:t>
      </w:r>
      <w:r w:rsidRPr="007B41DE">
        <w:rPr>
          <w:rFonts w:ascii="Times New Roman" w:hAnsi="Times New Roman" w:cs="Times New Roman"/>
          <w:sz w:val="24"/>
          <w:szCs w:val="24"/>
        </w:rPr>
        <w:t xml:space="preserve">. </w:t>
      </w:r>
      <w:r w:rsidR="00D813C0" w:rsidRPr="007B41DE">
        <w:rPr>
          <w:rFonts w:ascii="Times New Roman" w:hAnsi="Times New Roman" w:cs="Times New Roman"/>
          <w:sz w:val="24"/>
          <w:szCs w:val="24"/>
        </w:rPr>
        <w:t xml:space="preserve">Так, ещё американский дипломат и политик Т. Джефферсон писал: «Спросите путешественника любой национальности, в какой стране ему хотелось бы жить; первым его выбором будет, разумеется, его собственная, вторым — разумеется, Франция». Точно так же восхищался Францией и французами </w:t>
      </w:r>
      <w:r w:rsidR="00783814" w:rsidRPr="007B41DE">
        <w:rPr>
          <w:rFonts w:ascii="Times New Roman" w:hAnsi="Times New Roman" w:cs="Times New Roman"/>
          <w:sz w:val="24"/>
          <w:szCs w:val="24"/>
        </w:rPr>
        <w:t>соотечественник</w:t>
      </w:r>
      <w:r w:rsidR="00F05D7B" w:rsidRPr="007B41DE">
        <w:rPr>
          <w:rFonts w:ascii="Times New Roman" w:hAnsi="Times New Roman" w:cs="Times New Roman"/>
          <w:sz w:val="24"/>
          <w:szCs w:val="24"/>
        </w:rPr>
        <w:t xml:space="preserve"> Т. Джефферсона, первый вице-президент и второй президент США </w:t>
      </w:r>
      <w:r w:rsidR="00D813C0" w:rsidRPr="007B41DE">
        <w:rPr>
          <w:rFonts w:ascii="Times New Roman" w:hAnsi="Times New Roman" w:cs="Times New Roman"/>
          <w:sz w:val="24"/>
          <w:szCs w:val="24"/>
        </w:rPr>
        <w:t>Дж. Адамс, говоря о «богатстве, величии и великолепии французского народа, не поддающихся описанию».</w:t>
      </w:r>
      <w:r w:rsidR="00D813C0" w:rsidRPr="007B41DE">
        <w:rPr>
          <w:rStyle w:val="a6"/>
          <w:rFonts w:ascii="Times New Roman" w:hAnsi="Times New Roman" w:cs="Times New Roman"/>
          <w:sz w:val="24"/>
          <w:szCs w:val="24"/>
          <w:lang w:val="fr-FR"/>
        </w:rPr>
        <w:footnoteReference w:id="128"/>
      </w:r>
    </w:p>
    <w:p w14:paraId="452CBD81" w14:textId="0E09BA6A" w:rsidR="00D5431F" w:rsidRPr="007B41DE" w:rsidRDefault="00D813C0"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Сегодня какая</w:t>
      </w:r>
      <w:r w:rsidR="00D5431F" w:rsidRPr="007B41DE">
        <w:rPr>
          <w:rFonts w:ascii="Times New Roman" w:hAnsi="Times New Roman" w:cs="Times New Roman"/>
          <w:sz w:val="24"/>
          <w:szCs w:val="24"/>
        </w:rPr>
        <w:t>-либо компания, например, в России, может использовать актёра с французским акцентом при съёмках своих рекламных роликов для того, чтобы рекламируемый продукт выглядел французским и, таким образом, извлечь выгоду из имеющихся положительных стереотипов о Франции и французских товарах, которые сложились в сознании российских покупателей.</w:t>
      </w:r>
      <w:r w:rsidR="00D5431F" w:rsidRPr="007B41DE">
        <w:rPr>
          <w:rStyle w:val="a6"/>
          <w:rFonts w:ascii="Times New Roman" w:hAnsi="Times New Roman" w:cs="Times New Roman"/>
          <w:sz w:val="24"/>
          <w:szCs w:val="24"/>
          <w:lang w:val="en-US"/>
        </w:rPr>
        <w:footnoteReference w:id="129"/>
      </w:r>
      <w:r w:rsidR="00D5431F" w:rsidRPr="007B41DE">
        <w:rPr>
          <w:rFonts w:ascii="Times New Roman" w:hAnsi="Times New Roman" w:cs="Times New Roman"/>
          <w:sz w:val="24"/>
          <w:szCs w:val="24"/>
        </w:rPr>
        <w:t xml:space="preserve"> Ф. Котлер приводит Францию в качестве примера страны, которой «не требуется изобретать новые достопримечательности, чтобы придать себе ещё больше очарования»</w:t>
      </w:r>
      <w:r w:rsidR="00D5431F" w:rsidRPr="007B41DE">
        <w:rPr>
          <w:rStyle w:val="a6"/>
          <w:rFonts w:ascii="Times New Roman" w:hAnsi="Times New Roman" w:cs="Times New Roman"/>
          <w:sz w:val="24"/>
          <w:szCs w:val="24"/>
        </w:rPr>
        <w:footnoteReference w:id="130"/>
      </w:r>
      <w:r w:rsidR="00D5431F" w:rsidRPr="007B41DE">
        <w:rPr>
          <w:rFonts w:ascii="Times New Roman" w:hAnsi="Times New Roman" w:cs="Times New Roman"/>
          <w:sz w:val="24"/>
          <w:szCs w:val="24"/>
        </w:rPr>
        <w:t>. Он также цитирует парижских властей, которые в отношении идеи введения ежегодного статуса культурной столицы Европы заявляли, что «Париж является культурной столицей каждый год»</w:t>
      </w:r>
      <w:r w:rsidR="00D5431F" w:rsidRPr="007B41DE">
        <w:rPr>
          <w:rStyle w:val="a6"/>
          <w:rFonts w:ascii="Times New Roman" w:hAnsi="Times New Roman" w:cs="Times New Roman"/>
          <w:sz w:val="24"/>
          <w:szCs w:val="24"/>
        </w:rPr>
        <w:footnoteReference w:id="131"/>
      </w:r>
      <w:r w:rsidR="002E5013" w:rsidRPr="007B41DE">
        <w:rPr>
          <w:rFonts w:ascii="Times New Roman" w:hAnsi="Times New Roman" w:cs="Times New Roman"/>
          <w:sz w:val="24"/>
          <w:szCs w:val="24"/>
        </w:rPr>
        <w:t>.</w:t>
      </w:r>
    </w:p>
    <w:p w14:paraId="42E013DA" w14:textId="68B6F3F9" w:rsidR="00EB7D61" w:rsidRPr="007B41DE" w:rsidRDefault="00D5431F"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Тем не менее, </w:t>
      </w:r>
      <w:r w:rsidR="00ED6B54" w:rsidRPr="007B41DE">
        <w:rPr>
          <w:rFonts w:ascii="Times New Roman" w:hAnsi="Times New Roman" w:cs="Times New Roman"/>
          <w:sz w:val="24"/>
          <w:szCs w:val="24"/>
        </w:rPr>
        <w:t>к началу исследуемого нами периода сложились определённые условия</w:t>
      </w:r>
      <w:r w:rsidR="00CF79C0" w:rsidRPr="007B41DE">
        <w:rPr>
          <w:rFonts w:ascii="Times New Roman" w:hAnsi="Times New Roman" w:cs="Times New Roman"/>
          <w:sz w:val="24"/>
          <w:szCs w:val="24"/>
        </w:rPr>
        <w:t>,</w:t>
      </w:r>
      <w:r w:rsidR="00ED6B54" w:rsidRPr="007B41DE">
        <w:rPr>
          <w:rFonts w:ascii="Times New Roman" w:hAnsi="Times New Roman" w:cs="Times New Roman"/>
          <w:sz w:val="24"/>
          <w:szCs w:val="24"/>
        </w:rPr>
        <w:t xml:space="preserve"> </w:t>
      </w:r>
      <w:r w:rsidR="00212E52" w:rsidRPr="007B41DE">
        <w:rPr>
          <w:rFonts w:ascii="Times New Roman" w:hAnsi="Times New Roman" w:cs="Times New Roman"/>
          <w:sz w:val="24"/>
          <w:szCs w:val="24"/>
        </w:rPr>
        <w:t>в которых руков</w:t>
      </w:r>
      <w:r w:rsidR="00254ECD" w:rsidRPr="007B41DE">
        <w:rPr>
          <w:rFonts w:ascii="Times New Roman" w:hAnsi="Times New Roman" w:cs="Times New Roman"/>
          <w:sz w:val="24"/>
          <w:szCs w:val="24"/>
        </w:rPr>
        <w:t>о</w:t>
      </w:r>
      <w:r w:rsidR="00212E52" w:rsidRPr="007B41DE">
        <w:rPr>
          <w:rFonts w:ascii="Times New Roman" w:hAnsi="Times New Roman" w:cs="Times New Roman"/>
          <w:sz w:val="24"/>
          <w:szCs w:val="24"/>
        </w:rPr>
        <w:t>дс</w:t>
      </w:r>
      <w:r w:rsidR="00254ECD" w:rsidRPr="007B41DE">
        <w:rPr>
          <w:rFonts w:ascii="Times New Roman" w:hAnsi="Times New Roman" w:cs="Times New Roman"/>
          <w:sz w:val="24"/>
          <w:szCs w:val="24"/>
        </w:rPr>
        <w:t>т</w:t>
      </w:r>
      <w:r w:rsidR="00212E52" w:rsidRPr="007B41DE">
        <w:rPr>
          <w:rFonts w:ascii="Times New Roman" w:hAnsi="Times New Roman" w:cs="Times New Roman"/>
          <w:sz w:val="24"/>
          <w:szCs w:val="24"/>
        </w:rPr>
        <w:t xml:space="preserve">ву </w:t>
      </w:r>
      <w:r w:rsidR="00CF79C0" w:rsidRPr="007B41DE">
        <w:rPr>
          <w:rFonts w:ascii="Times New Roman" w:hAnsi="Times New Roman" w:cs="Times New Roman"/>
          <w:sz w:val="24"/>
          <w:szCs w:val="24"/>
        </w:rPr>
        <w:t>Ф</w:t>
      </w:r>
      <w:r w:rsidR="00212E52" w:rsidRPr="007B41DE">
        <w:rPr>
          <w:rFonts w:ascii="Times New Roman" w:hAnsi="Times New Roman" w:cs="Times New Roman"/>
          <w:sz w:val="24"/>
          <w:szCs w:val="24"/>
        </w:rPr>
        <w:t xml:space="preserve">ранции стало </w:t>
      </w:r>
      <w:r w:rsidR="00254ECD" w:rsidRPr="007B41DE">
        <w:rPr>
          <w:rFonts w:ascii="Times New Roman" w:hAnsi="Times New Roman" w:cs="Times New Roman"/>
          <w:sz w:val="24"/>
          <w:szCs w:val="24"/>
        </w:rPr>
        <w:t>необходимо обратить</w:t>
      </w:r>
      <w:r w:rsidR="00212E52" w:rsidRPr="007B41DE">
        <w:rPr>
          <w:rFonts w:ascii="Times New Roman" w:hAnsi="Times New Roman" w:cs="Times New Roman"/>
          <w:sz w:val="24"/>
          <w:szCs w:val="24"/>
        </w:rPr>
        <w:t xml:space="preserve"> </w:t>
      </w:r>
      <w:r w:rsidR="00254ECD" w:rsidRPr="007B41DE">
        <w:rPr>
          <w:rFonts w:ascii="Times New Roman" w:hAnsi="Times New Roman" w:cs="Times New Roman"/>
          <w:sz w:val="24"/>
          <w:szCs w:val="24"/>
        </w:rPr>
        <w:t>внимание</w:t>
      </w:r>
      <w:r w:rsidR="00212E52" w:rsidRPr="007B41DE">
        <w:rPr>
          <w:rFonts w:ascii="Times New Roman" w:hAnsi="Times New Roman" w:cs="Times New Roman"/>
          <w:sz w:val="24"/>
          <w:szCs w:val="24"/>
        </w:rPr>
        <w:t xml:space="preserve"> </w:t>
      </w:r>
      <w:r w:rsidR="00254ECD" w:rsidRPr="007B41DE">
        <w:rPr>
          <w:rFonts w:ascii="Times New Roman" w:hAnsi="Times New Roman" w:cs="Times New Roman"/>
          <w:sz w:val="24"/>
          <w:szCs w:val="24"/>
        </w:rPr>
        <w:t>на</w:t>
      </w:r>
      <w:r w:rsidR="00212E52" w:rsidRPr="007B41DE">
        <w:rPr>
          <w:rFonts w:ascii="Times New Roman" w:hAnsi="Times New Roman" w:cs="Times New Roman"/>
          <w:sz w:val="24"/>
          <w:szCs w:val="24"/>
        </w:rPr>
        <w:t xml:space="preserve"> </w:t>
      </w:r>
      <w:r w:rsidR="00254ECD" w:rsidRPr="007B41DE">
        <w:rPr>
          <w:rFonts w:ascii="Times New Roman" w:hAnsi="Times New Roman" w:cs="Times New Roman"/>
          <w:sz w:val="24"/>
          <w:szCs w:val="24"/>
        </w:rPr>
        <w:t>национальный брендинг.</w:t>
      </w:r>
      <w:r w:rsidR="00CF79C0" w:rsidRPr="007B41DE">
        <w:rPr>
          <w:rFonts w:ascii="Times New Roman" w:hAnsi="Times New Roman" w:cs="Times New Roman"/>
          <w:sz w:val="24"/>
          <w:szCs w:val="24"/>
        </w:rPr>
        <w:t xml:space="preserve"> Т</w:t>
      </w:r>
      <w:r w:rsidR="00C632A4" w:rsidRPr="007B41DE">
        <w:rPr>
          <w:rFonts w:ascii="Times New Roman" w:hAnsi="Times New Roman" w:cs="Times New Roman"/>
          <w:sz w:val="24"/>
          <w:szCs w:val="24"/>
        </w:rPr>
        <w:t xml:space="preserve">ак как данное исследование ограничено временными рамками, а именно </w:t>
      </w:r>
      <w:r w:rsidR="00A3232E" w:rsidRPr="007B41DE">
        <w:rPr>
          <w:rFonts w:ascii="Times New Roman" w:hAnsi="Times New Roman" w:cs="Times New Roman"/>
          <w:sz w:val="24"/>
          <w:szCs w:val="24"/>
        </w:rPr>
        <w:t>2000-</w:t>
      </w:r>
      <w:r w:rsidR="00A3232E" w:rsidRPr="007B41DE">
        <w:rPr>
          <w:rFonts w:ascii="Times New Roman" w:hAnsi="Times New Roman" w:cs="Times New Roman"/>
          <w:sz w:val="24"/>
          <w:szCs w:val="24"/>
        </w:rPr>
        <w:lastRenderedPageBreak/>
        <w:t>201</w:t>
      </w:r>
      <w:r w:rsidR="00A44845" w:rsidRPr="007B41DE">
        <w:rPr>
          <w:rFonts w:ascii="Times New Roman" w:hAnsi="Times New Roman" w:cs="Times New Roman"/>
          <w:sz w:val="24"/>
          <w:szCs w:val="24"/>
        </w:rPr>
        <w:t>8</w:t>
      </w:r>
      <w:r w:rsidR="00A3232E" w:rsidRPr="007B41DE">
        <w:rPr>
          <w:rFonts w:ascii="Times New Roman" w:hAnsi="Times New Roman" w:cs="Times New Roman"/>
          <w:sz w:val="24"/>
          <w:szCs w:val="24"/>
        </w:rPr>
        <w:t xml:space="preserve"> годами, представляется </w:t>
      </w:r>
      <w:r w:rsidR="00AB062D" w:rsidRPr="007B41DE">
        <w:rPr>
          <w:rFonts w:ascii="Times New Roman" w:hAnsi="Times New Roman" w:cs="Times New Roman"/>
          <w:sz w:val="24"/>
          <w:szCs w:val="24"/>
        </w:rPr>
        <w:t xml:space="preserve">целесообразным проанализировать, </w:t>
      </w:r>
      <w:r w:rsidR="00751051" w:rsidRPr="007B41DE">
        <w:rPr>
          <w:rFonts w:ascii="Times New Roman" w:hAnsi="Times New Roman" w:cs="Times New Roman"/>
          <w:sz w:val="24"/>
          <w:szCs w:val="24"/>
        </w:rPr>
        <w:t>как менялась привлекательность</w:t>
      </w:r>
      <w:r w:rsidR="004D2D61" w:rsidRPr="007B41DE">
        <w:rPr>
          <w:rFonts w:ascii="Times New Roman" w:hAnsi="Times New Roman" w:cs="Times New Roman"/>
          <w:sz w:val="24"/>
          <w:szCs w:val="24"/>
        </w:rPr>
        <w:t xml:space="preserve"> Франции </w:t>
      </w:r>
      <w:r w:rsidR="00A3232E" w:rsidRPr="007B41DE">
        <w:rPr>
          <w:rFonts w:ascii="Times New Roman" w:hAnsi="Times New Roman" w:cs="Times New Roman"/>
          <w:sz w:val="24"/>
          <w:szCs w:val="24"/>
        </w:rPr>
        <w:t>в рамках исследуемого</w:t>
      </w:r>
      <w:r w:rsidR="00124096" w:rsidRPr="007B41DE">
        <w:rPr>
          <w:rFonts w:ascii="Times New Roman" w:hAnsi="Times New Roman" w:cs="Times New Roman"/>
          <w:sz w:val="24"/>
          <w:szCs w:val="24"/>
        </w:rPr>
        <w:t xml:space="preserve"> периода</w:t>
      </w:r>
      <w:r w:rsidR="00150DBA" w:rsidRPr="007B41DE">
        <w:rPr>
          <w:rFonts w:ascii="Times New Roman" w:hAnsi="Times New Roman" w:cs="Times New Roman"/>
          <w:sz w:val="24"/>
          <w:szCs w:val="24"/>
        </w:rPr>
        <w:t xml:space="preserve">. Также мы </w:t>
      </w:r>
      <w:r w:rsidR="00EE6A9F" w:rsidRPr="007B41DE">
        <w:rPr>
          <w:rFonts w:ascii="Times New Roman" w:hAnsi="Times New Roman" w:cs="Times New Roman"/>
          <w:sz w:val="24"/>
          <w:szCs w:val="24"/>
        </w:rPr>
        <w:t>предпримем попытку</w:t>
      </w:r>
      <w:r w:rsidR="00150DBA" w:rsidRPr="007B41DE">
        <w:rPr>
          <w:rFonts w:ascii="Times New Roman" w:hAnsi="Times New Roman" w:cs="Times New Roman"/>
          <w:sz w:val="24"/>
          <w:szCs w:val="24"/>
        </w:rPr>
        <w:t xml:space="preserve"> </w:t>
      </w:r>
      <w:r w:rsidR="00EE6A9F" w:rsidRPr="007B41DE">
        <w:rPr>
          <w:rFonts w:ascii="Times New Roman" w:hAnsi="Times New Roman" w:cs="Times New Roman"/>
          <w:sz w:val="24"/>
          <w:szCs w:val="24"/>
        </w:rPr>
        <w:t>отследить взаимосвязь</w:t>
      </w:r>
      <w:r w:rsidR="00150DBA" w:rsidRPr="007B41DE">
        <w:rPr>
          <w:rFonts w:ascii="Times New Roman" w:hAnsi="Times New Roman" w:cs="Times New Roman"/>
          <w:sz w:val="24"/>
          <w:szCs w:val="24"/>
        </w:rPr>
        <w:t xml:space="preserve"> </w:t>
      </w:r>
      <w:r w:rsidR="00EE6A9F" w:rsidRPr="007B41DE">
        <w:rPr>
          <w:rFonts w:ascii="Times New Roman" w:hAnsi="Times New Roman" w:cs="Times New Roman"/>
          <w:sz w:val="24"/>
          <w:szCs w:val="24"/>
        </w:rPr>
        <w:t xml:space="preserve">между </w:t>
      </w:r>
      <w:r w:rsidR="00223790" w:rsidRPr="007B41DE">
        <w:rPr>
          <w:rFonts w:ascii="Times New Roman" w:hAnsi="Times New Roman" w:cs="Times New Roman"/>
          <w:sz w:val="24"/>
          <w:szCs w:val="24"/>
        </w:rPr>
        <w:t>данными изменениями и результатами</w:t>
      </w:r>
      <w:r w:rsidR="00EE6A9F" w:rsidRPr="007B41DE">
        <w:rPr>
          <w:rFonts w:ascii="Times New Roman" w:hAnsi="Times New Roman" w:cs="Times New Roman"/>
          <w:sz w:val="24"/>
          <w:szCs w:val="24"/>
        </w:rPr>
        <w:t xml:space="preserve"> рейтинг</w:t>
      </w:r>
      <w:r w:rsidR="00223790" w:rsidRPr="007B41DE">
        <w:rPr>
          <w:rFonts w:ascii="Times New Roman" w:hAnsi="Times New Roman" w:cs="Times New Roman"/>
          <w:sz w:val="24"/>
          <w:szCs w:val="24"/>
        </w:rPr>
        <w:t>ов</w:t>
      </w:r>
      <w:r w:rsidR="00EE6A9F" w:rsidRPr="007B41DE">
        <w:rPr>
          <w:rFonts w:ascii="Times New Roman" w:hAnsi="Times New Roman" w:cs="Times New Roman"/>
          <w:sz w:val="24"/>
          <w:szCs w:val="24"/>
        </w:rPr>
        <w:t xml:space="preserve"> национальных брендов, которые были упомянуты в качестве инструмента оценки брендов государств.</w:t>
      </w:r>
      <w:r w:rsidR="00223790" w:rsidRPr="007B41DE">
        <w:rPr>
          <w:rFonts w:ascii="Times New Roman" w:hAnsi="Times New Roman" w:cs="Times New Roman"/>
          <w:sz w:val="24"/>
          <w:szCs w:val="24"/>
        </w:rPr>
        <w:t xml:space="preserve"> </w:t>
      </w:r>
    </w:p>
    <w:p w14:paraId="5FF436DA" w14:textId="77777777" w:rsidR="008535DA" w:rsidRPr="007B41DE" w:rsidRDefault="00FD604C"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Необходимо пояснить, что имеется в виду под привлекательностью страны, основным понятием данного параграфа. </w:t>
      </w:r>
      <w:r w:rsidR="00232792" w:rsidRPr="007B41DE">
        <w:rPr>
          <w:rFonts w:ascii="Times New Roman" w:hAnsi="Times New Roman" w:cs="Times New Roman"/>
          <w:sz w:val="24"/>
          <w:szCs w:val="24"/>
        </w:rPr>
        <w:t>Данный термин</w:t>
      </w:r>
      <w:r w:rsidR="00016054" w:rsidRPr="007B41DE">
        <w:rPr>
          <w:rFonts w:ascii="Times New Roman" w:hAnsi="Times New Roman" w:cs="Times New Roman"/>
          <w:sz w:val="24"/>
          <w:szCs w:val="24"/>
        </w:rPr>
        <w:t xml:space="preserve"> </w:t>
      </w:r>
      <w:r w:rsidR="009502E8" w:rsidRPr="007B41DE">
        <w:rPr>
          <w:rFonts w:ascii="Times New Roman" w:hAnsi="Times New Roman" w:cs="Times New Roman"/>
          <w:sz w:val="24"/>
          <w:szCs w:val="24"/>
        </w:rPr>
        <w:t xml:space="preserve">можно определить как </w:t>
      </w:r>
      <w:r w:rsidR="00232792" w:rsidRPr="007B41DE">
        <w:rPr>
          <w:rFonts w:ascii="Times New Roman" w:hAnsi="Times New Roman" w:cs="Times New Roman"/>
          <w:sz w:val="24"/>
          <w:szCs w:val="24"/>
        </w:rPr>
        <w:t xml:space="preserve">степень, </w:t>
      </w:r>
      <w:r w:rsidR="00856E52" w:rsidRPr="007B41DE">
        <w:rPr>
          <w:rFonts w:ascii="Times New Roman" w:hAnsi="Times New Roman" w:cs="Times New Roman"/>
          <w:sz w:val="24"/>
          <w:szCs w:val="24"/>
        </w:rPr>
        <w:t>в</w:t>
      </w:r>
      <w:r w:rsidR="00232792" w:rsidRPr="007B41DE">
        <w:rPr>
          <w:rFonts w:ascii="Times New Roman" w:hAnsi="Times New Roman" w:cs="Times New Roman"/>
          <w:sz w:val="24"/>
          <w:szCs w:val="24"/>
        </w:rPr>
        <w:t xml:space="preserve"> которой </w:t>
      </w:r>
      <w:r w:rsidR="00087E45" w:rsidRPr="007B41DE">
        <w:rPr>
          <w:rFonts w:ascii="Times New Roman" w:hAnsi="Times New Roman" w:cs="Times New Roman"/>
          <w:sz w:val="24"/>
          <w:szCs w:val="24"/>
        </w:rPr>
        <w:t>заинтересованные</w:t>
      </w:r>
      <w:r w:rsidR="00BA4E52" w:rsidRPr="007B41DE">
        <w:rPr>
          <w:rFonts w:ascii="Times New Roman" w:hAnsi="Times New Roman" w:cs="Times New Roman"/>
          <w:sz w:val="24"/>
          <w:szCs w:val="24"/>
        </w:rPr>
        <w:t xml:space="preserve"> лица отдают предпочтение </w:t>
      </w:r>
      <w:r w:rsidR="00972E95" w:rsidRPr="007B41DE">
        <w:rPr>
          <w:rFonts w:ascii="Times New Roman" w:hAnsi="Times New Roman" w:cs="Times New Roman"/>
          <w:sz w:val="24"/>
          <w:szCs w:val="24"/>
        </w:rPr>
        <w:t>той или иной</w:t>
      </w:r>
      <w:r w:rsidR="00BA4E52" w:rsidRPr="007B41DE">
        <w:rPr>
          <w:rFonts w:ascii="Times New Roman" w:hAnsi="Times New Roman" w:cs="Times New Roman"/>
          <w:sz w:val="24"/>
          <w:szCs w:val="24"/>
        </w:rPr>
        <w:t xml:space="preserve"> стране по сравнению с другими странами на основании определённых критериев</w:t>
      </w:r>
      <w:r w:rsidR="00821087" w:rsidRPr="007B41DE">
        <w:rPr>
          <w:rFonts w:ascii="Times New Roman" w:hAnsi="Times New Roman" w:cs="Times New Roman"/>
          <w:sz w:val="24"/>
          <w:szCs w:val="24"/>
        </w:rPr>
        <w:t>, включая материальные и нематериальные</w:t>
      </w:r>
      <w:r w:rsidR="00FB66D6" w:rsidRPr="007B41DE">
        <w:rPr>
          <w:rFonts w:ascii="Times New Roman" w:hAnsi="Times New Roman" w:cs="Times New Roman"/>
          <w:sz w:val="24"/>
          <w:szCs w:val="24"/>
        </w:rPr>
        <w:t xml:space="preserve"> показатели</w:t>
      </w:r>
      <w:r w:rsidR="00821087" w:rsidRPr="007B41DE">
        <w:rPr>
          <w:rFonts w:ascii="Times New Roman" w:hAnsi="Times New Roman" w:cs="Times New Roman"/>
          <w:sz w:val="24"/>
          <w:szCs w:val="24"/>
        </w:rPr>
        <w:t>.</w:t>
      </w:r>
      <w:r w:rsidR="004A6C57" w:rsidRPr="007B41DE">
        <w:rPr>
          <w:rStyle w:val="a6"/>
          <w:rFonts w:ascii="Times New Roman" w:hAnsi="Times New Roman" w:cs="Times New Roman"/>
          <w:sz w:val="24"/>
          <w:szCs w:val="24"/>
        </w:rPr>
        <w:footnoteReference w:id="132"/>
      </w:r>
      <w:r w:rsidR="0072715E" w:rsidRPr="007B41DE">
        <w:rPr>
          <w:rFonts w:ascii="Times New Roman" w:hAnsi="Times New Roman" w:cs="Times New Roman"/>
          <w:sz w:val="24"/>
          <w:szCs w:val="24"/>
        </w:rPr>
        <w:t xml:space="preserve"> </w:t>
      </w:r>
      <w:r w:rsidR="00404824" w:rsidRPr="007B41DE">
        <w:rPr>
          <w:rFonts w:ascii="Times New Roman" w:hAnsi="Times New Roman" w:cs="Times New Roman"/>
          <w:sz w:val="24"/>
          <w:szCs w:val="24"/>
        </w:rPr>
        <w:t xml:space="preserve">Исследователи выделяют различные группы заинтересованных лиц, однако чаще всего встречаются </w:t>
      </w:r>
      <w:r w:rsidR="00DE2701" w:rsidRPr="007B41DE">
        <w:rPr>
          <w:rFonts w:ascii="Times New Roman" w:hAnsi="Times New Roman" w:cs="Times New Roman"/>
          <w:sz w:val="24"/>
          <w:szCs w:val="24"/>
        </w:rPr>
        <w:t xml:space="preserve">такие группы, как </w:t>
      </w:r>
      <w:r w:rsidR="00A544A7" w:rsidRPr="007B41DE">
        <w:rPr>
          <w:rFonts w:ascii="Times New Roman" w:hAnsi="Times New Roman" w:cs="Times New Roman"/>
          <w:sz w:val="24"/>
          <w:szCs w:val="24"/>
        </w:rPr>
        <w:t xml:space="preserve">иностранные инвесторы, иностранные туристы и </w:t>
      </w:r>
      <w:r w:rsidR="00327EDC" w:rsidRPr="007B41DE">
        <w:rPr>
          <w:rFonts w:ascii="Times New Roman" w:hAnsi="Times New Roman" w:cs="Times New Roman"/>
          <w:sz w:val="24"/>
          <w:szCs w:val="24"/>
        </w:rPr>
        <w:t>иностранные мигранты.</w:t>
      </w:r>
      <w:r w:rsidR="006060E9" w:rsidRPr="007B41DE">
        <w:rPr>
          <w:rStyle w:val="a6"/>
          <w:rFonts w:ascii="Times New Roman" w:hAnsi="Times New Roman" w:cs="Times New Roman"/>
          <w:sz w:val="24"/>
          <w:szCs w:val="24"/>
        </w:rPr>
        <w:footnoteReference w:id="133"/>
      </w:r>
      <w:r w:rsidR="00891AA3" w:rsidRPr="007B41DE">
        <w:rPr>
          <w:rFonts w:ascii="Times New Roman" w:hAnsi="Times New Roman" w:cs="Times New Roman"/>
          <w:sz w:val="24"/>
          <w:szCs w:val="24"/>
        </w:rPr>
        <w:t xml:space="preserve"> </w:t>
      </w:r>
      <w:r w:rsidR="008535DA" w:rsidRPr="007B41DE">
        <w:rPr>
          <w:rFonts w:ascii="Times New Roman" w:hAnsi="Times New Roman" w:cs="Times New Roman"/>
          <w:sz w:val="24"/>
          <w:szCs w:val="24"/>
        </w:rPr>
        <w:t xml:space="preserve">Как было показано в предыдущей главе, многие теоретики и практики национального брендинга обращают внимание на использование национальных брендинговых кампаний в целях повышения привлекательности страны в таких областях, как прямые иностранные инвестиции (ПИИ) и туризм, а также в качестве места для постоянного проживания. </w:t>
      </w:r>
    </w:p>
    <w:p w14:paraId="22DB2144" w14:textId="53F76B07" w:rsidR="008827F3" w:rsidRPr="007B41DE" w:rsidRDefault="00FC6B74"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ПИИ</w:t>
      </w:r>
      <w:r w:rsidR="00B67CAE" w:rsidRPr="007B41DE">
        <w:rPr>
          <w:rFonts w:ascii="Times New Roman" w:hAnsi="Times New Roman" w:cs="Times New Roman"/>
          <w:sz w:val="24"/>
          <w:szCs w:val="24"/>
        </w:rPr>
        <w:t xml:space="preserve"> в данном контексте имеют большое значение, так как они являются </w:t>
      </w:r>
      <w:r w:rsidRPr="007B41DE">
        <w:rPr>
          <w:rFonts w:ascii="Times New Roman" w:hAnsi="Times New Roman" w:cs="Times New Roman"/>
          <w:sz w:val="24"/>
          <w:szCs w:val="24"/>
        </w:rPr>
        <w:t xml:space="preserve">ключевым элементом </w:t>
      </w:r>
      <w:r w:rsidR="005A12D9" w:rsidRPr="007B41DE">
        <w:rPr>
          <w:rFonts w:ascii="Times New Roman" w:hAnsi="Times New Roman" w:cs="Times New Roman"/>
          <w:sz w:val="24"/>
          <w:szCs w:val="24"/>
        </w:rPr>
        <w:t>глобализации</w:t>
      </w:r>
      <w:r w:rsidR="00B67CAE" w:rsidRPr="007B41DE">
        <w:rPr>
          <w:rFonts w:ascii="Times New Roman" w:hAnsi="Times New Roman" w:cs="Times New Roman"/>
          <w:sz w:val="24"/>
          <w:szCs w:val="24"/>
        </w:rPr>
        <w:t xml:space="preserve"> и </w:t>
      </w:r>
      <w:r w:rsidR="00AA0C65" w:rsidRPr="007B41DE">
        <w:rPr>
          <w:rFonts w:ascii="Times New Roman" w:hAnsi="Times New Roman" w:cs="Times New Roman"/>
          <w:sz w:val="24"/>
          <w:szCs w:val="24"/>
        </w:rPr>
        <w:t>важным инструментом</w:t>
      </w:r>
      <w:r w:rsidR="005A11C0" w:rsidRPr="007B41DE">
        <w:rPr>
          <w:rFonts w:ascii="Times New Roman" w:hAnsi="Times New Roman" w:cs="Times New Roman"/>
          <w:sz w:val="24"/>
          <w:szCs w:val="24"/>
        </w:rPr>
        <w:t xml:space="preserve"> создания прямых </w:t>
      </w:r>
      <w:r w:rsidR="00AA0C65" w:rsidRPr="007B41DE">
        <w:rPr>
          <w:rFonts w:ascii="Times New Roman" w:hAnsi="Times New Roman" w:cs="Times New Roman"/>
          <w:sz w:val="24"/>
          <w:szCs w:val="24"/>
        </w:rPr>
        <w:t xml:space="preserve">и </w:t>
      </w:r>
      <w:r w:rsidR="005A11C0" w:rsidRPr="007B41DE">
        <w:rPr>
          <w:rFonts w:ascii="Times New Roman" w:hAnsi="Times New Roman" w:cs="Times New Roman"/>
          <w:sz w:val="24"/>
          <w:szCs w:val="24"/>
        </w:rPr>
        <w:t xml:space="preserve">устойчивых </w:t>
      </w:r>
      <w:r w:rsidR="00B67CAE" w:rsidRPr="007B41DE">
        <w:rPr>
          <w:rFonts w:ascii="Times New Roman" w:hAnsi="Times New Roman" w:cs="Times New Roman"/>
          <w:sz w:val="24"/>
          <w:szCs w:val="24"/>
        </w:rPr>
        <w:t>связей между экономиками стран мира</w:t>
      </w:r>
      <w:r w:rsidR="00AA0C65" w:rsidRPr="007B41DE">
        <w:rPr>
          <w:rFonts w:ascii="Times New Roman" w:hAnsi="Times New Roman" w:cs="Times New Roman"/>
          <w:sz w:val="24"/>
          <w:szCs w:val="24"/>
        </w:rPr>
        <w:t xml:space="preserve">. </w:t>
      </w:r>
      <w:r w:rsidR="00247D1F" w:rsidRPr="007B41DE">
        <w:rPr>
          <w:rFonts w:ascii="Times New Roman" w:hAnsi="Times New Roman" w:cs="Times New Roman"/>
          <w:sz w:val="24"/>
          <w:szCs w:val="24"/>
        </w:rPr>
        <w:t xml:space="preserve">При </w:t>
      </w:r>
      <w:r w:rsidR="005835BB" w:rsidRPr="007B41DE">
        <w:rPr>
          <w:rFonts w:ascii="Times New Roman" w:hAnsi="Times New Roman" w:cs="Times New Roman"/>
          <w:sz w:val="24"/>
          <w:szCs w:val="24"/>
        </w:rPr>
        <w:t>наличии необходимых благоприятных условий</w:t>
      </w:r>
      <w:r w:rsidR="00247D1F" w:rsidRPr="007B41DE">
        <w:rPr>
          <w:rFonts w:ascii="Times New Roman" w:hAnsi="Times New Roman" w:cs="Times New Roman"/>
          <w:sz w:val="24"/>
          <w:szCs w:val="24"/>
        </w:rPr>
        <w:t xml:space="preserve"> в принимающей стране </w:t>
      </w:r>
      <w:r w:rsidR="00C51C14" w:rsidRPr="007B41DE">
        <w:rPr>
          <w:rFonts w:ascii="Times New Roman" w:hAnsi="Times New Roman" w:cs="Times New Roman"/>
          <w:sz w:val="24"/>
          <w:szCs w:val="24"/>
        </w:rPr>
        <w:t xml:space="preserve">ПИИ могут играть роль двигателя развития местных предприятий </w:t>
      </w:r>
      <w:r w:rsidR="007F1025" w:rsidRPr="007B41DE">
        <w:rPr>
          <w:rFonts w:ascii="Times New Roman" w:hAnsi="Times New Roman" w:cs="Times New Roman"/>
          <w:sz w:val="24"/>
          <w:szCs w:val="24"/>
        </w:rPr>
        <w:t>и повышения конкурентоспособности данной страны</w:t>
      </w:r>
      <w:r w:rsidR="005835BB" w:rsidRPr="007B41DE">
        <w:rPr>
          <w:rFonts w:ascii="Times New Roman" w:hAnsi="Times New Roman" w:cs="Times New Roman"/>
          <w:sz w:val="24"/>
          <w:szCs w:val="24"/>
        </w:rPr>
        <w:t>, что достигается</w:t>
      </w:r>
      <w:r w:rsidR="007F1025" w:rsidRPr="007B41DE">
        <w:rPr>
          <w:rFonts w:ascii="Times New Roman" w:hAnsi="Times New Roman" w:cs="Times New Roman"/>
          <w:sz w:val="24"/>
          <w:szCs w:val="24"/>
        </w:rPr>
        <w:t xml:space="preserve">, в частности, благодаря </w:t>
      </w:r>
      <w:r w:rsidR="005835BB" w:rsidRPr="007B41DE">
        <w:rPr>
          <w:rFonts w:ascii="Times New Roman" w:hAnsi="Times New Roman" w:cs="Times New Roman"/>
          <w:sz w:val="24"/>
          <w:szCs w:val="24"/>
        </w:rPr>
        <w:t xml:space="preserve">обмену технологиями. </w:t>
      </w:r>
      <w:r w:rsidR="00B700C5" w:rsidRPr="007B41DE">
        <w:rPr>
          <w:rFonts w:ascii="Times New Roman" w:hAnsi="Times New Roman" w:cs="Times New Roman"/>
          <w:sz w:val="24"/>
          <w:szCs w:val="24"/>
        </w:rPr>
        <w:t xml:space="preserve">ПИИ также предоставляют возможность компаниям принимающей страны </w:t>
      </w:r>
      <w:r w:rsidR="0058406C" w:rsidRPr="007B41DE">
        <w:rPr>
          <w:rFonts w:ascii="Times New Roman" w:hAnsi="Times New Roman" w:cs="Times New Roman"/>
          <w:sz w:val="24"/>
          <w:szCs w:val="24"/>
        </w:rPr>
        <w:t>вывести свою продукцию на иностранные рынки</w:t>
      </w:r>
      <w:r w:rsidR="007907BF" w:rsidRPr="007B41DE">
        <w:rPr>
          <w:rFonts w:ascii="Times New Roman" w:hAnsi="Times New Roman" w:cs="Times New Roman"/>
          <w:sz w:val="24"/>
          <w:szCs w:val="24"/>
        </w:rPr>
        <w:t>, а также получит</w:t>
      </w:r>
      <w:r w:rsidR="008535DA" w:rsidRPr="007B41DE">
        <w:rPr>
          <w:rFonts w:ascii="Times New Roman" w:hAnsi="Times New Roman" w:cs="Times New Roman"/>
          <w:sz w:val="24"/>
          <w:szCs w:val="24"/>
        </w:rPr>
        <w:t>ь</w:t>
      </w:r>
      <w:r w:rsidR="007907BF" w:rsidRPr="007B41DE">
        <w:rPr>
          <w:rFonts w:ascii="Times New Roman" w:hAnsi="Times New Roman" w:cs="Times New Roman"/>
          <w:sz w:val="24"/>
          <w:szCs w:val="24"/>
        </w:rPr>
        <w:t xml:space="preserve"> доступ к иностранн</w:t>
      </w:r>
      <w:r w:rsidR="008535DA" w:rsidRPr="007B41DE">
        <w:rPr>
          <w:rFonts w:ascii="Times New Roman" w:hAnsi="Times New Roman" w:cs="Times New Roman"/>
          <w:sz w:val="24"/>
          <w:szCs w:val="24"/>
        </w:rPr>
        <w:t>ым источникам</w:t>
      </w:r>
      <w:r w:rsidR="007907BF" w:rsidRPr="007B41DE">
        <w:rPr>
          <w:rFonts w:ascii="Times New Roman" w:hAnsi="Times New Roman" w:cs="Times New Roman"/>
          <w:sz w:val="24"/>
          <w:szCs w:val="24"/>
        </w:rPr>
        <w:t xml:space="preserve"> капитал</w:t>
      </w:r>
      <w:r w:rsidR="008535DA" w:rsidRPr="007B41DE">
        <w:rPr>
          <w:rFonts w:ascii="Times New Roman" w:hAnsi="Times New Roman" w:cs="Times New Roman"/>
          <w:sz w:val="24"/>
          <w:szCs w:val="24"/>
        </w:rPr>
        <w:t>а</w:t>
      </w:r>
      <w:r w:rsidR="007907BF" w:rsidRPr="007B41DE">
        <w:rPr>
          <w:rFonts w:ascii="Times New Roman" w:hAnsi="Times New Roman" w:cs="Times New Roman"/>
          <w:sz w:val="24"/>
          <w:szCs w:val="24"/>
        </w:rPr>
        <w:t>.</w:t>
      </w:r>
      <w:r w:rsidR="00215AE5" w:rsidRPr="007B41DE">
        <w:rPr>
          <w:rStyle w:val="a6"/>
          <w:rFonts w:ascii="Times New Roman" w:hAnsi="Times New Roman" w:cs="Times New Roman"/>
          <w:sz w:val="24"/>
          <w:szCs w:val="24"/>
          <w:lang w:val="en-US"/>
        </w:rPr>
        <w:footnoteReference w:id="134"/>
      </w:r>
    </w:p>
    <w:p w14:paraId="1313C448" w14:textId="1EDF547E" w:rsidR="00DF3813" w:rsidRPr="007B41DE" w:rsidRDefault="00DF3813"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Туризм, как отмечается в </w:t>
      </w:r>
      <w:r w:rsidR="000E5A79" w:rsidRPr="007B41DE">
        <w:rPr>
          <w:rFonts w:ascii="Times New Roman" w:hAnsi="Times New Roman" w:cs="Times New Roman"/>
          <w:sz w:val="24"/>
          <w:szCs w:val="24"/>
        </w:rPr>
        <w:t>отчёте Всемирной туристской организации от 2018 года «</w:t>
      </w:r>
      <w:r w:rsidR="005F1E81" w:rsidRPr="007B41DE">
        <w:rPr>
          <w:rFonts w:ascii="Times New Roman" w:hAnsi="Times New Roman" w:cs="Times New Roman"/>
          <w:sz w:val="24"/>
          <w:szCs w:val="24"/>
        </w:rPr>
        <w:t>Тренды международного туризма»</w:t>
      </w:r>
      <w:r w:rsidR="000E5A79" w:rsidRPr="007B41DE">
        <w:rPr>
          <w:rFonts w:ascii="Times New Roman" w:hAnsi="Times New Roman" w:cs="Times New Roman"/>
          <w:sz w:val="24"/>
          <w:szCs w:val="24"/>
        </w:rPr>
        <w:t xml:space="preserve">, </w:t>
      </w:r>
      <w:r w:rsidR="005F1E81" w:rsidRPr="007B41DE">
        <w:rPr>
          <w:rFonts w:ascii="Times New Roman" w:hAnsi="Times New Roman" w:cs="Times New Roman"/>
          <w:sz w:val="24"/>
          <w:szCs w:val="24"/>
        </w:rPr>
        <w:t xml:space="preserve">является источником ряда преимуществ как для глобальной экономики в целом, так и для </w:t>
      </w:r>
      <w:r w:rsidR="00DD0004" w:rsidRPr="007B41DE">
        <w:rPr>
          <w:rFonts w:ascii="Times New Roman" w:hAnsi="Times New Roman" w:cs="Times New Roman"/>
          <w:sz w:val="24"/>
          <w:szCs w:val="24"/>
        </w:rPr>
        <w:t xml:space="preserve">национальных экономик в частности. </w:t>
      </w:r>
      <w:r w:rsidR="00DF012D" w:rsidRPr="007B41DE">
        <w:rPr>
          <w:rFonts w:ascii="Times New Roman" w:hAnsi="Times New Roman" w:cs="Times New Roman"/>
          <w:sz w:val="24"/>
          <w:szCs w:val="24"/>
        </w:rPr>
        <w:t xml:space="preserve">По данным Организации, туризм находится на третьем месте после </w:t>
      </w:r>
      <w:r w:rsidR="00FC05B3" w:rsidRPr="007B41DE">
        <w:rPr>
          <w:rFonts w:ascii="Times New Roman" w:hAnsi="Times New Roman" w:cs="Times New Roman"/>
          <w:sz w:val="24"/>
          <w:szCs w:val="24"/>
        </w:rPr>
        <w:t>хими</w:t>
      </w:r>
      <w:r w:rsidR="00BE335F" w:rsidRPr="007B41DE">
        <w:rPr>
          <w:rFonts w:ascii="Times New Roman" w:hAnsi="Times New Roman" w:cs="Times New Roman"/>
          <w:sz w:val="24"/>
          <w:szCs w:val="24"/>
        </w:rPr>
        <w:t xml:space="preserve">ческой продукции и </w:t>
      </w:r>
      <w:r w:rsidR="003503EF" w:rsidRPr="007B41DE">
        <w:rPr>
          <w:rFonts w:ascii="Times New Roman" w:hAnsi="Times New Roman" w:cs="Times New Roman"/>
          <w:sz w:val="24"/>
          <w:szCs w:val="24"/>
        </w:rPr>
        <w:t>топлива в списке категорий мирового экспорта</w:t>
      </w:r>
      <w:r w:rsidR="00BA060B" w:rsidRPr="007B41DE">
        <w:rPr>
          <w:rFonts w:ascii="Times New Roman" w:hAnsi="Times New Roman" w:cs="Times New Roman"/>
          <w:sz w:val="24"/>
          <w:szCs w:val="24"/>
        </w:rPr>
        <w:t xml:space="preserve">, а </w:t>
      </w:r>
      <w:r w:rsidR="00B57987" w:rsidRPr="007B41DE">
        <w:rPr>
          <w:rFonts w:ascii="Times New Roman" w:hAnsi="Times New Roman" w:cs="Times New Roman"/>
          <w:sz w:val="24"/>
          <w:szCs w:val="24"/>
        </w:rPr>
        <w:t>для</w:t>
      </w:r>
      <w:r w:rsidR="00BA060B" w:rsidRPr="007B41DE">
        <w:rPr>
          <w:rFonts w:ascii="Times New Roman" w:hAnsi="Times New Roman" w:cs="Times New Roman"/>
          <w:sz w:val="24"/>
          <w:szCs w:val="24"/>
        </w:rPr>
        <w:t xml:space="preserve"> многих стран</w:t>
      </w:r>
      <w:r w:rsidR="00B57987" w:rsidRPr="007B41DE">
        <w:rPr>
          <w:rFonts w:ascii="Times New Roman" w:hAnsi="Times New Roman" w:cs="Times New Roman"/>
          <w:sz w:val="24"/>
          <w:szCs w:val="24"/>
        </w:rPr>
        <w:t xml:space="preserve"> </w:t>
      </w:r>
      <w:r w:rsidR="001038B9" w:rsidRPr="007B41DE">
        <w:rPr>
          <w:rFonts w:ascii="Times New Roman" w:hAnsi="Times New Roman" w:cs="Times New Roman"/>
          <w:sz w:val="24"/>
          <w:szCs w:val="24"/>
        </w:rPr>
        <w:t>составляет</w:t>
      </w:r>
      <w:r w:rsidR="00B57987" w:rsidRPr="007B41DE">
        <w:rPr>
          <w:rFonts w:ascii="Times New Roman" w:hAnsi="Times New Roman" w:cs="Times New Roman"/>
          <w:sz w:val="24"/>
          <w:szCs w:val="24"/>
        </w:rPr>
        <w:t xml:space="preserve"> </w:t>
      </w:r>
      <w:r w:rsidR="001038B9" w:rsidRPr="007B41DE">
        <w:rPr>
          <w:rFonts w:ascii="Times New Roman" w:hAnsi="Times New Roman" w:cs="Times New Roman"/>
          <w:sz w:val="24"/>
          <w:szCs w:val="24"/>
        </w:rPr>
        <w:t>самую крупную</w:t>
      </w:r>
      <w:r w:rsidR="00B57987" w:rsidRPr="007B41DE">
        <w:rPr>
          <w:rFonts w:ascii="Times New Roman" w:hAnsi="Times New Roman" w:cs="Times New Roman"/>
          <w:sz w:val="24"/>
          <w:szCs w:val="24"/>
        </w:rPr>
        <w:t xml:space="preserve"> </w:t>
      </w:r>
      <w:r w:rsidR="001038B9" w:rsidRPr="007B41DE">
        <w:rPr>
          <w:rFonts w:ascii="Times New Roman" w:hAnsi="Times New Roman" w:cs="Times New Roman"/>
          <w:sz w:val="24"/>
          <w:szCs w:val="24"/>
        </w:rPr>
        <w:lastRenderedPageBreak/>
        <w:t>статью экспорта</w:t>
      </w:r>
      <w:r w:rsidR="003503EF" w:rsidRPr="007B41DE">
        <w:rPr>
          <w:rFonts w:ascii="Times New Roman" w:hAnsi="Times New Roman" w:cs="Times New Roman"/>
          <w:sz w:val="24"/>
          <w:szCs w:val="24"/>
        </w:rPr>
        <w:t>.</w:t>
      </w:r>
      <w:r w:rsidR="0002284D" w:rsidRPr="007B41DE">
        <w:rPr>
          <w:rStyle w:val="a6"/>
          <w:rFonts w:ascii="Times New Roman" w:hAnsi="Times New Roman" w:cs="Times New Roman"/>
          <w:sz w:val="24"/>
          <w:szCs w:val="24"/>
          <w:lang w:val="en-US"/>
        </w:rPr>
        <w:footnoteReference w:id="135"/>
      </w:r>
      <w:r w:rsidR="001038B9" w:rsidRPr="007B41DE">
        <w:rPr>
          <w:rFonts w:ascii="Times New Roman" w:hAnsi="Times New Roman" w:cs="Times New Roman"/>
          <w:sz w:val="24"/>
          <w:szCs w:val="24"/>
        </w:rPr>
        <w:t xml:space="preserve"> </w:t>
      </w:r>
      <w:r w:rsidR="00DD0004" w:rsidRPr="007B41DE">
        <w:rPr>
          <w:rFonts w:ascii="Times New Roman" w:hAnsi="Times New Roman" w:cs="Times New Roman"/>
          <w:sz w:val="24"/>
          <w:szCs w:val="24"/>
        </w:rPr>
        <w:t>Среди положительных эффектов международного туризма отмечаются сохранение культурного наследия, защита окружающей среды, с</w:t>
      </w:r>
      <w:r w:rsidR="005653A8" w:rsidRPr="007B41DE">
        <w:rPr>
          <w:rFonts w:ascii="Times New Roman" w:hAnsi="Times New Roman" w:cs="Times New Roman"/>
          <w:sz w:val="24"/>
          <w:szCs w:val="24"/>
        </w:rPr>
        <w:t>охранение мира и безопасности, создание новых рабочих мест, а также экономический рост и развитие.</w:t>
      </w:r>
      <w:r w:rsidR="005653A8" w:rsidRPr="007B41DE">
        <w:rPr>
          <w:rStyle w:val="a6"/>
          <w:rFonts w:ascii="Times New Roman" w:hAnsi="Times New Roman" w:cs="Times New Roman"/>
          <w:sz w:val="24"/>
          <w:szCs w:val="24"/>
        </w:rPr>
        <w:footnoteReference w:id="136"/>
      </w:r>
      <w:r w:rsidR="005653A8" w:rsidRPr="007B41DE">
        <w:rPr>
          <w:rFonts w:ascii="Times New Roman" w:hAnsi="Times New Roman" w:cs="Times New Roman"/>
          <w:sz w:val="24"/>
          <w:szCs w:val="24"/>
        </w:rPr>
        <w:t xml:space="preserve"> </w:t>
      </w:r>
    </w:p>
    <w:p w14:paraId="39D219EF" w14:textId="5787FED1" w:rsidR="00872C2D" w:rsidRPr="007B41DE" w:rsidRDefault="00D72BAA"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Что касается международной миграции, специалисты </w:t>
      </w:r>
      <w:r w:rsidR="009511B7" w:rsidRPr="007B41DE">
        <w:rPr>
          <w:rFonts w:ascii="Times New Roman" w:hAnsi="Times New Roman" w:cs="Times New Roman"/>
          <w:sz w:val="24"/>
          <w:szCs w:val="24"/>
        </w:rPr>
        <w:t xml:space="preserve">также </w:t>
      </w:r>
      <w:r w:rsidRPr="007B41DE">
        <w:rPr>
          <w:rFonts w:ascii="Times New Roman" w:hAnsi="Times New Roman" w:cs="Times New Roman"/>
          <w:sz w:val="24"/>
          <w:szCs w:val="24"/>
        </w:rPr>
        <w:t xml:space="preserve">отмечают </w:t>
      </w:r>
      <w:r w:rsidR="009511B7" w:rsidRPr="007B41DE">
        <w:rPr>
          <w:rFonts w:ascii="Times New Roman" w:hAnsi="Times New Roman" w:cs="Times New Roman"/>
          <w:sz w:val="24"/>
          <w:szCs w:val="24"/>
        </w:rPr>
        <w:t xml:space="preserve">несколько </w:t>
      </w:r>
      <w:r w:rsidR="00872C2D" w:rsidRPr="007B41DE">
        <w:rPr>
          <w:rFonts w:ascii="Times New Roman" w:hAnsi="Times New Roman" w:cs="Times New Roman"/>
          <w:sz w:val="24"/>
          <w:szCs w:val="24"/>
        </w:rPr>
        <w:t xml:space="preserve">преимуществ для страны, принимающей иностранных мигрантов. Во-первых, </w:t>
      </w:r>
      <w:r w:rsidR="007740C1" w:rsidRPr="007B41DE">
        <w:rPr>
          <w:rFonts w:ascii="Times New Roman" w:hAnsi="Times New Roman" w:cs="Times New Roman"/>
          <w:sz w:val="24"/>
          <w:szCs w:val="24"/>
        </w:rPr>
        <w:t xml:space="preserve">иммиграция способствует росту численности </w:t>
      </w:r>
      <w:r w:rsidR="00270AEC" w:rsidRPr="007B41DE">
        <w:rPr>
          <w:rFonts w:ascii="Times New Roman" w:hAnsi="Times New Roman" w:cs="Times New Roman"/>
          <w:sz w:val="24"/>
          <w:szCs w:val="24"/>
        </w:rPr>
        <w:t>рабочей силы в экономике</w:t>
      </w:r>
      <w:r w:rsidR="006E43C2" w:rsidRPr="007B41DE">
        <w:rPr>
          <w:rFonts w:ascii="Times New Roman" w:hAnsi="Times New Roman" w:cs="Times New Roman"/>
          <w:sz w:val="24"/>
          <w:szCs w:val="24"/>
        </w:rPr>
        <w:t xml:space="preserve"> принимающей страны</w:t>
      </w:r>
      <w:r w:rsidR="00270AEC" w:rsidRPr="007B41DE">
        <w:rPr>
          <w:rFonts w:ascii="Times New Roman" w:hAnsi="Times New Roman" w:cs="Times New Roman"/>
          <w:sz w:val="24"/>
          <w:szCs w:val="24"/>
        </w:rPr>
        <w:t xml:space="preserve">, что, в свою очередь, вносит вклад в рост </w:t>
      </w:r>
      <w:r w:rsidR="006E43C2" w:rsidRPr="007B41DE">
        <w:rPr>
          <w:rFonts w:ascii="Times New Roman" w:hAnsi="Times New Roman" w:cs="Times New Roman"/>
          <w:sz w:val="24"/>
          <w:szCs w:val="24"/>
        </w:rPr>
        <w:t xml:space="preserve">её </w:t>
      </w:r>
      <w:r w:rsidR="00270AEC" w:rsidRPr="007B41DE">
        <w:rPr>
          <w:rFonts w:ascii="Times New Roman" w:hAnsi="Times New Roman" w:cs="Times New Roman"/>
          <w:sz w:val="24"/>
          <w:szCs w:val="24"/>
        </w:rPr>
        <w:t>ВВП</w:t>
      </w:r>
      <w:r w:rsidR="006E43C2" w:rsidRPr="007B41DE">
        <w:rPr>
          <w:rFonts w:ascii="Times New Roman" w:hAnsi="Times New Roman" w:cs="Times New Roman"/>
          <w:sz w:val="24"/>
          <w:szCs w:val="24"/>
        </w:rPr>
        <w:t xml:space="preserve">. Во-вторых, </w:t>
      </w:r>
      <w:r w:rsidR="00115841" w:rsidRPr="007B41DE">
        <w:rPr>
          <w:rFonts w:ascii="Times New Roman" w:hAnsi="Times New Roman" w:cs="Times New Roman"/>
          <w:sz w:val="24"/>
          <w:szCs w:val="24"/>
        </w:rPr>
        <w:t xml:space="preserve">миграция из-за рубежа может оказать положительное влияние на экономику страны </w:t>
      </w:r>
      <w:r w:rsidR="00F5549B" w:rsidRPr="007B41DE">
        <w:rPr>
          <w:rFonts w:ascii="Times New Roman" w:hAnsi="Times New Roman" w:cs="Times New Roman"/>
          <w:sz w:val="24"/>
          <w:szCs w:val="24"/>
        </w:rPr>
        <w:t xml:space="preserve">в отношении продуктивности труда, если, например, </w:t>
      </w:r>
      <w:r w:rsidR="00971ED3" w:rsidRPr="007B41DE">
        <w:rPr>
          <w:rFonts w:ascii="Times New Roman" w:hAnsi="Times New Roman" w:cs="Times New Roman"/>
          <w:sz w:val="24"/>
          <w:szCs w:val="24"/>
        </w:rPr>
        <w:t xml:space="preserve">мигранты обладают более развитыми навыками, чем </w:t>
      </w:r>
      <w:r w:rsidR="002A3CE0" w:rsidRPr="007B41DE">
        <w:rPr>
          <w:rFonts w:ascii="Times New Roman" w:hAnsi="Times New Roman" w:cs="Times New Roman"/>
          <w:sz w:val="24"/>
          <w:szCs w:val="24"/>
        </w:rPr>
        <w:t>местные жители, или</w:t>
      </w:r>
      <w:r w:rsidR="00061211" w:rsidRPr="007B41DE">
        <w:rPr>
          <w:rFonts w:ascii="Times New Roman" w:hAnsi="Times New Roman" w:cs="Times New Roman"/>
          <w:sz w:val="24"/>
          <w:szCs w:val="24"/>
        </w:rPr>
        <w:t xml:space="preserve"> если благодаря иммиграции в больших масштабах внедряются инновации</w:t>
      </w:r>
      <w:r w:rsidR="00EC6CD5" w:rsidRPr="007B41DE">
        <w:rPr>
          <w:rFonts w:ascii="Times New Roman" w:hAnsi="Times New Roman" w:cs="Times New Roman"/>
          <w:sz w:val="24"/>
          <w:szCs w:val="24"/>
        </w:rPr>
        <w:t xml:space="preserve"> в экономику страны</w:t>
      </w:r>
      <w:r w:rsidR="002E6A1C" w:rsidRPr="007B41DE">
        <w:rPr>
          <w:rFonts w:ascii="Times New Roman" w:hAnsi="Times New Roman" w:cs="Times New Roman"/>
          <w:sz w:val="24"/>
          <w:szCs w:val="24"/>
        </w:rPr>
        <w:t xml:space="preserve">. В-третьих, </w:t>
      </w:r>
      <w:r w:rsidR="00CF340E" w:rsidRPr="007B41DE">
        <w:rPr>
          <w:rFonts w:ascii="Times New Roman" w:hAnsi="Times New Roman" w:cs="Times New Roman"/>
          <w:sz w:val="24"/>
          <w:szCs w:val="24"/>
        </w:rPr>
        <w:t>по разным причинам иностранные мигранты в большей степени</w:t>
      </w:r>
      <w:r w:rsidR="00BF0304" w:rsidRPr="007B41DE">
        <w:rPr>
          <w:rFonts w:ascii="Times New Roman" w:hAnsi="Times New Roman" w:cs="Times New Roman"/>
          <w:sz w:val="24"/>
          <w:szCs w:val="24"/>
        </w:rPr>
        <w:t>, чем местные жители,</w:t>
      </w:r>
      <w:r w:rsidR="00CF340E" w:rsidRPr="007B41DE">
        <w:rPr>
          <w:rFonts w:ascii="Times New Roman" w:hAnsi="Times New Roman" w:cs="Times New Roman"/>
          <w:sz w:val="24"/>
          <w:szCs w:val="24"/>
        </w:rPr>
        <w:t xml:space="preserve"> склонны </w:t>
      </w:r>
      <w:r w:rsidR="00BF0304" w:rsidRPr="007B41DE">
        <w:rPr>
          <w:rFonts w:ascii="Times New Roman" w:hAnsi="Times New Roman" w:cs="Times New Roman"/>
          <w:sz w:val="24"/>
          <w:szCs w:val="24"/>
        </w:rPr>
        <w:t xml:space="preserve">идти на разного рода риски, </w:t>
      </w:r>
      <w:r w:rsidR="00555927" w:rsidRPr="007B41DE">
        <w:rPr>
          <w:rFonts w:ascii="Times New Roman" w:hAnsi="Times New Roman" w:cs="Times New Roman"/>
          <w:sz w:val="24"/>
          <w:szCs w:val="24"/>
        </w:rPr>
        <w:t>что</w:t>
      </w:r>
      <w:r w:rsidR="00FB0758" w:rsidRPr="007B41DE">
        <w:rPr>
          <w:rFonts w:ascii="Times New Roman" w:hAnsi="Times New Roman" w:cs="Times New Roman"/>
          <w:sz w:val="24"/>
          <w:szCs w:val="24"/>
        </w:rPr>
        <w:t xml:space="preserve"> ведёт к </w:t>
      </w:r>
      <w:r w:rsidR="006E0B48" w:rsidRPr="007B41DE">
        <w:rPr>
          <w:rFonts w:ascii="Times New Roman" w:hAnsi="Times New Roman" w:cs="Times New Roman"/>
          <w:sz w:val="24"/>
          <w:szCs w:val="24"/>
        </w:rPr>
        <w:t>существенному</w:t>
      </w:r>
      <w:r w:rsidR="00FB0758" w:rsidRPr="007B41DE">
        <w:rPr>
          <w:rFonts w:ascii="Times New Roman" w:hAnsi="Times New Roman" w:cs="Times New Roman"/>
          <w:sz w:val="24"/>
          <w:szCs w:val="24"/>
        </w:rPr>
        <w:t xml:space="preserve"> вкладу с их стороны в </w:t>
      </w:r>
      <w:r w:rsidR="0000371F" w:rsidRPr="007B41DE">
        <w:rPr>
          <w:rFonts w:ascii="Times New Roman" w:hAnsi="Times New Roman" w:cs="Times New Roman"/>
          <w:sz w:val="24"/>
          <w:szCs w:val="24"/>
        </w:rPr>
        <w:t>многостороннее развитие принимающей страны</w:t>
      </w:r>
      <w:r w:rsidR="006E0B48" w:rsidRPr="007B41DE">
        <w:rPr>
          <w:rFonts w:ascii="Times New Roman" w:hAnsi="Times New Roman" w:cs="Times New Roman"/>
          <w:sz w:val="24"/>
          <w:szCs w:val="24"/>
        </w:rPr>
        <w:t>, например,</w:t>
      </w:r>
      <w:r w:rsidR="0000371F" w:rsidRPr="007B41DE">
        <w:rPr>
          <w:rFonts w:ascii="Times New Roman" w:hAnsi="Times New Roman" w:cs="Times New Roman"/>
          <w:sz w:val="24"/>
          <w:szCs w:val="24"/>
        </w:rPr>
        <w:t xml:space="preserve"> в таких сферах, как </w:t>
      </w:r>
      <w:r w:rsidR="006E0B48" w:rsidRPr="007B41DE">
        <w:rPr>
          <w:rFonts w:ascii="Times New Roman" w:hAnsi="Times New Roman" w:cs="Times New Roman"/>
          <w:sz w:val="24"/>
          <w:szCs w:val="24"/>
        </w:rPr>
        <w:t>технологии, наука</w:t>
      </w:r>
      <w:r w:rsidR="00A646C1" w:rsidRPr="007B41DE">
        <w:rPr>
          <w:rFonts w:ascii="Times New Roman" w:hAnsi="Times New Roman" w:cs="Times New Roman"/>
          <w:sz w:val="24"/>
          <w:szCs w:val="24"/>
        </w:rPr>
        <w:t xml:space="preserve"> и </w:t>
      </w:r>
      <w:r w:rsidR="006E0B48" w:rsidRPr="007B41DE">
        <w:rPr>
          <w:rFonts w:ascii="Times New Roman" w:hAnsi="Times New Roman" w:cs="Times New Roman"/>
          <w:sz w:val="24"/>
          <w:szCs w:val="24"/>
        </w:rPr>
        <w:t>искусств</w:t>
      </w:r>
      <w:r w:rsidR="00A646C1" w:rsidRPr="007B41DE">
        <w:rPr>
          <w:rFonts w:ascii="Times New Roman" w:hAnsi="Times New Roman" w:cs="Times New Roman"/>
          <w:sz w:val="24"/>
          <w:szCs w:val="24"/>
        </w:rPr>
        <w:t>а</w:t>
      </w:r>
      <w:r w:rsidR="006E0B48" w:rsidRPr="007B41DE">
        <w:rPr>
          <w:rFonts w:ascii="Times New Roman" w:hAnsi="Times New Roman" w:cs="Times New Roman"/>
          <w:sz w:val="24"/>
          <w:szCs w:val="24"/>
        </w:rPr>
        <w:t>.</w:t>
      </w:r>
      <w:r w:rsidR="00520566" w:rsidRPr="007B41DE">
        <w:rPr>
          <w:rFonts w:ascii="Times New Roman" w:hAnsi="Times New Roman" w:cs="Times New Roman"/>
          <w:sz w:val="24"/>
          <w:szCs w:val="24"/>
        </w:rPr>
        <w:t xml:space="preserve"> Наконец, в дополнение к росту объёмов национального дохода и улучшению качества жизни </w:t>
      </w:r>
      <w:r w:rsidR="002E0E90" w:rsidRPr="007B41DE">
        <w:rPr>
          <w:rFonts w:ascii="Times New Roman" w:hAnsi="Times New Roman" w:cs="Times New Roman"/>
          <w:sz w:val="24"/>
          <w:szCs w:val="24"/>
        </w:rPr>
        <w:t xml:space="preserve">иммиграция увеличивает количество работников </w:t>
      </w:r>
      <w:r w:rsidR="00FA6799" w:rsidRPr="007B41DE">
        <w:rPr>
          <w:rFonts w:ascii="Times New Roman" w:hAnsi="Times New Roman" w:cs="Times New Roman"/>
          <w:sz w:val="24"/>
          <w:szCs w:val="24"/>
        </w:rPr>
        <w:t>и тем самым ликвидирует недостаток рабочей силы в определённых сферах</w:t>
      </w:r>
      <w:r w:rsidR="00F355E5" w:rsidRPr="007B41DE">
        <w:rPr>
          <w:rFonts w:ascii="Times New Roman" w:hAnsi="Times New Roman" w:cs="Times New Roman"/>
          <w:sz w:val="24"/>
          <w:szCs w:val="24"/>
        </w:rPr>
        <w:t xml:space="preserve"> и профессиях</w:t>
      </w:r>
      <w:r w:rsidR="00FA6799" w:rsidRPr="007B41DE">
        <w:rPr>
          <w:rFonts w:ascii="Times New Roman" w:hAnsi="Times New Roman" w:cs="Times New Roman"/>
          <w:sz w:val="24"/>
          <w:szCs w:val="24"/>
        </w:rPr>
        <w:t>, оказывая таким образом</w:t>
      </w:r>
      <w:r w:rsidR="002E0E90" w:rsidRPr="007B41DE">
        <w:rPr>
          <w:rFonts w:ascii="Times New Roman" w:hAnsi="Times New Roman" w:cs="Times New Roman"/>
          <w:sz w:val="24"/>
          <w:szCs w:val="24"/>
        </w:rPr>
        <w:t xml:space="preserve"> положительное влияние на рынок труда</w:t>
      </w:r>
      <w:r w:rsidR="00FA6799" w:rsidRPr="007B41DE">
        <w:rPr>
          <w:rFonts w:ascii="Times New Roman" w:hAnsi="Times New Roman" w:cs="Times New Roman"/>
          <w:sz w:val="24"/>
          <w:szCs w:val="24"/>
        </w:rPr>
        <w:t xml:space="preserve">. </w:t>
      </w:r>
      <w:r w:rsidR="009F4557" w:rsidRPr="007B41DE">
        <w:rPr>
          <w:rFonts w:ascii="Times New Roman" w:hAnsi="Times New Roman" w:cs="Times New Roman"/>
          <w:sz w:val="24"/>
          <w:szCs w:val="24"/>
        </w:rPr>
        <w:t>К этому также стоит добавить, что</w:t>
      </w:r>
      <w:r w:rsidR="00374A6A" w:rsidRPr="007B41DE">
        <w:rPr>
          <w:rFonts w:ascii="Times New Roman" w:hAnsi="Times New Roman" w:cs="Times New Roman"/>
          <w:sz w:val="24"/>
          <w:szCs w:val="24"/>
        </w:rPr>
        <w:t xml:space="preserve">, по данным </w:t>
      </w:r>
      <w:r w:rsidR="00191E4E" w:rsidRPr="007B41DE">
        <w:rPr>
          <w:rFonts w:ascii="Times New Roman" w:hAnsi="Times New Roman" w:cs="Times New Roman"/>
          <w:sz w:val="24"/>
          <w:szCs w:val="24"/>
        </w:rPr>
        <w:t>Организации экономического сотрудничества и развития (ОЭСР),</w:t>
      </w:r>
      <w:r w:rsidR="00BE664C" w:rsidRPr="007B41DE">
        <w:rPr>
          <w:rFonts w:ascii="Times New Roman" w:hAnsi="Times New Roman" w:cs="Times New Roman"/>
          <w:sz w:val="24"/>
          <w:szCs w:val="24"/>
        </w:rPr>
        <w:t xml:space="preserve"> </w:t>
      </w:r>
      <w:r w:rsidR="00893762" w:rsidRPr="007B41DE">
        <w:rPr>
          <w:rFonts w:ascii="Times New Roman" w:hAnsi="Times New Roman" w:cs="Times New Roman"/>
          <w:sz w:val="24"/>
          <w:szCs w:val="24"/>
        </w:rPr>
        <w:t>иммиграция способствует росту числа рабочих мест, в том числе и для местных жителей</w:t>
      </w:r>
      <w:r w:rsidR="00D56839" w:rsidRPr="007B41DE">
        <w:rPr>
          <w:rFonts w:ascii="Times New Roman" w:hAnsi="Times New Roman" w:cs="Times New Roman"/>
          <w:sz w:val="24"/>
          <w:szCs w:val="24"/>
        </w:rPr>
        <w:t>.</w:t>
      </w:r>
      <w:r w:rsidR="00BE664C" w:rsidRPr="007B41DE">
        <w:rPr>
          <w:rStyle w:val="a6"/>
          <w:rFonts w:ascii="Times New Roman" w:hAnsi="Times New Roman" w:cs="Times New Roman"/>
          <w:sz w:val="24"/>
          <w:szCs w:val="24"/>
        </w:rPr>
        <w:footnoteReference w:id="137"/>
      </w:r>
      <w:r w:rsidR="00C10BBF" w:rsidRPr="007B41DE">
        <w:rPr>
          <w:rFonts w:ascii="Times New Roman" w:hAnsi="Times New Roman" w:cs="Times New Roman"/>
          <w:sz w:val="24"/>
          <w:szCs w:val="24"/>
        </w:rPr>
        <w:t xml:space="preserve"> Кроме того, как показывают исследования, </w:t>
      </w:r>
      <w:r w:rsidR="00AB1048" w:rsidRPr="007B41DE">
        <w:rPr>
          <w:rFonts w:ascii="Times New Roman" w:hAnsi="Times New Roman" w:cs="Times New Roman"/>
          <w:sz w:val="24"/>
          <w:szCs w:val="24"/>
        </w:rPr>
        <w:t>выгоды</w:t>
      </w:r>
      <w:r w:rsidR="004D5F5B" w:rsidRPr="007B41DE">
        <w:rPr>
          <w:rFonts w:ascii="Times New Roman" w:hAnsi="Times New Roman" w:cs="Times New Roman"/>
          <w:sz w:val="24"/>
          <w:szCs w:val="24"/>
        </w:rPr>
        <w:t xml:space="preserve">, </w:t>
      </w:r>
      <w:r w:rsidR="001B41FF" w:rsidRPr="007B41DE">
        <w:rPr>
          <w:rFonts w:ascii="Times New Roman" w:hAnsi="Times New Roman" w:cs="Times New Roman"/>
          <w:sz w:val="24"/>
          <w:szCs w:val="24"/>
        </w:rPr>
        <w:t>получаемы</w:t>
      </w:r>
      <w:r w:rsidR="00AB1048" w:rsidRPr="007B41DE">
        <w:rPr>
          <w:rFonts w:ascii="Times New Roman" w:hAnsi="Times New Roman" w:cs="Times New Roman"/>
          <w:sz w:val="24"/>
          <w:szCs w:val="24"/>
        </w:rPr>
        <w:t>е</w:t>
      </w:r>
      <w:r w:rsidR="001B41FF" w:rsidRPr="007B41DE">
        <w:rPr>
          <w:rFonts w:ascii="Times New Roman" w:hAnsi="Times New Roman" w:cs="Times New Roman"/>
          <w:sz w:val="24"/>
          <w:szCs w:val="24"/>
        </w:rPr>
        <w:t xml:space="preserve"> принимающей страной в виде налогов, которые вносят прибывающие мигранты, </w:t>
      </w:r>
      <w:r w:rsidR="00AB1048" w:rsidRPr="007B41DE">
        <w:rPr>
          <w:rFonts w:ascii="Times New Roman" w:hAnsi="Times New Roman" w:cs="Times New Roman"/>
          <w:sz w:val="24"/>
          <w:szCs w:val="24"/>
        </w:rPr>
        <w:t>перевешивают издержки, которые она несёт в связи с увеличением числа жителей</w:t>
      </w:r>
      <w:r w:rsidR="00335BAA" w:rsidRPr="007B41DE">
        <w:rPr>
          <w:rFonts w:ascii="Times New Roman" w:hAnsi="Times New Roman" w:cs="Times New Roman"/>
          <w:sz w:val="24"/>
          <w:szCs w:val="24"/>
        </w:rPr>
        <w:t>, что противоречит распространённым стереотипным представлениям.</w:t>
      </w:r>
      <w:r w:rsidR="00872C2D" w:rsidRPr="007B41DE">
        <w:rPr>
          <w:rStyle w:val="a6"/>
          <w:rFonts w:ascii="Times New Roman" w:hAnsi="Times New Roman" w:cs="Times New Roman"/>
          <w:sz w:val="24"/>
          <w:szCs w:val="24"/>
          <w:lang w:val="en-US"/>
        </w:rPr>
        <w:footnoteReference w:id="138"/>
      </w:r>
      <w:r w:rsidR="007219C9" w:rsidRPr="007B41DE">
        <w:rPr>
          <w:rFonts w:ascii="Times New Roman" w:hAnsi="Times New Roman" w:cs="Times New Roman"/>
          <w:sz w:val="24"/>
          <w:szCs w:val="24"/>
        </w:rPr>
        <w:t xml:space="preserve"> </w:t>
      </w:r>
    </w:p>
    <w:p w14:paraId="541B2063" w14:textId="44D86DFB" w:rsidR="00CA2524" w:rsidRPr="007B41DE" w:rsidRDefault="00AC4AD1"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качестве источников </w:t>
      </w:r>
      <w:r w:rsidR="000D16D7" w:rsidRPr="007B41DE">
        <w:rPr>
          <w:rFonts w:ascii="Times New Roman" w:hAnsi="Times New Roman" w:cs="Times New Roman"/>
          <w:sz w:val="24"/>
          <w:szCs w:val="24"/>
        </w:rPr>
        <w:t>данных для анализа изменения уровня привлекательности Франции для указанных категорий заинтересованных лиц</w:t>
      </w:r>
      <w:r w:rsidR="009112A7" w:rsidRPr="007B41DE">
        <w:rPr>
          <w:rFonts w:ascii="Times New Roman" w:hAnsi="Times New Roman" w:cs="Times New Roman"/>
          <w:sz w:val="24"/>
          <w:szCs w:val="24"/>
        </w:rPr>
        <w:t xml:space="preserve"> были взяты </w:t>
      </w:r>
      <w:r w:rsidR="004778B0" w:rsidRPr="007B41DE">
        <w:rPr>
          <w:rFonts w:ascii="Times New Roman" w:hAnsi="Times New Roman" w:cs="Times New Roman"/>
          <w:sz w:val="24"/>
          <w:szCs w:val="24"/>
        </w:rPr>
        <w:t>результаты исследований</w:t>
      </w:r>
      <w:r w:rsidR="009112A7" w:rsidRPr="007B41DE">
        <w:rPr>
          <w:rFonts w:ascii="Times New Roman" w:hAnsi="Times New Roman" w:cs="Times New Roman"/>
          <w:sz w:val="24"/>
          <w:szCs w:val="24"/>
        </w:rPr>
        <w:t xml:space="preserve"> </w:t>
      </w:r>
      <w:r w:rsidR="00EC7D14" w:rsidRPr="007B41DE">
        <w:rPr>
          <w:rFonts w:ascii="Times New Roman" w:hAnsi="Times New Roman" w:cs="Times New Roman"/>
          <w:sz w:val="24"/>
          <w:szCs w:val="24"/>
        </w:rPr>
        <w:t>международных организаций</w:t>
      </w:r>
      <w:r w:rsidR="00130EC8" w:rsidRPr="007B41DE">
        <w:rPr>
          <w:rFonts w:ascii="Times New Roman" w:hAnsi="Times New Roman" w:cs="Times New Roman"/>
          <w:sz w:val="24"/>
          <w:szCs w:val="24"/>
        </w:rPr>
        <w:t>. Так как</w:t>
      </w:r>
      <w:r w:rsidR="00E919A3" w:rsidRPr="007B41DE">
        <w:rPr>
          <w:rFonts w:ascii="Times New Roman" w:hAnsi="Times New Roman" w:cs="Times New Roman"/>
          <w:sz w:val="24"/>
          <w:szCs w:val="24"/>
        </w:rPr>
        <w:t xml:space="preserve"> понятие привлекательности страны во многом тесно связано с категорией международной конкурентоспособности, </w:t>
      </w:r>
      <w:r w:rsidR="00D61AB4" w:rsidRPr="007B41DE">
        <w:rPr>
          <w:rFonts w:ascii="Times New Roman" w:hAnsi="Times New Roman" w:cs="Times New Roman"/>
          <w:sz w:val="24"/>
          <w:szCs w:val="24"/>
        </w:rPr>
        <w:t xml:space="preserve">в целях комплексной оценки положения </w:t>
      </w:r>
      <w:r w:rsidR="002074C5" w:rsidRPr="007B41DE">
        <w:rPr>
          <w:rFonts w:ascii="Times New Roman" w:hAnsi="Times New Roman" w:cs="Times New Roman"/>
          <w:sz w:val="24"/>
          <w:szCs w:val="24"/>
        </w:rPr>
        <w:t xml:space="preserve">Франции в том или ином рейтинге было также проведено сравнение положения Франции с положением пяти крупнейших экономик мира на данный </w:t>
      </w:r>
      <w:r w:rsidR="002074C5" w:rsidRPr="007B41DE">
        <w:rPr>
          <w:rFonts w:ascii="Times New Roman" w:hAnsi="Times New Roman" w:cs="Times New Roman"/>
          <w:sz w:val="24"/>
          <w:szCs w:val="24"/>
        </w:rPr>
        <w:lastRenderedPageBreak/>
        <w:t xml:space="preserve">момент. </w:t>
      </w:r>
      <w:r w:rsidR="00CA2524" w:rsidRPr="007B41DE">
        <w:rPr>
          <w:rFonts w:ascii="Times New Roman" w:hAnsi="Times New Roman" w:cs="Times New Roman"/>
          <w:sz w:val="24"/>
          <w:szCs w:val="24"/>
        </w:rPr>
        <w:t xml:space="preserve">Согласно </w:t>
      </w:r>
      <w:r w:rsidR="00F32AEF" w:rsidRPr="007B41DE">
        <w:rPr>
          <w:rFonts w:ascii="Times New Roman" w:hAnsi="Times New Roman" w:cs="Times New Roman"/>
          <w:sz w:val="24"/>
          <w:szCs w:val="24"/>
        </w:rPr>
        <w:t xml:space="preserve">самым актуальным на момент исследования </w:t>
      </w:r>
      <w:r w:rsidR="00CA2524" w:rsidRPr="007B41DE">
        <w:rPr>
          <w:rFonts w:ascii="Times New Roman" w:hAnsi="Times New Roman" w:cs="Times New Roman"/>
          <w:sz w:val="24"/>
          <w:szCs w:val="24"/>
        </w:rPr>
        <w:t xml:space="preserve">данным Международного </w:t>
      </w:r>
      <w:r w:rsidR="00D91005" w:rsidRPr="007B41DE">
        <w:rPr>
          <w:rFonts w:ascii="Times New Roman" w:hAnsi="Times New Roman" w:cs="Times New Roman"/>
          <w:sz w:val="24"/>
          <w:szCs w:val="24"/>
        </w:rPr>
        <w:t xml:space="preserve">валютного </w:t>
      </w:r>
      <w:r w:rsidR="00CA2524" w:rsidRPr="007B41DE">
        <w:rPr>
          <w:rFonts w:ascii="Times New Roman" w:hAnsi="Times New Roman" w:cs="Times New Roman"/>
          <w:sz w:val="24"/>
          <w:szCs w:val="24"/>
        </w:rPr>
        <w:t>фонда</w:t>
      </w:r>
      <w:r w:rsidR="008D30D0" w:rsidRPr="007B41DE">
        <w:rPr>
          <w:rFonts w:ascii="Times New Roman" w:hAnsi="Times New Roman" w:cs="Times New Roman"/>
          <w:sz w:val="24"/>
          <w:szCs w:val="24"/>
        </w:rPr>
        <w:t xml:space="preserve"> (МВФ), </w:t>
      </w:r>
      <w:r w:rsidR="00573353" w:rsidRPr="007B41DE">
        <w:rPr>
          <w:rFonts w:ascii="Times New Roman" w:hAnsi="Times New Roman" w:cs="Times New Roman"/>
          <w:sz w:val="24"/>
          <w:szCs w:val="24"/>
        </w:rPr>
        <w:t xml:space="preserve">таковыми являются </w:t>
      </w:r>
      <w:r w:rsidR="00C34756" w:rsidRPr="007B41DE">
        <w:rPr>
          <w:rFonts w:ascii="Times New Roman" w:hAnsi="Times New Roman" w:cs="Times New Roman"/>
          <w:sz w:val="24"/>
          <w:szCs w:val="24"/>
        </w:rPr>
        <w:t>США, КНР, Япония, Германия и Великобритания.</w:t>
      </w:r>
      <w:r w:rsidR="00463289" w:rsidRPr="007B41DE">
        <w:rPr>
          <w:rStyle w:val="a6"/>
          <w:rFonts w:ascii="Times New Roman" w:hAnsi="Times New Roman" w:cs="Times New Roman"/>
          <w:sz w:val="24"/>
          <w:szCs w:val="24"/>
        </w:rPr>
        <w:footnoteReference w:id="139"/>
      </w:r>
      <w:r w:rsidR="00C34756" w:rsidRPr="007B41DE">
        <w:rPr>
          <w:rFonts w:ascii="Times New Roman" w:hAnsi="Times New Roman" w:cs="Times New Roman"/>
          <w:sz w:val="24"/>
          <w:szCs w:val="24"/>
        </w:rPr>
        <w:t xml:space="preserve"> </w:t>
      </w:r>
    </w:p>
    <w:p w14:paraId="50ED0243" w14:textId="26EC306A" w:rsidR="00FB2A6F" w:rsidRPr="007B41DE" w:rsidRDefault="00971458"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Источником данных для анализа привлекательности Франции среди первой категории лиц </w:t>
      </w:r>
      <w:r w:rsidR="00D41802" w:rsidRPr="007B41DE">
        <w:rPr>
          <w:rFonts w:ascii="Times New Roman" w:hAnsi="Times New Roman" w:cs="Times New Roman"/>
          <w:sz w:val="24"/>
          <w:szCs w:val="24"/>
        </w:rPr>
        <w:t>—</w:t>
      </w:r>
      <w:r w:rsidRPr="007B41DE">
        <w:rPr>
          <w:rFonts w:ascii="Times New Roman" w:hAnsi="Times New Roman" w:cs="Times New Roman"/>
          <w:sz w:val="24"/>
          <w:szCs w:val="24"/>
        </w:rPr>
        <w:t xml:space="preserve"> иностранные инвесторы </w:t>
      </w:r>
      <w:r w:rsidR="00D41802" w:rsidRPr="007B41DE">
        <w:rPr>
          <w:rFonts w:ascii="Times New Roman" w:hAnsi="Times New Roman" w:cs="Times New Roman"/>
          <w:sz w:val="24"/>
          <w:szCs w:val="24"/>
        </w:rPr>
        <w:t>—</w:t>
      </w:r>
      <w:r w:rsidRPr="007B41DE">
        <w:rPr>
          <w:rFonts w:ascii="Times New Roman" w:hAnsi="Times New Roman" w:cs="Times New Roman"/>
          <w:sz w:val="24"/>
          <w:szCs w:val="24"/>
        </w:rPr>
        <w:t xml:space="preserve"> был</w:t>
      </w:r>
      <w:r w:rsidR="00B602C8" w:rsidRPr="007B41DE">
        <w:rPr>
          <w:rFonts w:ascii="Times New Roman" w:hAnsi="Times New Roman" w:cs="Times New Roman"/>
          <w:sz w:val="24"/>
          <w:szCs w:val="24"/>
        </w:rPr>
        <w:t>и</w:t>
      </w:r>
      <w:r w:rsidR="0049647E" w:rsidRPr="007B41DE">
        <w:rPr>
          <w:rFonts w:ascii="Times New Roman" w:hAnsi="Times New Roman" w:cs="Times New Roman"/>
          <w:sz w:val="24"/>
          <w:szCs w:val="24"/>
        </w:rPr>
        <w:t xml:space="preserve"> выбран</w:t>
      </w:r>
      <w:r w:rsidR="00B602C8" w:rsidRPr="007B41DE">
        <w:rPr>
          <w:rFonts w:ascii="Times New Roman" w:hAnsi="Times New Roman" w:cs="Times New Roman"/>
          <w:sz w:val="24"/>
          <w:szCs w:val="24"/>
        </w:rPr>
        <w:t xml:space="preserve">ы данные </w:t>
      </w:r>
      <w:r w:rsidR="0028733E" w:rsidRPr="007B41DE">
        <w:rPr>
          <w:rFonts w:ascii="Times New Roman" w:hAnsi="Times New Roman" w:cs="Times New Roman"/>
          <w:sz w:val="24"/>
          <w:szCs w:val="24"/>
        </w:rPr>
        <w:t>Всемирного банка (ВБ)</w:t>
      </w:r>
      <w:r w:rsidR="005C1A43" w:rsidRPr="007B41DE">
        <w:rPr>
          <w:rFonts w:ascii="Times New Roman" w:hAnsi="Times New Roman" w:cs="Times New Roman"/>
          <w:sz w:val="24"/>
          <w:szCs w:val="24"/>
        </w:rPr>
        <w:t xml:space="preserve"> по объёму </w:t>
      </w:r>
      <w:r w:rsidR="0044193B" w:rsidRPr="007B41DE">
        <w:rPr>
          <w:rFonts w:ascii="Times New Roman" w:hAnsi="Times New Roman" w:cs="Times New Roman"/>
          <w:sz w:val="24"/>
          <w:szCs w:val="24"/>
        </w:rPr>
        <w:t xml:space="preserve">чистого притока </w:t>
      </w:r>
      <w:r w:rsidR="005C1A43" w:rsidRPr="007B41DE">
        <w:rPr>
          <w:rFonts w:ascii="Times New Roman" w:hAnsi="Times New Roman" w:cs="Times New Roman"/>
          <w:sz w:val="24"/>
          <w:szCs w:val="24"/>
        </w:rPr>
        <w:t>ПИИ</w:t>
      </w:r>
      <w:r w:rsidR="000822EA" w:rsidRPr="007B41DE">
        <w:rPr>
          <w:rFonts w:ascii="Times New Roman" w:hAnsi="Times New Roman" w:cs="Times New Roman"/>
          <w:sz w:val="24"/>
          <w:szCs w:val="24"/>
        </w:rPr>
        <w:t xml:space="preserve"> </w:t>
      </w:r>
      <w:r w:rsidR="00DE2F21" w:rsidRPr="007B41DE">
        <w:rPr>
          <w:rFonts w:ascii="Times New Roman" w:hAnsi="Times New Roman" w:cs="Times New Roman"/>
          <w:sz w:val="24"/>
          <w:szCs w:val="24"/>
        </w:rPr>
        <w:t>с 2000 по 2018 год</w:t>
      </w:r>
      <w:r w:rsidR="003E359A" w:rsidRPr="007B41DE">
        <w:rPr>
          <w:rFonts w:ascii="Times New Roman" w:hAnsi="Times New Roman" w:cs="Times New Roman"/>
          <w:sz w:val="24"/>
          <w:szCs w:val="24"/>
        </w:rPr>
        <w:t xml:space="preserve">. Данные </w:t>
      </w:r>
      <w:r w:rsidR="00D75CD0" w:rsidRPr="007B41DE">
        <w:rPr>
          <w:rFonts w:ascii="Times New Roman" w:hAnsi="Times New Roman" w:cs="Times New Roman"/>
          <w:sz w:val="24"/>
          <w:szCs w:val="24"/>
        </w:rPr>
        <w:t xml:space="preserve">представляют собой комплекс результатов анализа статистики нескольких организаций: </w:t>
      </w:r>
      <w:r w:rsidR="00435F24" w:rsidRPr="007B41DE">
        <w:rPr>
          <w:rFonts w:ascii="Times New Roman" w:hAnsi="Times New Roman" w:cs="Times New Roman"/>
          <w:sz w:val="24"/>
          <w:szCs w:val="24"/>
        </w:rPr>
        <w:t xml:space="preserve">ВМФ, Конференции ООН по торговле и развитию (ЮНКТАД), </w:t>
      </w:r>
      <w:r w:rsidR="004F3A48" w:rsidRPr="007B41DE">
        <w:rPr>
          <w:rFonts w:ascii="Times New Roman" w:hAnsi="Times New Roman" w:cs="Times New Roman"/>
          <w:sz w:val="24"/>
          <w:szCs w:val="24"/>
        </w:rPr>
        <w:t xml:space="preserve">а также официальной статистики </w:t>
      </w:r>
      <w:r w:rsidR="005C1A43" w:rsidRPr="007B41DE">
        <w:rPr>
          <w:rFonts w:ascii="Times New Roman" w:hAnsi="Times New Roman" w:cs="Times New Roman"/>
          <w:sz w:val="24"/>
          <w:szCs w:val="24"/>
        </w:rPr>
        <w:t>каждой страны по отдельности</w:t>
      </w:r>
      <w:r w:rsidR="004F3A48" w:rsidRPr="007B41DE">
        <w:rPr>
          <w:rFonts w:ascii="Times New Roman" w:hAnsi="Times New Roman" w:cs="Times New Roman"/>
          <w:sz w:val="24"/>
          <w:szCs w:val="24"/>
        </w:rPr>
        <w:t>.</w:t>
      </w:r>
      <w:r w:rsidR="0028733E" w:rsidRPr="007B41DE">
        <w:rPr>
          <w:rFonts w:ascii="Times New Roman" w:hAnsi="Times New Roman" w:cs="Times New Roman"/>
          <w:sz w:val="24"/>
          <w:szCs w:val="24"/>
        </w:rPr>
        <w:t xml:space="preserve"> </w:t>
      </w:r>
    </w:p>
    <w:p w14:paraId="0031B2AA" w14:textId="529CB5AB" w:rsidR="00ED43C5" w:rsidRPr="007B41DE" w:rsidRDefault="00DC1471"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Исходя из данных</w:t>
      </w:r>
      <w:r w:rsidR="003E359A" w:rsidRPr="007B41DE">
        <w:rPr>
          <w:rFonts w:ascii="Times New Roman" w:hAnsi="Times New Roman" w:cs="Times New Roman"/>
          <w:sz w:val="24"/>
          <w:szCs w:val="24"/>
        </w:rPr>
        <w:t xml:space="preserve">, </w:t>
      </w:r>
      <w:r w:rsidR="005678F0" w:rsidRPr="007B41DE">
        <w:rPr>
          <w:rFonts w:ascii="Times New Roman" w:hAnsi="Times New Roman" w:cs="Times New Roman"/>
          <w:sz w:val="24"/>
          <w:szCs w:val="24"/>
        </w:rPr>
        <w:t xml:space="preserve">представленных ВБ, можно выделить несколько этапов изменения привлекательности Франции </w:t>
      </w:r>
      <w:r w:rsidR="00F3783C" w:rsidRPr="007B41DE">
        <w:rPr>
          <w:rFonts w:ascii="Times New Roman" w:hAnsi="Times New Roman" w:cs="Times New Roman"/>
          <w:sz w:val="24"/>
          <w:szCs w:val="24"/>
        </w:rPr>
        <w:t xml:space="preserve">в отношении ПИИ. </w:t>
      </w:r>
      <w:r w:rsidR="0008616E" w:rsidRPr="007B41DE">
        <w:rPr>
          <w:rFonts w:ascii="Times New Roman" w:hAnsi="Times New Roman" w:cs="Times New Roman"/>
          <w:sz w:val="24"/>
          <w:szCs w:val="24"/>
        </w:rPr>
        <w:t>На первом</w:t>
      </w:r>
      <w:r w:rsidR="00F3783C" w:rsidRPr="007B41DE">
        <w:rPr>
          <w:rFonts w:ascii="Times New Roman" w:hAnsi="Times New Roman" w:cs="Times New Roman"/>
          <w:sz w:val="24"/>
          <w:szCs w:val="24"/>
        </w:rPr>
        <w:t xml:space="preserve"> этап</w:t>
      </w:r>
      <w:r w:rsidR="0008616E" w:rsidRPr="007B41DE">
        <w:rPr>
          <w:rFonts w:ascii="Times New Roman" w:hAnsi="Times New Roman" w:cs="Times New Roman"/>
          <w:sz w:val="24"/>
          <w:szCs w:val="24"/>
        </w:rPr>
        <w:t>е</w:t>
      </w:r>
      <w:r w:rsidR="00F3783C" w:rsidRPr="007B41DE">
        <w:rPr>
          <w:rFonts w:ascii="Times New Roman" w:hAnsi="Times New Roman" w:cs="Times New Roman"/>
          <w:sz w:val="24"/>
          <w:szCs w:val="24"/>
        </w:rPr>
        <w:t xml:space="preserve"> </w:t>
      </w:r>
      <w:r w:rsidR="005455FA" w:rsidRPr="007B41DE">
        <w:rPr>
          <w:rFonts w:ascii="Times New Roman" w:hAnsi="Times New Roman" w:cs="Times New Roman"/>
          <w:sz w:val="24"/>
          <w:szCs w:val="24"/>
        </w:rPr>
        <w:t>—</w:t>
      </w:r>
      <w:r w:rsidR="00F3783C" w:rsidRPr="007B41DE">
        <w:rPr>
          <w:rFonts w:ascii="Times New Roman" w:hAnsi="Times New Roman" w:cs="Times New Roman"/>
          <w:sz w:val="24"/>
          <w:szCs w:val="24"/>
        </w:rPr>
        <w:t xml:space="preserve"> с 2000 по 2004 год</w:t>
      </w:r>
      <w:r w:rsidR="0008616E" w:rsidRPr="007B41DE">
        <w:rPr>
          <w:rFonts w:ascii="Times New Roman" w:hAnsi="Times New Roman" w:cs="Times New Roman"/>
          <w:sz w:val="24"/>
          <w:szCs w:val="24"/>
        </w:rPr>
        <w:t xml:space="preserve"> </w:t>
      </w:r>
      <w:r w:rsidR="005455FA" w:rsidRPr="007B41DE">
        <w:rPr>
          <w:rFonts w:ascii="Times New Roman" w:hAnsi="Times New Roman" w:cs="Times New Roman"/>
          <w:sz w:val="24"/>
          <w:szCs w:val="24"/>
        </w:rPr>
        <w:t>—</w:t>
      </w:r>
      <w:r w:rsidR="0008616E" w:rsidRPr="007B41DE">
        <w:rPr>
          <w:rFonts w:ascii="Times New Roman" w:hAnsi="Times New Roman" w:cs="Times New Roman"/>
          <w:sz w:val="24"/>
          <w:szCs w:val="24"/>
        </w:rPr>
        <w:t xml:space="preserve"> наблюдался незначительный, но устойчивый спад объёмов ПИИ </w:t>
      </w:r>
      <w:r w:rsidR="005455FA" w:rsidRPr="007B41DE">
        <w:rPr>
          <w:rFonts w:ascii="Times New Roman" w:hAnsi="Times New Roman" w:cs="Times New Roman"/>
          <w:sz w:val="24"/>
          <w:szCs w:val="24"/>
        </w:rPr>
        <w:t>—</w:t>
      </w:r>
      <w:r w:rsidR="0008616E" w:rsidRPr="007B41DE">
        <w:rPr>
          <w:rFonts w:ascii="Times New Roman" w:hAnsi="Times New Roman" w:cs="Times New Roman"/>
          <w:sz w:val="24"/>
          <w:szCs w:val="24"/>
        </w:rPr>
        <w:t xml:space="preserve"> с 41</w:t>
      </w:r>
      <w:r w:rsidR="00552F4C" w:rsidRPr="007B41DE">
        <w:rPr>
          <w:rFonts w:ascii="Times New Roman" w:hAnsi="Times New Roman" w:cs="Times New Roman"/>
          <w:sz w:val="24"/>
          <w:szCs w:val="24"/>
        </w:rPr>
        <w:t>,4</w:t>
      </w:r>
      <w:r w:rsidR="0008616E" w:rsidRPr="007B41DE">
        <w:rPr>
          <w:rFonts w:ascii="Times New Roman" w:hAnsi="Times New Roman" w:cs="Times New Roman"/>
          <w:sz w:val="24"/>
          <w:szCs w:val="24"/>
        </w:rPr>
        <w:t xml:space="preserve"> до 35</w:t>
      </w:r>
      <w:r w:rsidR="00552F4C" w:rsidRPr="007B41DE">
        <w:rPr>
          <w:rFonts w:ascii="Times New Roman" w:hAnsi="Times New Roman" w:cs="Times New Roman"/>
          <w:sz w:val="24"/>
          <w:szCs w:val="24"/>
        </w:rPr>
        <w:t>,6</w:t>
      </w:r>
      <w:r w:rsidR="0008616E" w:rsidRPr="007B41DE">
        <w:rPr>
          <w:rFonts w:ascii="Times New Roman" w:hAnsi="Times New Roman" w:cs="Times New Roman"/>
          <w:sz w:val="24"/>
          <w:szCs w:val="24"/>
        </w:rPr>
        <w:t xml:space="preserve"> </w:t>
      </w:r>
      <w:r w:rsidR="00096E0B" w:rsidRPr="007B41DE">
        <w:rPr>
          <w:rFonts w:ascii="Times New Roman" w:hAnsi="Times New Roman" w:cs="Times New Roman"/>
          <w:sz w:val="24"/>
          <w:szCs w:val="24"/>
        </w:rPr>
        <w:t>млрд долларов США</w:t>
      </w:r>
      <w:r w:rsidR="00585BE1" w:rsidRPr="007B41DE">
        <w:rPr>
          <w:rFonts w:ascii="Times New Roman" w:hAnsi="Times New Roman" w:cs="Times New Roman"/>
          <w:sz w:val="24"/>
          <w:szCs w:val="24"/>
        </w:rPr>
        <w:t xml:space="preserve">. </w:t>
      </w:r>
      <w:r w:rsidR="00646AF7" w:rsidRPr="007B41DE">
        <w:rPr>
          <w:rFonts w:ascii="Times New Roman" w:hAnsi="Times New Roman" w:cs="Times New Roman"/>
          <w:sz w:val="24"/>
          <w:szCs w:val="24"/>
        </w:rPr>
        <w:t>Второй этап</w:t>
      </w:r>
      <w:r w:rsidR="002B101F" w:rsidRPr="007B41DE">
        <w:rPr>
          <w:rFonts w:ascii="Times New Roman" w:hAnsi="Times New Roman" w:cs="Times New Roman"/>
          <w:sz w:val="24"/>
          <w:szCs w:val="24"/>
        </w:rPr>
        <w:t>, этап роста,</w:t>
      </w:r>
      <w:r w:rsidR="00646AF7" w:rsidRPr="007B41DE">
        <w:rPr>
          <w:rFonts w:ascii="Times New Roman" w:hAnsi="Times New Roman" w:cs="Times New Roman"/>
          <w:sz w:val="24"/>
          <w:szCs w:val="24"/>
        </w:rPr>
        <w:t xml:space="preserve"> отсчитывается от </w:t>
      </w:r>
      <w:r w:rsidR="00585BE1" w:rsidRPr="007B41DE">
        <w:rPr>
          <w:rFonts w:ascii="Times New Roman" w:hAnsi="Times New Roman" w:cs="Times New Roman"/>
          <w:sz w:val="24"/>
          <w:szCs w:val="24"/>
        </w:rPr>
        <w:t xml:space="preserve">2005 </w:t>
      </w:r>
      <w:r w:rsidR="00004EAF" w:rsidRPr="007B41DE">
        <w:rPr>
          <w:rFonts w:ascii="Times New Roman" w:hAnsi="Times New Roman" w:cs="Times New Roman"/>
          <w:sz w:val="24"/>
          <w:szCs w:val="24"/>
        </w:rPr>
        <w:t>год</w:t>
      </w:r>
      <w:r w:rsidR="00646AF7" w:rsidRPr="007B41DE">
        <w:rPr>
          <w:rFonts w:ascii="Times New Roman" w:hAnsi="Times New Roman" w:cs="Times New Roman"/>
          <w:sz w:val="24"/>
          <w:szCs w:val="24"/>
        </w:rPr>
        <w:t>а, который</w:t>
      </w:r>
      <w:r w:rsidR="00004EAF" w:rsidRPr="007B41DE">
        <w:rPr>
          <w:rFonts w:ascii="Times New Roman" w:hAnsi="Times New Roman" w:cs="Times New Roman"/>
          <w:sz w:val="24"/>
          <w:szCs w:val="24"/>
        </w:rPr>
        <w:t xml:space="preserve"> </w:t>
      </w:r>
      <w:r w:rsidR="005F797C" w:rsidRPr="007B41DE">
        <w:rPr>
          <w:rFonts w:ascii="Times New Roman" w:hAnsi="Times New Roman" w:cs="Times New Roman"/>
          <w:sz w:val="24"/>
          <w:szCs w:val="24"/>
        </w:rPr>
        <w:t xml:space="preserve">был отмечен </w:t>
      </w:r>
      <w:r w:rsidR="002B101F" w:rsidRPr="007B41DE">
        <w:rPr>
          <w:rFonts w:ascii="Times New Roman" w:hAnsi="Times New Roman" w:cs="Times New Roman"/>
          <w:sz w:val="24"/>
          <w:szCs w:val="24"/>
        </w:rPr>
        <w:t>заметным</w:t>
      </w:r>
      <w:r w:rsidR="005F797C" w:rsidRPr="007B41DE">
        <w:rPr>
          <w:rFonts w:ascii="Times New Roman" w:hAnsi="Times New Roman" w:cs="Times New Roman"/>
          <w:sz w:val="24"/>
          <w:szCs w:val="24"/>
        </w:rPr>
        <w:t xml:space="preserve"> </w:t>
      </w:r>
      <w:r w:rsidR="002B101F" w:rsidRPr="007B41DE">
        <w:rPr>
          <w:rFonts w:ascii="Times New Roman" w:hAnsi="Times New Roman" w:cs="Times New Roman"/>
          <w:sz w:val="24"/>
          <w:szCs w:val="24"/>
        </w:rPr>
        <w:t>улучшением</w:t>
      </w:r>
      <w:r w:rsidR="005F797C" w:rsidRPr="007B41DE">
        <w:rPr>
          <w:rFonts w:ascii="Times New Roman" w:hAnsi="Times New Roman" w:cs="Times New Roman"/>
          <w:sz w:val="24"/>
          <w:szCs w:val="24"/>
        </w:rPr>
        <w:t xml:space="preserve"> показателей</w:t>
      </w:r>
      <w:r w:rsidR="00004EAF" w:rsidRPr="007B41DE">
        <w:rPr>
          <w:rFonts w:ascii="Times New Roman" w:hAnsi="Times New Roman" w:cs="Times New Roman"/>
          <w:sz w:val="24"/>
          <w:szCs w:val="24"/>
        </w:rPr>
        <w:t xml:space="preserve"> </w:t>
      </w:r>
      <w:r w:rsidR="005455FA" w:rsidRPr="007B41DE">
        <w:rPr>
          <w:rFonts w:ascii="Times New Roman" w:hAnsi="Times New Roman" w:cs="Times New Roman"/>
          <w:sz w:val="24"/>
          <w:szCs w:val="24"/>
        </w:rPr>
        <w:t>—</w:t>
      </w:r>
      <w:r w:rsidR="00004EAF" w:rsidRPr="007B41DE">
        <w:rPr>
          <w:rFonts w:ascii="Times New Roman" w:hAnsi="Times New Roman" w:cs="Times New Roman"/>
          <w:sz w:val="24"/>
          <w:szCs w:val="24"/>
        </w:rPr>
        <w:t xml:space="preserve"> </w:t>
      </w:r>
      <w:r w:rsidR="007817C1" w:rsidRPr="007B41DE">
        <w:rPr>
          <w:rFonts w:ascii="Times New Roman" w:hAnsi="Times New Roman" w:cs="Times New Roman"/>
          <w:sz w:val="24"/>
          <w:szCs w:val="24"/>
        </w:rPr>
        <w:t>до 85 млрд долларов,</w:t>
      </w:r>
      <w:r w:rsidR="00C02F6A" w:rsidRPr="007B41DE">
        <w:rPr>
          <w:rFonts w:ascii="Times New Roman" w:hAnsi="Times New Roman" w:cs="Times New Roman"/>
          <w:sz w:val="24"/>
          <w:szCs w:val="24"/>
        </w:rPr>
        <w:t xml:space="preserve"> что явилось максимальным</w:t>
      </w:r>
      <w:r w:rsidR="007817C1" w:rsidRPr="007B41DE">
        <w:rPr>
          <w:rFonts w:ascii="Times New Roman" w:hAnsi="Times New Roman" w:cs="Times New Roman"/>
          <w:sz w:val="24"/>
          <w:szCs w:val="24"/>
        </w:rPr>
        <w:t xml:space="preserve"> </w:t>
      </w:r>
      <w:r w:rsidR="00C02F6A" w:rsidRPr="007B41DE">
        <w:rPr>
          <w:rFonts w:ascii="Times New Roman" w:hAnsi="Times New Roman" w:cs="Times New Roman"/>
          <w:sz w:val="24"/>
          <w:szCs w:val="24"/>
        </w:rPr>
        <w:t>значением за весь исследуемый период. Д</w:t>
      </w:r>
      <w:r w:rsidR="007817C1" w:rsidRPr="007B41DE">
        <w:rPr>
          <w:rFonts w:ascii="Times New Roman" w:hAnsi="Times New Roman" w:cs="Times New Roman"/>
          <w:sz w:val="24"/>
          <w:szCs w:val="24"/>
        </w:rPr>
        <w:t>о 200</w:t>
      </w:r>
      <w:r w:rsidR="00C02F6A" w:rsidRPr="007B41DE">
        <w:rPr>
          <w:rFonts w:ascii="Times New Roman" w:hAnsi="Times New Roman" w:cs="Times New Roman"/>
          <w:sz w:val="24"/>
          <w:szCs w:val="24"/>
        </w:rPr>
        <w:t>7</w:t>
      </w:r>
      <w:r w:rsidR="007817C1" w:rsidRPr="007B41DE">
        <w:rPr>
          <w:rFonts w:ascii="Times New Roman" w:hAnsi="Times New Roman" w:cs="Times New Roman"/>
          <w:sz w:val="24"/>
          <w:szCs w:val="24"/>
        </w:rPr>
        <w:t xml:space="preserve"> года </w:t>
      </w:r>
      <w:r w:rsidR="00FD750B" w:rsidRPr="007B41DE">
        <w:rPr>
          <w:rFonts w:ascii="Times New Roman" w:hAnsi="Times New Roman" w:cs="Times New Roman"/>
          <w:sz w:val="24"/>
          <w:szCs w:val="24"/>
        </w:rPr>
        <w:t xml:space="preserve">объём ПИИ </w:t>
      </w:r>
      <w:r w:rsidR="00E82B48" w:rsidRPr="007B41DE">
        <w:rPr>
          <w:rFonts w:ascii="Times New Roman" w:hAnsi="Times New Roman" w:cs="Times New Roman"/>
          <w:sz w:val="24"/>
          <w:szCs w:val="24"/>
        </w:rPr>
        <w:t xml:space="preserve">оставался приближенным к 80 млрд долларов, </w:t>
      </w:r>
      <w:r w:rsidR="00DE7D29" w:rsidRPr="007B41DE">
        <w:rPr>
          <w:rFonts w:ascii="Times New Roman" w:hAnsi="Times New Roman" w:cs="Times New Roman"/>
          <w:sz w:val="24"/>
          <w:szCs w:val="24"/>
        </w:rPr>
        <w:t xml:space="preserve">однако </w:t>
      </w:r>
      <w:r w:rsidR="00AE7F7E" w:rsidRPr="007B41DE">
        <w:rPr>
          <w:rFonts w:ascii="Times New Roman" w:hAnsi="Times New Roman" w:cs="Times New Roman"/>
          <w:sz w:val="24"/>
          <w:szCs w:val="24"/>
        </w:rPr>
        <w:t>в</w:t>
      </w:r>
      <w:r w:rsidR="00A83A39" w:rsidRPr="007B41DE">
        <w:rPr>
          <w:rFonts w:ascii="Times New Roman" w:hAnsi="Times New Roman" w:cs="Times New Roman"/>
          <w:sz w:val="24"/>
          <w:szCs w:val="24"/>
        </w:rPr>
        <w:t xml:space="preserve"> 200</w:t>
      </w:r>
      <w:r w:rsidR="00DE7D29" w:rsidRPr="007B41DE">
        <w:rPr>
          <w:rFonts w:ascii="Times New Roman" w:hAnsi="Times New Roman" w:cs="Times New Roman"/>
          <w:sz w:val="24"/>
          <w:szCs w:val="24"/>
        </w:rPr>
        <w:t>8</w:t>
      </w:r>
      <w:r w:rsidR="00A83A39" w:rsidRPr="007B41DE">
        <w:rPr>
          <w:rFonts w:ascii="Times New Roman" w:hAnsi="Times New Roman" w:cs="Times New Roman"/>
          <w:sz w:val="24"/>
          <w:szCs w:val="24"/>
        </w:rPr>
        <w:t xml:space="preserve"> год</w:t>
      </w:r>
      <w:r w:rsidR="00AE7F7E" w:rsidRPr="007B41DE">
        <w:rPr>
          <w:rFonts w:ascii="Times New Roman" w:hAnsi="Times New Roman" w:cs="Times New Roman"/>
          <w:sz w:val="24"/>
          <w:szCs w:val="24"/>
        </w:rPr>
        <w:t>у он сокращается</w:t>
      </w:r>
      <w:r w:rsidR="00A83A39" w:rsidRPr="007B41DE">
        <w:rPr>
          <w:rFonts w:ascii="Times New Roman" w:hAnsi="Times New Roman" w:cs="Times New Roman"/>
          <w:sz w:val="24"/>
          <w:szCs w:val="24"/>
        </w:rPr>
        <w:t xml:space="preserve"> в связи с мировым экономическим кризисом</w:t>
      </w:r>
      <w:r w:rsidR="00E82B48" w:rsidRPr="007B41DE">
        <w:rPr>
          <w:rFonts w:ascii="Times New Roman" w:hAnsi="Times New Roman" w:cs="Times New Roman"/>
          <w:sz w:val="24"/>
          <w:szCs w:val="24"/>
        </w:rPr>
        <w:t xml:space="preserve"> </w:t>
      </w:r>
      <w:r w:rsidR="00A83A39" w:rsidRPr="007B41DE">
        <w:rPr>
          <w:rFonts w:ascii="Times New Roman" w:hAnsi="Times New Roman" w:cs="Times New Roman"/>
          <w:sz w:val="24"/>
          <w:szCs w:val="24"/>
        </w:rPr>
        <w:t xml:space="preserve">до </w:t>
      </w:r>
      <w:r w:rsidR="00AE7F7E" w:rsidRPr="007B41DE">
        <w:rPr>
          <w:rFonts w:ascii="Times New Roman" w:hAnsi="Times New Roman" w:cs="Times New Roman"/>
          <w:sz w:val="24"/>
          <w:szCs w:val="24"/>
        </w:rPr>
        <w:t xml:space="preserve">67 </w:t>
      </w:r>
      <w:r w:rsidR="00485E0C" w:rsidRPr="007B41DE">
        <w:rPr>
          <w:rFonts w:ascii="Times New Roman" w:hAnsi="Times New Roman" w:cs="Times New Roman"/>
          <w:sz w:val="24"/>
          <w:szCs w:val="24"/>
        </w:rPr>
        <w:t>млрд</w:t>
      </w:r>
      <w:r w:rsidR="00AE7F7E" w:rsidRPr="007B41DE">
        <w:rPr>
          <w:rFonts w:ascii="Times New Roman" w:hAnsi="Times New Roman" w:cs="Times New Roman"/>
          <w:sz w:val="24"/>
          <w:szCs w:val="24"/>
        </w:rPr>
        <w:t>, а в 2009 году достигает</w:t>
      </w:r>
      <w:r w:rsidR="00242646" w:rsidRPr="007B41DE">
        <w:rPr>
          <w:rFonts w:ascii="Times New Roman" w:hAnsi="Times New Roman" w:cs="Times New Roman"/>
          <w:sz w:val="24"/>
          <w:szCs w:val="24"/>
        </w:rPr>
        <w:t xml:space="preserve"> отметки 18 </w:t>
      </w:r>
      <w:r w:rsidR="00485E0C" w:rsidRPr="007B41DE">
        <w:rPr>
          <w:rFonts w:ascii="Times New Roman" w:hAnsi="Times New Roman" w:cs="Times New Roman"/>
          <w:sz w:val="24"/>
          <w:szCs w:val="24"/>
        </w:rPr>
        <w:t>млрд</w:t>
      </w:r>
      <w:r w:rsidR="00242646" w:rsidRPr="007B41DE">
        <w:rPr>
          <w:rFonts w:ascii="Times New Roman" w:hAnsi="Times New Roman" w:cs="Times New Roman"/>
          <w:sz w:val="24"/>
          <w:szCs w:val="24"/>
        </w:rPr>
        <w:t xml:space="preserve">. </w:t>
      </w:r>
      <w:r w:rsidR="00771738" w:rsidRPr="007B41DE">
        <w:rPr>
          <w:rFonts w:ascii="Times New Roman" w:hAnsi="Times New Roman" w:cs="Times New Roman"/>
          <w:sz w:val="24"/>
          <w:szCs w:val="24"/>
        </w:rPr>
        <w:t>С 2009 по</w:t>
      </w:r>
      <w:r w:rsidR="00242646" w:rsidRPr="007B41DE">
        <w:rPr>
          <w:rFonts w:ascii="Times New Roman" w:hAnsi="Times New Roman" w:cs="Times New Roman"/>
          <w:sz w:val="24"/>
          <w:szCs w:val="24"/>
        </w:rPr>
        <w:t xml:space="preserve"> 2011 год</w:t>
      </w:r>
      <w:r w:rsidR="00862D10" w:rsidRPr="007B41DE">
        <w:rPr>
          <w:rFonts w:ascii="Times New Roman" w:hAnsi="Times New Roman" w:cs="Times New Roman"/>
          <w:sz w:val="24"/>
          <w:szCs w:val="24"/>
        </w:rPr>
        <w:t>, по мере восстановления</w:t>
      </w:r>
      <w:r w:rsidR="00771738" w:rsidRPr="007B41DE">
        <w:rPr>
          <w:rFonts w:ascii="Times New Roman" w:hAnsi="Times New Roman" w:cs="Times New Roman"/>
          <w:sz w:val="24"/>
          <w:szCs w:val="24"/>
        </w:rPr>
        <w:t xml:space="preserve"> </w:t>
      </w:r>
      <w:r w:rsidR="00BD3744" w:rsidRPr="007B41DE">
        <w:rPr>
          <w:rFonts w:ascii="Times New Roman" w:hAnsi="Times New Roman" w:cs="Times New Roman"/>
          <w:sz w:val="24"/>
          <w:szCs w:val="24"/>
        </w:rPr>
        <w:t xml:space="preserve">после кризиса </w:t>
      </w:r>
      <w:r w:rsidR="00862D10" w:rsidRPr="007B41DE">
        <w:rPr>
          <w:rFonts w:ascii="Times New Roman" w:hAnsi="Times New Roman" w:cs="Times New Roman"/>
          <w:sz w:val="24"/>
          <w:szCs w:val="24"/>
        </w:rPr>
        <w:t>снова наблюдался рост</w:t>
      </w:r>
      <w:r w:rsidR="00BD3744" w:rsidRPr="007B41DE">
        <w:rPr>
          <w:rFonts w:ascii="Times New Roman" w:hAnsi="Times New Roman" w:cs="Times New Roman"/>
          <w:sz w:val="24"/>
          <w:szCs w:val="24"/>
        </w:rPr>
        <w:t xml:space="preserve">, однако </w:t>
      </w:r>
      <w:r w:rsidR="00FE0B10" w:rsidRPr="007B41DE">
        <w:rPr>
          <w:rFonts w:ascii="Times New Roman" w:hAnsi="Times New Roman" w:cs="Times New Roman"/>
          <w:sz w:val="24"/>
          <w:szCs w:val="24"/>
        </w:rPr>
        <w:t xml:space="preserve">в 2014 году объём ПИИ достигает </w:t>
      </w:r>
      <w:r w:rsidR="005455FA" w:rsidRPr="007B41DE">
        <w:rPr>
          <w:rFonts w:ascii="Times New Roman" w:hAnsi="Times New Roman" w:cs="Times New Roman"/>
          <w:sz w:val="24"/>
          <w:szCs w:val="24"/>
        </w:rPr>
        <w:t xml:space="preserve">минимума за весь период — 5 </w:t>
      </w:r>
      <w:r w:rsidR="00485E0C" w:rsidRPr="007B41DE">
        <w:rPr>
          <w:rFonts w:ascii="Times New Roman" w:hAnsi="Times New Roman" w:cs="Times New Roman"/>
          <w:sz w:val="24"/>
          <w:szCs w:val="24"/>
        </w:rPr>
        <w:t>млрд</w:t>
      </w:r>
      <w:r w:rsidR="005455FA" w:rsidRPr="007B41DE">
        <w:rPr>
          <w:rFonts w:ascii="Times New Roman" w:hAnsi="Times New Roman" w:cs="Times New Roman"/>
          <w:sz w:val="24"/>
          <w:szCs w:val="24"/>
        </w:rPr>
        <w:t xml:space="preserve"> долларов. </w:t>
      </w:r>
      <w:r w:rsidR="000D72F1" w:rsidRPr="007B41DE">
        <w:rPr>
          <w:rFonts w:ascii="Times New Roman" w:hAnsi="Times New Roman" w:cs="Times New Roman"/>
          <w:sz w:val="24"/>
          <w:szCs w:val="24"/>
        </w:rPr>
        <w:t xml:space="preserve">На последнем временном отрезке, с 2015 по 2017 год объёмы ПИИ </w:t>
      </w:r>
      <w:r w:rsidR="00A95B47" w:rsidRPr="007B41DE">
        <w:rPr>
          <w:rFonts w:ascii="Times New Roman" w:hAnsi="Times New Roman" w:cs="Times New Roman"/>
          <w:sz w:val="24"/>
          <w:szCs w:val="24"/>
        </w:rPr>
        <w:t xml:space="preserve">выросли до 47 </w:t>
      </w:r>
      <w:r w:rsidR="00485E0C" w:rsidRPr="007B41DE">
        <w:rPr>
          <w:rFonts w:ascii="Times New Roman" w:hAnsi="Times New Roman" w:cs="Times New Roman"/>
          <w:sz w:val="24"/>
          <w:szCs w:val="24"/>
        </w:rPr>
        <w:t>млрд</w:t>
      </w:r>
      <w:r w:rsidR="00A95B47" w:rsidRPr="007B41DE">
        <w:rPr>
          <w:rFonts w:ascii="Times New Roman" w:hAnsi="Times New Roman" w:cs="Times New Roman"/>
          <w:sz w:val="24"/>
          <w:szCs w:val="24"/>
        </w:rPr>
        <w:t xml:space="preserve"> долларов, то есть вернулись к исходному значению 2000 года. </w:t>
      </w:r>
      <w:r w:rsidR="0098377B" w:rsidRPr="007B41DE">
        <w:rPr>
          <w:rFonts w:ascii="Times New Roman" w:hAnsi="Times New Roman" w:cs="Times New Roman"/>
          <w:sz w:val="24"/>
          <w:szCs w:val="24"/>
        </w:rPr>
        <w:t>В сравнении с</w:t>
      </w:r>
      <w:r w:rsidR="005A7432" w:rsidRPr="007B41DE">
        <w:rPr>
          <w:rFonts w:ascii="Times New Roman" w:hAnsi="Times New Roman" w:cs="Times New Roman"/>
          <w:sz w:val="24"/>
          <w:szCs w:val="24"/>
        </w:rPr>
        <w:t xml:space="preserve"> крупнейшими экономиками мира </w:t>
      </w:r>
      <w:r w:rsidR="005A6EF6" w:rsidRPr="007B41DE">
        <w:rPr>
          <w:rFonts w:ascii="Times New Roman" w:hAnsi="Times New Roman" w:cs="Times New Roman"/>
          <w:sz w:val="24"/>
          <w:szCs w:val="24"/>
        </w:rPr>
        <w:t xml:space="preserve">ближайшим конкурентом </w:t>
      </w:r>
      <w:r w:rsidR="005D027E" w:rsidRPr="007B41DE">
        <w:rPr>
          <w:rFonts w:ascii="Times New Roman" w:hAnsi="Times New Roman" w:cs="Times New Roman"/>
          <w:sz w:val="24"/>
          <w:szCs w:val="24"/>
        </w:rPr>
        <w:t>Франции является Германия</w:t>
      </w:r>
      <w:r w:rsidR="00986A12" w:rsidRPr="007B41DE">
        <w:rPr>
          <w:rFonts w:ascii="Times New Roman" w:hAnsi="Times New Roman" w:cs="Times New Roman"/>
          <w:sz w:val="24"/>
          <w:szCs w:val="24"/>
        </w:rPr>
        <w:t>. В изменении объёмов ПИИ в немецкую экономику наблюдаются похожие тренды и могут быть выделены похожие этапы.</w:t>
      </w:r>
      <w:r w:rsidR="00D97396" w:rsidRPr="007B41DE">
        <w:rPr>
          <w:rStyle w:val="a6"/>
          <w:rFonts w:ascii="Times New Roman" w:hAnsi="Times New Roman" w:cs="Times New Roman"/>
          <w:sz w:val="24"/>
          <w:szCs w:val="24"/>
        </w:rPr>
        <w:footnoteReference w:id="140"/>
      </w:r>
      <w:r w:rsidR="00986A12" w:rsidRPr="007B41DE">
        <w:rPr>
          <w:rFonts w:ascii="Times New Roman" w:hAnsi="Times New Roman" w:cs="Times New Roman"/>
          <w:sz w:val="24"/>
          <w:szCs w:val="24"/>
        </w:rPr>
        <w:t xml:space="preserve"> </w:t>
      </w:r>
    </w:p>
    <w:p w14:paraId="76F0CFED" w14:textId="45FA321C" w:rsidR="00F90F27" w:rsidRPr="007B41DE" w:rsidRDefault="005105DF"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Если соотнести данную статистику с историей брендинговых кампаний Франции, о которых подробнее будет сказано в следующей главе, можно заметить, что </w:t>
      </w:r>
      <w:r w:rsidR="00FF0B9F" w:rsidRPr="007B41DE">
        <w:rPr>
          <w:rFonts w:ascii="Times New Roman" w:hAnsi="Times New Roman" w:cs="Times New Roman"/>
          <w:sz w:val="24"/>
          <w:szCs w:val="24"/>
        </w:rPr>
        <w:t>старт первой кампании был дан в 2004 году,</w:t>
      </w:r>
      <w:r w:rsidR="007024E3" w:rsidRPr="007B41DE">
        <w:rPr>
          <w:rFonts w:ascii="Times New Roman" w:hAnsi="Times New Roman" w:cs="Times New Roman"/>
          <w:sz w:val="24"/>
          <w:szCs w:val="24"/>
        </w:rPr>
        <w:t xml:space="preserve"> в период, когда </w:t>
      </w:r>
      <w:r w:rsidR="00C95CEC" w:rsidRPr="007B41DE">
        <w:rPr>
          <w:rFonts w:ascii="Times New Roman" w:hAnsi="Times New Roman" w:cs="Times New Roman"/>
          <w:sz w:val="24"/>
          <w:szCs w:val="24"/>
        </w:rPr>
        <w:t>в объёмах</w:t>
      </w:r>
      <w:r w:rsidR="007024E3" w:rsidRPr="007B41DE">
        <w:rPr>
          <w:rFonts w:ascii="Times New Roman" w:hAnsi="Times New Roman" w:cs="Times New Roman"/>
          <w:sz w:val="24"/>
          <w:szCs w:val="24"/>
        </w:rPr>
        <w:t xml:space="preserve"> ПИИ </w:t>
      </w:r>
      <w:r w:rsidR="00C95CEC" w:rsidRPr="007B41DE">
        <w:rPr>
          <w:rFonts w:ascii="Times New Roman" w:hAnsi="Times New Roman" w:cs="Times New Roman"/>
          <w:sz w:val="24"/>
          <w:szCs w:val="24"/>
        </w:rPr>
        <w:t xml:space="preserve">отсутствовал какой-либо рост. </w:t>
      </w:r>
      <w:r w:rsidR="00BF3714" w:rsidRPr="007B41DE">
        <w:rPr>
          <w:rFonts w:ascii="Times New Roman" w:hAnsi="Times New Roman" w:cs="Times New Roman"/>
          <w:sz w:val="24"/>
          <w:szCs w:val="24"/>
        </w:rPr>
        <w:t xml:space="preserve">Таким образом, можно </w:t>
      </w:r>
      <w:r w:rsidR="00964B22" w:rsidRPr="007B41DE">
        <w:rPr>
          <w:rFonts w:ascii="Times New Roman" w:hAnsi="Times New Roman" w:cs="Times New Roman"/>
          <w:sz w:val="24"/>
          <w:szCs w:val="24"/>
        </w:rPr>
        <w:t>сделать вывод, что проведение какой-либо кампании</w:t>
      </w:r>
      <w:r w:rsidR="00ED31E2" w:rsidRPr="007B41DE">
        <w:rPr>
          <w:rFonts w:ascii="Times New Roman" w:hAnsi="Times New Roman" w:cs="Times New Roman"/>
          <w:sz w:val="24"/>
          <w:szCs w:val="24"/>
        </w:rPr>
        <w:t xml:space="preserve"> —</w:t>
      </w:r>
      <w:r w:rsidR="00964B22" w:rsidRPr="007B41DE">
        <w:rPr>
          <w:rFonts w:ascii="Times New Roman" w:hAnsi="Times New Roman" w:cs="Times New Roman"/>
          <w:sz w:val="24"/>
          <w:szCs w:val="24"/>
        </w:rPr>
        <w:t xml:space="preserve"> в качестве дополнения к </w:t>
      </w:r>
      <w:r w:rsidR="00ED31E2" w:rsidRPr="007B41DE">
        <w:rPr>
          <w:rFonts w:ascii="Times New Roman" w:hAnsi="Times New Roman" w:cs="Times New Roman"/>
          <w:sz w:val="24"/>
          <w:szCs w:val="24"/>
        </w:rPr>
        <w:t>другим организационным и институциональным — было обусловлено объективными показателями.</w:t>
      </w:r>
      <w:r w:rsidR="00BF3714" w:rsidRPr="007B41DE">
        <w:rPr>
          <w:rFonts w:ascii="Times New Roman" w:hAnsi="Times New Roman" w:cs="Times New Roman"/>
          <w:sz w:val="24"/>
          <w:szCs w:val="24"/>
        </w:rPr>
        <w:t xml:space="preserve"> </w:t>
      </w:r>
    </w:p>
    <w:p w14:paraId="670B16BF" w14:textId="77777777" w:rsidR="00807DAC" w:rsidRPr="007B41DE" w:rsidRDefault="00594262"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lastRenderedPageBreak/>
        <w:t>Данные по привлекательности Франции среди следующей</w:t>
      </w:r>
      <w:r w:rsidR="00F90F27" w:rsidRPr="007B41DE">
        <w:rPr>
          <w:rFonts w:ascii="Times New Roman" w:hAnsi="Times New Roman" w:cs="Times New Roman"/>
          <w:sz w:val="24"/>
          <w:szCs w:val="24"/>
        </w:rPr>
        <w:t xml:space="preserve"> категори</w:t>
      </w:r>
      <w:r w:rsidRPr="007B41DE">
        <w:rPr>
          <w:rFonts w:ascii="Times New Roman" w:hAnsi="Times New Roman" w:cs="Times New Roman"/>
          <w:sz w:val="24"/>
          <w:szCs w:val="24"/>
        </w:rPr>
        <w:t>и</w:t>
      </w:r>
      <w:r w:rsidR="00F90F27" w:rsidRPr="007B41DE">
        <w:rPr>
          <w:rFonts w:ascii="Times New Roman" w:hAnsi="Times New Roman" w:cs="Times New Roman"/>
          <w:sz w:val="24"/>
          <w:szCs w:val="24"/>
        </w:rPr>
        <w:t xml:space="preserve"> заинтересованных лиц</w:t>
      </w:r>
      <w:r w:rsidR="00643D0F" w:rsidRPr="007B41DE">
        <w:rPr>
          <w:rFonts w:ascii="Times New Roman" w:hAnsi="Times New Roman" w:cs="Times New Roman"/>
          <w:sz w:val="24"/>
          <w:szCs w:val="24"/>
        </w:rPr>
        <w:t xml:space="preserve"> </w:t>
      </w:r>
      <w:r w:rsidRPr="007B41DE">
        <w:rPr>
          <w:rFonts w:ascii="Times New Roman" w:hAnsi="Times New Roman" w:cs="Times New Roman"/>
          <w:sz w:val="24"/>
          <w:szCs w:val="24"/>
        </w:rPr>
        <w:t>—</w:t>
      </w:r>
      <w:r w:rsidR="00643D0F" w:rsidRPr="007B41DE">
        <w:rPr>
          <w:rFonts w:ascii="Times New Roman" w:hAnsi="Times New Roman" w:cs="Times New Roman"/>
          <w:sz w:val="24"/>
          <w:szCs w:val="24"/>
        </w:rPr>
        <w:t xml:space="preserve"> иностранны</w:t>
      </w:r>
      <w:r w:rsidRPr="007B41DE">
        <w:rPr>
          <w:rFonts w:ascii="Times New Roman" w:hAnsi="Times New Roman" w:cs="Times New Roman"/>
          <w:sz w:val="24"/>
          <w:szCs w:val="24"/>
        </w:rPr>
        <w:t>х</w:t>
      </w:r>
      <w:r w:rsidR="00643D0F" w:rsidRPr="007B41DE">
        <w:rPr>
          <w:rFonts w:ascii="Times New Roman" w:hAnsi="Times New Roman" w:cs="Times New Roman"/>
          <w:sz w:val="24"/>
          <w:szCs w:val="24"/>
        </w:rPr>
        <w:t xml:space="preserve"> турист</w:t>
      </w:r>
      <w:r w:rsidRPr="007B41DE">
        <w:rPr>
          <w:rFonts w:ascii="Times New Roman" w:hAnsi="Times New Roman" w:cs="Times New Roman"/>
          <w:sz w:val="24"/>
          <w:szCs w:val="24"/>
        </w:rPr>
        <w:t xml:space="preserve">ов — предоставляются Всемирным банком </w:t>
      </w:r>
      <w:r w:rsidR="0086300D" w:rsidRPr="007B41DE">
        <w:rPr>
          <w:rFonts w:ascii="Times New Roman" w:hAnsi="Times New Roman" w:cs="Times New Roman"/>
          <w:sz w:val="24"/>
          <w:szCs w:val="24"/>
        </w:rPr>
        <w:t xml:space="preserve">с использованием статистики Всемирной </w:t>
      </w:r>
      <w:r w:rsidR="00D45931" w:rsidRPr="007B41DE">
        <w:rPr>
          <w:rFonts w:ascii="Times New Roman" w:hAnsi="Times New Roman" w:cs="Times New Roman"/>
          <w:sz w:val="24"/>
          <w:szCs w:val="24"/>
        </w:rPr>
        <w:t>туристской организации (ЮНВТО)</w:t>
      </w:r>
      <w:r w:rsidR="00643D0F" w:rsidRPr="007B41DE">
        <w:rPr>
          <w:rFonts w:ascii="Times New Roman" w:hAnsi="Times New Roman" w:cs="Times New Roman"/>
          <w:sz w:val="24"/>
          <w:szCs w:val="24"/>
        </w:rPr>
        <w:t xml:space="preserve">. </w:t>
      </w:r>
      <w:r w:rsidR="003C3B58" w:rsidRPr="007B41DE">
        <w:rPr>
          <w:rFonts w:ascii="Times New Roman" w:hAnsi="Times New Roman" w:cs="Times New Roman"/>
          <w:sz w:val="24"/>
          <w:szCs w:val="24"/>
        </w:rPr>
        <w:t>В сравнении с пятью крупнейшими экономиками мира, как и со всеми остальными странами, Франция является бесспорным лидером по числу иностранных туристов. За исследуемый период в</w:t>
      </w:r>
      <w:r w:rsidR="0052759A" w:rsidRPr="007B41DE">
        <w:rPr>
          <w:rFonts w:ascii="Times New Roman" w:hAnsi="Times New Roman" w:cs="Times New Roman"/>
          <w:sz w:val="24"/>
          <w:szCs w:val="24"/>
        </w:rPr>
        <w:t xml:space="preserve"> данной области отмечается </w:t>
      </w:r>
      <w:r w:rsidR="003571F9" w:rsidRPr="007B41DE">
        <w:rPr>
          <w:rFonts w:ascii="Times New Roman" w:hAnsi="Times New Roman" w:cs="Times New Roman"/>
          <w:sz w:val="24"/>
          <w:szCs w:val="24"/>
        </w:rPr>
        <w:t xml:space="preserve">относительно </w:t>
      </w:r>
      <w:r w:rsidR="0052759A" w:rsidRPr="007B41DE">
        <w:rPr>
          <w:rFonts w:ascii="Times New Roman" w:hAnsi="Times New Roman" w:cs="Times New Roman"/>
          <w:sz w:val="24"/>
          <w:szCs w:val="24"/>
        </w:rPr>
        <w:t>стабильный рост</w:t>
      </w:r>
      <w:r w:rsidR="007024E3" w:rsidRPr="007B41DE">
        <w:rPr>
          <w:rFonts w:ascii="Times New Roman" w:hAnsi="Times New Roman" w:cs="Times New Roman"/>
          <w:sz w:val="24"/>
          <w:szCs w:val="24"/>
        </w:rPr>
        <w:t xml:space="preserve"> </w:t>
      </w:r>
      <w:r w:rsidR="00D44C65" w:rsidRPr="007B41DE">
        <w:rPr>
          <w:rFonts w:ascii="Times New Roman" w:hAnsi="Times New Roman" w:cs="Times New Roman"/>
          <w:sz w:val="24"/>
          <w:szCs w:val="24"/>
        </w:rPr>
        <w:t xml:space="preserve">— с 77 млн человек в 2000 году до </w:t>
      </w:r>
      <w:r w:rsidR="00F90B7D" w:rsidRPr="007B41DE">
        <w:rPr>
          <w:rFonts w:ascii="Times New Roman" w:hAnsi="Times New Roman" w:cs="Times New Roman"/>
          <w:sz w:val="24"/>
          <w:szCs w:val="24"/>
        </w:rPr>
        <w:t xml:space="preserve">чуть менее </w:t>
      </w:r>
      <w:r w:rsidR="003C1581" w:rsidRPr="007B41DE">
        <w:rPr>
          <w:rFonts w:ascii="Times New Roman" w:hAnsi="Times New Roman" w:cs="Times New Roman"/>
          <w:sz w:val="24"/>
          <w:szCs w:val="24"/>
        </w:rPr>
        <w:t>87 млн в 2017 году.</w:t>
      </w:r>
      <w:r w:rsidR="00C05F9F" w:rsidRPr="007B41DE">
        <w:rPr>
          <w:rStyle w:val="a6"/>
          <w:rFonts w:ascii="Times New Roman" w:hAnsi="Times New Roman" w:cs="Times New Roman"/>
          <w:sz w:val="24"/>
          <w:szCs w:val="24"/>
        </w:rPr>
        <w:footnoteReference w:id="141"/>
      </w:r>
      <w:r w:rsidR="00CA1052" w:rsidRPr="007B41DE">
        <w:rPr>
          <w:rFonts w:ascii="Times New Roman" w:hAnsi="Times New Roman" w:cs="Times New Roman"/>
          <w:sz w:val="24"/>
          <w:szCs w:val="24"/>
        </w:rPr>
        <w:t xml:space="preserve"> </w:t>
      </w:r>
    </w:p>
    <w:p w14:paraId="25B328B9" w14:textId="441B2F4D" w:rsidR="005105DF" w:rsidRPr="007B41DE" w:rsidRDefault="00840182"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связи с этим нельзя не отметить, что </w:t>
      </w:r>
      <w:r w:rsidR="00B27739" w:rsidRPr="007B41DE">
        <w:rPr>
          <w:rFonts w:ascii="Times New Roman" w:hAnsi="Times New Roman" w:cs="Times New Roman"/>
          <w:sz w:val="24"/>
          <w:szCs w:val="24"/>
        </w:rPr>
        <w:t xml:space="preserve">руководство Франции </w:t>
      </w:r>
      <w:r w:rsidR="00386D63" w:rsidRPr="007B41DE">
        <w:rPr>
          <w:rFonts w:ascii="Times New Roman" w:hAnsi="Times New Roman" w:cs="Times New Roman"/>
          <w:sz w:val="24"/>
          <w:szCs w:val="24"/>
        </w:rPr>
        <w:t xml:space="preserve">стремится к тому, чтобы </w:t>
      </w:r>
      <w:r w:rsidR="00BB2E4F" w:rsidRPr="007B41DE">
        <w:rPr>
          <w:rFonts w:ascii="Times New Roman" w:hAnsi="Times New Roman" w:cs="Times New Roman"/>
          <w:sz w:val="24"/>
          <w:szCs w:val="24"/>
        </w:rPr>
        <w:t>улучшить эти позиции</w:t>
      </w:r>
      <w:r w:rsidR="009D23F3" w:rsidRPr="007B41DE">
        <w:rPr>
          <w:rFonts w:ascii="Times New Roman" w:hAnsi="Times New Roman" w:cs="Times New Roman"/>
          <w:sz w:val="24"/>
          <w:szCs w:val="24"/>
        </w:rPr>
        <w:t xml:space="preserve">. Это представляется вполне логичным решением, </w:t>
      </w:r>
      <w:r w:rsidR="00BB2E4F" w:rsidRPr="007B41DE">
        <w:rPr>
          <w:rFonts w:ascii="Times New Roman" w:hAnsi="Times New Roman" w:cs="Times New Roman"/>
          <w:sz w:val="24"/>
          <w:szCs w:val="24"/>
        </w:rPr>
        <w:t xml:space="preserve">учитывая, что </w:t>
      </w:r>
      <w:r w:rsidR="00090696" w:rsidRPr="007B41DE">
        <w:rPr>
          <w:rFonts w:ascii="Times New Roman" w:hAnsi="Times New Roman" w:cs="Times New Roman"/>
          <w:sz w:val="24"/>
          <w:szCs w:val="24"/>
        </w:rPr>
        <w:t xml:space="preserve">ближайшие конкуренты Франции в сфере туризма </w:t>
      </w:r>
      <w:r w:rsidR="00C97566" w:rsidRPr="007B41DE">
        <w:rPr>
          <w:rFonts w:ascii="Times New Roman" w:hAnsi="Times New Roman" w:cs="Times New Roman"/>
          <w:sz w:val="24"/>
          <w:szCs w:val="24"/>
        </w:rPr>
        <w:t>—</w:t>
      </w:r>
      <w:r w:rsidR="00090696" w:rsidRPr="007B41DE">
        <w:rPr>
          <w:rFonts w:ascii="Times New Roman" w:hAnsi="Times New Roman" w:cs="Times New Roman"/>
          <w:sz w:val="24"/>
          <w:szCs w:val="24"/>
        </w:rPr>
        <w:t xml:space="preserve"> Испания</w:t>
      </w:r>
      <w:r w:rsidR="00C97566" w:rsidRPr="007B41DE">
        <w:rPr>
          <w:rFonts w:ascii="Times New Roman" w:hAnsi="Times New Roman" w:cs="Times New Roman"/>
          <w:sz w:val="24"/>
          <w:szCs w:val="24"/>
        </w:rPr>
        <w:t>,</w:t>
      </w:r>
      <w:r w:rsidR="00090696" w:rsidRPr="007B41DE">
        <w:rPr>
          <w:rFonts w:ascii="Times New Roman" w:hAnsi="Times New Roman" w:cs="Times New Roman"/>
          <w:sz w:val="24"/>
          <w:szCs w:val="24"/>
        </w:rPr>
        <w:t xml:space="preserve"> США </w:t>
      </w:r>
      <w:r w:rsidR="00C97566" w:rsidRPr="007B41DE">
        <w:rPr>
          <w:rFonts w:ascii="Times New Roman" w:hAnsi="Times New Roman" w:cs="Times New Roman"/>
          <w:sz w:val="24"/>
          <w:szCs w:val="24"/>
        </w:rPr>
        <w:t>и КНР —</w:t>
      </w:r>
      <w:r w:rsidR="00090696" w:rsidRPr="007B41DE">
        <w:rPr>
          <w:rFonts w:ascii="Times New Roman" w:hAnsi="Times New Roman" w:cs="Times New Roman"/>
          <w:sz w:val="24"/>
          <w:szCs w:val="24"/>
        </w:rPr>
        <w:t xml:space="preserve"> </w:t>
      </w:r>
      <w:r w:rsidR="009D23F3" w:rsidRPr="007B41DE">
        <w:rPr>
          <w:rFonts w:ascii="Times New Roman" w:hAnsi="Times New Roman" w:cs="Times New Roman"/>
          <w:sz w:val="24"/>
          <w:szCs w:val="24"/>
        </w:rPr>
        <w:t xml:space="preserve">значительно </w:t>
      </w:r>
      <w:r w:rsidR="00F058B2" w:rsidRPr="007B41DE">
        <w:rPr>
          <w:rFonts w:ascii="Times New Roman" w:hAnsi="Times New Roman" w:cs="Times New Roman"/>
          <w:sz w:val="24"/>
          <w:szCs w:val="24"/>
        </w:rPr>
        <w:t>улучшили свои показатели за последние 17 лет</w:t>
      </w:r>
      <w:r w:rsidR="009D23F3" w:rsidRPr="007B41DE">
        <w:rPr>
          <w:rFonts w:ascii="Times New Roman" w:hAnsi="Times New Roman" w:cs="Times New Roman"/>
          <w:sz w:val="24"/>
          <w:szCs w:val="24"/>
        </w:rPr>
        <w:t xml:space="preserve">: </w:t>
      </w:r>
      <w:r w:rsidR="00F575CD" w:rsidRPr="007B41DE">
        <w:rPr>
          <w:rFonts w:ascii="Times New Roman" w:hAnsi="Times New Roman" w:cs="Times New Roman"/>
          <w:sz w:val="24"/>
          <w:szCs w:val="24"/>
        </w:rPr>
        <w:t xml:space="preserve">ежегодное </w:t>
      </w:r>
      <w:r w:rsidR="009D23F3" w:rsidRPr="007B41DE">
        <w:rPr>
          <w:rFonts w:ascii="Times New Roman" w:hAnsi="Times New Roman" w:cs="Times New Roman"/>
          <w:sz w:val="24"/>
          <w:szCs w:val="24"/>
        </w:rPr>
        <w:t xml:space="preserve">число туристов, посетивших </w:t>
      </w:r>
      <w:r w:rsidR="00A92EFA" w:rsidRPr="007B41DE">
        <w:rPr>
          <w:rFonts w:ascii="Times New Roman" w:hAnsi="Times New Roman" w:cs="Times New Roman"/>
          <w:sz w:val="24"/>
          <w:szCs w:val="24"/>
        </w:rPr>
        <w:t xml:space="preserve">Испанию, увеличилось почти вдвое, </w:t>
      </w:r>
      <w:r w:rsidR="00F575CD" w:rsidRPr="007B41DE">
        <w:rPr>
          <w:rFonts w:ascii="Times New Roman" w:hAnsi="Times New Roman" w:cs="Times New Roman"/>
          <w:sz w:val="24"/>
          <w:szCs w:val="24"/>
        </w:rPr>
        <w:t>США</w:t>
      </w:r>
      <w:r w:rsidR="00A92EFA" w:rsidRPr="007B41DE">
        <w:rPr>
          <w:rFonts w:ascii="Times New Roman" w:hAnsi="Times New Roman" w:cs="Times New Roman"/>
          <w:sz w:val="24"/>
          <w:szCs w:val="24"/>
        </w:rPr>
        <w:t xml:space="preserve"> —</w:t>
      </w:r>
      <w:r w:rsidR="009D23F3" w:rsidRPr="007B41DE">
        <w:rPr>
          <w:rFonts w:ascii="Times New Roman" w:hAnsi="Times New Roman" w:cs="Times New Roman"/>
          <w:sz w:val="24"/>
          <w:szCs w:val="24"/>
        </w:rPr>
        <w:t xml:space="preserve"> </w:t>
      </w:r>
      <w:r w:rsidR="00F575CD" w:rsidRPr="007B41DE">
        <w:rPr>
          <w:rFonts w:ascii="Times New Roman" w:hAnsi="Times New Roman" w:cs="Times New Roman"/>
          <w:sz w:val="24"/>
          <w:szCs w:val="24"/>
        </w:rPr>
        <w:t xml:space="preserve">в полтора раза, </w:t>
      </w:r>
      <w:r w:rsidR="00C97566" w:rsidRPr="007B41DE">
        <w:rPr>
          <w:rFonts w:ascii="Times New Roman" w:hAnsi="Times New Roman" w:cs="Times New Roman"/>
          <w:sz w:val="24"/>
          <w:szCs w:val="24"/>
        </w:rPr>
        <w:t xml:space="preserve">КНР </w:t>
      </w:r>
      <w:r w:rsidR="00E23254" w:rsidRPr="007B41DE">
        <w:rPr>
          <w:rFonts w:ascii="Times New Roman" w:hAnsi="Times New Roman" w:cs="Times New Roman"/>
          <w:sz w:val="24"/>
          <w:szCs w:val="24"/>
        </w:rPr>
        <w:t>—</w:t>
      </w:r>
      <w:r w:rsidR="00A92EFA" w:rsidRPr="007B41DE">
        <w:rPr>
          <w:rFonts w:ascii="Times New Roman" w:hAnsi="Times New Roman" w:cs="Times New Roman"/>
          <w:sz w:val="24"/>
          <w:szCs w:val="24"/>
        </w:rPr>
        <w:t xml:space="preserve"> также</w:t>
      </w:r>
      <w:r w:rsidR="00E23254" w:rsidRPr="007B41DE">
        <w:rPr>
          <w:rFonts w:ascii="Times New Roman" w:hAnsi="Times New Roman" w:cs="Times New Roman"/>
          <w:sz w:val="24"/>
          <w:szCs w:val="24"/>
        </w:rPr>
        <w:t xml:space="preserve"> </w:t>
      </w:r>
      <w:r w:rsidR="007235AF" w:rsidRPr="007B41DE">
        <w:rPr>
          <w:rFonts w:ascii="Times New Roman" w:hAnsi="Times New Roman" w:cs="Times New Roman"/>
          <w:sz w:val="24"/>
          <w:szCs w:val="24"/>
        </w:rPr>
        <w:t>в два раза</w:t>
      </w:r>
      <w:r w:rsidR="00DD7644" w:rsidRPr="007B41DE">
        <w:rPr>
          <w:rFonts w:ascii="Times New Roman" w:hAnsi="Times New Roman" w:cs="Times New Roman"/>
          <w:sz w:val="24"/>
          <w:szCs w:val="24"/>
        </w:rPr>
        <w:t>.</w:t>
      </w:r>
      <w:r w:rsidR="00DD7644" w:rsidRPr="007B41DE">
        <w:rPr>
          <w:rStyle w:val="a6"/>
          <w:rFonts w:ascii="Times New Roman" w:hAnsi="Times New Roman" w:cs="Times New Roman"/>
          <w:sz w:val="24"/>
          <w:szCs w:val="24"/>
        </w:rPr>
        <w:footnoteReference w:id="142"/>
      </w:r>
      <w:r w:rsidR="00F058B2" w:rsidRPr="007B41DE">
        <w:rPr>
          <w:rFonts w:ascii="Times New Roman" w:hAnsi="Times New Roman" w:cs="Times New Roman"/>
          <w:sz w:val="24"/>
          <w:szCs w:val="24"/>
        </w:rPr>
        <w:t xml:space="preserve"> </w:t>
      </w:r>
      <w:r w:rsidR="00094416" w:rsidRPr="007B41DE">
        <w:rPr>
          <w:rFonts w:ascii="Times New Roman" w:hAnsi="Times New Roman" w:cs="Times New Roman"/>
          <w:sz w:val="24"/>
          <w:szCs w:val="24"/>
        </w:rPr>
        <w:t xml:space="preserve">В условиях </w:t>
      </w:r>
      <w:r w:rsidR="00916EBE" w:rsidRPr="007B41DE">
        <w:rPr>
          <w:rFonts w:ascii="Times New Roman" w:hAnsi="Times New Roman" w:cs="Times New Roman"/>
          <w:sz w:val="24"/>
          <w:szCs w:val="24"/>
        </w:rPr>
        <w:t xml:space="preserve">такой конкуренции </w:t>
      </w:r>
      <w:r w:rsidR="009E6740" w:rsidRPr="007B41DE">
        <w:rPr>
          <w:rFonts w:ascii="Times New Roman" w:hAnsi="Times New Roman" w:cs="Times New Roman"/>
          <w:sz w:val="24"/>
          <w:szCs w:val="24"/>
        </w:rPr>
        <w:t xml:space="preserve">реальной выглядит перспектива выхода на первое место Испании, которая в 2017 году </w:t>
      </w:r>
      <w:r w:rsidR="003718EE" w:rsidRPr="007B41DE">
        <w:rPr>
          <w:rFonts w:ascii="Times New Roman" w:hAnsi="Times New Roman" w:cs="Times New Roman"/>
          <w:sz w:val="24"/>
          <w:szCs w:val="24"/>
        </w:rPr>
        <w:t>приняла 82 млн туристов</w:t>
      </w:r>
      <w:r w:rsidR="0039292E" w:rsidRPr="007B41DE">
        <w:rPr>
          <w:rFonts w:ascii="Times New Roman" w:hAnsi="Times New Roman" w:cs="Times New Roman"/>
          <w:sz w:val="24"/>
          <w:szCs w:val="24"/>
        </w:rPr>
        <w:t xml:space="preserve"> — </w:t>
      </w:r>
      <w:r w:rsidR="003718EE" w:rsidRPr="007B41DE">
        <w:rPr>
          <w:rFonts w:ascii="Times New Roman" w:hAnsi="Times New Roman" w:cs="Times New Roman"/>
          <w:sz w:val="24"/>
          <w:szCs w:val="24"/>
        </w:rPr>
        <w:t xml:space="preserve">всего на 5 млн меньше, чем </w:t>
      </w:r>
      <w:r w:rsidR="00807DAC" w:rsidRPr="007B41DE">
        <w:rPr>
          <w:rFonts w:ascii="Times New Roman" w:hAnsi="Times New Roman" w:cs="Times New Roman"/>
          <w:sz w:val="24"/>
          <w:szCs w:val="24"/>
        </w:rPr>
        <w:t>Франция.</w:t>
      </w:r>
      <w:r w:rsidR="00916EBE" w:rsidRPr="007B41DE">
        <w:rPr>
          <w:rFonts w:ascii="Times New Roman" w:hAnsi="Times New Roman" w:cs="Times New Roman"/>
          <w:sz w:val="24"/>
          <w:szCs w:val="24"/>
        </w:rPr>
        <w:t xml:space="preserve"> </w:t>
      </w:r>
      <w:r w:rsidR="00581596" w:rsidRPr="007B41DE">
        <w:rPr>
          <w:rFonts w:ascii="Times New Roman" w:hAnsi="Times New Roman" w:cs="Times New Roman"/>
          <w:sz w:val="24"/>
          <w:szCs w:val="24"/>
        </w:rPr>
        <w:t>Как следствие, в</w:t>
      </w:r>
      <w:r w:rsidRPr="007B41DE">
        <w:rPr>
          <w:rFonts w:ascii="Times New Roman" w:hAnsi="Times New Roman" w:cs="Times New Roman"/>
          <w:sz w:val="24"/>
          <w:szCs w:val="24"/>
        </w:rPr>
        <w:t xml:space="preserve"> </w:t>
      </w:r>
      <w:r w:rsidR="000B7161" w:rsidRPr="007B41DE">
        <w:rPr>
          <w:rFonts w:ascii="Times New Roman" w:hAnsi="Times New Roman" w:cs="Times New Roman"/>
          <w:sz w:val="24"/>
          <w:szCs w:val="24"/>
        </w:rPr>
        <w:t>2017</w:t>
      </w:r>
      <w:r w:rsidRPr="007B41DE">
        <w:rPr>
          <w:rFonts w:ascii="Times New Roman" w:hAnsi="Times New Roman" w:cs="Times New Roman"/>
          <w:sz w:val="24"/>
          <w:szCs w:val="24"/>
        </w:rPr>
        <w:t xml:space="preserve"> году </w:t>
      </w:r>
      <w:r w:rsidR="007C150B" w:rsidRPr="007B41DE">
        <w:rPr>
          <w:rFonts w:ascii="Times New Roman" w:hAnsi="Times New Roman" w:cs="Times New Roman"/>
          <w:sz w:val="24"/>
          <w:szCs w:val="24"/>
        </w:rPr>
        <w:t xml:space="preserve">премьер-министр Франции </w:t>
      </w:r>
      <w:r w:rsidR="000B7161" w:rsidRPr="007B41DE">
        <w:rPr>
          <w:rFonts w:ascii="Times New Roman" w:hAnsi="Times New Roman" w:cs="Times New Roman"/>
          <w:sz w:val="24"/>
          <w:szCs w:val="24"/>
        </w:rPr>
        <w:t xml:space="preserve">Л. Фабиус </w:t>
      </w:r>
      <w:r w:rsidR="007C150B" w:rsidRPr="007B41DE">
        <w:rPr>
          <w:rFonts w:ascii="Times New Roman" w:hAnsi="Times New Roman" w:cs="Times New Roman"/>
          <w:sz w:val="24"/>
          <w:szCs w:val="24"/>
        </w:rPr>
        <w:t xml:space="preserve">поставил задачу </w:t>
      </w:r>
      <w:r w:rsidR="00C504A8" w:rsidRPr="007B41DE">
        <w:rPr>
          <w:rFonts w:ascii="Times New Roman" w:hAnsi="Times New Roman" w:cs="Times New Roman"/>
          <w:sz w:val="24"/>
          <w:szCs w:val="24"/>
        </w:rPr>
        <w:t>за три года, к 2020 году,</w:t>
      </w:r>
      <w:r w:rsidR="00B209E5" w:rsidRPr="007B41DE">
        <w:rPr>
          <w:rFonts w:ascii="Times New Roman" w:hAnsi="Times New Roman" w:cs="Times New Roman"/>
          <w:sz w:val="24"/>
          <w:szCs w:val="24"/>
        </w:rPr>
        <w:t xml:space="preserve"> увеличить туристический поток до 100 млн человек.</w:t>
      </w:r>
      <w:r w:rsidR="00E67F79" w:rsidRPr="007B41DE">
        <w:rPr>
          <w:rStyle w:val="a6"/>
          <w:rFonts w:ascii="Times New Roman" w:hAnsi="Times New Roman" w:cs="Times New Roman"/>
          <w:sz w:val="24"/>
          <w:szCs w:val="24"/>
        </w:rPr>
        <w:footnoteReference w:id="143"/>
      </w:r>
      <w:r w:rsidRPr="007B41DE">
        <w:rPr>
          <w:rFonts w:ascii="Times New Roman" w:hAnsi="Times New Roman" w:cs="Times New Roman"/>
          <w:sz w:val="24"/>
          <w:szCs w:val="24"/>
        </w:rPr>
        <w:t xml:space="preserve"> </w:t>
      </w:r>
      <w:r w:rsidR="00B326C8" w:rsidRPr="007B41DE">
        <w:rPr>
          <w:rFonts w:ascii="Times New Roman" w:hAnsi="Times New Roman" w:cs="Times New Roman"/>
          <w:sz w:val="24"/>
          <w:szCs w:val="24"/>
        </w:rPr>
        <w:t xml:space="preserve">В </w:t>
      </w:r>
      <w:r w:rsidR="001A4F49" w:rsidRPr="007B41DE">
        <w:rPr>
          <w:rFonts w:ascii="Times New Roman" w:hAnsi="Times New Roman" w:cs="Times New Roman"/>
          <w:sz w:val="24"/>
          <w:szCs w:val="24"/>
        </w:rPr>
        <w:t>материалах для прессы</w:t>
      </w:r>
      <w:r w:rsidR="0092355D" w:rsidRPr="007B41DE">
        <w:rPr>
          <w:rFonts w:ascii="Times New Roman" w:hAnsi="Times New Roman" w:cs="Times New Roman"/>
          <w:sz w:val="24"/>
          <w:szCs w:val="24"/>
        </w:rPr>
        <w:t xml:space="preserve">, посвящённых программе </w:t>
      </w:r>
      <w:r w:rsidR="009D4DA2" w:rsidRPr="007B41DE">
        <w:rPr>
          <w:rFonts w:ascii="Times New Roman" w:hAnsi="Times New Roman" w:cs="Times New Roman"/>
          <w:sz w:val="24"/>
          <w:szCs w:val="24"/>
        </w:rPr>
        <w:t xml:space="preserve">действий </w:t>
      </w:r>
      <w:r w:rsidR="002C1532" w:rsidRPr="007B41DE">
        <w:rPr>
          <w:rFonts w:ascii="Times New Roman" w:hAnsi="Times New Roman" w:cs="Times New Roman"/>
          <w:sz w:val="24"/>
          <w:szCs w:val="24"/>
        </w:rPr>
        <w:t xml:space="preserve">правительства </w:t>
      </w:r>
      <w:r w:rsidR="009D4DA2" w:rsidRPr="007B41DE">
        <w:rPr>
          <w:rFonts w:ascii="Times New Roman" w:hAnsi="Times New Roman" w:cs="Times New Roman"/>
          <w:sz w:val="24"/>
          <w:szCs w:val="24"/>
        </w:rPr>
        <w:t xml:space="preserve">в рамках данного направления, </w:t>
      </w:r>
      <w:r w:rsidR="002C1532" w:rsidRPr="007B41DE">
        <w:rPr>
          <w:rFonts w:ascii="Times New Roman" w:hAnsi="Times New Roman" w:cs="Times New Roman"/>
          <w:sz w:val="24"/>
          <w:szCs w:val="24"/>
        </w:rPr>
        <w:t xml:space="preserve">отмечается, что цель этих действий </w:t>
      </w:r>
      <w:r w:rsidR="00913C25" w:rsidRPr="007B41DE">
        <w:rPr>
          <w:rFonts w:ascii="Times New Roman" w:hAnsi="Times New Roman" w:cs="Times New Roman"/>
          <w:sz w:val="24"/>
          <w:szCs w:val="24"/>
        </w:rPr>
        <w:t>—</w:t>
      </w:r>
      <w:r w:rsidR="002C1532" w:rsidRPr="007B41DE">
        <w:rPr>
          <w:rFonts w:ascii="Times New Roman" w:hAnsi="Times New Roman" w:cs="Times New Roman"/>
          <w:sz w:val="24"/>
          <w:szCs w:val="24"/>
        </w:rPr>
        <w:t xml:space="preserve"> </w:t>
      </w:r>
      <w:r w:rsidR="0057638A" w:rsidRPr="007B41DE">
        <w:rPr>
          <w:rFonts w:ascii="Times New Roman" w:hAnsi="Times New Roman" w:cs="Times New Roman"/>
          <w:sz w:val="24"/>
          <w:szCs w:val="24"/>
        </w:rPr>
        <w:t>«</w:t>
      </w:r>
      <w:r w:rsidR="00746CB9" w:rsidRPr="007B41DE">
        <w:rPr>
          <w:rFonts w:ascii="Times New Roman" w:hAnsi="Times New Roman" w:cs="Times New Roman"/>
          <w:sz w:val="24"/>
          <w:szCs w:val="24"/>
        </w:rPr>
        <w:t>закрепить [за Францией]</w:t>
      </w:r>
      <w:r w:rsidR="002B6B38" w:rsidRPr="007B41DE">
        <w:rPr>
          <w:rFonts w:ascii="Times New Roman" w:hAnsi="Times New Roman" w:cs="Times New Roman"/>
          <w:sz w:val="24"/>
          <w:szCs w:val="24"/>
        </w:rPr>
        <w:t xml:space="preserve"> </w:t>
      </w:r>
      <w:r w:rsidR="00746CB9" w:rsidRPr="007B41DE">
        <w:rPr>
          <w:rFonts w:ascii="Times New Roman" w:hAnsi="Times New Roman" w:cs="Times New Roman"/>
          <w:sz w:val="24"/>
          <w:szCs w:val="24"/>
        </w:rPr>
        <w:t>лидирующее положение» и «</w:t>
      </w:r>
      <w:r w:rsidR="008B6B43" w:rsidRPr="007B41DE">
        <w:rPr>
          <w:rFonts w:ascii="Times New Roman" w:hAnsi="Times New Roman" w:cs="Times New Roman"/>
          <w:sz w:val="24"/>
          <w:szCs w:val="24"/>
        </w:rPr>
        <w:t>усилить привлекательность</w:t>
      </w:r>
      <w:r w:rsidR="00913C25" w:rsidRPr="007B41DE">
        <w:rPr>
          <w:rFonts w:ascii="Times New Roman" w:hAnsi="Times New Roman" w:cs="Times New Roman"/>
          <w:sz w:val="24"/>
          <w:szCs w:val="24"/>
        </w:rPr>
        <w:t xml:space="preserve"> [Франции]»</w:t>
      </w:r>
      <w:r w:rsidR="00977B5A" w:rsidRPr="007B41DE">
        <w:rPr>
          <w:rFonts w:ascii="Times New Roman" w:hAnsi="Times New Roman" w:cs="Times New Roman"/>
          <w:sz w:val="24"/>
          <w:szCs w:val="24"/>
        </w:rPr>
        <w:t>.</w:t>
      </w:r>
      <w:r w:rsidR="00BF3714" w:rsidRPr="007B41DE">
        <w:rPr>
          <w:rStyle w:val="a6"/>
          <w:rFonts w:ascii="Times New Roman" w:hAnsi="Times New Roman" w:cs="Times New Roman"/>
          <w:sz w:val="24"/>
          <w:szCs w:val="24"/>
        </w:rPr>
        <w:footnoteReference w:id="144"/>
      </w:r>
      <w:r w:rsidR="00913C25" w:rsidRPr="007B41DE">
        <w:rPr>
          <w:rFonts w:ascii="Times New Roman" w:hAnsi="Times New Roman" w:cs="Times New Roman"/>
          <w:sz w:val="24"/>
          <w:szCs w:val="24"/>
        </w:rPr>
        <w:t xml:space="preserve"> </w:t>
      </w:r>
    </w:p>
    <w:p w14:paraId="09C38962" w14:textId="3816CEA5" w:rsidR="00DD25C9" w:rsidRPr="007B41DE" w:rsidRDefault="00E21091"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Наконец, </w:t>
      </w:r>
      <w:r w:rsidR="0039693F" w:rsidRPr="007B41DE">
        <w:rPr>
          <w:rFonts w:ascii="Times New Roman" w:hAnsi="Times New Roman" w:cs="Times New Roman"/>
          <w:sz w:val="24"/>
          <w:szCs w:val="24"/>
        </w:rPr>
        <w:t xml:space="preserve">в </w:t>
      </w:r>
      <w:r w:rsidR="005555C2" w:rsidRPr="007B41DE">
        <w:rPr>
          <w:rFonts w:ascii="Times New Roman" w:hAnsi="Times New Roman" w:cs="Times New Roman"/>
          <w:sz w:val="24"/>
          <w:szCs w:val="24"/>
        </w:rPr>
        <w:t>отношении</w:t>
      </w:r>
      <w:r w:rsidR="0039693F" w:rsidRPr="007B41DE">
        <w:rPr>
          <w:rFonts w:ascii="Times New Roman" w:hAnsi="Times New Roman" w:cs="Times New Roman"/>
          <w:sz w:val="24"/>
          <w:szCs w:val="24"/>
        </w:rPr>
        <w:t xml:space="preserve"> привлечения иностранных мигрантов</w:t>
      </w:r>
      <w:r w:rsidR="005555C2" w:rsidRPr="007B41DE">
        <w:rPr>
          <w:rFonts w:ascii="Times New Roman" w:hAnsi="Times New Roman" w:cs="Times New Roman"/>
          <w:sz w:val="24"/>
          <w:szCs w:val="24"/>
        </w:rPr>
        <w:t xml:space="preserve"> н</w:t>
      </w:r>
      <w:r w:rsidR="00FA7391" w:rsidRPr="007B41DE">
        <w:rPr>
          <w:rFonts w:ascii="Times New Roman" w:hAnsi="Times New Roman" w:cs="Times New Roman"/>
          <w:sz w:val="24"/>
          <w:szCs w:val="24"/>
        </w:rPr>
        <w:t xml:space="preserve">еобходимо отметить, что международная миграция </w:t>
      </w:r>
      <w:r w:rsidR="00827994" w:rsidRPr="007B41DE">
        <w:rPr>
          <w:rFonts w:ascii="Times New Roman" w:hAnsi="Times New Roman" w:cs="Times New Roman"/>
          <w:sz w:val="24"/>
          <w:szCs w:val="24"/>
        </w:rPr>
        <w:t xml:space="preserve">является самым сложным для измерения компонентом </w:t>
      </w:r>
      <w:r w:rsidR="001637FC" w:rsidRPr="007B41DE">
        <w:rPr>
          <w:rFonts w:ascii="Times New Roman" w:hAnsi="Times New Roman" w:cs="Times New Roman"/>
          <w:sz w:val="24"/>
          <w:szCs w:val="24"/>
        </w:rPr>
        <w:t>глобальной демографии</w:t>
      </w:r>
      <w:r w:rsidR="00827994" w:rsidRPr="007B41DE">
        <w:rPr>
          <w:rFonts w:ascii="Times New Roman" w:hAnsi="Times New Roman" w:cs="Times New Roman"/>
          <w:sz w:val="24"/>
          <w:szCs w:val="24"/>
        </w:rPr>
        <w:t xml:space="preserve">. </w:t>
      </w:r>
      <w:r w:rsidR="007D6D0B" w:rsidRPr="007B41DE">
        <w:rPr>
          <w:rFonts w:ascii="Times New Roman" w:hAnsi="Times New Roman" w:cs="Times New Roman"/>
          <w:sz w:val="24"/>
          <w:szCs w:val="24"/>
        </w:rPr>
        <w:t xml:space="preserve">Перемещения людских потоков между странами зачастую бывают вызваны </w:t>
      </w:r>
      <w:r w:rsidR="005136CD" w:rsidRPr="007B41DE">
        <w:rPr>
          <w:rFonts w:ascii="Times New Roman" w:hAnsi="Times New Roman" w:cs="Times New Roman"/>
          <w:sz w:val="24"/>
          <w:szCs w:val="24"/>
        </w:rPr>
        <w:t>социокультурными, политическими и экологическими изменениями</w:t>
      </w:r>
      <w:r w:rsidR="00041835" w:rsidRPr="007B41DE">
        <w:rPr>
          <w:rFonts w:ascii="Times New Roman" w:hAnsi="Times New Roman" w:cs="Times New Roman"/>
          <w:sz w:val="24"/>
          <w:szCs w:val="24"/>
        </w:rPr>
        <w:t xml:space="preserve">, происходящими </w:t>
      </w:r>
      <w:r w:rsidR="00082B91" w:rsidRPr="007B41DE">
        <w:rPr>
          <w:rFonts w:ascii="Times New Roman" w:hAnsi="Times New Roman" w:cs="Times New Roman"/>
          <w:sz w:val="24"/>
          <w:szCs w:val="24"/>
        </w:rPr>
        <w:t>в</w:t>
      </w:r>
      <w:r w:rsidR="00041835" w:rsidRPr="007B41DE">
        <w:rPr>
          <w:rFonts w:ascii="Times New Roman" w:hAnsi="Times New Roman" w:cs="Times New Roman"/>
          <w:sz w:val="24"/>
          <w:szCs w:val="24"/>
        </w:rPr>
        <w:t xml:space="preserve"> конкретный и иногда очень короткий период времени,</w:t>
      </w:r>
      <w:r w:rsidR="00290117" w:rsidRPr="007B41DE">
        <w:rPr>
          <w:rFonts w:ascii="Times New Roman" w:hAnsi="Times New Roman" w:cs="Times New Roman"/>
          <w:sz w:val="24"/>
          <w:szCs w:val="24"/>
        </w:rPr>
        <w:t xml:space="preserve"> и поэтому представляют собой крайне волатильный объект изучения. </w:t>
      </w:r>
      <w:r w:rsidR="00082B91" w:rsidRPr="007B41DE">
        <w:rPr>
          <w:rFonts w:ascii="Times New Roman" w:hAnsi="Times New Roman" w:cs="Times New Roman"/>
          <w:sz w:val="24"/>
          <w:szCs w:val="24"/>
        </w:rPr>
        <w:t xml:space="preserve">Это можно наблюдать на примере </w:t>
      </w:r>
      <w:r w:rsidR="00274A92" w:rsidRPr="007B41DE">
        <w:rPr>
          <w:rFonts w:ascii="Times New Roman" w:hAnsi="Times New Roman" w:cs="Times New Roman"/>
          <w:sz w:val="24"/>
          <w:szCs w:val="24"/>
        </w:rPr>
        <w:t>резкого за последние несколько лет притока беженцев в Европу</w:t>
      </w:r>
      <w:r w:rsidR="00A51D2C" w:rsidRPr="007B41DE">
        <w:rPr>
          <w:rFonts w:ascii="Times New Roman" w:hAnsi="Times New Roman" w:cs="Times New Roman"/>
          <w:sz w:val="24"/>
          <w:szCs w:val="24"/>
        </w:rPr>
        <w:t xml:space="preserve">. Как следствие, прогнозировать </w:t>
      </w:r>
      <w:r w:rsidR="0049670D" w:rsidRPr="007B41DE">
        <w:rPr>
          <w:rFonts w:ascii="Times New Roman" w:hAnsi="Times New Roman" w:cs="Times New Roman"/>
          <w:sz w:val="24"/>
          <w:szCs w:val="24"/>
        </w:rPr>
        <w:t>число прибывающих в страну на постоянное место жительства людей</w:t>
      </w:r>
      <w:r w:rsidR="005605C1" w:rsidRPr="007B41DE">
        <w:rPr>
          <w:rFonts w:ascii="Times New Roman" w:hAnsi="Times New Roman" w:cs="Times New Roman"/>
          <w:sz w:val="24"/>
          <w:szCs w:val="24"/>
        </w:rPr>
        <w:t xml:space="preserve"> </w:t>
      </w:r>
      <w:r w:rsidR="005605C1" w:rsidRPr="007B41DE">
        <w:rPr>
          <w:rFonts w:ascii="Times New Roman" w:hAnsi="Times New Roman" w:cs="Times New Roman"/>
          <w:sz w:val="24"/>
          <w:szCs w:val="24"/>
        </w:rPr>
        <w:lastRenderedPageBreak/>
        <w:t xml:space="preserve">проблематично, </w:t>
      </w:r>
      <w:r w:rsidR="00521231" w:rsidRPr="007B41DE">
        <w:rPr>
          <w:rFonts w:ascii="Times New Roman" w:hAnsi="Times New Roman" w:cs="Times New Roman"/>
          <w:sz w:val="24"/>
          <w:szCs w:val="24"/>
        </w:rPr>
        <w:t xml:space="preserve">ещё сложнее — </w:t>
      </w:r>
      <w:r w:rsidR="005605C1" w:rsidRPr="007B41DE">
        <w:rPr>
          <w:rFonts w:ascii="Times New Roman" w:hAnsi="Times New Roman" w:cs="Times New Roman"/>
          <w:sz w:val="24"/>
          <w:szCs w:val="24"/>
        </w:rPr>
        <w:t xml:space="preserve">влиять </w:t>
      </w:r>
      <w:r w:rsidR="00521231" w:rsidRPr="007B41DE">
        <w:rPr>
          <w:rFonts w:ascii="Times New Roman" w:hAnsi="Times New Roman" w:cs="Times New Roman"/>
          <w:sz w:val="24"/>
          <w:szCs w:val="24"/>
        </w:rPr>
        <w:t xml:space="preserve">на него </w:t>
      </w:r>
      <w:r w:rsidR="005605C1" w:rsidRPr="007B41DE">
        <w:rPr>
          <w:rFonts w:ascii="Times New Roman" w:hAnsi="Times New Roman" w:cs="Times New Roman"/>
          <w:sz w:val="24"/>
          <w:szCs w:val="24"/>
        </w:rPr>
        <w:t>напрямую</w:t>
      </w:r>
      <w:r w:rsidR="00521231" w:rsidRPr="007B41DE">
        <w:rPr>
          <w:rFonts w:ascii="Times New Roman" w:hAnsi="Times New Roman" w:cs="Times New Roman"/>
          <w:sz w:val="24"/>
          <w:szCs w:val="24"/>
        </w:rPr>
        <w:t>.</w:t>
      </w:r>
      <w:r w:rsidR="005555C2" w:rsidRPr="007B41DE">
        <w:rPr>
          <w:rStyle w:val="a6"/>
          <w:rFonts w:ascii="Times New Roman" w:hAnsi="Times New Roman" w:cs="Times New Roman"/>
          <w:sz w:val="24"/>
          <w:szCs w:val="24"/>
        </w:rPr>
        <w:footnoteReference w:id="145"/>
      </w:r>
      <w:r w:rsidR="00521231" w:rsidRPr="007B41DE">
        <w:rPr>
          <w:rFonts w:ascii="Times New Roman" w:hAnsi="Times New Roman" w:cs="Times New Roman"/>
          <w:sz w:val="24"/>
          <w:szCs w:val="24"/>
        </w:rPr>
        <w:t xml:space="preserve"> </w:t>
      </w:r>
      <w:r w:rsidR="005555C2" w:rsidRPr="007B41DE">
        <w:rPr>
          <w:rFonts w:ascii="Times New Roman" w:hAnsi="Times New Roman" w:cs="Times New Roman"/>
          <w:sz w:val="24"/>
          <w:szCs w:val="24"/>
        </w:rPr>
        <w:t xml:space="preserve">Тем не менее, </w:t>
      </w:r>
      <w:r w:rsidR="00640DA7" w:rsidRPr="007B41DE">
        <w:rPr>
          <w:rFonts w:ascii="Times New Roman" w:hAnsi="Times New Roman" w:cs="Times New Roman"/>
          <w:sz w:val="24"/>
          <w:szCs w:val="24"/>
        </w:rPr>
        <w:t>с учётом данных ограничений исследования представляется целесообразным отметить некоторые общие тренды, наблюдаемые за последние 17 лет.</w:t>
      </w:r>
    </w:p>
    <w:p w14:paraId="775ADC8F" w14:textId="435A4B68" w:rsidR="00640DA7" w:rsidRPr="007B41DE" w:rsidRDefault="003B75BB"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За основу были взяты</w:t>
      </w:r>
      <w:r w:rsidR="00757CC0"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данные </w:t>
      </w:r>
      <w:r w:rsidR="0066071C" w:rsidRPr="007B41DE">
        <w:rPr>
          <w:rFonts w:ascii="Times New Roman" w:hAnsi="Times New Roman" w:cs="Times New Roman"/>
          <w:sz w:val="24"/>
          <w:szCs w:val="24"/>
        </w:rPr>
        <w:t>Отдела народонаселения ООН</w:t>
      </w:r>
      <w:r w:rsidRPr="007B41DE">
        <w:rPr>
          <w:rFonts w:ascii="Times New Roman" w:hAnsi="Times New Roman" w:cs="Times New Roman"/>
          <w:sz w:val="24"/>
          <w:szCs w:val="24"/>
        </w:rPr>
        <w:t xml:space="preserve"> по </w:t>
      </w:r>
      <w:r w:rsidR="00E90705" w:rsidRPr="007B41DE">
        <w:rPr>
          <w:rFonts w:ascii="Times New Roman" w:hAnsi="Times New Roman" w:cs="Times New Roman"/>
          <w:sz w:val="24"/>
          <w:szCs w:val="24"/>
        </w:rPr>
        <w:t>об</w:t>
      </w:r>
      <w:r w:rsidR="000453EC" w:rsidRPr="007B41DE">
        <w:rPr>
          <w:rFonts w:ascii="Times New Roman" w:hAnsi="Times New Roman" w:cs="Times New Roman"/>
          <w:sz w:val="24"/>
          <w:szCs w:val="24"/>
        </w:rPr>
        <w:t>щей численности международных мигрантов</w:t>
      </w:r>
      <w:r w:rsidR="0052282F" w:rsidRPr="007B41DE">
        <w:rPr>
          <w:rFonts w:ascii="Times New Roman" w:hAnsi="Times New Roman" w:cs="Times New Roman"/>
          <w:sz w:val="24"/>
          <w:szCs w:val="24"/>
        </w:rPr>
        <w:t xml:space="preserve"> с 200</w:t>
      </w:r>
      <w:r w:rsidR="00E870B6" w:rsidRPr="007B41DE">
        <w:rPr>
          <w:rFonts w:ascii="Times New Roman" w:hAnsi="Times New Roman" w:cs="Times New Roman"/>
          <w:sz w:val="24"/>
          <w:szCs w:val="24"/>
        </w:rPr>
        <w:t>0</w:t>
      </w:r>
      <w:r w:rsidR="0052282F" w:rsidRPr="007B41DE">
        <w:rPr>
          <w:rFonts w:ascii="Times New Roman" w:hAnsi="Times New Roman" w:cs="Times New Roman"/>
          <w:sz w:val="24"/>
          <w:szCs w:val="24"/>
        </w:rPr>
        <w:t xml:space="preserve"> по 2015 год</w:t>
      </w:r>
      <w:r w:rsidR="000453EC" w:rsidRPr="007B41DE">
        <w:rPr>
          <w:rFonts w:ascii="Times New Roman" w:hAnsi="Times New Roman" w:cs="Times New Roman"/>
          <w:sz w:val="24"/>
          <w:szCs w:val="24"/>
        </w:rPr>
        <w:t xml:space="preserve">, а также </w:t>
      </w:r>
      <w:r w:rsidR="00DD1233" w:rsidRPr="007B41DE">
        <w:rPr>
          <w:rFonts w:ascii="Times New Roman" w:hAnsi="Times New Roman" w:cs="Times New Roman"/>
          <w:sz w:val="24"/>
          <w:szCs w:val="24"/>
        </w:rPr>
        <w:t>сальдо миграции</w:t>
      </w:r>
      <w:r w:rsidR="00DA6B39" w:rsidRPr="007B41DE">
        <w:rPr>
          <w:rFonts w:ascii="Times New Roman" w:hAnsi="Times New Roman" w:cs="Times New Roman"/>
          <w:sz w:val="24"/>
          <w:szCs w:val="24"/>
        </w:rPr>
        <w:t xml:space="preserve"> в период с 2002 по 2017 год</w:t>
      </w:r>
      <w:r w:rsidR="00FF32B5" w:rsidRPr="007B41DE">
        <w:rPr>
          <w:rStyle w:val="a6"/>
          <w:rFonts w:ascii="Times New Roman" w:hAnsi="Times New Roman" w:cs="Times New Roman"/>
          <w:sz w:val="24"/>
          <w:szCs w:val="24"/>
        </w:rPr>
        <w:footnoteReference w:id="146"/>
      </w:r>
      <w:r w:rsidR="00FD2048" w:rsidRPr="007B41DE">
        <w:rPr>
          <w:rFonts w:ascii="Times New Roman" w:hAnsi="Times New Roman" w:cs="Times New Roman"/>
          <w:sz w:val="24"/>
          <w:szCs w:val="24"/>
        </w:rPr>
        <w:t xml:space="preserve">. </w:t>
      </w:r>
      <w:r w:rsidR="008218F3" w:rsidRPr="007B41DE">
        <w:rPr>
          <w:rFonts w:ascii="Times New Roman" w:hAnsi="Times New Roman" w:cs="Times New Roman"/>
          <w:sz w:val="24"/>
          <w:szCs w:val="24"/>
        </w:rPr>
        <w:t xml:space="preserve">Согласно этим данным, </w:t>
      </w:r>
      <w:r w:rsidR="00CF55E9" w:rsidRPr="007B41DE">
        <w:rPr>
          <w:rFonts w:ascii="Times New Roman" w:hAnsi="Times New Roman" w:cs="Times New Roman"/>
          <w:sz w:val="24"/>
          <w:szCs w:val="24"/>
        </w:rPr>
        <w:t>общая численность жителей Франции, рождённых за рубеж</w:t>
      </w:r>
      <w:r w:rsidR="00B93037" w:rsidRPr="007B41DE">
        <w:rPr>
          <w:rFonts w:ascii="Times New Roman" w:hAnsi="Times New Roman" w:cs="Times New Roman"/>
          <w:sz w:val="24"/>
          <w:szCs w:val="24"/>
        </w:rPr>
        <w:t>ом, увеличилась с 6,</w:t>
      </w:r>
      <w:r w:rsidR="0059514B" w:rsidRPr="007B41DE">
        <w:rPr>
          <w:rFonts w:ascii="Times New Roman" w:hAnsi="Times New Roman" w:cs="Times New Roman"/>
          <w:sz w:val="24"/>
          <w:szCs w:val="24"/>
        </w:rPr>
        <w:t>3</w:t>
      </w:r>
      <w:r w:rsidR="00B93037" w:rsidRPr="007B41DE">
        <w:rPr>
          <w:rFonts w:ascii="Times New Roman" w:hAnsi="Times New Roman" w:cs="Times New Roman"/>
          <w:sz w:val="24"/>
          <w:szCs w:val="24"/>
        </w:rPr>
        <w:t xml:space="preserve"> млн человек</w:t>
      </w:r>
      <w:r w:rsidR="00F42EE0" w:rsidRPr="007B41DE">
        <w:rPr>
          <w:rFonts w:ascii="Times New Roman" w:hAnsi="Times New Roman" w:cs="Times New Roman"/>
          <w:sz w:val="24"/>
          <w:szCs w:val="24"/>
        </w:rPr>
        <w:t xml:space="preserve"> в 200</w:t>
      </w:r>
      <w:r w:rsidR="0059514B" w:rsidRPr="007B41DE">
        <w:rPr>
          <w:rFonts w:ascii="Times New Roman" w:hAnsi="Times New Roman" w:cs="Times New Roman"/>
          <w:sz w:val="24"/>
          <w:szCs w:val="24"/>
        </w:rPr>
        <w:t>0</w:t>
      </w:r>
      <w:r w:rsidR="00F42EE0" w:rsidRPr="007B41DE">
        <w:rPr>
          <w:rFonts w:ascii="Times New Roman" w:hAnsi="Times New Roman" w:cs="Times New Roman"/>
          <w:sz w:val="24"/>
          <w:szCs w:val="24"/>
        </w:rPr>
        <w:t xml:space="preserve"> году</w:t>
      </w:r>
      <w:r w:rsidR="00B93037" w:rsidRPr="007B41DE">
        <w:rPr>
          <w:rFonts w:ascii="Times New Roman" w:hAnsi="Times New Roman" w:cs="Times New Roman"/>
          <w:sz w:val="24"/>
          <w:szCs w:val="24"/>
        </w:rPr>
        <w:t xml:space="preserve"> до </w:t>
      </w:r>
      <w:r w:rsidR="00F42EE0" w:rsidRPr="007B41DE">
        <w:rPr>
          <w:rFonts w:ascii="Times New Roman" w:hAnsi="Times New Roman" w:cs="Times New Roman"/>
          <w:sz w:val="24"/>
          <w:szCs w:val="24"/>
        </w:rPr>
        <w:t>7,8 млн в 201</w:t>
      </w:r>
      <w:r w:rsidR="00AE1BC6" w:rsidRPr="007B41DE">
        <w:rPr>
          <w:rFonts w:ascii="Times New Roman" w:hAnsi="Times New Roman" w:cs="Times New Roman"/>
          <w:sz w:val="24"/>
          <w:szCs w:val="24"/>
        </w:rPr>
        <w:t>5</w:t>
      </w:r>
      <w:r w:rsidR="00F42EE0" w:rsidRPr="007B41DE">
        <w:rPr>
          <w:rFonts w:ascii="Times New Roman" w:hAnsi="Times New Roman" w:cs="Times New Roman"/>
          <w:sz w:val="24"/>
          <w:szCs w:val="24"/>
        </w:rPr>
        <w:t xml:space="preserve"> году</w:t>
      </w:r>
      <w:r w:rsidR="00B24878" w:rsidRPr="007B41DE">
        <w:rPr>
          <w:rFonts w:ascii="Times New Roman" w:hAnsi="Times New Roman" w:cs="Times New Roman"/>
          <w:sz w:val="24"/>
          <w:szCs w:val="24"/>
        </w:rPr>
        <w:t>,</w:t>
      </w:r>
      <w:r w:rsidR="009126F3" w:rsidRPr="007B41DE">
        <w:rPr>
          <w:rStyle w:val="a6"/>
          <w:rFonts w:ascii="Times New Roman" w:hAnsi="Times New Roman" w:cs="Times New Roman"/>
          <w:sz w:val="24"/>
          <w:szCs w:val="24"/>
        </w:rPr>
        <w:footnoteReference w:id="147"/>
      </w:r>
      <w:r w:rsidR="00B24878" w:rsidRPr="007B41DE">
        <w:rPr>
          <w:rFonts w:ascii="Times New Roman" w:hAnsi="Times New Roman" w:cs="Times New Roman"/>
          <w:sz w:val="24"/>
          <w:szCs w:val="24"/>
        </w:rPr>
        <w:t xml:space="preserve"> </w:t>
      </w:r>
      <w:r w:rsidR="008219B5" w:rsidRPr="007B41DE">
        <w:rPr>
          <w:rFonts w:ascii="Times New Roman" w:hAnsi="Times New Roman" w:cs="Times New Roman"/>
          <w:sz w:val="24"/>
          <w:szCs w:val="24"/>
        </w:rPr>
        <w:t>что составило</w:t>
      </w:r>
      <w:r w:rsidR="00B24878" w:rsidRPr="007B41DE">
        <w:rPr>
          <w:rFonts w:ascii="Times New Roman" w:hAnsi="Times New Roman" w:cs="Times New Roman"/>
          <w:sz w:val="24"/>
          <w:szCs w:val="24"/>
        </w:rPr>
        <w:t xml:space="preserve"> </w:t>
      </w:r>
      <w:r w:rsidR="00C51DB6" w:rsidRPr="007B41DE">
        <w:rPr>
          <w:rFonts w:ascii="Times New Roman" w:hAnsi="Times New Roman" w:cs="Times New Roman"/>
          <w:sz w:val="24"/>
          <w:szCs w:val="24"/>
        </w:rPr>
        <w:t>12</w:t>
      </w:r>
      <w:r w:rsidR="008219B5" w:rsidRPr="007B41DE">
        <w:rPr>
          <w:rFonts w:ascii="Times New Roman" w:hAnsi="Times New Roman" w:cs="Times New Roman"/>
          <w:sz w:val="24"/>
          <w:szCs w:val="24"/>
        </w:rPr>
        <w:t xml:space="preserve"> </w:t>
      </w:r>
      <w:r w:rsidR="00C51DB6" w:rsidRPr="007B41DE">
        <w:rPr>
          <w:rFonts w:ascii="Times New Roman" w:hAnsi="Times New Roman" w:cs="Times New Roman"/>
          <w:sz w:val="24"/>
          <w:szCs w:val="24"/>
        </w:rPr>
        <w:t>% от общей численности населения</w:t>
      </w:r>
      <w:r w:rsidR="00F42EE0" w:rsidRPr="007B41DE">
        <w:rPr>
          <w:rFonts w:ascii="Times New Roman" w:hAnsi="Times New Roman" w:cs="Times New Roman"/>
          <w:sz w:val="24"/>
          <w:szCs w:val="24"/>
        </w:rPr>
        <w:t>.</w:t>
      </w:r>
      <w:r w:rsidR="002925A5" w:rsidRPr="007B41DE">
        <w:rPr>
          <w:rStyle w:val="a6"/>
          <w:rFonts w:ascii="Times New Roman" w:hAnsi="Times New Roman" w:cs="Times New Roman"/>
          <w:sz w:val="24"/>
          <w:szCs w:val="24"/>
        </w:rPr>
        <w:footnoteReference w:id="148"/>
      </w:r>
      <w:r w:rsidR="00F42EE0" w:rsidRPr="007B41DE">
        <w:rPr>
          <w:rFonts w:ascii="Times New Roman" w:hAnsi="Times New Roman" w:cs="Times New Roman"/>
          <w:sz w:val="24"/>
          <w:szCs w:val="24"/>
        </w:rPr>
        <w:t xml:space="preserve"> </w:t>
      </w:r>
      <w:r w:rsidR="009D031C" w:rsidRPr="007B41DE">
        <w:rPr>
          <w:rFonts w:ascii="Times New Roman" w:hAnsi="Times New Roman" w:cs="Times New Roman"/>
          <w:sz w:val="24"/>
          <w:szCs w:val="24"/>
        </w:rPr>
        <w:t>Несмотря на то, что в</w:t>
      </w:r>
      <w:r w:rsidR="00BC3C72" w:rsidRPr="007B41DE">
        <w:rPr>
          <w:rFonts w:ascii="Times New Roman" w:hAnsi="Times New Roman" w:cs="Times New Roman"/>
          <w:sz w:val="24"/>
          <w:szCs w:val="24"/>
        </w:rPr>
        <w:t xml:space="preserve"> этом отношении Франция входит в число десяти стран </w:t>
      </w:r>
      <w:r w:rsidR="00D0717C" w:rsidRPr="007B41DE">
        <w:rPr>
          <w:rFonts w:ascii="Times New Roman" w:hAnsi="Times New Roman" w:cs="Times New Roman"/>
          <w:sz w:val="24"/>
          <w:szCs w:val="24"/>
        </w:rPr>
        <w:t xml:space="preserve">мира </w:t>
      </w:r>
      <w:r w:rsidR="00BC3C72" w:rsidRPr="007B41DE">
        <w:rPr>
          <w:rFonts w:ascii="Times New Roman" w:hAnsi="Times New Roman" w:cs="Times New Roman"/>
          <w:sz w:val="24"/>
          <w:szCs w:val="24"/>
        </w:rPr>
        <w:t xml:space="preserve">с самым </w:t>
      </w:r>
      <w:r w:rsidR="005C5E9E" w:rsidRPr="007B41DE">
        <w:rPr>
          <w:rFonts w:ascii="Times New Roman" w:hAnsi="Times New Roman" w:cs="Times New Roman"/>
          <w:sz w:val="24"/>
          <w:szCs w:val="24"/>
        </w:rPr>
        <w:t xml:space="preserve">многочисленным </w:t>
      </w:r>
      <w:r w:rsidR="009158BA" w:rsidRPr="007B41DE">
        <w:rPr>
          <w:rFonts w:ascii="Times New Roman" w:hAnsi="Times New Roman" w:cs="Times New Roman"/>
          <w:sz w:val="24"/>
          <w:szCs w:val="24"/>
        </w:rPr>
        <w:t xml:space="preserve">иммигрантским </w:t>
      </w:r>
      <w:r w:rsidR="005C5E9E" w:rsidRPr="007B41DE">
        <w:rPr>
          <w:rFonts w:ascii="Times New Roman" w:hAnsi="Times New Roman" w:cs="Times New Roman"/>
          <w:sz w:val="24"/>
          <w:szCs w:val="24"/>
        </w:rPr>
        <w:t>населением</w:t>
      </w:r>
      <w:r w:rsidR="00C51DB6" w:rsidRPr="007B41DE">
        <w:rPr>
          <w:rFonts w:ascii="Times New Roman" w:hAnsi="Times New Roman" w:cs="Times New Roman"/>
          <w:sz w:val="24"/>
          <w:szCs w:val="24"/>
        </w:rPr>
        <w:t xml:space="preserve">, </w:t>
      </w:r>
      <w:r w:rsidR="009D031C" w:rsidRPr="007B41DE">
        <w:rPr>
          <w:rFonts w:ascii="Times New Roman" w:hAnsi="Times New Roman" w:cs="Times New Roman"/>
          <w:sz w:val="24"/>
          <w:szCs w:val="24"/>
        </w:rPr>
        <w:t>в сравнении с тремя крупнейшими западными экономиками — США, Великобританией и Германией —</w:t>
      </w:r>
      <w:r w:rsidR="00AC6E7B" w:rsidRPr="007B41DE">
        <w:rPr>
          <w:rFonts w:ascii="Times New Roman" w:hAnsi="Times New Roman" w:cs="Times New Roman"/>
          <w:sz w:val="24"/>
          <w:szCs w:val="24"/>
        </w:rPr>
        <w:t xml:space="preserve"> как </w:t>
      </w:r>
      <w:r w:rsidR="00340932" w:rsidRPr="007B41DE">
        <w:rPr>
          <w:rFonts w:ascii="Times New Roman" w:hAnsi="Times New Roman" w:cs="Times New Roman"/>
          <w:sz w:val="24"/>
          <w:szCs w:val="24"/>
        </w:rPr>
        <w:t>доля иммигрантов среди французского населения</w:t>
      </w:r>
      <w:r w:rsidR="00AC6E7B" w:rsidRPr="007B41DE">
        <w:rPr>
          <w:rFonts w:ascii="Times New Roman" w:hAnsi="Times New Roman" w:cs="Times New Roman"/>
          <w:sz w:val="24"/>
          <w:szCs w:val="24"/>
        </w:rPr>
        <w:t>, так и абсолютное число иммигрантов</w:t>
      </w:r>
      <w:r w:rsidR="00340932" w:rsidRPr="007B41DE">
        <w:rPr>
          <w:rFonts w:ascii="Times New Roman" w:hAnsi="Times New Roman" w:cs="Times New Roman"/>
          <w:sz w:val="24"/>
          <w:szCs w:val="24"/>
        </w:rPr>
        <w:t xml:space="preserve"> </w:t>
      </w:r>
      <w:r w:rsidR="009D031C" w:rsidRPr="007B41DE">
        <w:rPr>
          <w:rFonts w:ascii="Times New Roman" w:hAnsi="Times New Roman" w:cs="Times New Roman"/>
          <w:sz w:val="24"/>
          <w:szCs w:val="24"/>
        </w:rPr>
        <w:t>явля</w:t>
      </w:r>
      <w:r w:rsidR="00AC6E7B" w:rsidRPr="007B41DE">
        <w:rPr>
          <w:rFonts w:ascii="Times New Roman" w:hAnsi="Times New Roman" w:cs="Times New Roman"/>
          <w:sz w:val="24"/>
          <w:szCs w:val="24"/>
        </w:rPr>
        <w:t>ю</w:t>
      </w:r>
      <w:r w:rsidR="009D031C" w:rsidRPr="007B41DE">
        <w:rPr>
          <w:rFonts w:ascii="Times New Roman" w:hAnsi="Times New Roman" w:cs="Times New Roman"/>
          <w:sz w:val="24"/>
          <w:szCs w:val="24"/>
        </w:rPr>
        <w:t>тся наименьш</w:t>
      </w:r>
      <w:r w:rsidR="00AC6E7B" w:rsidRPr="007B41DE">
        <w:rPr>
          <w:rFonts w:ascii="Times New Roman" w:hAnsi="Times New Roman" w:cs="Times New Roman"/>
          <w:sz w:val="24"/>
          <w:szCs w:val="24"/>
        </w:rPr>
        <w:t>ими</w:t>
      </w:r>
      <w:r w:rsidR="009D031C" w:rsidRPr="007B41DE">
        <w:rPr>
          <w:rFonts w:ascii="Times New Roman" w:hAnsi="Times New Roman" w:cs="Times New Roman"/>
          <w:sz w:val="24"/>
          <w:szCs w:val="24"/>
        </w:rPr>
        <w:t>.</w:t>
      </w:r>
      <w:r w:rsidR="002925A5" w:rsidRPr="007B41DE">
        <w:rPr>
          <w:rStyle w:val="a6"/>
          <w:rFonts w:ascii="Times New Roman" w:hAnsi="Times New Roman" w:cs="Times New Roman"/>
          <w:sz w:val="24"/>
          <w:szCs w:val="24"/>
        </w:rPr>
        <w:footnoteReference w:id="149"/>
      </w:r>
      <w:r w:rsidR="002925A5" w:rsidRPr="007B41DE">
        <w:rPr>
          <w:rFonts w:ascii="Times New Roman" w:hAnsi="Times New Roman" w:cs="Times New Roman"/>
          <w:sz w:val="24"/>
          <w:szCs w:val="24"/>
        </w:rPr>
        <w:t xml:space="preserve"> </w:t>
      </w:r>
      <w:r w:rsidR="00DE5C89" w:rsidRPr="007B41DE">
        <w:rPr>
          <w:rFonts w:ascii="Times New Roman" w:hAnsi="Times New Roman" w:cs="Times New Roman"/>
          <w:sz w:val="24"/>
          <w:szCs w:val="24"/>
        </w:rPr>
        <w:t>В то же время сальдо</w:t>
      </w:r>
      <w:r w:rsidR="007724E2" w:rsidRPr="007B41DE">
        <w:rPr>
          <w:rFonts w:ascii="Times New Roman" w:hAnsi="Times New Roman" w:cs="Times New Roman"/>
          <w:sz w:val="24"/>
          <w:szCs w:val="24"/>
        </w:rPr>
        <w:t xml:space="preserve"> миграции</w:t>
      </w:r>
      <w:r w:rsidR="00582A33" w:rsidRPr="007B41DE">
        <w:rPr>
          <w:rFonts w:ascii="Times New Roman" w:hAnsi="Times New Roman" w:cs="Times New Roman"/>
          <w:sz w:val="24"/>
          <w:szCs w:val="24"/>
        </w:rPr>
        <w:t xml:space="preserve"> </w:t>
      </w:r>
      <w:r w:rsidR="003D6838" w:rsidRPr="007B41DE">
        <w:rPr>
          <w:rFonts w:ascii="Times New Roman" w:hAnsi="Times New Roman" w:cs="Times New Roman"/>
          <w:sz w:val="24"/>
          <w:szCs w:val="24"/>
        </w:rPr>
        <w:t>уменьшилось</w:t>
      </w:r>
      <w:r w:rsidR="00F35A87" w:rsidRPr="007B41DE">
        <w:rPr>
          <w:rFonts w:ascii="Times New Roman" w:hAnsi="Times New Roman" w:cs="Times New Roman"/>
          <w:sz w:val="24"/>
          <w:szCs w:val="24"/>
        </w:rPr>
        <w:t xml:space="preserve"> </w:t>
      </w:r>
      <w:r w:rsidR="00DE5C89" w:rsidRPr="007B41DE">
        <w:rPr>
          <w:rFonts w:ascii="Times New Roman" w:hAnsi="Times New Roman" w:cs="Times New Roman"/>
          <w:sz w:val="24"/>
          <w:szCs w:val="24"/>
        </w:rPr>
        <w:t xml:space="preserve">в период с 2002 по 2017 год </w:t>
      </w:r>
      <w:r w:rsidR="00F35A87" w:rsidRPr="007B41DE">
        <w:rPr>
          <w:rFonts w:ascii="Times New Roman" w:hAnsi="Times New Roman" w:cs="Times New Roman"/>
          <w:sz w:val="24"/>
          <w:szCs w:val="24"/>
        </w:rPr>
        <w:t xml:space="preserve">с 493 тыс. до </w:t>
      </w:r>
      <w:r w:rsidR="003D6838" w:rsidRPr="007B41DE">
        <w:rPr>
          <w:rFonts w:ascii="Times New Roman" w:hAnsi="Times New Roman" w:cs="Times New Roman"/>
          <w:sz w:val="24"/>
          <w:szCs w:val="24"/>
        </w:rPr>
        <w:t>400 тыс.</w:t>
      </w:r>
      <w:r w:rsidR="00E94875" w:rsidRPr="007B41DE">
        <w:rPr>
          <w:rFonts w:ascii="Times New Roman" w:hAnsi="Times New Roman" w:cs="Times New Roman"/>
          <w:sz w:val="24"/>
          <w:szCs w:val="24"/>
        </w:rPr>
        <w:t xml:space="preserve"> человек</w:t>
      </w:r>
      <w:r w:rsidR="00F31511" w:rsidRPr="007B41DE">
        <w:rPr>
          <w:rFonts w:ascii="Times New Roman" w:hAnsi="Times New Roman" w:cs="Times New Roman"/>
          <w:sz w:val="24"/>
          <w:szCs w:val="24"/>
        </w:rPr>
        <w:t xml:space="preserve">, </w:t>
      </w:r>
      <w:r w:rsidR="00FD1F92" w:rsidRPr="007B41DE">
        <w:rPr>
          <w:rFonts w:ascii="Times New Roman" w:hAnsi="Times New Roman" w:cs="Times New Roman"/>
          <w:sz w:val="24"/>
          <w:szCs w:val="24"/>
        </w:rPr>
        <w:t>при этом с 20</w:t>
      </w:r>
      <w:r w:rsidR="00F81520" w:rsidRPr="007B41DE">
        <w:rPr>
          <w:rFonts w:ascii="Times New Roman" w:hAnsi="Times New Roman" w:cs="Times New Roman"/>
          <w:sz w:val="24"/>
          <w:szCs w:val="24"/>
        </w:rPr>
        <w:t>07</w:t>
      </w:r>
      <w:r w:rsidR="00FD1F92" w:rsidRPr="007B41DE">
        <w:rPr>
          <w:rFonts w:ascii="Times New Roman" w:hAnsi="Times New Roman" w:cs="Times New Roman"/>
          <w:sz w:val="24"/>
          <w:szCs w:val="24"/>
        </w:rPr>
        <w:t xml:space="preserve"> по 201</w:t>
      </w:r>
      <w:r w:rsidR="00F81520" w:rsidRPr="007B41DE">
        <w:rPr>
          <w:rFonts w:ascii="Times New Roman" w:hAnsi="Times New Roman" w:cs="Times New Roman"/>
          <w:sz w:val="24"/>
          <w:szCs w:val="24"/>
        </w:rPr>
        <w:t>2</w:t>
      </w:r>
      <w:r w:rsidR="00FD1F92" w:rsidRPr="007B41DE">
        <w:rPr>
          <w:rFonts w:ascii="Times New Roman" w:hAnsi="Times New Roman" w:cs="Times New Roman"/>
          <w:sz w:val="24"/>
          <w:szCs w:val="24"/>
        </w:rPr>
        <w:t xml:space="preserve"> </w:t>
      </w:r>
      <w:r w:rsidR="00E94875" w:rsidRPr="007B41DE">
        <w:rPr>
          <w:rFonts w:ascii="Times New Roman" w:hAnsi="Times New Roman" w:cs="Times New Roman"/>
          <w:sz w:val="24"/>
          <w:szCs w:val="24"/>
        </w:rPr>
        <w:t xml:space="preserve">наблюдался резкий спад — с 536 тыс. 362 тыс. человек. </w:t>
      </w:r>
      <w:r w:rsidR="00482CA0" w:rsidRPr="007B41DE">
        <w:rPr>
          <w:rFonts w:ascii="Times New Roman" w:hAnsi="Times New Roman" w:cs="Times New Roman"/>
          <w:sz w:val="24"/>
          <w:szCs w:val="24"/>
        </w:rPr>
        <w:t xml:space="preserve">Обращают на себя внимание показатели Германии: сальдо миграции </w:t>
      </w:r>
      <w:r w:rsidR="00001029" w:rsidRPr="007B41DE">
        <w:rPr>
          <w:rFonts w:ascii="Times New Roman" w:hAnsi="Times New Roman" w:cs="Times New Roman"/>
          <w:sz w:val="24"/>
          <w:szCs w:val="24"/>
        </w:rPr>
        <w:t xml:space="preserve">в тот же период выросло </w:t>
      </w:r>
      <w:r w:rsidR="00F42CF0" w:rsidRPr="007B41DE">
        <w:rPr>
          <w:rFonts w:ascii="Times New Roman" w:hAnsi="Times New Roman" w:cs="Times New Roman"/>
          <w:sz w:val="24"/>
          <w:szCs w:val="24"/>
        </w:rPr>
        <w:t>с 43 тыс. до 1,8 млн</w:t>
      </w:r>
      <w:r w:rsidR="00836713" w:rsidRPr="007B41DE">
        <w:rPr>
          <w:rFonts w:ascii="Times New Roman" w:hAnsi="Times New Roman" w:cs="Times New Roman"/>
          <w:sz w:val="24"/>
          <w:szCs w:val="24"/>
        </w:rPr>
        <w:t>, доля же иммигрантского населения в 201</w:t>
      </w:r>
      <w:r w:rsidR="00E379AA" w:rsidRPr="007B41DE">
        <w:rPr>
          <w:rFonts w:ascii="Times New Roman" w:hAnsi="Times New Roman" w:cs="Times New Roman"/>
          <w:sz w:val="24"/>
          <w:szCs w:val="24"/>
        </w:rPr>
        <w:t>5</w:t>
      </w:r>
      <w:r w:rsidR="00836713" w:rsidRPr="007B41DE">
        <w:rPr>
          <w:rFonts w:ascii="Times New Roman" w:hAnsi="Times New Roman" w:cs="Times New Roman"/>
          <w:sz w:val="24"/>
          <w:szCs w:val="24"/>
        </w:rPr>
        <w:t xml:space="preserve"> году составила чуть менее 15</w:t>
      </w:r>
      <w:r w:rsidR="008219B5" w:rsidRPr="007B41DE">
        <w:rPr>
          <w:rFonts w:ascii="Times New Roman" w:hAnsi="Times New Roman" w:cs="Times New Roman"/>
          <w:sz w:val="24"/>
          <w:szCs w:val="24"/>
        </w:rPr>
        <w:t xml:space="preserve"> </w:t>
      </w:r>
      <w:r w:rsidR="00836713" w:rsidRPr="007B41DE">
        <w:rPr>
          <w:rFonts w:ascii="Times New Roman" w:hAnsi="Times New Roman" w:cs="Times New Roman"/>
          <w:sz w:val="24"/>
          <w:szCs w:val="24"/>
        </w:rPr>
        <w:t>%</w:t>
      </w:r>
      <w:r w:rsidR="00673ED2" w:rsidRPr="007B41DE">
        <w:rPr>
          <w:rFonts w:ascii="Times New Roman" w:hAnsi="Times New Roman" w:cs="Times New Roman"/>
          <w:sz w:val="24"/>
          <w:szCs w:val="24"/>
        </w:rPr>
        <w:t xml:space="preserve">, оказавшись, таким образом, </w:t>
      </w:r>
      <w:r w:rsidR="00927F1D" w:rsidRPr="007B41DE">
        <w:rPr>
          <w:rFonts w:ascii="Times New Roman" w:hAnsi="Times New Roman" w:cs="Times New Roman"/>
          <w:sz w:val="24"/>
          <w:szCs w:val="24"/>
        </w:rPr>
        <w:t xml:space="preserve">даже </w:t>
      </w:r>
      <w:r w:rsidR="00673ED2" w:rsidRPr="007B41DE">
        <w:rPr>
          <w:rFonts w:ascii="Times New Roman" w:hAnsi="Times New Roman" w:cs="Times New Roman"/>
          <w:sz w:val="24"/>
          <w:szCs w:val="24"/>
        </w:rPr>
        <w:t>выше, чем в США</w:t>
      </w:r>
      <w:r w:rsidR="00836713" w:rsidRPr="007B41DE">
        <w:rPr>
          <w:rFonts w:ascii="Times New Roman" w:hAnsi="Times New Roman" w:cs="Times New Roman"/>
          <w:sz w:val="24"/>
          <w:szCs w:val="24"/>
        </w:rPr>
        <w:t>.</w:t>
      </w:r>
      <w:r w:rsidR="007025DA" w:rsidRPr="007B41DE">
        <w:rPr>
          <w:rStyle w:val="a6"/>
          <w:rFonts w:ascii="Times New Roman" w:hAnsi="Times New Roman" w:cs="Times New Roman"/>
          <w:sz w:val="24"/>
          <w:szCs w:val="24"/>
        </w:rPr>
        <w:footnoteReference w:id="150"/>
      </w:r>
      <w:r w:rsidR="007025DA" w:rsidRPr="007B41DE">
        <w:rPr>
          <w:rFonts w:ascii="Times New Roman" w:hAnsi="Times New Roman" w:cs="Times New Roman"/>
          <w:sz w:val="24"/>
          <w:szCs w:val="24"/>
        </w:rPr>
        <w:t xml:space="preserve"> </w:t>
      </w:r>
      <w:r w:rsidR="00903387" w:rsidRPr="007B41DE">
        <w:rPr>
          <w:rFonts w:ascii="Times New Roman" w:hAnsi="Times New Roman" w:cs="Times New Roman"/>
          <w:sz w:val="24"/>
          <w:szCs w:val="24"/>
        </w:rPr>
        <w:t xml:space="preserve">Таким образом, несмотря на то, что общий тренд позитивный, в сравнении с другими крупными экономиками </w:t>
      </w:r>
      <w:r w:rsidR="00512043" w:rsidRPr="007B41DE">
        <w:rPr>
          <w:rFonts w:ascii="Times New Roman" w:hAnsi="Times New Roman" w:cs="Times New Roman"/>
          <w:sz w:val="24"/>
          <w:szCs w:val="24"/>
        </w:rPr>
        <w:t xml:space="preserve">мира, особенно с соседней Германией, </w:t>
      </w:r>
      <w:r w:rsidR="00903387" w:rsidRPr="007B41DE">
        <w:rPr>
          <w:rFonts w:ascii="Times New Roman" w:hAnsi="Times New Roman" w:cs="Times New Roman"/>
          <w:sz w:val="24"/>
          <w:szCs w:val="24"/>
        </w:rPr>
        <w:t xml:space="preserve">Франция </w:t>
      </w:r>
      <w:r w:rsidR="007D06CA" w:rsidRPr="007B41DE">
        <w:rPr>
          <w:rFonts w:ascii="Times New Roman" w:hAnsi="Times New Roman" w:cs="Times New Roman"/>
          <w:sz w:val="24"/>
          <w:szCs w:val="24"/>
        </w:rPr>
        <w:t xml:space="preserve">на данный момент </w:t>
      </w:r>
      <w:r w:rsidR="00ED3E00" w:rsidRPr="007B41DE">
        <w:rPr>
          <w:rFonts w:ascii="Times New Roman" w:hAnsi="Times New Roman" w:cs="Times New Roman"/>
          <w:sz w:val="24"/>
          <w:szCs w:val="24"/>
        </w:rPr>
        <w:t>заметно отстаёт.</w:t>
      </w:r>
      <w:r w:rsidR="00582A33" w:rsidRPr="007B41DE">
        <w:rPr>
          <w:rFonts w:ascii="Times New Roman" w:hAnsi="Times New Roman" w:cs="Times New Roman"/>
          <w:sz w:val="24"/>
          <w:szCs w:val="24"/>
        </w:rPr>
        <w:t xml:space="preserve"> </w:t>
      </w:r>
    </w:p>
    <w:p w14:paraId="06BCD341" w14:textId="7EA45602" w:rsidR="007F5C84" w:rsidRPr="007B41DE" w:rsidRDefault="00BA666F"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Перед тем как </w:t>
      </w:r>
      <w:r w:rsidR="00C46AA0" w:rsidRPr="007B41DE">
        <w:rPr>
          <w:rFonts w:ascii="Times New Roman" w:hAnsi="Times New Roman" w:cs="Times New Roman"/>
          <w:sz w:val="24"/>
          <w:szCs w:val="24"/>
        </w:rPr>
        <w:t>перейти к показателям Франции в международных рейтингах национальных брендов,</w:t>
      </w:r>
      <w:r w:rsidRPr="007B41DE">
        <w:rPr>
          <w:rFonts w:ascii="Times New Roman" w:hAnsi="Times New Roman" w:cs="Times New Roman"/>
          <w:sz w:val="24"/>
          <w:szCs w:val="24"/>
        </w:rPr>
        <w:t xml:space="preserve"> необходимо отметит</w:t>
      </w:r>
      <w:r w:rsidR="00351145" w:rsidRPr="007B41DE">
        <w:rPr>
          <w:rFonts w:ascii="Times New Roman" w:hAnsi="Times New Roman" w:cs="Times New Roman"/>
          <w:sz w:val="24"/>
          <w:szCs w:val="24"/>
        </w:rPr>
        <w:t>ь двойственность понятия имиджа страны в целом</w:t>
      </w:r>
      <w:r w:rsidRPr="007B41DE">
        <w:rPr>
          <w:rFonts w:ascii="Times New Roman" w:hAnsi="Times New Roman" w:cs="Times New Roman"/>
          <w:sz w:val="24"/>
          <w:szCs w:val="24"/>
        </w:rPr>
        <w:t xml:space="preserve">. </w:t>
      </w:r>
      <w:r w:rsidR="00F8537B" w:rsidRPr="007B41DE">
        <w:rPr>
          <w:rFonts w:ascii="Times New Roman" w:hAnsi="Times New Roman" w:cs="Times New Roman"/>
          <w:sz w:val="24"/>
          <w:szCs w:val="24"/>
        </w:rPr>
        <w:t>Во-первых, существует два «видения» страны с точки зрения зарубежной аудитории</w:t>
      </w:r>
      <w:r w:rsidR="004E5C23" w:rsidRPr="007B41DE">
        <w:rPr>
          <w:rFonts w:ascii="Times New Roman" w:hAnsi="Times New Roman" w:cs="Times New Roman"/>
          <w:sz w:val="24"/>
          <w:szCs w:val="24"/>
        </w:rPr>
        <w:t xml:space="preserve">. </w:t>
      </w:r>
      <w:r w:rsidR="00E61F87" w:rsidRPr="007B41DE">
        <w:rPr>
          <w:rFonts w:ascii="Times New Roman" w:hAnsi="Times New Roman" w:cs="Times New Roman"/>
          <w:sz w:val="24"/>
          <w:szCs w:val="24"/>
        </w:rPr>
        <w:t xml:space="preserve">По мнению </w:t>
      </w:r>
      <w:r w:rsidR="001247A5" w:rsidRPr="007B41DE">
        <w:rPr>
          <w:rFonts w:ascii="Times New Roman" w:hAnsi="Times New Roman" w:cs="Times New Roman"/>
          <w:sz w:val="24"/>
          <w:szCs w:val="24"/>
        </w:rPr>
        <w:t xml:space="preserve">профессора </w:t>
      </w:r>
      <w:r w:rsidR="00640901" w:rsidRPr="007B41DE">
        <w:rPr>
          <w:rFonts w:ascii="Times New Roman" w:hAnsi="Times New Roman" w:cs="Times New Roman"/>
          <w:sz w:val="24"/>
          <w:szCs w:val="24"/>
        </w:rPr>
        <w:t>Парижской школы «Сьянс-По»</w:t>
      </w:r>
      <w:r w:rsidR="00E61F87" w:rsidRPr="007B41DE">
        <w:rPr>
          <w:rFonts w:ascii="Times New Roman" w:hAnsi="Times New Roman" w:cs="Times New Roman"/>
          <w:sz w:val="24"/>
          <w:szCs w:val="24"/>
        </w:rPr>
        <w:t xml:space="preserve"> Ф. Тюро-Дангена, </w:t>
      </w:r>
      <w:r w:rsidR="00B0682B" w:rsidRPr="007B41DE">
        <w:rPr>
          <w:rFonts w:ascii="Times New Roman" w:hAnsi="Times New Roman" w:cs="Times New Roman"/>
          <w:sz w:val="24"/>
          <w:szCs w:val="24"/>
        </w:rPr>
        <w:t xml:space="preserve">первое </w:t>
      </w:r>
      <w:r w:rsidR="00AB4110" w:rsidRPr="007B41DE">
        <w:rPr>
          <w:rFonts w:ascii="Times New Roman" w:hAnsi="Times New Roman" w:cs="Times New Roman"/>
          <w:sz w:val="24"/>
          <w:szCs w:val="24"/>
        </w:rPr>
        <w:t>заключает в себе</w:t>
      </w:r>
      <w:r w:rsidR="004E5C23" w:rsidRPr="007B41DE">
        <w:rPr>
          <w:rFonts w:ascii="Times New Roman" w:hAnsi="Times New Roman" w:cs="Times New Roman"/>
          <w:sz w:val="24"/>
          <w:szCs w:val="24"/>
        </w:rPr>
        <w:t xml:space="preserve"> </w:t>
      </w:r>
      <w:r w:rsidR="00AB4110" w:rsidRPr="007B41DE">
        <w:rPr>
          <w:rFonts w:ascii="Times New Roman" w:hAnsi="Times New Roman" w:cs="Times New Roman"/>
          <w:sz w:val="24"/>
          <w:szCs w:val="24"/>
        </w:rPr>
        <w:t xml:space="preserve">наиболее общие представления о стране, в данном случае </w:t>
      </w:r>
      <w:r w:rsidR="00B0682B" w:rsidRPr="007B41DE">
        <w:rPr>
          <w:rFonts w:ascii="Times New Roman" w:hAnsi="Times New Roman" w:cs="Times New Roman"/>
          <w:sz w:val="24"/>
          <w:szCs w:val="24"/>
        </w:rPr>
        <w:t xml:space="preserve">о </w:t>
      </w:r>
      <w:r w:rsidR="00AB4110" w:rsidRPr="007B41DE">
        <w:rPr>
          <w:rFonts w:ascii="Times New Roman" w:hAnsi="Times New Roman" w:cs="Times New Roman"/>
          <w:sz w:val="24"/>
          <w:szCs w:val="24"/>
        </w:rPr>
        <w:t xml:space="preserve">Франции, </w:t>
      </w:r>
      <w:r w:rsidR="00394209" w:rsidRPr="007B41DE">
        <w:rPr>
          <w:rFonts w:ascii="Times New Roman" w:hAnsi="Times New Roman" w:cs="Times New Roman"/>
          <w:sz w:val="24"/>
          <w:szCs w:val="24"/>
        </w:rPr>
        <w:t xml:space="preserve">которые имеет </w:t>
      </w:r>
      <w:r w:rsidR="007836C9" w:rsidRPr="007B41DE">
        <w:rPr>
          <w:rFonts w:ascii="Times New Roman" w:hAnsi="Times New Roman" w:cs="Times New Roman"/>
          <w:sz w:val="24"/>
          <w:szCs w:val="24"/>
        </w:rPr>
        <w:t xml:space="preserve">среднестатистический </w:t>
      </w:r>
      <w:r w:rsidR="00394209" w:rsidRPr="007B41DE">
        <w:rPr>
          <w:rFonts w:ascii="Times New Roman" w:hAnsi="Times New Roman" w:cs="Times New Roman"/>
          <w:sz w:val="24"/>
          <w:szCs w:val="24"/>
        </w:rPr>
        <w:t xml:space="preserve">житель той или иной страны. </w:t>
      </w:r>
      <w:r w:rsidR="007836C9" w:rsidRPr="007B41DE">
        <w:rPr>
          <w:rFonts w:ascii="Times New Roman" w:hAnsi="Times New Roman" w:cs="Times New Roman"/>
          <w:sz w:val="24"/>
          <w:szCs w:val="24"/>
        </w:rPr>
        <w:t xml:space="preserve">Как правило, </w:t>
      </w:r>
      <w:r w:rsidR="007836C9" w:rsidRPr="007B41DE">
        <w:rPr>
          <w:rFonts w:ascii="Times New Roman" w:hAnsi="Times New Roman" w:cs="Times New Roman"/>
          <w:sz w:val="24"/>
          <w:szCs w:val="24"/>
        </w:rPr>
        <w:lastRenderedPageBreak/>
        <w:t>такое видение меняется медленно и</w:t>
      </w:r>
      <w:r w:rsidR="006807C7" w:rsidRPr="007B41DE">
        <w:rPr>
          <w:rFonts w:ascii="Times New Roman" w:hAnsi="Times New Roman" w:cs="Times New Roman"/>
          <w:sz w:val="24"/>
          <w:szCs w:val="24"/>
        </w:rPr>
        <w:t xml:space="preserve">, кроме того, даже те изменения, которые происходят со временем, оказываются незначительными. Представления, составляющие такое видение, относятся к сфере туризма и антропологии, то есть это общие знания о стране, её </w:t>
      </w:r>
      <w:r w:rsidR="00484B62" w:rsidRPr="007B41DE">
        <w:rPr>
          <w:rFonts w:ascii="Times New Roman" w:hAnsi="Times New Roman" w:cs="Times New Roman"/>
          <w:sz w:val="24"/>
          <w:szCs w:val="24"/>
        </w:rPr>
        <w:t xml:space="preserve">достопримечательностях, особенностях её населения, истории и </w:t>
      </w:r>
      <w:r w:rsidR="008219B5" w:rsidRPr="007B41DE">
        <w:rPr>
          <w:rFonts w:ascii="Times New Roman" w:hAnsi="Times New Roman" w:cs="Times New Roman"/>
          <w:sz w:val="24"/>
          <w:szCs w:val="24"/>
        </w:rPr>
        <w:t>т. д</w:t>
      </w:r>
      <w:r w:rsidR="006807C7" w:rsidRPr="007B41DE">
        <w:rPr>
          <w:rFonts w:ascii="Times New Roman" w:hAnsi="Times New Roman" w:cs="Times New Roman"/>
          <w:sz w:val="24"/>
          <w:szCs w:val="24"/>
        </w:rPr>
        <w:t>.</w:t>
      </w:r>
      <w:r w:rsidR="00484B62" w:rsidRPr="007B41DE">
        <w:rPr>
          <w:rFonts w:ascii="Times New Roman" w:hAnsi="Times New Roman" w:cs="Times New Roman"/>
          <w:sz w:val="24"/>
          <w:szCs w:val="24"/>
        </w:rPr>
        <w:t xml:space="preserve"> Второе видение </w:t>
      </w:r>
      <w:r w:rsidR="00610CFE" w:rsidRPr="007B41DE">
        <w:rPr>
          <w:rFonts w:ascii="Times New Roman" w:hAnsi="Times New Roman" w:cs="Times New Roman"/>
          <w:sz w:val="24"/>
          <w:szCs w:val="24"/>
        </w:rPr>
        <w:t xml:space="preserve">складывается под влиянием текущих политических событий и, следовательно, может меняться в гораздо большей степени. </w:t>
      </w:r>
      <w:r w:rsidR="000F3F49" w:rsidRPr="007B41DE">
        <w:rPr>
          <w:rFonts w:ascii="Times New Roman" w:hAnsi="Times New Roman" w:cs="Times New Roman"/>
          <w:sz w:val="24"/>
          <w:szCs w:val="24"/>
        </w:rPr>
        <w:t xml:space="preserve">Такое видение обычно включает в себя мнения представителей элит, журналистов, </w:t>
      </w:r>
      <w:r w:rsidR="009D15CB" w:rsidRPr="007B41DE">
        <w:rPr>
          <w:rFonts w:ascii="Times New Roman" w:hAnsi="Times New Roman" w:cs="Times New Roman"/>
          <w:sz w:val="24"/>
          <w:szCs w:val="24"/>
        </w:rPr>
        <w:t>лиц, принимающих решения в крупных компаниях</w:t>
      </w:r>
      <w:r w:rsidR="009C01D5" w:rsidRPr="007B41DE">
        <w:rPr>
          <w:rFonts w:ascii="Times New Roman" w:hAnsi="Times New Roman" w:cs="Times New Roman"/>
          <w:sz w:val="24"/>
          <w:szCs w:val="24"/>
        </w:rPr>
        <w:t xml:space="preserve"> </w:t>
      </w:r>
      <w:r w:rsidR="009D15CB" w:rsidRPr="007B41DE">
        <w:rPr>
          <w:rFonts w:ascii="Times New Roman" w:hAnsi="Times New Roman" w:cs="Times New Roman"/>
          <w:sz w:val="24"/>
          <w:szCs w:val="24"/>
        </w:rPr>
        <w:t xml:space="preserve">и </w:t>
      </w:r>
      <w:r w:rsidR="008219B5" w:rsidRPr="007B41DE">
        <w:rPr>
          <w:rFonts w:ascii="Times New Roman" w:hAnsi="Times New Roman" w:cs="Times New Roman"/>
          <w:sz w:val="24"/>
          <w:szCs w:val="24"/>
        </w:rPr>
        <w:t>т. д</w:t>
      </w:r>
      <w:r w:rsidR="009D15CB" w:rsidRPr="007B41DE">
        <w:rPr>
          <w:rFonts w:ascii="Times New Roman" w:hAnsi="Times New Roman" w:cs="Times New Roman"/>
          <w:sz w:val="24"/>
          <w:szCs w:val="24"/>
        </w:rPr>
        <w:t>.</w:t>
      </w:r>
      <w:r w:rsidR="004662F1" w:rsidRPr="007B41DE">
        <w:rPr>
          <w:rStyle w:val="a6"/>
          <w:rFonts w:ascii="Times New Roman" w:hAnsi="Times New Roman" w:cs="Times New Roman"/>
          <w:sz w:val="24"/>
          <w:szCs w:val="24"/>
          <w:lang w:val="fr-FR"/>
        </w:rPr>
        <w:footnoteReference w:id="151"/>
      </w:r>
      <w:r w:rsidR="00052ADB" w:rsidRPr="007B41DE">
        <w:rPr>
          <w:rFonts w:ascii="Times New Roman" w:hAnsi="Times New Roman" w:cs="Times New Roman"/>
          <w:sz w:val="24"/>
          <w:szCs w:val="24"/>
        </w:rPr>
        <w:t xml:space="preserve"> </w:t>
      </w:r>
      <w:r w:rsidR="001B0496" w:rsidRPr="007B41DE">
        <w:rPr>
          <w:rFonts w:ascii="Times New Roman" w:hAnsi="Times New Roman" w:cs="Times New Roman"/>
          <w:sz w:val="24"/>
          <w:szCs w:val="24"/>
        </w:rPr>
        <w:t xml:space="preserve">Данное разделение </w:t>
      </w:r>
      <w:r w:rsidR="007C0F92" w:rsidRPr="007B41DE">
        <w:rPr>
          <w:rFonts w:ascii="Times New Roman" w:hAnsi="Times New Roman" w:cs="Times New Roman"/>
          <w:sz w:val="24"/>
          <w:szCs w:val="24"/>
        </w:rPr>
        <w:t xml:space="preserve">становится причиной того, что исследовать имидж в принципе любой страны проблематично. Как пишет </w:t>
      </w:r>
      <w:r w:rsidR="00E32B2C" w:rsidRPr="007B41DE">
        <w:rPr>
          <w:rFonts w:ascii="Times New Roman" w:hAnsi="Times New Roman" w:cs="Times New Roman"/>
          <w:sz w:val="24"/>
          <w:szCs w:val="24"/>
        </w:rPr>
        <w:t xml:space="preserve">П. Галли, </w:t>
      </w:r>
      <w:r w:rsidR="000E7E06" w:rsidRPr="007B41DE">
        <w:rPr>
          <w:rFonts w:ascii="Times New Roman" w:hAnsi="Times New Roman" w:cs="Times New Roman"/>
          <w:sz w:val="24"/>
          <w:szCs w:val="24"/>
        </w:rPr>
        <w:t>специалист Исследовательско</w:t>
      </w:r>
      <w:r w:rsidR="00343CB6" w:rsidRPr="007B41DE">
        <w:rPr>
          <w:rFonts w:ascii="Times New Roman" w:hAnsi="Times New Roman" w:cs="Times New Roman"/>
          <w:sz w:val="24"/>
          <w:szCs w:val="24"/>
        </w:rPr>
        <w:t>го</w:t>
      </w:r>
      <w:r w:rsidR="000E7E06" w:rsidRPr="007B41DE">
        <w:rPr>
          <w:rFonts w:ascii="Times New Roman" w:hAnsi="Times New Roman" w:cs="Times New Roman"/>
          <w:sz w:val="24"/>
          <w:szCs w:val="24"/>
        </w:rPr>
        <w:t xml:space="preserve"> </w:t>
      </w:r>
      <w:r w:rsidR="00343CB6" w:rsidRPr="007B41DE">
        <w:rPr>
          <w:rFonts w:ascii="Times New Roman" w:hAnsi="Times New Roman" w:cs="Times New Roman"/>
          <w:sz w:val="24"/>
          <w:szCs w:val="24"/>
        </w:rPr>
        <w:t>центра</w:t>
      </w:r>
      <w:r w:rsidR="000E7E06" w:rsidRPr="007B41DE">
        <w:rPr>
          <w:rFonts w:ascii="Times New Roman" w:hAnsi="Times New Roman" w:cs="Times New Roman"/>
          <w:sz w:val="24"/>
          <w:szCs w:val="24"/>
        </w:rPr>
        <w:t xml:space="preserve"> Конгресса США,</w:t>
      </w:r>
      <w:r w:rsidR="007C0F92" w:rsidRPr="007B41DE">
        <w:rPr>
          <w:rFonts w:ascii="Times New Roman" w:hAnsi="Times New Roman" w:cs="Times New Roman"/>
          <w:sz w:val="24"/>
          <w:szCs w:val="24"/>
        </w:rPr>
        <w:t xml:space="preserve"> </w:t>
      </w:r>
      <w:r w:rsidR="008371A0" w:rsidRPr="007B41DE">
        <w:rPr>
          <w:rFonts w:ascii="Times New Roman" w:hAnsi="Times New Roman" w:cs="Times New Roman"/>
          <w:sz w:val="24"/>
          <w:szCs w:val="24"/>
        </w:rPr>
        <w:t xml:space="preserve">анализ восприятия Франции населением какой-либо страны </w:t>
      </w:r>
      <w:r w:rsidR="00840523" w:rsidRPr="007B41DE">
        <w:rPr>
          <w:rFonts w:ascii="Times New Roman" w:hAnsi="Times New Roman" w:cs="Times New Roman"/>
          <w:sz w:val="24"/>
          <w:szCs w:val="24"/>
        </w:rPr>
        <w:t>—</w:t>
      </w:r>
      <w:r w:rsidR="008371A0" w:rsidRPr="007B41DE">
        <w:rPr>
          <w:rFonts w:ascii="Times New Roman" w:hAnsi="Times New Roman" w:cs="Times New Roman"/>
          <w:sz w:val="24"/>
          <w:szCs w:val="24"/>
        </w:rPr>
        <w:t xml:space="preserve"> исследователь приводит пример США </w:t>
      </w:r>
      <w:r w:rsidR="00840523" w:rsidRPr="007B41DE">
        <w:rPr>
          <w:rFonts w:ascii="Times New Roman" w:hAnsi="Times New Roman" w:cs="Times New Roman"/>
          <w:sz w:val="24"/>
          <w:szCs w:val="24"/>
        </w:rPr>
        <w:t>—</w:t>
      </w:r>
      <w:r w:rsidR="008371A0" w:rsidRPr="007B41DE">
        <w:rPr>
          <w:rFonts w:ascii="Times New Roman" w:hAnsi="Times New Roman" w:cs="Times New Roman"/>
          <w:sz w:val="24"/>
          <w:szCs w:val="24"/>
        </w:rPr>
        <w:t xml:space="preserve"> основывается на относительно объективных научных данных</w:t>
      </w:r>
      <w:r w:rsidR="007E7498" w:rsidRPr="007B41DE">
        <w:rPr>
          <w:rFonts w:ascii="Times New Roman" w:hAnsi="Times New Roman" w:cs="Times New Roman"/>
          <w:sz w:val="24"/>
          <w:szCs w:val="24"/>
        </w:rPr>
        <w:t>, так как уже долгое время проводятся социологические опросы</w:t>
      </w:r>
      <w:r w:rsidR="001B0496" w:rsidRPr="007B41DE">
        <w:rPr>
          <w:rFonts w:ascii="Times New Roman" w:hAnsi="Times New Roman" w:cs="Times New Roman"/>
          <w:sz w:val="24"/>
          <w:szCs w:val="24"/>
        </w:rPr>
        <w:t xml:space="preserve"> </w:t>
      </w:r>
      <w:r w:rsidR="007E7498" w:rsidRPr="007B41DE">
        <w:rPr>
          <w:rFonts w:ascii="Times New Roman" w:hAnsi="Times New Roman" w:cs="Times New Roman"/>
          <w:sz w:val="24"/>
          <w:szCs w:val="24"/>
        </w:rPr>
        <w:t xml:space="preserve">и </w:t>
      </w:r>
      <w:r w:rsidR="0074148A" w:rsidRPr="007B41DE">
        <w:rPr>
          <w:rFonts w:ascii="Times New Roman" w:hAnsi="Times New Roman" w:cs="Times New Roman"/>
          <w:sz w:val="24"/>
          <w:szCs w:val="24"/>
        </w:rPr>
        <w:t xml:space="preserve">имеется массив информации, который можно использовать в исследованиях. В то же время </w:t>
      </w:r>
      <w:r w:rsidR="00904F88" w:rsidRPr="007B41DE">
        <w:rPr>
          <w:rFonts w:ascii="Times New Roman" w:hAnsi="Times New Roman" w:cs="Times New Roman"/>
          <w:sz w:val="24"/>
          <w:szCs w:val="24"/>
        </w:rPr>
        <w:t xml:space="preserve">оценить, как относятся к Франции представители элиты, </w:t>
      </w:r>
      <w:r w:rsidR="00D33BC0" w:rsidRPr="007B41DE">
        <w:rPr>
          <w:rFonts w:ascii="Times New Roman" w:hAnsi="Times New Roman" w:cs="Times New Roman"/>
          <w:sz w:val="24"/>
          <w:szCs w:val="24"/>
        </w:rPr>
        <w:t>сложнее</w:t>
      </w:r>
      <w:r w:rsidR="00890516" w:rsidRPr="007B41DE">
        <w:rPr>
          <w:rFonts w:ascii="Times New Roman" w:hAnsi="Times New Roman" w:cs="Times New Roman"/>
          <w:sz w:val="24"/>
          <w:szCs w:val="24"/>
        </w:rPr>
        <w:t>.</w:t>
      </w:r>
      <w:r w:rsidR="007F5C84" w:rsidRPr="007B41DE">
        <w:rPr>
          <w:rStyle w:val="a6"/>
          <w:rFonts w:ascii="Times New Roman" w:hAnsi="Times New Roman" w:cs="Times New Roman"/>
          <w:sz w:val="24"/>
          <w:szCs w:val="24"/>
        </w:rPr>
        <w:footnoteReference w:id="152"/>
      </w:r>
    </w:p>
    <w:p w14:paraId="287D5C97" w14:textId="2DAED79F" w:rsidR="00A4466B" w:rsidRPr="007B41DE" w:rsidRDefault="00A4466B"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Важно также отметить в данном контексте, что </w:t>
      </w:r>
      <w:r w:rsidR="000E5C81" w:rsidRPr="007B41DE">
        <w:rPr>
          <w:rFonts w:ascii="Times New Roman" w:hAnsi="Times New Roman" w:cs="Times New Roman"/>
          <w:sz w:val="24"/>
          <w:szCs w:val="24"/>
        </w:rPr>
        <w:t xml:space="preserve">хронологические рамки </w:t>
      </w:r>
      <w:r w:rsidR="000B66EA" w:rsidRPr="007B41DE">
        <w:rPr>
          <w:rFonts w:ascii="Times New Roman" w:hAnsi="Times New Roman" w:cs="Times New Roman"/>
          <w:sz w:val="24"/>
          <w:szCs w:val="24"/>
        </w:rPr>
        <w:t xml:space="preserve">исследуемых данных не совпадают с хронологией исследования, так как первый в своём роде рейтинг национальных брендов появился лишь в 2008 году. Таким образом, </w:t>
      </w:r>
      <w:r w:rsidR="00F811D1" w:rsidRPr="007B41DE">
        <w:rPr>
          <w:rFonts w:ascii="Times New Roman" w:hAnsi="Times New Roman" w:cs="Times New Roman"/>
          <w:sz w:val="24"/>
          <w:szCs w:val="24"/>
        </w:rPr>
        <w:t>материал для оценки изменения эффективности национального бренда Франции с 2000 по 2008 годы отсутствует.</w:t>
      </w:r>
    </w:p>
    <w:p w14:paraId="6AA675F5" w14:textId="519EA3F4" w:rsidR="000E6B62" w:rsidRPr="007B41DE" w:rsidRDefault="0017677A"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Первый из анализируемых</w:t>
      </w:r>
      <w:r w:rsidR="003D2466" w:rsidRPr="007B41DE">
        <w:rPr>
          <w:rFonts w:ascii="Times New Roman" w:hAnsi="Times New Roman" w:cs="Times New Roman"/>
          <w:sz w:val="24"/>
          <w:szCs w:val="24"/>
        </w:rPr>
        <w:t xml:space="preserve"> </w:t>
      </w:r>
      <w:r w:rsidR="008F29EF" w:rsidRPr="007B41DE">
        <w:rPr>
          <w:rFonts w:ascii="Times New Roman" w:hAnsi="Times New Roman" w:cs="Times New Roman"/>
          <w:sz w:val="24"/>
          <w:szCs w:val="24"/>
        </w:rPr>
        <w:t>в рамках данного исследования рейтинг</w:t>
      </w:r>
      <w:r w:rsidRPr="007B41DE">
        <w:rPr>
          <w:rFonts w:ascii="Times New Roman" w:hAnsi="Times New Roman" w:cs="Times New Roman"/>
          <w:sz w:val="24"/>
          <w:szCs w:val="24"/>
        </w:rPr>
        <w:t xml:space="preserve">ов, </w:t>
      </w:r>
      <w:r w:rsidR="00976F4B" w:rsidRPr="007B41DE">
        <w:rPr>
          <w:rFonts w:ascii="Times New Roman" w:hAnsi="Times New Roman" w:cs="Times New Roman"/>
          <w:sz w:val="24"/>
          <w:szCs w:val="24"/>
        </w:rPr>
        <w:t xml:space="preserve">Nation Brand Index, </w:t>
      </w:r>
      <w:r w:rsidR="00815033" w:rsidRPr="007B41DE">
        <w:rPr>
          <w:rFonts w:ascii="Times New Roman" w:hAnsi="Times New Roman" w:cs="Times New Roman"/>
          <w:sz w:val="24"/>
          <w:szCs w:val="24"/>
        </w:rPr>
        <w:t xml:space="preserve">составляемый С. Анхольтом совместно с агентством </w:t>
      </w:r>
      <w:r w:rsidR="00815033" w:rsidRPr="007B41DE">
        <w:rPr>
          <w:rFonts w:ascii="Times New Roman" w:hAnsi="Times New Roman" w:cs="Times New Roman"/>
          <w:sz w:val="24"/>
          <w:szCs w:val="24"/>
          <w:lang w:val="en-US"/>
        </w:rPr>
        <w:t>GfK</w:t>
      </w:r>
      <w:r w:rsidR="009701F1" w:rsidRPr="007B41DE">
        <w:rPr>
          <w:rFonts w:ascii="Times New Roman" w:hAnsi="Times New Roman" w:cs="Times New Roman"/>
          <w:sz w:val="24"/>
          <w:szCs w:val="24"/>
        </w:rPr>
        <w:t xml:space="preserve"> </w:t>
      </w:r>
      <w:r w:rsidR="008F75FF" w:rsidRPr="007B41DE">
        <w:rPr>
          <w:rFonts w:ascii="Times New Roman" w:hAnsi="Times New Roman" w:cs="Times New Roman"/>
          <w:sz w:val="24"/>
          <w:szCs w:val="24"/>
          <w:lang w:val="en-US"/>
        </w:rPr>
        <w:t>Roper</w:t>
      </w:r>
      <w:r w:rsidR="008F75FF" w:rsidRPr="007B41DE">
        <w:rPr>
          <w:rFonts w:ascii="Times New Roman" w:hAnsi="Times New Roman" w:cs="Times New Roman"/>
          <w:sz w:val="24"/>
          <w:szCs w:val="24"/>
        </w:rPr>
        <w:t xml:space="preserve"> </w:t>
      </w:r>
      <w:r w:rsidR="009701F1" w:rsidRPr="007B41DE">
        <w:rPr>
          <w:rFonts w:ascii="Times New Roman" w:hAnsi="Times New Roman" w:cs="Times New Roman"/>
          <w:sz w:val="24"/>
          <w:szCs w:val="24"/>
        </w:rPr>
        <w:t>с 2008 года</w:t>
      </w:r>
      <w:r w:rsidR="00815033" w:rsidRPr="007B41DE">
        <w:rPr>
          <w:rFonts w:ascii="Times New Roman" w:hAnsi="Times New Roman" w:cs="Times New Roman"/>
          <w:sz w:val="24"/>
          <w:szCs w:val="24"/>
        </w:rPr>
        <w:t xml:space="preserve">, </w:t>
      </w:r>
      <w:r w:rsidR="00AE7B53" w:rsidRPr="007B41DE">
        <w:rPr>
          <w:rFonts w:ascii="Times New Roman" w:hAnsi="Times New Roman" w:cs="Times New Roman"/>
          <w:sz w:val="24"/>
          <w:szCs w:val="24"/>
        </w:rPr>
        <w:t>представляет, на наш взгляд, первое видение</w:t>
      </w:r>
      <w:r w:rsidR="00152DBB" w:rsidRPr="007B41DE">
        <w:rPr>
          <w:rFonts w:ascii="Times New Roman" w:hAnsi="Times New Roman" w:cs="Times New Roman"/>
          <w:sz w:val="24"/>
          <w:szCs w:val="24"/>
        </w:rPr>
        <w:t xml:space="preserve">. Это следует из </w:t>
      </w:r>
      <w:r w:rsidR="00614F2D" w:rsidRPr="007B41DE">
        <w:rPr>
          <w:rFonts w:ascii="Times New Roman" w:hAnsi="Times New Roman" w:cs="Times New Roman"/>
          <w:sz w:val="24"/>
          <w:szCs w:val="24"/>
        </w:rPr>
        <w:t>позиционирования исследования</w:t>
      </w:r>
      <w:r w:rsidR="00152DBB" w:rsidRPr="007B41DE">
        <w:rPr>
          <w:rFonts w:ascii="Times New Roman" w:hAnsi="Times New Roman" w:cs="Times New Roman"/>
          <w:sz w:val="24"/>
          <w:szCs w:val="24"/>
        </w:rPr>
        <w:t xml:space="preserve">, которое представляется его организаторами как </w:t>
      </w:r>
      <w:r w:rsidR="00DE2238" w:rsidRPr="007B41DE">
        <w:rPr>
          <w:rFonts w:ascii="Times New Roman" w:hAnsi="Times New Roman" w:cs="Times New Roman"/>
          <w:sz w:val="24"/>
          <w:szCs w:val="24"/>
        </w:rPr>
        <w:t>исследование стран мира, «</w:t>
      </w:r>
      <w:r w:rsidR="00614F2D" w:rsidRPr="007B41DE">
        <w:rPr>
          <w:rFonts w:ascii="Times New Roman" w:hAnsi="Times New Roman" w:cs="Times New Roman"/>
          <w:sz w:val="24"/>
          <w:szCs w:val="24"/>
        </w:rPr>
        <w:t>которое базируется на изучении восприятия глобальной</w:t>
      </w:r>
      <w:r w:rsidR="00152DBB" w:rsidRPr="007B41DE">
        <w:rPr>
          <w:rFonts w:ascii="Times New Roman" w:hAnsi="Times New Roman" w:cs="Times New Roman"/>
          <w:sz w:val="24"/>
          <w:szCs w:val="24"/>
        </w:rPr>
        <w:t xml:space="preserve"> </w:t>
      </w:r>
      <w:r w:rsidR="00614F2D" w:rsidRPr="007B41DE">
        <w:rPr>
          <w:rFonts w:ascii="Times New Roman" w:hAnsi="Times New Roman" w:cs="Times New Roman"/>
          <w:sz w:val="24"/>
          <w:szCs w:val="24"/>
        </w:rPr>
        <w:t>аудиторией</w:t>
      </w:r>
      <w:r w:rsidR="00DE2238" w:rsidRPr="007B41DE">
        <w:rPr>
          <w:rFonts w:ascii="Times New Roman" w:hAnsi="Times New Roman" w:cs="Times New Roman"/>
          <w:sz w:val="24"/>
          <w:szCs w:val="24"/>
        </w:rPr>
        <w:t xml:space="preserve">» различных аспектов </w:t>
      </w:r>
      <w:r w:rsidR="00614F2D" w:rsidRPr="007B41DE">
        <w:rPr>
          <w:rFonts w:ascii="Times New Roman" w:hAnsi="Times New Roman" w:cs="Times New Roman"/>
          <w:sz w:val="24"/>
          <w:szCs w:val="24"/>
        </w:rPr>
        <w:t>национальных брендов.</w:t>
      </w:r>
      <w:r w:rsidR="00152DBB" w:rsidRPr="007B41DE">
        <w:rPr>
          <w:rFonts w:ascii="Times New Roman" w:hAnsi="Times New Roman" w:cs="Times New Roman"/>
          <w:sz w:val="24"/>
          <w:szCs w:val="24"/>
        </w:rPr>
        <w:t xml:space="preserve"> </w:t>
      </w:r>
      <w:r w:rsidR="00CF52A4" w:rsidRPr="007B41DE">
        <w:rPr>
          <w:rFonts w:ascii="Times New Roman" w:hAnsi="Times New Roman" w:cs="Times New Roman"/>
          <w:sz w:val="24"/>
          <w:szCs w:val="24"/>
        </w:rPr>
        <w:t>Основой исследований агентства являются онлайн-опросы</w:t>
      </w:r>
      <w:r w:rsidR="001875EF" w:rsidRPr="007B41DE">
        <w:rPr>
          <w:rFonts w:ascii="Times New Roman" w:hAnsi="Times New Roman" w:cs="Times New Roman"/>
          <w:sz w:val="24"/>
          <w:szCs w:val="24"/>
        </w:rPr>
        <w:t xml:space="preserve">, то есть в данном случае имеется в виду глобальная интернет-аудитория. </w:t>
      </w:r>
      <w:r w:rsidR="00A57689" w:rsidRPr="007B41DE">
        <w:rPr>
          <w:rFonts w:ascii="Times New Roman" w:hAnsi="Times New Roman" w:cs="Times New Roman"/>
          <w:sz w:val="24"/>
          <w:szCs w:val="24"/>
        </w:rPr>
        <w:t>В 2015, 2016 и 2017 год</w:t>
      </w:r>
      <w:r w:rsidR="008219B5" w:rsidRPr="007B41DE">
        <w:rPr>
          <w:rFonts w:ascii="Times New Roman" w:hAnsi="Times New Roman" w:cs="Times New Roman"/>
          <w:sz w:val="24"/>
          <w:szCs w:val="24"/>
        </w:rPr>
        <w:t>ах</w:t>
      </w:r>
      <w:r w:rsidR="00A57689" w:rsidRPr="007B41DE">
        <w:rPr>
          <w:rFonts w:ascii="Times New Roman" w:hAnsi="Times New Roman" w:cs="Times New Roman"/>
          <w:sz w:val="24"/>
          <w:szCs w:val="24"/>
        </w:rPr>
        <w:t xml:space="preserve"> число опрошенных онлайн-пользователей было примерно одинаковым</w:t>
      </w:r>
      <w:r w:rsidR="00CF52A4" w:rsidRPr="007B41DE">
        <w:rPr>
          <w:rFonts w:ascii="Times New Roman" w:hAnsi="Times New Roman" w:cs="Times New Roman"/>
          <w:sz w:val="24"/>
          <w:szCs w:val="24"/>
        </w:rPr>
        <w:t xml:space="preserve"> </w:t>
      </w:r>
      <w:r w:rsidR="00A57689" w:rsidRPr="007B41DE">
        <w:rPr>
          <w:rFonts w:ascii="Times New Roman" w:hAnsi="Times New Roman" w:cs="Times New Roman"/>
          <w:sz w:val="24"/>
          <w:szCs w:val="24"/>
        </w:rPr>
        <w:t xml:space="preserve">— около 20 тыс. человек </w:t>
      </w:r>
      <w:r w:rsidR="003C2A8A" w:rsidRPr="007B41DE">
        <w:rPr>
          <w:rFonts w:ascii="Times New Roman" w:hAnsi="Times New Roman" w:cs="Times New Roman"/>
          <w:sz w:val="24"/>
          <w:szCs w:val="24"/>
        </w:rPr>
        <w:t xml:space="preserve">из 20 развитых и развивающихся стран мира, </w:t>
      </w:r>
      <w:r w:rsidR="00976F4B" w:rsidRPr="007B41DE">
        <w:rPr>
          <w:rFonts w:ascii="Times New Roman" w:hAnsi="Times New Roman" w:cs="Times New Roman"/>
          <w:sz w:val="24"/>
          <w:szCs w:val="24"/>
        </w:rPr>
        <w:t>где присутству</w:t>
      </w:r>
      <w:r w:rsidR="00452ED2" w:rsidRPr="007B41DE">
        <w:rPr>
          <w:rFonts w:ascii="Times New Roman" w:hAnsi="Times New Roman" w:cs="Times New Roman"/>
          <w:sz w:val="24"/>
          <w:szCs w:val="24"/>
        </w:rPr>
        <w:t>ют</w:t>
      </w:r>
      <w:r w:rsidR="00976F4B" w:rsidRPr="007B41DE">
        <w:rPr>
          <w:rFonts w:ascii="Times New Roman" w:hAnsi="Times New Roman" w:cs="Times New Roman"/>
          <w:sz w:val="24"/>
          <w:szCs w:val="24"/>
        </w:rPr>
        <w:t xml:space="preserve"> </w:t>
      </w:r>
      <w:r w:rsidR="00452ED2" w:rsidRPr="007B41DE">
        <w:rPr>
          <w:rFonts w:ascii="Times New Roman" w:hAnsi="Times New Roman" w:cs="Times New Roman"/>
          <w:sz w:val="24"/>
          <w:szCs w:val="24"/>
        </w:rPr>
        <w:t>отделения</w:t>
      </w:r>
      <w:r w:rsidR="00976F4B" w:rsidRPr="007B41DE">
        <w:rPr>
          <w:rFonts w:ascii="Times New Roman" w:hAnsi="Times New Roman" w:cs="Times New Roman"/>
          <w:sz w:val="24"/>
          <w:szCs w:val="24"/>
        </w:rPr>
        <w:t xml:space="preserve"> </w:t>
      </w:r>
      <w:r w:rsidR="00252EB3" w:rsidRPr="007B41DE">
        <w:rPr>
          <w:rFonts w:ascii="Times New Roman" w:hAnsi="Times New Roman" w:cs="Times New Roman"/>
          <w:sz w:val="24"/>
          <w:szCs w:val="24"/>
        </w:rPr>
        <w:t xml:space="preserve">агентства </w:t>
      </w:r>
      <w:r w:rsidR="00976F4B" w:rsidRPr="007B41DE">
        <w:rPr>
          <w:rFonts w:ascii="Times New Roman" w:hAnsi="Times New Roman" w:cs="Times New Roman"/>
          <w:sz w:val="24"/>
          <w:szCs w:val="24"/>
        </w:rPr>
        <w:t>GfK</w:t>
      </w:r>
      <w:r w:rsidR="007B260D" w:rsidRPr="007B41DE">
        <w:rPr>
          <w:rFonts w:ascii="Times New Roman" w:hAnsi="Times New Roman" w:cs="Times New Roman"/>
          <w:sz w:val="24"/>
          <w:szCs w:val="24"/>
        </w:rPr>
        <w:t xml:space="preserve"> </w:t>
      </w:r>
      <w:r w:rsidR="007B260D" w:rsidRPr="007B41DE">
        <w:rPr>
          <w:rFonts w:ascii="Times New Roman" w:hAnsi="Times New Roman" w:cs="Times New Roman"/>
          <w:sz w:val="24"/>
          <w:szCs w:val="24"/>
          <w:lang w:val="en-US"/>
        </w:rPr>
        <w:t>Roper</w:t>
      </w:r>
      <w:r w:rsidR="00976F4B" w:rsidRPr="007B41DE">
        <w:rPr>
          <w:rFonts w:ascii="Times New Roman" w:hAnsi="Times New Roman" w:cs="Times New Roman"/>
          <w:sz w:val="24"/>
          <w:szCs w:val="24"/>
        </w:rPr>
        <w:t xml:space="preserve">. </w:t>
      </w:r>
      <w:r w:rsidR="005D56C8" w:rsidRPr="007B41DE">
        <w:rPr>
          <w:rFonts w:ascii="Times New Roman" w:hAnsi="Times New Roman" w:cs="Times New Roman"/>
          <w:sz w:val="24"/>
          <w:szCs w:val="24"/>
        </w:rPr>
        <w:t xml:space="preserve">В 2014 </w:t>
      </w:r>
      <w:r w:rsidR="0039232B" w:rsidRPr="007B41DE">
        <w:rPr>
          <w:rFonts w:ascii="Times New Roman" w:hAnsi="Times New Roman" w:cs="Times New Roman"/>
          <w:sz w:val="24"/>
          <w:szCs w:val="24"/>
        </w:rPr>
        <w:t xml:space="preserve">и 2015 </w:t>
      </w:r>
      <w:r w:rsidR="005D56C8" w:rsidRPr="007B41DE">
        <w:rPr>
          <w:rFonts w:ascii="Times New Roman" w:hAnsi="Times New Roman" w:cs="Times New Roman"/>
          <w:sz w:val="24"/>
          <w:szCs w:val="24"/>
        </w:rPr>
        <w:t xml:space="preserve">году Франция занимала 4 место, </w:t>
      </w:r>
      <w:r w:rsidR="0039232B" w:rsidRPr="007B41DE">
        <w:rPr>
          <w:rFonts w:ascii="Times New Roman" w:hAnsi="Times New Roman" w:cs="Times New Roman"/>
          <w:sz w:val="24"/>
          <w:szCs w:val="24"/>
        </w:rPr>
        <w:t xml:space="preserve">затем в 2016 году опустилась на одну позицию ниже, </w:t>
      </w:r>
      <w:r w:rsidR="00BE397B" w:rsidRPr="007B41DE">
        <w:rPr>
          <w:rFonts w:ascii="Times New Roman" w:hAnsi="Times New Roman" w:cs="Times New Roman"/>
          <w:sz w:val="24"/>
          <w:szCs w:val="24"/>
        </w:rPr>
        <w:t xml:space="preserve">после чего </w:t>
      </w:r>
      <w:r w:rsidR="00637F67" w:rsidRPr="007B41DE">
        <w:rPr>
          <w:rFonts w:ascii="Times New Roman" w:hAnsi="Times New Roman" w:cs="Times New Roman"/>
          <w:sz w:val="24"/>
          <w:szCs w:val="24"/>
        </w:rPr>
        <w:t xml:space="preserve">в 2017 году поднялась сразу на 2 строчку, </w:t>
      </w:r>
      <w:r w:rsidR="00637F67" w:rsidRPr="007B41DE">
        <w:rPr>
          <w:rFonts w:ascii="Times New Roman" w:hAnsi="Times New Roman" w:cs="Times New Roman"/>
          <w:sz w:val="24"/>
          <w:szCs w:val="24"/>
        </w:rPr>
        <w:lastRenderedPageBreak/>
        <w:t>уступив первое место Германии.</w:t>
      </w:r>
      <w:r w:rsidR="00346050" w:rsidRPr="007B41DE">
        <w:rPr>
          <w:rStyle w:val="a6"/>
          <w:rFonts w:ascii="Times New Roman" w:hAnsi="Times New Roman" w:cs="Times New Roman"/>
          <w:sz w:val="24"/>
          <w:szCs w:val="24"/>
        </w:rPr>
        <w:footnoteReference w:id="153"/>
      </w:r>
      <w:r w:rsidR="00F54B36" w:rsidRPr="007B41DE">
        <w:rPr>
          <w:rFonts w:ascii="Times New Roman" w:hAnsi="Times New Roman" w:cs="Times New Roman"/>
          <w:sz w:val="24"/>
          <w:szCs w:val="24"/>
        </w:rPr>
        <w:t xml:space="preserve"> </w:t>
      </w:r>
      <w:r w:rsidR="00714468" w:rsidRPr="007B41DE">
        <w:rPr>
          <w:rFonts w:ascii="Times New Roman" w:hAnsi="Times New Roman" w:cs="Times New Roman"/>
          <w:sz w:val="24"/>
          <w:szCs w:val="24"/>
        </w:rPr>
        <w:t>В 2018 году исследование</w:t>
      </w:r>
      <w:r w:rsidR="00AD09E2" w:rsidRPr="007B41DE">
        <w:rPr>
          <w:rFonts w:ascii="Times New Roman" w:hAnsi="Times New Roman" w:cs="Times New Roman"/>
          <w:sz w:val="24"/>
          <w:szCs w:val="24"/>
        </w:rPr>
        <w:t xml:space="preserve">, </w:t>
      </w:r>
      <w:r w:rsidR="00144E23" w:rsidRPr="007B41DE">
        <w:rPr>
          <w:rFonts w:ascii="Times New Roman" w:hAnsi="Times New Roman" w:cs="Times New Roman"/>
          <w:sz w:val="24"/>
          <w:szCs w:val="24"/>
        </w:rPr>
        <w:t>проведённое</w:t>
      </w:r>
      <w:r w:rsidR="00AD09E2" w:rsidRPr="007B41DE">
        <w:rPr>
          <w:rFonts w:ascii="Times New Roman" w:hAnsi="Times New Roman" w:cs="Times New Roman"/>
          <w:sz w:val="24"/>
          <w:szCs w:val="24"/>
        </w:rPr>
        <w:t xml:space="preserve"> уже под эгидой французско</w:t>
      </w:r>
      <w:r w:rsidR="007D221F" w:rsidRPr="007B41DE">
        <w:rPr>
          <w:rFonts w:ascii="Times New Roman" w:hAnsi="Times New Roman" w:cs="Times New Roman"/>
          <w:sz w:val="24"/>
          <w:szCs w:val="24"/>
        </w:rPr>
        <w:t>го</w:t>
      </w:r>
      <w:r w:rsidR="00AD09E2" w:rsidRPr="007B41DE">
        <w:rPr>
          <w:rFonts w:ascii="Times New Roman" w:hAnsi="Times New Roman" w:cs="Times New Roman"/>
          <w:sz w:val="24"/>
          <w:szCs w:val="24"/>
        </w:rPr>
        <w:t xml:space="preserve"> </w:t>
      </w:r>
      <w:r w:rsidR="007D221F" w:rsidRPr="007B41DE">
        <w:rPr>
          <w:rFonts w:ascii="Times New Roman" w:hAnsi="Times New Roman" w:cs="Times New Roman"/>
          <w:sz w:val="24"/>
          <w:szCs w:val="24"/>
        </w:rPr>
        <w:t xml:space="preserve">независимого исследовательского агентства </w:t>
      </w:r>
      <w:r w:rsidR="007D221F" w:rsidRPr="007B41DE">
        <w:rPr>
          <w:rFonts w:ascii="Times New Roman" w:hAnsi="Times New Roman" w:cs="Times New Roman"/>
          <w:sz w:val="24"/>
          <w:szCs w:val="24"/>
          <w:lang w:val="en-US"/>
        </w:rPr>
        <w:t>Ipsos</w:t>
      </w:r>
      <w:r w:rsidR="009A1A5F" w:rsidRPr="007B41DE">
        <w:rPr>
          <w:rFonts w:ascii="Times New Roman" w:hAnsi="Times New Roman" w:cs="Times New Roman"/>
          <w:sz w:val="24"/>
          <w:szCs w:val="24"/>
        </w:rPr>
        <w:t xml:space="preserve">, </w:t>
      </w:r>
      <w:r w:rsidR="00144E23" w:rsidRPr="007B41DE">
        <w:rPr>
          <w:rFonts w:ascii="Times New Roman" w:hAnsi="Times New Roman" w:cs="Times New Roman"/>
          <w:sz w:val="24"/>
          <w:szCs w:val="24"/>
        </w:rPr>
        <w:t>частью которого стал департа</w:t>
      </w:r>
      <w:r w:rsidR="00625357" w:rsidRPr="007B41DE">
        <w:rPr>
          <w:rFonts w:ascii="Times New Roman" w:hAnsi="Times New Roman" w:cs="Times New Roman"/>
          <w:sz w:val="24"/>
          <w:szCs w:val="24"/>
        </w:rPr>
        <w:t>м</w:t>
      </w:r>
      <w:r w:rsidR="00144E23" w:rsidRPr="007B41DE">
        <w:rPr>
          <w:rFonts w:ascii="Times New Roman" w:hAnsi="Times New Roman" w:cs="Times New Roman"/>
          <w:sz w:val="24"/>
          <w:szCs w:val="24"/>
        </w:rPr>
        <w:t xml:space="preserve">ент исследований </w:t>
      </w:r>
      <w:r w:rsidR="00144E23" w:rsidRPr="007B41DE">
        <w:rPr>
          <w:rFonts w:ascii="Times New Roman" w:hAnsi="Times New Roman" w:cs="Times New Roman"/>
          <w:sz w:val="24"/>
          <w:szCs w:val="24"/>
          <w:lang w:val="en-US"/>
        </w:rPr>
        <w:t>GfK</w:t>
      </w:r>
      <w:r w:rsidR="00625357" w:rsidRPr="007B41DE">
        <w:rPr>
          <w:rFonts w:ascii="Times New Roman" w:hAnsi="Times New Roman" w:cs="Times New Roman"/>
          <w:sz w:val="24"/>
          <w:szCs w:val="24"/>
        </w:rPr>
        <w:t>,</w:t>
      </w:r>
      <w:r w:rsidR="00714468" w:rsidRPr="007B41DE">
        <w:rPr>
          <w:rFonts w:ascii="Times New Roman" w:hAnsi="Times New Roman" w:cs="Times New Roman"/>
          <w:sz w:val="24"/>
          <w:szCs w:val="24"/>
        </w:rPr>
        <w:t xml:space="preserve"> показало, что </w:t>
      </w:r>
      <w:r w:rsidR="00A2392E" w:rsidRPr="007B41DE">
        <w:rPr>
          <w:rFonts w:ascii="Times New Roman" w:hAnsi="Times New Roman" w:cs="Times New Roman"/>
          <w:sz w:val="24"/>
          <w:szCs w:val="24"/>
        </w:rPr>
        <w:t xml:space="preserve">Франция </w:t>
      </w:r>
      <w:r w:rsidR="0070256E" w:rsidRPr="007B41DE">
        <w:rPr>
          <w:rFonts w:ascii="Times New Roman" w:hAnsi="Times New Roman" w:cs="Times New Roman"/>
          <w:sz w:val="24"/>
          <w:szCs w:val="24"/>
        </w:rPr>
        <w:t>опустилась на две строчки и стала четвёртой в рейтинге вслед за Германией, Японией и Великобританией.</w:t>
      </w:r>
      <w:r w:rsidR="001C620B" w:rsidRPr="007B41DE">
        <w:rPr>
          <w:rStyle w:val="a6"/>
          <w:rFonts w:ascii="Times New Roman" w:hAnsi="Times New Roman" w:cs="Times New Roman"/>
          <w:sz w:val="24"/>
          <w:szCs w:val="24"/>
        </w:rPr>
        <w:footnoteReference w:id="154"/>
      </w:r>
      <w:r w:rsidR="0070256E" w:rsidRPr="007B41DE">
        <w:rPr>
          <w:rFonts w:ascii="Times New Roman" w:hAnsi="Times New Roman" w:cs="Times New Roman"/>
          <w:sz w:val="24"/>
          <w:szCs w:val="24"/>
        </w:rPr>
        <w:t xml:space="preserve"> </w:t>
      </w:r>
      <w:r w:rsidR="009314FE" w:rsidRPr="007B41DE">
        <w:rPr>
          <w:rFonts w:ascii="Times New Roman" w:hAnsi="Times New Roman" w:cs="Times New Roman"/>
          <w:sz w:val="24"/>
          <w:szCs w:val="24"/>
        </w:rPr>
        <w:t xml:space="preserve">Таким образом, </w:t>
      </w:r>
      <w:r w:rsidR="00F41674" w:rsidRPr="007B41DE">
        <w:rPr>
          <w:rFonts w:ascii="Times New Roman" w:hAnsi="Times New Roman" w:cs="Times New Roman"/>
          <w:sz w:val="24"/>
          <w:szCs w:val="24"/>
        </w:rPr>
        <w:t xml:space="preserve">среди глобальной аудитории </w:t>
      </w:r>
      <w:r w:rsidR="006C73B1" w:rsidRPr="007B41DE">
        <w:rPr>
          <w:rFonts w:ascii="Times New Roman" w:hAnsi="Times New Roman" w:cs="Times New Roman"/>
          <w:sz w:val="24"/>
          <w:szCs w:val="24"/>
        </w:rPr>
        <w:t xml:space="preserve">имидж Франции остаётся </w:t>
      </w:r>
      <w:r w:rsidR="00433F22" w:rsidRPr="007B41DE">
        <w:rPr>
          <w:rFonts w:ascii="Times New Roman" w:hAnsi="Times New Roman" w:cs="Times New Roman"/>
          <w:sz w:val="24"/>
          <w:szCs w:val="24"/>
        </w:rPr>
        <w:t>в целом</w:t>
      </w:r>
      <w:r w:rsidR="006C73B1" w:rsidRPr="007B41DE">
        <w:rPr>
          <w:rFonts w:ascii="Times New Roman" w:hAnsi="Times New Roman" w:cs="Times New Roman"/>
          <w:sz w:val="24"/>
          <w:szCs w:val="24"/>
        </w:rPr>
        <w:t xml:space="preserve"> положительным</w:t>
      </w:r>
      <w:r w:rsidR="0070256E" w:rsidRPr="007B41DE">
        <w:rPr>
          <w:rFonts w:ascii="Times New Roman" w:hAnsi="Times New Roman" w:cs="Times New Roman"/>
          <w:sz w:val="24"/>
          <w:szCs w:val="24"/>
        </w:rPr>
        <w:t xml:space="preserve">, </w:t>
      </w:r>
      <w:r w:rsidR="0038786D" w:rsidRPr="007B41DE">
        <w:rPr>
          <w:rFonts w:ascii="Times New Roman" w:hAnsi="Times New Roman" w:cs="Times New Roman"/>
          <w:sz w:val="24"/>
          <w:szCs w:val="24"/>
        </w:rPr>
        <w:t>но фиксируется</w:t>
      </w:r>
      <w:r w:rsidR="000446EE" w:rsidRPr="007B41DE">
        <w:rPr>
          <w:rFonts w:ascii="Times New Roman" w:hAnsi="Times New Roman" w:cs="Times New Roman"/>
          <w:sz w:val="24"/>
          <w:szCs w:val="24"/>
        </w:rPr>
        <w:t xml:space="preserve"> </w:t>
      </w:r>
      <w:r w:rsidR="0038786D" w:rsidRPr="007B41DE">
        <w:rPr>
          <w:rFonts w:ascii="Times New Roman" w:hAnsi="Times New Roman" w:cs="Times New Roman"/>
          <w:sz w:val="24"/>
          <w:szCs w:val="24"/>
        </w:rPr>
        <w:t>его некоторая</w:t>
      </w:r>
      <w:r w:rsidR="000446EE" w:rsidRPr="007B41DE">
        <w:rPr>
          <w:rFonts w:ascii="Times New Roman" w:hAnsi="Times New Roman" w:cs="Times New Roman"/>
          <w:sz w:val="24"/>
          <w:szCs w:val="24"/>
        </w:rPr>
        <w:t xml:space="preserve"> </w:t>
      </w:r>
      <w:r w:rsidR="00433F22" w:rsidRPr="007B41DE">
        <w:rPr>
          <w:rFonts w:ascii="Times New Roman" w:hAnsi="Times New Roman" w:cs="Times New Roman"/>
          <w:sz w:val="24"/>
          <w:szCs w:val="24"/>
        </w:rPr>
        <w:t>нестабильность</w:t>
      </w:r>
      <w:r w:rsidR="006C73B1" w:rsidRPr="007B41DE">
        <w:rPr>
          <w:rFonts w:ascii="Times New Roman" w:hAnsi="Times New Roman" w:cs="Times New Roman"/>
          <w:sz w:val="24"/>
          <w:szCs w:val="24"/>
        </w:rPr>
        <w:t>.</w:t>
      </w:r>
      <w:r w:rsidR="0038786D" w:rsidRPr="007B41DE">
        <w:rPr>
          <w:rFonts w:ascii="Times New Roman" w:hAnsi="Times New Roman" w:cs="Times New Roman"/>
          <w:sz w:val="24"/>
          <w:szCs w:val="24"/>
        </w:rPr>
        <w:t xml:space="preserve"> Отметим, что </w:t>
      </w:r>
      <w:r w:rsidR="003F35E3" w:rsidRPr="007B41DE">
        <w:rPr>
          <w:rFonts w:ascii="Times New Roman" w:hAnsi="Times New Roman" w:cs="Times New Roman"/>
          <w:sz w:val="24"/>
          <w:szCs w:val="24"/>
        </w:rPr>
        <w:t>в пятёрку стран</w:t>
      </w:r>
      <w:r w:rsidR="006813E4" w:rsidRPr="007B41DE">
        <w:rPr>
          <w:rFonts w:ascii="Times New Roman" w:hAnsi="Times New Roman" w:cs="Times New Roman"/>
          <w:sz w:val="24"/>
          <w:szCs w:val="24"/>
        </w:rPr>
        <w:t>-обладателей самого благоприятного</w:t>
      </w:r>
      <w:r w:rsidR="003F35E3" w:rsidRPr="007B41DE">
        <w:rPr>
          <w:rFonts w:ascii="Times New Roman" w:hAnsi="Times New Roman" w:cs="Times New Roman"/>
          <w:sz w:val="24"/>
          <w:szCs w:val="24"/>
        </w:rPr>
        <w:t xml:space="preserve"> </w:t>
      </w:r>
      <w:r w:rsidR="006813E4" w:rsidRPr="007B41DE">
        <w:rPr>
          <w:rFonts w:ascii="Times New Roman" w:hAnsi="Times New Roman" w:cs="Times New Roman"/>
          <w:sz w:val="24"/>
          <w:szCs w:val="24"/>
        </w:rPr>
        <w:t xml:space="preserve">имиджа входят страны, также являющиеся </w:t>
      </w:r>
      <w:r w:rsidR="00920DB5" w:rsidRPr="007B41DE">
        <w:rPr>
          <w:rFonts w:ascii="Times New Roman" w:hAnsi="Times New Roman" w:cs="Times New Roman"/>
          <w:sz w:val="24"/>
          <w:szCs w:val="24"/>
        </w:rPr>
        <w:t>мировыми лидерами</w:t>
      </w:r>
      <w:r w:rsidR="006813E4" w:rsidRPr="007B41DE">
        <w:rPr>
          <w:rFonts w:ascii="Times New Roman" w:hAnsi="Times New Roman" w:cs="Times New Roman"/>
          <w:sz w:val="24"/>
          <w:szCs w:val="24"/>
        </w:rPr>
        <w:t xml:space="preserve"> по объёмам ВВП</w:t>
      </w:r>
      <w:r w:rsidR="00920DB5" w:rsidRPr="007B41DE">
        <w:rPr>
          <w:rFonts w:ascii="Times New Roman" w:hAnsi="Times New Roman" w:cs="Times New Roman"/>
          <w:sz w:val="24"/>
          <w:szCs w:val="24"/>
        </w:rPr>
        <w:t>.</w:t>
      </w:r>
    </w:p>
    <w:p w14:paraId="5E7ECC47" w14:textId="5F79A25C" w:rsidR="0019798C" w:rsidRPr="007B41DE" w:rsidRDefault="004B35AE"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Сильнейш</w:t>
      </w:r>
      <w:r w:rsidR="00CB4211" w:rsidRPr="007B41DE">
        <w:rPr>
          <w:rFonts w:ascii="Times New Roman" w:hAnsi="Times New Roman" w:cs="Times New Roman"/>
          <w:sz w:val="24"/>
          <w:szCs w:val="24"/>
        </w:rPr>
        <w:t>ей</w:t>
      </w:r>
      <w:r w:rsidRPr="007B41DE">
        <w:rPr>
          <w:rFonts w:ascii="Times New Roman" w:hAnsi="Times New Roman" w:cs="Times New Roman"/>
          <w:sz w:val="24"/>
          <w:szCs w:val="24"/>
        </w:rPr>
        <w:t xml:space="preserve"> сторон</w:t>
      </w:r>
      <w:r w:rsidR="00CB4211" w:rsidRPr="007B41DE">
        <w:rPr>
          <w:rFonts w:ascii="Times New Roman" w:hAnsi="Times New Roman" w:cs="Times New Roman"/>
          <w:sz w:val="24"/>
          <w:szCs w:val="24"/>
        </w:rPr>
        <w:t>ой</w:t>
      </w:r>
      <w:r w:rsidRPr="007B41DE">
        <w:rPr>
          <w:rFonts w:ascii="Times New Roman" w:hAnsi="Times New Roman" w:cs="Times New Roman"/>
          <w:sz w:val="24"/>
          <w:szCs w:val="24"/>
        </w:rPr>
        <w:t xml:space="preserve"> Франции, согласно данным рейтинга, </w:t>
      </w:r>
      <w:r w:rsidR="00CB4211" w:rsidRPr="007B41DE">
        <w:rPr>
          <w:rFonts w:ascii="Times New Roman" w:hAnsi="Times New Roman" w:cs="Times New Roman"/>
          <w:sz w:val="24"/>
          <w:szCs w:val="24"/>
        </w:rPr>
        <w:t>является туристическ</w:t>
      </w:r>
      <w:r w:rsidR="002F6C8C" w:rsidRPr="007B41DE">
        <w:rPr>
          <w:rFonts w:ascii="Times New Roman" w:hAnsi="Times New Roman" w:cs="Times New Roman"/>
          <w:sz w:val="24"/>
          <w:szCs w:val="24"/>
        </w:rPr>
        <w:t>а</w:t>
      </w:r>
      <w:r w:rsidR="00CB4211" w:rsidRPr="007B41DE">
        <w:rPr>
          <w:rFonts w:ascii="Times New Roman" w:hAnsi="Times New Roman" w:cs="Times New Roman"/>
          <w:sz w:val="24"/>
          <w:szCs w:val="24"/>
        </w:rPr>
        <w:t xml:space="preserve">я привлекательность, по которой она </w:t>
      </w:r>
      <w:r w:rsidR="002F6C8C" w:rsidRPr="007B41DE">
        <w:rPr>
          <w:rFonts w:ascii="Times New Roman" w:hAnsi="Times New Roman" w:cs="Times New Roman"/>
          <w:sz w:val="24"/>
          <w:szCs w:val="24"/>
        </w:rPr>
        <w:t>входит в ч</w:t>
      </w:r>
      <w:r w:rsidR="008316EB" w:rsidRPr="007B41DE">
        <w:rPr>
          <w:rFonts w:ascii="Times New Roman" w:hAnsi="Times New Roman" w:cs="Times New Roman"/>
          <w:sz w:val="24"/>
          <w:szCs w:val="24"/>
        </w:rPr>
        <w:t>е</w:t>
      </w:r>
      <w:r w:rsidR="002F6C8C" w:rsidRPr="007B41DE">
        <w:rPr>
          <w:rFonts w:ascii="Times New Roman" w:hAnsi="Times New Roman" w:cs="Times New Roman"/>
          <w:sz w:val="24"/>
          <w:szCs w:val="24"/>
        </w:rPr>
        <w:t xml:space="preserve">твёрку </w:t>
      </w:r>
      <w:r w:rsidR="008316EB" w:rsidRPr="007B41DE">
        <w:rPr>
          <w:rFonts w:ascii="Times New Roman" w:hAnsi="Times New Roman" w:cs="Times New Roman"/>
          <w:sz w:val="24"/>
          <w:szCs w:val="24"/>
        </w:rPr>
        <w:t xml:space="preserve">лидеров </w:t>
      </w:r>
      <w:r w:rsidR="00087462" w:rsidRPr="007B41DE">
        <w:rPr>
          <w:rFonts w:ascii="Times New Roman" w:hAnsi="Times New Roman" w:cs="Times New Roman"/>
          <w:sz w:val="24"/>
          <w:szCs w:val="24"/>
        </w:rPr>
        <w:t>наравне с</w:t>
      </w:r>
      <w:r w:rsidR="00CB4211" w:rsidRPr="007B41DE">
        <w:rPr>
          <w:rFonts w:ascii="Times New Roman" w:hAnsi="Times New Roman" w:cs="Times New Roman"/>
          <w:sz w:val="24"/>
          <w:szCs w:val="24"/>
        </w:rPr>
        <w:t xml:space="preserve"> </w:t>
      </w:r>
      <w:r w:rsidR="00087462" w:rsidRPr="007B41DE">
        <w:rPr>
          <w:rFonts w:ascii="Times New Roman" w:hAnsi="Times New Roman" w:cs="Times New Roman"/>
          <w:sz w:val="24"/>
          <w:szCs w:val="24"/>
        </w:rPr>
        <w:t>Италией, Испанией и Великобританией.</w:t>
      </w:r>
    </w:p>
    <w:p w14:paraId="40F41E05" w14:textId="7B77C3F6" w:rsidR="0081607B" w:rsidRPr="007B41DE" w:rsidRDefault="007A468B"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отличие от </w:t>
      </w:r>
      <w:r w:rsidR="00C57778" w:rsidRPr="007B41DE">
        <w:rPr>
          <w:rFonts w:ascii="Times New Roman" w:hAnsi="Times New Roman" w:cs="Times New Roman"/>
          <w:sz w:val="24"/>
          <w:szCs w:val="24"/>
          <w:lang w:val="en-US"/>
        </w:rPr>
        <w:t>Nation</w:t>
      </w:r>
      <w:r w:rsidR="00C57778" w:rsidRPr="007B41DE">
        <w:rPr>
          <w:rFonts w:ascii="Times New Roman" w:hAnsi="Times New Roman" w:cs="Times New Roman"/>
          <w:sz w:val="24"/>
          <w:szCs w:val="24"/>
        </w:rPr>
        <w:t xml:space="preserve"> </w:t>
      </w:r>
      <w:r w:rsidR="00C57778" w:rsidRPr="007B41DE">
        <w:rPr>
          <w:rFonts w:ascii="Times New Roman" w:hAnsi="Times New Roman" w:cs="Times New Roman"/>
          <w:sz w:val="24"/>
          <w:szCs w:val="24"/>
          <w:lang w:val="en-US"/>
        </w:rPr>
        <w:t>Brand</w:t>
      </w:r>
      <w:r w:rsidR="00C57778" w:rsidRPr="007B41DE">
        <w:rPr>
          <w:rFonts w:ascii="Times New Roman" w:hAnsi="Times New Roman" w:cs="Times New Roman"/>
          <w:sz w:val="24"/>
          <w:szCs w:val="24"/>
        </w:rPr>
        <w:t xml:space="preserve"> </w:t>
      </w:r>
      <w:r w:rsidR="00C57778" w:rsidRPr="007B41DE">
        <w:rPr>
          <w:rFonts w:ascii="Times New Roman" w:hAnsi="Times New Roman" w:cs="Times New Roman"/>
          <w:sz w:val="24"/>
          <w:szCs w:val="24"/>
          <w:lang w:val="en-US"/>
        </w:rPr>
        <w:t>Index</w:t>
      </w:r>
      <w:r w:rsidR="00C57778" w:rsidRPr="007B41DE">
        <w:rPr>
          <w:rFonts w:ascii="Times New Roman" w:hAnsi="Times New Roman" w:cs="Times New Roman"/>
          <w:sz w:val="24"/>
          <w:szCs w:val="24"/>
        </w:rPr>
        <w:t xml:space="preserve">, рейтинг агентства </w:t>
      </w:r>
      <w:r w:rsidRPr="007B41DE">
        <w:rPr>
          <w:rFonts w:ascii="Times New Roman" w:hAnsi="Times New Roman" w:cs="Times New Roman"/>
          <w:sz w:val="24"/>
          <w:szCs w:val="24"/>
          <w:lang w:val="en-US"/>
        </w:rPr>
        <w:t>FutureBrand</w:t>
      </w:r>
      <w:r w:rsidR="008A03F0" w:rsidRPr="007B41DE">
        <w:rPr>
          <w:rFonts w:ascii="Times New Roman" w:hAnsi="Times New Roman" w:cs="Times New Roman"/>
          <w:sz w:val="24"/>
          <w:szCs w:val="24"/>
        </w:rPr>
        <w:t>, составляемый с 2009 года,</w:t>
      </w:r>
      <w:r w:rsidR="00C57778" w:rsidRPr="007B41DE">
        <w:rPr>
          <w:rFonts w:ascii="Times New Roman" w:hAnsi="Times New Roman" w:cs="Times New Roman"/>
          <w:sz w:val="24"/>
          <w:szCs w:val="24"/>
        </w:rPr>
        <w:t xml:space="preserve"> формируется </w:t>
      </w:r>
      <w:r w:rsidR="00CC34F5" w:rsidRPr="007B41DE">
        <w:rPr>
          <w:rFonts w:ascii="Times New Roman" w:hAnsi="Times New Roman" w:cs="Times New Roman"/>
          <w:sz w:val="24"/>
          <w:szCs w:val="24"/>
        </w:rPr>
        <w:t>на основе количественных и качественных данных опросов</w:t>
      </w:r>
      <w:r w:rsidR="00103682" w:rsidRPr="007B41DE">
        <w:rPr>
          <w:rFonts w:ascii="Times New Roman" w:hAnsi="Times New Roman" w:cs="Times New Roman"/>
          <w:sz w:val="24"/>
          <w:szCs w:val="24"/>
        </w:rPr>
        <w:t>, с одной стороны,</w:t>
      </w:r>
      <w:r w:rsidR="00CC34F5" w:rsidRPr="007B41DE">
        <w:rPr>
          <w:rFonts w:ascii="Times New Roman" w:hAnsi="Times New Roman" w:cs="Times New Roman"/>
          <w:sz w:val="24"/>
          <w:szCs w:val="24"/>
        </w:rPr>
        <w:t xml:space="preserve"> </w:t>
      </w:r>
      <w:r w:rsidR="00700778" w:rsidRPr="007B41DE">
        <w:rPr>
          <w:rFonts w:ascii="Times New Roman" w:hAnsi="Times New Roman" w:cs="Times New Roman"/>
          <w:sz w:val="24"/>
          <w:szCs w:val="24"/>
        </w:rPr>
        <w:t xml:space="preserve">экспертов и </w:t>
      </w:r>
      <w:r w:rsidR="00076275" w:rsidRPr="007B41DE">
        <w:rPr>
          <w:rFonts w:ascii="Times New Roman" w:hAnsi="Times New Roman" w:cs="Times New Roman"/>
          <w:sz w:val="24"/>
          <w:szCs w:val="24"/>
        </w:rPr>
        <w:t>лидеров мнений (</w:t>
      </w:r>
      <w:r w:rsidR="00076275" w:rsidRPr="007B41DE">
        <w:rPr>
          <w:rFonts w:ascii="Times New Roman" w:hAnsi="Times New Roman" w:cs="Times New Roman"/>
          <w:sz w:val="24"/>
          <w:szCs w:val="24"/>
          <w:lang w:val="en-US"/>
        </w:rPr>
        <w:t>opinion</w:t>
      </w:r>
      <w:r w:rsidR="008E57C8" w:rsidRPr="007B41DE">
        <w:rPr>
          <w:rFonts w:ascii="Times New Roman" w:hAnsi="Times New Roman" w:cs="Times New Roman"/>
          <w:sz w:val="24"/>
          <w:szCs w:val="24"/>
        </w:rPr>
        <w:t>-</w:t>
      </w:r>
      <w:r w:rsidR="00076275" w:rsidRPr="007B41DE">
        <w:rPr>
          <w:rFonts w:ascii="Times New Roman" w:hAnsi="Times New Roman" w:cs="Times New Roman"/>
          <w:sz w:val="24"/>
          <w:szCs w:val="24"/>
          <w:lang w:val="en-US"/>
        </w:rPr>
        <w:t>formers</w:t>
      </w:r>
      <w:r w:rsidR="00076275" w:rsidRPr="007B41DE">
        <w:rPr>
          <w:rFonts w:ascii="Times New Roman" w:hAnsi="Times New Roman" w:cs="Times New Roman"/>
          <w:sz w:val="24"/>
          <w:szCs w:val="24"/>
        </w:rPr>
        <w:t>)</w:t>
      </w:r>
      <w:r w:rsidR="008E57C8" w:rsidRPr="007B41DE">
        <w:rPr>
          <w:rFonts w:ascii="Times New Roman" w:hAnsi="Times New Roman" w:cs="Times New Roman"/>
          <w:sz w:val="24"/>
          <w:szCs w:val="24"/>
        </w:rPr>
        <w:t xml:space="preserve">, </w:t>
      </w:r>
      <w:r w:rsidR="00103682" w:rsidRPr="007B41DE">
        <w:rPr>
          <w:rFonts w:ascii="Times New Roman" w:hAnsi="Times New Roman" w:cs="Times New Roman"/>
          <w:sz w:val="24"/>
          <w:szCs w:val="24"/>
        </w:rPr>
        <w:t xml:space="preserve">с другой стороны — лиц, </w:t>
      </w:r>
      <w:r w:rsidR="003369E1" w:rsidRPr="007B41DE">
        <w:rPr>
          <w:rFonts w:ascii="Times New Roman" w:hAnsi="Times New Roman" w:cs="Times New Roman"/>
          <w:sz w:val="24"/>
          <w:szCs w:val="24"/>
        </w:rPr>
        <w:t>время от времени</w:t>
      </w:r>
      <w:r w:rsidR="00103682" w:rsidRPr="007B41DE">
        <w:rPr>
          <w:rFonts w:ascii="Times New Roman" w:hAnsi="Times New Roman" w:cs="Times New Roman"/>
          <w:sz w:val="24"/>
          <w:szCs w:val="24"/>
        </w:rPr>
        <w:t xml:space="preserve"> путешествующих </w:t>
      </w:r>
      <w:r w:rsidR="003369E1" w:rsidRPr="007B41DE">
        <w:rPr>
          <w:rFonts w:ascii="Times New Roman" w:hAnsi="Times New Roman" w:cs="Times New Roman"/>
          <w:sz w:val="24"/>
          <w:szCs w:val="24"/>
        </w:rPr>
        <w:t xml:space="preserve">за рубеж в туристических или бизнес-целях. </w:t>
      </w:r>
      <w:r w:rsidR="005E4E72" w:rsidRPr="007B41DE">
        <w:rPr>
          <w:rFonts w:ascii="Times New Roman" w:hAnsi="Times New Roman" w:cs="Times New Roman"/>
          <w:sz w:val="24"/>
          <w:szCs w:val="24"/>
        </w:rPr>
        <w:t>В частности, опросы</w:t>
      </w:r>
      <w:r w:rsidR="003369E1" w:rsidRPr="007B41DE">
        <w:rPr>
          <w:rFonts w:ascii="Times New Roman" w:hAnsi="Times New Roman" w:cs="Times New Roman"/>
          <w:sz w:val="24"/>
          <w:szCs w:val="24"/>
        </w:rPr>
        <w:t xml:space="preserve"> </w:t>
      </w:r>
      <w:r w:rsidR="00D85091" w:rsidRPr="007B41DE">
        <w:rPr>
          <w:rFonts w:ascii="Times New Roman" w:hAnsi="Times New Roman" w:cs="Times New Roman"/>
          <w:sz w:val="24"/>
          <w:szCs w:val="24"/>
        </w:rPr>
        <w:t xml:space="preserve">2014-2015 </w:t>
      </w:r>
      <w:r w:rsidR="00A26354" w:rsidRPr="007B41DE">
        <w:rPr>
          <w:rFonts w:ascii="Times New Roman" w:hAnsi="Times New Roman" w:cs="Times New Roman"/>
          <w:sz w:val="24"/>
          <w:szCs w:val="24"/>
        </w:rPr>
        <w:t>гг.</w:t>
      </w:r>
      <w:r w:rsidR="00D85091" w:rsidRPr="007B41DE">
        <w:rPr>
          <w:rFonts w:ascii="Times New Roman" w:hAnsi="Times New Roman" w:cs="Times New Roman"/>
          <w:sz w:val="24"/>
          <w:szCs w:val="24"/>
        </w:rPr>
        <w:t xml:space="preserve"> проводились среди </w:t>
      </w:r>
      <w:r w:rsidR="004C3E62" w:rsidRPr="007B41DE">
        <w:rPr>
          <w:rFonts w:ascii="Times New Roman" w:hAnsi="Times New Roman" w:cs="Times New Roman"/>
          <w:sz w:val="24"/>
          <w:szCs w:val="24"/>
        </w:rPr>
        <w:t xml:space="preserve">2530 </w:t>
      </w:r>
      <w:r w:rsidR="00D85091" w:rsidRPr="007B41DE">
        <w:rPr>
          <w:rFonts w:ascii="Times New Roman" w:hAnsi="Times New Roman" w:cs="Times New Roman"/>
          <w:sz w:val="24"/>
          <w:szCs w:val="24"/>
        </w:rPr>
        <w:t>представителей 17 стран</w:t>
      </w:r>
      <w:r w:rsidR="00C07CA7" w:rsidRPr="007B41DE">
        <w:rPr>
          <w:rFonts w:ascii="Times New Roman" w:hAnsi="Times New Roman" w:cs="Times New Roman"/>
          <w:sz w:val="24"/>
          <w:szCs w:val="24"/>
        </w:rPr>
        <w:t xml:space="preserve">. </w:t>
      </w:r>
      <w:r w:rsidR="00946603" w:rsidRPr="007B41DE">
        <w:rPr>
          <w:rFonts w:ascii="Times New Roman" w:hAnsi="Times New Roman" w:cs="Times New Roman"/>
          <w:sz w:val="24"/>
          <w:szCs w:val="24"/>
        </w:rPr>
        <w:t xml:space="preserve">Помимо </w:t>
      </w:r>
      <w:r w:rsidR="002D0ACD" w:rsidRPr="007B41DE">
        <w:rPr>
          <w:rFonts w:ascii="Times New Roman" w:hAnsi="Times New Roman" w:cs="Times New Roman"/>
          <w:sz w:val="24"/>
          <w:szCs w:val="24"/>
        </w:rPr>
        <w:t xml:space="preserve">соответствия </w:t>
      </w:r>
      <w:r w:rsidR="00946603" w:rsidRPr="007B41DE">
        <w:rPr>
          <w:rFonts w:ascii="Times New Roman" w:hAnsi="Times New Roman" w:cs="Times New Roman"/>
          <w:sz w:val="24"/>
          <w:szCs w:val="24"/>
        </w:rPr>
        <w:t>демографически</w:t>
      </w:r>
      <w:r w:rsidR="002D0ACD" w:rsidRPr="007B41DE">
        <w:rPr>
          <w:rFonts w:ascii="Times New Roman" w:hAnsi="Times New Roman" w:cs="Times New Roman"/>
          <w:sz w:val="24"/>
          <w:szCs w:val="24"/>
        </w:rPr>
        <w:t>м</w:t>
      </w:r>
      <w:r w:rsidR="00946603" w:rsidRPr="007B41DE">
        <w:rPr>
          <w:rFonts w:ascii="Times New Roman" w:hAnsi="Times New Roman" w:cs="Times New Roman"/>
          <w:sz w:val="24"/>
          <w:szCs w:val="24"/>
        </w:rPr>
        <w:t xml:space="preserve"> критери</w:t>
      </w:r>
      <w:r w:rsidR="002D0ACD" w:rsidRPr="007B41DE">
        <w:rPr>
          <w:rFonts w:ascii="Times New Roman" w:hAnsi="Times New Roman" w:cs="Times New Roman"/>
          <w:sz w:val="24"/>
          <w:szCs w:val="24"/>
        </w:rPr>
        <w:t>ям</w:t>
      </w:r>
      <w:r w:rsidR="00946603" w:rsidRPr="007B41DE">
        <w:rPr>
          <w:rFonts w:ascii="Times New Roman" w:hAnsi="Times New Roman" w:cs="Times New Roman"/>
          <w:sz w:val="24"/>
          <w:szCs w:val="24"/>
        </w:rPr>
        <w:t>, к</w:t>
      </w:r>
      <w:r w:rsidR="00640351" w:rsidRPr="007B41DE">
        <w:rPr>
          <w:rFonts w:ascii="Times New Roman" w:hAnsi="Times New Roman" w:cs="Times New Roman"/>
          <w:sz w:val="24"/>
          <w:szCs w:val="24"/>
        </w:rPr>
        <w:t>аждый из опрошенных респондентов должен был</w:t>
      </w:r>
      <w:r w:rsidR="009B5166" w:rsidRPr="007B41DE">
        <w:rPr>
          <w:rFonts w:ascii="Times New Roman" w:hAnsi="Times New Roman" w:cs="Times New Roman"/>
          <w:sz w:val="24"/>
          <w:szCs w:val="24"/>
        </w:rPr>
        <w:t xml:space="preserve"> </w:t>
      </w:r>
      <w:r w:rsidR="00324230" w:rsidRPr="007B41DE">
        <w:rPr>
          <w:rFonts w:ascii="Times New Roman" w:hAnsi="Times New Roman" w:cs="Times New Roman"/>
          <w:sz w:val="24"/>
          <w:szCs w:val="24"/>
        </w:rPr>
        <w:t>иметь представление о всех странах</w:t>
      </w:r>
      <w:r w:rsidR="009B5166" w:rsidRPr="007B41DE">
        <w:rPr>
          <w:rFonts w:ascii="Times New Roman" w:hAnsi="Times New Roman" w:cs="Times New Roman"/>
          <w:sz w:val="24"/>
          <w:szCs w:val="24"/>
        </w:rPr>
        <w:t xml:space="preserve">, </w:t>
      </w:r>
      <w:r w:rsidR="001E6F41" w:rsidRPr="007B41DE">
        <w:rPr>
          <w:rFonts w:ascii="Times New Roman" w:hAnsi="Times New Roman" w:cs="Times New Roman"/>
          <w:sz w:val="24"/>
          <w:szCs w:val="24"/>
        </w:rPr>
        <w:t xml:space="preserve">имидж которых был предметом исследования, </w:t>
      </w:r>
      <w:r w:rsidR="00640351" w:rsidRPr="007B41DE">
        <w:rPr>
          <w:rFonts w:ascii="Times New Roman" w:hAnsi="Times New Roman" w:cs="Times New Roman"/>
          <w:sz w:val="24"/>
          <w:szCs w:val="24"/>
        </w:rPr>
        <w:t xml:space="preserve">проявлять </w:t>
      </w:r>
      <w:r w:rsidR="003B5856" w:rsidRPr="007B41DE">
        <w:rPr>
          <w:rFonts w:ascii="Times New Roman" w:hAnsi="Times New Roman" w:cs="Times New Roman"/>
          <w:sz w:val="24"/>
          <w:szCs w:val="24"/>
        </w:rPr>
        <w:t>интерес к путешествиям за рубеж</w:t>
      </w:r>
      <w:r w:rsidR="002D0ACD" w:rsidRPr="007B41DE">
        <w:rPr>
          <w:rFonts w:ascii="Times New Roman" w:hAnsi="Times New Roman" w:cs="Times New Roman"/>
          <w:sz w:val="24"/>
          <w:szCs w:val="24"/>
        </w:rPr>
        <w:t>, а также</w:t>
      </w:r>
      <w:r w:rsidR="003B5856" w:rsidRPr="007B41DE">
        <w:rPr>
          <w:rFonts w:ascii="Times New Roman" w:hAnsi="Times New Roman" w:cs="Times New Roman"/>
          <w:sz w:val="24"/>
          <w:szCs w:val="24"/>
        </w:rPr>
        <w:t xml:space="preserve"> </w:t>
      </w:r>
      <w:r w:rsidR="0052375E" w:rsidRPr="007B41DE">
        <w:rPr>
          <w:rFonts w:ascii="Times New Roman" w:hAnsi="Times New Roman" w:cs="Times New Roman"/>
          <w:sz w:val="24"/>
          <w:szCs w:val="24"/>
        </w:rPr>
        <w:t>иметь как минимум одну совершённую поездку за рубеж за предшествовавший опросу год</w:t>
      </w:r>
      <w:r w:rsidR="006C64B5" w:rsidRPr="007B41DE">
        <w:rPr>
          <w:rFonts w:ascii="Times New Roman" w:hAnsi="Times New Roman" w:cs="Times New Roman"/>
          <w:sz w:val="24"/>
          <w:szCs w:val="24"/>
        </w:rPr>
        <w:t>.</w:t>
      </w:r>
      <w:r w:rsidR="005E4E72" w:rsidRPr="007B41DE">
        <w:rPr>
          <w:rStyle w:val="a6"/>
          <w:rFonts w:ascii="Times New Roman" w:hAnsi="Times New Roman" w:cs="Times New Roman"/>
          <w:sz w:val="24"/>
          <w:szCs w:val="24"/>
        </w:rPr>
        <w:footnoteReference w:id="155"/>
      </w:r>
      <w:r w:rsidR="006C64B5" w:rsidRPr="007B41DE">
        <w:rPr>
          <w:rFonts w:ascii="Times New Roman" w:hAnsi="Times New Roman" w:cs="Times New Roman"/>
          <w:sz w:val="24"/>
          <w:szCs w:val="24"/>
        </w:rPr>
        <w:t xml:space="preserve"> </w:t>
      </w:r>
      <w:r w:rsidR="00A7056D" w:rsidRPr="007B41DE">
        <w:rPr>
          <w:rFonts w:ascii="Times New Roman" w:hAnsi="Times New Roman" w:cs="Times New Roman"/>
          <w:sz w:val="24"/>
          <w:szCs w:val="24"/>
        </w:rPr>
        <w:t>Р</w:t>
      </w:r>
      <w:r w:rsidR="00B93314" w:rsidRPr="007B41DE">
        <w:rPr>
          <w:rFonts w:ascii="Times New Roman" w:hAnsi="Times New Roman" w:cs="Times New Roman"/>
          <w:sz w:val="24"/>
          <w:szCs w:val="24"/>
        </w:rPr>
        <w:t xml:space="preserve">езультат данного исследования в определённой степени отражает второе видение, так как в данном случае часть опрашиваемой аудитории относится к бизнес-сообществу </w:t>
      </w:r>
      <w:r w:rsidR="00DD66E0" w:rsidRPr="007B41DE">
        <w:rPr>
          <w:rFonts w:ascii="Times New Roman" w:hAnsi="Times New Roman" w:cs="Times New Roman"/>
          <w:sz w:val="24"/>
          <w:szCs w:val="24"/>
        </w:rPr>
        <w:t xml:space="preserve">и </w:t>
      </w:r>
      <w:r w:rsidR="00B93314" w:rsidRPr="007B41DE">
        <w:rPr>
          <w:rFonts w:ascii="Times New Roman" w:hAnsi="Times New Roman" w:cs="Times New Roman"/>
          <w:sz w:val="24"/>
          <w:szCs w:val="24"/>
        </w:rPr>
        <w:t>включает в себя тех, кто несёт ответственность за те или иные бизнес-решения.</w:t>
      </w:r>
      <w:r w:rsidR="00134F4E" w:rsidRPr="007B41DE">
        <w:rPr>
          <w:rFonts w:ascii="Times New Roman" w:hAnsi="Times New Roman" w:cs="Times New Roman"/>
          <w:sz w:val="24"/>
          <w:szCs w:val="24"/>
        </w:rPr>
        <w:t xml:space="preserve"> </w:t>
      </w:r>
      <w:r w:rsidR="007D4FF4" w:rsidRPr="007B41DE">
        <w:rPr>
          <w:rFonts w:ascii="Times New Roman" w:hAnsi="Times New Roman" w:cs="Times New Roman"/>
          <w:sz w:val="24"/>
          <w:szCs w:val="24"/>
        </w:rPr>
        <w:t xml:space="preserve">Следовательно, как показывают итоги исследований, образ Франции </w:t>
      </w:r>
      <w:r w:rsidR="00F41674" w:rsidRPr="007B41DE">
        <w:rPr>
          <w:rFonts w:ascii="Times New Roman" w:hAnsi="Times New Roman" w:cs="Times New Roman"/>
          <w:sz w:val="24"/>
          <w:szCs w:val="24"/>
        </w:rPr>
        <w:t>оказывается не таким положительным, как в первом случае.</w:t>
      </w:r>
    </w:p>
    <w:p w14:paraId="0AFE1A2D" w14:textId="584A7772" w:rsidR="00DD66E0" w:rsidRPr="007B41DE" w:rsidRDefault="00DD492E"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w:t>
      </w:r>
      <w:r w:rsidR="004F70D7" w:rsidRPr="007B41DE">
        <w:rPr>
          <w:rFonts w:ascii="Times New Roman" w:hAnsi="Times New Roman" w:cs="Times New Roman"/>
          <w:sz w:val="24"/>
          <w:szCs w:val="24"/>
        </w:rPr>
        <w:t xml:space="preserve">2009, </w:t>
      </w:r>
      <w:r w:rsidRPr="007B41DE">
        <w:rPr>
          <w:rFonts w:ascii="Times New Roman" w:hAnsi="Times New Roman" w:cs="Times New Roman"/>
          <w:sz w:val="24"/>
          <w:szCs w:val="24"/>
        </w:rPr>
        <w:t xml:space="preserve">2010 и в 2011 годах </w:t>
      </w:r>
      <w:r w:rsidR="00482322" w:rsidRPr="007B41DE">
        <w:rPr>
          <w:rFonts w:ascii="Times New Roman" w:hAnsi="Times New Roman" w:cs="Times New Roman"/>
          <w:sz w:val="24"/>
          <w:szCs w:val="24"/>
        </w:rPr>
        <w:t xml:space="preserve">Франция занимала соответственно </w:t>
      </w:r>
      <w:r w:rsidR="004F70D7" w:rsidRPr="007B41DE">
        <w:rPr>
          <w:rFonts w:ascii="Times New Roman" w:hAnsi="Times New Roman" w:cs="Times New Roman"/>
          <w:sz w:val="24"/>
          <w:szCs w:val="24"/>
        </w:rPr>
        <w:t xml:space="preserve">5, </w:t>
      </w:r>
      <w:r w:rsidR="00482322" w:rsidRPr="007B41DE">
        <w:rPr>
          <w:rFonts w:ascii="Times New Roman" w:hAnsi="Times New Roman" w:cs="Times New Roman"/>
          <w:sz w:val="24"/>
          <w:szCs w:val="24"/>
        </w:rPr>
        <w:t>7 и 9 место в общем рейтинге.</w:t>
      </w:r>
      <w:r w:rsidR="00936593" w:rsidRPr="007B41DE">
        <w:rPr>
          <w:rStyle w:val="a6"/>
          <w:rFonts w:ascii="Times New Roman" w:hAnsi="Times New Roman" w:cs="Times New Roman"/>
          <w:sz w:val="24"/>
          <w:szCs w:val="24"/>
        </w:rPr>
        <w:footnoteReference w:id="156"/>
      </w:r>
      <w:r w:rsidR="00A26354" w:rsidRPr="007B41DE">
        <w:rPr>
          <w:rFonts w:ascii="Times New Roman" w:hAnsi="Times New Roman" w:cs="Times New Roman"/>
          <w:sz w:val="24"/>
          <w:szCs w:val="24"/>
        </w:rPr>
        <w:t xml:space="preserve"> </w:t>
      </w:r>
      <w:r w:rsidR="004F70D7" w:rsidRPr="007B41DE">
        <w:rPr>
          <w:rStyle w:val="a6"/>
          <w:rFonts w:ascii="Times New Roman" w:hAnsi="Times New Roman" w:cs="Times New Roman"/>
          <w:sz w:val="24"/>
          <w:szCs w:val="24"/>
        </w:rPr>
        <w:footnoteReference w:id="157"/>
      </w:r>
      <w:r w:rsidR="000A6291" w:rsidRPr="007B41DE">
        <w:rPr>
          <w:rFonts w:ascii="Times New Roman" w:hAnsi="Times New Roman" w:cs="Times New Roman"/>
          <w:sz w:val="24"/>
          <w:szCs w:val="24"/>
        </w:rPr>
        <w:t xml:space="preserve"> </w:t>
      </w:r>
      <w:r w:rsidR="004D6E18" w:rsidRPr="007B41DE">
        <w:rPr>
          <w:rFonts w:ascii="Times New Roman" w:hAnsi="Times New Roman" w:cs="Times New Roman"/>
          <w:sz w:val="24"/>
          <w:szCs w:val="24"/>
        </w:rPr>
        <w:t>В рейтинге</w:t>
      </w:r>
      <w:r w:rsidR="00662D4B" w:rsidRPr="007B41DE">
        <w:rPr>
          <w:rFonts w:ascii="Times New Roman" w:hAnsi="Times New Roman" w:cs="Times New Roman"/>
          <w:sz w:val="24"/>
          <w:szCs w:val="24"/>
        </w:rPr>
        <w:t xml:space="preserve"> 2012-2013 гг. </w:t>
      </w:r>
      <w:r w:rsidR="004D6E18" w:rsidRPr="007B41DE">
        <w:rPr>
          <w:rFonts w:ascii="Times New Roman" w:hAnsi="Times New Roman" w:cs="Times New Roman"/>
          <w:sz w:val="24"/>
          <w:szCs w:val="24"/>
        </w:rPr>
        <w:t xml:space="preserve">Франция заняла </w:t>
      </w:r>
      <w:r w:rsidR="00482322" w:rsidRPr="007B41DE">
        <w:rPr>
          <w:rFonts w:ascii="Times New Roman" w:hAnsi="Times New Roman" w:cs="Times New Roman"/>
          <w:sz w:val="24"/>
          <w:szCs w:val="24"/>
        </w:rPr>
        <w:t xml:space="preserve">по сумме показателей уже </w:t>
      </w:r>
      <w:r w:rsidR="004D6E18" w:rsidRPr="007B41DE">
        <w:rPr>
          <w:rFonts w:ascii="Times New Roman" w:hAnsi="Times New Roman" w:cs="Times New Roman"/>
          <w:sz w:val="24"/>
          <w:szCs w:val="24"/>
        </w:rPr>
        <w:t>13 место</w:t>
      </w:r>
      <w:r w:rsidR="00371049" w:rsidRPr="007B41DE">
        <w:rPr>
          <w:rFonts w:ascii="Times New Roman" w:hAnsi="Times New Roman" w:cs="Times New Roman"/>
          <w:sz w:val="24"/>
          <w:szCs w:val="24"/>
        </w:rPr>
        <w:t xml:space="preserve">, </w:t>
      </w:r>
      <w:r w:rsidR="00482322" w:rsidRPr="007B41DE">
        <w:rPr>
          <w:rFonts w:ascii="Times New Roman" w:hAnsi="Times New Roman" w:cs="Times New Roman"/>
          <w:sz w:val="24"/>
          <w:szCs w:val="24"/>
        </w:rPr>
        <w:lastRenderedPageBreak/>
        <w:t xml:space="preserve">а также </w:t>
      </w:r>
      <w:r w:rsidR="00083C90" w:rsidRPr="007B41DE">
        <w:rPr>
          <w:rFonts w:ascii="Times New Roman" w:hAnsi="Times New Roman" w:cs="Times New Roman"/>
          <w:sz w:val="24"/>
          <w:szCs w:val="24"/>
        </w:rPr>
        <w:t>3 место в категории «Туризм»</w:t>
      </w:r>
      <w:r w:rsidR="00371049" w:rsidRPr="007B41DE">
        <w:rPr>
          <w:rFonts w:ascii="Times New Roman" w:hAnsi="Times New Roman" w:cs="Times New Roman"/>
          <w:sz w:val="24"/>
          <w:szCs w:val="24"/>
        </w:rPr>
        <w:t xml:space="preserve"> и</w:t>
      </w:r>
      <w:r w:rsidR="00821DD6" w:rsidRPr="007B41DE">
        <w:rPr>
          <w:rFonts w:ascii="Times New Roman" w:hAnsi="Times New Roman" w:cs="Times New Roman"/>
          <w:sz w:val="24"/>
          <w:szCs w:val="24"/>
        </w:rPr>
        <w:t xml:space="preserve"> 2 место в категории «Наследие и культура»</w:t>
      </w:r>
      <w:r w:rsidR="00371049" w:rsidRPr="007B41DE">
        <w:rPr>
          <w:rFonts w:ascii="Times New Roman" w:hAnsi="Times New Roman" w:cs="Times New Roman"/>
          <w:sz w:val="24"/>
          <w:szCs w:val="24"/>
        </w:rPr>
        <w:t>.</w:t>
      </w:r>
      <w:r w:rsidR="00FE77D4" w:rsidRPr="007B41DE">
        <w:rPr>
          <w:rStyle w:val="a6"/>
          <w:rFonts w:ascii="Times New Roman" w:hAnsi="Times New Roman" w:cs="Times New Roman"/>
          <w:sz w:val="24"/>
          <w:szCs w:val="24"/>
        </w:rPr>
        <w:footnoteReference w:id="158"/>
      </w:r>
      <w:r w:rsidR="00371049" w:rsidRPr="007B41DE">
        <w:rPr>
          <w:rFonts w:ascii="Times New Roman" w:hAnsi="Times New Roman" w:cs="Times New Roman"/>
          <w:sz w:val="24"/>
          <w:szCs w:val="24"/>
        </w:rPr>
        <w:t xml:space="preserve"> </w:t>
      </w:r>
      <w:r w:rsidR="00DD66E0" w:rsidRPr="007B41DE">
        <w:rPr>
          <w:rFonts w:ascii="Times New Roman" w:hAnsi="Times New Roman" w:cs="Times New Roman"/>
          <w:sz w:val="24"/>
          <w:szCs w:val="24"/>
        </w:rPr>
        <w:t xml:space="preserve">По результатам </w:t>
      </w:r>
      <w:r w:rsidR="00371049" w:rsidRPr="007B41DE">
        <w:rPr>
          <w:rFonts w:ascii="Times New Roman" w:hAnsi="Times New Roman" w:cs="Times New Roman"/>
          <w:sz w:val="24"/>
          <w:szCs w:val="24"/>
        </w:rPr>
        <w:t xml:space="preserve">следующего </w:t>
      </w:r>
      <w:r w:rsidR="00DD66E0" w:rsidRPr="007B41DE">
        <w:rPr>
          <w:rFonts w:ascii="Times New Roman" w:hAnsi="Times New Roman" w:cs="Times New Roman"/>
          <w:sz w:val="24"/>
          <w:szCs w:val="24"/>
        </w:rPr>
        <w:t>исследования</w:t>
      </w:r>
      <w:r w:rsidR="00371049" w:rsidRPr="007B41DE">
        <w:rPr>
          <w:rFonts w:ascii="Times New Roman" w:hAnsi="Times New Roman" w:cs="Times New Roman"/>
          <w:sz w:val="24"/>
          <w:szCs w:val="24"/>
        </w:rPr>
        <w:t>, в</w:t>
      </w:r>
      <w:r w:rsidR="00DD66E0" w:rsidRPr="007B41DE">
        <w:rPr>
          <w:rFonts w:ascii="Times New Roman" w:hAnsi="Times New Roman" w:cs="Times New Roman"/>
          <w:sz w:val="24"/>
          <w:szCs w:val="24"/>
        </w:rPr>
        <w:t xml:space="preserve"> 2014-2015 г</w:t>
      </w:r>
      <w:r w:rsidR="00371049" w:rsidRPr="007B41DE">
        <w:rPr>
          <w:rFonts w:ascii="Times New Roman" w:hAnsi="Times New Roman" w:cs="Times New Roman"/>
          <w:sz w:val="24"/>
          <w:szCs w:val="24"/>
        </w:rPr>
        <w:t>г.</w:t>
      </w:r>
      <w:r w:rsidR="00DD66E0" w:rsidRPr="007B41DE">
        <w:rPr>
          <w:rFonts w:ascii="Times New Roman" w:hAnsi="Times New Roman" w:cs="Times New Roman"/>
          <w:sz w:val="24"/>
          <w:szCs w:val="24"/>
        </w:rPr>
        <w:t xml:space="preserve">, Франция </w:t>
      </w:r>
      <w:r w:rsidR="004F6072" w:rsidRPr="007B41DE">
        <w:rPr>
          <w:rFonts w:ascii="Times New Roman" w:hAnsi="Times New Roman" w:cs="Times New Roman"/>
          <w:sz w:val="24"/>
          <w:szCs w:val="24"/>
        </w:rPr>
        <w:t xml:space="preserve">опустилась </w:t>
      </w:r>
      <w:r w:rsidR="0084231C" w:rsidRPr="007B41DE">
        <w:rPr>
          <w:rFonts w:ascii="Times New Roman" w:hAnsi="Times New Roman" w:cs="Times New Roman"/>
          <w:sz w:val="24"/>
          <w:szCs w:val="24"/>
        </w:rPr>
        <w:t xml:space="preserve">в общем рейтинге ещё ниже, </w:t>
      </w:r>
      <w:r w:rsidR="004F6072" w:rsidRPr="007B41DE">
        <w:rPr>
          <w:rFonts w:ascii="Times New Roman" w:hAnsi="Times New Roman" w:cs="Times New Roman"/>
          <w:sz w:val="24"/>
          <w:szCs w:val="24"/>
        </w:rPr>
        <w:t>на</w:t>
      </w:r>
      <w:r w:rsidR="007E22E5" w:rsidRPr="007B41DE">
        <w:rPr>
          <w:rFonts w:ascii="Times New Roman" w:hAnsi="Times New Roman" w:cs="Times New Roman"/>
          <w:sz w:val="24"/>
          <w:szCs w:val="24"/>
        </w:rPr>
        <w:t xml:space="preserve"> 17 место</w:t>
      </w:r>
      <w:r w:rsidR="005D1A2F" w:rsidRPr="007B41DE">
        <w:rPr>
          <w:rFonts w:ascii="Times New Roman" w:hAnsi="Times New Roman" w:cs="Times New Roman"/>
          <w:sz w:val="24"/>
          <w:szCs w:val="24"/>
        </w:rPr>
        <w:t xml:space="preserve">. </w:t>
      </w:r>
      <w:r w:rsidR="001A07AE" w:rsidRPr="007B41DE">
        <w:rPr>
          <w:rFonts w:ascii="Times New Roman" w:hAnsi="Times New Roman" w:cs="Times New Roman"/>
          <w:sz w:val="24"/>
          <w:szCs w:val="24"/>
        </w:rPr>
        <w:t>Если обратиться к ассоциативным измерениям</w:t>
      </w:r>
      <w:r w:rsidR="00815B8C" w:rsidRPr="007B41DE">
        <w:rPr>
          <w:rFonts w:ascii="Times New Roman" w:hAnsi="Times New Roman" w:cs="Times New Roman"/>
          <w:sz w:val="24"/>
          <w:szCs w:val="24"/>
        </w:rPr>
        <w:t xml:space="preserve">, </w:t>
      </w:r>
      <w:r w:rsidR="0096654F" w:rsidRPr="007B41DE">
        <w:rPr>
          <w:rFonts w:ascii="Times New Roman" w:hAnsi="Times New Roman" w:cs="Times New Roman"/>
          <w:sz w:val="24"/>
          <w:szCs w:val="24"/>
        </w:rPr>
        <w:t xml:space="preserve">Франция по итогам исследования была отнесена к </w:t>
      </w:r>
      <w:r w:rsidR="00DC0823" w:rsidRPr="007B41DE">
        <w:rPr>
          <w:rFonts w:ascii="Times New Roman" w:hAnsi="Times New Roman" w:cs="Times New Roman"/>
          <w:sz w:val="24"/>
          <w:szCs w:val="24"/>
        </w:rPr>
        <w:t>группе</w:t>
      </w:r>
      <w:r w:rsidR="0035785B" w:rsidRPr="007B41DE">
        <w:rPr>
          <w:rFonts w:ascii="Times New Roman" w:hAnsi="Times New Roman" w:cs="Times New Roman"/>
          <w:sz w:val="24"/>
          <w:szCs w:val="24"/>
        </w:rPr>
        <w:t xml:space="preserve"> «</w:t>
      </w:r>
      <w:r w:rsidR="0096654F" w:rsidRPr="007B41DE">
        <w:rPr>
          <w:rFonts w:ascii="Times New Roman" w:hAnsi="Times New Roman" w:cs="Times New Roman"/>
          <w:sz w:val="24"/>
          <w:szCs w:val="24"/>
        </w:rPr>
        <w:t>стран</w:t>
      </w:r>
      <w:r w:rsidR="00F2204E" w:rsidRPr="007B41DE">
        <w:rPr>
          <w:rFonts w:ascii="Times New Roman" w:hAnsi="Times New Roman" w:cs="Times New Roman"/>
          <w:sz w:val="24"/>
          <w:szCs w:val="24"/>
        </w:rPr>
        <w:t>-впечатлени</w:t>
      </w:r>
      <w:r w:rsidR="0035785B" w:rsidRPr="007B41DE">
        <w:rPr>
          <w:rFonts w:ascii="Times New Roman" w:hAnsi="Times New Roman" w:cs="Times New Roman"/>
          <w:sz w:val="24"/>
          <w:szCs w:val="24"/>
        </w:rPr>
        <w:t xml:space="preserve">й», заняв </w:t>
      </w:r>
      <w:r w:rsidR="00DC0823" w:rsidRPr="007B41DE">
        <w:rPr>
          <w:rFonts w:ascii="Times New Roman" w:hAnsi="Times New Roman" w:cs="Times New Roman"/>
          <w:sz w:val="24"/>
          <w:szCs w:val="24"/>
        </w:rPr>
        <w:t xml:space="preserve">4 место в категории «Наследие и культура» и </w:t>
      </w:r>
      <w:r w:rsidR="0035785B" w:rsidRPr="007B41DE">
        <w:rPr>
          <w:rFonts w:ascii="Times New Roman" w:hAnsi="Times New Roman" w:cs="Times New Roman"/>
          <w:sz w:val="24"/>
          <w:szCs w:val="24"/>
        </w:rPr>
        <w:t>6</w:t>
      </w:r>
      <w:r w:rsidR="00DC0823" w:rsidRPr="007B41DE">
        <w:rPr>
          <w:rFonts w:ascii="Times New Roman" w:hAnsi="Times New Roman" w:cs="Times New Roman"/>
          <w:sz w:val="24"/>
          <w:szCs w:val="24"/>
        </w:rPr>
        <w:t xml:space="preserve"> место в категори</w:t>
      </w:r>
      <w:r w:rsidR="00371049" w:rsidRPr="007B41DE">
        <w:rPr>
          <w:rFonts w:ascii="Times New Roman" w:hAnsi="Times New Roman" w:cs="Times New Roman"/>
          <w:sz w:val="24"/>
          <w:szCs w:val="24"/>
        </w:rPr>
        <w:t>и</w:t>
      </w:r>
      <w:r w:rsidR="00DC0823" w:rsidRPr="007B41DE">
        <w:rPr>
          <w:rFonts w:ascii="Times New Roman" w:hAnsi="Times New Roman" w:cs="Times New Roman"/>
          <w:sz w:val="24"/>
          <w:szCs w:val="24"/>
        </w:rPr>
        <w:t xml:space="preserve"> «Туризм» и</w:t>
      </w:r>
      <w:r w:rsidR="00371049" w:rsidRPr="007B41DE">
        <w:rPr>
          <w:rFonts w:ascii="Times New Roman" w:hAnsi="Times New Roman" w:cs="Times New Roman"/>
          <w:sz w:val="24"/>
          <w:szCs w:val="24"/>
        </w:rPr>
        <w:t xml:space="preserve"> в новой категории </w:t>
      </w:r>
      <w:r w:rsidR="00DC0823" w:rsidRPr="007B41DE">
        <w:rPr>
          <w:rFonts w:ascii="Times New Roman" w:hAnsi="Times New Roman" w:cs="Times New Roman"/>
          <w:sz w:val="24"/>
          <w:szCs w:val="24"/>
        </w:rPr>
        <w:t>«Сделано в…».</w:t>
      </w:r>
      <w:r w:rsidR="002404E3" w:rsidRPr="007B41DE">
        <w:rPr>
          <w:rStyle w:val="a6"/>
          <w:rFonts w:ascii="Times New Roman" w:hAnsi="Times New Roman" w:cs="Times New Roman"/>
          <w:sz w:val="24"/>
          <w:szCs w:val="24"/>
        </w:rPr>
        <w:footnoteReference w:id="159"/>
      </w:r>
      <w:r w:rsidR="007E22E5" w:rsidRPr="007B41DE">
        <w:rPr>
          <w:rFonts w:ascii="Times New Roman" w:hAnsi="Times New Roman" w:cs="Times New Roman"/>
          <w:sz w:val="24"/>
          <w:szCs w:val="24"/>
        </w:rPr>
        <w:t xml:space="preserve"> </w:t>
      </w:r>
      <w:r w:rsidR="000151C6" w:rsidRPr="007B41DE">
        <w:rPr>
          <w:rFonts w:ascii="Times New Roman" w:hAnsi="Times New Roman" w:cs="Times New Roman"/>
          <w:sz w:val="24"/>
          <w:szCs w:val="24"/>
        </w:rPr>
        <w:t>Важным представляется тот факт, что в</w:t>
      </w:r>
      <w:r w:rsidR="00AF02EA" w:rsidRPr="007B41DE">
        <w:rPr>
          <w:rFonts w:ascii="Times New Roman" w:hAnsi="Times New Roman" w:cs="Times New Roman"/>
          <w:sz w:val="24"/>
          <w:szCs w:val="24"/>
        </w:rPr>
        <w:t xml:space="preserve"> категориях «Система ценностей», «</w:t>
      </w:r>
      <w:r w:rsidR="000151C6" w:rsidRPr="007B41DE">
        <w:rPr>
          <w:rFonts w:ascii="Times New Roman" w:hAnsi="Times New Roman" w:cs="Times New Roman"/>
          <w:sz w:val="24"/>
          <w:szCs w:val="24"/>
        </w:rPr>
        <w:t xml:space="preserve">Качество жизни» и «Ведение бизнеса» Франция </w:t>
      </w:r>
      <w:r w:rsidR="007C6B52" w:rsidRPr="007B41DE">
        <w:rPr>
          <w:rFonts w:ascii="Times New Roman" w:hAnsi="Times New Roman" w:cs="Times New Roman"/>
          <w:sz w:val="24"/>
          <w:szCs w:val="24"/>
        </w:rPr>
        <w:t xml:space="preserve">оказалась </w:t>
      </w:r>
      <w:r w:rsidR="00A26354" w:rsidRPr="007B41DE">
        <w:rPr>
          <w:rFonts w:ascii="Times New Roman" w:hAnsi="Times New Roman" w:cs="Times New Roman"/>
          <w:sz w:val="24"/>
          <w:szCs w:val="24"/>
        </w:rPr>
        <w:t xml:space="preserve">значительно </w:t>
      </w:r>
      <w:r w:rsidR="007C6B52" w:rsidRPr="007B41DE">
        <w:rPr>
          <w:rFonts w:ascii="Times New Roman" w:hAnsi="Times New Roman" w:cs="Times New Roman"/>
          <w:sz w:val="24"/>
          <w:szCs w:val="24"/>
        </w:rPr>
        <w:t xml:space="preserve">менее привлекательной для респондентов исследования и </w:t>
      </w:r>
      <w:r w:rsidR="00371049" w:rsidRPr="007B41DE">
        <w:rPr>
          <w:rFonts w:ascii="Times New Roman" w:hAnsi="Times New Roman" w:cs="Times New Roman"/>
          <w:sz w:val="24"/>
          <w:szCs w:val="24"/>
        </w:rPr>
        <w:t>ни разу не</w:t>
      </w:r>
      <w:r w:rsidR="007C6B52" w:rsidRPr="007B41DE">
        <w:rPr>
          <w:rFonts w:ascii="Times New Roman" w:hAnsi="Times New Roman" w:cs="Times New Roman"/>
          <w:sz w:val="24"/>
          <w:szCs w:val="24"/>
        </w:rPr>
        <w:t xml:space="preserve"> </w:t>
      </w:r>
      <w:r w:rsidR="000151C6" w:rsidRPr="007B41DE">
        <w:rPr>
          <w:rFonts w:ascii="Times New Roman" w:hAnsi="Times New Roman" w:cs="Times New Roman"/>
          <w:sz w:val="24"/>
          <w:szCs w:val="24"/>
        </w:rPr>
        <w:t>попа</w:t>
      </w:r>
      <w:r w:rsidR="004F6072" w:rsidRPr="007B41DE">
        <w:rPr>
          <w:rFonts w:ascii="Times New Roman" w:hAnsi="Times New Roman" w:cs="Times New Roman"/>
          <w:sz w:val="24"/>
          <w:szCs w:val="24"/>
        </w:rPr>
        <w:t>да</w:t>
      </w:r>
      <w:r w:rsidR="000151C6" w:rsidRPr="007B41DE">
        <w:rPr>
          <w:rFonts w:ascii="Times New Roman" w:hAnsi="Times New Roman" w:cs="Times New Roman"/>
          <w:sz w:val="24"/>
          <w:szCs w:val="24"/>
        </w:rPr>
        <w:t>ла в первые десять стран.</w:t>
      </w:r>
      <w:r w:rsidR="00860772" w:rsidRPr="007B41DE">
        <w:rPr>
          <w:rFonts w:ascii="Times New Roman" w:hAnsi="Times New Roman" w:cs="Times New Roman"/>
          <w:sz w:val="24"/>
          <w:szCs w:val="24"/>
        </w:rPr>
        <w:t xml:space="preserve"> </w:t>
      </w:r>
    </w:p>
    <w:p w14:paraId="197715F4" w14:textId="13F4D204" w:rsidR="003113F2" w:rsidRPr="007B41DE" w:rsidRDefault="00886B7B"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Что касается </w:t>
      </w:r>
      <w:r w:rsidR="00CE4F7E" w:rsidRPr="007B41DE">
        <w:rPr>
          <w:rFonts w:ascii="Times New Roman" w:hAnsi="Times New Roman" w:cs="Times New Roman"/>
          <w:sz w:val="24"/>
          <w:szCs w:val="24"/>
        </w:rPr>
        <w:t>рейтинга Nation Brands</w:t>
      </w:r>
      <w:r w:rsidRPr="007B41DE">
        <w:rPr>
          <w:rFonts w:ascii="Times New Roman" w:hAnsi="Times New Roman" w:cs="Times New Roman"/>
          <w:sz w:val="24"/>
          <w:szCs w:val="24"/>
        </w:rPr>
        <w:t xml:space="preserve"> компании </w:t>
      </w:r>
      <w:r w:rsidRPr="007B41DE">
        <w:rPr>
          <w:rFonts w:ascii="Times New Roman" w:hAnsi="Times New Roman" w:cs="Times New Roman"/>
          <w:sz w:val="24"/>
          <w:szCs w:val="24"/>
          <w:lang w:val="en-US"/>
        </w:rPr>
        <w:t>Brand</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Finance</w:t>
      </w:r>
      <w:r w:rsidR="00CE4F7E" w:rsidRPr="007B41DE">
        <w:rPr>
          <w:rFonts w:ascii="Times New Roman" w:hAnsi="Times New Roman" w:cs="Times New Roman"/>
          <w:sz w:val="24"/>
          <w:szCs w:val="24"/>
        </w:rPr>
        <w:t xml:space="preserve">, </w:t>
      </w:r>
      <w:r w:rsidR="0056266D" w:rsidRPr="007B41DE">
        <w:rPr>
          <w:rFonts w:ascii="Times New Roman" w:hAnsi="Times New Roman" w:cs="Times New Roman"/>
          <w:sz w:val="24"/>
          <w:szCs w:val="24"/>
        </w:rPr>
        <w:t>появившегося в 201</w:t>
      </w:r>
      <w:r w:rsidR="00EF0B00" w:rsidRPr="007B41DE">
        <w:rPr>
          <w:rFonts w:ascii="Times New Roman" w:hAnsi="Times New Roman" w:cs="Times New Roman"/>
          <w:sz w:val="24"/>
          <w:szCs w:val="24"/>
        </w:rPr>
        <w:t>0</w:t>
      </w:r>
      <w:r w:rsidR="0056266D" w:rsidRPr="007B41DE">
        <w:rPr>
          <w:rFonts w:ascii="Times New Roman" w:hAnsi="Times New Roman" w:cs="Times New Roman"/>
          <w:sz w:val="24"/>
          <w:szCs w:val="24"/>
        </w:rPr>
        <w:t xml:space="preserve"> году, </w:t>
      </w:r>
      <w:r w:rsidR="00CE4F7E" w:rsidRPr="007B41DE">
        <w:rPr>
          <w:rFonts w:ascii="Times New Roman" w:hAnsi="Times New Roman" w:cs="Times New Roman"/>
          <w:sz w:val="24"/>
          <w:szCs w:val="24"/>
        </w:rPr>
        <w:t xml:space="preserve">методика данного исследования коренным образом отличается от предыдущих двух. </w:t>
      </w:r>
      <w:r w:rsidR="004A20E0" w:rsidRPr="007B41DE">
        <w:rPr>
          <w:rFonts w:ascii="Times New Roman" w:hAnsi="Times New Roman" w:cs="Times New Roman"/>
          <w:sz w:val="24"/>
          <w:szCs w:val="24"/>
        </w:rPr>
        <w:t>Как уже говорилось выше, рейтинг и</w:t>
      </w:r>
      <w:r w:rsidR="008B0BE0" w:rsidRPr="007B41DE">
        <w:rPr>
          <w:rFonts w:ascii="Times New Roman" w:hAnsi="Times New Roman" w:cs="Times New Roman"/>
          <w:sz w:val="24"/>
          <w:szCs w:val="24"/>
        </w:rPr>
        <w:t xml:space="preserve"> методология исследования разработаны на основе метода освобождения от роялти (</w:t>
      </w:r>
      <w:r w:rsidR="00A26354" w:rsidRPr="007B41DE">
        <w:rPr>
          <w:rFonts w:ascii="Times New Roman" w:hAnsi="Times New Roman" w:cs="Times New Roman"/>
          <w:sz w:val="24"/>
          <w:szCs w:val="24"/>
          <w:lang w:val="en-US"/>
        </w:rPr>
        <w:t>r</w:t>
      </w:r>
      <w:r w:rsidR="008B0BE0" w:rsidRPr="007B41DE">
        <w:rPr>
          <w:rFonts w:ascii="Times New Roman" w:hAnsi="Times New Roman" w:cs="Times New Roman"/>
          <w:sz w:val="24"/>
          <w:szCs w:val="24"/>
        </w:rPr>
        <w:t xml:space="preserve">oyalty </w:t>
      </w:r>
      <w:r w:rsidR="00A26354" w:rsidRPr="007B41DE">
        <w:rPr>
          <w:rFonts w:ascii="Times New Roman" w:hAnsi="Times New Roman" w:cs="Times New Roman"/>
          <w:sz w:val="24"/>
          <w:szCs w:val="24"/>
          <w:lang w:val="en-US"/>
        </w:rPr>
        <w:t>r</w:t>
      </w:r>
      <w:r w:rsidR="008B0BE0" w:rsidRPr="007B41DE">
        <w:rPr>
          <w:rFonts w:ascii="Times New Roman" w:hAnsi="Times New Roman" w:cs="Times New Roman"/>
          <w:sz w:val="24"/>
          <w:szCs w:val="24"/>
        </w:rPr>
        <w:t xml:space="preserve">elief </w:t>
      </w:r>
      <w:r w:rsidR="00A26354" w:rsidRPr="007B41DE">
        <w:rPr>
          <w:rFonts w:ascii="Times New Roman" w:hAnsi="Times New Roman" w:cs="Times New Roman"/>
          <w:sz w:val="24"/>
          <w:szCs w:val="24"/>
          <w:lang w:val="en-US"/>
        </w:rPr>
        <w:t>m</w:t>
      </w:r>
      <w:r w:rsidR="008B0BE0" w:rsidRPr="007B41DE">
        <w:rPr>
          <w:rFonts w:ascii="Times New Roman" w:hAnsi="Times New Roman" w:cs="Times New Roman"/>
          <w:sz w:val="24"/>
          <w:szCs w:val="24"/>
        </w:rPr>
        <w:t xml:space="preserve">ethod), </w:t>
      </w:r>
      <w:r w:rsidR="004A20E0" w:rsidRPr="007B41DE">
        <w:rPr>
          <w:rFonts w:ascii="Times New Roman" w:hAnsi="Times New Roman" w:cs="Times New Roman"/>
          <w:sz w:val="24"/>
          <w:szCs w:val="24"/>
        </w:rPr>
        <w:t>который используется</w:t>
      </w:r>
      <w:r w:rsidR="008B0BE0" w:rsidRPr="007B41DE">
        <w:rPr>
          <w:rFonts w:ascii="Times New Roman" w:hAnsi="Times New Roman" w:cs="Times New Roman"/>
          <w:sz w:val="24"/>
          <w:szCs w:val="24"/>
        </w:rPr>
        <w:t xml:space="preserve"> для оценки коммерческих брендов. </w:t>
      </w:r>
      <w:r w:rsidR="00877E9B" w:rsidRPr="007B41DE">
        <w:rPr>
          <w:rFonts w:ascii="Times New Roman" w:hAnsi="Times New Roman" w:cs="Times New Roman"/>
          <w:sz w:val="24"/>
          <w:szCs w:val="24"/>
        </w:rPr>
        <w:t>В основе метода лежит</w:t>
      </w:r>
      <w:r w:rsidR="008B0BE0" w:rsidRPr="007B41DE">
        <w:rPr>
          <w:rFonts w:ascii="Times New Roman" w:hAnsi="Times New Roman" w:cs="Times New Roman"/>
          <w:sz w:val="24"/>
          <w:szCs w:val="24"/>
        </w:rPr>
        <w:t xml:space="preserve"> предположение, что</w:t>
      </w:r>
      <w:r w:rsidR="00003201" w:rsidRPr="007B41DE">
        <w:rPr>
          <w:rFonts w:ascii="Times New Roman" w:hAnsi="Times New Roman" w:cs="Times New Roman"/>
          <w:sz w:val="24"/>
          <w:szCs w:val="24"/>
        </w:rPr>
        <w:t>,</w:t>
      </w:r>
      <w:r w:rsidR="008B0BE0" w:rsidRPr="007B41DE">
        <w:rPr>
          <w:rFonts w:ascii="Times New Roman" w:hAnsi="Times New Roman" w:cs="Times New Roman"/>
          <w:sz w:val="24"/>
          <w:szCs w:val="24"/>
        </w:rPr>
        <w:t xml:space="preserve"> если бы компания использовала бренд по договору лицензии, она должна была бы </w:t>
      </w:r>
      <w:r w:rsidR="00537DC0" w:rsidRPr="007B41DE">
        <w:rPr>
          <w:rFonts w:ascii="Times New Roman" w:hAnsi="Times New Roman" w:cs="Times New Roman"/>
          <w:sz w:val="24"/>
          <w:szCs w:val="24"/>
        </w:rPr>
        <w:t>выплатить</w:t>
      </w:r>
      <w:r w:rsidR="008B0BE0" w:rsidRPr="007B41DE">
        <w:rPr>
          <w:rFonts w:ascii="Times New Roman" w:hAnsi="Times New Roman" w:cs="Times New Roman"/>
          <w:sz w:val="24"/>
          <w:szCs w:val="24"/>
        </w:rPr>
        <w:t xml:space="preserve"> </w:t>
      </w:r>
      <w:r w:rsidR="00537DC0" w:rsidRPr="007B41DE">
        <w:rPr>
          <w:rFonts w:ascii="Times New Roman" w:hAnsi="Times New Roman" w:cs="Times New Roman"/>
          <w:sz w:val="24"/>
          <w:szCs w:val="24"/>
        </w:rPr>
        <w:t>обладателю</w:t>
      </w:r>
      <w:r w:rsidR="008B0BE0" w:rsidRPr="007B41DE">
        <w:rPr>
          <w:rFonts w:ascii="Times New Roman" w:hAnsi="Times New Roman" w:cs="Times New Roman"/>
          <w:sz w:val="24"/>
          <w:szCs w:val="24"/>
        </w:rPr>
        <w:t xml:space="preserve"> лицензии </w:t>
      </w:r>
      <w:r w:rsidR="00537DC0" w:rsidRPr="007B41DE">
        <w:rPr>
          <w:rFonts w:ascii="Times New Roman" w:hAnsi="Times New Roman" w:cs="Times New Roman"/>
          <w:sz w:val="24"/>
          <w:szCs w:val="24"/>
        </w:rPr>
        <w:t>определённый</w:t>
      </w:r>
      <w:r w:rsidR="008B0BE0" w:rsidRPr="007B41DE">
        <w:rPr>
          <w:rFonts w:ascii="Times New Roman" w:hAnsi="Times New Roman" w:cs="Times New Roman"/>
          <w:sz w:val="24"/>
          <w:szCs w:val="24"/>
        </w:rPr>
        <w:t xml:space="preserve"> процент</w:t>
      </w:r>
      <w:r w:rsidR="00537DC0" w:rsidRPr="007B41DE">
        <w:rPr>
          <w:rFonts w:ascii="Times New Roman" w:hAnsi="Times New Roman" w:cs="Times New Roman"/>
          <w:sz w:val="24"/>
          <w:szCs w:val="24"/>
        </w:rPr>
        <w:t xml:space="preserve">, называемый </w:t>
      </w:r>
      <w:r w:rsidR="008B0BE0" w:rsidRPr="007B41DE">
        <w:rPr>
          <w:rFonts w:ascii="Times New Roman" w:hAnsi="Times New Roman" w:cs="Times New Roman"/>
          <w:sz w:val="24"/>
          <w:szCs w:val="24"/>
        </w:rPr>
        <w:t xml:space="preserve">роялти. </w:t>
      </w:r>
      <w:r w:rsidR="00B42CD1" w:rsidRPr="007B41DE">
        <w:rPr>
          <w:rFonts w:ascii="Times New Roman" w:hAnsi="Times New Roman" w:cs="Times New Roman"/>
          <w:sz w:val="24"/>
          <w:szCs w:val="24"/>
        </w:rPr>
        <w:t xml:space="preserve">В данном случае под компанией понимается страна. </w:t>
      </w:r>
      <w:r w:rsidR="00C55DC0" w:rsidRPr="007B41DE">
        <w:rPr>
          <w:rFonts w:ascii="Times New Roman" w:hAnsi="Times New Roman" w:cs="Times New Roman"/>
          <w:sz w:val="24"/>
          <w:szCs w:val="24"/>
        </w:rPr>
        <w:t>Так как</w:t>
      </w:r>
      <w:r w:rsidR="008B0BE0" w:rsidRPr="007B41DE">
        <w:rPr>
          <w:rFonts w:ascii="Times New Roman" w:hAnsi="Times New Roman" w:cs="Times New Roman"/>
          <w:sz w:val="24"/>
          <w:szCs w:val="24"/>
        </w:rPr>
        <w:t xml:space="preserve"> оцениваемый бренд </w:t>
      </w:r>
      <w:r w:rsidR="00C55DC0" w:rsidRPr="007B41DE">
        <w:rPr>
          <w:rFonts w:ascii="Times New Roman" w:hAnsi="Times New Roman" w:cs="Times New Roman"/>
          <w:sz w:val="24"/>
          <w:szCs w:val="24"/>
        </w:rPr>
        <w:t>принадлежит стране</w:t>
      </w:r>
      <w:r w:rsidR="008B0BE0" w:rsidRPr="007B41DE">
        <w:rPr>
          <w:rFonts w:ascii="Times New Roman" w:hAnsi="Times New Roman" w:cs="Times New Roman"/>
          <w:sz w:val="24"/>
          <w:szCs w:val="24"/>
        </w:rPr>
        <w:t xml:space="preserve">, роялти капитализирует сама </w:t>
      </w:r>
      <w:r w:rsidR="00C55DC0" w:rsidRPr="007B41DE">
        <w:rPr>
          <w:rFonts w:ascii="Times New Roman" w:hAnsi="Times New Roman" w:cs="Times New Roman"/>
          <w:sz w:val="24"/>
          <w:szCs w:val="24"/>
        </w:rPr>
        <w:t>страна, и с</w:t>
      </w:r>
      <w:r w:rsidR="008B0BE0" w:rsidRPr="007B41DE">
        <w:rPr>
          <w:rFonts w:ascii="Times New Roman" w:hAnsi="Times New Roman" w:cs="Times New Roman"/>
          <w:sz w:val="24"/>
          <w:szCs w:val="24"/>
        </w:rPr>
        <w:t xml:space="preserve">умма потенциальных роялти </w:t>
      </w:r>
      <w:r w:rsidR="00C55DC0" w:rsidRPr="007B41DE">
        <w:rPr>
          <w:rFonts w:ascii="Times New Roman" w:hAnsi="Times New Roman" w:cs="Times New Roman"/>
          <w:sz w:val="24"/>
          <w:szCs w:val="24"/>
        </w:rPr>
        <w:t xml:space="preserve">и </w:t>
      </w:r>
      <w:r w:rsidR="008B0BE0" w:rsidRPr="007B41DE">
        <w:rPr>
          <w:rFonts w:ascii="Times New Roman" w:hAnsi="Times New Roman" w:cs="Times New Roman"/>
          <w:sz w:val="24"/>
          <w:szCs w:val="24"/>
        </w:rPr>
        <w:t xml:space="preserve">является оценкой стоимости </w:t>
      </w:r>
      <w:r w:rsidR="00C55DC0" w:rsidRPr="007B41DE">
        <w:rPr>
          <w:rFonts w:ascii="Times New Roman" w:hAnsi="Times New Roman" w:cs="Times New Roman"/>
          <w:sz w:val="24"/>
          <w:szCs w:val="24"/>
        </w:rPr>
        <w:t xml:space="preserve">национального </w:t>
      </w:r>
      <w:r w:rsidR="008B0BE0" w:rsidRPr="007B41DE">
        <w:rPr>
          <w:rFonts w:ascii="Times New Roman" w:hAnsi="Times New Roman" w:cs="Times New Roman"/>
          <w:sz w:val="24"/>
          <w:szCs w:val="24"/>
        </w:rPr>
        <w:t>бренда.</w:t>
      </w:r>
      <w:r w:rsidR="00003201" w:rsidRPr="007B41DE">
        <w:rPr>
          <w:rStyle w:val="a6"/>
          <w:rFonts w:ascii="Times New Roman" w:hAnsi="Times New Roman" w:cs="Times New Roman"/>
          <w:sz w:val="24"/>
          <w:szCs w:val="24"/>
        </w:rPr>
        <w:footnoteReference w:id="160"/>
      </w:r>
      <w:r w:rsidR="00F470AC" w:rsidRPr="007B41DE">
        <w:rPr>
          <w:rFonts w:ascii="Times New Roman" w:hAnsi="Times New Roman" w:cs="Times New Roman"/>
          <w:sz w:val="24"/>
          <w:szCs w:val="24"/>
        </w:rPr>
        <w:t xml:space="preserve"> </w:t>
      </w:r>
      <w:r w:rsidR="00D10798" w:rsidRPr="007B41DE">
        <w:rPr>
          <w:rFonts w:ascii="Times New Roman" w:hAnsi="Times New Roman" w:cs="Times New Roman"/>
          <w:sz w:val="24"/>
          <w:szCs w:val="24"/>
        </w:rPr>
        <w:t>Значение роялти рассчитывается по сегментам</w:t>
      </w:r>
      <w:r w:rsidR="00F470AC" w:rsidRPr="007B41DE">
        <w:rPr>
          <w:rFonts w:ascii="Times New Roman" w:hAnsi="Times New Roman" w:cs="Times New Roman"/>
          <w:sz w:val="24"/>
          <w:szCs w:val="24"/>
        </w:rPr>
        <w:t xml:space="preserve"> </w:t>
      </w:r>
      <w:r w:rsidR="008B0BE0" w:rsidRPr="007B41DE">
        <w:rPr>
          <w:rFonts w:ascii="Times New Roman" w:hAnsi="Times New Roman" w:cs="Times New Roman"/>
          <w:sz w:val="24"/>
          <w:szCs w:val="24"/>
        </w:rPr>
        <w:t xml:space="preserve">экономики исследуемых </w:t>
      </w:r>
      <w:r w:rsidR="000E617C" w:rsidRPr="007B41DE">
        <w:rPr>
          <w:rFonts w:ascii="Times New Roman" w:hAnsi="Times New Roman" w:cs="Times New Roman"/>
          <w:sz w:val="24"/>
          <w:szCs w:val="24"/>
        </w:rPr>
        <w:t>стран</w:t>
      </w:r>
      <w:r w:rsidR="00F470AC" w:rsidRPr="007B41DE">
        <w:rPr>
          <w:rFonts w:ascii="Times New Roman" w:hAnsi="Times New Roman" w:cs="Times New Roman"/>
          <w:sz w:val="24"/>
          <w:szCs w:val="24"/>
        </w:rPr>
        <w:t>: инвестиции, туризм, продукты и человеческий капитал. П</w:t>
      </w:r>
      <w:r w:rsidR="000E617C" w:rsidRPr="007B41DE">
        <w:rPr>
          <w:rFonts w:ascii="Times New Roman" w:hAnsi="Times New Roman" w:cs="Times New Roman"/>
          <w:sz w:val="24"/>
          <w:szCs w:val="24"/>
        </w:rPr>
        <w:t xml:space="preserve">олученный </w:t>
      </w:r>
      <w:r w:rsidR="008B0BE0" w:rsidRPr="007B41DE">
        <w:rPr>
          <w:rFonts w:ascii="Times New Roman" w:hAnsi="Times New Roman" w:cs="Times New Roman"/>
          <w:sz w:val="24"/>
          <w:szCs w:val="24"/>
        </w:rPr>
        <w:t xml:space="preserve">результат </w:t>
      </w:r>
      <w:r w:rsidR="000E617C" w:rsidRPr="007B41DE">
        <w:rPr>
          <w:rFonts w:ascii="Times New Roman" w:hAnsi="Times New Roman" w:cs="Times New Roman"/>
          <w:sz w:val="24"/>
          <w:szCs w:val="24"/>
        </w:rPr>
        <w:t>является</w:t>
      </w:r>
      <w:r w:rsidR="008B0BE0" w:rsidRPr="007B41DE">
        <w:rPr>
          <w:rFonts w:ascii="Times New Roman" w:hAnsi="Times New Roman" w:cs="Times New Roman"/>
          <w:sz w:val="24"/>
          <w:szCs w:val="24"/>
        </w:rPr>
        <w:t xml:space="preserve"> количественны</w:t>
      </w:r>
      <w:r w:rsidR="000E617C" w:rsidRPr="007B41DE">
        <w:rPr>
          <w:rFonts w:ascii="Times New Roman" w:hAnsi="Times New Roman" w:cs="Times New Roman"/>
          <w:sz w:val="24"/>
          <w:szCs w:val="24"/>
        </w:rPr>
        <w:t>м</w:t>
      </w:r>
      <w:r w:rsidR="008B0BE0" w:rsidRPr="007B41DE">
        <w:rPr>
          <w:rFonts w:ascii="Times New Roman" w:hAnsi="Times New Roman" w:cs="Times New Roman"/>
          <w:sz w:val="24"/>
          <w:szCs w:val="24"/>
        </w:rPr>
        <w:t xml:space="preserve"> показател</w:t>
      </w:r>
      <w:r w:rsidR="000E617C" w:rsidRPr="007B41DE">
        <w:rPr>
          <w:rFonts w:ascii="Times New Roman" w:hAnsi="Times New Roman" w:cs="Times New Roman"/>
          <w:sz w:val="24"/>
          <w:szCs w:val="24"/>
        </w:rPr>
        <w:t>ем</w:t>
      </w:r>
      <w:r w:rsidR="008B0BE0" w:rsidRPr="007B41DE">
        <w:rPr>
          <w:rFonts w:ascii="Times New Roman" w:hAnsi="Times New Roman" w:cs="Times New Roman"/>
          <w:sz w:val="24"/>
          <w:szCs w:val="24"/>
        </w:rPr>
        <w:t xml:space="preserve"> вклада национального бренда в экономику.</w:t>
      </w:r>
    </w:p>
    <w:p w14:paraId="21AB1572" w14:textId="583DBF56" w:rsidR="003113F2" w:rsidRPr="007B41DE" w:rsidRDefault="000F6AA8"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w:t>
      </w:r>
      <w:r w:rsidR="003113F2" w:rsidRPr="007B41DE">
        <w:rPr>
          <w:rFonts w:ascii="Times New Roman" w:hAnsi="Times New Roman" w:cs="Times New Roman"/>
          <w:sz w:val="24"/>
          <w:szCs w:val="24"/>
        </w:rPr>
        <w:t xml:space="preserve"> данном случае </w:t>
      </w:r>
      <w:r w:rsidR="003E46FE" w:rsidRPr="007B41DE">
        <w:rPr>
          <w:rFonts w:ascii="Times New Roman" w:hAnsi="Times New Roman" w:cs="Times New Roman"/>
          <w:sz w:val="24"/>
          <w:szCs w:val="24"/>
        </w:rPr>
        <w:t xml:space="preserve">рейтинг также отражает восприятие страны иностранными заинтересованными лицами, однако </w:t>
      </w:r>
      <w:r w:rsidR="007C5BC0" w:rsidRPr="007B41DE">
        <w:rPr>
          <w:rFonts w:ascii="Times New Roman" w:hAnsi="Times New Roman" w:cs="Times New Roman"/>
          <w:sz w:val="24"/>
          <w:szCs w:val="24"/>
        </w:rPr>
        <w:t xml:space="preserve">вывод о таком восприятии делается не на основе опроса самих </w:t>
      </w:r>
      <w:r w:rsidR="00A30D02" w:rsidRPr="007B41DE">
        <w:rPr>
          <w:rFonts w:ascii="Times New Roman" w:hAnsi="Times New Roman" w:cs="Times New Roman"/>
          <w:sz w:val="24"/>
          <w:szCs w:val="24"/>
        </w:rPr>
        <w:t xml:space="preserve">заинтересованных лиц, а на основе объективных количественных показателей. </w:t>
      </w:r>
      <w:r w:rsidR="00B33BC0" w:rsidRPr="007B41DE">
        <w:rPr>
          <w:rFonts w:ascii="Times New Roman" w:hAnsi="Times New Roman" w:cs="Times New Roman"/>
          <w:sz w:val="24"/>
          <w:szCs w:val="24"/>
        </w:rPr>
        <w:t xml:space="preserve">Выбор такого рода методологии ярчайшим образом проявляется в неизменности </w:t>
      </w:r>
      <w:r w:rsidR="003F0E3C" w:rsidRPr="007B41DE">
        <w:rPr>
          <w:rFonts w:ascii="Times New Roman" w:hAnsi="Times New Roman" w:cs="Times New Roman"/>
          <w:sz w:val="24"/>
          <w:szCs w:val="24"/>
        </w:rPr>
        <w:t>лидеров</w:t>
      </w:r>
      <w:r w:rsidR="00336558" w:rsidRPr="007B41DE">
        <w:rPr>
          <w:rFonts w:ascii="Times New Roman" w:hAnsi="Times New Roman" w:cs="Times New Roman"/>
          <w:sz w:val="24"/>
          <w:szCs w:val="24"/>
        </w:rPr>
        <w:t xml:space="preserve"> рейтинга: с 2011</w:t>
      </w:r>
      <w:r w:rsidR="003F0E3C" w:rsidRPr="007B41DE">
        <w:rPr>
          <w:rFonts w:ascii="Times New Roman" w:hAnsi="Times New Roman" w:cs="Times New Roman"/>
          <w:sz w:val="24"/>
          <w:szCs w:val="24"/>
        </w:rPr>
        <w:t xml:space="preserve"> по 2018 год в число первых пяти стабильно входят</w:t>
      </w:r>
      <w:r w:rsidR="00320FBF" w:rsidRPr="007B41DE">
        <w:rPr>
          <w:rFonts w:ascii="Times New Roman" w:hAnsi="Times New Roman" w:cs="Times New Roman"/>
          <w:sz w:val="24"/>
          <w:szCs w:val="24"/>
        </w:rPr>
        <w:t xml:space="preserve"> </w:t>
      </w:r>
      <w:r w:rsidR="003F0E3C" w:rsidRPr="007B41DE">
        <w:rPr>
          <w:rFonts w:ascii="Times New Roman" w:hAnsi="Times New Roman" w:cs="Times New Roman"/>
          <w:sz w:val="24"/>
          <w:szCs w:val="24"/>
        </w:rPr>
        <w:t xml:space="preserve">США, </w:t>
      </w:r>
      <w:r w:rsidR="00EC50B2" w:rsidRPr="007B41DE">
        <w:rPr>
          <w:rFonts w:ascii="Times New Roman" w:hAnsi="Times New Roman" w:cs="Times New Roman"/>
          <w:sz w:val="24"/>
          <w:szCs w:val="24"/>
        </w:rPr>
        <w:t>КНР, Германия, Великобритания и Япония</w:t>
      </w:r>
      <w:r w:rsidR="002C7CC5" w:rsidRPr="007B41DE">
        <w:rPr>
          <w:rFonts w:ascii="Times New Roman" w:hAnsi="Times New Roman" w:cs="Times New Roman"/>
          <w:sz w:val="24"/>
          <w:szCs w:val="24"/>
        </w:rPr>
        <w:t xml:space="preserve"> — крупнейшие экономики мира</w:t>
      </w:r>
      <w:r w:rsidR="00EC50B2" w:rsidRPr="007B41DE">
        <w:rPr>
          <w:rFonts w:ascii="Times New Roman" w:hAnsi="Times New Roman" w:cs="Times New Roman"/>
          <w:sz w:val="24"/>
          <w:szCs w:val="24"/>
        </w:rPr>
        <w:t xml:space="preserve">. </w:t>
      </w:r>
      <w:r w:rsidR="00851DB5" w:rsidRPr="007B41DE">
        <w:rPr>
          <w:rFonts w:ascii="Times New Roman" w:hAnsi="Times New Roman" w:cs="Times New Roman"/>
          <w:sz w:val="24"/>
          <w:szCs w:val="24"/>
        </w:rPr>
        <w:t xml:space="preserve">Если обратиться к результатам Франции, с 2010 по 2018 год страна </w:t>
      </w:r>
      <w:r w:rsidR="002C7CC5" w:rsidRPr="007B41DE">
        <w:rPr>
          <w:rFonts w:ascii="Times New Roman" w:hAnsi="Times New Roman" w:cs="Times New Roman"/>
          <w:sz w:val="24"/>
          <w:szCs w:val="24"/>
        </w:rPr>
        <w:t>практически без изменений</w:t>
      </w:r>
      <w:r w:rsidR="00851DB5" w:rsidRPr="007B41DE">
        <w:rPr>
          <w:rFonts w:ascii="Times New Roman" w:hAnsi="Times New Roman" w:cs="Times New Roman"/>
          <w:sz w:val="24"/>
          <w:szCs w:val="24"/>
        </w:rPr>
        <w:t xml:space="preserve"> </w:t>
      </w:r>
      <w:r w:rsidR="00851DB5" w:rsidRPr="007B41DE">
        <w:rPr>
          <w:rFonts w:ascii="Times New Roman" w:hAnsi="Times New Roman" w:cs="Times New Roman"/>
          <w:sz w:val="24"/>
          <w:szCs w:val="24"/>
        </w:rPr>
        <w:lastRenderedPageBreak/>
        <w:t>занимает 6 место в рейтинге</w:t>
      </w:r>
      <w:r w:rsidR="00937E3A" w:rsidRPr="007B41DE">
        <w:rPr>
          <w:rFonts w:ascii="Times New Roman" w:hAnsi="Times New Roman" w:cs="Times New Roman"/>
          <w:sz w:val="24"/>
          <w:szCs w:val="24"/>
        </w:rPr>
        <w:t xml:space="preserve"> самых ценных национальных брендов</w:t>
      </w:r>
      <w:r w:rsidR="0049313F" w:rsidRPr="007B41DE">
        <w:rPr>
          <w:rFonts w:ascii="Times New Roman" w:hAnsi="Times New Roman" w:cs="Times New Roman"/>
          <w:sz w:val="24"/>
          <w:szCs w:val="24"/>
        </w:rPr>
        <w:t>. Исключение составил</w:t>
      </w:r>
      <w:r w:rsidR="00851DB5" w:rsidRPr="007B41DE">
        <w:rPr>
          <w:rFonts w:ascii="Times New Roman" w:hAnsi="Times New Roman" w:cs="Times New Roman"/>
          <w:sz w:val="24"/>
          <w:szCs w:val="24"/>
        </w:rPr>
        <w:t xml:space="preserve"> </w:t>
      </w:r>
      <w:r w:rsidR="0047177F" w:rsidRPr="007B41DE">
        <w:rPr>
          <w:rFonts w:ascii="Times New Roman" w:hAnsi="Times New Roman" w:cs="Times New Roman"/>
          <w:sz w:val="24"/>
          <w:szCs w:val="24"/>
        </w:rPr>
        <w:t xml:space="preserve">2014 год, </w:t>
      </w:r>
      <w:r w:rsidR="0049313F" w:rsidRPr="007B41DE">
        <w:rPr>
          <w:rFonts w:ascii="Times New Roman" w:hAnsi="Times New Roman" w:cs="Times New Roman"/>
          <w:sz w:val="24"/>
          <w:szCs w:val="24"/>
        </w:rPr>
        <w:t>когда Франци</w:t>
      </w:r>
      <w:r w:rsidR="00032BD5" w:rsidRPr="007B41DE">
        <w:rPr>
          <w:rFonts w:ascii="Times New Roman" w:hAnsi="Times New Roman" w:cs="Times New Roman"/>
          <w:sz w:val="24"/>
          <w:szCs w:val="24"/>
        </w:rPr>
        <w:t>я</w:t>
      </w:r>
      <w:r w:rsidR="0047177F" w:rsidRPr="007B41DE">
        <w:rPr>
          <w:rFonts w:ascii="Times New Roman" w:hAnsi="Times New Roman" w:cs="Times New Roman"/>
          <w:sz w:val="24"/>
          <w:szCs w:val="24"/>
        </w:rPr>
        <w:t xml:space="preserve"> оказалась на 7 месте</w:t>
      </w:r>
      <w:r w:rsidR="00032BD5" w:rsidRPr="007B41DE">
        <w:rPr>
          <w:rFonts w:ascii="Times New Roman" w:hAnsi="Times New Roman" w:cs="Times New Roman"/>
          <w:sz w:val="24"/>
          <w:szCs w:val="24"/>
        </w:rPr>
        <w:t>, но не в результате ухудшения показателей</w:t>
      </w:r>
      <w:r w:rsidR="00E33E9E" w:rsidRPr="007B41DE">
        <w:rPr>
          <w:rFonts w:ascii="Times New Roman" w:hAnsi="Times New Roman" w:cs="Times New Roman"/>
          <w:sz w:val="24"/>
          <w:szCs w:val="24"/>
        </w:rPr>
        <w:t>, а по причине улучшения таковых Канады, которая поднялась на строку вверх</w:t>
      </w:r>
      <w:r w:rsidR="0047177F" w:rsidRPr="007B41DE">
        <w:rPr>
          <w:rFonts w:ascii="Times New Roman" w:hAnsi="Times New Roman" w:cs="Times New Roman"/>
          <w:sz w:val="24"/>
          <w:szCs w:val="24"/>
        </w:rPr>
        <w:t>.</w:t>
      </w:r>
      <w:r w:rsidR="00CF2DD9" w:rsidRPr="007B41DE">
        <w:rPr>
          <w:rStyle w:val="a6"/>
          <w:rFonts w:ascii="Times New Roman" w:hAnsi="Times New Roman" w:cs="Times New Roman"/>
          <w:sz w:val="24"/>
          <w:szCs w:val="24"/>
        </w:rPr>
        <w:footnoteReference w:id="161"/>
      </w:r>
      <w:r w:rsidR="0047177F" w:rsidRPr="007B41DE">
        <w:rPr>
          <w:rFonts w:ascii="Times New Roman" w:hAnsi="Times New Roman" w:cs="Times New Roman"/>
          <w:sz w:val="24"/>
          <w:szCs w:val="24"/>
        </w:rPr>
        <w:t xml:space="preserve"> </w:t>
      </w:r>
      <w:r w:rsidR="009A304B" w:rsidRPr="007B41DE">
        <w:rPr>
          <w:rFonts w:ascii="Times New Roman" w:hAnsi="Times New Roman" w:cs="Times New Roman"/>
          <w:sz w:val="24"/>
          <w:szCs w:val="24"/>
        </w:rPr>
        <w:t xml:space="preserve">Примечательно, что в 2012 году </w:t>
      </w:r>
      <w:r w:rsidR="008A33C4" w:rsidRPr="007B41DE">
        <w:rPr>
          <w:rFonts w:ascii="Times New Roman" w:hAnsi="Times New Roman" w:cs="Times New Roman"/>
          <w:sz w:val="24"/>
          <w:szCs w:val="24"/>
        </w:rPr>
        <w:t xml:space="preserve">Франция, как и в рейтинге </w:t>
      </w:r>
      <w:r w:rsidR="008A33C4" w:rsidRPr="007B41DE">
        <w:rPr>
          <w:rFonts w:ascii="Times New Roman" w:hAnsi="Times New Roman" w:cs="Times New Roman"/>
          <w:sz w:val="24"/>
          <w:szCs w:val="24"/>
          <w:lang w:val="en-US"/>
        </w:rPr>
        <w:t>FutureBrand</w:t>
      </w:r>
      <w:r w:rsidR="008A33C4" w:rsidRPr="007B41DE">
        <w:rPr>
          <w:rFonts w:ascii="Times New Roman" w:hAnsi="Times New Roman" w:cs="Times New Roman"/>
          <w:sz w:val="24"/>
          <w:szCs w:val="24"/>
        </w:rPr>
        <w:t xml:space="preserve">, </w:t>
      </w:r>
      <w:r w:rsidR="003924BE" w:rsidRPr="007B41DE">
        <w:rPr>
          <w:rFonts w:ascii="Times New Roman" w:hAnsi="Times New Roman" w:cs="Times New Roman"/>
          <w:sz w:val="24"/>
          <w:szCs w:val="24"/>
        </w:rPr>
        <w:t xml:space="preserve">заняла третье место </w:t>
      </w:r>
      <w:r w:rsidR="005F4A5A" w:rsidRPr="007B41DE">
        <w:rPr>
          <w:rFonts w:ascii="Times New Roman" w:hAnsi="Times New Roman" w:cs="Times New Roman"/>
          <w:sz w:val="24"/>
          <w:szCs w:val="24"/>
        </w:rPr>
        <w:t>среди национальных брендов в сфере туризма.</w:t>
      </w:r>
      <w:r w:rsidR="005F4A5A" w:rsidRPr="007B41DE">
        <w:rPr>
          <w:rStyle w:val="a6"/>
          <w:rFonts w:ascii="Times New Roman" w:hAnsi="Times New Roman" w:cs="Times New Roman"/>
          <w:sz w:val="24"/>
          <w:szCs w:val="24"/>
        </w:rPr>
        <w:footnoteReference w:id="162"/>
      </w:r>
      <w:r w:rsidR="005F4A5A" w:rsidRPr="007B41DE">
        <w:rPr>
          <w:rFonts w:ascii="Times New Roman" w:hAnsi="Times New Roman" w:cs="Times New Roman"/>
          <w:sz w:val="24"/>
          <w:szCs w:val="24"/>
        </w:rPr>
        <w:t xml:space="preserve"> В</w:t>
      </w:r>
      <w:r w:rsidR="00151DEF" w:rsidRPr="007B41DE">
        <w:rPr>
          <w:rFonts w:ascii="Times New Roman" w:hAnsi="Times New Roman" w:cs="Times New Roman"/>
          <w:sz w:val="24"/>
          <w:szCs w:val="24"/>
        </w:rPr>
        <w:t xml:space="preserve"> ряде случаев </w:t>
      </w:r>
      <w:r w:rsidR="008666E8" w:rsidRPr="007B41DE">
        <w:rPr>
          <w:rFonts w:ascii="Times New Roman" w:hAnsi="Times New Roman" w:cs="Times New Roman"/>
          <w:sz w:val="24"/>
          <w:szCs w:val="24"/>
        </w:rPr>
        <w:t xml:space="preserve">изменения позиций стран в данном рейтинге обуславливаются объективными внешними условиями, например, </w:t>
      </w:r>
      <w:r w:rsidR="001302A6" w:rsidRPr="007B41DE">
        <w:rPr>
          <w:rFonts w:ascii="Times New Roman" w:hAnsi="Times New Roman" w:cs="Times New Roman"/>
          <w:sz w:val="24"/>
          <w:szCs w:val="24"/>
        </w:rPr>
        <w:t xml:space="preserve">в отчёте за 2011 год подчёркивается, что продолжавшийся на тот момент кризис </w:t>
      </w:r>
      <w:r w:rsidR="000F65FC" w:rsidRPr="007B41DE">
        <w:rPr>
          <w:rFonts w:ascii="Times New Roman" w:hAnsi="Times New Roman" w:cs="Times New Roman"/>
          <w:sz w:val="24"/>
          <w:szCs w:val="24"/>
        </w:rPr>
        <w:t>Европейского валютного союза оказал негативное влияние на национальные бренды всех стран-членов</w:t>
      </w:r>
      <w:r w:rsidR="008F159D" w:rsidRPr="007B41DE">
        <w:rPr>
          <w:rFonts w:ascii="Times New Roman" w:hAnsi="Times New Roman" w:cs="Times New Roman"/>
          <w:sz w:val="24"/>
          <w:szCs w:val="24"/>
        </w:rPr>
        <w:t xml:space="preserve"> зоны евро, в том числе и Франции</w:t>
      </w:r>
      <w:r w:rsidR="00AE0CD1" w:rsidRPr="007B41DE">
        <w:rPr>
          <w:rFonts w:ascii="Times New Roman" w:hAnsi="Times New Roman" w:cs="Times New Roman"/>
          <w:sz w:val="24"/>
          <w:szCs w:val="24"/>
        </w:rPr>
        <w:t>.</w:t>
      </w:r>
      <w:r w:rsidR="00AE0CD1" w:rsidRPr="007B41DE">
        <w:rPr>
          <w:rStyle w:val="a6"/>
          <w:rFonts w:ascii="Times New Roman" w:hAnsi="Times New Roman" w:cs="Times New Roman"/>
          <w:sz w:val="24"/>
          <w:szCs w:val="24"/>
        </w:rPr>
        <w:footnoteReference w:id="163"/>
      </w:r>
      <w:r w:rsidR="00582A33" w:rsidRPr="007B41DE">
        <w:rPr>
          <w:rFonts w:ascii="Times New Roman" w:hAnsi="Times New Roman" w:cs="Times New Roman"/>
          <w:sz w:val="24"/>
          <w:szCs w:val="24"/>
        </w:rPr>
        <w:t xml:space="preserve"> </w:t>
      </w:r>
    </w:p>
    <w:p w14:paraId="1D2D9B61" w14:textId="1A01D98A" w:rsidR="00233C72" w:rsidRPr="007B41DE" w:rsidRDefault="007910C2" w:rsidP="00743AD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результате анализа статистических данных, а также результатов международных рейтингов национальных брендов представляется возможным сделать несколько выводов. Во-первых, </w:t>
      </w:r>
      <w:r w:rsidR="00041D22" w:rsidRPr="007B41DE">
        <w:rPr>
          <w:rFonts w:ascii="Times New Roman" w:hAnsi="Times New Roman" w:cs="Times New Roman"/>
          <w:sz w:val="24"/>
          <w:szCs w:val="24"/>
        </w:rPr>
        <w:t xml:space="preserve">общий имидж Франции остаётся </w:t>
      </w:r>
      <w:r w:rsidR="00961816" w:rsidRPr="007B41DE">
        <w:rPr>
          <w:rFonts w:ascii="Times New Roman" w:hAnsi="Times New Roman" w:cs="Times New Roman"/>
          <w:sz w:val="24"/>
          <w:szCs w:val="24"/>
        </w:rPr>
        <w:t xml:space="preserve">положительным в глазах как широкой общественности, так и мировых экспертов и представителей бизнес-сообщества. Во-вторых, </w:t>
      </w:r>
      <w:r w:rsidR="00B40C12" w:rsidRPr="007B41DE">
        <w:rPr>
          <w:rFonts w:ascii="Times New Roman" w:hAnsi="Times New Roman" w:cs="Times New Roman"/>
          <w:sz w:val="24"/>
          <w:szCs w:val="24"/>
        </w:rPr>
        <w:t xml:space="preserve">Франция была и остаётся </w:t>
      </w:r>
      <w:r w:rsidR="003F3A7A" w:rsidRPr="007B41DE">
        <w:rPr>
          <w:rFonts w:ascii="Times New Roman" w:hAnsi="Times New Roman" w:cs="Times New Roman"/>
          <w:sz w:val="24"/>
          <w:szCs w:val="24"/>
        </w:rPr>
        <w:t xml:space="preserve">самой привлекательной страной мира с точки зрения туризма. Это подтверждают как </w:t>
      </w:r>
      <w:r w:rsidR="005A1155" w:rsidRPr="007B41DE">
        <w:rPr>
          <w:rFonts w:ascii="Times New Roman" w:hAnsi="Times New Roman" w:cs="Times New Roman"/>
          <w:sz w:val="24"/>
          <w:szCs w:val="24"/>
        </w:rPr>
        <w:t xml:space="preserve">объективные </w:t>
      </w:r>
      <w:r w:rsidR="003F3A7A" w:rsidRPr="007B41DE">
        <w:rPr>
          <w:rFonts w:ascii="Times New Roman" w:hAnsi="Times New Roman" w:cs="Times New Roman"/>
          <w:sz w:val="24"/>
          <w:szCs w:val="24"/>
        </w:rPr>
        <w:t xml:space="preserve">данные международных туристических потоков, так и </w:t>
      </w:r>
      <w:r w:rsidR="005A1155" w:rsidRPr="007B41DE">
        <w:rPr>
          <w:rFonts w:ascii="Times New Roman" w:hAnsi="Times New Roman" w:cs="Times New Roman"/>
          <w:sz w:val="24"/>
          <w:szCs w:val="24"/>
        </w:rPr>
        <w:t>субъективное восприятие Франции различными группами заинтересованных лиц, выражающееся в высоком положении страны в рейтинг</w:t>
      </w:r>
      <w:r w:rsidR="00BE1379" w:rsidRPr="007B41DE">
        <w:rPr>
          <w:rFonts w:ascii="Times New Roman" w:hAnsi="Times New Roman" w:cs="Times New Roman"/>
          <w:sz w:val="24"/>
          <w:szCs w:val="24"/>
        </w:rPr>
        <w:t>ах в рамках данной категории</w:t>
      </w:r>
      <w:r w:rsidR="005A1155" w:rsidRPr="007B41DE">
        <w:rPr>
          <w:rFonts w:ascii="Times New Roman" w:hAnsi="Times New Roman" w:cs="Times New Roman"/>
          <w:sz w:val="24"/>
          <w:szCs w:val="24"/>
        </w:rPr>
        <w:t xml:space="preserve">. </w:t>
      </w:r>
      <w:r w:rsidR="00961816" w:rsidRPr="007B41DE">
        <w:rPr>
          <w:rFonts w:ascii="Times New Roman" w:hAnsi="Times New Roman" w:cs="Times New Roman"/>
          <w:sz w:val="24"/>
          <w:szCs w:val="24"/>
        </w:rPr>
        <w:t>Наконец, в-третьих</w:t>
      </w:r>
      <w:r w:rsidR="00BE1379" w:rsidRPr="007B41DE">
        <w:rPr>
          <w:rFonts w:ascii="Times New Roman" w:hAnsi="Times New Roman" w:cs="Times New Roman"/>
          <w:sz w:val="24"/>
          <w:szCs w:val="24"/>
        </w:rPr>
        <w:t>, наблюда</w:t>
      </w:r>
      <w:r w:rsidR="00743AD0" w:rsidRPr="007B41DE">
        <w:rPr>
          <w:rFonts w:ascii="Times New Roman" w:hAnsi="Times New Roman" w:cs="Times New Roman"/>
          <w:sz w:val="24"/>
          <w:szCs w:val="24"/>
        </w:rPr>
        <w:t>е</w:t>
      </w:r>
      <w:r w:rsidR="00BE1379" w:rsidRPr="007B41DE">
        <w:rPr>
          <w:rFonts w:ascii="Times New Roman" w:hAnsi="Times New Roman" w:cs="Times New Roman"/>
          <w:sz w:val="24"/>
          <w:szCs w:val="24"/>
        </w:rPr>
        <w:t>тся</w:t>
      </w:r>
      <w:r w:rsidR="005A1155" w:rsidRPr="007B41DE">
        <w:rPr>
          <w:rFonts w:ascii="Times New Roman" w:hAnsi="Times New Roman" w:cs="Times New Roman"/>
          <w:sz w:val="24"/>
          <w:szCs w:val="24"/>
        </w:rPr>
        <w:t xml:space="preserve"> </w:t>
      </w:r>
      <w:r w:rsidR="00743AD0" w:rsidRPr="007B41DE">
        <w:rPr>
          <w:rFonts w:ascii="Times New Roman" w:hAnsi="Times New Roman" w:cs="Times New Roman"/>
          <w:sz w:val="24"/>
          <w:szCs w:val="24"/>
        </w:rPr>
        <w:t>отставание Франции</w:t>
      </w:r>
      <w:r w:rsidR="00002BE8" w:rsidRPr="007B41DE">
        <w:rPr>
          <w:rFonts w:ascii="Times New Roman" w:hAnsi="Times New Roman" w:cs="Times New Roman"/>
          <w:sz w:val="24"/>
          <w:szCs w:val="24"/>
        </w:rPr>
        <w:t xml:space="preserve"> </w:t>
      </w:r>
      <w:r w:rsidR="00743AD0" w:rsidRPr="007B41DE">
        <w:rPr>
          <w:rFonts w:ascii="Times New Roman" w:hAnsi="Times New Roman" w:cs="Times New Roman"/>
          <w:sz w:val="24"/>
          <w:szCs w:val="24"/>
        </w:rPr>
        <w:t xml:space="preserve">по другим показателям, таким как привлекательность для иностранных инвесторов и </w:t>
      </w:r>
      <w:r w:rsidR="004815DF" w:rsidRPr="007B41DE">
        <w:rPr>
          <w:rFonts w:ascii="Times New Roman" w:hAnsi="Times New Roman" w:cs="Times New Roman"/>
          <w:sz w:val="24"/>
          <w:szCs w:val="24"/>
        </w:rPr>
        <w:t>привлекательность в качестве потенциального места для проживания,</w:t>
      </w:r>
      <w:r w:rsidR="00743AD0" w:rsidRPr="007B41DE">
        <w:rPr>
          <w:rFonts w:ascii="Times New Roman" w:hAnsi="Times New Roman" w:cs="Times New Roman"/>
          <w:sz w:val="24"/>
          <w:szCs w:val="24"/>
        </w:rPr>
        <w:t xml:space="preserve"> </w:t>
      </w:r>
      <w:r w:rsidR="00AF1E71" w:rsidRPr="007B41DE">
        <w:rPr>
          <w:rFonts w:ascii="Times New Roman" w:hAnsi="Times New Roman" w:cs="Times New Roman"/>
          <w:sz w:val="24"/>
          <w:szCs w:val="24"/>
        </w:rPr>
        <w:t xml:space="preserve">в особенности </w:t>
      </w:r>
      <w:r w:rsidR="00743AD0" w:rsidRPr="007B41DE">
        <w:rPr>
          <w:rFonts w:ascii="Times New Roman" w:hAnsi="Times New Roman" w:cs="Times New Roman"/>
          <w:sz w:val="24"/>
          <w:szCs w:val="24"/>
        </w:rPr>
        <w:t xml:space="preserve">по сравнению </w:t>
      </w:r>
      <w:r w:rsidR="004815DF" w:rsidRPr="007B41DE">
        <w:rPr>
          <w:rFonts w:ascii="Times New Roman" w:hAnsi="Times New Roman" w:cs="Times New Roman"/>
          <w:sz w:val="24"/>
          <w:szCs w:val="24"/>
        </w:rPr>
        <w:t xml:space="preserve">с </w:t>
      </w:r>
      <w:r w:rsidR="009C10EA" w:rsidRPr="007B41DE">
        <w:rPr>
          <w:rFonts w:ascii="Times New Roman" w:hAnsi="Times New Roman" w:cs="Times New Roman"/>
          <w:sz w:val="24"/>
          <w:szCs w:val="24"/>
        </w:rPr>
        <w:t>пятью наиболее экономически развитыми странами мира.</w:t>
      </w:r>
      <w:r w:rsidR="00AF1E71" w:rsidRPr="007B41DE">
        <w:rPr>
          <w:rFonts w:ascii="Times New Roman" w:hAnsi="Times New Roman" w:cs="Times New Roman"/>
          <w:sz w:val="24"/>
          <w:szCs w:val="24"/>
        </w:rPr>
        <w:t xml:space="preserve"> </w:t>
      </w:r>
    </w:p>
    <w:p w14:paraId="40241175" w14:textId="711B3C2A" w:rsidR="00FD5FDE" w:rsidRPr="007B41DE" w:rsidRDefault="00FD5FDE" w:rsidP="00FD5FDE">
      <w:pPr>
        <w:pStyle w:val="2"/>
      </w:pPr>
      <w:bookmarkStart w:id="16" w:name="_Toc9703903"/>
      <w:r w:rsidRPr="007B41DE">
        <w:t xml:space="preserve">2.2. </w:t>
      </w:r>
      <w:r w:rsidR="00DC796C" w:rsidRPr="007B41DE">
        <w:t>К</w:t>
      </w:r>
      <w:r w:rsidR="009F26F7" w:rsidRPr="007B41DE">
        <w:t>омпоненты</w:t>
      </w:r>
      <w:r w:rsidR="003956D7" w:rsidRPr="007B41DE">
        <w:t xml:space="preserve"> национального </w:t>
      </w:r>
      <w:r w:rsidR="009F26F7" w:rsidRPr="007B41DE">
        <w:t>бренда</w:t>
      </w:r>
      <w:r w:rsidR="003956D7" w:rsidRPr="007B41DE">
        <w:t xml:space="preserve"> Франции</w:t>
      </w:r>
      <w:bookmarkEnd w:id="16"/>
      <w:r w:rsidR="00DC796C" w:rsidRPr="007B41DE">
        <w:t xml:space="preserve"> </w:t>
      </w:r>
    </w:p>
    <w:p w14:paraId="2616678A" w14:textId="3969118A" w:rsidR="00850C47" w:rsidRPr="007B41DE" w:rsidRDefault="00A26354"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w:t>
      </w:r>
      <w:r w:rsidR="002855D1" w:rsidRPr="007B41DE">
        <w:rPr>
          <w:rFonts w:ascii="Times New Roman" w:hAnsi="Times New Roman" w:cs="Times New Roman"/>
          <w:sz w:val="24"/>
          <w:szCs w:val="24"/>
        </w:rPr>
        <w:t xml:space="preserve">редставляется целесообразным </w:t>
      </w:r>
      <w:r w:rsidR="00F22A6C" w:rsidRPr="007B41DE">
        <w:rPr>
          <w:rFonts w:ascii="Times New Roman" w:hAnsi="Times New Roman" w:cs="Times New Roman"/>
          <w:sz w:val="24"/>
          <w:szCs w:val="24"/>
        </w:rPr>
        <w:t xml:space="preserve">более подробно рассмотреть компоненты национального бренда Франции, </w:t>
      </w:r>
      <w:r w:rsidR="001E18A6" w:rsidRPr="007B41DE">
        <w:rPr>
          <w:rFonts w:ascii="Times New Roman" w:hAnsi="Times New Roman" w:cs="Times New Roman"/>
          <w:sz w:val="24"/>
          <w:szCs w:val="24"/>
        </w:rPr>
        <w:t xml:space="preserve">как уже </w:t>
      </w:r>
      <w:r w:rsidR="00850C47" w:rsidRPr="007B41DE">
        <w:rPr>
          <w:rFonts w:ascii="Times New Roman" w:hAnsi="Times New Roman" w:cs="Times New Roman"/>
          <w:sz w:val="24"/>
          <w:szCs w:val="24"/>
        </w:rPr>
        <w:t xml:space="preserve">устоявшиеся, так и потенциальные и заслуживающие, на наш взгляд, большего внимания. </w:t>
      </w:r>
      <w:r w:rsidR="004036EF" w:rsidRPr="007B41DE">
        <w:rPr>
          <w:rFonts w:ascii="Times New Roman" w:hAnsi="Times New Roman" w:cs="Times New Roman"/>
          <w:sz w:val="24"/>
          <w:szCs w:val="24"/>
        </w:rPr>
        <w:t>Данный анализ основан на модели национального бренда С. Анхольта — «шестиугольнике» — который был рассмотрен в предыдущей главе. На наш взгляд,</w:t>
      </w:r>
      <w:r w:rsidR="00A76514" w:rsidRPr="007B41DE">
        <w:rPr>
          <w:rFonts w:ascii="Times New Roman" w:hAnsi="Times New Roman" w:cs="Times New Roman"/>
          <w:sz w:val="24"/>
          <w:szCs w:val="24"/>
        </w:rPr>
        <w:t xml:space="preserve"> эта модель включает </w:t>
      </w:r>
      <w:r w:rsidR="008C5312" w:rsidRPr="007B41DE">
        <w:rPr>
          <w:rFonts w:ascii="Times New Roman" w:hAnsi="Times New Roman" w:cs="Times New Roman"/>
          <w:sz w:val="24"/>
          <w:szCs w:val="24"/>
        </w:rPr>
        <w:t xml:space="preserve">самые важные элементы </w:t>
      </w:r>
      <w:r w:rsidR="008C5312" w:rsidRPr="007B41DE">
        <w:rPr>
          <w:rFonts w:ascii="Times New Roman" w:hAnsi="Times New Roman" w:cs="Times New Roman"/>
          <w:sz w:val="24"/>
          <w:szCs w:val="24"/>
        </w:rPr>
        <w:lastRenderedPageBreak/>
        <w:t xml:space="preserve">национального бренда, или конкурентной идентичности, </w:t>
      </w:r>
      <w:r w:rsidR="00171534" w:rsidRPr="007B41DE">
        <w:rPr>
          <w:rFonts w:ascii="Times New Roman" w:hAnsi="Times New Roman" w:cs="Times New Roman"/>
          <w:sz w:val="24"/>
          <w:szCs w:val="24"/>
        </w:rPr>
        <w:t xml:space="preserve">и </w:t>
      </w:r>
      <w:r w:rsidR="00CD49D5" w:rsidRPr="007B41DE">
        <w:rPr>
          <w:rFonts w:ascii="Times New Roman" w:hAnsi="Times New Roman" w:cs="Times New Roman"/>
          <w:sz w:val="24"/>
          <w:szCs w:val="24"/>
        </w:rPr>
        <w:t>так или иначе пересекается</w:t>
      </w:r>
      <w:r w:rsidR="00171534" w:rsidRPr="007B41DE">
        <w:rPr>
          <w:rFonts w:ascii="Times New Roman" w:hAnsi="Times New Roman" w:cs="Times New Roman"/>
          <w:sz w:val="24"/>
          <w:szCs w:val="24"/>
        </w:rPr>
        <w:t xml:space="preserve"> в этом отношении со многими другими моделями и рейтингами.</w:t>
      </w:r>
      <w:r w:rsidR="00251131" w:rsidRPr="007B41DE">
        <w:rPr>
          <w:rFonts w:ascii="Times New Roman" w:hAnsi="Times New Roman" w:cs="Times New Roman"/>
          <w:sz w:val="24"/>
          <w:szCs w:val="24"/>
        </w:rPr>
        <w:t xml:space="preserve"> </w:t>
      </w:r>
    </w:p>
    <w:p w14:paraId="781B0FEC" w14:textId="0645CE32" w:rsidR="00866FB5" w:rsidRPr="007B41DE" w:rsidRDefault="007053A5"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Самые успешные национальные бренды, как правило, обладают фундаментальным мифом, или идеей, главным образом связанным с экономикой. Например, в случае США это концепция американской мечты, в то время как Германия обладает идеей немецкого качества (</w:t>
      </w:r>
      <w:r w:rsidRPr="007B41DE">
        <w:rPr>
          <w:rFonts w:ascii="Times New Roman" w:hAnsi="Times New Roman" w:cs="Times New Roman"/>
          <w:sz w:val="24"/>
          <w:szCs w:val="24"/>
          <w:lang w:val="fr-FR"/>
        </w:rPr>
        <w:t>Deutsche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Qualit</w:t>
      </w:r>
      <w:r w:rsidRPr="007B41DE">
        <w:rPr>
          <w:rFonts w:ascii="Times New Roman" w:hAnsi="Times New Roman" w:cs="Times New Roman"/>
          <w:sz w:val="24"/>
          <w:szCs w:val="24"/>
        </w:rPr>
        <w:t>ä</w:t>
      </w:r>
      <w:r w:rsidRPr="007B41DE">
        <w:rPr>
          <w:rFonts w:ascii="Times New Roman" w:hAnsi="Times New Roman" w:cs="Times New Roman"/>
          <w:sz w:val="24"/>
          <w:szCs w:val="24"/>
          <w:lang w:val="fr-FR"/>
        </w:rPr>
        <w:t>t</w:t>
      </w:r>
      <w:r w:rsidRPr="007B41DE">
        <w:rPr>
          <w:rFonts w:ascii="Times New Roman" w:hAnsi="Times New Roman" w:cs="Times New Roman"/>
          <w:sz w:val="24"/>
          <w:szCs w:val="24"/>
        </w:rPr>
        <w:t>). Франция, в отличие от таких стран, не обладает никаким экономическим нарративом, который был бы широко известен и признан в мире. Фундаментальные французские «мифы</w:t>
      </w:r>
      <w:r w:rsidR="00A26354" w:rsidRPr="007B41DE">
        <w:rPr>
          <w:rFonts w:ascii="Times New Roman" w:hAnsi="Times New Roman" w:cs="Times New Roman"/>
          <w:sz w:val="24"/>
          <w:szCs w:val="24"/>
        </w:rPr>
        <w:t>»</w:t>
      </w:r>
      <w:r w:rsidRPr="007B41DE">
        <w:rPr>
          <w:rFonts w:ascii="Times New Roman" w:hAnsi="Times New Roman" w:cs="Times New Roman"/>
          <w:sz w:val="24"/>
          <w:szCs w:val="24"/>
        </w:rPr>
        <w:t xml:space="preserve"> являются политическими или социальными, как, например, </w:t>
      </w:r>
      <w:r w:rsidR="00AD5FB4" w:rsidRPr="007B41DE">
        <w:rPr>
          <w:rFonts w:ascii="Times New Roman" w:hAnsi="Times New Roman" w:cs="Times New Roman"/>
          <w:sz w:val="24"/>
          <w:szCs w:val="24"/>
        </w:rPr>
        <w:t xml:space="preserve">появившаяся во Франции </w:t>
      </w:r>
      <w:r w:rsidRPr="007B41DE">
        <w:rPr>
          <w:rFonts w:ascii="Times New Roman" w:hAnsi="Times New Roman" w:cs="Times New Roman"/>
          <w:sz w:val="24"/>
          <w:szCs w:val="24"/>
        </w:rPr>
        <w:t xml:space="preserve">концепция прав человека или </w:t>
      </w:r>
      <w:r w:rsidR="00AD5FB4" w:rsidRPr="007B41DE">
        <w:rPr>
          <w:rFonts w:ascii="Times New Roman" w:hAnsi="Times New Roman" w:cs="Times New Roman"/>
          <w:sz w:val="24"/>
          <w:szCs w:val="24"/>
        </w:rPr>
        <w:t xml:space="preserve">французское </w:t>
      </w:r>
      <w:r w:rsidRPr="007B41DE">
        <w:rPr>
          <w:rFonts w:ascii="Times New Roman" w:hAnsi="Times New Roman" w:cs="Times New Roman"/>
          <w:sz w:val="24"/>
          <w:szCs w:val="24"/>
        </w:rPr>
        <w:t>искусство жить (</w:t>
      </w:r>
      <w:r w:rsidRPr="007B41DE">
        <w:rPr>
          <w:rFonts w:ascii="Times New Roman" w:hAnsi="Times New Roman" w:cs="Times New Roman"/>
          <w:sz w:val="24"/>
          <w:szCs w:val="24"/>
          <w:lang w:val="en-US"/>
        </w:rPr>
        <w:t>art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de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vivre</w:t>
      </w:r>
      <w:r w:rsidRPr="007B41DE">
        <w:rPr>
          <w:rFonts w:ascii="Times New Roman" w:hAnsi="Times New Roman" w:cs="Times New Roman"/>
          <w:sz w:val="24"/>
          <w:szCs w:val="24"/>
        </w:rPr>
        <w:t>).</w:t>
      </w:r>
      <w:r w:rsidRPr="007B41DE">
        <w:rPr>
          <w:rStyle w:val="a6"/>
          <w:rFonts w:ascii="Times New Roman" w:hAnsi="Times New Roman" w:cs="Times New Roman"/>
          <w:sz w:val="24"/>
          <w:szCs w:val="24"/>
          <w:lang w:val="fr-FR"/>
        </w:rPr>
        <w:footnoteReference w:id="164"/>
      </w:r>
      <w:r w:rsidR="00F61F14" w:rsidRPr="007B41DE">
        <w:rPr>
          <w:rFonts w:ascii="Times New Roman" w:hAnsi="Times New Roman" w:cs="Times New Roman"/>
          <w:sz w:val="24"/>
          <w:szCs w:val="24"/>
        </w:rPr>
        <w:t xml:space="preserve"> </w:t>
      </w:r>
      <w:r w:rsidR="00866FB5" w:rsidRPr="007B41DE">
        <w:rPr>
          <w:rFonts w:ascii="Times New Roman" w:hAnsi="Times New Roman" w:cs="Times New Roman"/>
          <w:sz w:val="24"/>
          <w:szCs w:val="24"/>
        </w:rPr>
        <w:t>Так, первый крупный</w:t>
      </w:r>
      <w:r w:rsidR="00F61F14" w:rsidRPr="007B41DE">
        <w:rPr>
          <w:rFonts w:ascii="Times New Roman" w:hAnsi="Times New Roman" w:cs="Times New Roman"/>
          <w:sz w:val="24"/>
          <w:szCs w:val="24"/>
        </w:rPr>
        <w:t xml:space="preserve"> институт французской публичной дипломатии — </w:t>
      </w:r>
      <w:r w:rsidR="00AD5FB4" w:rsidRPr="007B41DE">
        <w:rPr>
          <w:rFonts w:ascii="Times New Roman" w:hAnsi="Times New Roman" w:cs="Times New Roman"/>
          <w:sz w:val="24"/>
          <w:szCs w:val="24"/>
        </w:rPr>
        <w:t>«</w:t>
      </w:r>
      <w:r w:rsidR="00F61F14" w:rsidRPr="007B41DE">
        <w:rPr>
          <w:rFonts w:ascii="Times New Roman" w:hAnsi="Times New Roman" w:cs="Times New Roman"/>
          <w:sz w:val="24"/>
          <w:szCs w:val="24"/>
        </w:rPr>
        <w:t>Альянс Франсез</w:t>
      </w:r>
      <w:r w:rsidR="00AD5FB4" w:rsidRPr="007B41DE">
        <w:rPr>
          <w:rFonts w:ascii="Times New Roman" w:hAnsi="Times New Roman" w:cs="Times New Roman"/>
          <w:sz w:val="24"/>
          <w:szCs w:val="24"/>
        </w:rPr>
        <w:t>»</w:t>
      </w:r>
      <w:r w:rsidR="00F61F14" w:rsidRPr="007B41DE">
        <w:rPr>
          <w:rFonts w:ascii="Times New Roman" w:hAnsi="Times New Roman" w:cs="Times New Roman"/>
          <w:sz w:val="24"/>
          <w:szCs w:val="24"/>
        </w:rPr>
        <w:t xml:space="preserve"> — был </w:t>
      </w:r>
      <w:r w:rsidR="009F4EAC" w:rsidRPr="007B41DE">
        <w:rPr>
          <w:rFonts w:ascii="Times New Roman" w:hAnsi="Times New Roman" w:cs="Times New Roman"/>
          <w:sz w:val="24"/>
          <w:szCs w:val="24"/>
        </w:rPr>
        <w:t xml:space="preserve">основан с целью </w:t>
      </w:r>
      <w:r w:rsidR="00866FB5" w:rsidRPr="007B41DE">
        <w:rPr>
          <w:rFonts w:ascii="Times New Roman" w:hAnsi="Times New Roman" w:cs="Times New Roman"/>
          <w:sz w:val="24"/>
          <w:szCs w:val="24"/>
        </w:rPr>
        <w:t>продвижения французского образования на основе именно таких ценностей — права человека и светскость.</w:t>
      </w:r>
      <w:r w:rsidR="002C070E" w:rsidRPr="007B41DE">
        <w:rPr>
          <w:rStyle w:val="a6"/>
          <w:rFonts w:ascii="Times New Roman" w:hAnsi="Times New Roman" w:cs="Times New Roman"/>
          <w:sz w:val="24"/>
          <w:szCs w:val="24"/>
        </w:rPr>
        <w:footnoteReference w:id="165"/>
      </w:r>
      <w:r w:rsidR="00866FB5" w:rsidRPr="007B41DE">
        <w:rPr>
          <w:rFonts w:ascii="Times New Roman" w:hAnsi="Times New Roman" w:cs="Times New Roman"/>
          <w:sz w:val="24"/>
          <w:szCs w:val="24"/>
        </w:rPr>
        <w:t xml:space="preserve"> </w:t>
      </w:r>
    </w:p>
    <w:p w14:paraId="5EF075D1" w14:textId="64429EFA" w:rsidR="00B66DFB" w:rsidRPr="007B41DE" w:rsidRDefault="00B66DFB"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Французский философ и писатель Э. Ренан отмечал, что Франция </w:t>
      </w:r>
      <w:r w:rsidR="005A17D5"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всего лишь совокупность идей.</w:t>
      </w:r>
      <w:r w:rsidRPr="007B41DE">
        <w:rPr>
          <w:rStyle w:val="a6"/>
          <w:rFonts w:ascii="Times New Roman" w:hAnsi="Times New Roman" w:cs="Times New Roman"/>
          <w:sz w:val="24"/>
          <w:szCs w:val="24"/>
          <w:lang w:val="en-US"/>
        </w:rPr>
        <w:footnoteReference w:id="166"/>
      </w:r>
      <w:r w:rsidRPr="007B41DE">
        <w:rPr>
          <w:rFonts w:ascii="Times New Roman" w:hAnsi="Times New Roman" w:cs="Times New Roman"/>
          <w:sz w:val="24"/>
          <w:szCs w:val="24"/>
        </w:rPr>
        <w:t xml:space="preserve"> Похожую мысль высказывал </w:t>
      </w:r>
      <w:r w:rsidR="00D86B4C" w:rsidRPr="007B41DE">
        <w:rPr>
          <w:rFonts w:ascii="Times New Roman" w:hAnsi="Times New Roman" w:cs="Times New Roman"/>
          <w:sz w:val="24"/>
          <w:szCs w:val="24"/>
        </w:rPr>
        <w:t xml:space="preserve">французский специалист по брендингу, профессор парижской бизнес-школы </w:t>
      </w:r>
      <w:r w:rsidR="00D86B4C" w:rsidRPr="007B41DE">
        <w:rPr>
          <w:rFonts w:ascii="Times New Roman" w:hAnsi="Times New Roman" w:cs="Times New Roman"/>
          <w:sz w:val="24"/>
          <w:szCs w:val="24"/>
          <w:lang w:val="en-US"/>
        </w:rPr>
        <w:t>HEC</w:t>
      </w:r>
      <w:r w:rsidR="00D86B4C" w:rsidRPr="007B41DE">
        <w:rPr>
          <w:rFonts w:ascii="Times New Roman" w:hAnsi="Times New Roman" w:cs="Times New Roman"/>
          <w:sz w:val="24"/>
          <w:szCs w:val="24"/>
        </w:rPr>
        <w:t xml:space="preserve"> Ж.-Н. Капферер</w:t>
      </w:r>
      <w:r w:rsidR="00851865" w:rsidRPr="007B41DE">
        <w:rPr>
          <w:rFonts w:ascii="Times New Roman" w:hAnsi="Times New Roman" w:cs="Times New Roman"/>
          <w:sz w:val="24"/>
          <w:szCs w:val="24"/>
        </w:rPr>
        <w:t>,</w:t>
      </w:r>
      <w:r w:rsidR="00D86B4C"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утверждая, что Франция </w:t>
      </w:r>
      <w:r w:rsidR="005A17D5" w:rsidRPr="007B41DE">
        <w:rPr>
          <w:rFonts w:ascii="Times New Roman" w:hAnsi="Times New Roman" w:cs="Times New Roman"/>
          <w:sz w:val="24"/>
          <w:szCs w:val="24"/>
        </w:rPr>
        <w:t>—</w:t>
      </w:r>
      <w:r w:rsidRPr="007B41DE">
        <w:rPr>
          <w:rFonts w:ascii="Times New Roman" w:hAnsi="Times New Roman" w:cs="Times New Roman"/>
          <w:sz w:val="24"/>
          <w:szCs w:val="24"/>
        </w:rPr>
        <w:t xml:space="preserve"> это идея, и построение бренда Франции заключается в том, чтобы, во-первых, сформулировать (</w:t>
      </w:r>
      <w:r w:rsidRPr="007B41DE">
        <w:rPr>
          <w:rFonts w:ascii="Times New Roman" w:hAnsi="Times New Roman" w:cs="Times New Roman"/>
          <w:sz w:val="24"/>
          <w:szCs w:val="24"/>
          <w:lang w:val="fr-FR"/>
        </w:rPr>
        <w:t>pr</w:t>
      </w:r>
      <w:r w:rsidRPr="007B41DE">
        <w:rPr>
          <w:rFonts w:ascii="Times New Roman" w:hAnsi="Times New Roman" w:cs="Times New Roman"/>
          <w:sz w:val="24"/>
          <w:szCs w:val="24"/>
        </w:rPr>
        <w:t>é</w:t>
      </w:r>
      <w:r w:rsidRPr="007B41DE">
        <w:rPr>
          <w:rFonts w:ascii="Times New Roman" w:hAnsi="Times New Roman" w:cs="Times New Roman"/>
          <w:sz w:val="24"/>
          <w:szCs w:val="24"/>
          <w:lang w:val="fr-FR"/>
        </w:rPr>
        <w:t>ciser</w:t>
      </w:r>
      <w:r w:rsidRPr="007B41DE">
        <w:rPr>
          <w:rFonts w:ascii="Times New Roman" w:hAnsi="Times New Roman" w:cs="Times New Roman"/>
          <w:sz w:val="24"/>
          <w:szCs w:val="24"/>
        </w:rPr>
        <w:t>) эту идею таким образом, чтобы она стала фактором процветания страны, а во-вторых, найти способы выставить эту идею на всеобщее обозрени</w:t>
      </w:r>
      <w:r w:rsidR="00BD52CB" w:rsidRPr="007B41DE">
        <w:rPr>
          <w:rFonts w:ascii="Times New Roman" w:hAnsi="Times New Roman" w:cs="Times New Roman"/>
          <w:sz w:val="24"/>
          <w:szCs w:val="24"/>
        </w:rPr>
        <w:t>е</w:t>
      </w:r>
      <w:r w:rsidRPr="007B41DE">
        <w:rPr>
          <w:rFonts w:ascii="Times New Roman" w:hAnsi="Times New Roman" w:cs="Times New Roman"/>
          <w:sz w:val="24"/>
          <w:szCs w:val="24"/>
        </w:rPr>
        <w:t xml:space="preserve"> и сделать её заметной для иностранной аудитории.</w:t>
      </w:r>
      <w:r w:rsidRPr="007B41DE">
        <w:rPr>
          <w:rStyle w:val="a6"/>
          <w:rFonts w:ascii="Times New Roman" w:hAnsi="Times New Roman" w:cs="Times New Roman"/>
          <w:sz w:val="24"/>
          <w:szCs w:val="24"/>
          <w:lang w:val="en-US"/>
        </w:rPr>
        <w:footnoteReference w:id="167"/>
      </w:r>
      <w:r w:rsidR="00E7340E" w:rsidRPr="007B41DE">
        <w:rPr>
          <w:rFonts w:ascii="Times New Roman" w:hAnsi="Times New Roman" w:cs="Times New Roman"/>
          <w:sz w:val="24"/>
          <w:szCs w:val="24"/>
        </w:rPr>
        <w:t xml:space="preserve"> </w:t>
      </w:r>
      <w:r w:rsidR="00446105" w:rsidRPr="007B41DE">
        <w:rPr>
          <w:rFonts w:ascii="Times New Roman" w:hAnsi="Times New Roman" w:cs="Times New Roman"/>
          <w:sz w:val="24"/>
          <w:szCs w:val="24"/>
        </w:rPr>
        <w:t xml:space="preserve">С точки зрения модели С. Анхольта, </w:t>
      </w:r>
      <w:r w:rsidR="0093372C" w:rsidRPr="007B41DE">
        <w:rPr>
          <w:rFonts w:ascii="Times New Roman" w:hAnsi="Times New Roman" w:cs="Times New Roman"/>
          <w:sz w:val="24"/>
          <w:szCs w:val="24"/>
        </w:rPr>
        <w:t>основные философские идеи, которыми знаменита Франция, можно отнести к блоку «Культура и наследие»</w:t>
      </w:r>
      <w:r w:rsidR="00360C37" w:rsidRPr="007B41DE">
        <w:rPr>
          <w:rFonts w:ascii="Times New Roman" w:hAnsi="Times New Roman" w:cs="Times New Roman"/>
          <w:sz w:val="24"/>
          <w:szCs w:val="24"/>
        </w:rPr>
        <w:t xml:space="preserve">, однако </w:t>
      </w:r>
      <w:r w:rsidR="00E8207C" w:rsidRPr="007B41DE">
        <w:rPr>
          <w:rFonts w:ascii="Times New Roman" w:hAnsi="Times New Roman" w:cs="Times New Roman"/>
          <w:sz w:val="24"/>
          <w:szCs w:val="24"/>
        </w:rPr>
        <w:t>такой подход имеет свои недостатки.</w:t>
      </w:r>
      <w:r w:rsidR="001B0CB8" w:rsidRPr="007B41DE">
        <w:rPr>
          <w:rFonts w:ascii="Times New Roman" w:hAnsi="Times New Roman" w:cs="Times New Roman"/>
          <w:sz w:val="24"/>
          <w:szCs w:val="24"/>
        </w:rPr>
        <w:t xml:space="preserve"> </w:t>
      </w:r>
    </w:p>
    <w:p w14:paraId="7EA3F6A3" w14:textId="45CCBEA7" w:rsidR="00851E19" w:rsidRPr="007B41DE" w:rsidRDefault="00E8207C"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Так, </w:t>
      </w:r>
      <w:r w:rsidR="00955FF2" w:rsidRPr="007B41DE">
        <w:rPr>
          <w:rFonts w:ascii="Times New Roman" w:hAnsi="Times New Roman" w:cs="Times New Roman"/>
          <w:sz w:val="24"/>
          <w:szCs w:val="24"/>
        </w:rPr>
        <w:t xml:space="preserve">французский специалист в области маркетинга и коммуникаций </w:t>
      </w:r>
      <w:r w:rsidR="00851E19" w:rsidRPr="007B41DE">
        <w:rPr>
          <w:rFonts w:ascii="Times New Roman" w:hAnsi="Times New Roman" w:cs="Times New Roman"/>
          <w:sz w:val="24"/>
          <w:szCs w:val="24"/>
        </w:rPr>
        <w:t>Ф. Лентшенер выделяет среди элементов, традиционно связываемых с Францией и её образом, такие как лозунг «</w:t>
      </w:r>
      <w:r w:rsidR="00A26354" w:rsidRPr="007B41DE">
        <w:rPr>
          <w:rFonts w:ascii="Times New Roman" w:hAnsi="Times New Roman" w:cs="Times New Roman"/>
          <w:sz w:val="24"/>
          <w:szCs w:val="24"/>
        </w:rPr>
        <w:t>С</w:t>
      </w:r>
      <w:r w:rsidR="00851E19" w:rsidRPr="007B41DE">
        <w:rPr>
          <w:rFonts w:ascii="Times New Roman" w:hAnsi="Times New Roman" w:cs="Times New Roman"/>
          <w:sz w:val="24"/>
          <w:szCs w:val="24"/>
        </w:rPr>
        <w:t>вобода</w:t>
      </w:r>
      <w:r w:rsidR="00A26354" w:rsidRPr="007B41DE">
        <w:rPr>
          <w:rFonts w:ascii="Times New Roman" w:hAnsi="Times New Roman" w:cs="Times New Roman"/>
          <w:sz w:val="24"/>
          <w:szCs w:val="24"/>
        </w:rPr>
        <w:t xml:space="preserve">, </w:t>
      </w:r>
      <w:r w:rsidR="00851E19" w:rsidRPr="007B41DE">
        <w:rPr>
          <w:rFonts w:ascii="Times New Roman" w:hAnsi="Times New Roman" w:cs="Times New Roman"/>
          <w:sz w:val="24"/>
          <w:szCs w:val="24"/>
        </w:rPr>
        <w:t>равенство</w:t>
      </w:r>
      <w:r w:rsidR="00A26354" w:rsidRPr="007B41DE">
        <w:rPr>
          <w:rFonts w:ascii="Times New Roman" w:hAnsi="Times New Roman" w:cs="Times New Roman"/>
          <w:sz w:val="24"/>
          <w:szCs w:val="24"/>
        </w:rPr>
        <w:t xml:space="preserve">, </w:t>
      </w:r>
      <w:r w:rsidR="00851E19" w:rsidRPr="007B41DE">
        <w:rPr>
          <w:rFonts w:ascii="Times New Roman" w:hAnsi="Times New Roman" w:cs="Times New Roman"/>
          <w:sz w:val="24"/>
          <w:szCs w:val="24"/>
        </w:rPr>
        <w:t xml:space="preserve">братство», светскость, единая и неделимая республика — элементы французской идентичности, которые являются философскими, политическими или историческими понятиями. Тем не менее, </w:t>
      </w:r>
      <w:r w:rsidR="00857D08" w:rsidRPr="007B41DE">
        <w:rPr>
          <w:rFonts w:ascii="Times New Roman" w:hAnsi="Times New Roman" w:cs="Times New Roman"/>
          <w:sz w:val="24"/>
          <w:szCs w:val="24"/>
        </w:rPr>
        <w:t xml:space="preserve">как пишет специалист, </w:t>
      </w:r>
      <w:r w:rsidR="00851E19" w:rsidRPr="007B41DE">
        <w:rPr>
          <w:rFonts w:ascii="Times New Roman" w:hAnsi="Times New Roman" w:cs="Times New Roman"/>
          <w:sz w:val="24"/>
          <w:szCs w:val="24"/>
        </w:rPr>
        <w:t xml:space="preserve">следует различать национальную идентичность и национальный бренд. Первое понятие отражает то, как воспринимают себя жители данной страны, в то время как второе воплощает в себе то, как воспринимают страну зарубежные жители. По мнению Ф. Лентшенера, возможно совместить и то, и другое, и сделать национальную идентичность национальным брендом </w:t>
      </w:r>
      <w:r w:rsidR="00851E19" w:rsidRPr="007B41DE">
        <w:rPr>
          <w:rFonts w:ascii="Times New Roman" w:hAnsi="Times New Roman" w:cs="Times New Roman"/>
          <w:sz w:val="24"/>
          <w:szCs w:val="24"/>
        </w:rPr>
        <w:lastRenderedPageBreak/>
        <w:t>— то, что в маркетинге называется этническим брендом</w:t>
      </w:r>
      <w:r w:rsidR="0073424D" w:rsidRPr="007B41DE">
        <w:rPr>
          <w:rFonts w:ascii="Times New Roman" w:hAnsi="Times New Roman" w:cs="Times New Roman"/>
          <w:sz w:val="24"/>
          <w:szCs w:val="24"/>
        </w:rPr>
        <w:t>,</w:t>
      </w:r>
      <w:r w:rsidR="00851E19" w:rsidRPr="007B41DE">
        <w:rPr>
          <w:rFonts w:ascii="Times New Roman" w:hAnsi="Times New Roman" w:cs="Times New Roman"/>
          <w:sz w:val="24"/>
          <w:szCs w:val="24"/>
        </w:rPr>
        <w:t xml:space="preserve"> — однако с коммерческой точки зрения это не так эффективно, так как влияние страны в сегодняшнем мире в большей степени основывается на экономических показателях, поэтому при построении национального бренда Франции следует опираться на её экономику.</w:t>
      </w:r>
      <w:r w:rsidR="00851E19" w:rsidRPr="007B41DE">
        <w:rPr>
          <w:rStyle w:val="a6"/>
          <w:rFonts w:ascii="Times New Roman" w:hAnsi="Times New Roman" w:cs="Times New Roman"/>
          <w:sz w:val="24"/>
          <w:szCs w:val="24"/>
          <w:lang w:val="fr-FR"/>
        </w:rPr>
        <w:footnoteReference w:id="168"/>
      </w:r>
      <w:r w:rsidR="00851E19" w:rsidRPr="007B41DE">
        <w:rPr>
          <w:rFonts w:ascii="Times New Roman" w:hAnsi="Times New Roman" w:cs="Times New Roman"/>
          <w:sz w:val="24"/>
          <w:szCs w:val="24"/>
        </w:rPr>
        <w:t xml:space="preserve"> Компоненты же французской идентичности, строго говоря, относятся к её культуре, и культурное влияние Франции неоспоримо, однако </w:t>
      </w:r>
      <w:r w:rsidR="00D13A58" w:rsidRPr="007B41DE">
        <w:rPr>
          <w:rFonts w:ascii="Times New Roman" w:hAnsi="Times New Roman" w:cs="Times New Roman"/>
          <w:sz w:val="24"/>
          <w:szCs w:val="24"/>
        </w:rPr>
        <w:t>только</w:t>
      </w:r>
      <w:r w:rsidR="00582A33" w:rsidRPr="007B41DE">
        <w:rPr>
          <w:rFonts w:ascii="Times New Roman" w:hAnsi="Times New Roman" w:cs="Times New Roman"/>
          <w:sz w:val="24"/>
          <w:szCs w:val="24"/>
        </w:rPr>
        <w:t xml:space="preserve"> </w:t>
      </w:r>
      <w:r w:rsidR="00D13A58" w:rsidRPr="007B41DE">
        <w:rPr>
          <w:rFonts w:ascii="Times New Roman" w:hAnsi="Times New Roman" w:cs="Times New Roman"/>
          <w:sz w:val="24"/>
          <w:szCs w:val="24"/>
        </w:rPr>
        <w:t xml:space="preserve">одни </w:t>
      </w:r>
      <w:r w:rsidR="00851E19" w:rsidRPr="007B41DE">
        <w:rPr>
          <w:rFonts w:ascii="Times New Roman" w:hAnsi="Times New Roman" w:cs="Times New Roman"/>
          <w:sz w:val="24"/>
          <w:szCs w:val="24"/>
        </w:rPr>
        <w:t>эти компоненты не могут быть основой успешного бренда. Как пишет</w:t>
      </w:r>
      <w:r w:rsidR="00D02FFB" w:rsidRPr="007B41DE">
        <w:rPr>
          <w:rFonts w:ascii="Times New Roman" w:hAnsi="Times New Roman" w:cs="Times New Roman"/>
          <w:sz w:val="24"/>
          <w:szCs w:val="24"/>
        </w:rPr>
        <w:t xml:space="preserve"> А. Тадье, профессор Университета Париж</w:t>
      </w:r>
      <w:r w:rsidR="000E3784" w:rsidRPr="007B41DE">
        <w:rPr>
          <w:rFonts w:ascii="Times New Roman" w:hAnsi="Times New Roman" w:cs="Times New Roman"/>
          <w:sz w:val="24"/>
          <w:szCs w:val="24"/>
        </w:rPr>
        <w:t>-</w:t>
      </w:r>
      <w:r w:rsidR="00295435" w:rsidRPr="007B41DE">
        <w:rPr>
          <w:rFonts w:ascii="Times New Roman" w:hAnsi="Times New Roman" w:cs="Times New Roman"/>
          <w:sz w:val="24"/>
          <w:szCs w:val="24"/>
        </w:rPr>
        <w:t>Сорбонны (Париж-</w:t>
      </w:r>
      <w:r w:rsidR="00D02FFB" w:rsidRPr="007B41DE">
        <w:rPr>
          <w:rFonts w:ascii="Times New Roman" w:hAnsi="Times New Roman" w:cs="Times New Roman"/>
          <w:sz w:val="24"/>
          <w:szCs w:val="24"/>
        </w:rPr>
        <w:t>IV</w:t>
      </w:r>
      <w:r w:rsidR="00295435" w:rsidRPr="007B41DE">
        <w:rPr>
          <w:rFonts w:ascii="Times New Roman" w:hAnsi="Times New Roman" w:cs="Times New Roman"/>
          <w:sz w:val="24"/>
          <w:szCs w:val="24"/>
        </w:rPr>
        <w:t>)</w:t>
      </w:r>
      <w:r w:rsidR="00851E19" w:rsidRPr="007B41DE">
        <w:rPr>
          <w:rFonts w:ascii="Times New Roman" w:hAnsi="Times New Roman" w:cs="Times New Roman"/>
          <w:sz w:val="24"/>
          <w:szCs w:val="24"/>
        </w:rPr>
        <w:t>, в культурной деятельности за рубежом не может быть никаких скрытых целей по продвижению страны в экономическом отношении, так как «никакие культурные мероприятия не приведут к росту продаж холодильников или оружия».</w:t>
      </w:r>
      <w:r w:rsidR="00851E19" w:rsidRPr="007B41DE">
        <w:rPr>
          <w:rStyle w:val="a6"/>
          <w:rFonts w:ascii="Times New Roman" w:hAnsi="Times New Roman" w:cs="Times New Roman"/>
          <w:sz w:val="24"/>
          <w:szCs w:val="24"/>
        </w:rPr>
        <w:footnoteReference w:id="169"/>
      </w:r>
    </w:p>
    <w:p w14:paraId="45F2D8F2" w14:textId="171B9E2D" w:rsidR="00B40554" w:rsidRPr="007B41DE" w:rsidRDefault="00B02DE6"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 такой точкой зрения можно согласиться, но с определёнными оговорками</w:t>
      </w:r>
      <w:r w:rsidR="00FF22B6" w:rsidRPr="007B41DE">
        <w:rPr>
          <w:rFonts w:ascii="Times New Roman" w:hAnsi="Times New Roman" w:cs="Times New Roman"/>
          <w:sz w:val="24"/>
          <w:szCs w:val="24"/>
        </w:rPr>
        <w:t>. В этом контексте, на наш взгляд, необходимо учитывать целевую аудиторию</w:t>
      </w:r>
      <w:r w:rsidR="00595C6D" w:rsidRPr="007B41DE">
        <w:rPr>
          <w:rFonts w:ascii="Times New Roman" w:hAnsi="Times New Roman" w:cs="Times New Roman"/>
          <w:sz w:val="24"/>
          <w:szCs w:val="24"/>
        </w:rPr>
        <w:t xml:space="preserve"> национального брендинга. Для определённой её части, например, для иностранных инвесторов, культурная составляющая действительно не </w:t>
      </w:r>
      <w:r w:rsidR="007E4796" w:rsidRPr="007B41DE">
        <w:rPr>
          <w:rFonts w:ascii="Times New Roman" w:hAnsi="Times New Roman" w:cs="Times New Roman"/>
          <w:sz w:val="24"/>
          <w:szCs w:val="24"/>
        </w:rPr>
        <w:t>сыграет большой роли, однако с точки зрения иностранного туриста культур</w:t>
      </w:r>
      <w:r w:rsidR="001D2D91" w:rsidRPr="007B41DE">
        <w:rPr>
          <w:rFonts w:ascii="Times New Roman" w:hAnsi="Times New Roman" w:cs="Times New Roman"/>
          <w:sz w:val="24"/>
          <w:szCs w:val="24"/>
        </w:rPr>
        <w:t xml:space="preserve">ное наследие страны является одним из главных факторов её привлекательности. </w:t>
      </w:r>
      <w:r w:rsidR="007F10A8" w:rsidRPr="007B41DE">
        <w:rPr>
          <w:rFonts w:ascii="Times New Roman" w:hAnsi="Times New Roman" w:cs="Times New Roman"/>
          <w:sz w:val="24"/>
          <w:szCs w:val="24"/>
        </w:rPr>
        <w:t xml:space="preserve">Таким образом, </w:t>
      </w:r>
      <w:r w:rsidR="00B7480A" w:rsidRPr="007B41DE">
        <w:rPr>
          <w:rFonts w:ascii="Times New Roman" w:hAnsi="Times New Roman" w:cs="Times New Roman"/>
          <w:sz w:val="24"/>
          <w:szCs w:val="24"/>
        </w:rPr>
        <w:t>культурное наследие</w:t>
      </w:r>
      <w:r w:rsidR="00A134CB" w:rsidRPr="007B41DE">
        <w:rPr>
          <w:rFonts w:ascii="Times New Roman" w:hAnsi="Times New Roman" w:cs="Times New Roman"/>
          <w:sz w:val="24"/>
          <w:szCs w:val="24"/>
        </w:rPr>
        <w:t xml:space="preserve">, несмотря на некоторые возражения, </w:t>
      </w:r>
      <w:r w:rsidR="00B7480A" w:rsidRPr="007B41DE">
        <w:rPr>
          <w:rFonts w:ascii="Times New Roman" w:hAnsi="Times New Roman" w:cs="Times New Roman"/>
          <w:sz w:val="24"/>
          <w:szCs w:val="24"/>
        </w:rPr>
        <w:t>может быть выделено</w:t>
      </w:r>
      <w:r w:rsidR="00A134CB" w:rsidRPr="007B41DE">
        <w:rPr>
          <w:rFonts w:ascii="Times New Roman" w:hAnsi="Times New Roman" w:cs="Times New Roman"/>
          <w:sz w:val="24"/>
          <w:szCs w:val="24"/>
        </w:rPr>
        <w:t xml:space="preserve"> в </w:t>
      </w:r>
      <w:r w:rsidR="00B7480A" w:rsidRPr="007B41DE">
        <w:rPr>
          <w:rFonts w:ascii="Times New Roman" w:hAnsi="Times New Roman" w:cs="Times New Roman"/>
          <w:sz w:val="24"/>
          <w:szCs w:val="24"/>
        </w:rPr>
        <w:t>качестве</w:t>
      </w:r>
      <w:r w:rsidR="00A134CB" w:rsidRPr="007B41DE">
        <w:rPr>
          <w:rFonts w:ascii="Times New Roman" w:hAnsi="Times New Roman" w:cs="Times New Roman"/>
          <w:sz w:val="24"/>
          <w:szCs w:val="24"/>
        </w:rPr>
        <w:t xml:space="preserve"> компонент</w:t>
      </w:r>
      <w:r w:rsidR="00B7480A" w:rsidRPr="007B41DE">
        <w:rPr>
          <w:rFonts w:ascii="Times New Roman" w:hAnsi="Times New Roman" w:cs="Times New Roman"/>
          <w:sz w:val="24"/>
          <w:szCs w:val="24"/>
        </w:rPr>
        <w:t>а</w:t>
      </w:r>
      <w:r w:rsidR="00A134CB" w:rsidRPr="007B41DE">
        <w:rPr>
          <w:rFonts w:ascii="Times New Roman" w:hAnsi="Times New Roman" w:cs="Times New Roman"/>
          <w:sz w:val="24"/>
          <w:szCs w:val="24"/>
        </w:rPr>
        <w:t xml:space="preserve"> национального бренда Франции. </w:t>
      </w:r>
    </w:p>
    <w:p w14:paraId="13FCE480" w14:textId="3C228E12" w:rsidR="003B26D1" w:rsidRPr="007B41DE" w:rsidRDefault="00943435"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Как было показано в предыдущем параграфе, </w:t>
      </w:r>
      <w:r w:rsidR="005442FD" w:rsidRPr="007B41DE">
        <w:rPr>
          <w:rFonts w:ascii="Times New Roman" w:hAnsi="Times New Roman" w:cs="Times New Roman"/>
          <w:sz w:val="24"/>
          <w:szCs w:val="24"/>
        </w:rPr>
        <w:t xml:space="preserve">культура является </w:t>
      </w:r>
      <w:r w:rsidRPr="007B41DE">
        <w:rPr>
          <w:rFonts w:ascii="Times New Roman" w:hAnsi="Times New Roman" w:cs="Times New Roman"/>
          <w:sz w:val="24"/>
          <w:szCs w:val="24"/>
        </w:rPr>
        <w:t xml:space="preserve">сильной стороной имиджа Франции в мире. </w:t>
      </w:r>
      <w:r w:rsidR="004C327F" w:rsidRPr="007B41DE">
        <w:rPr>
          <w:rFonts w:ascii="Times New Roman" w:hAnsi="Times New Roman" w:cs="Times New Roman"/>
          <w:sz w:val="24"/>
          <w:szCs w:val="24"/>
        </w:rPr>
        <w:t xml:space="preserve">Это подтверждается </w:t>
      </w:r>
      <w:r w:rsidR="00F204E2" w:rsidRPr="007B41DE">
        <w:rPr>
          <w:rFonts w:ascii="Times New Roman" w:hAnsi="Times New Roman" w:cs="Times New Roman"/>
          <w:sz w:val="24"/>
          <w:szCs w:val="24"/>
        </w:rPr>
        <w:t xml:space="preserve">результатами </w:t>
      </w:r>
      <w:r w:rsidR="004C327F" w:rsidRPr="007B41DE">
        <w:rPr>
          <w:rFonts w:ascii="Times New Roman" w:hAnsi="Times New Roman" w:cs="Times New Roman"/>
          <w:sz w:val="24"/>
          <w:szCs w:val="24"/>
        </w:rPr>
        <w:t>многочисленны</w:t>
      </w:r>
      <w:r w:rsidR="00F204E2" w:rsidRPr="007B41DE">
        <w:rPr>
          <w:rFonts w:ascii="Times New Roman" w:hAnsi="Times New Roman" w:cs="Times New Roman"/>
          <w:sz w:val="24"/>
          <w:szCs w:val="24"/>
        </w:rPr>
        <w:t>х</w:t>
      </w:r>
      <w:r w:rsidR="004C327F" w:rsidRPr="007B41DE">
        <w:rPr>
          <w:rFonts w:ascii="Times New Roman" w:hAnsi="Times New Roman" w:cs="Times New Roman"/>
          <w:sz w:val="24"/>
          <w:szCs w:val="24"/>
        </w:rPr>
        <w:t xml:space="preserve"> опрос</w:t>
      </w:r>
      <w:r w:rsidR="00F204E2" w:rsidRPr="007B41DE">
        <w:rPr>
          <w:rFonts w:ascii="Times New Roman" w:hAnsi="Times New Roman" w:cs="Times New Roman"/>
          <w:sz w:val="24"/>
          <w:szCs w:val="24"/>
        </w:rPr>
        <w:t>ов иностранной аудитории</w:t>
      </w:r>
      <w:r w:rsidR="00CA29E8" w:rsidRPr="007B41DE">
        <w:rPr>
          <w:rStyle w:val="a6"/>
          <w:rFonts w:ascii="Times New Roman" w:hAnsi="Times New Roman" w:cs="Times New Roman"/>
          <w:sz w:val="24"/>
          <w:szCs w:val="24"/>
        </w:rPr>
        <w:footnoteReference w:id="170"/>
      </w:r>
      <w:r w:rsidR="00BB2170" w:rsidRPr="007B41DE">
        <w:rPr>
          <w:rFonts w:ascii="Times New Roman" w:hAnsi="Times New Roman" w:cs="Times New Roman"/>
          <w:sz w:val="24"/>
          <w:szCs w:val="24"/>
        </w:rPr>
        <w:t>,</w:t>
      </w:r>
      <w:r w:rsidR="004C327F" w:rsidRPr="007B41DE">
        <w:rPr>
          <w:rFonts w:ascii="Times New Roman" w:hAnsi="Times New Roman" w:cs="Times New Roman"/>
          <w:sz w:val="24"/>
          <w:szCs w:val="24"/>
        </w:rPr>
        <w:t xml:space="preserve"> </w:t>
      </w:r>
      <w:r w:rsidR="00A22DE9" w:rsidRPr="007B41DE">
        <w:rPr>
          <w:rFonts w:ascii="Times New Roman" w:hAnsi="Times New Roman" w:cs="Times New Roman"/>
          <w:sz w:val="24"/>
          <w:szCs w:val="24"/>
        </w:rPr>
        <w:t>кроме того, это утверждают и официальные лица Французской республики</w:t>
      </w:r>
      <w:r w:rsidR="002D6573" w:rsidRPr="007B41DE">
        <w:rPr>
          <w:rFonts w:ascii="Times New Roman" w:hAnsi="Times New Roman" w:cs="Times New Roman"/>
          <w:sz w:val="24"/>
          <w:szCs w:val="24"/>
        </w:rPr>
        <w:t xml:space="preserve">. </w:t>
      </w:r>
      <w:r w:rsidR="00513F4A" w:rsidRPr="007B41DE">
        <w:rPr>
          <w:rFonts w:ascii="Times New Roman" w:hAnsi="Times New Roman" w:cs="Times New Roman"/>
          <w:sz w:val="24"/>
          <w:szCs w:val="24"/>
        </w:rPr>
        <w:t xml:space="preserve">Как подчёркивается в </w:t>
      </w:r>
      <w:r w:rsidR="00C5603D" w:rsidRPr="007B41DE">
        <w:rPr>
          <w:rFonts w:ascii="Times New Roman" w:hAnsi="Times New Roman" w:cs="Times New Roman"/>
          <w:sz w:val="24"/>
          <w:szCs w:val="24"/>
        </w:rPr>
        <w:t>документах М</w:t>
      </w:r>
      <w:r w:rsidR="00513F4A" w:rsidRPr="007B41DE">
        <w:rPr>
          <w:rFonts w:ascii="Times New Roman" w:hAnsi="Times New Roman" w:cs="Times New Roman"/>
          <w:sz w:val="24"/>
          <w:szCs w:val="24"/>
        </w:rPr>
        <w:t>ежминистерск</w:t>
      </w:r>
      <w:r w:rsidR="00C5603D" w:rsidRPr="007B41DE">
        <w:rPr>
          <w:rFonts w:ascii="Times New Roman" w:hAnsi="Times New Roman" w:cs="Times New Roman"/>
          <w:sz w:val="24"/>
          <w:szCs w:val="24"/>
        </w:rPr>
        <w:t>ого</w:t>
      </w:r>
      <w:r w:rsidR="00513F4A" w:rsidRPr="007B41DE">
        <w:rPr>
          <w:rFonts w:ascii="Times New Roman" w:hAnsi="Times New Roman" w:cs="Times New Roman"/>
          <w:sz w:val="24"/>
          <w:szCs w:val="24"/>
        </w:rPr>
        <w:t xml:space="preserve"> совет</w:t>
      </w:r>
      <w:r w:rsidR="00C5603D" w:rsidRPr="007B41DE">
        <w:rPr>
          <w:rFonts w:ascii="Times New Roman" w:hAnsi="Times New Roman" w:cs="Times New Roman"/>
          <w:sz w:val="24"/>
          <w:szCs w:val="24"/>
        </w:rPr>
        <w:t>а</w:t>
      </w:r>
      <w:r w:rsidR="00513F4A" w:rsidRPr="007B41DE">
        <w:rPr>
          <w:rFonts w:ascii="Times New Roman" w:hAnsi="Times New Roman" w:cs="Times New Roman"/>
          <w:sz w:val="24"/>
          <w:szCs w:val="24"/>
        </w:rPr>
        <w:t xml:space="preserve"> по туризму</w:t>
      </w:r>
      <w:r w:rsidR="00C5603D" w:rsidRPr="007B41DE">
        <w:rPr>
          <w:rFonts w:ascii="Times New Roman" w:hAnsi="Times New Roman" w:cs="Times New Roman"/>
          <w:sz w:val="24"/>
          <w:szCs w:val="24"/>
        </w:rPr>
        <w:t>, привлекательность Франции основывается</w:t>
      </w:r>
      <w:r w:rsidR="00A47FB8" w:rsidRPr="007B41DE">
        <w:rPr>
          <w:rFonts w:ascii="Times New Roman" w:hAnsi="Times New Roman" w:cs="Times New Roman"/>
          <w:sz w:val="24"/>
          <w:szCs w:val="24"/>
        </w:rPr>
        <w:t xml:space="preserve"> на </w:t>
      </w:r>
      <w:r w:rsidR="00727062" w:rsidRPr="007B41DE">
        <w:rPr>
          <w:rFonts w:ascii="Times New Roman" w:hAnsi="Times New Roman" w:cs="Times New Roman"/>
          <w:sz w:val="24"/>
          <w:szCs w:val="24"/>
        </w:rPr>
        <w:t>разнообразии</w:t>
      </w:r>
      <w:r w:rsidR="002D60B6" w:rsidRPr="007B41DE">
        <w:rPr>
          <w:rFonts w:ascii="Times New Roman" w:hAnsi="Times New Roman" w:cs="Times New Roman"/>
          <w:sz w:val="24"/>
          <w:szCs w:val="24"/>
        </w:rPr>
        <w:t>,</w:t>
      </w:r>
      <w:r w:rsidR="00727062" w:rsidRPr="007B41DE">
        <w:rPr>
          <w:rFonts w:ascii="Times New Roman" w:hAnsi="Times New Roman" w:cs="Times New Roman"/>
          <w:sz w:val="24"/>
          <w:szCs w:val="24"/>
        </w:rPr>
        <w:t xml:space="preserve"> </w:t>
      </w:r>
      <w:r w:rsidR="006D4BB5" w:rsidRPr="007B41DE">
        <w:rPr>
          <w:rFonts w:ascii="Times New Roman" w:hAnsi="Times New Roman" w:cs="Times New Roman"/>
          <w:sz w:val="24"/>
          <w:szCs w:val="24"/>
        </w:rPr>
        <w:t>материальном и нематериальном наследии</w:t>
      </w:r>
      <w:r w:rsidR="00A47FB8" w:rsidRPr="007B41DE">
        <w:rPr>
          <w:rFonts w:ascii="Times New Roman" w:hAnsi="Times New Roman" w:cs="Times New Roman"/>
          <w:sz w:val="24"/>
          <w:szCs w:val="24"/>
        </w:rPr>
        <w:t xml:space="preserve"> и</w:t>
      </w:r>
      <w:r w:rsidR="00207322" w:rsidRPr="007B41DE">
        <w:rPr>
          <w:rFonts w:ascii="Times New Roman" w:hAnsi="Times New Roman" w:cs="Times New Roman"/>
          <w:sz w:val="24"/>
          <w:szCs w:val="24"/>
        </w:rPr>
        <w:t xml:space="preserve"> </w:t>
      </w:r>
      <w:r w:rsidR="006D4BB5" w:rsidRPr="007B41DE">
        <w:rPr>
          <w:rFonts w:ascii="Times New Roman" w:hAnsi="Times New Roman" w:cs="Times New Roman"/>
          <w:sz w:val="24"/>
          <w:szCs w:val="24"/>
        </w:rPr>
        <w:t>культуре</w:t>
      </w:r>
      <w:r w:rsidR="002D60B6" w:rsidRPr="007B41DE">
        <w:rPr>
          <w:rFonts w:ascii="Times New Roman" w:hAnsi="Times New Roman" w:cs="Times New Roman"/>
          <w:sz w:val="24"/>
          <w:szCs w:val="24"/>
        </w:rPr>
        <w:t xml:space="preserve">, </w:t>
      </w:r>
      <w:r w:rsidR="00CD2B2F" w:rsidRPr="007B41DE">
        <w:rPr>
          <w:rFonts w:ascii="Times New Roman" w:hAnsi="Times New Roman" w:cs="Times New Roman"/>
          <w:sz w:val="24"/>
          <w:szCs w:val="24"/>
        </w:rPr>
        <w:t>на энергии творчества</w:t>
      </w:r>
      <w:r w:rsidR="00B7375F" w:rsidRPr="007B41DE">
        <w:rPr>
          <w:rFonts w:ascii="Times New Roman" w:hAnsi="Times New Roman" w:cs="Times New Roman"/>
          <w:sz w:val="24"/>
          <w:szCs w:val="24"/>
        </w:rPr>
        <w:t xml:space="preserve"> и культурной индустрии</w:t>
      </w:r>
      <w:r w:rsidR="00DA584C" w:rsidRPr="007B41DE">
        <w:rPr>
          <w:rFonts w:ascii="Times New Roman" w:hAnsi="Times New Roman" w:cs="Times New Roman"/>
          <w:sz w:val="24"/>
          <w:szCs w:val="24"/>
        </w:rPr>
        <w:t>.</w:t>
      </w:r>
      <w:r w:rsidR="00245ABB" w:rsidRPr="007B41DE">
        <w:rPr>
          <w:rStyle w:val="a6"/>
          <w:rFonts w:ascii="Times New Roman" w:hAnsi="Times New Roman" w:cs="Times New Roman"/>
          <w:lang w:val="en-US"/>
        </w:rPr>
        <w:footnoteReference w:id="171"/>
      </w:r>
      <w:r w:rsidR="00DA584C" w:rsidRPr="007B41DE">
        <w:rPr>
          <w:rFonts w:ascii="Times New Roman" w:hAnsi="Times New Roman" w:cs="Times New Roman"/>
          <w:sz w:val="24"/>
          <w:szCs w:val="24"/>
        </w:rPr>
        <w:t xml:space="preserve"> </w:t>
      </w:r>
    </w:p>
    <w:p w14:paraId="65559660" w14:textId="77777777" w:rsidR="00577ABC" w:rsidRPr="007B41DE" w:rsidRDefault="00DA584C"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Также Совет отмечает, что в основе привлекательности Франции лежит </w:t>
      </w:r>
      <w:r w:rsidR="00245ABB" w:rsidRPr="007B41DE">
        <w:rPr>
          <w:rFonts w:ascii="Times New Roman" w:hAnsi="Times New Roman" w:cs="Times New Roman"/>
          <w:sz w:val="24"/>
          <w:szCs w:val="24"/>
        </w:rPr>
        <w:t>французский язык, что также можно отнести к культурному компоненту национального бренда</w:t>
      </w:r>
      <w:r w:rsidR="006D4BB5" w:rsidRPr="007B41DE">
        <w:rPr>
          <w:rFonts w:ascii="Times New Roman" w:hAnsi="Times New Roman" w:cs="Times New Roman"/>
          <w:sz w:val="24"/>
          <w:szCs w:val="24"/>
        </w:rPr>
        <w:t>.</w:t>
      </w:r>
      <w:r w:rsidR="00F05052" w:rsidRPr="007B41DE">
        <w:rPr>
          <w:rFonts w:ascii="Times New Roman" w:hAnsi="Times New Roman" w:cs="Times New Roman"/>
          <w:sz w:val="24"/>
          <w:szCs w:val="24"/>
        </w:rPr>
        <w:t xml:space="preserve"> Французский язык действительно является значительным фактором привлекательности Франции, который успешно используется в публичной дипломатии. </w:t>
      </w:r>
      <w:r w:rsidR="00AC7B45" w:rsidRPr="007B41DE">
        <w:rPr>
          <w:rFonts w:ascii="Times New Roman" w:hAnsi="Times New Roman" w:cs="Times New Roman"/>
          <w:sz w:val="24"/>
          <w:szCs w:val="24"/>
        </w:rPr>
        <w:t xml:space="preserve">В то же время </w:t>
      </w:r>
      <w:r w:rsidR="0001194E" w:rsidRPr="007B41DE">
        <w:rPr>
          <w:rFonts w:ascii="Times New Roman" w:hAnsi="Times New Roman" w:cs="Times New Roman"/>
          <w:sz w:val="24"/>
          <w:szCs w:val="24"/>
        </w:rPr>
        <w:t xml:space="preserve">в контексте рассмотрения французской культуры как компонента национального бренда </w:t>
      </w:r>
      <w:r w:rsidR="0001194E" w:rsidRPr="007B41DE">
        <w:rPr>
          <w:rFonts w:ascii="Times New Roman" w:hAnsi="Times New Roman" w:cs="Times New Roman"/>
          <w:sz w:val="24"/>
          <w:szCs w:val="24"/>
        </w:rPr>
        <w:lastRenderedPageBreak/>
        <w:t xml:space="preserve">Франции, на наш взгляд, </w:t>
      </w:r>
      <w:r w:rsidR="00F05052" w:rsidRPr="007B41DE">
        <w:rPr>
          <w:rFonts w:ascii="Times New Roman" w:hAnsi="Times New Roman" w:cs="Times New Roman"/>
          <w:sz w:val="24"/>
          <w:szCs w:val="24"/>
        </w:rPr>
        <w:t>необходимо задаться вопросом: что является главным для франкоязычной культуры — продвижение собственно языка или</w:t>
      </w:r>
      <w:r w:rsidR="0001194E" w:rsidRPr="007B41DE">
        <w:rPr>
          <w:rFonts w:ascii="Times New Roman" w:hAnsi="Times New Roman" w:cs="Times New Roman"/>
          <w:sz w:val="24"/>
          <w:szCs w:val="24"/>
        </w:rPr>
        <w:t xml:space="preserve"> ф</w:t>
      </w:r>
      <w:r w:rsidR="00F05052" w:rsidRPr="007B41DE">
        <w:rPr>
          <w:rFonts w:ascii="Times New Roman" w:hAnsi="Times New Roman" w:cs="Times New Roman"/>
          <w:sz w:val="24"/>
          <w:szCs w:val="24"/>
        </w:rPr>
        <w:t>ранцузского образа мышления? По мнению</w:t>
      </w:r>
      <w:r w:rsidR="009F7A18" w:rsidRPr="007B41DE">
        <w:rPr>
          <w:rFonts w:ascii="Times New Roman" w:hAnsi="Times New Roman" w:cs="Times New Roman"/>
          <w:sz w:val="24"/>
          <w:szCs w:val="24"/>
        </w:rPr>
        <w:t xml:space="preserve"> А. Тадье,</w:t>
      </w:r>
      <w:r w:rsidR="00F05052" w:rsidRPr="007B41DE">
        <w:rPr>
          <w:rFonts w:ascii="Times New Roman" w:hAnsi="Times New Roman" w:cs="Times New Roman"/>
          <w:sz w:val="24"/>
          <w:szCs w:val="24"/>
        </w:rPr>
        <w:t xml:space="preserve"> целью внешней культурной политики должно быть продвижение межкультурного обмена, а установление диалога между культурами невозможно без перевода идей одной культуры на язык, понятный другой культуре. </w:t>
      </w:r>
      <w:r w:rsidR="009F7A18" w:rsidRPr="007B41DE">
        <w:rPr>
          <w:rFonts w:ascii="Times New Roman" w:hAnsi="Times New Roman" w:cs="Times New Roman"/>
          <w:sz w:val="24"/>
          <w:szCs w:val="24"/>
        </w:rPr>
        <w:t>Для подкрепления своей точки зрения исследователь</w:t>
      </w:r>
      <w:r w:rsidR="00F05052" w:rsidRPr="007B41DE">
        <w:rPr>
          <w:rFonts w:ascii="Times New Roman" w:hAnsi="Times New Roman" w:cs="Times New Roman"/>
          <w:sz w:val="24"/>
          <w:szCs w:val="24"/>
        </w:rPr>
        <w:t xml:space="preserve"> цитирует французского литературоведа А. Компаньона, который писал, что распространение французского языка французами, которые говорят только по-французски, невозможно.</w:t>
      </w:r>
      <w:r w:rsidR="00F05052" w:rsidRPr="007B41DE">
        <w:rPr>
          <w:rStyle w:val="a6"/>
          <w:rFonts w:ascii="Times New Roman" w:hAnsi="Times New Roman" w:cs="Times New Roman"/>
          <w:lang w:val="fr-FR"/>
        </w:rPr>
        <w:footnoteReference w:id="172"/>
      </w:r>
      <w:r w:rsidR="009F7A18" w:rsidRPr="007B41DE">
        <w:rPr>
          <w:rFonts w:ascii="Times New Roman" w:hAnsi="Times New Roman" w:cs="Times New Roman"/>
          <w:sz w:val="24"/>
          <w:szCs w:val="24"/>
        </w:rPr>
        <w:t xml:space="preserve"> </w:t>
      </w:r>
    </w:p>
    <w:p w14:paraId="6714A629" w14:textId="672DDB30" w:rsidR="004A3A55" w:rsidRPr="007B41DE" w:rsidRDefault="00F1791D"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Нельзя</w:t>
      </w:r>
      <w:r w:rsidR="009F7A18" w:rsidRPr="007B41DE">
        <w:rPr>
          <w:rFonts w:ascii="Times New Roman" w:hAnsi="Times New Roman" w:cs="Times New Roman"/>
          <w:sz w:val="24"/>
          <w:szCs w:val="24"/>
        </w:rPr>
        <w:t xml:space="preserve"> не согласиться с данной позицией, так как </w:t>
      </w:r>
      <w:r w:rsidR="00E77DBE" w:rsidRPr="007B41DE">
        <w:rPr>
          <w:rFonts w:ascii="Times New Roman" w:hAnsi="Times New Roman" w:cs="Times New Roman"/>
          <w:sz w:val="24"/>
          <w:szCs w:val="24"/>
        </w:rPr>
        <w:t>активное продвижение языка как средства общения</w:t>
      </w:r>
      <w:r w:rsidR="00755D81" w:rsidRPr="007B41DE">
        <w:rPr>
          <w:rFonts w:ascii="Times New Roman" w:hAnsi="Times New Roman" w:cs="Times New Roman"/>
          <w:sz w:val="24"/>
          <w:szCs w:val="24"/>
        </w:rPr>
        <w:t xml:space="preserve">, по нашему мнению, неспособно привести к </w:t>
      </w:r>
      <w:r w:rsidR="00345F00" w:rsidRPr="007B41DE">
        <w:rPr>
          <w:rFonts w:ascii="Times New Roman" w:hAnsi="Times New Roman" w:cs="Times New Roman"/>
          <w:sz w:val="24"/>
          <w:szCs w:val="24"/>
        </w:rPr>
        <w:t xml:space="preserve">улучшению имиджа страны и укреплению её национального бренда. </w:t>
      </w:r>
      <w:r w:rsidR="002F44DE" w:rsidRPr="007B41DE">
        <w:rPr>
          <w:rFonts w:ascii="Times New Roman" w:hAnsi="Times New Roman" w:cs="Times New Roman"/>
          <w:sz w:val="24"/>
          <w:szCs w:val="24"/>
        </w:rPr>
        <w:t xml:space="preserve">Такой взгляд на культурную политику Франции может показаться </w:t>
      </w:r>
      <w:r w:rsidR="003C271D" w:rsidRPr="007B41DE">
        <w:rPr>
          <w:rFonts w:ascii="Times New Roman" w:hAnsi="Times New Roman" w:cs="Times New Roman"/>
          <w:sz w:val="24"/>
          <w:szCs w:val="24"/>
        </w:rPr>
        <w:t>маргинальным</w:t>
      </w:r>
      <w:r w:rsidR="002F44DE" w:rsidRPr="007B41DE">
        <w:rPr>
          <w:rFonts w:ascii="Times New Roman" w:hAnsi="Times New Roman" w:cs="Times New Roman"/>
          <w:sz w:val="24"/>
          <w:szCs w:val="24"/>
        </w:rPr>
        <w:t xml:space="preserve">, так как традиционно Франция </w:t>
      </w:r>
      <w:r w:rsidR="00A159F3" w:rsidRPr="007B41DE">
        <w:rPr>
          <w:rFonts w:ascii="Times New Roman" w:hAnsi="Times New Roman" w:cs="Times New Roman"/>
          <w:sz w:val="24"/>
          <w:szCs w:val="24"/>
        </w:rPr>
        <w:t xml:space="preserve">акцентирует внимание именно на своём языке, используя различные институты его продвижения, </w:t>
      </w:r>
      <w:r w:rsidR="003C271D" w:rsidRPr="007B41DE">
        <w:rPr>
          <w:rFonts w:ascii="Times New Roman" w:hAnsi="Times New Roman" w:cs="Times New Roman"/>
          <w:sz w:val="24"/>
          <w:szCs w:val="24"/>
        </w:rPr>
        <w:t xml:space="preserve">и принято считать, что это </w:t>
      </w:r>
      <w:r w:rsidR="00761F57" w:rsidRPr="007B41DE">
        <w:rPr>
          <w:rFonts w:ascii="Times New Roman" w:hAnsi="Times New Roman" w:cs="Times New Roman"/>
          <w:sz w:val="24"/>
          <w:szCs w:val="24"/>
        </w:rPr>
        <w:t xml:space="preserve">её визитная карточка. </w:t>
      </w:r>
      <w:r w:rsidR="00BD1109" w:rsidRPr="007B41DE">
        <w:rPr>
          <w:rFonts w:ascii="Times New Roman" w:hAnsi="Times New Roman" w:cs="Times New Roman"/>
          <w:sz w:val="24"/>
          <w:szCs w:val="24"/>
        </w:rPr>
        <w:t xml:space="preserve">Тем не менее, </w:t>
      </w:r>
      <w:r w:rsidR="003F0517" w:rsidRPr="007B41DE">
        <w:rPr>
          <w:rFonts w:ascii="Times New Roman" w:hAnsi="Times New Roman" w:cs="Times New Roman"/>
          <w:sz w:val="24"/>
          <w:szCs w:val="24"/>
        </w:rPr>
        <w:t xml:space="preserve">этот факт может быть как её преимуществом, так и недостатком. </w:t>
      </w:r>
      <w:r w:rsidR="00E511AC" w:rsidRPr="007B41DE">
        <w:rPr>
          <w:rFonts w:ascii="Times New Roman" w:hAnsi="Times New Roman" w:cs="Times New Roman"/>
          <w:sz w:val="24"/>
          <w:szCs w:val="24"/>
        </w:rPr>
        <w:t>К примеру, Ф. Котлер пишет, что Франция</w:t>
      </w:r>
      <w:r w:rsidR="00260848" w:rsidRPr="007B41DE">
        <w:rPr>
          <w:rFonts w:ascii="Times New Roman" w:hAnsi="Times New Roman" w:cs="Times New Roman"/>
          <w:sz w:val="24"/>
          <w:szCs w:val="24"/>
        </w:rPr>
        <w:t>, помимо положительных аспектов,</w:t>
      </w:r>
      <w:r w:rsidR="00E511AC" w:rsidRPr="007B41DE">
        <w:rPr>
          <w:rFonts w:ascii="Times New Roman" w:hAnsi="Times New Roman" w:cs="Times New Roman"/>
          <w:sz w:val="24"/>
          <w:szCs w:val="24"/>
        </w:rPr>
        <w:t xml:space="preserve"> зачастую ассоциир</w:t>
      </w:r>
      <w:r w:rsidR="00260848" w:rsidRPr="007B41DE">
        <w:rPr>
          <w:rFonts w:ascii="Times New Roman" w:hAnsi="Times New Roman" w:cs="Times New Roman"/>
          <w:sz w:val="24"/>
          <w:szCs w:val="24"/>
        </w:rPr>
        <w:t>уется</w:t>
      </w:r>
      <w:r w:rsidR="00E511AC" w:rsidRPr="007B41DE">
        <w:rPr>
          <w:rFonts w:ascii="Times New Roman" w:hAnsi="Times New Roman" w:cs="Times New Roman"/>
          <w:sz w:val="24"/>
          <w:szCs w:val="24"/>
        </w:rPr>
        <w:t xml:space="preserve"> со «снобизмом, грубостью, и проблемами с языком»</w:t>
      </w:r>
      <w:r w:rsidR="00E511AC" w:rsidRPr="007B41DE">
        <w:rPr>
          <w:rStyle w:val="a6"/>
          <w:rFonts w:ascii="Times New Roman" w:hAnsi="Times New Roman" w:cs="Times New Roman"/>
          <w:sz w:val="24"/>
          <w:szCs w:val="24"/>
        </w:rPr>
        <w:footnoteReference w:id="173"/>
      </w:r>
      <w:r w:rsidR="00E511AC" w:rsidRPr="007B41DE">
        <w:rPr>
          <w:rFonts w:ascii="Times New Roman" w:hAnsi="Times New Roman" w:cs="Times New Roman"/>
          <w:sz w:val="24"/>
          <w:szCs w:val="24"/>
        </w:rPr>
        <w:t>.</w:t>
      </w:r>
      <w:r w:rsidR="004A3A55" w:rsidRPr="007B41DE">
        <w:rPr>
          <w:rFonts w:ascii="Times New Roman" w:hAnsi="Times New Roman" w:cs="Times New Roman"/>
          <w:sz w:val="24"/>
          <w:szCs w:val="24"/>
        </w:rPr>
        <w:t xml:space="preserve"> </w:t>
      </w:r>
      <w:r w:rsidR="00735739" w:rsidRPr="007B41DE">
        <w:rPr>
          <w:rFonts w:ascii="Times New Roman" w:hAnsi="Times New Roman" w:cs="Times New Roman"/>
          <w:sz w:val="24"/>
          <w:szCs w:val="24"/>
        </w:rPr>
        <w:t xml:space="preserve">Стереотипный образ французов во французской прессе часто вбирает в себя такие черты, как надменность, </w:t>
      </w:r>
      <w:r w:rsidR="00B910CF" w:rsidRPr="007B41DE">
        <w:rPr>
          <w:rFonts w:ascii="Times New Roman" w:hAnsi="Times New Roman" w:cs="Times New Roman"/>
          <w:sz w:val="24"/>
          <w:szCs w:val="24"/>
        </w:rPr>
        <w:t>склонность поучать окружающих и негостеприимность.</w:t>
      </w:r>
      <w:r w:rsidR="0083336F" w:rsidRPr="007B41DE">
        <w:rPr>
          <w:rStyle w:val="a6"/>
          <w:rFonts w:ascii="Times New Roman" w:hAnsi="Times New Roman" w:cs="Times New Roman"/>
          <w:sz w:val="24"/>
          <w:szCs w:val="24"/>
          <w:lang w:val="fr-FR"/>
        </w:rPr>
        <w:footnoteReference w:id="174"/>
      </w:r>
      <w:r w:rsidR="004B074E" w:rsidRPr="007B41DE">
        <w:rPr>
          <w:rFonts w:ascii="Times New Roman" w:hAnsi="Times New Roman" w:cs="Times New Roman"/>
          <w:sz w:val="24"/>
          <w:szCs w:val="24"/>
        </w:rPr>
        <w:t xml:space="preserve"> </w:t>
      </w:r>
      <w:r w:rsidR="00C23D63" w:rsidRPr="007B41DE">
        <w:rPr>
          <w:rFonts w:ascii="Times New Roman" w:hAnsi="Times New Roman" w:cs="Times New Roman"/>
          <w:sz w:val="24"/>
          <w:szCs w:val="24"/>
        </w:rPr>
        <w:t xml:space="preserve">На наш взгляд, такой образ не в последнюю очередь складывается под влиянием </w:t>
      </w:r>
      <w:r w:rsidR="00247C8F" w:rsidRPr="007B41DE">
        <w:rPr>
          <w:rFonts w:ascii="Times New Roman" w:hAnsi="Times New Roman" w:cs="Times New Roman"/>
          <w:sz w:val="24"/>
          <w:szCs w:val="24"/>
        </w:rPr>
        <w:t>активного продвижения французского языка и</w:t>
      </w:r>
      <w:r w:rsidR="002F1683" w:rsidRPr="007B41DE">
        <w:rPr>
          <w:rFonts w:ascii="Times New Roman" w:hAnsi="Times New Roman" w:cs="Times New Roman"/>
          <w:sz w:val="24"/>
          <w:szCs w:val="24"/>
        </w:rPr>
        <w:t xml:space="preserve"> недостаточного </w:t>
      </w:r>
      <w:r w:rsidR="00C61276" w:rsidRPr="007B41DE">
        <w:rPr>
          <w:rFonts w:ascii="Times New Roman" w:hAnsi="Times New Roman" w:cs="Times New Roman"/>
          <w:sz w:val="24"/>
          <w:szCs w:val="24"/>
        </w:rPr>
        <w:t xml:space="preserve">стремления изучать иностранные языки со стороны самих французов. </w:t>
      </w:r>
      <w:r w:rsidR="00FD1C4A" w:rsidRPr="007B41DE">
        <w:rPr>
          <w:rFonts w:ascii="Times New Roman" w:hAnsi="Times New Roman" w:cs="Times New Roman"/>
          <w:sz w:val="24"/>
          <w:szCs w:val="24"/>
        </w:rPr>
        <w:t xml:space="preserve">Как показывают данные </w:t>
      </w:r>
      <w:r w:rsidR="006203FD" w:rsidRPr="007B41DE">
        <w:rPr>
          <w:rFonts w:ascii="Times New Roman" w:hAnsi="Times New Roman" w:cs="Times New Roman"/>
          <w:sz w:val="24"/>
          <w:szCs w:val="24"/>
        </w:rPr>
        <w:t xml:space="preserve">статистической службы Европейского союза «Евростат», </w:t>
      </w:r>
      <w:r w:rsidR="00792DEB" w:rsidRPr="007B41DE">
        <w:rPr>
          <w:rFonts w:ascii="Times New Roman" w:hAnsi="Times New Roman" w:cs="Times New Roman"/>
          <w:sz w:val="24"/>
          <w:szCs w:val="24"/>
        </w:rPr>
        <w:t xml:space="preserve">среди французского населения в возрасте от 25 до 64 лет </w:t>
      </w:r>
      <w:r w:rsidR="00243A86" w:rsidRPr="007B41DE">
        <w:rPr>
          <w:rFonts w:ascii="Times New Roman" w:hAnsi="Times New Roman" w:cs="Times New Roman"/>
          <w:sz w:val="24"/>
          <w:szCs w:val="24"/>
        </w:rPr>
        <w:t xml:space="preserve">доля говорящих как минимум на одном иностранном языке составляет 60,1 % (в </w:t>
      </w:r>
      <w:r w:rsidR="00A24629" w:rsidRPr="007B41DE">
        <w:rPr>
          <w:rFonts w:ascii="Times New Roman" w:hAnsi="Times New Roman" w:cs="Times New Roman"/>
          <w:sz w:val="24"/>
          <w:szCs w:val="24"/>
        </w:rPr>
        <w:t xml:space="preserve">Швеции, лидере среди европейских стран по данному показателю, — 96,6 %, в </w:t>
      </w:r>
      <w:r w:rsidR="00A84DD1" w:rsidRPr="007B41DE">
        <w:rPr>
          <w:rFonts w:ascii="Times New Roman" w:hAnsi="Times New Roman" w:cs="Times New Roman"/>
          <w:sz w:val="24"/>
          <w:szCs w:val="24"/>
        </w:rPr>
        <w:t xml:space="preserve">Германии — 78,7 %, в </w:t>
      </w:r>
      <w:r w:rsidR="00243A86" w:rsidRPr="007B41DE">
        <w:rPr>
          <w:rFonts w:ascii="Times New Roman" w:hAnsi="Times New Roman" w:cs="Times New Roman"/>
          <w:sz w:val="24"/>
          <w:szCs w:val="24"/>
        </w:rPr>
        <w:t xml:space="preserve">Великобритании — </w:t>
      </w:r>
      <w:r w:rsidR="00A84DD1" w:rsidRPr="007B41DE">
        <w:rPr>
          <w:rFonts w:ascii="Times New Roman" w:hAnsi="Times New Roman" w:cs="Times New Roman"/>
          <w:sz w:val="24"/>
          <w:szCs w:val="24"/>
        </w:rPr>
        <w:t>34,6 %</w:t>
      </w:r>
      <w:r w:rsidR="00A24629" w:rsidRPr="007B41DE">
        <w:rPr>
          <w:rFonts w:ascii="Times New Roman" w:hAnsi="Times New Roman" w:cs="Times New Roman"/>
          <w:sz w:val="24"/>
          <w:szCs w:val="24"/>
        </w:rPr>
        <w:t>).</w:t>
      </w:r>
      <w:r w:rsidR="00A24629" w:rsidRPr="007B41DE">
        <w:rPr>
          <w:rStyle w:val="a6"/>
          <w:rFonts w:ascii="Times New Roman" w:hAnsi="Times New Roman" w:cs="Times New Roman"/>
          <w:sz w:val="24"/>
          <w:szCs w:val="24"/>
        </w:rPr>
        <w:footnoteReference w:id="175"/>
      </w:r>
      <w:r w:rsidR="00A24629" w:rsidRPr="007B41DE">
        <w:rPr>
          <w:rFonts w:ascii="Times New Roman" w:hAnsi="Times New Roman" w:cs="Times New Roman"/>
          <w:sz w:val="24"/>
          <w:szCs w:val="24"/>
        </w:rPr>
        <w:t xml:space="preserve"> </w:t>
      </w:r>
      <w:r w:rsidR="00336669" w:rsidRPr="007B41DE">
        <w:rPr>
          <w:rFonts w:ascii="Times New Roman" w:hAnsi="Times New Roman" w:cs="Times New Roman"/>
          <w:sz w:val="24"/>
          <w:szCs w:val="24"/>
        </w:rPr>
        <w:t xml:space="preserve">По мнению Ж.-Н. Капферера, среди </w:t>
      </w:r>
      <w:r w:rsidR="003C2D04" w:rsidRPr="007B41DE">
        <w:rPr>
          <w:rFonts w:ascii="Times New Roman" w:hAnsi="Times New Roman" w:cs="Times New Roman"/>
          <w:sz w:val="24"/>
          <w:szCs w:val="24"/>
        </w:rPr>
        <w:t xml:space="preserve">французов всё ещё распространено мнение, что Франция находится </w:t>
      </w:r>
      <w:r w:rsidR="00906A04" w:rsidRPr="007B41DE">
        <w:rPr>
          <w:rFonts w:ascii="Times New Roman" w:hAnsi="Times New Roman" w:cs="Times New Roman"/>
          <w:sz w:val="24"/>
          <w:szCs w:val="24"/>
        </w:rPr>
        <w:t>«</w:t>
      </w:r>
      <w:r w:rsidR="003C2D04" w:rsidRPr="007B41DE">
        <w:rPr>
          <w:rFonts w:ascii="Times New Roman" w:hAnsi="Times New Roman" w:cs="Times New Roman"/>
          <w:sz w:val="24"/>
          <w:szCs w:val="24"/>
        </w:rPr>
        <w:t>в центре мира</w:t>
      </w:r>
      <w:r w:rsidR="00906A04" w:rsidRPr="007B41DE">
        <w:rPr>
          <w:rFonts w:ascii="Times New Roman" w:hAnsi="Times New Roman" w:cs="Times New Roman"/>
          <w:sz w:val="24"/>
          <w:szCs w:val="24"/>
        </w:rPr>
        <w:t>»</w:t>
      </w:r>
      <w:r w:rsidR="003C2D04" w:rsidRPr="007B41DE">
        <w:rPr>
          <w:rFonts w:ascii="Times New Roman" w:hAnsi="Times New Roman" w:cs="Times New Roman"/>
          <w:sz w:val="24"/>
          <w:szCs w:val="24"/>
        </w:rPr>
        <w:t xml:space="preserve">, </w:t>
      </w:r>
      <w:r w:rsidR="00906A04" w:rsidRPr="007B41DE">
        <w:rPr>
          <w:rFonts w:ascii="Times New Roman" w:hAnsi="Times New Roman" w:cs="Times New Roman"/>
          <w:sz w:val="24"/>
          <w:szCs w:val="24"/>
        </w:rPr>
        <w:t>однако</w:t>
      </w:r>
      <w:r w:rsidR="003C2D04" w:rsidRPr="007B41DE">
        <w:rPr>
          <w:rFonts w:ascii="Times New Roman" w:hAnsi="Times New Roman" w:cs="Times New Roman"/>
          <w:sz w:val="24"/>
          <w:szCs w:val="24"/>
        </w:rPr>
        <w:t xml:space="preserve"> от такого убеждения </w:t>
      </w:r>
      <w:r w:rsidR="00906A04" w:rsidRPr="007B41DE">
        <w:rPr>
          <w:rFonts w:ascii="Times New Roman" w:hAnsi="Times New Roman" w:cs="Times New Roman"/>
          <w:sz w:val="24"/>
          <w:szCs w:val="24"/>
        </w:rPr>
        <w:t xml:space="preserve">следует отказаться и признать, что </w:t>
      </w:r>
      <w:r w:rsidR="004862F7" w:rsidRPr="007B41DE">
        <w:rPr>
          <w:rFonts w:ascii="Times New Roman" w:hAnsi="Times New Roman" w:cs="Times New Roman"/>
          <w:sz w:val="24"/>
          <w:szCs w:val="24"/>
        </w:rPr>
        <w:t>Франция — лишь одна из стран мира</w:t>
      </w:r>
      <w:r w:rsidR="00EE0398" w:rsidRPr="007B41DE">
        <w:rPr>
          <w:rFonts w:ascii="Times New Roman" w:hAnsi="Times New Roman" w:cs="Times New Roman"/>
          <w:sz w:val="24"/>
          <w:szCs w:val="24"/>
        </w:rPr>
        <w:t xml:space="preserve">. </w:t>
      </w:r>
      <w:r w:rsidR="00020AAB" w:rsidRPr="007B41DE">
        <w:rPr>
          <w:rFonts w:ascii="Times New Roman" w:hAnsi="Times New Roman" w:cs="Times New Roman"/>
          <w:sz w:val="24"/>
          <w:szCs w:val="24"/>
        </w:rPr>
        <w:t>И</w:t>
      </w:r>
      <w:r w:rsidR="00EE0398" w:rsidRPr="007B41DE">
        <w:rPr>
          <w:rFonts w:ascii="Times New Roman" w:hAnsi="Times New Roman" w:cs="Times New Roman"/>
          <w:sz w:val="24"/>
          <w:szCs w:val="24"/>
        </w:rPr>
        <w:t xml:space="preserve">сследователь возвращается к тезису о том, что именно осознание Франции себя как </w:t>
      </w:r>
      <w:r w:rsidR="00E65587" w:rsidRPr="007B41DE">
        <w:rPr>
          <w:rFonts w:ascii="Times New Roman" w:hAnsi="Times New Roman" w:cs="Times New Roman"/>
          <w:sz w:val="24"/>
          <w:szCs w:val="24"/>
        </w:rPr>
        <w:t xml:space="preserve">равной </w:t>
      </w:r>
      <w:r w:rsidR="006D1F0B" w:rsidRPr="007B41DE">
        <w:rPr>
          <w:rFonts w:ascii="Times New Roman" w:hAnsi="Times New Roman" w:cs="Times New Roman"/>
          <w:sz w:val="24"/>
          <w:szCs w:val="24"/>
        </w:rPr>
        <w:t xml:space="preserve">другим </w:t>
      </w:r>
      <w:r w:rsidR="00A3537F" w:rsidRPr="007B41DE">
        <w:rPr>
          <w:rFonts w:ascii="Times New Roman" w:hAnsi="Times New Roman" w:cs="Times New Roman"/>
          <w:sz w:val="24"/>
          <w:szCs w:val="24"/>
        </w:rPr>
        <w:t>приводит к необходимости</w:t>
      </w:r>
      <w:r w:rsidR="004862F7" w:rsidRPr="007B41DE">
        <w:rPr>
          <w:rFonts w:ascii="Times New Roman" w:hAnsi="Times New Roman" w:cs="Times New Roman"/>
          <w:sz w:val="24"/>
          <w:szCs w:val="24"/>
        </w:rPr>
        <w:t xml:space="preserve"> </w:t>
      </w:r>
      <w:r w:rsidR="00A3537F" w:rsidRPr="007B41DE">
        <w:rPr>
          <w:rFonts w:ascii="Times New Roman" w:hAnsi="Times New Roman" w:cs="Times New Roman"/>
          <w:sz w:val="24"/>
          <w:szCs w:val="24"/>
        </w:rPr>
        <w:t xml:space="preserve">правильного </w:t>
      </w:r>
      <w:r w:rsidR="004862F7" w:rsidRPr="007B41DE">
        <w:rPr>
          <w:rFonts w:ascii="Times New Roman" w:hAnsi="Times New Roman" w:cs="Times New Roman"/>
          <w:sz w:val="24"/>
          <w:szCs w:val="24"/>
        </w:rPr>
        <w:t>позиционировани</w:t>
      </w:r>
      <w:r w:rsidR="00A3537F" w:rsidRPr="007B41DE">
        <w:rPr>
          <w:rFonts w:ascii="Times New Roman" w:hAnsi="Times New Roman" w:cs="Times New Roman"/>
          <w:sz w:val="24"/>
          <w:szCs w:val="24"/>
        </w:rPr>
        <w:t>я</w:t>
      </w:r>
      <w:r w:rsidR="004862F7" w:rsidRPr="007B41DE">
        <w:rPr>
          <w:rFonts w:ascii="Times New Roman" w:hAnsi="Times New Roman" w:cs="Times New Roman"/>
          <w:sz w:val="24"/>
          <w:szCs w:val="24"/>
        </w:rPr>
        <w:t xml:space="preserve"> страны</w:t>
      </w:r>
      <w:r w:rsidR="00A3537F" w:rsidRPr="007B41DE">
        <w:rPr>
          <w:rFonts w:ascii="Times New Roman" w:hAnsi="Times New Roman" w:cs="Times New Roman"/>
          <w:sz w:val="24"/>
          <w:szCs w:val="24"/>
        </w:rPr>
        <w:t xml:space="preserve"> для повышения её привлекательности.</w:t>
      </w:r>
      <w:r w:rsidR="004A3A55" w:rsidRPr="007B41DE">
        <w:rPr>
          <w:rStyle w:val="a6"/>
          <w:rFonts w:ascii="Times New Roman" w:hAnsi="Times New Roman" w:cs="Times New Roman"/>
          <w:sz w:val="24"/>
          <w:szCs w:val="24"/>
          <w:lang w:val="fr-FR"/>
        </w:rPr>
        <w:footnoteReference w:id="176"/>
      </w:r>
    </w:p>
    <w:p w14:paraId="66693C07" w14:textId="3FB8A81E" w:rsidR="008B1D2D" w:rsidRPr="007B41DE" w:rsidRDefault="00F46430" w:rsidP="001D6086">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lastRenderedPageBreak/>
        <w:t>К</w:t>
      </w:r>
      <w:r w:rsidR="00BA6083" w:rsidRPr="007B41DE">
        <w:rPr>
          <w:rFonts w:ascii="Times New Roman" w:hAnsi="Times New Roman" w:cs="Times New Roman"/>
          <w:sz w:val="24"/>
          <w:szCs w:val="24"/>
        </w:rPr>
        <w:t xml:space="preserve">рупным компонентом национального бренда Франции являются </w:t>
      </w:r>
      <w:r w:rsidR="00251A05" w:rsidRPr="007B41DE">
        <w:rPr>
          <w:rFonts w:ascii="Times New Roman" w:hAnsi="Times New Roman" w:cs="Times New Roman"/>
          <w:sz w:val="24"/>
          <w:szCs w:val="24"/>
        </w:rPr>
        <w:t>французские бренды, экспортируемые за рубеж</w:t>
      </w:r>
      <w:r w:rsidRPr="007B41DE">
        <w:rPr>
          <w:rFonts w:ascii="Times New Roman" w:hAnsi="Times New Roman" w:cs="Times New Roman"/>
          <w:sz w:val="24"/>
          <w:szCs w:val="24"/>
        </w:rPr>
        <w:t xml:space="preserve">, что </w:t>
      </w:r>
      <w:r w:rsidR="00BD1D1A" w:rsidRPr="007B41DE">
        <w:rPr>
          <w:rFonts w:ascii="Times New Roman" w:hAnsi="Times New Roman" w:cs="Times New Roman"/>
          <w:sz w:val="24"/>
          <w:szCs w:val="24"/>
        </w:rPr>
        <w:t>признаётся как внутренней, так и внешней аудиторией. Так, и</w:t>
      </w:r>
      <w:r w:rsidR="00CD127C" w:rsidRPr="007B41DE">
        <w:rPr>
          <w:rFonts w:ascii="Times New Roman" w:hAnsi="Times New Roman" w:cs="Times New Roman"/>
          <w:sz w:val="24"/>
          <w:szCs w:val="24"/>
        </w:rPr>
        <w:t xml:space="preserve">сследование, проведённое </w:t>
      </w:r>
      <w:r w:rsidR="00791402" w:rsidRPr="007B41DE">
        <w:rPr>
          <w:rFonts w:ascii="Times New Roman" w:hAnsi="Times New Roman" w:cs="Times New Roman"/>
          <w:sz w:val="24"/>
          <w:szCs w:val="24"/>
        </w:rPr>
        <w:t xml:space="preserve">исследовательским бюро </w:t>
      </w:r>
      <w:r w:rsidR="00791402" w:rsidRPr="007B41DE">
        <w:rPr>
          <w:rFonts w:ascii="Times New Roman" w:hAnsi="Times New Roman" w:cs="Times New Roman"/>
          <w:sz w:val="24"/>
          <w:szCs w:val="24"/>
          <w:lang w:val="fr-FR"/>
        </w:rPr>
        <w:t>ViaVoice</w:t>
      </w:r>
      <w:r w:rsidR="00CD127C" w:rsidRPr="007B41DE">
        <w:rPr>
          <w:rFonts w:ascii="Times New Roman" w:hAnsi="Times New Roman" w:cs="Times New Roman"/>
          <w:sz w:val="24"/>
          <w:szCs w:val="24"/>
        </w:rPr>
        <w:t xml:space="preserve"> </w:t>
      </w:r>
      <w:r w:rsidR="00791402" w:rsidRPr="007B41DE">
        <w:rPr>
          <w:rFonts w:ascii="Times New Roman" w:hAnsi="Times New Roman" w:cs="Times New Roman"/>
          <w:sz w:val="24"/>
          <w:szCs w:val="24"/>
        </w:rPr>
        <w:t xml:space="preserve">и </w:t>
      </w:r>
      <w:r w:rsidR="006E6302" w:rsidRPr="007B41DE">
        <w:rPr>
          <w:rFonts w:ascii="Times New Roman" w:hAnsi="Times New Roman" w:cs="Times New Roman"/>
          <w:sz w:val="24"/>
          <w:szCs w:val="24"/>
        </w:rPr>
        <w:t>маркетинговым агентством W&amp;</w:t>
      </w:r>
      <w:r w:rsidR="00BB2170" w:rsidRPr="007B41DE">
        <w:rPr>
          <w:rFonts w:ascii="Times New Roman" w:hAnsi="Times New Roman" w:cs="Times New Roman"/>
          <w:sz w:val="24"/>
          <w:szCs w:val="24"/>
          <w:lang w:val="en-US"/>
        </w:rPr>
        <w:t>C</w:t>
      </w:r>
      <w:r w:rsidR="006E6302" w:rsidRPr="007B41DE">
        <w:rPr>
          <w:rFonts w:ascii="Times New Roman" w:hAnsi="Times New Roman" w:cs="Times New Roman"/>
          <w:sz w:val="24"/>
          <w:szCs w:val="24"/>
        </w:rPr>
        <w:t>ie</w:t>
      </w:r>
      <w:r w:rsidR="00083CAF" w:rsidRPr="007B41DE">
        <w:rPr>
          <w:rFonts w:ascii="Times New Roman" w:hAnsi="Times New Roman" w:cs="Times New Roman"/>
          <w:sz w:val="24"/>
          <w:szCs w:val="24"/>
        </w:rPr>
        <w:t xml:space="preserve"> в </w:t>
      </w:r>
      <w:r w:rsidR="0003269F" w:rsidRPr="007B41DE">
        <w:rPr>
          <w:rFonts w:ascii="Times New Roman" w:hAnsi="Times New Roman" w:cs="Times New Roman"/>
          <w:sz w:val="24"/>
          <w:szCs w:val="24"/>
        </w:rPr>
        <w:t>2018 году</w:t>
      </w:r>
      <w:r w:rsidR="00FF2897" w:rsidRPr="007B41DE">
        <w:rPr>
          <w:rFonts w:ascii="Times New Roman" w:hAnsi="Times New Roman" w:cs="Times New Roman"/>
          <w:sz w:val="24"/>
          <w:szCs w:val="24"/>
        </w:rPr>
        <w:t xml:space="preserve"> среди французского населения</w:t>
      </w:r>
      <w:r w:rsidR="0003269F" w:rsidRPr="007B41DE">
        <w:rPr>
          <w:rFonts w:ascii="Times New Roman" w:hAnsi="Times New Roman" w:cs="Times New Roman"/>
          <w:sz w:val="24"/>
          <w:szCs w:val="24"/>
        </w:rPr>
        <w:t xml:space="preserve">, показало, что </w:t>
      </w:r>
      <w:r w:rsidR="00263691" w:rsidRPr="007B41DE">
        <w:rPr>
          <w:rFonts w:ascii="Times New Roman" w:hAnsi="Times New Roman" w:cs="Times New Roman"/>
          <w:sz w:val="24"/>
          <w:szCs w:val="24"/>
        </w:rPr>
        <w:t xml:space="preserve">основная идея </w:t>
      </w:r>
      <w:r w:rsidR="006C7477" w:rsidRPr="007B41DE">
        <w:rPr>
          <w:rFonts w:ascii="Times New Roman" w:hAnsi="Times New Roman" w:cs="Times New Roman"/>
          <w:sz w:val="24"/>
          <w:szCs w:val="24"/>
        </w:rPr>
        <w:t>бренд</w:t>
      </w:r>
      <w:r w:rsidR="00263691" w:rsidRPr="007B41DE">
        <w:rPr>
          <w:rFonts w:ascii="Times New Roman" w:hAnsi="Times New Roman" w:cs="Times New Roman"/>
          <w:sz w:val="24"/>
          <w:szCs w:val="24"/>
        </w:rPr>
        <w:t>а (марки)</w:t>
      </w:r>
      <w:r w:rsidR="00173372" w:rsidRPr="007B41DE">
        <w:rPr>
          <w:rFonts w:ascii="Times New Roman" w:hAnsi="Times New Roman" w:cs="Times New Roman"/>
          <w:sz w:val="24"/>
          <w:szCs w:val="24"/>
        </w:rPr>
        <w:t xml:space="preserve"> Франция</w:t>
      </w:r>
      <w:r w:rsidR="00FF2897" w:rsidRPr="007B41DE">
        <w:rPr>
          <w:rFonts w:ascii="Times New Roman" w:hAnsi="Times New Roman" w:cs="Times New Roman"/>
          <w:sz w:val="24"/>
          <w:szCs w:val="24"/>
        </w:rPr>
        <w:t xml:space="preserve"> </w:t>
      </w:r>
      <w:r w:rsidR="006C7477" w:rsidRPr="007B41DE">
        <w:rPr>
          <w:rFonts w:ascii="Times New Roman" w:hAnsi="Times New Roman" w:cs="Times New Roman"/>
          <w:sz w:val="24"/>
          <w:szCs w:val="24"/>
        </w:rPr>
        <w:t>отражается лучше всего в</w:t>
      </w:r>
      <w:r w:rsidR="00173372" w:rsidRPr="007B41DE">
        <w:rPr>
          <w:rFonts w:ascii="Times New Roman" w:hAnsi="Times New Roman" w:cs="Times New Roman"/>
          <w:sz w:val="24"/>
          <w:szCs w:val="24"/>
        </w:rPr>
        <w:t xml:space="preserve"> экспортируемы</w:t>
      </w:r>
      <w:r w:rsidR="006C7477" w:rsidRPr="007B41DE">
        <w:rPr>
          <w:rFonts w:ascii="Times New Roman" w:hAnsi="Times New Roman" w:cs="Times New Roman"/>
          <w:sz w:val="24"/>
          <w:szCs w:val="24"/>
        </w:rPr>
        <w:t>х</w:t>
      </w:r>
      <w:r w:rsidR="00173372" w:rsidRPr="007B41DE">
        <w:rPr>
          <w:rFonts w:ascii="Times New Roman" w:hAnsi="Times New Roman" w:cs="Times New Roman"/>
          <w:sz w:val="24"/>
          <w:szCs w:val="24"/>
        </w:rPr>
        <w:t xml:space="preserve"> бренд</w:t>
      </w:r>
      <w:r w:rsidR="006C7477" w:rsidRPr="007B41DE">
        <w:rPr>
          <w:rFonts w:ascii="Times New Roman" w:hAnsi="Times New Roman" w:cs="Times New Roman"/>
          <w:sz w:val="24"/>
          <w:szCs w:val="24"/>
        </w:rPr>
        <w:t>ах</w:t>
      </w:r>
      <w:r w:rsidR="00173372" w:rsidRPr="007B41DE">
        <w:rPr>
          <w:rFonts w:ascii="Times New Roman" w:hAnsi="Times New Roman" w:cs="Times New Roman"/>
          <w:sz w:val="24"/>
          <w:szCs w:val="24"/>
        </w:rPr>
        <w:t>, таки</w:t>
      </w:r>
      <w:r w:rsidR="006C7477" w:rsidRPr="007B41DE">
        <w:rPr>
          <w:rFonts w:ascii="Times New Roman" w:hAnsi="Times New Roman" w:cs="Times New Roman"/>
          <w:sz w:val="24"/>
          <w:szCs w:val="24"/>
        </w:rPr>
        <w:t>х</w:t>
      </w:r>
      <w:r w:rsidR="00173372" w:rsidRPr="007B41DE">
        <w:rPr>
          <w:rFonts w:ascii="Times New Roman" w:hAnsi="Times New Roman" w:cs="Times New Roman"/>
          <w:sz w:val="24"/>
          <w:szCs w:val="24"/>
        </w:rPr>
        <w:t xml:space="preserve"> как </w:t>
      </w:r>
      <w:r w:rsidR="00B92F45" w:rsidRPr="007B41DE">
        <w:rPr>
          <w:rFonts w:ascii="Times New Roman" w:hAnsi="Times New Roman" w:cs="Times New Roman"/>
          <w:sz w:val="24"/>
          <w:szCs w:val="24"/>
          <w:lang w:val="fr-FR"/>
        </w:rPr>
        <w:t>Renault</w:t>
      </w:r>
      <w:r w:rsidR="00B92F45" w:rsidRPr="007B41DE">
        <w:rPr>
          <w:rFonts w:ascii="Times New Roman" w:hAnsi="Times New Roman" w:cs="Times New Roman"/>
          <w:sz w:val="24"/>
          <w:szCs w:val="24"/>
        </w:rPr>
        <w:t xml:space="preserve">, </w:t>
      </w:r>
      <w:r w:rsidR="00B92F45" w:rsidRPr="007B41DE">
        <w:rPr>
          <w:rFonts w:ascii="Times New Roman" w:hAnsi="Times New Roman" w:cs="Times New Roman"/>
          <w:sz w:val="24"/>
          <w:szCs w:val="24"/>
          <w:lang w:val="fr-FR"/>
        </w:rPr>
        <w:t>PSA</w:t>
      </w:r>
      <w:r w:rsidR="00B92F45" w:rsidRPr="007B41DE">
        <w:rPr>
          <w:rFonts w:ascii="Times New Roman" w:hAnsi="Times New Roman" w:cs="Times New Roman"/>
          <w:sz w:val="24"/>
          <w:szCs w:val="24"/>
        </w:rPr>
        <w:t xml:space="preserve">, </w:t>
      </w:r>
      <w:r w:rsidR="00B92F45" w:rsidRPr="007B41DE">
        <w:rPr>
          <w:rFonts w:ascii="Times New Roman" w:hAnsi="Times New Roman" w:cs="Times New Roman"/>
          <w:sz w:val="24"/>
          <w:szCs w:val="24"/>
          <w:lang w:val="fr-FR"/>
        </w:rPr>
        <w:t>Airbus</w:t>
      </w:r>
      <w:r w:rsidR="00B92F45" w:rsidRPr="007B41DE">
        <w:rPr>
          <w:rFonts w:ascii="Times New Roman" w:hAnsi="Times New Roman" w:cs="Times New Roman"/>
          <w:sz w:val="24"/>
          <w:szCs w:val="24"/>
        </w:rPr>
        <w:t xml:space="preserve">, </w:t>
      </w:r>
      <w:r w:rsidR="00B92F45" w:rsidRPr="007B41DE">
        <w:rPr>
          <w:rFonts w:ascii="Times New Roman" w:hAnsi="Times New Roman" w:cs="Times New Roman"/>
          <w:sz w:val="24"/>
          <w:szCs w:val="24"/>
          <w:lang w:val="fr-FR"/>
        </w:rPr>
        <w:t>Total</w:t>
      </w:r>
      <w:r w:rsidR="00B92F45" w:rsidRPr="007B41DE">
        <w:rPr>
          <w:rFonts w:ascii="Times New Roman" w:hAnsi="Times New Roman" w:cs="Times New Roman"/>
          <w:sz w:val="24"/>
          <w:szCs w:val="24"/>
        </w:rPr>
        <w:t xml:space="preserve">, </w:t>
      </w:r>
      <w:r w:rsidR="00B92F45" w:rsidRPr="007B41DE">
        <w:rPr>
          <w:rFonts w:ascii="Times New Roman" w:hAnsi="Times New Roman" w:cs="Times New Roman"/>
          <w:sz w:val="24"/>
          <w:szCs w:val="24"/>
          <w:lang w:val="fr-FR"/>
        </w:rPr>
        <w:t>EDF</w:t>
      </w:r>
      <w:r w:rsidR="00B92F45" w:rsidRPr="007B41DE">
        <w:rPr>
          <w:rFonts w:ascii="Times New Roman" w:hAnsi="Times New Roman" w:cs="Times New Roman"/>
          <w:sz w:val="24"/>
          <w:szCs w:val="24"/>
        </w:rPr>
        <w:t xml:space="preserve"> или </w:t>
      </w:r>
      <w:r w:rsidR="00B92F45" w:rsidRPr="007B41DE">
        <w:rPr>
          <w:rFonts w:ascii="Times New Roman" w:hAnsi="Times New Roman" w:cs="Times New Roman"/>
          <w:sz w:val="24"/>
          <w:szCs w:val="24"/>
          <w:lang w:val="fr-FR"/>
        </w:rPr>
        <w:t>Michelin</w:t>
      </w:r>
      <w:r w:rsidR="00B92F45" w:rsidRPr="007B41DE">
        <w:rPr>
          <w:rFonts w:ascii="Times New Roman" w:hAnsi="Times New Roman" w:cs="Times New Roman"/>
          <w:sz w:val="24"/>
          <w:szCs w:val="24"/>
        </w:rPr>
        <w:t xml:space="preserve">. </w:t>
      </w:r>
      <w:r w:rsidR="00BF637E" w:rsidRPr="007B41DE">
        <w:rPr>
          <w:rFonts w:ascii="Times New Roman" w:hAnsi="Times New Roman" w:cs="Times New Roman"/>
          <w:sz w:val="24"/>
          <w:szCs w:val="24"/>
        </w:rPr>
        <w:t xml:space="preserve">Данный факт, по мнению организаторов исследования, показывает, что Франция начинает отходить от образа </w:t>
      </w:r>
      <w:r w:rsidR="00A40E08" w:rsidRPr="007B41DE">
        <w:rPr>
          <w:rFonts w:ascii="Times New Roman" w:hAnsi="Times New Roman" w:cs="Times New Roman"/>
          <w:sz w:val="24"/>
          <w:szCs w:val="24"/>
        </w:rPr>
        <w:t>страны</w:t>
      </w:r>
      <w:r w:rsidR="006D04C9" w:rsidRPr="007B41DE">
        <w:rPr>
          <w:rFonts w:ascii="Times New Roman" w:hAnsi="Times New Roman" w:cs="Times New Roman"/>
          <w:sz w:val="24"/>
          <w:szCs w:val="24"/>
        </w:rPr>
        <w:t>, проходящей этап деиндустриализации</w:t>
      </w:r>
      <w:r w:rsidR="00AD236C" w:rsidRPr="007B41DE">
        <w:rPr>
          <w:rFonts w:ascii="Times New Roman" w:hAnsi="Times New Roman" w:cs="Times New Roman"/>
          <w:sz w:val="24"/>
          <w:szCs w:val="24"/>
        </w:rPr>
        <w:t xml:space="preserve">, так как бренды, перечисленные участниками исследования, относятся к различным отраслям промышленности. </w:t>
      </w:r>
    </w:p>
    <w:p w14:paraId="7B9DAEC5" w14:textId="3F7EDFE5" w:rsidR="00502348" w:rsidRPr="007B41DE" w:rsidRDefault="008B1D2D" w:rsidP="001D6086">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Тем не менее, </w:t>
      </w:r>
      <w:r w:rsidR="003E5DD4" w:rsidRPr="007B41DE">
        <w:rPr>
          <w:rFonts w:ascii="Times New Roman" w:hAnsi="Times New Roman" w:cs="Times New Roman"/>
          <w:sz w:val="24"/>
          <w:szCs w:val="24"/>
        </w:rPr>
        <w:t xml:space="preserve">визитной карточкой Франции </w:t>
      </w:r>
      <w:r w:rsidR="00FF2897" w:rsidRPr="007B41DE">
        <w:rPr>
          <w:rFonts w:ascii="Times New Roman" w:hAnsi="Times New Roman" w:cs="Times New Roman"/>
          <w:sz w:val="24"/>
          <w:szCs w:val="24"/>
        </w:rPr>
        <w:t xml:space="preserve">среди зарубежной аудитории </w:t>
      </w:r>
      <w:r w:rsidR="003E5DD4" w:rsidRPr="007B41DE">
        <w:rPr>
          <w:rFonts w:ascii="Times New Roman" w:hAnsi="Times New Roman" w:cs="Times New Roman"/>
          <w:sz w:val="24"/>
          <w:szCs w:val="24"/>
        </w:rPr>
        <w:t xml:space="preserve">являются бренды товаров другой категории, а именно </w:t>
      </w:r>
      <w:r w:rsidR="00C22B1F" w:rsidRPr="007B41DE">
        <w:rPr>
          <w:rFonts w:ascii="Times New Roman" w:hAnsi="Times New Roman" w:cs="Times New Roman"/>
          <w:sz w:val="24"/>
          <w:szCs w:val="24"/>
        </w:rPr>
        <w:t xml:space="preserve">бренды класса люкс. </w:t>
      </w:r>
      <w:r w:rsidR="005B7E73" w:rsidRPr="007B41DE">
        <w:rPr>
          <w:rFonts w:ascii="Times New Roman" w:hAnsi="Times New Roman" w:cs="Times New Roman"/>
          <w:sz w:val="24"/>
          <w:szCs w:val="24"/>
        </w:rPr>
        <w:t xml:space="preserve">Предметы роскоши французского происхождения </w:t>
      </w:r>
      <w:r w:rsidR="00213939" w:rsidRPr="007B41DE">
        <w:rPr>
          <w:rFonts w:ascii="Times New Roman" w:hAnsi="Times New Roman" w:cs="Times New Roman"/>
          <w:sz w:val="24"/>
          <w:szCs w:val="24"/>
        </w:rPr>
        <w:t xml:space="preserve">таких компаний, как </w:t>
      </w:r>
      <w:r w:rsidR="00BB2170" w:rsidRPr="007B41DE">
        <w:rPr>
          <w:rFonts w:ascii="Times New Roman" w:hAnsi="Times New Roman" w:cs="Times New Roman"/>
          <w:sz w:val="24"/>
          <w:szCs w:val="24"/>
        </w:rPr>
        <w:t>Louis Vuitton (</w:t>
      </w:r>
      <w:r w:rsidR="00BB2170" w:rsidRPr="007B41DE">
        <w:rPr>
          <w:rFonts w:ascii="Times New Roman" w:hAnsi="Times New Roman" w:cs="Times New Roman"/>
          <w:sz w:val="24"/>
          <w:szCs w:val="24"/>
          <w:lang w:val="en-US"/>
        </w:rPr>
        <w:t>LVMH</w:t>
      </w:r>
      <w:r w:rsidR="00BB2170" w:rsidRPr="007B41DE">
        <w:rPr>
          <w:rFonts w:ascii="Times New Roman" w:hAnsi="Times New Roman" w:cs="Times New Roman"/>
          <w:sz w:val="24"/>
          <w:szCs w:val="24"/>
        </w:rPr>
        <w:t>)</w:t>
      </w:r>
      <w:r w:rsidR="00213939" w:rsidRPr="007B41DE">
        <w:rPr>
          <w:rFonts w:ascii="Times New Roman" w:hAnsi="Times New Roman" w:cs="Times New Roman"/>
          <w:sz w:val="24"/>
          <w:szCs w:val="24"/>
        </w:rPr>
        <w:t xml:space="preserve">, </w:t>
      </w:r>
      <w:r w:rsidR="00213939" w:rsidRPr="007B41DE">
        <w:rPr>
          <w:rFonts w:ascii="Times New Roman" w:hAnsi="Times New Roman" w:cs="Times New Roman"/>
          <w:sz w:val="24"/>
          <w:szCs w:val="24"/>
          <w:lang w:val="fr-FR"/>
        </w:rPr>
        <w:t>Dior</w:t>
      </w:r>
      <w:r w:rsidR="00213939" w:rsidRPr="007B41DE">
        <w:rPr>
          <w:rFonts w:ascii="Times New Roman" w:hAnsi="Times New Roman" w:cs="Times New Roman"/>
          <w:sz w:val="24"/>
          <w:szCs w:val="24"/>
        </w:rPr>
        <w:t xml:space="preserve">, </w:t>
      </w:r>
      <w:r w:rsidR="00213939" w:rsidRPr="007B41DE">
        <w:rPr>
          <w:rFonts w:ascii="Times New Roman" w:hAnsi="Times New Roman" w:cs="Times New Roman"/>
          <w:sz w:val="24"/>
          <w:szCs w:val="24"/>
          <w:lang w:val="fr-FR"/>
        </w:rPr>
        <w:t>Chanel</w:t>
      </w:r>
      <w:r w:rsidR="00213939" w:rsidRPr="007B41DE">
        <w:rPr>
          <w:rFonts w:ascii="Times New Roman" w:hAnsi="Times New Roman" w:cs="Times New Roman"/>
          <w:sz w:val="24"/>
          <w:szCs w:val="24"/>
        </w:rPr>
        <w:t xml:space="preserve"> и </w:t>
      </w:r>
      <w:r w:rsidR="00BB2170" w:rsidRPr="007B41DE">
        <w:rPr>
          <w:rFonts w:ascii="Times New Roman" w:hAnsi="Times New Roman" w:cs="Times New Roman"/>
          <w:sz w:val="24"/>
          <w:szCs w:val="24"/>
          <w:lang w:val="fr-FR"/>
        </w:rPr>
        <w:t>L</w:t>
      </w:r>
      <w:r w:rsidR="00213939" w:rsidRPr="007B41DE">
        <w:rPr>
          <w:rFonts w:ascii="Times New Roman" w:hAnsi="Times New Roman" w:cs="Times New Roman"/>
          <w:sz w:val="24"/>
          <w:szCs w:val="24"/>
        </w:rPr>
        <w:t>’</w:t>
      </w:r>
      <w:r w:rsidR="00213939" w:rsidRPr="007B41DE">
        <w:rPr>
          <w:rFonts w:ascii="Times New Roman" w:hAnsi="Times New Roman" w:cs="Times New Roman"/>
          <w:sz w:val="24"/>
          <w:szCs w:val="24"/>
          <w:lang w:val="fr-FR"/>
        </w:rPr>
        <w:t>Ore</w:t>
      </w:r>
      <w:r w:rsidR="00213939" w:rsidRPr="007B41DE">
        <w:rPr>
          <w:rFonts w:ascii="Times New Roman" w:hAnsi="Times New Roman" w:cs="Times New Roman"/>
          <w:sz w:val="24"/>
          <w:szCs w:val="24"/>
        </w:rPr>
        <w:t>́</w:t>
      </w:r>
      <w:r w:rsidR="00213939" w:rsidRPr="007B41DE">
        <w:rPr>
          <w:rFonts w:ascii="Times New Roman" w:hAnsi="Times New Roman" w:cs="Times New Roman"/>
          <w:sz w:val="24"/>
          <w:szCs w:val="24"/>
          <w:lang w:val="fr-FR"/>
        </w:rPr>
        <w:t>al</w:t>
      </w:r>
      <w:r w:rsidR="00213939" w:rsidRPr="007B41DE">
        <w:rPr>
          <w:rFonts w:ascii="Times New Roman" w:hAnsi="Times New Roman" w:cs="Times New Roman"/>
          <w:sz w:val="24"/>
          <w:szCs w:val="24"/>
        </w:rPr>
        <w:t xml:space="preserve">, воплощают в себе </w:t>
      </w:r>
      <w:r w:rsidR="000778F6" w:rsidRPr="007B41DE">
        <w:rPr>
          <w:rFonts w:ascii="Times New Roman" w:hAnsi="Times New Roman" w:cs="Times New Roman"/>
          <w:sz w:val="24"/>
          <w:szCs w:val="24"/>
        </w:rPr>
        <w:t>французское мастерство, престиж и всемирное признание</w:t>
      </w:r>
      <w:r w:rsidR="00213939" w:rsidRPr="007B41DE">
        <w:rPr>
          <w:rFonts w:ascii="Times New Roman" w:hAnsi="Times New Roman" w:cs="Times New Roman"/>
          <w:sz w:val="24"/>
          <w:szCs w:val="24"/>
        </w:rPr>
        <w:t>.</w:t>
      </w:r>
      <w:r w:rsidR="00213939" w:rsidRPr="007B41DE">
        <w:rPr>
          <w:rStyle w:val="a6"/>
          <w:rFonts w:ascii="Times New Roman" w:hAnsi="Times New Roman" w:cs="Times New Roman"/>
          <w:sz w:val="24"/>
          <w:szCs w:val="24"/>
          <w:lang w:val="fr-FR"/>
        </w:rPr>
        <w:footnoteReference w:id="177"/>
      </w:r>
      <w:r w:rsidR="00885254" w:rsidRPr="007B41DE">
        <w:rPr>
          <w:rFonts w:ascii="Times New Roman" w:hAnsi="Times New Roman" w:cs="Times New Roman"/>
          <w:sz w:val="24"/>
          <w:szCs w:val="24"/>
        </w:rPr>
        <w:t xml:space="preserve"> </w:t>
      </w:r>
      <w:r w:rsidR="00E6797E" w:rsidRPr="007B41DE">
        <w:rPr>
          <w:rFonts w:ascii="Times New Roman" w:hAnsi="Times New Roman" w:cs="Times New Roman"/>
          <w:sz w:val="24"/>
          <w:szCs w:val="24"/>
        </w:rPr>
        <w:t>Из</w:t>
      </w:r>
      <w:r w:rsidR="00E560F4" w:rsidRPr="007B41DE">
        <w:rPr>
          <w:rFonts w:ascii="Times New Roman" w:hAnsi="Times New Roman" w:cs="Times New Roman"/>
          <w:sz w:val="24"/>
          <w:szCs w:val="24"/>
        </w:rPr>
        <w:t xml:space="preserve"> французских брендов</w:t>
      </w:r>
      <w:r w:rsidR="00E6797E" w:rsidRPr="007B41DE">
        <w:rPr>
          <w:rFonts w:ascii="Times New Roman" w:hAnsi="Times New Roman" w:cs="Times New Roman"/>
          <w:sz w:val="24"/>
          <w:szCs w:val="24"/>
        </w:rPr>
        <w:t>, включённых</w:t>
      </w:r>
      <w:r w:rsidR="00E560F4" w:rsidRPr="007B41DE">
        <w:rPr>
          <w:rFonts w:ascii="Times New Roman" w:hAnsi="Times New Roman" w:cs="Times New Roman"/>
          <w:sz w:val="24"/>
          <w:szCs w:val="24"/>
        </w:rPr>
        <w:t xml:space="preserve"> в р</w:t>
      </w:r>
      <w:r w:rsidR="00C45DC6" w:rsidRPr="007B41DE">
        <w:rPr>
          <w:rFonts w:ascii="Times New Roman" w:hAnsi="Times New Roman" w:cs="Times New Roman"/>
          <w:sz w:val="24"/>
          <w:szCs w:val="24"/>
        </w:rPr>
        <w:t xml:space="preserve">ейтинг </w:t>
      </w:r>
      <w:r w:rsidR="00761440" w:rsidRPr="007B41DE">
        <w:rPr>
          <w:rFonts w:ascii="Times New Roman" w:hAnsi="Times New Roman" w:cs="Times New Roman"/>
          <w:sz w:val="24"/>
          <w:szCs w:val="24"/>
        </w:rPr>
        <w:t>The World's Most Valuable Brands (</w:t>
      </w:r>
      <w:r w:rsidR="00D35572" w:rsidRPr="007B41DE">
        <w:rPr>
          <w:rFonts w:ascii="Times New Roman" w:hAnsi="Times New Roman" w:cs="Times New Roman"/>
          <w:sz w:val="24"/>
          <w:szCs w:val="24"/>
        </w:rPr>
        <w:t>«</w:t>
      </w:r>
      <w:r w:rsidR="00761440" w:rsidRPr="007B41DE">
        <w:rPr>
          <w:rFonts w:ascii="Times New Roman" w:hAnsi="Times New Roman" w:cs="Times New Roman"/>
          <w:sz w:val="24"/>
          <w:szCs w:val="24"/>
        </w:rPr>
        <w:t xml:space="preserve">Самые </w:t>
      </w:r>
      <w:r w:rsidR="00D35572" w:rsidRPr="007B41DE">
        <w:rPr>
          <w:rFonts w:ascii="Times New Roman" w:hAnsi="Times New Roman" w:cs="Times New Roman"/>
          <w:sz w:val="24"/>
          <w:szCs w:val="24"/>
        </w:rPr>
        <w:t xml:space="preserve">ценные бренды мира») </w:t>
      </w:r>
      <w:r w:rsidR="00E560F4" w:rsidRPr="007B41DE">
        <w:rPr>
          <w:rFonts w:ascii="Times New Roman" w:hAnsi="Times New Roman" w:cs="Times New Roman"/>
          <w:sz w:val="24"/>
          <w:szCs w:val="24"/>
        </w:rPr>
        <w:t>журнала</w:t>
      </w:r>
      <w:r w:rsidR="001D1115" w:rsidRPr="007B41DE">
        <w:rPr>
          <w:rFonts w:ascii="Times New Roman" w:hAnsi="Times New Roman" w:cs="Times New Roman"/>
          <w:sz w:val="24"/>
          <w:szCs w:val="24"/>
        </w:rPr>
        <w:t xml:space="preserve"> </w:t>
      </w:r>
      <w:r w:rsidR="00D95FEE" w:rsidRPr="007B41DE">
        <w:rPr>
          <w:rFonts w:ascii="Times New Roman" w:hAnsi="Times New Roman" w:cs="Times New Roman"/>
          <w:sz w:val="24"/>
          <w:szCs w:val="24"/>
          <w:lang w:val="en-US"/>
        </w:rPr>
        <w:t>Forbes</w:t>
      </w:r>
      <w:r w:rsidR="00E6797E" w:rsidRPr="007B41DE">
        <w:rPr>
          <w:rFonts w:ascii="Times New Roman" w:hAnsi="Times New Roman" w:cs="Times New Roman"/>
          <w:sz w:val="24"/>
          <w:szCs w:val="24"/>
        </w:rPr>
        <w:t>,</w:t>
      </w:r>
      <w:r w:rsidR="00017B80" w:rsidRPr="007B41DE">
        <w:rPr>
          <w:rFonts w:ascii="Times New Roman" w:hAnsi="Times New Roman" w:cs="Times New Roman"/>
          <w:sz w:val="24"/>
          <w:szCs w:val="24"/>
        </w:rPr>
        <w:t xml:space="preserve"> четыре</w:t>
      </w:r>
      <w:r w:rsidR="00F25B29" w:rsidRPr="007B41DE">
        <w:rPr>
          <w:rFonts w:ascii="Times New Roman" w:hAnsi="Times New Roman" w:cs="Times New Roman"/>
          <w:sz w:val="24"/>
          <w:szCs w:val="24"/>
        </w:rPr>
        <w:t xml:space="preserve"> из </w:t>
      </w:r>
      <w:r w:rsidR="00E6797E" w:rsidRPr="007B41DE">
        <w:rPr>
          <w:rFonts w:ascii="Times New Roman" w:hAnsi="Times New Roman" w:cs="Times New Roman"/>
          <w:sz w:val="24"/>
          <w:szCs w:val="24"/>
        </w:rPr>
        <w:t>семи</w:t>
      </w:r>
      <w:r w:rsidR="00F25B29" w:rsidRPr="007B41DE">
        <w:rPr>
          <w:rFonts w:ascii="Times New Roman" w:hAnsi="Times New Roman" w:cs="Times New Roman"/>
          <w:sz w:val="24"/>
          <w:szCs w:val="24"/>
        </w:rPr>
        <w:t xml:space="preserve"> относятся к индустрии </w:t>
      </w:r>
      <w:r w:rsidR="009400A0" w:rsidRPr="007B41DE">
        <w:rPr>
          <w:rFonts w:ascii="Times New Roman" w:hAnsi="Times New Roman" w:cs="Times New Roman"/>
          <w:sz w:val="24"/>
          <w:szCs w:val="24"/>
        </w:rPr>
        <w:t xml:space="preserve">роскоши </w:t>
      </w:r>
      <w:r w:rsidR="00E6797E" w:rsidRPr="007B41DE">
        <w:rPr>
          <w:rFonts w:ascii="Times New Roman" w:hAnsi="Times New Roman" w:cs="Times New Roman"/>
          <w:sz w:val="24"/>
          <w:szCs w:val="24"/>
        </w:rPr>
        <w:t>(</w:t>
      </w:r>
      <w:r w:rsidR="009B5B39" w:rsidRPr="007B41DE">
        <w:rPr>
          <w:rFonts w:ascii="Times New Roman" w:hAnsi="Times New Roman" w:cs="Times New Roman"/>
          <w:sz w:val="24"/>
          <w:szCs w:val="24"/>
        </w:rPr>
        <w:t>Louis Vuitton</w:t>
      </w:r>
      <w:r w:rsidR="00E6797E" w:rsidRPr="007B41DE">
        <w:rPr>
          <w:rFonts w:ascii="Times New Roman" w:hAnsi="Times New Roman" w:cs="Times New Roman"/>
          <w:sz w:val="24"/>
          <w:szCs w:val="24"/>
        </w:rPr>
        <w:t>,</w:t>
      </w:r>
      <w:r w:rsidR="00786A24" w:rsidRPr="007B41DE">
        <w:rPr>
          <w:rFonts w:ascii="Times New Roman" w:hAnsi="Times New Roman" w:cs="Times New Roman"/>
          <w:sz w:val="24"/>
          <w:szCs w:val="24"/>
        </w:rPr>
        <w:t xml:space="preserve"> </w:t>
      </w:r>
      <w:r w:rsidR="00842F6B" w:rsidRPr="007B41DE">
        <w:rPr>
          <w:rFonts w:ascii="Times New Roman" w:hAnsi="Times New Roman" w:cs="Times New Roman"/>
          <w:sz w:val="24"/>
          <w:szCs w:val="24"/>
        </w:rPr>
        <w:t>Hermès</w:t>
      </w:r>
      <w:r w:rsidR="00E6797E" w:rsidRPr="007B41DE">
        <w:rPr>
          <w:rFonts w:ascii="Times New Roman" w:hAnsi="Times New Roman" w:cs="Times New Roman"/>
          <w:sz w:val="24"/>
          <w:szCs w:val="24"/>
        </w:rPr>
        <w:t>,</w:t>
      </w:r>
      <w:r w:rsidR="00C02CB1" w:rsidRPr="007B41DE">
        <w:rPr>
          <w:rFonts w:ascii="Times New Roman" w:hAnsi="Times New Roman" w:cs="Times New Roman"/>
          <w:sz w:val="24"/>
          <w:szCs w:val="24"/>
        </w:rPr>
        <w:t xml:space="preserve"> Cartier</w:t>
      </w:r>
      <w:r w:rsidR="00017B80" w:rsidRPr="007B41DE">
        <w:rPr>
          <w:rFonts w:ascii="Times New Roman" w:hAnsi="Times New Roman" w:cs="Times New Roman"/>
          <w:sz w:val="24"/>
          <w:szCs w:val="24"/>
        </w:rPr>
        <w:t xml:space="preserve"> и</w:t>
      </w:r>
      <w:r w:rsidR="008F6A35" w:rsidRPr="007B41DE">
        <w:rPr>
          <w:rFonts w:ascii="Times New Roman" w:hAnsi="Times New Roman" w:cs="Times New Roman"/>
          <w:sz w:val="24"/>
          <w:szCs w:val="24"/>
        </w:rPr>
        <w:t xml:space="preserve"> Chanel</w:t>
      </w:r>
      <w:r w:rsidR="00E6797E" w:rsidRPr="007B41DE">
        <w:rPr>
          <w:rFonts w:ascii="Times New Roman" w:hAnsi="Times New Roman" w:cs="Times New Roman"/>
          <w:sz w:val="24"/>
          <w:szCs w:val="24"/>
        </w:rPr>
        <w:t>).</w:t>
      </w:r>
      <w:r w:rsidR="000B64DA" w:rsidRPr="007B41DE">
        <w:rPr>
          <w:rStyle w:val="a6"/>
          <w:rFonts w:ascii="Times New Roman" w:hAnsi="Times New Roman" w:cs="Times New Roman"/>
          <w:sz w:val="24"/>
          <w:szCs w:val="24"/>
        </w:rPr>
        <w:footnoteReference w:id="178"/>
      </w:r>
      <w:r w:rsidR="00E6797E" w:rsidRPr="007B41DE">
        <w:rPr>
          <w:rFonts w:ascii="Times New Roman" w:hAnsi="Times New Roman" w:cs="Times New Roman"/>
          <w:sz w:val="24"/>
          <w:szCs w:val="24"/>
        </w:rPr>
        <w:t xml:space="preserve"> </w:t>
      </w:r>
    </w:p>
    <w:p w14:paraId="516D3AD6" w14:textId="5C11F0AA" w:rsidR="008B1D2D" w:rsidRPr="007B41DE" w:rsidRDefault="00993DCE" w:rsidP="001D6086">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то же время в </w:t>
      </w:r>
      <w:r w:rsidR="00601B89" w:rsidRPr="007B41DE">
        <w:rPr>
          <w:rFonts w:ascii="Times New Roman" w:hAnsi="Times New Roman" w:cs="Times New Roman"/>
          <w:sz w:val="24"/>
          <w:szCs w:val="24"/>
        </w:rPr>
        <w:t xml:space="preserve">подобном </w:t>
      </w:r>
      <w:r w:rsidRPr="007B41DE">
        <w:rPr>
          <w:rFonts w:ascii="Times New Roman" w:hAnsi="Times New Roman" w:cs="Times New Roman"/>
          <w:sz w:val="24"/>
          <w:szCs w:val="24"/>
        </w:rPr>
        <w:t xml:space="preserve">рейтинге агентства </w:t>
      </w:r>
      <w:r w:rsidR="00FF7CFC" w:rsidRPr="007B41DE">
        <w:rPr>
          <w:rFonts w:ascii="Times New Roman" w:hAnsi="Times New Roman" w:cs="Times New Roman"/>
          <w:sz w:val="24"/>
          <w:szCs w:val="24"/>
          <w:lang w:val="en-US"/>
        </w:rPr>
        <w:t>FutureBrand</w:t>
      </w:r>
      <w:r w:rsidR="00FF7CFC" w:rsidRPr="007B41DE">
        <w:rPr>
          <w:rFonts w:ascii="Times New Roman" w:hAnsi="Times New Roman" w:cs="Times New Roman"/>
          <w:sz w:val="24"/>
          <w:szCs w:val="24"/>
        </w:rPr>
        <w:t xml:space="preserve"> из четырёх французских брендов — </w:t>
      </w:r>
      <w:r w:rsidR="00BB2170" w:rsidRPr="007B41DE">
        <w:rPr>
          <w:rFonts w:ascii="Times New Roman" w:hAnsi="Times New Roman" w:cs="Times New Roman"/>
          <w:sz w:val="24"/>
          <w:szCs w:val="24"/>
          <w:lang w:val="fr-FR"/>
        </w:rPr>
        <w:t>L</w:t>
      </w:r>
      <w:r w:rsidR="00BB2170" w:rsidRPr="007B41DE">
        <w:rPr>
          <w:rFonts w:ascii="Times New Roman" w:hAnsi="Times New Roman" w:cs="Times New Roman"/>
          <w:sz w:val="24"/>
          <w:szCs w:val="24"/>
        </w:rPr>
        <w:t>’</w:t>
      </w:r>
      <w:r w:rsidR="00BB2170" w:rsidRPr="007B41DE">
        <w:rPr>
          <w:rFonts w:ascii="Times New Roman" w:hAnsi="Times New Roman" w:cs="Times New Roman"/>
          <w:sz w:val="24"/>
          <w:szCs w:val="24"/>
          <w:lang w:val="fr-FR"/>
        </w:rPr>
        <w:t>Ore</w:t>
      </w:r>
      <w:r w:rsidR="00BB2170" w:rsidRPr="007B41DE">
        <w:rPr>
          <w:rFonts w:ascii="Times New Roman" w:hAnsi="Times New Roman" w:cs="Times New Roman"/>
          <w:sz w:val="24"/>
          <w:szCs w:val="24"/>
        </w:rPr>
        <w:t>́</w:t>
      </w:r>
      <w:r w:rsidR="00BB2170" w:rsidRPr="007B41DE">
        <w:rPr>
          <w:rFonts w:ascii="Times New Roman" w:hAnsi="Times New Roman" w:cs="Times New Roman"/>
          <w:sz w:val="24"/>
          <w:szCs w:val="24"/>
          <w:lang w:val="fr-FR"/>
        </w:rPr>
        <w:t>al</w:t>
      </w:r>
      <w:r w:rsidR="00FF7CFC" w:rsidRPr="007B41DE">
        <w:rPr>
          <w:rFonts w:ascii="Times New Roman" w:hAnsi="Times New Roman" w:cs="Times New Roman"/>
          <w:sz w:val="24"/>
          <w:szCs w:val="24"/>
        </w:rPr>
        <w:t>,</w:t>
      </w:r>
      <w:r w:rsidR="00C0576F" w:rsidRPr="007B41DE">
        <w:rPr>
          <w:rFonts w:ascii="Times New Roman" w:hAnsi="Times New Roman" w:cs="Times New Roman"/>
          <w:sz w:val="24"/>
          <w:szCs w:val="24"/>
        </w:rPr>
        <w:t xml:space="preserve"> </w:t>
      </w:r>
      <w:r w:rsidR="007F2C41" w:rsidRPr="007B41DE">
        <w:rPr>
          <w:rFonts w:ascii="Times New Roman" w:hAnsi="Times New Roman" w:cs="Times New Roman"/>
          <w:sz w:val="24"/>
          <w:szCs w:val="24"/>
          <w:lang w:val="en-US"/>
        </w:rPr>
        <w:t>T</w:t>
      </w:r>
      <w:r w:rsidR="00C0576F" w:rsidRPr="007B41DE">
        <w:rPr>
          <w:rFonts w:ascii="Times New Roman" w:hAnsi="Times New Roman" w:cs="Times New Roman"/>
          <w:sz w:val="24"/>
          <w:szCs w:val="24"/>
          <w:lang w:val="en-US"/>
        </w:rPr>
        <w:t>otal</w:t>
      </w:r>
      <w:r w:rsidR="00FF7CFC" w:rsidRPr="007B41DE">
        <w:rPr>
          <w:rFonts w:ascii="Times New Roman" w:hAnsi="Times New Roman" w:cs="Times New Roman"/>
          <w:sz w:val="24"/>
          <w:szCs w:val="24"/>
        </w:rPr>
        <w:t>,</w:t>
      </w:r>
      <w:r w:rsidR="00C0576F" w:rsidRPr="007B41DE">
        <w:rPr>
          <w:rFonts w:ascii="Times New Roman" w:hAnsi="Times New Roman" w:cs="Times New Roman"/>
          <w:sz w:val="24"/>
          <w:szCs w:val="24"/>
        </w:rPr>
        <w:t xml:space="preserve"> </w:t>
      </w:r>
      <w:r w:rsidR="00C0576F" w:rsidRPr="007B41DE">
        <w:rPr>
          <w:rFonts w:ascii="Times New Roman" w:hAnsi="Times New Roman" w:cs="Times New Roman"/>
          <w:sz w:val="24"/>
          <w:szCs w:val="24"/>
          <w:lang w:val="en-US"/>
        </w:rPr>
        <w:t>Sanofi</w:t>
      </w:r>
      <w:r w:rsidR="00FF7CFC" w:rsidRPr="007B41DE">
        <w:rPr>
          <w:rFonts w:ascii="Times New Roman" w:hAnsi="Times New Roman" w:cs="Times New Roman"/>
          <w:sz w:val="24"/>
          <w:szCs w:val="24"/>
        </w:rPr>
        <w:t xml:space="preserve"> и </w:t>
      </w:r>
      <w:r w:rsidR="007F2C41" w:rsidRPr="007B41DE">
        <w:rPr>
          <w:rFonts w:ascii="Times New Roman" w:hAnsi="Times New Roman" w:cs="Times New Roman"/>
          <w:sz w:val="24"/>
          <w:szCs w:val="24"/>
        </w:rPr>
        <w:t xml:space="preserve">Louis Vuitton — только последний </w:t>
      </w:r>
      <w:r w:rsidR="001E7F2A" w:rsidRPr="007B41DE">
        <w:rPr>
          <w:rFonts w:ascii="Times New Roman" w:hAnsi="Times New Roman" w:cs="Times New Roman"/>
          <w:sz w:val="24"/>
          <w:szCs w:val="24"/>
        </w:rPr>
        <w:t>попадает в данную категорию.</w:t>
      </w:r>
      <w:r w:rsidR="00F12269" w:rsidRPr="007B41DE">
        <w:rPr>
          <w:rStyle w:val="a6"/>
          <w:rFonts w:ascii="Times New Roman" w:hAnsi="Times New Roman" w:cs="Times New Roman"/>
          <w:sz w:val="24"/>
          <w:szCs w:val="24"/>
        </w:rPr>
        <w:footnoteReference w:id="179"/>
      </w:r>
      <w:r w:rsidR="001E7F2A" w:rsidRPr="007B41DE">
        <w:rPr>
          <w:rFonts w:ascii="Times New Roman" w:hAnsi="Times New Roman" w:cs="Times New Roman"/>
          <w:sz w:val="24"/>
          <w:szCs w:val="24"/>
        </w:rPr>
        <w:t xml:space="preserve"> </w:t>
      </w:r>
      <w:r w:rsidR="00CD1F0D" w:rsidRPr="007B41DE">
        <w:rPr>
          <w:rFonts w:ascii="Times New Roman" w:hAnsi="Times New Roman" w:cs="Times New Roman"/>
          <w:sz w:val="24"/>
          <w:szCs w:val="24"/>
        </w:rPr>
        <w:t>В свою очередь а</w:t>
      </w:r>
      <w:r w:rsidR="006E1E42" w:rsidRPr="007B41DE">
        <w:rPr>
          <w:rFonts w:ascii="Times New Roman" w:hAnsi="Times New Roman" w:cs="Times New Roman"/>
          <w:sz w:val="24"/>
          <w:szCs w:val="24"/>
        </w:rPr>
        <w:t xml:space="preserve">гентство </w:t>
      </w:r>
      <w:r w:rsidR="006E1E42" w:rsidRPr="007B41DE">
        <w:rPr>
          <w:rFonts w:ascii="Times New Roman" w:hAnsi="Times New Roman" w:cs="Times New Roman"/>
          <w:sz w:val="24"/>
          <w:szCs w:val="24"/>
          <w:lang w:val="en-US"/>
        </w:rPr>
        <w:t>Brand</w:t>
      </w:r>
      <w:r w:rsidR="006E1E42" w:rsidRPr="007B41DE">
        <w:rPr>
          <w:rFonts w:ascii="Times New Roman" w:hAnsi="Times New Roman" w:cs="Times New Roman"/>
          <w:sz w:val="24"/>
          <w:szCs w:val="24"/>
        </w:rPr>
        <w:t xml:space="preserve"> </w:t>
      </w:r>
      <w:r w:rsidR="006E1E42" w:rsidRPr="007B41DE">
        <w:rPr>
          <w:rFonts w:ascii="Times New Roman" w:hAnsi="Times New Roman" w:cs="Times New Roman"/>
          <w:sz w:val="24"/>
          <w:szCs w:val="24"/>
          <w:lang w:val="en-US"/>
        </w:rPr>
        <w:t>Finance</w:t>
      </w:r>
      <w:r w:rsidR="006E1E42" w:rsidRPr="007B41DE">
        <w:rPr>
          <w:rFonts w:ascii="Times New Roman" w:hAnsi="Times New Roman" w:cs="Times New Roman"/>
          <w:sz w:val="24"/>
          <w:szCs w:val="24"/>
        </w:rPr>
        <w:t xml:space="preserve"> </w:t>
      </w:r>
      <w:r w:rsidR="00745A00" w:rsidRPr="007B41DE">
        <w:rPr>
          <w:rFonts w:ascii="Times New Roman" w:hAnsi="Times New Roman" w:cs="Times New Roman"/>
          <w:sz w:val="24"/>
          <w:szCs w:val="24"/>
        </w:rPr>
        <w:t>в своей оценке пятис</w:t>
      </w:r>
      <w:r w:rsidR="00F30924" w:rsidRPr="007B41DE">
        <w:rPr>
          <w:rFonts w:ascii="Times New Roman" w:hAnsi="Times New Roman" w:cs="Times New Roman"/>
          <w:sz w:val="24"/>
          <w:szCs w:val="24"/>
        </w:rPr>
        <w:t xml:space="preserve">от ценнейших брендов </w:t>
      </w:r>
      <w:r w:rsidR="00896537" w:rsidRPr="007B41DE">
        <w:rPr>
          <w:rFonts w:ascii="Times New Roman" w:hAnsi="Times New Roman" w:cs="Times New Roman"/>
          <w:sz w:val="24"/>
          <w:szCs w:val="24"/>
        </w:rPr>
        <w:t xml:space="preserve">выделяет </w:t>
      </w:r>
      <w:r w:rsidR="0040425A" w:rsidRPr="007B41DE">
        <w:rPr>
          <w:rFonts w:ascii="Times New Roman" w:hAnsi="Times New Roman" w:cs="Times New Roman"/>
          <w:sz w:val="24"/>
          <w:szCs w:val="24"/>
        </w:rPr>
        <w:t xml:space="preserve">34 французских бренда, </w:t>
      </w:r>
      <w:r w:rsidR="00CD1F0D" w:rsidRPr="007B41DE">
        <w:rPr>
          <w:rFonts w:ascii="Times New Roman" w:hAnsi="Times New Roman" w:cs="Times New Roman"/>
          <w:sz w:val="24"/>
          <w:szCs w:val="24"/>
        </w:rPr>
        <w:t>из них</w:t>
      </w:r>
      <w:r w:rsidR="0040425A" w:rsidRPr="007B41DE">
        <w:rPr>
          <w:rFonts w:ascii="Times New Roman" w:hAnsi="Times New Roman" w:cs="Times New Roman"/>
          <w:sz w:val="24"/>
          <w:szCs w:val="24"/>
        </w:rPr>
        <w:t xml:space="preserve"> </w:t>
      </w:r>
      <w:r w:rsidR="00A43FF3" w:rsidRPr="007B41DE">
        <w:rPr>
          <w:rFonts w:ascii="Times New Roman" w:hAnsi="Times New Roman" w:cs="Times New Roman"/>
          <w:sz w:val="24"/>
          <w:szCs w:val="24"/>
        </w:rPr>
        <w:t xml:space="preserve">в группу производителей предметов роскоши попадают </w:t>
      </w:r>
      <w:r w:rsidR="00857803" w:rsidRPr="007B41DE">
        <w:rPr>
          <w:rFonts w:ascii="Times New Roman" w:hAnsi="Times New Roman" w:cs="Times New Roman"/>
          <w:sz w:val="24"/>
          <w:szCs w:val="24"/>
        </w:rPr>
        <w:t xml:space="preserve">четыре </w:t>
      </w:r>
      <w:r w:rsidR="00A43FF3" w:rsidRPr="007B41DE">
        <w:rPr>
          <w:rFonts w:ascii="Times New Roman" w:hAnsi="Times New Roman" w:cs="Times New Roman"/>
          <w:sz w:val="24"/>
          <w:szCs w:val="24"/>
        </w:rPr>
        <w:t xml:space="preserve">— </w:t>
      </w:r>
      <w:r w:rsidR="00AA29A0" w:rsidRPr="007B41DE">
        <w:rPr>
          <w:rFonts w:ascii="Times New Roman" w:hAnsi="Times New Roman" w:cs="Times New Roman"/>
          <w:sz w:val="24"/>
          <w:szCs w:val="24"/>
          <w:lang w:val="en-US"/>
        </w:rPr>
        <w:t>Christian</w:t>
      </w:r>
      <w:r w:rsidR="00AA29A0" w:rsidRPr="007B41DE">
        <w:rPr>
          <w:rFonts w:ascii="Times New Roman" w:hAnsi="Times New Roman" w:cs="Times New Roman"/>
          <w:sz w:val="24"/>
          <w:szCs w:val="24"/>
        </w:rPr>
        <w:t xml:space="preserve"> </w:t>
      </w:r>
      <w:r w:rsidR="00AA29A0" w:rsidRPr="007B41DE">
        <w:rPr>
          <w:rFonts w:ascii="Times New Roman" w:hAnsi="Times New Roman" w:cs="Times New Roman"/>
          <w:sz w:val="24"/>
          <w:szCs w:val="24"/>
          <w:lang w:val="en-US"/>
        </w:rPr>
        <w:t>Dior</w:t>
      </w:r>
      <w:r w:rsidR="00AA29A0" w:rsidRPr="007B41DE">
        <w:rPr>
          <w:rFonts w:ascii="Times New Roman" w:hAnsi="Times New Roman" w:cs="Times New Roman"/>
          <w:sz w:val="24"/>
          <w:szCs w:val="24"/>
        </w:rPr>
        <w:t xml:space="preserve">, </w:t>
      </w:r>
      <w:r w:rsidR="00AA29A0" w:rsidRPr="007B41DE">
        <w:rPr>
          <w:rFonts w:ascii="Times New Roman" w:hAnsi="Times New Roman" w:cs="Times New Roman"/>
          <w:sz w:val="24"/>
          <w:szCs w:val="24"/>
          <w:lang w:val="en-US"/>
        </w:rPr>
        <w:t>Cartier</w:t>
      </w:r>
      <w:r w:rsidR="00BB2170" w:rsidRPr="007B41DE">
        <w:rPr>
          <w:rFonts w:ascii="Times New Roman" w:hAnsi="Times New Roman" w:cs="Times New Roman"/>
          <w:sz w:val="24"/>
          <w:szCs w:val="24"/>
        </w:rPr>
        <w:t xml:space="preserve">, </w:t>
      </w:r>
      <w:r w:rsidR="00AA29A0" w:rsidRPr="007B41DE">
        <w:rPr>
          <w:rFonts w:ascii="Times New Roman" w:hAnsi="Times New Roman" w:cs="Times New Roman"/>
          <w:sz w:val="24"/>
          <w:szCs w:val="24"/>
          <w:lang w:val="en-US"/>
        </w:rPr>
        <w:t>Chanel</w:t>
      </w:r>
      <w:r w:rsidR="00AA29A0" w:rsidRPr="007B41DE">
        <w:rPr>
          <w:rFonts w:ascii="Times New Roman" w:hAnsi="Times New Roman" w:cs="Times New Roman"/>
          <w:sz w:val="24"/>
          <w:szCs w:val="24"/>
        </w:rPr>
        <w:t xml:space="preserve"> </w:t>
      </w:r>
      <w:r w:rsidR="00A43FF3" w:rsidRPr="007B41DE">
        <w:rPr>
          <w:rFonts w:ascii="Times New Roman" w:hAnsi="Times New Roman" w:cs="Times New Roman"/>
          <w:sz w:val="24"/>
          <w:szCs w:val="24"/>
        </w:rPr>
        <w:t xml:space="preserve">и </w:t>
      </w:r>
      <w:r w:rsidR="00AA29A0" w:rsidRPr="007B41DE">
        <w:rPr>
          <w:rFonts w:ascii="Times New Roman" w:hAnsi="Times New Roman" w:cs="Times New Roman"/>
          <w:sz w:val="24"/>
          <w:szCs w:val="24"/>
        </w:rPr>
        <w:t>Louis Vuitton</w:t>
      </w:r>
      <w:r w:rsidR="00A43FF3" w:rsidRPr="007B41DE">
        <w:rPr>
          <w:rFonts w:ascii="Times New Roman" w:hAnsi="Times New Roman" w:cs="Times New Roman"/>
          <w:sz w:val="24"/>
          <w:szCs w:val="24"/>
        </w:rPr>
        <w:t>. При этом</w:t>
      </w:r>
      <w:r w:rsidR="00F54FAA" w:rsidRPr="007B41DE">
        <w:rPr>
          <w:rFonts w:ascii="Times New Roman" w:hAnsi="Times New Roman" w:cs="Times New Roman"/>
          <w:sz w:val="24"/>
          <w:szCs w:val="24"/>
        </w:rPr>
        <w:t xml:space="preserve"> они не являются самыми ценными фр</w:t>
      </w:r>
      <w:r w:rsidR="00084B3D" w:rsidRPr="007B41DE">
        <w:rPr>
          <w:rFonts w:ascii="Times New Roman" w:hAnsi="Times New Roman" w:cs="Times New Roman"/>
          <w:sz w:val="24"/>
          <w:szCs w:val="24"/>
        </w:rPr>
        <w:t>а</w:t>
      </w:r>
      <w:r w:rsidR="00F54FAA" w:rsidRPr="007B41DE">
        <w:rPr>
          <w:rFonts w:ascii="Times New Roman" w:hAnsi="Times New Roman" w:cs="Times New Roman"/>
          <w:sz w:val="24"/>
          <w:szCs w:val="24"/>
        </w:rPr>
        <w:t>нцузскими брендами — в этом отношении</w:t>
      </w:r>
      <w:r w:rsidR="00857803" w:rsidRPr="007B41DE">
        <w:rPr>
          <w:rFonts w:ascii="Times New Roman" w:hAnsi="Times New Roman" w:cs="Times New Roman"/>
          <w:sz w:val="24"/>
          <w:szCs w:val="24"/>
        </w:rPr>
        <w:t xml:space="preserve"> </w:t>
      </w:r>
      <w:r w:rsidR="00374968" w:rsidRPr="007B41DE">
        <w:rPr>
          <w:rFonts w:ascii="Times New Roman" w:hAnsi="Times New Roman" w:cs="Times New Roman"/>
          <w:sz w:val="24"/>
          <w:szCs w:val="24"/>
        </w:rPr>
        <w:t>лидируют</w:t>
      </w:r>
      <w:r w:rsidR="00E23AEE" w:rsidRPr="007B41DE">
        <w:rPr>
          <w:rFonts w:ascii="Times New Roman" w:hAnsi="Times New Roman" w:cs="Times New Roman"/>
          <w:sz w:val="24"/>
          <w:szCs w:val="24"/>
        </w:rPr>
        <w:t xml:space="preserve"> </w:t>
      </w:r>
      <w:r w:rsidR="006C3469" w:rsidRPr="007B41DE">
        <w:rPr>
          <w:rFonts w:ascii="Times New Roman" w:hAnsi="Times New Roman" w:cs="Times New Roman"/>
          <w:sz w:val="24"/>
          <w:szCs w:val="24"/>
        </w:rPr>
        <w:t xml:space="preserve">нефтегазовая компания </w:t>
      </w:r>
      <w:r w:rsidR="00E04342" w:rsidRPr="007B41DE">
        <w:rPr>
          <w:rFonts w:ascii="Times New Roman" w:hAnsi="Times New Roman" w:cs="Times New Roman"/>
          <w:sz w:val="24"/>
          <w:szCs w:val="24"/>
          <w:lang w:val="en-US"/>
        </w:rPr>
        <w:t>Total</w:t>
      </w:r>
      <w:r w:rsidR="00E04342" w:rsidRPr="007B41DE">
        <w:rPr>
          <w:rFonts w:ascii="Times New Roman" w:hAnsi="Times New Roman" w:cs="Times New Roman"/>
          <w:sz w:val="24"/>
          <w:szCs w:val="24"/>
        </w:rPr>
        <w:t>,</w:t>
      </w:r>
      <w:r w:rsidR="00047815" w:rsidRPr="007B41DE">
        <w:rPr>
          <w:rFonts w:ascii="Times New Roman" w:hAnsi="Times New Roman" w:cs="Times New Roman"/>
          <w:sz w:val="24"/>
          <w:szCs w:val="24"/>
        </w:rPr>
        <w:t xml:space="preserve"> </w:t>
      </w:r>
      <w:r w:rsidR="00824E0F" w:rsidRPr="007B41DE">
        <w:rPr>
          <w:rFonts w:ascii="Times New Roman" w:hAnsi="Times New Roman" w:cs="Times New Roman"/>
          <w:sz w:val="24"/>
          <w:szCs w:val="24"/>
        </w:rPr>
        <w:t xml:space="preserve">телекоммуникационный оператор </w:t>
      </w:r>
      <w:r w:rsidR="00E04342" w:rsidRPr="007B41DE">
        <w:rPr>
          <w:rFonts w:ascii="Times New Roman" w:hAnsi="Times New Roman" w:cs="Times New Roman"/>
          <w:sz w:val="24"/>
          <w:szCs w:val="24"/>
          <w:lang w:val="en-US"/>
        </w:rPr>
        <w:t>Orange</w:t>
      </w:r>
      <w:r w:rsidR="004A5F05" w:rsidRPr="007B41DE">
        <w:rPr>
          <w:rFonts w:ascii="Times New Roman" w:hAnsi="Times New Roman" w:cs="Times New Roman"/>
          <w:sz w:val="24"/>
          <w:szCs w:val="24"/>
        </w:rPr>
        <w:t xml:space="preserve">, страховая группа компаний </w:t>
      </w:r>
      <w:r w:rsidR="00447E6D" w:rsidRPr="007B41DE">
        <w:rPr>
          <w:rFonts w:ascii="Times New Roman" w:hAnsi="Times New Roman" w:cs="Times New Roman"/>
          <w:sz w:val="24"/>
          <w:szCs w:val="24"/>
        </w:rPr>
        <w:t>AXA</w:t>
      </w:r>
      <w:r w:rsidR="00047815" w:rsidRPr="007B41DE">
        <w:rPr>
          <w:rFonts w:ascii="Times New Roman" w:hAnsi="Times New Roman" w:cs="Times New Roman"/>
          <w:sz w:val="24"/>
          <w:szCs w:val="24"/>
        </w:rPr>
        <w:t xml:space="preserve"> и </w:t>
      </w:r>
      <w:r w:rsidR="008E4F59" w:rsidRPr="007B41DE">
        <w:rPr>
          <w:rFonts w:ascii="Times New Roman" w:hAnsi="Times New Roman" w:cs="Times New Roman"/>
          <w:sz w:val="24"/>
          <w:szCs w:val="24"/>
        </w:rPr>
        <w:t>банк BNP Paribas</w:t>
      </w:r>
      <w:r w:rsidR="00F54FAA" w:rsidRPr="007B41DE">
        <w:rPr>
          <w:rFonts w:ascii="Times New Roman" w:hAnsi="Times New Roman" w:cs="Times New Roman"/>
          <w:sz w:val="24"/>
          <w:szCs w:val="24"/>
        </w:rPr>
        <w:t>.</w:t>
      </w:r>
      <w:r w:rsidR="00313BD1" w:rsidRPr="007B41DE">
        <w:rPr>
          <w:rFonts w:ascii="Times New Roman" w:hAnsi="Times New Roman" w:cs="Times New Roman"/>
          <w:sz w:val="24"/>
          <w:szCs w:val="24"/>
        </w:rPr>
        <w:t xml:space="preserve"> </w:t>
      </w:r>
      <w:r w:rsidR="004444AE" w:rsidRPr="007B41DE">
        <w:rPr>
          <w:rFonts w:ascii="Times New Roman" w:hAnsi="Times New Roman" w:cs="Times New Roman"/>
          <w:sz w:val="24"/>
          <w:szCs w:val="24"/>
        </w:rPr>
        <w:t>Данные результаты говорят о том, что</w:t>
      </w:r>
      <w:r w:rsidR="00121B53" w:rsidRPr="007B41DE">
        <w:rPr>
          <w:rFonts w:ascii="Times New Roman" w:hAnsi="Times New Roman" w:cs="Times New Roman"/>
          <w:sz w:val="24"/>
          <w:szCs w:val="24"/>
        </w:rPr>
        <w:t>, вопреки распространённым взглядам,</w:t>
      </w:r>
      <w:r w:rsidR="004444AE" w:rsidRPr="007B41DE">
        <w:rPr>
          <w:rFonts w:ascii="Times New Roman" w:hAnsi="Times New Roman" w:cs="Times New Roman"/>
          <w:sz w:val="24"/>
          <w:szCs w:val="24"/>
        </w:rPr>
        <w:t xml:space="preserve"> </w:t>
      </w:r>
      <w:r w:rsidR="00D94C8A" w:rsidRPr="007B41DE">
        <w:rPr>
          <w:rFonts w:ascii="Times New Roman" w:hAnsi="Times New Roman" w:cs="Times New Roman"/>
          <w:sz w:val="24"/>
          <w:szCs w:val="24"/>
        </w:rPr>
        <w:t xml:space="preserve">нельзя однозначно утверждать, что </w:t>
      </w:r>
      <w:r w:rsidR="009211A1" w:rsidRPr="007B41DE">
        <w:rPr>
          <w:rFonts w:ascii="Times New Roman" w:hAnsi="Times New Roman" w:cs="Times New Roman"/>
          <w:sz w:val="24"/>
          <w:szCs w:val="24"/>
        </w:rPr>
        <w:t xml:space="preserve">индустрия роскоши </w:t>
      </w:r>
      <w:r w:rsidR="0027325E" w:rsidRPr="007B41DE">
        <w:rPr>
          <w:rFonts w:ascii="Times New Roman" w:hAnsi="Times New Roman" w:cs="Times New Roman"/>
          <w:sz w:val="24"/>
          <w:szCs w:val="24"/>
        </w:rPr>
        <w:t>является источником самых сильных французских брендов.</w:t>
      </w:r>
      <w:r w:rsidR="00582A33" w:rsidRPr="007B41DE">
        <w:rPr>
          <w:rFonts w:ascii="Times New Roman" w:hAnsi="Times New Roman" w:cs="Times New Roman"/>
          <w:sz w:val="24"/>
          <w:szCs w:val="24"/>
        </w:rPr>
        <w:t xml:space="preserve"> </w:t>
      </w:r>
    </w:p>
    <w:p w14:paraId="3E53C198" w14:textId="374A998D" w:rsidR="00575559" w:rsidRPr="007B41DE" w:rsidRDefault="00D54217" w:rsidP="0057555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данном контексте любопытно заметить, что среди исследователей нет единого мнения по поводу взаимосвязи между брендами французских компаний и национальным имиджем Франции. По</w:t>
      </w:r>
      <w:r w:rsidR="00575559" w:rsidRPr="007B41DE">
        <w:rPr>
          <w:rFonts w:ascii="Times New Roman" w:hAnsi="Times New Roman" w:cs="Times New Roman"/>
          <w:sz w:val="24"/>
          <w:szCs w:val="24"/>
        </w:rPr>
        <w:t xml:space="preserve"> мнению</w:t>
      </w:r>
      <w:r w:rsidR="00184E09" w:rsidRPr="007B41DE">
        <w:rPr>
          <w:rFonts w:ascii="Times New Roman" w:hAnsi="Times New Roman" w:cs="Times New Roman"/>
          <w:sz w:val="24"/>
          <w:szCs w:val="24"/>
        </w:rPr>
        <w:t xml:space="preserve"> </w:t>
      </w:r>
      <w:r w:rsidR="00FD1D99" w:rsidRPr="007B41DE">
        <w:rPr>
          <w:rFonts w:ascii="Times New Roman" w:hAnsi="Times New Roman" w:cs="Times New Roman"/>
          <w:sz w:val="24"/>
          <w:szCs w:val="24"/>
        </w:rPr>
        <w:t>доцента</w:t>
      </w:r>
      <w:r w:rsidR="003D1FE0" w:rsidRPr="007B41DE">
        <w:rPr>
          <w:rFonts w:ascii="Times New Roman" w:hAnsi="Times New Roman" w:cs="Times New Roman"/>
          <w:sz w:val="24"/>
          <w:szCs w:val="24"/>
        </w:rPr>
        <w:t xml:space="preserve"> </w:t>
      </w:r>
      <w:r w:rsidR="00072FF7" w:rsidRPr="007B41DE">
        <w:rPr>
          <w:rFonts w:ascii="Times New Roman" w:hAnsi="Times New Roman" w:cs="Times New Roman"/>
          <w:sz w:val="24"/>
          <w:szCs w:val="24"/>
        </w:rPr>
        <w:t xml:space="preserve">Иллинойского университета в Чикаго </w:t>
      </w:r>
      <w:r w:rsidR="00184E09" w:rsidRPr="007B41DE">
        <w:rPr>
          <w:rFonts w:ascii="Times New Roman" w:hAnsi="Times New Roman" w:cs="Times New Roman"/>
          <w:sz w:val="24"/>
          <w:szCs w:val="24"/>
        </w:rPr>
        <w:t xml:space="preserve">К. Бекер, </w:t>
      </w:r>
      <w:r w:rsidR="00575559" w:rsidRPr="007B41DE">
        <w:rPr>
          <w:rFonts w:ascii="Times New Roman" w:hAnsi="Times New Roman" w:cs="Times New Roman"/>
          <w:sz w:val="24"/>
          <w:szCs w:val="24"/>
        </w:rPr>
        <w:lastRenderedPageBreak/>
        <w:t xml:space="preserve">крупные французские бренды и их корпорации-обладатели берут на себя роль, которая не связана с маркой Франция в общем смысле. На данный момент национальный бренд Франции в большой степени складывается под влиянием брендов компаний, но в то же время эти компании не ассоциируют себя с Францией напрямую, что, </w:t>
      </w:r>
      <w:r w:rsidR="00C4542E" w:rsidRPr="007B41DE">
        <w:rPr>
          <w:rFonts w:ascii="Times New Roman" w:hAnsi="Times New Roman" w:cs="Times New Roman"/>
          <w:sz w:val="24"/>
          <w:szCs w:val="24"/>
        </w:rPr>
        <w:t>с точки зрения</w:t>
      </w:r>
      <w:r w:rsidR="00575559" w:rsidRPr="007B41DE">
        <w:rPr>
          <w:rFonts w:ascii="Times New Roman" w:hAnsi="Times New Roman" w:cs="Times New Roman"/>
          <w:sz w:val="24"/>
          <w:szCs w:val="24"/>
        </w:rPr>
        <w:t xml:space="preserve"> исследователя, должно быть их задачей.</w:t>
      </w:r>
      <w:r w:rsidR="00575559" w:rsidRPr="007B41DE">
        <w:rPr>
          <w:rStyle w:val="a6"/>
          <w:rFonts w:ascii="Times New Roman" w:hAnsi="Times New Roman" w:cs="Times New Roman"/>
          <w:sz w:val="24"/>
          <w:szCs w:val="24"/>
          <w:lang w:val="fr-FR"/>
        </w:rPr>
        <w:footnoteReference w:id="180"/>
      </w:r>
    </w:p>
    <w:p w14:paraId="02F87037" w14:textId="3B128F53" w:rsidR="00575559" w:rsidRPr="007B41DE" w:rsidRDefault="00EE5096" w:rsidP="0057555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Другие</w:t>
      </w:r>
      <w:r w:rsidR="00575559" w:rsidRPr="007B41DE">
        <w:rPr>
          <w:rFonts w:ascii="Times New Roman" w:hAnsi="Times New Roman" w:cs="Times New Roman"/>
          <w:sz w:val="24"/>
          <w:szCs w:val="24"/>
        </w:rPr>
        <w:t xml:space="preserve"> исследователи </w:t>
      </w:r>
      <w:r w:rsidRPr="007B41DE">
        <w:rPr>
          <w:rFonts w:ascii="Times New Roman" w:hAnsi="Times New Roman" w:cs="Times New Roman"/>
          <w:sz w:val="24"/>
          <w:szCs w:val="24"/>
        </w:rPr>
        <w:t>утверждают</w:t>
      </w:r>
      <w:r w:rsidR="00575559" w:rsidRPr="007B41DE">
        <w:rPr>
          <w:rFonts w:ascii="Times New Roman" w:hAnsi="Times New Roman" w:cs="Times New Roman"/>
          <w:sz w:val="24"/>
          <w:szCs w:val="24"/>
        </w:rPr>
        <w:t xml:space="preserve">, что отрасли французской промышленности, процветающие на международном уровне, не </w:t>
      </w:r>
      <w:r w:rsidR="00504F91" w:rsidRPr="007B41DE">
        <w:rPr>
          <w:rFonts w:ascii="Times New Roman" w:hAnsi="Times New Roman" w:cs="Times New Roman"/>
          <w:sz w:val="24"/>
          <w:szCs w:val="24"/>
        </w:rPr>
        <w:t>помогают</w:t>
      </w:r>
      <w:r w:rsidR="00575559" w:rsidRPr="007B41DE">
        <w:rPr>
          <w:rFonts w:ascii="Times New Roman" w:hAnsi="Times New Roman" w:cs="Times New Roman"/>
          <w:sz w:val="24"/>
          <w:szCs w:val="24"/>
        </w:rPr>
        <w:t xml:space="preserve"> построению французского национального бренда</w:t>
      </w:r>
      <w:r w:rsidR="00504F91" w:rsidRPr="007B41DE">
        <w:rPr>
          <w:rFonts w:ascii="Times New Roman" w:hAnsi="Times New Roman" w:cs="Times New Roman"/>
          <w:sz w:val="24"/>
          <w:szCs w:val="24"/>
        </w:rPr>
        <w:t>, а, напротив, способствуют укреплению стереотипов о Франции</w:t>
      </w:r>
      <w:r w:rsidR="00575559" w:rsidRPr="007B41DE">
        <w:rPr>
          <w:rFonts w:ascii="Times New Roman" w:hAnsi="Times New Roman" w:cs="Times New Roman"/>
          <w:sz w:val="24"/>
          <w:szCs w:val="24"/>
        </w:rPr>
        <w:t>. Пр</w:t>
      </w:r>
      <w:r w:rsidR="00EE18E5" w:rsidRPr="007B41DE">
        <w:rPr>
          <w:rFonts w:ascii="Times New Roman" w:hAnsi="Times New Roman" w:cs="Times New Roman"/>
          <w:sz w:val="24"/>
          <w:szCs w:val="24"/>
        </w:rPr>
        <w:t>и этом пр</w:t>
      </w:r>
      <w:r w:rsidR="00575559" w:rsidRPr="007B41DE">
        <w:rPr>
          <w:rFonts w:ascii="Times New Roman" w:hAnsi="Times New Roman" w:cs="Times New Roman"/>
          <w:sz w:val="24"/>
          <w:szCs w:val="24"/>
        </w:rPr>
        <w:t>облема заключается не в том, что многие производства находятся вне Франции, что обусловлено объективными причинами. Марка Франция, по мнению</w:t>
      </w:r>
      <w:r w:rsidR="0073439F" w:rsidRPr="007B41DE">
        <w:rPr>
          <w:rFonts w:ascii="Times New Roman" w:hAnsi="Times New Roman" w:cs="Times New Roman"/>
          <w:sz w:val="24"/>
          <w:szCs w:val="24"/>
        </w:rPr>
        <w:t xml:space="preserve"> Ж.-Н. Капферера,</w:t>
      </w:r>
      <w:r w:rsidR="00575559" w:rsidRPr="007B41DE">
        <w:rPr>
          <w:rFonts w:ascii="Times New Roman" w:hAnsi="Times New Roman" w:cs="Times New Roman"/>
          <w:sz w:val="24"/>
          <w:szCs w:val="24"/>
        </w:rPr>
        <w:t xml:space="preserve"> не должна сводиться к простому «Сделано во Франции»</w:t>
      </w:r>
      <w:r w:rsidR="00E4427A" w:rsidRPr="007B41DE">
        <w:rPr>
          <w:rFonts w:ascii="Times New Roman" w:hAnsi="Times New Roman" w:cs="Times New Roman"/>
          <w:sz w:val="24"/>
          <w:szCs w:val="24"/>
        </w:rPr>
        <w:t xml:space="preserve"> — к</w:t>
      </w:r>
      <w:r w:rsidR="00575559" w:rsidRPr="007B41DE">
        <w:rPr>
          <w:rFonts w:ascii="Times New Roman" w:hAnsi="Times New Roman" w:cs="Times New Roman"/>
          <w:sz w:val="24"/>
          <w:szCs w:val="24"/>
        </w:rPr>
        <w:t xml:space="preserve"> примеру, компания </w:t>
      </w:r>
      <w:r w:rsidR="00575559" w:rsidRPr="007B41DE">
        <w:rPr>
          <w:rFonts w:ascii="Times New Roman" w:hAnsi="Times New Roman" w:cs="Times New Roman"/>
          <w:sz w:val="24"/>
          <w:szCs w:val="24"/>
          <w:lang w:val="fr-FR"/>
        </w:rPr>
        <w:t>Apple</w:t>
      </w:r>
      <w:r w:rsidR="00575559" w:rsidRPr="007B41DE">
        <w:rPr>
          <w:rFonts w:ascii="Times New Roman" w:hAnsi="Times New Roman" w:cs="Times New Roman"/>
          <w:sz w:val="24"/>
          <w:szCs w:val="24"/>
        </w:rPr>
        <w:t xml:space="preserve"> безошибочно ассоциируется с США, хотя все детали продукции </w:t>
      </w:r>
      <w:r w:rsidR="00B37224" w:rsidRPr="007B41DE">
        <w:rPr>
          <w:rFonts w:ascii="Times New Roman" w:hAnsi="Times New Roman" w:cs="Times New Roman"/>
          <w:sz w:val="24"/>
          <w:szCs w:val="24"/>
          <w:lang w:val="fr-FR"/>
        </w:rPr>
        <w:t>Apple</w:t>
      </w:r>
      <w:r w:rsidR="00B37224" w:rsidRPr="007B41DE">
        <w:rPr>
          <w:rFonts w:ascii="Times New Roman" w:hAnsi="Times New Roman" w:cs="Times New Roman"/>
          <w:sz w:val="24"/>
          <w:szCs w:val="24"/>
        </w:rPr>
        <w:t xml:space="preserve"> </w:t>
      </w:r>
      <w:r w:rsidR="00575559" w:rsidRPr="007B41DE">
        <w:rPr>
          <w:rFonts w:ascii="Times New Roman" w:hAnsi="Times New Roman" w:cs="Times New Roman"/>
          <w:sz w:val="24"/>
          <w:szCs w:val="24"/>
        </w:rPr>
        <w:t>производятся в Китае, Японии или Южной Корее.</w:t>
      </w:r>
      <w:r w:rsidR="00575559" w:rsidRPr="007B41DE">
        <w:rPr>
          <w:rStyle w:val="a6"/>
          <w:rFonts w:ascii="Times New Roman" w:hAnsi="Times New Roman" w:cs="Times New Roman"/>
          <w:sz w:val="24"/>
          <w:szCs w:val="24"/>
        </w:rPr>
        <w:footnoteReference w:id="181"/>
      </w:r>
      <w:r w:rsidR="00F84519" w:rsidRPr="007B41DE">
        <w:rPr>
          <w:rFonts w:ascii="Times New Roman" w:hAnsi="Times New Roman" w:cs="Times New Roman"/>
          <w:sz w:val="24"/>
          <w:szCs w:val="24"/>
        </w:rPr>
        <w:t xml:space="preserve"> </w:t>
      </w:r>
      <w:r w:rsidR="00C4542E" w:rsidRPr="007B41DE">
        <w:rPr>
          <w:rFonts w:ascii="Times New Roman" w:hAnsi="Times New Roman" w:cs="Times New Roman"/>
          <w:sz w:val="24"/>
          <w:szCs w:val="24"/>
        </w:rPr>
        <w:t>Специалистом в</w:t>
      </w:r>
      <w:r w:rsidR="00575559" w:rsidRPr="007B41DE">
        <w:rPr>
          <w:rFonts w:ascii="Times New Roman" w:hAnsi="Times New Roman" w:cs="Times New Roman"/>
          <w:sz w:val="24"/>
          <w:szCs w:val="24"/>
        </w:rPr>
        <w:t xml:space="preserve">ыделяются два </w:t>
      </w:r>
      <w:r w:rsidR="0073439F" w:rsidRPr="007B41DE">
        <w:rPr>
          <w:rFonts w:ascii="Times New Roman" w:hAnsi="Times New Roman" w:cs="Times New Roman"/>
          <w:sz w:val="24"/>
          <w:szCs w:val="24"/>
        </w:rPr>
        <w:t xml:space="preserve">других </w:t>
      </w:r>
      <w:r w:rsidR="00575559" w:rsidRPr="007B41DE">
        <w:rPr>
          <w:rFonts w:ascii="Times New Roman" w:hAnsi="Times New Roman" w:cs="Times New Roman"/>
          <w:sz w:val="24"/>
          <w:szCs w:val="24"/>
        </w:rPr>
        <w:t xml:space="preserve">главных фактора, способствующих укреплению устойчивых стереотипных представлений о Франции за рубежом: во-первых, крупные французские корпорации и компании крайне слабо проявляют свою национальность, в некотором смысле даже прячут её; во-вторых, крупнейшие проекты, которыми так гордятся сами французы, находятся вне поля зрения зарубежной аудитории. В качестве примеров автор приводит крупнейшие французские компании, такие как </w:t>
      </w:r>
      <w:r w:rsidR="00575559" w:rsidRPr="007B41DE">
        <w:rPr>
          <w:rFonts w:ascii="Times New Roman" w:hAnsi="Times New Roman" w:cs="Times New Roman"/>
          <w:sz w:val="24"/>
          <w:szCs w:val="24"/>
          <w:lang w:val="fr-FR"/>
        </w:rPr>
        <w:t>Veolia</w:t>
      </w:r>
      <w:r w:rsidR="00575559" w:rsidRPr="007B41DE">
        <w:rPr>
          <w:rFonts w:ascii="Times New Roman" w:hAnsi="Times New Roman" w:cs="Times New Roman"/>
          <w:sz w:val="24"/>
          <w:szCs w:val="24"/>
        </w:rPr>
        <w:t xml:space="preserve">, </w:t>
      </w:r>
      <w:r w:rsidR="00575559" w:rsidRPr="007B41DE">
        <w:rPr>
          <w:rFonts w:ascii="Times New Roman" w:hAnsi="Times New Roman" w:cs="Times New Roman"/>
          <w:sz w:val="24"/>
          <w:szCs w:val="24"/>
          <w:lang w:val="fr-FR"/>
        </w:rPr>
        <w:t>Vinci</w:t>
      </w:r>
      <w:r w:rsidR="00575559" w:rsidRPr="007B41DE">
        <w:rPr>
          <w:rFonts w:ascii="Times New Roman" w:hAnsi="Times New Roman" w:cs="Times New Roman"/>
          <w:sz w:val="24"/>
          <w:szCs w:val="24"/>
        </w:rPr>
        <w:t xml:space="preserve">, </w:t>
      </w:r>
      <w:r w:rsidR="00575559" w:rsidRPr="007B41DE">
        <w:rPr>
          <w:rFonts w:ascii="Times New Roman" w:hAnsi="Times New Roman" w:cs="Times New Roman"/>
          <w:sz w:val="24"/>
          <w:szCs w:val="24"/>
          <w:lang w:val="fr-FR"/>
        </w:rPr>
        <w:t>Suez</w:t>
      </w:r>
      <w:r w:rsidR="00575559" w:rsidRPr="007B41DE">
        <w:rPr>
          <w:rFonts w:ascii="Times New Roman" w:hAnsi="Times New Roman" w:cs="Times New Roman"/>
          <w:sz w:val="24"/>
          <w:szCs w:val="24"/>
        </w:rPr>
        <w:t xml:space="preserve">, </w:t>
      </w:r>
      <w:r w:rsidR="00575559" w:rsidRPr="007B41DE">
        <w:rPr>
          <w:rFonts w:ascii="Times New Roman" w:hAnsi="Times New Roman" w:cs="Times New Roman"/>
          <w:sz w:val="24"/>
          <w:szCs w:val="24"/>
          <w:lang w:val="fr-FR"/>
        </w:rPr>
        <w:t>Alstom</w:t>
      </w:r>
      <w:r w:rsidR="00575559" w:rsidRPr="007B41DE">
        <w:rPr>
          <w:rFonts w:ascii="Times New Roman" w:hAnsi="Times New Roman" w:cs="Times New Roman"/>
          <w:sz w:val="24"/>
          <w:szCs w:val="24"/>
        </w:rPr>
        <w:t xml:space="preserve"> и </w:t>
      </w:r>
      <w:r w:rsidR="00575559" w:rsidRPr="007B41DE">
        <w:rPr>
          <w:rFonts w:ascii="Times New Roman" w:hAnsi="Times New Roman" w:cs="Times New Roman"/>
          <w:sz w:val="24"/>
          <w:szCs w:val="24"/>
          <w:lang w:val="fr-FR"/>
        </w:rPr>
        <w:t>Areva</w:t>
      </w:r>
      <w:r w:rsidR="00575559" w:rsidRPr="007B41DE">
        <w:rPr>
          <w:rFonts w:ascii="Times New Roman" w:hAnsi="Times New Roman" w:cs="Times New Roman"/>
          <w:sz w:val="24"/>
          <w:szCs w:val="24"/>
        </w:rPr>
        <w:t>.</w:t>
      </w:r>
      <w:r w:rsidR="00575559" w:rsidRPr="007B41DE">
        <w:rPr>
          <w:rStyle w:val="a6"/>
          <w:rFonts w:ascii="Times New Roman" w:hAnsi="Times New Roman" w:cs="Times New Roman"/>
          <w:sz w:val="24"/>
          <w:szCs w:val="24"/>
          <w:lang w:val="fr-FR"/>
        </w:rPr>
        <w:footnoteReference w:id="182"/>
      </w:r>
    </w:p>
    <w:p w14:paraId="0B79DEF5" w14:textId="5B55190A" w:rsidR="008B2E62" w:rsidRPr="007B41DE" w:rsidRDefault="00713798"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Некоторые исследователи отмечают, что то, что н</w:t>
      </w:r>
      <w:r w:rsidR="006D0E32" w:rsidRPr="007B41DE">
        <w:rPr>
          <w:rFonts w:ascii="Times New Roman" w:hAnsi="Times New Roman" w:cs="Times New Roman"/>
          <w:sz w:val="24"/>
          <w:szCs w:val="24"/>
        </w:rPr>
        <w:t>а сегодняшний день составляет имидж Франции за рубежом</w:t>
      </w:r>
      <w:r w:rsidRPr="007B41DE">
        <w:rPr>
          <w:rFonts w:ascii="Times New Roman" w:hAnsi="Times New Roman" w:cs="Times New Roman"/>
          <w:sz w:val="24"/>
          <w:szCs w:val="24"/>
        </w:rPr>
        <w:t>,</w:t>
      </w:r>
      <w:r w:rsidR="006D0E32" w:rsidRPr="007B41DE">
        <w:rPr>
          <w:rFonts w:ascii="Times New Roman" w:hAnsi="Times New Roman" w:cs="Times New Roman"/>
          <w:sz w:val="24"/>
          <w:szCs w:val="24"/>
        </w:rPr>
        <w:t xml:space="preserve"> представляется лишь верхушкой айсберга. </w:t>
      </w:r>
      <w:r w:rsidR="00344242" w:rsidRPr="007B41DE">
        <w:rPr>
          <w:rFonts w:ascii="Times New Roman" w:hAnsi="Times New Roman" w:cs="Times New Roman"/>
          <w:sz w:val="24"/>
          <w:szCs w:val="24"/>
        </w:rPr>
        <w:t xml:space="preserve">В сознании зарубежной публики Франция вызывает всё те же образы </w:t>
      </w:r>
      <w:r w:rsidR="001638CB" w:rsidRPr="007B41DE">
        <w:rPr>
          <w:rFonts w:ascii="Times New Roman" w:hAnsi="Times New Roman" w:cs="Times New Roman"/>
          <w:sz w:val="24"/>
          <w:szCs w:val="24"/>
        </w:rPr>
        <w:t xml:space="preserve">роскоши, пейзажей, </w:t>
      </w:r>
      <w:r w:rsidR="00E64383" w:rsidRPr="007B41DE">
        <w:rPr>
          <w:rFonts w:ascii="Times New Roman" w:hAnsi="Times New Roman" w:cs="Times New Roman"/>
          <w:sz w:val="24"/>
          <w:szCs w:val="24"/>
        </w:rPr>
        <w:t>гастрономии и забастовок</w:t>
      </w:r>
      <w:r w:rsidR="00FA5458" w:rsidRPr="007B41DE">
        <w:rPr>
          <w:rFonts w:ascii="Times New Roman" w:hAnsi="Times New Roman" w:cs="Times New Roman"/>
          <w:sz w:val="24"/>
          <w:szCs w:val="24"/>
        </w:rPr>
        <w:t xml:space="preserve">, в совокупности с неизменным </w:t>
      </w:r>
      <w:r w:rsidR="00254589" w:rsidRPr="007B41DE">
        <w:rPr>
          <w:rFonts w:ascii="Times New Roman" w:hAnsi="Times New Roman" w:cs="Times New Roman"/>
          <w:sz w:val="24"/>
          <w:szCs w:val="24"/>
        </w:rPr>
        <w:t>«</w:t>
      </w:r>
      <w:r w:rsidR="00FA5458" w:rsidRPr="007B41DE">
        <w:rPr>
          <w:rFonts w:ascii="Times New Roman" w:hAnsi="Times New Roman" w:cs="Times New Roman"/>
          <w:sz w:val="24"/>
          <w:szCs w:val="24"/>
        </w:rPr>
        <w:t>пассеизмом</w:t>
      </w:r>
      <w:r w:rsidR="00254589" w:rsidRPr="007B41DE">
        <w:rPr>
          <w:rFonts w:ascii="Times New Roman" w:hAnsi="Times New Roman" w:cs="Times New Roman"/>
          <w:sz w:val="24"/>
          <w:szCs w:val="24"/>
        </w:rPr>
        <w:t>»</w:t>
      </w:r>
      <w:r w:rsidR="00FA5458" w:rsidRPr="007B41DE">
        <w:rPr>
          <w:rFonts w:ascii="Times New Roman" w:hAnsi="Times New Roman" w:cs="Times New Roman"/>
          <w:sz w:val="24"/>
          <w:szCs w:val="24"/>
        </w:rPr>
        <w:t xml:space="preserve"> </w:t>
      </w:r>
      <w:r w:rsidR="002941C6" w:rsidRPr="007B41DE">
        <w:rPr>
          <w:rFonts w:ascii="Times New Roman" w:hAnsi="Times New Roman" w:cs="Times New Roman"/>
          <w:sz w:val="24"/>
          <w:szCs w:val="24"/>
        </w:rPr>
        <w:t>—</w:t>
      </w:r>
      <w:r w:rsidR="00FA5458" w:rsidRPr="007B41DE">
        <w:rPr>
          <w:rFonts w:ascii="Times New Roman" w:hAnsi="Times New Roman" w:cs="Times New Roman"/>
          <w:sz w:val="24"/>
          <w:szCs w:val="24"/>
        </w:rPr>
        <w:t xml:space="preserve"> пристрастием к прошлому</w:t>
      </w:r>
      <w:r w:rsidR="00113DC4" w:rsidRPr="007B41DE">
        <w:rPr>
          <w:rFonts w:ascii="Times New Roman" w:hAnsi="Times New Roman" w:cs="Times New Roman"/>
          <w:sz w:val="24"/>
          <w:szCs w:val="24"/>
        </w:rPr>
        <w:t xml:space="preserve"> и равнодушием к настоящему и будущему, характерному для французской литературы начала </w:t>
      </w:r>
      <w:r w:rsidR="00113DC4" w:rsidRPr="007B41DE">
        <w:rPr>
          <w:rFonts w:ascii="Times New Roman" w:hAnsi="Times New Roman" w:cs="Times New Roman"/>
          <w:sz w:val="24"/>
          <w:szCs w:val="24"/>
          <w:lang w:val="en-US"/>
        </w:rPr>
        <w:t>XX</w:t>
      </w:r>
      <w:r w:rsidR="00113DC4" w:rsidRPr="007B41DE">
        <w:rPr>
          <w:rFonts w:ascii="Times New Roman" w:hAnsi="Times New Roman" w:cs="Times New Roman"/>
          <w:sz w:val="24"/>
          <w:szCs w:val="24"/>
        </w:rPr>
        <w:t xml:space="preserve"> века.</w:t>
      </w:r>
      <w:r w:rsidR="007B2B5A" w:rsidRPr="007B41DE">
        <w:rPr>
          <w:rFonts w:ascii="Times New Roman" w:hAnsi="Times New Roman" w:cs="Times New Roman"/>
          <w:sz w:val="24"/>
          <w:szCs w:val="24"/>
        </w:rPr>
        <w:t xml:space="preserve"> </w:t>
      </w:r>
      <w:r w:rsidR="00254589" w:rsidRPr="007B41DE">
        <w:rPr>
          <w:rFonts w:ascii="Times New Roman" w:hAnsi="Times New Roman" w:cs="Times New Roman"/>
          <w:sz w:val="24"/>
          <w:szCs w:val="24"/>
        </w:rPr>
        <w:t xml:space="preserve">По словам </w:t>
      </w:r>
      <w:r w:rsidR="00815738" w:rsidRPr="007B41DE">
        <w:rPr>
          <w:rFonts w:ascii="Times New Roman" w:hAnsi="Times New Roman" w:cs="Times New Roman"/>
          <w:sz w:val="24"/>
          <w:szCs w:val="24"/>
        </w:rPr>
        <w:t xml:space="preserve">Ж.-Н. Капферера, </w:t>
      </w:r>
      <w:r w:rsidR="007B2B5A" w:rsidRPr="007B41DE">
        <w:rPr>
          <w:rFonts w:ascii="Times New Roman" w:hAnsi="Times New Roman" w:cs="Times New Roman"/>
          <w:sz w:val="24"/>
          <w:szCs w:val="24"/>
        </w:rPr>
        <w:t xml:space="preserve">Париж, точно так же, как Рим или Афины, становится </w:t>
      </w:r>
      <w:r w:rsidR="009C48B3" w:rsidRPr="007B41DE">
        <w:rPr>
          <w:rFonts w:ascii="Times New Roman" w:hAnsi="Times New Roman" w:cs="Times New Roman"/>
          <w:sz w:val="24"/>
          <w:szCs w:val="24"/>
        </w:rPr>
        <w:t xml:space="preserve">заложником собственной архитектуры и истории и </w:t>
      </w:r>
      <w:r w:rsidR="00815738" w:rsidRPr="007B41DE">
        <w:rPr>
          <w:rFonts w:ascii="Times New Roman" w:hAnsi="Times New Roman" w:cs="Times New Roman"/>
          <w:sz w:val="24"/>
          <w:szCs w:val="24"/>
        </w:rPr>
        <w:t>«</w:t>
      </w:r>
      <w:r w:rsidR="009C48B3" w:rsidRPr="007B41DE">
        <w:rPr>
          <w:rFonts w:ascii="Times New Roman" w:hAnsi="Times New Roman" w:cs="Times New Roman"/>
          <w:sz w:val="24"/>
          <w:szCs w:val="24"/>
        </w:rPr>
        <w:t xml:space="preserve">превращается в мумию, являясь </w:t>
      </w:r>
      <w:r w:rsidR="00815738" w:rsidRPr="007B41DE">
        <w:rPr>
          <w:rFonts w:ascii="Times New Roman" w:hAnsi="Times New Roman" w:cs="Times New Roman"/>
          <w:sz w:val="24"/>
          <w:szCs w:val="24"/>
        </w:rPr>
        <w:t xml:space="preserve">при этом </w:t>
      </w:r>
      <w:r w:rsidR="009C48B3" w:rsidRPr="007B41DE">
        <w:rPr>
          <w:rFonts w:ascii="Times New Roman" w:hAnsi="Times New Roman" w:cs="Times New Roman"/>
          <w:sz w:val="24"/>
          <w:szCs w:val="24"/>
        </w:rPr>
        <w:t>одним из важнейших финансовых центров в мире</w:t>
      </w:r>
      <w:r w:rsidR="00815738" w:rsidRPr="007B41DE">
        <w:rPr>
          <w:rFonts w:ascii="Times New Roman" w:hAnsi="Times New Roman" w:cs="Times New Roman"/>
          <w:sz w:val="24"/>
          <w:szCs w:val="24"/>
        </w:rPr>
        <w:t>»</w:t>
      </w:r>
      <w:r w:rsidR="008B2E62" w:rsidRPr="007B41DE">
        <w:rPr>
          <w:rStyle w:val="a6"/>
          <w:rFonts w:ascii="Times New Roman" w:hAnsi="Times New Roman" w:cs="Times New Roman"/>
          <w:sz w:val="24"/>
          <w:szCs w:val="24"/>
          <w:lang w:val="fr-FR"/>
        </w:rPr>
        <w:footnoteReference w:id="183"/>
      </w:r>
      <w:r w:rsidR="00815738" w:rsidRPr="007B41DE">
        <w:rPr>
          <w:rFonts w:ascii="Times New Roman" w:hAnsi="Times New Roman" w:cs="Times New Roman"/>
          <w:sz w:val="24"/>
          <w:szCs w:val="24"/>
        </w:rPr>
        <w:t>.</w:t>
      </w:r>
    </w:p>
    <w:p w14:paraId="5AB4CC1D" w14:textId="4BFCDDC4" w:rsidR="00F40B4D" w:rsidRPr="007B41DE" w:rsidRDefault="00AE1097" w:rsidP="00F40B4D">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Исходя из</w:t>
      </w:r>
      <w:r w:rsidR="00F40B4D" w:rsidRPr="007B41DE">
        <w:rPr>
          <w:rFonts w:ascii="Times New Roman" w:hAnsi="Times New Roman" w:cs="Times New Roman"/>
          <w:sz w:val="24"/>
          <w:szCs w:val="24"/>
        </w:rPr>
        <w:t xml:space="preserve"> результат</w:t>
      </w:r>
      <w:r w:rsidRPr="007B41DE">
        <w:rPr>
          <w:rFonts w:ascii="Times New Roman" w:hAnsi="Times New Roman" w:cs="Times New Roman"/>
          <w:sz w:val="24"/>
          <w:szCs w:val="24"/>
        </w:rPr>
        <w:t>ов</w:t>
      </w:r>
      <w:r w:rsidR="00F40B4D" w:rsidRPr="007B41DE">
        <w:rPr>
          <w:rFonts w:ascii="Times New Roman" w:hAnsi="Times New Roman" w:cs="Times New Roman"/>
          <w:sz w:val="24"/>
          <w:szCs w:val="24"/>
        </w:rPr>
        <w:t xml:space="preserve"> опросов</w:t>
      </w:r>
      <w:r w:rsidRPr="007B41DE">
        <w:rPr>
          <w:rFonts w:ascii="Times New Roman" w:hAnsi="Times New Roman" w:cs="Times New Roman"/>
          <w:sz w:val="24"/>
          <w:szCs w:val="24"/>
        </w:rPr>
        <w:t>,</w:t>
      </w:r>
      <w:r w:rsidR="00F40B4D" w:rsidRPr="007B41DE">
        <w:rPr>
          <w:rFonts w:ascii="Times New Roman" w:hAnsi="Times New Roman" w:cs="Times New Roman"/>
          <w:sz w:val="24"/>
          <w:szCs w:val="24"/>
        </w:rPr>
        <w:t xml:space="preserve"> отмечаются определённые изменения в устоявшемся имидже Франции, в частности, в развивающихся странах. Так, опрос более 10 тысяч человек в более чем десяти крупных странах мира, проведённый агентством </w:t>
      </w:r>
      <w:r w:rsidR="00F40B4D" w:rsidRPr="007B41DE">
        <w:rPr>
          <w:rFonts w:ascii="Times New Roman" w:hAnsi="Times New Roman" w:cs="Times New Roman"/>
          <w:sz w:val="24"/>
          <w:szCs w:val="24"/>
          <w:lang w:val="fr-FR"/>
        </w:rPr>
        <w:t>BETC</w:t>
      </w:r>
      <w:r w:rsidR="00F40B4D" w:rsidRPr="007B41DE">
        <w:rPr>
          <w:rFonts w:ascii="Times New Roman" w:hAnsi="Times New Roman" w:cs="Times New Roman"/>
          <w:sz w:val="24"/>
          <w:szCs w:val="24"/>
        </w:rPr>
        <w:t xml:space="preserve"> в 2018 году, выявил разницу в восприятии Франции разными группами стран мира. Если </w:t>
      </w:r>
      <w:r w:rsidR="00F40B4D" w:rsidRPr="007B41DE">
        <w:rPr>
          <w:rFonts w:ascii="Times New Roman" w:hAnsi="Times New Roman" w:cs="Times New Roman"/>
          <w:sz w:val="24"/>
          <w:szCs w:val="24"/>
        </w:rPr>
        <w:lastRenderedPageBreak/>
        <w:t>население англосаксонских стран склонно оценивать Францию как страну, зацикленную на прошлом, то для жителей таких стран, как Китай, Индия или Мексика, это не свойственно. В Бразилии и Турции Францию всё чаще ассоциируют с инновациями и духом предпринимательства; две трети опрошенных в Китае отметили способность французов привносить что-то новое в уже устоявшиеся правила.</w:t>
      </w:r>
      <w:r w:rsidR="00F40B4D" w:rsidRPr="007B41DE">
        <w:rPr>
          <w:rStyle w:val="a6"/>
          <w:rFonts w:ascii="Times New Roman" w:hAnsi="Times New Roman" w:cs="Times New Roman"/>
          <w:sz w:val="24"/>
          <w:szCs w:val="24"/>
          <w:lang w:val="fr-FR"/>
        </w:rPr>
        <w:footnoteReference w:id="184"/>
      </w:r>
    </w:p>
    <w:p w14:paraId="35105384" w14:textId="1EE343DF" w:rsidR="00095032" w:rsidRPr="007B41DE" w:rsidRDefault="004420AA" w:rsidP="00F14AD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Такая ситуация предполагает два возможных варианта </w:t>
      </w:r>
      <w:r w:rsidR="005F65E0" w:rsidRPr="007B41DE">
        <w:rPr>
          <w:rFonts w:ascii="Times New Roman" w:hAnsi="Times New Roman" w:cs="Times New Roman"/>
          <w:sz w:val="24"/>
          <w:szCs w:val="24"/>
        </w:rPr>
        <w:t xml:space="preserve">дальнейших действий со стороны руководства Франции: либо </w:t>
      </w:r>
      <w:r w:rsidR="00312E0F" w:rsidRPr="007B41DE">
        <w:rPr>
          <w:rFonts w:ascii="Times New Roman" w:hAnsi="Times New Roman" w:cs="Times New Roman"/>
          <w:sz w:val="24"/>
          <w:szCs w:val="24"/>
        </w:rPr>
        <w:t>принять стереотип</w:t>
      </w:r>
      <w:r w:rsidR="00F40B4D" w:rsidRPr="007B41DE">
        <w:rPr>
          <w:rFonts w:ascii="Times New Roman" w:hAnsi="Times New Roman" w:cs="Times New Roman"/>
          <w:sz w:val="24"/>
          <w:szCs w:val="24"/>
        </w:rPr>
        <w:t>ы</w:t>
      </w:r>
      <w:r w:rsidR="00A26280" w:rsidRPr="007B41DE">
        <w:rPr>
          <w:rFonts w:ascii="Times New Roman" w:hAnsi="Times New Roman" w:cs="Times New Roman"/>
          <w:sz w:val="24"/>
          <w:szCs w:val="24"/>
        </w:rPr>
        <w:t>, которы</w:t>
      </w:r>
      <w:r w:rsidR="00F40B4D" w:rsidRPr="007B41DE">
        <w:rPr>
          <w:rFonts w:ascii="Times New Roman" w:hAnsi="Times New Roman" w:cs="Times New Roman"/>
          <w:sz w:val="24"/>
          <w:szCs w:val="24"/>
        </w:rPr>
        <w:t>е</w:t>
      </w:r>
      <w:r w:rsidR="00A26280" w:rsidRPr="007B41DE">
        <w:rPr>
          <w:rFonts w:ascii="Times New Roman" w:hAnsi="Times New Roman" w:cs="Times New Roman"/>
          <w:sz w:val="24"/>
          <w:szCs w:val="24"/>
        </w:rPr>
        <w:t xml:space="preserve"> определя</w:t>
      </w:r>
      <w:r w:rsidR="00F40B4D" w:rsidRPr="007B41DE">
        <w:rPr>
          <w:rFonts w:ascii="Times New Roman" w:hAnsi="Times New Roman" w:cs="Times New Roman"/>
          <w:sz w:val="24"/>
          <w:szCs w:val="24"/>
        </w:rPr>
        <w:t>ю</w:t>
      </w:r>
      <w:r w:rsidR="00A26280" w:rsidRPr="007B41DE">
        <w:rPr>
          <w:rFonts w:ascii="Times New Roman" w:hAnsi="Times New Roman" w:cs="Times New Roman"/>
          <w:sz w:val="24"/>
          <w:szCs w:val="24"/>
        </w:rPr>
        <w:t xml:space="preserve">т Францию в глазах глобальной аудитории, </w:t>
      </w:r>
      <w:r w:rsidR="00832D02" w:rsidRPr="007B41DE">
        <w:rPr>
          <w:rFonts w:ascii="Times New Roman" w:hAnsi="Times New Roman" w:cs="Times New Roman"/>
          <w:sz w:val="24"/>
          <w:szCs w:val="24"/>
        </w:rPr>
        <w:t xml:space="preserve">либо </w:t>
      </w:r>
      <w:r w:rsidR="009B38AB" w:rsidRPr="007B41DE">
        <w:rPr>
          <w:rFonts w:ascii="Times New Roman" w:hAnsi="Times New Roman" w:cs="Times New Roman"/>
          <w:sz w:val="24"/>
          <w:szCs w:val="24"/>
        </w:rPr>
        <w:t xml:space="preserve">способствовать </w:t>
      </w:r>
      <w:r w:rsidR="00647F3A" w:rsidRPr="007B41DE">
        <w:rPr>
          <w:rFonts w:ascii="Times New Roman" w:hAnsi="Times New Roman" w:cs="Times New Roman"/>
          <w:sz w:val="24"/>
          <w:szCs w:val="24"/>
        </w:rPr>
        <w:t>формировани</w:t>
      </w:r>
      <w:r w:rsidR="00373A70" w:rsidRPr="007B41DE">
        <w:rPr>
          <w:rFonts w:ascii="Times New Roman" w:hAnsi="Times New Roman" w:cs="Times New Roman"/>
          <w:sz w:val="24"/>
          <w:szCs w:val="24"/>
        </w:rPr>
        <w:t>ю</w:t>
      </w:r>
      <w:r w:rsidR="009B38AB" w:rsidRPr="007B41DE">
        <w:rPr>
          <w:rFonts w:ascii="Times New Roman" w:hAnsi="Times New Roman" w:cs="Times New Roman"/>
          <w:sz w:val="24"/>
          <w:szCs w:val="24"/>
        </w:rPr>
        <w:t xml:space="preserve"> нового восприятия Франции как </w:t>
      </w:r>
      <w:r w:rsidR="000230A2" w:rsidRPr="007B41DE">
        <w:rPr>
          <w:rFonts w:ascii="Times New Roman" w:hAnsi="Times New Roman" w:cs="Times New Roman"/>
          <w:sz w:val="24"/>
          <w:szCs w:val="24"/>
        </w:rPr>
        <w:t>страны с развитыми технологиями, основываясь на уже имеющихся достижениях</w:t>
      </w:r>
      <w:r w:rsidR="00093B15" w:rsidRPr="007B41DE">
        <w:rPr>
          <w:rFonts w:ascii="Times New Roman" w:hAnsi="Times New Roman" w:cs="Times New Roman"/>
          <w:sz w:val="24"/>
          <w:szCs w:val="24"/>
        </w:rPr>
        <w:t xml:space="preserve">, в которых нет </w:t>
      </w:r>
      <w:r w:rsidR="00117BCB" w:rsidRPr="007B41DE">
        <w:rPr>
          <w:rFonts w:ascii="Times New Roman" w:hAnsi="Times New Roman" w:cs="Times New Roman"/>
          <w:sz w:val="24"/>
          <w:szCs w:val="24"/>
        </w:rPr>
        <w:t>недостатка, но которые пока не воспринимаются как французские.</w:t>
      </w:r>
      <w:r w:rsidR="003538BD" w:rsidRPr="007B41DE">
        <w:rPr>
          <w:rStyle w:val="a6"/>
          <w:rFonts w:ascii="Times New Roman" w:hAnsi="Times New Roman" w:cs="Times New Roman"/>
          <w:sz w:val="24"/>
          <w:szCs w:val="24"/>
          <w:lang w:val="fr-FR"/>
        </w:rPr>
        <w:footnoteReference w:id="185"/>
      </w:r>
      <w:r w:rsidR="00AD4D6F" w:rsidRPr="007B41DE">
        <w:rPr>
          <w:rFonts w:ascii="Times New Roman" w:hAnsi="Times New Roman" w:cs="Times New Roman"/>
          <w:sz w:val="24"/>
          <w:szCs w:val="24"/>
        </w:rPr>
        <w:t xml:space="preserve"> С точки зрения </w:t>
      </w:r>
      <w:r w:rsidR="0007037E" w:rsidRPr="007B41DE">
        <w:rPr>
          <w:rFonts w:ascii="Times New Roman" w:hAnsi="Times New Roman" w:cs="Times New Roman"/>
          <w:sz w:val="24"/>
          <w:szCs w:val="24"/>
        </w:rPr>
        <w:t xml:space="preserve">реализма и </w:t>
      </w:r>
      <w:r w:rsidR="00AD4D6F" w:rsidRPr="007B41DE">
        <w:rPr>
          <w:rFonts w:ascii="Times New Roman" w:hAnsi="Times New Roman" w:cs="Times New Roman"/>
          <w:sz w:val="24"/>
          <w:szCs w:val="24"/>
        </w:rPr>
        <w:t xml:space="preserve">практичности, первый выглядит наиболее </w:t>
      </w:r>
      <w:r w:rsidR="0007037E" w:rsidRPr="007B41DE">
        <w:rPr>
          <w:rFonts w:ascii="Times New Roman" w:hAnsi="Times New Roman" w:cs="Times New Roman"/>
          <w:sz w:val="24"/>
          <w:szCs w:val="24"/>
        </w:rPr>
        <w:t>выполнимым и логичным</w:t>
      </w:r>
      <w:r w:rsidR="00444A4B" w:rsidRPr="007B41DE">
        <w:rPr>
          <w:rFonts w:ascii="Times New Roman" w:hAnsi="Times New Roman" w:cs="Times New Roman"/>
          <w:sz w:val="24"/>
          <w:szCs w:val="24"/>
        </w:rPr>
        <w:t>. Однако</w:t>
      </w:r>
      <w:r w:rsidR="00A40B50" w:rsidRPr="007B41DE">
        <w:rPr>
          <w:rFonts w:ascii="Times New Roman" w:hAnsi="Times New Roman" w:cs="Times New Roman"/>
          <w:sz w:val="24"/>
          <w:szCs w:val="24"/>
        </w:rPr>
        <w:t>,</w:t>
      </w:r>
      <w:r w:rsidR="00444A4B" w:rsidRPr="007B41DE">
        <w:rPr>
          <w:rFonts w:ascii="Times New Roman" w:hAnsi="Times New Roman" w:cs="Times New Roman"/>
          <w:sz w:val="24"/>
          <w:szCs w:val="24"/>
        </w:rPr>
        <w:t xml:space="preserve"> </w:t>
      </w:r>
      <w:r w:rsidR="00C83F48" w:rsidRPr="007B41DE">
        <w:rPr>
          <w:rFonts w:ascii="Times New Roman" w:hAnsi="Times New Roman" w:cs="Times New Roman"/>
          <w:sz w:val="24"/>
          <w:szCs w:val="24"/>
        </w:rPr>
        <w:t>с</w:t>
      </w:r>
      <w:r w:rsidR="00A40B50" w:rsidRPr="007B41DE">
        <w:rPr>
          <w:rFonts w:ascii="Times New Roman" w:hAnsi="Times New Roman" w:cs="Times New Roman"/>
          <w:sz w:val="24"/>
          <w:szCs w:val="24"/>
        </w:rPr>
        <w:t>о</w:t>
      </w:r>
      <w:r w:rsidR="00444A4B" w:rsidRPr="007B41DE">
        <w:rPr>
          <w:rFonts w:ascii="Times New Roman" w:hAnsi="Times New Roman" w:cs="Times New Roman"/>
          <w:sz w:val="24"/>
          <w:szCs w:val="24"/>
        </w:rPr>
        <w:t xml:space="preserve"> стратегической </w:t>
      </w:r>
      <w:r w:rsidR="00C83F48" w:rsidRPr="007B41DE">
        <w:rPr>
          <w:rFonts w:ascii="Times New Roman" w:hAnsi="Times New Roman" w:cs="Times New Roman"/>
          <w:sz w:val="24"/>
          <w:szCs w:val="24"/>
        </w:rPr>
        <w:t xml:space="preserve">точки зрения, необходимо осознавать, что при выборе первого пути </w:t>
      </w:r>
      <w:r w:rsidR="00B6177A" w:rsidRPr="007B41DE">
        <w:rPr>
          <w:rFonts w:ascii="Times New Roman" w:hAnsi="Times New Roman" w:cs="Times New Roman"/>
          <w:sz w:val="24"/>
          <w:szCs w:val="24"/>
        </w:rPr>
        <w:t>в разы ограничиваются сферы, в которых Франция может конкурировать с другими странами</w:t>
      </w:r>
      <w:r w:rsidR="000F7486" w:rsidRPr="007B41DE">
        <w:rPr>
          <w:rFonts w:ascii="Times New Roman" w:hAnsi="Times New Roman" w:cs="Times New Roman"/>
          <w:sz w:val="24"/>
          <w:szCs w:val="24"/>
        </w:rPr>
        <w:t>, что в существующих условиях возрастающей международной конкуренции не может себе позволить ни одна страна.</w:t>
      </w:r>
      <w:r w:rsidR="00ED3DF7" w:rsidRPr="007B41DE">
        <w:rPr>
          <w:rFonts w:ascii="Times New Roman" w:hAnsi="Times New Roman" w:cs="Times New Roman"/>
          <w:sz w:val="24"/>
          <w:szCs w:val="24"/>
        </w:rPr>
        <w:t xml:space="preserve"> </w:t>
      </w:r>
    </w:p>
    <w:p w14:paraId="262A82F0" w14:textId="34A33F58" w:rsidR="003956D7" w:rsidRPr="007B41DE" w:rsidRDefault="003956D7" w:rsidP="003956D7">
      <w:pPr>
        <w:pStyle w:val="2"/>
      </w:pPr>
      <w:bookmarkStart w:id="17" w:name="_Toc9703904"/>
      <w:r w:rsidRPr="007B41DE">
        <w:t xml:space="preserve">2.3. Акторы </w:t>
      </w:r>
      <w:r w:rsidR="00726E23" w:rsidRPr="007B41DE">
        <w:t>и институты национального брендинга Франции</w:t>
      </w:r>
      <w:bookmarkEnd w:id="17"/>
    </w:p>
    <w:p w14:paraId="44E4688B" w14:textId="77777777" w:rsidR="00A6217D" w:rsidRPr="007B41DE" w:rsidRDefault="00CD7C11"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Чтобы понять</w:t>
      </w:r>
      <w:r w:rsidR="00803997" w:rsidRPr="007B41DE">
        <w:rPr>
          <w:rFonts w:ascii="Times New Roman" w:hAnsi="Times New Roman" w:cs="Times New Roman"/>
          <w:sz w:val="24"/>
          <w:szCs w:val="24"/>
        </w:rPr>
        <w:t xml:space="preserve">, какие институты и акторы вовлечены или могут быть вовлечены в процесс формирования и продвижения национального бренда Франции, </w:t>
      </w:r>
      <w:r w:rsidR="009A1F17" w:rsidRPr="007B41DE">
        <w:rPr>
          <w:rFonts w:ascii="Times New Roman" w:hAnsi="Times New Roman" w:cs="Times New Roman"/>
          <w:sz w:val="24"/>
          <w:szCs w:val="24"/>
        </w:rPr>
        <w:t>следует обратить внимание на несколько аспектов. Во-первых, к</w:t>
      </w:r>
      <w:r w:rsidR="00CB640C" w:rsidRPr="007B41DE">
        <w:rPr>
          <w:rFonts w:ascii="Times New Roman" w:hAnsi="Times New Roman" w:cs="Times New Roman"/>
          <w:sz w:val="24"/>
          <w:szCs w:val="24"/>
        </w:rPr>
        <w:t>ак пиш</w:t>
      </w:r>
      <w:r w:rsidR="00551CD4" w:rsidRPr="007B41DE">
        <w:rPr>
          <w:rFonts w:ascii="Times New Roman" w:hAnsi="Times New Roman" w:cs="Times New Roman"/>
          <w:sz w:val="24"/>
          <w:szCs w:val="24"/>
        </w:rPr>
        <w:t>у</w:t>
      </w:r>
      <w:r w:rsidR="00CB640C" w:rsidRPr="007B41DE">
        <w:rPr>
          <w:rFonts w:ascii="Times New Roman" w:hAnsi="Times New Roman" w:cs="Times New Roman"/>
          <w:sz w:val="24"/>
          <w:szCs w:val="24"/>
        </w:rPr>
        <w:t xml:space="preserve">т </w:t>
      </w:r>
      <w:r w:rsidR="00D52DA6" w:rsidRPr="007B41DE">
        <w:rPr>
          <w:rFonts w:ascii="Times New Roman" w:hAnsi="Times New Roman" w:cs="Times New Roman"/>
          <w:sz w:val="24"/>
          <w:szCs w:val="24"/>
        </w:rPr>
        <w:t>авторы книги «Марка Франция» П.-Л. Дюбурдо и М. Леклер</w:t>
      </w:r>
      <w:r w:rsidR="00165C4E" w:rsidRPr="007B41DE">
        <w:rPr>
          <w:rFonts w:ascii="Times New Roman" w:hAnsi="Times New Roman" w:cs="Times New Roman"/>
          <w:sz w:val="24"/>
          <w:szCs w:val="24"/>
        </w:rPr>
        <w:t>, для</w:t>
      </w:r>
      <w:r w:rsidR="004D567F" w:rsidRPr="007B41DE">
        <w:rPr>
          <w:rFonts w:ascii="Times New Roman" w:hAnsi="Times New Roman" w:cs="Times New Roman"/>
          <w:sz w:val="24"/>
          <w:szCs w:val="24"/>
        </w:rPr>
        <w:t xml:space="preserve"> того </w:t>
      </w:r>
      <w:r w:rsidR="000E737A" w:rsidRPr="007B41DE">
        <w:rPr>
          <w:rFonts w:ascii="Times New Roman" w:hAnsi="Times New Roman" w:cs="Times New Roman"/>
          <w:sz w:val="24"/>
          <w:szCs w:val="24"/>
        </w:rPr>
        <w:t xml:space="preserve">чтобы </w:t>
      </w:r>
      <w:r w:rsidR="00E32770" w:rsidRPr="007B41DE">
        <w:rPr>
          <w:rFonts w:ascii="Times New Roman" w:hAnsi="Times New Roman" w:cs="Times New Roman"/>
          <w:sz w:val="24"/>
          <w:szCs w:val="24"/>
        </w:rPr>
        <w:t>стимулировать</w:t>
      </w:r>
      <w:r w:rsidR="000E737A" w:rsidRPr="007B41DE">
        <w:rPr>
          <w:rFonts w:ascii="Times New Roman" w:hAnsi="Times New Roman" w:cs="Times New Roman"/>
          <w:sz w:val="24"/>
          <w:szCs w:val="24"/>
        </w:rPr>
        <w:t xml:space="preserve"> продажи шампанского, привлечь туристов посетить замки Луары, </w:t>
      </w:r>
      <w:r w:rsidR="00E32770" w:rsidRPr="007B41DE">
        <w:rPr>
          <w:rFonts w:ascii="Times New Roman" w:hAnsi="Times New Roman" w:cs="Times New Roman"/>
          <w:sz w:val="24"/>
          <w:szCs w:val="24"/>
        </w:rPr>
        <w:t xml:space="preserve">увеличить объёмы иностранных инвестиций или </w:t>
      </w:r>
      <w:r w:rsidR="00165C4E" w:rsidRPr="007B41DE">
        <w:rPr>
          <w:rFonts w:ascii="Times New Roman" w:hAnsi="Times New Roman" w:cs="Times New Roman"/>
          <w:sz w:val="24"/>
          <w:szCs w:val="24"/>
        </w:rPr>
        <w:t>способствовать продвижению</w:t>
      </w:r>
      <w:r w:rsidR="00624A2B" w:rsidRPr="007B41DE">
        <w:rPr>
          <w:rFonts w:ascii="Times New Roman" w:hAnsi="Times New Roman" w:cs="Times New Roman"/>
          <w:sz w:val="24"/>
          <w:szCs w:val="24"/>
        </w:rPr>
        <w:t xml:space="preserve"> французской культуры,</w:t>
      </w:r>
      <w:r w:rsidR="00E32770" w:rsidRPr="007B41DE">
        <w:rPr>
          <w:rFonts w:ascii="Times New Roman" w:hAnsi="Times New Roman" w:cs="Times New Roman"/>
          <w:sz w:val="24"/>
          <w:szCs w:val="24"/>
        </w:rPr>
        <w:t xml:space="preserve"> </w:t>
      </w:r>
      <w:r w:rsidR="0012589C" w:rsidRPr="007B41DE">
        <w:rPr>
          <w:rFonts w:ascii="Times New Roman" w:hAnsi="Times New Roman" w:cs="Times New Roman"/>
          <w:sz w:val="24"/>
          <w:szCs w:val="24"/>
        </w:rPr>
        <w:t>нужны разные методы</w:t>
      </w:r>
      <w:r w:rsidR="00131866" w:rsidRPr="007B41DE">
        <w:rPr>
          <w:rFonts w:ascii="Times New Roman" w:hAnsi="Times New Roman" w:cs="Times New Roman"/>
          <w:sz w:val="24"/>
          <w:szCs w:val="24"/>
        </w:rPr>
        <w:t xml:space="preserve"> и разные акторы и институты</w:t>
      </w:r>
      <w:r w:rsidR="0012589C" w:rsidRPr="007B41DE">
        <w:rPr>
          <w:rFonts w:ascii="Times New Roman" w:hAnsi="Times New Roman" w:cs="Times New Roman"/>
          <w:sz w:val="24"/>
          <w:szCs w:val="24"/>
        </w:rPr>
        <w:t>, так как в каждом случае следует обращаться к разной аудитории</w:t>
      </w:r>
      <w:r w:rsidR="00CB640C" w:rsidRPr="007B41DE">
        <w:rPr>
          <w:rFonts w:ascii="Times New Roman" w:hAnsi="Times New Roman" w:cs="Times New Roman"/>
          <w:sz w:val="24"/>
          <w:szCs w:val="24"/>
        </w:rPr>
        <w:t>.</w:t>
      </w:r>
      <w:r w:rsidR="00131866" w:rsidRPr="007B41DE">
        <w:rPr>
          <w:rStyle w:val="a6"/>
          <w:rFonts w:ascii="Times New Roman" w:hAnsi="Times New Roman" w:cs="Times New Roman"/>
          <w:sz w:val="24"/>
          <w:szCs w:val="24"/>
        </w:rPr>
        <w:footnoteReference w:id="186"/>
      </w:r>
      <w:r w:rsidR="00CB640C" w:rsidRPr="007B41DE">
        <w:rPr>
          <w:rFonts w:ascii="Times New Roman" w:hAnsi="Times New Roman" w:cs="Times New Roman"/>
          <w:sz w:val="24"/>
          <w:szCs w:val="24"/>
        </w:rPr>
        <w:t xml:space="preserve"> </w:t>
      </w:r>
      <w:r w:rsidR="00E16AA8" w:rsidRPr="007B41DE">
        <w:rPr>
          <w:rFonts w:ascii="Times New Roman" w:hAnsi="Times New Roman" w:cs="Times New Roman"/>
          <w:sz w:val="24"/>
          <w:szCs w:val="24"/>
        </w:rPr>
        <w:t>В</w:t>
      </w:r>
      <w:r w:rsidR="004F2188" w:rsidRPr="007B41DE">
        <w:rPr>
          <w:rFonts w:ascii="Times New Roman" w:hAnsi="Times New Roman" w:cs="Times New Roman"/>
          <w:sz w:val="24"/>
          <w:szCs w:val="24"/>
        </w:rPr>
        <w:t xml:space="preserve"> предыдущих параграфах</w:t>
      </w:r>
      <w:r w:rsidR="00E16AA8" w:rsidRPr="007B41DE">
        <w:rPr>
          <w:rFonts w:ascii="Times New Roman" w:hAnsi="Times New Roman" w:cs="Times New Roman"/>
          <w:sz w:val="24"/>
          <w:szCs w:val="24"/>
        </w:rPr>
        <w:t xml:space="preserve"> мы выделили три типа аудитории, к которым так или иначе обращены брендинговые кампании государств </w:t>
      </w:r>
      <w:r w:rsidR="00935E13" w:rsidRPr="007B41DE">
        <w:rPr>
          <w:rFonts w:ascii="Times New Roman" w:hAnsi="Times New Roman" w:cs="Times New Roman"/>
          <w:sz w:val="24"/>
          <w:szCs w:val="24"/>
        </w:rPr>
        <w:t>—</w:t>
      </w:r>
      <w:r w:rsidR="00E16AA8" w:rsidRPr="007B41DE">
        <w:rPr>
          <w:rFonts w:ascii="Times New Roman" w:hAnsi="Times New Roman" w:cs="Times New Roman"/>
          <w:sz w:val="24"/>
          <w:szCs w:val="24"/>
        </w:rPr>
        <w:t xml:space="preserve"> иностранные инвесторы, туристы и </w:t>
      </w:r>
      <w:r w:rsidR="00935E13" w:rsidRPr="007B41DE">
        <w:rPr>
          <w:rFonts w:ascii="Times New Roman" w:hAnsi="Times New Roman" w:cs="Times New Roman"/>
          <w:sz w:val="24"/>
          <w:szCs w:val="24"/>
        </w:rPr>
        <w:t xml:space="preserve">мигранты. Соответственно, необходимо обратить внимание на то, </w:t>
      </w:r>
      <w:r w:rsidR="0030394C" w:rsidRPr="007B41DE">
        <w:rPr>
          <w:rFonts w:ascii="Times New Roman" w:hAnsi="Times New Roman" w:cs="Times New Roman"/>
          <w:sz w:val="24"/>
          <w:szCs w:val="24"/>
        </w:rPr>
        <w:t>целесообразно ли разделение ответственности за разработку адресных сообщений</w:t>
      </w:r>
      <w:r w:rsidR="00874031" w:rsidRPr="007B41DE">
        <w:rPr>
          <w:rFonts w:ascii="Times New Roman" w:hAnsi="Times New Roman" w:cs="Times New Roman"/>
          <w:sz w:val="24"/>
          <w:szCs w:val="24"/>
        </w:rPr>
        <w:t xml:space="preserve">, предназначенных для </w:t>
      </w:r>
      <w:r w:rsidR="00A6217D" w:rsidRPr="007B41DE">
        <w:rPr>
          <w:rFonts w:ascii="Times New Roman" w:hAnsi="Times New Roman" w:cs="Times New Roman"/>
          <w:sz w:val="24"/>
          <w:szCs w:val="24"/>
        </w:rPr>
        <w:t>той или иной целевой аудитории,</w:t>
      </w:r>
      <w:r w:rsidR="0030394C" w:rsidRPr="007B41DE">
        <w:rPr>
          <w:rFonts w:ascii="Times New Roman" w:hAnsi="Times New Roman" w:cs="Times New Roman"/>
          <w:sz w:val="24"/>
          <w:szCs w:val="24"/>
        </w:rPr>
        <w:t xml:space="preserve"> между разными акторами</w:t>
      </w:r>
      <w:r w:rsidR="00A6217D" w:rsidRPr="007B41DE">
        <w:rPr>
          <w:rFonts w:ascii="Times New Roman" w:hAnsi="Times New Roman" w:cs="Times New Roman"/>
          <w:sz w:val="24"/>
          <w:szCs w:val="24"/>
        </w:rPr>
        <w:t>.</w:t>
      </w:r>
      <w:r w:rsidR="0030394C" w:rsidRPr="007B41DE">
        <w:rPr>
          <w:rFonts w:ascii="Times New Roman" w:hAnsi="Times New Roman" w:cs="Times New Roman"/>
          <w:sz w:val="24"/>
          <w:szCs w:val="24"/>
        </w:rPr>
        <w:t xml:space="preserve"> </w:t>
      </w:r>
    </w:p>
    <w:p w14:paraId="00F22FFF" w14:textId="77777777" w:rsidR="00946097" w:rsidRPr="007B41DE" w:rsidRDefault="0061152B"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lastRenderedPageBreak/>
        <w:t>Во-вторых</w:t>
      </w:r>
      <w:r w:rsidR="00847FDD" w:rsidRPr="007B41DE">
        <w:rPr>
          <w:rFonts w:ascii="Times New Roman" w:hAnsi="Times New Roman" w:cs="Times New Roman"/>
          <w:sz w:val="24"/>
          <w:szCs w:val="24"/>
        </w:rPr>
        <w:t xml:space="preserve">, </w:t>
      </w:r>
      <w:r w:rsidR="002119A1" w:rsidRPr="007B41DE">
        <w:rPr>
          <w:rFonts w:ascii="Times New Roman" w:hAnsi="Times New Roman" w:cs="Times New Roman"/>
          <w:sz w:val="24"/>
          <w:szCs w:val="24"/>
        </w:rPr>
        <w:t xml:space="preserve">несмотря на то, что национальный брендинг </w:t>
      </w:r>
      <w:r w:rsidR="00B230E8" w:rsidRPr="007B41DE">
        <w:rPr>
          <w:rFonts w:ascii="Times New Roman" w:hAnsi="Times New Roman" w:cs="Times New Roman"/>
          <w:sz w:val="24"/>
          <w:szCs w:val="24"/>
        </w:rPr>
        <w:t>предполагает</w:t>
      </w:r>
      <w:r w:rsidR="00C335C0" w:rsidRPr="007B41DE">
        <w:rPr>
          <w:rFonts w:ascii="Times New Roman" w:hAnsi="Times New Roman" w:cs="Times New Roman"/>
          <w:sz w:val="24"/>
          <w:szCs w:val="24"/>
        </w:rPr>
        <w:t xml:space="preserve"> </w:t>
      </w:r>
      <w:r w:rsidR="00327947" w:rsidRPr="007B41DE">
        <w:rPr>
          <w:rFonts w:ascii="Times New Roman" w:hAnsi="Times New Roman" w:cs="Times New Roman"/>
          <w:sz w:val="24"/>
          <w:szCs w:val="24"/>
        </w:rPr>
        <w:t xml:space="preserve">в то или ином качестве </w:t>
      </w:r>
      <w:r w:rsidR="00C335C0" w:rsidRPr="007B41DE">
        <w:rPr>
          <w:rFonts w:ascii="Times New Roman" w:hAnsi="Times New Roman" w:cs="Times New Roman"/>
          <w:sz w:val="24"/>
          <w:szCs w:val="24"/>
        </w:rPr>
        <w:t>участие государства</w:t>
      </w:r>
      <w:r w:rsidR="00327947" w:rsidRPr="007B41DE">
        <w:rPr>
          <w:rFonts w:ascii="Times New Roman" w:hAnsi="Times New Roman" w:cs="Times New Roman"/>
          <w:sz w:val="24"/>
          <w:szCs w:val="24"/>
        </w:rPr>
        <w:t xml:space="preserve">, </w:t>
      </w:r>
      <w:r w:rsidR="00280066" w:rsidRPr="007B41DE">
        <w:rPr>
          <w:rFonts w:ascii="Times New Roman" w:hAnsi="Times New Roman" w:cs="Times New Roman"/>
          <w:sz w:val="24"/>
          <w:szCs w:val="24"/>
        </w:rPr>
        <w:t xml:space="preserve">приемлемая доля этого участия остаётся </w:t>
      </w:r>
      <w:r w:rsidR="00420A80" w:rsidRPr="007B41DE">
        <w:rPr>
          <w:rFonts w:ascii="Times New Roman" w:hAnsi="Times New Roman" w:cs="Times New Roman"/>
          <w:sz w:val="24"/>
          <w:szCs w:val="24"/>
        </w:rPr>
        <w:t>темой для дискуссии</w:t>
      </w:r>
      <w:r w:rsidR="00280066" w:rsidRPr="007B41DE">
        <w:rPr>
          <w:rFonts w:ascii="Times New Roman" w:hAnsi="Times New Roman" w:cs="Times New Roman"/>
          <w:sz w:val="24"/>
          <w:szCs w:val="24"/>
        </w:rPr>
        <w:t xml:space="preserve">. </w:t>
      </w:r>
      <w:r w:rsidR="00C83CDA" w:rsidRPr="007B41DE">
        <w:rPr>
          <w:rFonts w:ascii="Times New Roman" w:hAnsi="Times New Roman" w:cs="Times New Roman"/>
          <w:sz w:val="24"/>
          <w:szCs w:val="24"/>
        </w:rPr>
        <w:t xml:space="preserve">По мнению </w:t>
      </w:r>
      <w:r w:rsidR="00C55BF9" w:rsidRPr="007B41DE">
        <w:rPr>
          <w:rFonts w:ascii="Times New Roman" w:hAnsi="Times New Roman" w:cs="Times New Roman"/>
          <w:sz w:val="24"/>
          <w:szCs w:val="24"/>
        </w:rPr>
        <w:t xml:space="preserve">специалиста </w:t>
      </w:r>
      <w:r w:rsidR="007A099A" w:rsidRPr="007B41DE">
        <w:rPr>
          <w:rFonts w:ascii="Times New Roman" w:hAnsi="Times New Roman" w:cs="Times New Roman"/>
          <w:sz w:val="24"/>
          <w:szCs w:val="24"/>
        </w:rPr>
        <w:t xml:space="preserve">Городского университета Лидса </w:t>
      </w:r>
      <w:r w:rsidR="006018A8" w:rsidRPr="007B41DE">
        <w:rPr>
          <w:rFonts w:ascii="Times New Roman" w:hAnsi="Times New Roman" w:cs="Times New Roman"/>
          <w:sz w:val="24"/>
          <w:szCs w:val="24"/>
        </w:rPr>
        <w:t xml:space="preserve">Д. Сонди, </w:t>
      </w:r>
      <w:r w:rsidR="00280066" w:rsidRPr="007B41DE">
        <w:rPr>
          <w:rFonts w:ascii="Times New Roman" w:hAnsi="Times New Roman" w:cs="Times New Roman"/>
          <w:sz w:val="24"/>
          <w:szCs w:val="24"/>
        </w:rPr>
        <w:t>п</w:t>
      </w:r>
      <w:r w:rsidR="00995006" w:rsidRPr="007B41DE">
        <w:rPr>
          <w:rFonts w:ascii="Times New Roman" w:hAnsi="Times New Roman" w:cs="Times New Roman"/>
          <w:sz w:val="24"/>
          <w:szCs w:val="24"/>
        </w:rPr>
        <w:t>равительство может быть инициатором</w:t>
      </w:r>
      <w:r w:rsidR="0087299B" w:rsidRPr="007B41DE">
        <w:rPr>
          <w:rFonts w:ascii="Times New Roman" w:hAnsi="Times New Roman" w:cs="Times New Roman"/>
          <w:sz w:val="24"/>
          <w:szCs w:val="24"/>
        </w:rPr>
        <w:t xml:space="preserve"> национального брендинга</w:t>
      </w:r>
      <w:r w:rsidR="00995006" w:rsidRPr="007B41DE">
        <w:rPr>
          <w:rFonts w:ascii="Times New Roman" w:hAnsi="Times New Roman" w:cs="Times New Roman"/>
          <w:sz w:val="24"/>
          <w:szCs w:val="24"/>
        </w:rPr>
        <w:t xml:space="preserve">, но </w:t>
      </w:r>
      <w:r w:rsidR="00435EB8" w:rsidRPr="007B41DE">
        <w:rPr>
          <w:rFonts w:ascii="Times New Roman" w:hAnsi="Times New Roman" w:cs="Times New Roman"/>
          <w:sz w:val="24"/>
          <w:szCs w:val="24"/>
        </w:rPr>
        <w:t xml:space="preserve">редко бывает </w:t>
      </w:r>
      <w:r w:rsidR="00262993" w:rsidRPr="007B41DE">
        <w:rPr>
          <w:rFonts w:ascii="Times New Roman" w:hAnsi="Times New Roman" w:cs="Times New Roman"/>
          <w:sz w:val="24"/>
          <w:szCs w:val="24"/>
        </w:rPr>
        <w:t>реализатором</w:t>
      </w:r>
      <w:r w:rsidR="00737CFD" w:rsidRPr="007B41DE">
        <w:rPr>
          <w:rFonts w:ascii="Times New Roman" w:hAnsi="Times New Roman" w:cs="Times New Roman"/>
          <w:sz w:val="24"/>
          <w:szCs w:val="24"/>
        </w:rPr>
        <w:t xml:space="preserve">, в отличие от публичной дипломатии, </w:t>
      </w:r>
      <w:r w:rsidR="00166BFF" w:rsidRPr="007B41DE">
        <w:rPr>
          <w:rFonts w:ascii="Times New Roman" w:hAnsi="Times New Roman" w:cs="Times New Roman"/>
          <w:sz w:val="24"/>
          <w:szCs w:val="24"/>
        </w:rPr>
        <w:t>которая в большой степени реализуется именно государственными институтами.</w:t>
      </w:r>
      <w:r w:rsidR="00CA7929" w:rsidRPr="007B41DE">
        <w:rPr>
          <w:rStyle w:val="a6"/>
          <w:rFonts w:ascii="Times New Roman" w:hAnsi="Times New Roman" w:cs="Times New Roman"/>
          <w:sz w:val="24"/>
          <w:szCs w:val="24"/>
        </w:rPr>
        <w:footnoteReference w:id="187"/>
      </w:r>
      <w:r w:rsidR="00166BFF" w:rsidRPr="007B41DE">
        <w:rPr>
          <w:rFonts w:ascii="Times New Roman" w:hAnsi="Times New Roman" w:cs="Times New Roman"/>
          <w:sz w:val="24"/>
          <w:szCs w:val="24"/>
        </w:rPr>
        <w:t xml:space="preserve"> </w:t>
      </w:r>
      <w:r w:rsidR="00993049" w:rsidRPr="007B41DE">
        <w:rPr>
          <w:rFonts w:ascii="Times New Roman" w:hAnsi="Times New Roman" w:cs="Times New Roman"/>
          <w:sz w:val="24"/>
          <w:szCs w:val="24"/>
        </w:rPr>
        <w:t>Исследователь объясняет это тем, что</w:t>
      </w:r>
      <w:r w:rsidR="00DF7105" w:rsidRPr="007B41DE">
        <w:rPr>
          <w:rFonts w:ascii="Times New Roman" w:hAnsi="Times New Roman" w:cs="Times New Roman"/>
          <w:sz w:val="24"/>
          <w:szCs w:val="24"/>
        </w:rPr>
        <w:t>,</w:t>
      </w:r>
      <w:r w:rsidR="00993049" w:rsidRPr="007B41DE">
        <w:rPr>
          <w:rFonts w:ascii="Times New Roman" w:hAnsi="Times New Roman" w:cs="Times New Roman"/>
          <w:sz w:val="24"/>
          <w:szCs w:val="24"/>
        </w:rPr>
        <w:t xml:space="preserve"> если правительство будет активно </w:t>
      </w:r>
      <w:r w:rsidR="00073169" w:rsidRPr="007B41DE">
        <w:rPr>
          <w:rFonts w:ascii="Times New Roman" w:hAnsi="Times New Roman" w:cs="Times New Roman"/>
          <w:sz w:val="24"/>
          <w:szCs w:val="24"/>
        </w:rPr>
        <w:t xml:space="preserve">вовлекаться в реализацию той или иной кампании, </w:t>
      </w:r>
      <w:r w:rsidR="00DF7105" w:rsidRPr="007B41DE">
        <w:rPr>
          <w:rFonts w:ascii="Times New Roman" w:hAnsi="Times New Roman" w:cs="Times New Roman"/>
          <w:sz w:val="24"/>
          <w:szCs w:val="24"/>
        </w:rPr>
        <w:t xml:space="preserve">это может быть рассмотрено как акт пропаганды. </w:t>
      </w:r>
    </w:p>
    <w:p w14:paraId="11FA32BC" w14:textId="687ED83E" w:rsidR="007D5421" w:rsidRPr="007B41DE" w:rsidRDefault="00420A80"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У</w:t>
      </w:r>
      <w:r w:rsidR="0087299B" w:rsidRPr="007B41DE">
        <w:rPr>
          <w:rFonts w:ascii="Times New Roman" w:hAnsi="Times New Roman" w:cs="Times New Roman"/>
          <w:sz w:val="24"/>
          <w:szCs w:val="24"/>
        </w:rPr>
        <w:t xml:space="preserve">сечённое участие государства предполагает </w:t>
      </w:r>
      <w:r w:rsidR="00FD541C" w:rsidRPr="007B41DE">
        <w:rPr>
          <w:rFonts w:ascii="Times New Roman" w:hAnsi="Times New Roman" w:cs="Times New Roman"/>
          <w:sz w:val="24"/>
          <w:szCs w:val="24"/>
        </w:rPr>
        <w:t xml:space="preserve">более слабый </w:t>
      </w:r>
      <w:r w:rsidR="00262993" w:rsidRPr="007B41DE">
        <w:rPr>
          <w:rFonts w:ascii="Times New Roman" w:hAnsi="Times New Roman" w:cs="Times New Roman"/>
          <w:sz w:val="24"/>
          <w:szCs w:val="24"/>
        </w:rPr>
        <w:t>контрол</w:t>
      </w:r>
      <w:r w:rsidR="00FD541C" w:rsidRPr="007B41DE">
        <w:rPr>
          <w:rFonts w:ascii="Times New Roman" w:hAnsi="Times New Roman" w:cs="Times New Roman"/>
          <w:sz w:val="24"/>
          <w:szCs w:val="24"/>
        </w:rPr>
        <w:t>ь</w:t>
      </w:r>
      <w:r w:rsidR="00262993" w:rsidRPr="007B41DE">
        <w:rPr>
          <w:rFonts w:ascii="Times New Roman" w:hAnsi="Times New Roman" w:cs="Times New Roman"/>
          <w:sz w:val="24"/>
          <w:szCs w:val="24"/>
        </w:rPr>
        <w:t xml:space="preserve"> </w:t>
      </w:r>
      <w:r w:rsidR="00FD541C" w:rsidRPr="007B41DE">
        <w:rPr>
          <w:rFonts w:ascii="Times New Roman" w:hAnsi="Times New Roman" w:cs="Times New Roman"/>
          <w:sz w:val="24"/>
          <w:szCs w:val="24"/>
        </w:rPr>
        <w:t xml:space="preserve">с его стороны, что </w:t>
      </w:r>
      <w:r w:rsidRPr="007B41DE">
        <w:rPr>
          <w:rFonts w:ascii="Times New Roman" w:hAnsi="Times New Roman" w:cs="Times New Roman"/>
          <w:sz w:val="24"/>
          <w:szCs w:val="24"/>
        </w:rPr>
        <w:t>может быть как преимуществом, так и недостатком</w:t>
      </w:r>
      <w:r w:rsidR="001421E4" w:rsidRPr="007B41DE">
        <w:rPr>
          <w:rFonts w:ascii="Times New Roman" w:hAnsi="Times New Roman" w:cs="Times New Roman"/>
          <w:sz w:val="24"/>
          <w:szCs w:val="24"/>
        </w:rPr>
        <w:t>. С одной стороны,</w:t>
      </w:r>
      <w:r w:rsidR="003B73F4" w:rsidRPr="007B41DE">
        <w:rPr>
          <w:rFonts w:ascii="Times New Roman" w:hAnsi="Times New Roman" w:cs="Times New Roman"/>
          <w:sz w:val="24"/>
          <w:szCs w:val="24"/>
        </w:rPr>
        <w:t xml:space="preserve"> </w:t>
      </w:r>
      <w:r w:rsidR="00BF19A5" w:rsidRPr="007B41DE">
        <w:rPr>
          <w:rFonts w:ascii="Times New Roman" w:hAnsi="Times New Roman" w:cs="Times New Roman"/>
          <w:sz w:val="24"/>
          <w:szCs w:val="24"/>
        </w:rPr>
        <w:t xml:space="preserve">многие практики национального брендинга </w:t>
      </w:r>
      <w:r w:rsidR="00FB134D" w:rsidRPr="007B41DE">
        <w:rPr>
          <w:rFonts w:ascii="Times New Roman" w:hAnsi="Times New Roman" w:cs="Times New Roman"/>
          <w:sz w:val="24"/>
          <w:szCs w:val="24"/>
        </w:rPr>
        <w:t>выступают за более активное участие правительства</w:t>
      </w:r>
      <w:r w:rsidR="00470E0B" w:rsidRPr="007B41DE">
        <w:rPr>
          <w:rFonts w:ascii="Times New Roman" w:hAnsi="Times New Roman" w:cs="Times New Roman"/>
          <w:sz w:val="24"/>
          <w:szCs w:val="24"/>
        </w:rPr>
        <w:t xml:space="preserve"> для обеспечения лучшей координации между всеми участниками и более целостного подхода</w:t>
      </w:r>
      <w:r w:rsidR="00B33416" w:rsidRPr="007B41DE">
        <w:rPr>
          <w:rFonts w:ascii="Times New Roman" w:hAnsi="Times New Roman" w:cs="Times New Roman"/>
          <w:sz w:val="24"/>
          <w:szCs w:val="24"/>
        </w:rPr>
        <w:t>.</w:t>
      </w:r>
      <w:r w:rsidR="00470E0B" w:rsidRPr="007B41DE">
        <w:rPr>
          <w:rFonts w:ascii="Times New Roman" w:hAnsi="Times New Roman" w:cs="Times New Roman"/>
          <w:sz w:val="24"/>
          <w:szCs w:val="24"/>
        </w:rPr>
        <w:t xml:space="preserve"> С другой стороны, </w:t>
      </w:r>
      <w:r w:rsidR="00BF3E33" w:rsidRPr="007B41DE">
        <w:rPr>
          <w:rFonts w:ascii="Times New Roman" w:hAnsi="Times New Roman" w:cs="Times New Roman"/>
          <w:sz w:val="24"/>
          <w:szCs w:val="24"/>
        </w:rPr>
        <w:t>глобальные исследования</w:t>
      </w:r>
      <w:r w:rsidR="00FA3AA4" w:rsidRPr="007B41DE">
        <w:rPr>
          <w:rFonts w:ascii="Times New Roman" w:hAnsi="Times New Roman" w:cs="Times New Roman"/>
          <w:sz w:val="24"/>
          <w:szCs w:val="24"/>
        </w:rPr>
        <w:t xml:space="preserve"> уровня доверия к различным институтам</w:t>
      </w:r>
      <w:r w:rsidR="00BF3E33" w:rsidRPr="007B41DE">
        <w:rPr>
          <w:rFonts w:ascii="Times New Roman" w:hAnsi="Times New Roman" w:cs="Times New Roman"/>
          <w:sz w:val="24"/>
          <w:szCs w:val="24"/>
        </w:rPr>
        <w:t xml:space="preserve">, такие как </w:t>
      </w:r>
      <w:r w:rsidR="00FA3AA4" w:rsidRPr="007B41DE">
        <w:rPr>
          <w:rFonts w:ascii="Times New Roman" w:hAnsi="Times New Roman" w:cs="Times New Roman"/>
          <w:sz w:val="24"/>
          <w:szCs w:val="24"/>
        </w:rPr>
        <w:t xml:space="preserve">Edelman Trust Barometer американской компании Edelman, </w:t>
      </w:r>
      <w:r w:rsidR="00B10829" w:rsidRPr="007B41DE">
        <w:rPr>
          <w:rFonts w:ascii="Times New Roman" w:hAnsi="Times New Roman" w:cs="Times New Roman"/>
          <w:sz w:val="24"/>
          <w:szCs w:val="24"/>
        </w:rPr>
        <w:t xml:space="preserve">показывают, что в среднем люди доверяют </w:t>
      </w:r>
      <w:r w:rsidR="007E1071" w:rsidRPr="007B41DE">
        <w:rPr>
          <w:rFonts w:ascii="Times New Roman" w:hAnsi="Times New Roman" w:cs="Times New Roman"/>
          <w:sz w:val="24"/>
          <w:szCs w:val="24"/>
        </w:rPr>
        <w:t xml:space="preserve">институтам власти и СМИ в меньшей степени, чем </w:t>
      </w:r>
      <w:r w:rsidR="00D508B5" w:rsidRPr="007B41DE">
        <w:rPr>
          <w:rFonts w:ascii="Times New Roman" w:hAnsi="Times New Roman" w:cs="Times New Roman"/>
          <w:sz w:val="24"/>
          <w:szCs w:val="24"/>
        </w:rPr>
        <w:t>представителям бизнес-сообщества и НПО.</w:t>
      </w:r>
      <w:r w:rsidR="008C5032" w:rsidRPr="007B41DE">
        <w:rPr>
          <w:rStyle w:val="a6"/>
          <w:rFonts w:ascii="Times New Roman" w:hAnsi="Times New Roman" w:cs="Times New Roman"/>
          <w:sz w:val="24"/>
          <w:szCs w:val="24"/>
        </w:rPr>
        <w:footnoteReference w:id="188"/>
      </w:r>
      <w:r w:rsidR="00582A33" w:rsidRPr="007B41DE">
        <w:rPr>
          <w:rFonts w:ascii="Times New Roman" w:hAnsi="Times New Roman" w:cs="Times New Roman"/>
          <w:sz w:val="24"/>
          <w:szCs w:val="24"/>
        </w:rPr>
        <w:t xml:space="preserve"> </w:t>
      </w:r>
    </w:p>
    <w:p w14:paraId="28A2C503" w14:textId="71113B35" w:rsidR="002D0172" w:rsidRPr="007B41DE" w:rsidRDefault="00491F3E"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 учётом вышесказанного </w:t>
      </w:r>
      <w:r w:rsidR="00770D7D" w:rsidRPr="007B41DE">
        <w:rPr>
          <w:rFonts w:ascii="Times New Roman" w:hAnsi="Times New Roman" w:cs="Times New Roman"/>
          <w:sz w:val="24"/>
          <w:szCs w:val="24"/>
        </w:rPr>
        <w:t>в качестве</w:t>
      </w:r>
      <w:r w:rsidR="007F4141" w:rsidRPr="007B41DE">
        <w:rPr>
          <w:rFonts w:ascii="Times New Roman" w:hAnsi="Times New Roman" w:cs="Times New Roman"/>
          <w:sz w:val="24"/>
          <w:szCs w:val="24"/>
        </w:rPr>
        <w:t xml:space="preserve"> наиболее</w:t>
      </w:r>
      <w:r w:rsidRPr="007B41DE">
        <w:rPr>
          <w:rFonts w:ascii="Times New Roman" w:hAnsi="Times New Roman" w:cs="Times New Roman"/>
          <w:sz w:val="24"/>
          <w:szCs w:val="24"/>
        </w:rPr>
        <w:t xml:space="preserve"> подходящи</w:t>
      </w:r>
      <w:r w:rsidR="00770D7D" w:rsidRPr="007B41DE">
        <w:rPr>
          <w:rFonts w:ascii="Times New Roman" w:hAnsi="Times New Roman" w:cs="Times New Roman"/>
          <w:sz w:val="24"/>
          <w:szCs w:val="24"/>
        </w:rPr>
        <w:t>х</w:t>
      </w:r>
      <w:r w:rsidRPr="007B41DE">
        <w:rPr>
          <w:rFonts w:ascii="Times New Roman" w:hAnsi="Times New Roman" w:cs="Times New Roman"/>
          <w:sz w:val="24"/>
          <w:szCs w:val="24"/>
        </w:rPr>
        <w:t xml:space="preserve"> институт</w:t>
      </w:r>
      <w:r w:rsidR="00770D7D" w:rsidRPr="007B41DE">
        <w:rPr>
          <w:rFonts w:ascii="Times New Roman" w:hAnsi="Times New Roman" w:cs="Times New Roman"/>
          <w:sz w:val="24"/>
          <w:szCs w:val="24"/>
        </w:rPr>
        <w:t>ов</w:t>
      </w:r>
      <w:r w:rsidRPr="007B41DE">
        <w:rPr>
          <w:rFonts w:ascii="Times New Roman" w:hAnsi="Times New Roman" w:cs="Times New Roman"/>
          <w:sz w:val="24"/>
          <w:szCs w:val="24"/>
        </w:rPr>
        <w:t xml:space="preserve"> и актор</w:t>
      </w:r>
      <w:r w:rsidR="00770D7D" w:rsidRPr="007B41DE">
        <w:rPr>
          <w:rFonts w:ascii="Times New Roman" w:hAnsi="Times New Roman" w:cs="Times New Roman"/>
          <w:sz w:val="24"/>
          <w:szCs w:val="24"/>
        </w:rPr>
        <w:t>ов</w:t>
      </w:r>
      <w:r w:rsidR="00A44DDC" w:rsidRPr="007B41DE">
        <w:rPr>
          <w:rFonts w:ascii="Times New Roman" w:hAnsi="Times New Roman" w:cs="Times New Roman"/>
          <w:sz w:val="24"/>
          <w:szCs w:val="24"/>
        </w:rPr>
        <w:t xml:space="preserve"> национального брендинга </w:t>
      </w:r>
      <w:r w:rsidR="007F4141" w:rsidRPr="007B41DE">
        <w:rPr>
          <w:rFonts w:ascii="Times New Roman" w:hAnsi="Times New Roman" w:cs="Times New Roman"/>
          <w:sz w:val="24"/>
          <w:szCs w:val="24"/>
        </w:rPr>
        <w:t>можно выделить следующие</w:t>
      </w:r>
      <w:r w:rsidR="000C6B3F" w:rsidRPr="007B41DE">
        <w:rPr>
          <w:rFonts w:ascii="Times New Roman" w:hAnsi="Times New Roman" w:cs="Times New Roman"/>
          <w:sz w:val="24"/>
          <w:szCs w:val="24"/>
        </w:rPr>
        <w:t xml:space="preserve"> две группы</w:t>
      </w:r>
      <w:r w:rsidR="007F4141" w:rsidRPr="007B41DE">
        <w:rPr>
          <w:rFonts w:ascii="Times New Roman" w:hAnsi="Times New Roman" w:cs="Times New Roman"/>
          <w:sz w:val="24"/>
          <w:szCs w:val="24"/>
        </w:rPr>
        <w:t>:</w:t>
      </w:r>
      <w:r w:rsidR="00C83349" w:rsidRPr="007B41DE">
        <w:rPr>
          <w:rFonts w:ascii="Times New Roman" w:hAnsi="Times New Roman" w:cs="Times New Roman"/>
          <w:sz w:val="24"/>
          <w:szCs w:val="24"/>
        </w:rPr>
        <w:t xml:space="preserve"> </w:t>
      </w:r>
      <w:r w:rsidR="006B19AE" w:rsidRPr="007B41DE">
        <w:rPr>
          <w:rFonts w:ascii="Times New Roman" w:hAnsi="Times New Roman" w:cs="Times New Roman"/>
          <w:sz w:val="24"/>
          <w:szCs w:val="24"/>
        </w:rPr>
        <w:t>1</w:t>
      </w:r>
      <w:r w:rsidR="004564F9" w:rsidRPr="007B41DE">
        <w:rPr>
          <w:rFonts w:ascii="Times New Roman" w:hAnsi="Times New Roman" w:cs="Times New Roman"/>
          <w:sz w:val="24"/>
          <w:szCs w:val="24"/>
        </w:rPr>
        <w:t xml:space="preserve">) </w:t>
      </w:r>
      <w:r w:rsidR="002A1BC6" w:rsidRPr="007B41DE">
        <w:rPr>
          <w:rFonts w:ascii="Times New Roman" w:hAnsi="Times New Roman" w:cs="Times New Roman"/>
          <w:sz w:val="24"/>
          <w:szCs w:val="24"/>
        </w:rPr>
        <w:t>агентства по привлечению инвестиций</w:t>
      </w:r>
      <w:r w:rsidR="00E91406" w:rsidRPr="007B41DE">
        <w:rPr>
          <w:rFonts w:ascii="Times New Roman" w:hAnsi="Times New Roman" w:cs="Times New Roman"/>
          <w:sz w:val="24"/>
          <w:szCs w:val="24"/>
        </w:rPr>
        <w:t xml:space="preserve"> и стимулированию экспорта</w:t>
      </w:r>
      <w:r w:rsidR="009E58FC" w:rsidRPr="007B41DE">
        <w:rPr>
          <w:rFonts w:ascii="Times New Roman" w:hAnsi="Times New Roman" w:cs="Times New Roman"/>
          <w:sz w:val="24"/>
          <w:szCs w:val="24"/>
        </w:rPr>
        <w:t xml:space="preserve">, </w:t>
      </w:r>
      <w:r w:rsidR="00147685" w:rsidRPr="007B41DE">
        <w:rPr>
          <w:rFonts w:ascii="Times New Roman" w:hAnsi="Times New Roman" w:cs="Times New Roman"/>
          <w:sz w:val="24"/>
          <w:szCs w:val="24"/>
        </w:rPr>
        <w:t xml:space="preserve">советы по торговле, </w:t>
      </w:r>
      <w:r w:rsidR="00E91406" w:rsidRPr="007B41DE">
        <w:rPr>
          <w:rFonts w:ascii="Times New Roman" w:hAnsi="Times New Roman" w:cs="Times New Roman"/>
          <w:sz w:val="24"/>
          <w:szCs w:val="24"/>
        </w:rPr>
        <w:t>торговые палаты</w:t>
      </w:r>
      <w:r w:rsidR="00FF6A5C" w:rsidRPr="007B41DE">
        <w:rPr>
          <w:rFonts w:ascii="Times New Roman" w:hAnsi="Times New Roman" w:cs="Times New Roman"/>
          <w:sz w:val="24"/>
          <w:szCs w:val="24"/>
        </w:rPr>
        <w:t xml:space="preserve"> и</w:t>
      </w:r>
      <w:r w:rsidR="00E91406" w:rsidRPr="007B41DE">
        <w:rPr>
          <w:rFonts w:ascii="Times New Roman" w:hAnsi="Times New Roman" w:cs="Times New Roman"/>
          <w:sz w:val="24"/>
          <w:szCs w:val="24"/>
        </w:rPr>
        <w:t xml:space="preserve"> </w:t>
      </w:r>
      <w:r w:rsidR="00FF6A5C" w:rsidRPr="007B41DE">
        <w:rPr>
          <w:rFonts w:ascii="Times New Roman" w:hAnsi="Times New Roman" w:cs="Times New Roman"/>
          <w:sz w:val="24"/>
          <w:szCs w:val="24"/>
        </w:rPr>
        <w:t>международные компании</w:t>
      </w:r>
      <w:r w:rsidR="004564F9" w:rsidRPr="007B41DE">
        <w:rPr>
          <w:rFonts w:ascii="Times New Roman" w:hAnsi="Times New Roman" w:cs="Times New Roman"/>
          <w:sz w:val="24"/>
          <w:szCs w:val="24"/>
        </w:rPr>
        <w:t xml:space="preserve"> </w:t>
      </w:r>
      <w:r w:rsidR="00F55FBE" w:rsidRPr="007B41DE">
        <w:rPr>
          <w:rFonts w:ascii="Times New Roman" w:hAnsi="Times New Roman" w:cs="Times New Roman"/>
          <w:sz w:val="24"/>
          <w:szCs w:val="24"/>
        </w:rPr>
        <w:t>—</w:t>
      </w:r>
      <w:r w:rsidR="004564F9" w:rsidRPr="007B41DE">
        <w:rPr>
          <w:rFonts w:ascii="Times New Roman" w:hAnsi="Times New Roman" w:cs="Times New Roman"/>
          <w:sz w:val="24"/>
          <w:szCs w:val="24"/>
        </w:rPr>
        <w:t xml:space="preserve"> институты, имеющие в к</w:t>
      </w:r>
      <w:r w:rsidR="008B0D7A" w:rsidRPr="007B41DE">
        <w:rPr>
          <w:rFonts w:ascii="Times New Roman" w:hAnsi="Times New Roman" w:cs="Times New Roman"/>
          <w:sz w:val="24"/>
          <w:szCs w:val="24"/>
        </w:rPr>
        <w:t>а</w:t>
      </w:r>
      <w:r w:rsidR="004564F9" w:rsidRPr="007B41DE">
        <w:rPr>
          <w:rFonts w:ascii="Times New Roman" w:hAnsi="Times New Roman" w:cs="Times New Roman"/>
          <w:sz w:val="24"/>
          <w:szCs w:val="24"/>
        </w:rPr>
        <w:t xml:space="preserve">честве задачи привлечение </w:t>
      </w:r>
      <w:r w:rsidR="008B0D7A" w:rsidRPr="007B41DE">
        <w:rPr>
          <w:rFonts w:ascii="Times New Roman" w:hAnsi="Times New Roman" w:cs="Times New Roman"/>
          <w:sz w:val="24"/>
          <w:szCs w:val="24"/>
        </w:rPr>
        <w:t>иностранных инвесторов</w:t>
      </w:r>
      <w:r w:rsidR="006B19AE" w:rsidRPr="007B41DE">
        <w:rPr>
          <w:rFonts w:ascii="Times New Roman" w:hAnsi="Times New Roman" w:cs="Times New Roman"/>
          <w:sz w:val="24"/>
          <w:szCs w:val="24"/>
        </w:rPr>
        <w:t>; 2) национальные советы или комиссии по туризму, туристические агентства — институты, нацеленные на привлечение туристов</w:t>
      </w:r>
      <w:r w:rsidR="00FF6A5C" w:rsidRPr="007B41DE">
        <w:rPr>
          <w:rFonts w:ascii="Times New Roman" w:hAnsi="Times New Roman" w:cs="Times New Roman"/>
          <w:sz w:val="24"/>
          <w:szCs w:val="24"/>
        </w:rPr>
        <w:t>.</w:t>
      </w:r>
      <w:r w:rsidR="00FF6A5C" w:rsidRPr="007B41DE">
        <w:rPr>
          <w:rStyle w:val="a6"/>
          <w:rFonts w:ascii="Times New Roman" w:hAnsi="Times New Roman" w:cs="Times New Roman"/>
          <w:sz w:val="24"/>
          <w:szCs w:val="24"/>
        </w:rPr>
        <w:footnoteReference w:id="189"/>
      </w:r>
      <w:r w:rsidR="00395877" w:rsidRPr="007B41DE">
        <w:rPr>
          <w:rFonts w:ascii="Times New Roman" w:hAnsi="Times New Roman" w:cs="Times New Roman"/>
          <w:sz w:val="24"/>
          <w:szCs w:val="24"/>
        </w:rPr>
        <w:t xml:space="preserve"> </w:t>
      </w:r>
    </w:p>
    <w:p w14:paraId="5505F025" w14:textId="7B33514E" w:rsidR="007102B2" w:rsidRPr="007B41DE" w:rsidRDefault="000C6B3F"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Одним из главных акторов первой группы является а</w:t>
      </w:r>
      <w:r w:rsidR="001E64D2" w:rsidRPr="007B41DE">
        <w:rPr>
          <w:rFonts w:ascii="Times New Roman" w:hAnsi="Times New Roman" w:cs="Times New Roman"/>
          <w:sz w:val="24"/>
          <w:szCs w:val="24"/>
        </w:rPr>
        <w:t xml:space="preserve">гентство </w:t>
      </w:r>
      <w:r w:rsidR="001E64D2" w:rsidRPr="007B41DE">
        <w:rPr>
          <w:rFonts w:ascii="Times New Roman" w:hAnsi="Times New Roman" w:cs="Times New Roman"/>
          <w:sz w:val="24"/>
          <w:szCs w:val="24"/>
          <w:lang w:val="en-US"/>
        </w:rPr>
        <w:t>Business</w:t>
      </w:r>
      <w:r w:rsidR="001E64D2" w:rsidRPr="007B41DE">
        <w:rPr>
          <w:rFonts w:ascii="Times New Roman" w:hAnsi="Times New Roman" w:cs="Times New Roman"/>
          <w:sz w:val="24"/>
          <w:szCs w:val="24"/>
        </w:rPr>
        <w:t xml:space="preserve"> </w:t>
      </w:r>
      <w:r w:rsidR="001E64D2" w:rsidRPr="007B41DE">
        <w:rPr>
          <w:rFonts w:ascii="Times New Roman" w:hAnsi="Times New Roman" w:cs="Times New Roman"/>
          <w:sz w:val="24"/>
          <w:szCs w:val="24"/>
          <w:lang w:val="en-US"/>
        </w:rPr>
        <w:t>France</w:t>
      </w:r>
      <w:r w:rsidR="001E64D2" w:rsidRPr="007B41DE">
        <w:rPr>
          <w:rFonts w:ascii="Times New Roman" w:hAnsi="Times New Roman" w:cs="Times New Roman"/>
          <w:sz w:val="24"/>
          <w:szCs w:val="24"/>
        </w:rPr>
        <w:t>, созданное в</w:t>
      </w:r>
      <w:r w:rsidR="00206969" w:rsidRPr="007B41DE">
        <w:rPr>
          <w:rFonts w:ascii="Times New Roman" w:hAnsi="Times New Roman" w:cs="Times New Roman"/>
          <w:sz w:val="24"/>
          <w:szCs w:val="24"/>
        </w:rPr>
        <w:t xml:space="preserve"> 2015 году в</w:t>
      </w:r>
      <w:r w:rsidR="001E64D2" w:rsidRPr="007B41DE">
        <w:rPr>
          <w:rFonts w:ascii="Times New Roman" w:hAnsi="Times New Roman" w:cs="Times New Roman"/>
          <w:sz w:val="24"/>
          <w:szCs w:val="24"/>
        </w:rPr>
        <w:t xml:space="preserve"> результате слияния </w:t>
      </w:r>
      <w:r w:rsidR="00127083" w:rsidRPr="007B41DE">
        <w:rPr>
          <w:rFonts w:ascii="Times New Roman" w:hAnsi="Times New Roman" w:cs="Times New Roman"/>
          <w:sz w:val="24"/>
          <w:szCs w:val="24"/>
        </w:rPr>
        <w:t xml:space="preserve">организации </w:t>
      </w:r>
      <w:r w:rsidR="001E64D2" w:rsidRPr="007B41DE">
        <w:rPr>
          <w:rFonts w:ascii="Times New Roman" w:hAnsi="Times New Roman" w:cs="Times New Roman"/>
          <w:sz w:val="24"/>
          <w:szCs w:val="24"/>
          <w:lang w:val="fr-FR"/>
        </w:rPr>
        <w:t>Ubifrance</w:t>
      </w:r>
      <w:r w:rsidR="001E64D2" w:rsidRPr="007B41DE">
        <w:rPr>
          <w:rFonts w:ascii="Times New Roman" w:hAnsi="Times New Roman" w:cs="Times New Roman"/>
          <w:sz w:val="24"/>
          <w:szCs w:val="24"/>
        </w:rPr>
        <w:t xml:space="preserve"> </w:t>
      </w:r>
      <w:r w:rsidR="00720D47" w:rsidRPr="007B41DE">
        <w:rPr>
          <w:rFonts w:ascii="Times New Roman" w:hAnsi="Times New Roman" w:cs="Times New Roman"/>
          <w:sz w:val="24"/>
          <w:szCs w:val="24"/>
        </w:rPr>
        <w:t xml:space="preserve">и Французского агентства </w:t>
      </w:r>
      <w:r w:rsidR="00206969" w:rsidRPr="007B41DE">
        <w:rPr>
          <w:rFonts w:ascii="Times New Roman" w:hAnsi="Times New Roman" w:cs="Times New Roman"/>
          <w:sz w:val="24"/>
          <w:szCs w:val="24"/>
        </w:rPr>
        <w:t>по международным инвестициям (</w:t>
      </w:r>
      <w:r w:rsidR="001D067C" w:rsidRPr="007B41DE">
        <w:rPr>
          <w:rFonts w:ascii="Times New Roman" w:hAnsi="Times New Roman" w:cs="Times New Roman"/>
          <w:sz w:val="24"/>
          <w:szCs w:val="24"/>
        </w:rPr>
        <w:t xml:space="preserve">Agence française pour les investissements internationaux, </w:t>
      </w:r>
      <w:r w:rsidR="00206969" w:rsidRPr="007B41DE">
        <w:rPr>
          <w:rFonts w:ascii="Times New Roman" w:hAnsi="Times New Roman" w:cs="Times New Roman"/>
          <w:sz w:val="24"/>
          <w:szCs w:val="24"/>
          <w:lang w:val="fr-FR"/>
        </w:rPr>
        <w:t>AFFI</w:t>
      </w:r>
      <w:r w:rsidR="00206969"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Агентство представляет собой </w:t>
      </w:r>
      <w:r w:rsidR="00FC19AE" w:rsidRPr="007B41DE">
        <w:rPr>
          <w:rFonts w:ascii="Times New Roman" w:hAnsi="Times New Roman" w:cs="Times New Roman"/>
          <w:sz w:val="24"/>
          <w:szCs w:val="24"/>
        </w:rPr>
        <w:t>государственн</w:t>
      </w:r>
      <w:r w:rsidRPr="007B41DE">
        <w:rPr>
          <w:rFonts w:ascii="Times New Roman" w:hAnsi="Times New Roman" w:cs="Times New Roman"/>
          <w:sz w:val="24"/>
          <w:szCs w:val="24"/>
        </w:rPr>
        <w:t>ую</w:t>
      </w:r>
      <w:r w:rsidR="00FC19AE" w:rsidRPr="007B41DE">
        <w:rPr>
          <w:rFonts w:ascii="Times New Roman" w:hAnsi="Times New Roman" w:cs="Times New Roman"/>
          <w:sz w:val="24"/>
          <w:szCs w:val="24"/>
        </w:rPr>
        <w:t xml:space="preserve"> организаци</w:t>
      </w:r>
      <w:r w:rsidRPr="007B41DE">
        <w:rPr>
          <w:rFonts w:ascii="Times New Roman" w:hAnsi="Times New Roman" w:cs="Times New Roman"/>
          <w:sz w:val="24"/>
          <w:szCs w:val="24"/>
        </w:rPr>
        <w:t>ю</w:t>
      </w:r>
      <w:r w:rsidR="00FC19AE" w:rsidRPr="007B41DE">
        <w:rPr>
          <w:rFonts w:ascii="Times New Roman" w:hAnsi="Times New Roman" w:cs="Times New Roman"/>
          <w:sz w:val="24"/>
          <w:szCs w:val="24"/>
        </w:rPr>
        <w:t xml:space="preserve">, </w:t>
      </w:r>
      <w:r w:rsidRPr="007B41DE">
        <w:rPr>
          <w:rFonts w:ascii="Times New Roman" w:hAnsi="Times New Roman" w:cs="Times New Roman"/>
          <w:sz w:val="24"/>
          <w:szCs w:val="24"/>
        </w:rPr>
        <w:t>которая выступает</w:t>
      </w:r>
      <w:r w:rsidR="00FC19AE" w:rsidRPr="007B41DE">
        <w:rPr>
          <w:rFonts w:ascii="Times New Roman" w:hAnsi="Times New Roman" w:cs="Times New Roman"/>
          <w:sz w:val="24"/>
          <w:szCs w:val="24"/>
        </w:rPr>
        <w:t xml:space="preserve"> партн</w:t>
      </w:r>
      <w:r w:rsidRPr="007B41DE">
        <w:rPr>
          <w:rFonts w:ascii="Times New Roman" w:hAnsi="Times New Roman" w:cs="Times New Roman"/>
          <w:sz w:val="24"/>
          <w:szCs w:val="24"/>
        </w:rPr>
        <w:t>ё</w:t>
      </w:r>
      <w:r w:rsidR="00FC19AE" w:rsidRPr="007B41DE">
        <w:rPr>
          <w:rFonts w:ascii="Times New Roman" w:hAnsi="Times New Roman" w:cs="Times New Roman"/>
          <w:sz w:val="24"/>
          <w:szCs w:val="24"/>
        </w:rPr>
        <w:t>ром коммерческих компаний при экспорте их продукции.</w:t>
      </w:r>
      <w:r w:rsidR="00A3287F" w:rsidRPr="007B41DE">
        <w:rPr>
          <w:rFonts w:ascii="Times New Roman" w:hAnsi="Times New Roman" w:cs="Times New Roman"/>
          <w:sz w:val="24"/>
          <w:szCs w:val="24"/>
        </w:rPr>
        <w:t xml:space="preserve"> Как говорится на официальном портале Агентства, </w:t>
      </w:r>
      <w:r w:rsidR="009A5509" w:rsidRPr="007B41DE">
        <w:rPr>
          <w:rFonts w:ascii="Times New Roman" w:hAnsi="Times New Roman" w:cs="Times New Roman"/>
          <w:sz w:val="24"/>
          <w:szCs w:val="24"/>
        </w:rPr>
        <w:t>одна из его миссий</w:t>
      </w:r>
      <w:r w:rsidR="00A3287F" w:rsidRPr="007B41DE">
        <w:rPr>
          <w:rFonts w:ascii="Times New Roman" w:hAnsi="Times New Roman" w:cs="Times New Roman"/>
          <w:sz w:val="24"/>
          <w:szCs w:val="24"/>
        </w:rPr>
        <w:t xml:space="preserve"> </w:t>
      </w:r>
      <w:r w:rsidR="009A5509" w:rsidRPr="007B41DE">
        <w:rPr>
          <w:rFonts w:ascii="Times New Roman" w:hAnsi="Times New Roman" w:cs="Times New Roman"/>
          <w:sz w:val="24"/>
          <w:szCs w:val="24"/>
        </w:rPr>
        <w:t>— продвижение привлекательности и экономического имиджа Франции</w:t>
      </w:r>
      <w:r w:rsidR="00CF223D" w:rsidRPr="007B41DE">
        <w:rPr>
          <w:rFonts w:ascii="Times New Roman" w:hAnsi="Times New Roman" w:cs="Times New Roman"/>
          <w:sz w:val="24"/>
          <w:szCs w:val="24"/>
        </w:rPr>
        <w:t>, французских предприятий и регионо</w:t>
      </w:r>
      <w:r w:rsidR="00BB4634" w:rsidRPr="007B41DE">
        <w:rPr>
          <w:rFonts w:ascii="Times New Roman" w:hAnsi="Times New Roman" w:cs="Times New Roman"/>
          <w:sz w:val="24"/>
          <w:szCs w:val="24"/>
        </w:rPr>
        <w:t>в</w:t>
      </w:r>
      <w:r w:rsidR="00CF223D" w:rsidRPr="007B41DE">
        <w:rPr>
          <w:rFonts w:ascii="Times New Roman" w:hAnsi="Times New Roman" w:cs="Times New Roman"/>
          <w:sz w:val="24"/>
          <w:szCs w:val="24"/>
        </w:rPr>
        <w:t xml:space="preserve">. Именно </w:t>
      </w:r>
      <w:r w:rsidR="00B15B6C" w:rsidRPr="007B41DE">
        <w:rPr>
          <w:rFonts w:ascii="Times New Roman" w:hAnsi="Times New Roman" w:cs="Times New Roman"/>
          <w:sz w:val="24"/>
          <w:szCs w:val="24"/>
        </w:rPr>
        <w:t>Business France</w:t>
      </w:r>
      <w:r w:rsidR="0010551B" w:rsidRPr="007B41DE">
        <w:rPr>
          <w:rFonts w:ascii="Times New Roman" w:hAnsi="Times New Roman" w:cs="Times New Roman"/>
          <w:sz w:val="24"/>
          <w:szCs w:val="24"/>
        </w:rPr>
        <w:t xml:space="preserve"> </w:t>
      </w:r>
      <w:r w:rsidR="00EC7515" w:rsidRPr="007B41DE">
        <w:rPr>
          <w:rFonts w:ascii="Times New Roman" w:hAnsi="Times New Roman" w:cs="Times New Roman"/>
          <w:sz w:val="24"/>
          <w:szCs w:val="24"/>
        </w:rPr>
        <w:t>предлагает</w:t>
      </w:r>
      <w:r w:rsidR="0010551B" w:rsidRPr="007B41DE">
        <w:rPr>
          <w:rFonts w:ascii="Times New Roman" w:hAnsi="Times New Roman" w:cs="Times New Roman"/>
          <w:sz w:val="24"/>
          <w:szCs w:val="24"/>
        </w:rPr>
        <w:t xml:space="preserve"> и </w:t>
      </w:r>
      <w:r w:rsidR="00EC7515" w:rsidRPr="007B41DE">
        <w:rPr>
          <w:rFonts w:ascii="Times New Roman" w:hAnsi="Times New Roman" w:cs="Times New Roman"/>
          <w:sz w:val="24"/>
          <w:szCs w:val="24"/>
        </w:rPr>
        <w:t xml:space="preserve">реализует стратегию продвижения Франции </w:t>
      </w:r>
      <w:r w:rsidR="00EC7515" w:rsidRPr="007B41DE">
        <w:rPr>
          <w:rFonts w:ascii="Times New Roman" w:hAnsi="Times New Roman" w:cs="Times New Roman"/>
          <w:sz w:val="24"/>
          <w:szCs w:val="24"/>
        </w:rPr>
        <w:lastRenderedPageBreak/>
        <w:t xml:space="preserve">в </w:t>
      </w:r>
      <w:r w:rsidR="000E6878" w:rsidRPr="007B41DE">
        <w:rPr>
          <w:rFonts w:ascii="Times New Roman" w:hAnsi="Times New Roman" w:cs="Times New Roman"/>
          <w:sz w:val="24"/>
          <w:szCs w:val="24"/>
        </w:rPr>
        <w:t>целом</w:t>
      </w:r>
      <w:r w:rsidR="00EC7515" w:rsidRPr="007B41DE">
        <w:rPr>
          <w:rFonts w:ascii="Times New Roman" w:hAnsi="Times New Roman" w:cs="Times New Roman"/>
          <w:sz w:val="24"/>
          <w:szCs w:val="24"/>
        </w:rPr>
        <w:t xml:space="preserve">, </w:t>
      </w:r>
      <w:r w:rsidR="000E6878" w:rsidRPr="007B41DE">
        <w:rPr>
          <w:rFonts w:ascii="Times New Roman" w:hAnsi="Times New Roman" w:cs="Times New Roman"/>
          <w:sz w:val="24"/>
          <w:szCs w:val="24"/>
        </w:rPr>
        <w:t xml:space="preserve">её регионов, компаний и </w:t>
      </w:r>
      <w:r w:rsidR="00842E20" w:rsidRPr="007B41DE">
        <w:rPr>
          <w:rFonts w:ascii="Times New Roman" w:hAnsi="Times New Roman" w:cs="Times New Roman"/>
          <w:sz w:val="24"/>
          <w:szCs w:val="24"/>
        </w:rPr>
        <w:t>талантов</w:t>
      </w:r>
      <w:r w:rsidR="00BB4634" w:rsidRPr="007B41DE">
        <w:rPr>
          <w:rFonts w:ascii="Times New Roman" w:hAnsi="Times New Roman" w:cs="Times New Roman"/>
          <w:sz w:val="24"/>
          <w:szCs w:val="24"/>
        </w:rPr>
        <w:t>, для чего задействует различные каналы влияния</w:t>
      </w:r>
      <w:r w:rsidR="000E6878" w:rsidRPr="007B41DE">
        <w:rPr>
          <w:rFonts w:ascii="Times New Roman" w:hAnsi="Times New Roman" w:cs="Times New Roman"/>
          <w:sz w:val="24"/>
          <w:szCs w:val="24"/>
        </w:rPr>
        <w:t>.</w:t>
      </w:r>
      <w:r w:rsidR="00BB4634" w:rsidRPr="007B41DE">
        <w:rPr>
          <w:rStyle w:val="a6"/>
          <w:rFonts w:ascii="Times New Roman" w:hAnsi="Times New Roman" w:cs="Times New Roman"/>
          <w:sz w:val="24"/>
          <w:szCs w:val="24"/>
        </w:rPr>
        <w:footnoteReference w:id="190"/>
      </w:r>
      <w:r w:rsidR="000E6878" w:rsidRPr="007B41DE">
        <w:rPr>
          <w:rFonts w:ascii="Times New Roman" w:hAnsi="Times New Roman" w:cs="Times New Roman"/>
          <w:sz w:val="24"/>
          <w:szCs w:val="24"/>
        </w:rPr>
        <w:t xml:space="preserve"> Иными словами, </w:t>
      </w:r>
      <w:r w:rsidR="008860E5" w:rsidRPr="007B41DE">
        <w:rPr>
          <w:rFonts w:ascii="Times New Roman" w:hAnsi="Times New Roman" w:cs="Times New Roman"/>
          <w:sz w:val="24"/>
          <w:szCs w:val="24"/>
        </w:rPr>
        <w:t xml:space="preserve">на данный момент </w:t>
      </w:r>
      <w:r w:rsidR="000E6878" w:rsidRPr="007B41DE">
        <w:rPr>
          <w:rFonts w:ascii="Times New Roman" w:hAnsi="Times New Roman" w:cs="Times New Roman"/>
          <w:sz w:val="24"/>
          <w:szCs w:val="24"/>
        </w:rPr>
        <w:t xml:space="preserve">Агентство </w:t>
      </w:r>
      <w:r w:rsidR="007B14D7" w:rsidRPr="007B41DE">
        <w:rPr>
          <w:rFonts w:ascii="Times New Roman" w:hAnsi="Times New Roman" w:cs="Times New Roman"/>
          <w:sz w:val="24"/>
          <w:szCs w:val="24"/>
        </w:rPr>
        <w:t xml:space="preserve">официально </w:t>
      </w:r>
      <w:r w:rsidR="00A97D2C" w:rsidRPr="007B41DE">
        <w:rPr>
          <w:rFonts w:ascii="Times New Roman" w:hAnsi="Times New Roman" w:cs="Times New Roman"/>
          <w:sz w:val="24"/>
          <w:szCs w:val="24"/>
        </w:rPr>
        <w:t>является акторо</w:t>
      </w:r>
      <w:r w:rsidR="00310243" w:rsidRPr="007B41DE">
        <w:rPr>
          <w:rFonts w:ascii="Times New Roman" w:hAnsi="Times New Roman" w:cs="Times New Roman"/>
          <w:sz w:val="24"/>
          <w:szCs w:val="24"/>
        </w:rPr>
        <w:t>м</w:t>
      </w:r>
      <w:r w:rsidR="00A97D2C" w:rsidRPr="007B41DE">
        <w:rPr>
          <w:rFonts w:ascii="Times New Roman" w:hAnsi="Times New Roman" w:cs="Times New Roman"/>
          <w:sz w:val="24"/>
          <w:szCs w:val="24"/>
        </w:rPr>
        <w:t xml:space="preserve">, </w:t>
      </w:r>
      <w:r w:rsidR="00840A63" w:rsidRPr="007B41DE">
        <w:rPr>
          <w:rFonts w:ascii="Times New Roman" w:hAnsi="Times New Roman" w:cs="Times New Roman"/>
          <w:sz w:val="24"/>
          <w:szCs w:val="24"/>
        </w:rPr>
        <w:t>«</w:t>
      </w:r>
      <w:r w:rsidR="007B14D7" w:rsidRPr="007B41DE">
        <w:rPr>
          <w:rFonts w:ascii="Times New Roman" w:hAnsi="Times New Roman" w:cs="Times New Roman"/>
          <w:sz w:val="24"/>
          <w:szCs w:val="24"/>
        </w:rPr>
        <w:t>ответственн</w:t>
      </w:r>
      <w:r w:rsidR="00A97D2C" w:rsidRPr="007B41DE">
        <w:rPr>
          <w:rFonts w:ascii="Times New Roman" w:hAnsi="Times New Roman" w:cs="Times New Roman"/>
          <w:sz w:val="24"/>
          <w:szCs w:val="24"/>
        </w:rPr>
        <w:t>ым</w:t>
      </w:r>
      <w:r w:rsidR="00840A63" w:rsidRPr="007B41DE">
        <w:rPr>
          <w:rFonts w:ascii="Times New Roman" w:hAnsi="Times New Roman" w:cs="Times New Roman"/>
          <w:sz w:val="24"/>
          <w:szCs w:val="24"/>
        </w:rPr>
        <w:t>»</w:t>
      </w:r>
      <w:r w:rsidR="008860E5" w:rsidRPr="007B41DE">
        <w:rPr>
          <w:rFonts w:ascii="Times New Roman" w:hAnsi="Times New Roman" w:cs="Times New Roman"/>
          <w:sz w:val="24"/>
          <w:szCs w:val="24"/>
        </w:rPr>
        <w:t xml:space="preserve"> за </w:t>
      </w:r>
      <w:r w:rsidR="00B23F98" w:rsidRPr="007B41DE">
        <w:rPr>
          <w:rFonts w:ascii="Times New Roman" w:hAnsi="Times New Roman" w:cs="Times New Roman"/>
          <w:sz w:val="24"/>
          <w:szCs w:val="24"/>
        </w:rPr>
        <w:t xml:space="preserve">национальный </w:t>
      </w:r>
      <w:r w:rsidR="008860E5" w:rsidRPr="007B41DE">
        <w:rPr>
          <w:rFonts w:ascii="Times New Roman" w:hAnsi="Times New Roman" w:cs="Times New Roman"/>
          <w:sz w:val="24"/>
          <w:szCs w:val="24"/>
        </w:rPr>
        <w:t xml:space="preserve">брендинг </w:t>
      </w:r>
      <w:r w:rsidR="00B23F98" w:rsidRPr="007B41DE">
        <w:rPr>
          <w:rFonts w:ascii="Times New Roman" w:hAnsi="Times New Roman" w:cs="Times New Roman"/>
          <w:sz w:val="24"/>
          <w:szCs w:val="24"/>
        </w:rPr>
        <w:t>Франции</w:t>
      </w:r>
      <w:r w:rsidR="00310243" w:rsidRPr="007B41DE">
        <w:rPr>
          <w:rFonts w:ascii="Times New Roman" w:hAnsi="Times New Roman" w:cs="Times New Roman"/>
          <w:sz w:val="24"/>
          <w:szCs w:val="24"/>
        </w:rPr>
        <w:t xml:space="preserve">, что будет показано </w:t>
      </w:r>
      <w:r w:rsidR="002F6EB9" w:rsidRPr="007B41DE">
        <w:rPr>
          <w:rFonts w:ascii="Times New Roman" w:hAnsi="Times New Roman" w:cs="Times New Roman"/>
          <w:sz w:val="24"/>
          <w:szCs w:val="24"/>
        </w:rPr>
        <w:t xml:space="preserve">в следующем параграфе </w:t>
      </w:r>
      <w:r w:rsidR="00310243" w:rsidRPr="007B41DE">
        <w:rPr>
          <w:rFonts w:ascii="Times New Roman" w:hAnsi="Times New Roman" w:cs="Times New Roman"/>
          <w:sz w:val="24"/>
          <w:szCs w:val="24"/>
        </w:rPr>
        <w:t>на примерах брендинговых кампаний</w:t>
      </w:r>
      <w:r w:rsidR="002F6EB9" w:rsidRPr="007B41DE">
        <w:rPr>
          <w:rFonts w:ascii="Times New Roman" w:hAnsi="Times New Roman" w:cs="Times New Roman"/>
          <w:sz w:val="24"/>
          <w:szCs w:val="24"/>
        </w:rPr>
        <w:t>, в которых Агентство принимало участие</w:t>
      </w:r>
      <w:r w:rsidR="008860E5" w:rsidRPr="007B41DE">
        <w:rPr>
          <w:rFonts w:ascii="Times New Roman" w:hAnsi="Times New Roman" w:cs="Times New Roman"/>
          <w:sz w:val="24"/>
          <w:szCs w:val="24"/>
        </w:rPr>
        <w:t xml:space="preserve">. </w:t>
      </w:r>
      <w:r w:rsidR="00957BA7" w:rsidRPr="007B41DE">
        <w:rPr>
          <w:rFonts w:ascii="Times New Roman" w:hAnsi="Times New Roman" w:cs="Times New Roman"/>
          <w:sz w:val="24"/>
          <w:szCs w:val="24"/>
        </w:rPr>
        <w:t>Также отметим</w:t>
      </w:r>
      <w:r w:rsidR="007102B2" w:rsidRPr="007B41DE">
        <w:rPr>
          <w:rFonts w:ascii="Times New Roman" w:hAnsi="Times New Roman" w:cs="Times New Roman"/>
          <w:sz w:val="24"/>
          <w:szCs w:val="24"/>
        </w:rPr>
        <w:t xml:space="preserve">, </w:t>
      </w:r>
      <w:r w:rsidR="00957BA7" w:rsidRPr="007B41DE">
        <w:rPr>
          <w:rFonts w:ascii="Times New Roman" w:hAnsi="Times New Roman" w:cs="Times New Roman"/>
          <w:sz w:val="24"/>
          <w:szCs w:val="24"/>
        </w:rPr>
        <w:t xml:space="preserve">что </w:t>
      </w:r>
      <w:r w:rsidR="00B15B6C" w:rsidRPr="007B41DE">
        <w:rPr>
          <w:rFonts w:ascii="Times New Roman" w:hAnsi="Times New Roman" w:cs="Times New Roman"/>
          <w:sz w:val="24"/>
          <w:szCs w:val="24"/>
        </w:rPr>
        <w:t>Business France</w:t>
      </w:r>
      <w:r w:rsidR="00957BA7" w:rsidRPr="007B41DE">
        <w:rPr>
          <w:rFonts w:ascii="Times New Roman" w:hAnsi="Times New Roman" w:cs="Times New Roman"/>
          <w:sz w:val="24"/>
          <w:szCs w:val="24"/>
        </w:rPr>
        <w:t>,</w:t>
      </w:r>
      <w:r w:rsidR="007102B2" w:rsidRPr="007B41DE">
        <w:rPr>
          <w:rFonts w:ascii="Times New Roman" w:hAnsi="Times New Roman" w:cs="Times New Roman"/>
          <w:sz w:val="24"/>
          <w:szCs w:val="24"/>
        </w:rPr>
        <w:t xml:space="preserve"> представля</w:t>
      </w:r>
      <w:r w:rsidR="00957BA7" w:rsidRPr="007B41DE">
        <w:rPr>
          <w:rFonts w:ascii="Times New Roman" w:hAnsi="Times New Roman" w:cs="Times New Roman"/>
          <w:sz w:val="24"/>
          <w:szCs w:val="24"/>
        </w:rPr>
        <w:t>я собой, в сущности,</w:t>
      </w:r>
      <w:r w:rsidR="007102B2" w:rsidRPr="007B41DE">
        <w:rPr>
          <w:rFonts w:ascii="Times New Roman" w:hAnsi="Times New Roman" w:cs="Times New Roman"/>
          <w:sz w:val="24"/>
          <w:szCs w:val="24"/>
        </w:rPr>
        <w:t xml:space="preserve"> сеть торговых представительств</w:t>
      </w:r>
      <w:r w:rsidR="00451E95" w:rsidRPr="007B41DE">
        <w:rPr>
          <w:rFonts w:ascii="Times New Roman" w:hAnsi="Times New Roman" w:cs="Times New Roman"/>
          <w:sz w:val="24"/>
          <w:szCs w:val="24"/>
        </w:rPr>
        <w:t>, или</w:t>
      </w:r>
      <w:r w:rsidR="003F4160" w:rsidRPr="007B41DE">
        <w:rPr>
          <w:rFonts w:ascii="Times New Roman" w:hAnsi="Times New Roman" w:cs="Times New Roman"/>
          <w:sz w:val="24"/>
          <w:szCs w:val="24"/>
        </w:rPr>
        <w:t xml:space="preserve"> бюро</w:t>
      </w:r>
      <w:r w:rsidR="00451E95" w:rsidRPr="007B41DE">
        <w:rPr>
          <w:rFonts w:ascii="Times New Roman" w:hAnsi="Times New Roman" w:cs="Times New Roman"/>
          <w:sz w:val="24"/>
          <w:szCs w:val="24"/>
        </w:rPr>
        <w:t>,</w:t>
      </w:r>
      <w:r w:rsidR="003F4160" w:rsidRPr="007B41DE">
        <w:rPr>
          <w:rFonts w:ascii="Times New Roman" w:hAnsi="Times New Roman" w:cs="Times New Roman"/>
          <w:sz w:val="24"/>
          <w:szCs w:val="24"/>
        </w:rPr>
        <w:t xml:space="preserve"> </w:t>
      </w:r>
      <w:r w:rsidR="00451E95" w:rsidRPr="007B41DE">
        <w:rPr>
          <w:rFonts w:ascii="Times New Roman" w:hAnsi="Times New Roman" w:cs="Times New Roman"/>
          <w:sz w:val="24"/>
          <w:szCs w:val="24"/>
        </w:rPr>
        <w:t xml:space="preserve">при </w:t>
      </w:r>
      <w:r w:rsidR="003F4160" w:rsidRPr="007B41DE">
        <w:rPr>
          <w:rFonts w:ascii="Times New Roman" w:hAnsi="Times New Roman" w:cs="Times New Roman"/>
          <w:sz w:val="24"/>
          <w:szCs w:val="24"/>
        </w:rPr>
        <w:t>посольств</w:t>
      </w:r>
      <w:r w:rsidR="00451E95" w:rsidRPr="007B41DE">
        <w:rPr>
          <w:rFonts w:ascii="Times New Roman" w:hAnsi="Times New Roman" w:cs="Times New Roman"/>
          <w:sz w:val="24"/>
          <w:szCs w:val="24"/>
        </w:rPr>
        <w:t>ах</w:t>
      </w:r>
      <w:r w:rsidR="003F4160" w:rsidRPr="007B41DE">
        <w:rPr>
          <w:rFonts w:ascii="Times New Roman" w:hAnsi="Times New Roman" w:cs="Times New Roman"/>
          <w:sz w:val="24"/>
          <w:szCs w:val="24"/>
        </w:rPr>
        <w:t xml:space="preserve"> Франции,</w:t>
      </w:r>
      <w:r w:rsidR="00E14A52" w:rsidRPr="007B41DE">
        <w:rPr>
          <w:rFonts w:ascii="Times New Roman" w:hAnsi="Times New Roman" w:cs="Times New Roman"/>
          <w:sz w:val="24"/>
          <w:szCs w:val="24"/>
        </w:rPr>
        <w:t xml:space="preserve"> </w:t>
      </w:r>
      <w:r w:rsidR="007251C1" w:rsidRPr="007B41DE">
        <w:rPr>
          <w:rFonts w:ascii="Times New Roman" w:hAnsi="Times New Roman" w:cs="Times New Roman"/>
          <w:sz w:val="24"/>
          <w:szCs w:val="24"/>
        </w:rPr>
        <w:t>является государственным институтом</w:t>
      </w:r>
      <w:r w:rsidR="00451E95" w:rsidRPr="007B41DE">
        <w:rPr>
          <w:rFonts w:ascii="Times New Roman" w:hAnsi="Times New Roman" w:cs="Times New Roman"/>
          <w:sz w:val="24"/>
          <w:szCs w:val="24"/>
        </w:rPr>
        <w:t>.</w:t>
      </w:r>
      <w:r w:rsidR="00D8607E" w:rsidRPr="007B41DE">
        <w:rPr>
          <w:rFonts w:ascii="Times New Roman" w:hAnsi="Times New Roman" w:cs="Times New Roman"/>
          <w:sz w:val="24"/>
          <w:szCs w:val="24"/>
        </w:rPr>
        <w:t xml:space="preserve"> </w:t>
      </w:r>
    </w:p>
    <w:p w14:paraId="371F3FE7" w14:textId="6E11CB24" w:rsidR="0044574C" w:rsidRPr="007B41DE" w:rsidRDefault="00930883"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 2008 года </w:t>
      </w:r>
      <w:r w:rsidR="00B15B6C" w:rsidRPr="007B41DE">
        <w:rPr>
          <w:rFonts w:ascii="Times New Roman" w:hAnsi="Times New Roman" w:cs="Times New Roman"/>
          <w:sz w:val="24"/>
          <w:szCs w:val="24"/>
        </w:rPr>
        <w:t>Business France</w:t>
      </w:r>
      <w:r w:rsidRPr="007B41DE">
        <w:rPr>
          <w:rFonts w:ascii="Times New Roman" w:hAnsi="Times New Roman" w:cs="Times New Roman"/>
          <w:sz w:val="24"/>
          <w:szCs w:val="24"/>
        </w:rPr>
        <w:t xml:space="preserve"> входит в </w:t>
      </w:r>
      <w:r w:rsidR="004E4199" w:rsidRPr="007B41DE">
        <w:rPr>
          <w:rFonts w:ascii="Times New Roman" w:hAnsi="Times New Roman" w:cs="Times New Roman"/>
          <w:sz w:val="24"/>
          <w:szCs w:val="24"/>
        </w:rPr>
        <w:t xml:space="preserve">группу под названием </w:t>
      </w:r>
      <w:r w:rsidR="004E4199" w:rsidRPr="007B41DE">
        <w:rPr>
          <w:rFonts w:ascii="Times New Roman" w:hAnsi="Times New Roman" w:cs="Times New Roman"/>
          <w:sz w:val="24"/>
          <w:szCs w:val="24"/>
          <w:lang w:val="fr-FR"/>
        </w:rPr>
        <w:t>Team</w:t>
      </w:r>
      <w:r w:rsidR="004E4199" w:rsidRPr="007B41DE">
        <w:rPr>
          <w:rFonts w:ascii="Times New Roman" w:hAnsi="Times New Roman" w:cs="Times New Roman"/>
          <w:sz w:val="24"/>
          <w:szCs w:val="24"/>
        </w:rPr>
        <w:t xml:space="preserve"> </w:t>
      </w:r>
      <w:r w:rsidR="004E4199" w:rsidRPr="007B41DE">
        <w:rPr>
          <w:rFonts w:ascii="Times New Roman" w:hAnsi="Times New Roman" w:cs="Times New Roman"/>
          <w:sz w:val="24"/>
          <w:szCs w:val="24"/>
          <w:lang w:val="fr-FR"/>
        </w:rPr>
        <w:t>France</w:t>
      </w:r>
      <w:r w:rsidR="004E4199" w:rsidRPr="007B41DE">
        <w:rPr>
          <w:rFonts w:ascii="Times New Roman" w:hAnsi="Times New Roman" w:cs="Times New Roman"/>
          <w:sz w:val="24"/>
          <w:szCs w:val="24"/>
        </w:rPr>
        <w:t xml:space="preserve"> </w:t>
      </w:r>
      <w:r w:rsidR="004E4199" w:rsidRPr="007B41DE">
        <w:rPr>
          <w:rFonts w:ascii="Times New Roman" w:hAnsi="Times New Roman" w:cs="Times New Roman"/>
          <w:sz w:val="24"/>
          <w:szCs w:val="24"/>
          <w:lang w:val="fr-FR"/>
        </w:rPr>
        <w:t>Export</w:t>
      </w:r>
      <w:r w:rsidR="007C1196" w:rsidRPr="007B41DE">
        <w:rPr>
          <w:rFonts w:ascii="Times New Roman" w:hAnsi="Times New Roman" w:cs="Times New Roman"/>
          <w:sz w:val="24"/>
          <w:szCs w:val="24"/>
        </w:rPr>
        <w:t xml:space="preserve">, </w:t>
      </w:r>
      <w:r w:rsidR="00CD0F3D" w:rsidRPr="007B41DE">
        <w:rPr>
          <w:rFonts w:ascii="Times New Roman" w:hAnsi="Times New Roman" w:cs="Times New Roman"/>
          <w:sz w:val="24"/>
          <w:szCs w:val="24"/>
        </w:rPr>
        <w:t xml:space="preserve">которая объединяет организации, </w:t>
      </w:r>
      <w:r w:rsidR="00F32FB3" w:rsidRPr="007B41DE">
        <w:rPr>
          <w:rFonts w:ascii="Times New Roman" w:hAnsi="Times New Roman" w:cs="Times New Roman"/>
          <w:sz w:val="24"/>
          <w:szCs w:val="24"/>
        </w:rPr>
        <w:t>имеющие целью продвижение экспорта французских товаров.</w:t>
      </w:r>
      <w:r w:rsidR="00752710" w:rsidRPr="007B41DE">
        <w:rPr>
          <w:rStyle w:val="a6"/>
          <w:rFonts w:ascii="Times New Roman" w:hAnsi="Times New Roman" w:cs="Times New Roman"/>
          <w:sz w:val="24"/>
          <w:szCs w:val="24"/>
        </w:rPr>
        <w:footnoteReference w:id="191"/>
      </w:r>
      <w:r w:rsidR="00F32FB3" w:rsidRPr="007B41DE">
        <w:rPr>
          <w:rFonts w:ascii="Times New Roman" w:hAnsi="Times New Roman" w:cs="Times New Roman"/>
          <w:sz w:val="24"/>
          <w:szCs w:val="24"/>
        </w:rPr>
        <w:t xml:space="preserve"> Партнёром Агентства по данной группе является </w:t>
      </w:r>
      <w:r w:rsidR="00845D6E" w:rsidRPr="007B41DE">
        <w:rPr>
          <w:rFonts w:ascii="Times New Roman" w:hAnsi="Times New Roman" w:cs="Times New Roman"/>
          <w:sz w:val="24"/>
          <w:szCs w:val="24"/>
        </w:rPr>
        <w:t>сеть советников по внешней торговле</w:t>
      </w:r>
      <w:r w:rsidR="00592E84" w:rsidRPr="007B41DE">
        <w:rPr>
          <w:rFonts w:ascii="Times New Roman" w:hAnsi="Times New Roman" w:cs="Times New Roman"/>
          <w:sz w:val="24"/>
          <w:szCs w:val="24"/>
        </w:rPr>
        <w:t xml:space="preserve"> (</w:t>
      </w:r>
      <w:r w:rsidR="00845D6E" w:rsidRPr="007B41DE">
        <w:rPr>
          <w:rFonts w:ascii="Times New Roman" w:hAnsi="Times New Roman" w:cs="Times New Roman"/>
          <w:sz w:val="24"/>
          <w:szCs w:val="24"/>
          <w:lang w:val="fr-FR"/>
        </w:rPr>
        <w:t>Les</w:t>
      </w:r>
      <w:r w:rsidR="00845D6E" w:rsidRPr="007B41DE">
        <w:rPr>
          <w:rFonts w:ascii="Times New Roman" w:hAnsi="Times New Roman" w:cs="Times New Roman"/>
          <w:sz w:val="24"/>
          <w:szCs w:val="24"/>
        </w:rPr>
        <w:t xml:space="preserve"> </w:t>
      </w:r>
      <w:r w:rsidR="00845D6E" w:rsidRPr="007B41DE">
        <w:rPr>
          <w:rFonts w:ascii="Times New Roman" w:hAnsi="Times New Roman" w:cs="Times New Roman"/>
          <w:sz w:val="24"/>
          <w:szCs w:val="24"/>
          <w:lang w:val="fr-FR"/>
        </w:rPr>
        <w:t>conseillers</w:t>
      </w:r>
      <w:r w:rsidR="00845D6E" w:rsidRPr="007B41DE">
        <w:rPr>
          <w:rFonts w:ascii="Times New Roman" w:hAnsi="Times New Roman" w:cs="Times New Roman"/>
          <w:sz w:val="24"/>
          <w:szCs w:val="24"/>
        </w:rPr>
        <w:t xml:space="preserve"> </w:t>
      </w:r>
      <w:r w:rsidR="00845D6E" w:rsidRPr="007B41DE">
        <w:rPr>
          <w:rFonts w:ascii="Times New Roman" w:hAnsi="Times New Roman" w:cs="Times New Roman"/>
          <w:sz w:val="24"/>
          <w:szCs w:val="24"/>
          <w:lang w:val="fr-FR"/>
        </w:rPr>
        <w:t>du</w:t>
      </w:r>
      <w:r w:rsidR="00845D6E" w:rsidRPr="007B41DE">
        <w:rPr>
          <w:rFonts w:ascii="Times New Roman" w:hAnsi="Times New Roman" w:cs="Times New Roman"/>
          <w:sz w:val="24"/>
          <w:szCs w:val="24"/>
        </w:rPr>
        <w:t xml:space="preserve"> </w:t>
      </w:r>
      <w:r w:rsidR="00845D6E" w:rsidRPr="007B41DE">
        <w:rPr>
          <w:rFonts w:ascii="Times New Roman" w:hAnsi="Times New Roman" w:cs="Times New Roman"/>
          <w:sz w:val="24"/>
          <w:szCs w:val="24"/>
          <w:lang w:val="fr-FR"/>
        </w:rPr>
        <w:t>Commerce</w:t>
      </w:r>
      <w:r w:rsidR="00845D6E" w:rsidRPr="007B41DE">
        <w:rPr>
          <w:rFonts w:ascii="Times New Roman" w:hAnsi="Times New Roman" w:cs="Times New Roman"/>
          <w:sz w:val="24"/>
          <w:szCs w:val="24"/>
        </w:rPr>
        <w:t xml:space="preserve"> </w:t>
      </w:r>
      <w:r w:rsidR="00845D6E" w:rsidRPr="007B41DE">
        <w:rPr>
          <w:rFonts w:ascii="Times New Roman" w:hAnsi="Times New Roman" w:cs="Times New Roman"/>
          <w:sz w:val="24"/>
          <w:szCs w:val="24"/>
          <w:lang w:val="fr-FR"/>
        </w:rPr>
        <w:t>ext</w:t>
      </w:r>
      <w:r w:rsidR="00845D6E" w:rsidRPr="007B41DE">
        <w:rPr>
          <w:rFonts w:ascii="Times New Roman" w:hAnsi="Times New Roman" w:cs="Times New Roman"/>
          <w:sz w:val="24"/>
          <w:szCs w:val="24"/>
        </w:rPr>
        <w:t>é</w:t>
      </w:r>
      <w:r w:rsidR="00845D6E" w:rsidRPr="007B41DE">
        <w:rPr>
          <w:rFonts w:ascii="Times New Roman" w:hAnsi="Times New Roman" w:cs="Times New Roman"/>
          <w:sz w:val="24"/>
          <w:szCs w:val="24"/>
          <w:lang w:val="fr-FR"/>
        </w:rPr>
        <w:t>rieur</w:t>
      </w:r>
      <w:r w:rsidR="00592E84" w:rsidRPr="007B41DE">
        <w:rPr>
          <w:rFonts w:ascii="Times New Roman" w:hAnsi="Times New Roman" w:cs="Times New Roman"/>
          <w:sz w:val="24"/>
          <w:szCs w:val="24"/>
        </w:rPr>
        <w:t xml:space="preserve">, </w:t>
      </w:r>
      <w:r w:rsidR="00592E84" w:rsidRPr="007B41DE">
        <w:rPr>
          <w:rFonts w:ascii="Times New Roman" w:hAnsi="Times New Roman" w:cs="Times New Roman"/>
          <w:sz w:val="24"/>
          <w:szCs w:val="24"/>
          <w:lang w:val="fr-FR"/>
        </w:rPr>
        <w:t>CCE</w:t>
      </w:r>
      <w:r w:rsidR="00592E84" w:rsidRPr="007B41DE">
        <w:rPr>
          <w:rFonts w:ascii="Times New Roman" w:hAnsi="Times New Roman" w:cs="Times New Roman"/>
          <w:sz w:val="24"/>
          <w:szCs w:val="24"/>
        </w:rPr>
        <w:t xml:space="preserve">). </w:t>
      </w:r>
      <w:r w:rsidR="006B2259" w:rsidRPr="007B41DE">
        <w:rPr>
          <w:rFonts w:ascii="Times New Roman" w:hAnsi="Times New Roman" w:cs="Times New Roman"/>
          <w:sz w:val="24"/>
          <w:szCs w:val="24"/>
        </w:rPr>
        <w:t xml:space="preserve">Этот институт не является, строго говоря, организацией, так как </w:t>
      </w:r>
      <w:r w:rsidR="00961A4E" w:rsidRPr="007B41DE">
        <w:rPr>
          <w:rFonts w:ascii="Times New Roman" w:hAnsi="Times New Roman" w:cs="Times New Roman"/>
          <w:sz w:val="24"/>
          <w:szCs w:val="24"/>
        </w:rPr>
        <w:t xml:space="preserve">представляет собой объединение 4000 директоров компаний и </w:t>
      </w:r>
      <w:r w:rsidR="00965FFA" w:rsidRPr="007B41DE">
        <w:rPr>
          <w:rFonts w:ascii="Times New Roman" w:hAnsi="Times New Roman" w:cs="Times New Roman"/>
          <w:sz w:val="24"/>
          <w:szCs w:val="24"/>
        </w:rPr>
        <w:t xml:space="preserve">экспертов, </w:t>
      </w:r>
      <w:r w:rsidR="003F22CA" w:rsidRPr="007B41DE">
        <w:rPr>
          <w:rFonts w:ascii="Times New Roman" w:hAnsi="Times New Roman" w:cs="Times New Roman"/>
          <w:sz w:val="24"/>
          <w:szCs w:val="24"/>
        </w:rPr>
        <w:t>осуществляющих</w:t>
      </w:r>
      <w:r w:rsidR="00297770" w:rsidRPr="007B41DE">
        <w:rPr>
          <w:rFonts w:ascii="Times New Roman" w:hAnsi="Times New Roman" w:cs="Times New Roman"/>
          <w:sz w:val="24"/>
          <w:szCs w:val="24"/>
        </w:rPr>
        <w:t xml:space="preserve"> деятельность более чем </w:t>
      </w:r>
      <w:r w:rsidR="0035113B" w:rsidRPr="007B41DE">
        <w:rPr>
          <w:rFonts w:ascii="Times New Roman" w:hAnsi="Times New Roman" w:cs="Times New Roman"/>
          <w:sz w:val="24"/>
          <w:szCs w:val="24"/>
        </w:rPr>
        <w:t xml:space="preserve">в </w:t>
      </w:r>
      <w:r w:rsidR="00297770" w:rsidRPr="007B41DE">
        <w:rPr>
          <w:rFonts w:ascii="Times New Roman" w:hAnsi="Times New Roman" w:cs="Times New Roman"/>
          <w:sz w:val="24"/>
          <w:szCs w:val="24"/>
        </w:rPr>
        <w:t>140 странах</w:t>
      </w:r>
      <w:r w:rsidR="003F22CA" w:rsidRPr="007B41DE">
        <w:rPr>
          <w:rFonts w:ascii="Times New Roman" w:hAnsi="Times New Roman" w:cs="Times New Roman"/>
          <w:sz w:val="24"/>
          <w:szCs w:val="24"/>
        </w:rPr>
        <w:t>.</w:t>
      </w:r>
      <w:r w:rsidR="00CC1805" w:rsidRPr="007B41DE">
        <w:rPr>
          <w:rStyle w:val="a6"/>
          <w:rFonts w:ascii="Times New Roman" w:hAnsi="Times New Roman" w:cs="Times New Roman"/>
          <w:sz w:val="24"/>
          <w:szCs w:val="24"/>
        </w:rPr>
        <w:footnoteReference w:id="192"/>
      </w:r>
      <w:r w:rsidR="00845D6E" w:rsidRPr="007B41DE">
        <w:rPr>
          <w:rFonts w:ascii="Times New Roman" w:hAnsi="Times New Roman" w:cs="Times New Roman"/>
          <w:sz w:val="24"/>
          <w:szCs w:val="24"/>
        </w:rPr>
        <w:t xml:space="preserve"> </w:t>
      </w:r>
      <w:r w:rsidR="00DE319D" w:rsidRPr="007B41DE">
        <w:rPr>
          <w:rFonts w:ascii="Times New Roman" w:hAnsi="Times New Roman" w:cs="Times New Roman"/>
          <w:sz w:val="24"/>
          <w:szCs w:val="24"/>
        </w:rPr>
        <w:t>Советники по внешней торговле</w:t>
      </w:r>
      <w:r w:rsidR="00C24B93" w:rsidRPr="007B41DE">
        <w:rPr>
          <w:rFonts w:ascii="Times New Roman" w:hAnsi="Times New Roman" w:cs="Times New Roman"/>
          <w:sz w:val="24"/>
          <w:szCs w:val="24"/>
        </w:rPr>
        <w:t xml:space="preserve">, будучи назначаемыми по предложению </w:t>
      </w:r>
      <w:r w:rsidR="00AE7A52" w:rsidRPr="007B41DE">
        <w:rPr>
          <w:rFonts w:ascii="Times New Roman" w:hAnsi="Times New Roman" w:cs="Times New Roman"/>
          <w:sz w:val="24"/>
          <w:szCs w:val="24"/>
        </w:rPr>
        <w:t xml:space="preserve">государственного секретаря по внешней торговле, выполняют несколько миссий, среди которых — </w:t>
      </w:r>
      <w:r w:rsidR="00892D29" w:rsidRPr="007B41DE">
        <w:rPr>
          <w:rFonts w:ascii="Times New Roman" w:hAnsi="Times New Roman" w:cs="Times New Roman"/>
          <w:sz w:val="24"/>
          <w:szCs w:val="24"/>
        </w:rPr>
        <w:t xml:space="preserve">улучшение привлекательности Франции. </w:t>
      </w:r>
      <w:r w:rsidR="00110425" w:rsidRPr="007B41DE">
        <w:rPr>
          <w:rFonts w:ascii="Times New Roman" w:hAnsi="Times New Roman" w:cs="Times New Roman"/>
          <w:sz w:val="24"/>
          <w:szCs w:val="24"/>
        </w:rPr>
        <w:t xml:space="preserve">Среди обозначенных </w:t>
      </w:r>
      <w:r w:rsidR="00953A23" w:rsidRPr="007B41DE">
        <w:rPr>
          <w:rFonts w:ascii="Times New Roman" w:hAnsi="Times New Roman" w:cs="Times New Roman"/>
          <w:sz w:val="24"/>
          <w:szCs w:val="24"/>
        </w:rPr>
        <w:t xml:space="preserve">действий, которые предпринимаются в целях реализации данной миссии, нет </w:t>
      </w:r>
      <w:r w:rsidR="00DA3010" w:rsidRPr="007B41DE">
        <w:rPr>
          <w:rFonts w:ascii="Times New Roman" w:hAnsi="Times New Roman" w:cs="Times New Roman"/>
          <w:sz w:val="24"/>
          <w:szCs w:val="24"/>
        </w:rPr>
        <w:t>тех, что были бы связаны с национальным брендингом напрямую</w:t>
      </w:r>
      <w:r w:rsidR="003244C6" w:rsidRPr="007B41DE">
        <w:rPr>
          <w:rFonts w:ascii="Times New Roman" w:hAnsi="Times New Roman" w:cs="Times New Roman"/>
          <w:sz w:val="24"/>
          <w:szCs w:val="24"/>
        </w:rPr>
        <w:t>.</w:t>
      </w:r>
      <w:r w:rsidR="003C2A8B" w:rsidRPr="007B41DE">
        <w:rPr>
          <w:rStyle w:val="a6"/>
          <w:rFonts w:ascii="Times New Roman" w:hAnsi="Times New Roman" w:cs="Times New Roman"/>
          <w:sz w:val="24"/>
          <w:szCs w:val="24"/>
        </w:rPr>
        <w:footnoteReference w:id="193"/>
      </w:r>
      <w:r w:rsidR="003244C6" w:rsidRPr="007B41DE">
        <w:rPr>
          <w:rFonts w:ascii="Times New Roman" w:hAnsi="Times New Roman" w:cs="Times New Roman"/>
          <w:sz w:val="24"/>
          <w:szCs w:val="24"/>
        </w:rPr>
        <w:t xml:space="preserve"> </w:t>
      </w:r>
      <w:r w:rsidR="001501A2" w:rsidRPr="007B41DE">
        <w:rPr>
          <w:rFonts w:ascii="Times New Roman" w:hAnsi="Times New Roman" w:cs="Times New Roman"/>
          <w:sz w:val="24"/>
          <w:szCs w:val="24"/>
        </w:rPr>
        <w:t xml:space="preserve">Основная задача </w:t>
      </w:r>
      <w:r w:rsidR="00A7481F" w:rsidRPr="007B41DE">
        <w:rPr>
          <w:rFonts w:ascii="Times New Roman" w:hAnsi="Times New Roman" w:cs="Times New Roman"/>
          <w:sz w:val="24"/>
          <w:szCs w:val="24"/>
        </w:rPr>
        <w:t xml:space="preserve">— это </w:t>
      </w:r>
      <w:r w:rsidR="00E35B42" w:rsidRPr="007B41DE">
        <w:rPr>
          <w:rFonts w:ascii="Times New Roman" w:hAnsi="Times New Roman" w:cs="Times New Roman"/>
          <w:sz w:val="24"/>
          <w:szCs w:val="24"/>
        </w:rPr>
        <w:t>консультирование государственных институтов Франции по вопросам внешней торговли</w:t>
      </w:r>
      <w:r w:rsidR="00CB0E75" w:rsidRPr="007B41DE">
        <w:rPr>
          <w:rFonts w:ascii="Times New Roman" w:hAnsi="Times New Roman" w:cs="Times New Roman"/>
          <w:sz w:val="24"/>
          <w:szCs w:val="24"/>
        </w:rPr>
        <w:t xml:space="preserve"> на основе анализа конкуренции на зарубежных рынках</w:t>
      </w:r>
      <w:r w:rsidR="00DF5F4B" w:rsidRPr="007B41DE">
        <w:rPr>
          <w:rFonts w:ascii="Times New Roman" w:hAnsi="Times New Roman" w:cs="Times New Roman"/>
          <w:sz w:val="24"/>
          <w:szCs w:val="24"/>
        </w:rPr>
        <w:t>.</w:t>
      </w:r>
      <w:r w:rsidR="00DF5F4B" w:rsidRPr="007B41DE">
        <w:rPr>
          <w:rStyle w:val="a6"/>
          <w:rFonts w:ascii="Times New Roman" w:hAnsi="Times New Roman" w:cs="Times New Roman"/>
          <w:sz w:val="24"/>
          <w:szCs w:val="24"/>
        </w:rPr>
        <w:footnoteReference w:id="194"/>
      </w:r>
      <w:r w:rsidR="00A7481F" w:rsidRPr="007B41DE">
        <w:rPr>
          <w:rFonts w:ascii="Times New Roman" w:hAnsi="Times New Roman" w:cs="Times New Roman"/>
          <w:sz w:val="24"/>
          <w:szCs w:val="24"/>
        </w:rPr>
        <w:t xml:space="preserve"> </w:t>
      </w:r>
      <w:r w:rsidR="003244C6" w:rsidRPr="007B41DE">
        <w:rPr>
          <w:rFonts w:ascii="Times New Roman" w:hAnsi="Times New Roman" w:cs="Times New Roman"/>
          <w:sz w:val="24"/>
          <w:szCs w:val="24"/>
        </w:rPr>
        <w:t xml:space="preserve">Тем не менее, на наш взгляд, </w:t>
      </w:r>
      <w:r w:rsidR="00E42673" w:rsidRPr="007B41DE">
        <w:rPr>
          <w:rFonts w:ascii="Times New Roman" w:hAnsi="Times New Roman" w:cs="Times New Roman"/>
          <w:sz w:val="24"/>
          <w:szCs w:val="24"/>
          <w:lang w:val="en-US"/>
        </w:rPr>
        <w:t>CCE</w:t>
      </w:r>
      <w:r w:rsidR="00E42673" w:rsidRPr="007B41DE">
        <w:rPr>
          <w:rFonts w:ascii="Times New Roman" w:hAnsi="Times New Roman" w:cs="Times New Roman"/>
          <w:sz w:val="24"/>
          <w:szCs w:val="24"/>
        </w:rPr>
        <w:t xml:space="preserve"> может</w:t>
      </w:r>
      <w:r w:rsidR="001C47B1" w:rsidRPr="007B41DE">
        <w:rPr>
          <w:rFonts w:ascii="Times New Roman" w:hAnsi="Times New Roman" w:cs="Times New Roman"/>
          <w:sz w:val="24"/>
          <w:szCs w:val="24"/>
        </w:rPr>
        <w:t xml:space="preserve"> быть актором национального брендинга в двух отношениях. В</w:t>
      </w:r>
      <w:r w:rsidR="000F722E" w:rsidRPr="007B41DE">
        <w:rPr>
          <w:rFonts w:ascii="Times New Roman" w:hAnsi="Times New Roman" w:cs="Times New Roman"/>
          <w:sz w:val="24"/>
          <w:szCs w:val="24"/>
        </w:rPr>
        <w:t>о-первых,</w:t>
      </w:r>
      <w:r w:rsidR="001C47B1" w:rsidRPr="007B41DE">
        <w:rPr>
          <w:rFonts w:ascii="Times New Roman" w:hAnsi="Times New Roman" w:cs="Times New Roman"/>
          <w:sz w:val="24"/>
          <w:szCs w:val="24"/>
        </w:rPr>
        <w:t xml:space="preserve"> </w:t>
      </w:r>
      <w:r w:rsidR="00D16343" w:rsidRPr="007B41DE">
        <w:rPr>
          <w:rFonts w:ascii="Times New Roman" w:hAnsi="Times New Roman" w:cs="Times New Roman"/>
          <w:sz w:val="24"/>
          <w:szCs w:val="24"/>
        </w:rPr>
        <w:t>это может быть</w:t>
      </w:r>
      <w:r w:rsidR="001C47B1" w:rsidRPr="007B41DE">
        <w:rPr>
          <w:rFonts w:ascii="Times New Roman" w:hAnsi="Times New Roman" w:cs="Times New Roman"/>
          <w:sz w:val="24"/>
          <w:szCs w:val="24"/>
        </w:rPr>
        <w:t xml:space="preserve"> </w:t>
      </w:r>
      <w:r w:rsidR="000F722E" w:rsidRPr="007B41DE">
        <w:rPr>
          <w:rFonts w:ascii="Times New Roman" w:hAnsi="Times New Roman" w:cs="Times New Roman"/>
          <w:sz w:val="24"/>
          <w:szCs w:val="24"/>
        </w:rPr>
        <w:t>предоставл</w:t>
      </w:r>
      <w:r w:rsidR="00D16343" w:rsidRPr="007B41DE">
        <w:rPr>
          <w:rFonts w:ascii="Times New Roman" w:hAnsi="Times New Roman" w:cs="Times New Roman"/>
          <w:sz w:val="24"/>
          <w:szCs w:val="24"/>
        </w:rPr>
        <w:t>ение</w:t>
      </w:r>
      <w:r w:rsidR="000F722E" w:rsidRPr="007B41DE">
        <w:rPr>
          <w:rFonts w:ascii="Times New Roman" w:hAnsi="Times New Roman" w:cs="Times New Roman"/>
          <w:sz w:val="24"/>
          <w:szCs w:val="24"/>
        </w:rPr>
        <w:t xml:space="preserve"> информаци</w:t>
      </w:r>
      <w:r w:rsidR="00D16343" w:rsidRPr="007B41DE">
        <w:rPr>
          <w:rFonts w:ascii="Times New Roman" w:hAnsi="Times New Roman" w:cs="Times New Roman"/>
          <w:sz w:val="24"/>
          <w:szCs w:val="24"/>
        </w:rPr>
        <w:t>и</w:t>
      </w:r>
      <w:r w:rsidR="00A81835" w:rsidRPr="007B41DE">
        <w:rPr>
          <w:rFonts w:ascii="Times New Roman" w:hAnsi="Times New Roman" w:cs="Times New Roman"/>
          <w:sz w:val="24"/>
          <w:szCs w:val="24"/>
        </w:rPr>
        <w:t xml:space="preserve"> для разработки национального бренда Франции, которая аккумулируется отдельными советниками</w:t>
      </w:r>
      <w:r w:rsidR="001C47B1" w:rsidRPr="007B41DE">
        <w:rPr>
          <w:rFonts w:ascii="Times New Roman" w:hAnsi="Times New Roman" w:cs="Times New Roman"/>
          <w:sz w:val="24"/>
          <w:szCs w:val="24"/>
        </w:rPr>
        <w:t xml:space="preserve"> в каждой стране</w:t>
      </w:r>
      <w:r w:rsidR="00D16343" w:rsidRPr="007B41DE">
        <w:rPr>
          <w:rFonts w:ascii="Times New Roman" w:hAnsi="Times New Roman" w:cs="Times New Roman"/>
          <w:sz w:val="24"/>
          <w:szCs w:val="24"/>
        </w:rPr>
        <w:t>: как</w:t>
      </w:r>
      <w:r w:rsidR="00C10D47" w:rsidRPr="007B41DE">
        <w:rPr>
          <w:rFonts w:ascii="Times New Roman" w:hAnsi="Times New Roman" w:cs="Times New Roman"/>
          <w:sz w:val="24"/>
          <w:szCs w:val="24"/>
        </w:rPr>
        <w:t xml:space="preserve"> следует выделить целевую аудиторию, какие инструменты реализации кампании были бы наиболее эффективны</w:t>
      </w:r>
      <w:r w:rsidR="00FE4180" w:rsidRPr="007B41DE">
        <w:rPr>
          <w:rFonts w:ascii="Times New Roman" w:hAnsi="Times New Roman" w:cs="Times New Roman"/>
          <w:sz w:val="24"/>
          <w:szCs w:val="24"/>
        </w:rPr>
        <w:t>ми</w:t>
      </w:r>
      <w:r w:rsidR="00C10D47" w:rsidRPr="007B41DE">
        <w:rPr>
          <w:rFonts w:ascii="Times New Roman" w:hAnsi="Times New Roman" w:cs="Times New Roman"/>
          <w:sz w:val="24"/>
          <w:szCs w:val="24"/>
        </w:rPr>
        <w:t xml:space="preserve"> и т.</w:t>
      </w:r>
      <w:r w:rsidR="00FE4180" w:rsidRPr="007B41DE">
        <w:rPr>
          <w:rFonts w:ascii="Times New Roman" w:hAnsi="Times New Roman" w:cs="Times New Roman"/>
          <w:sz w:val="24"/>
          <w:szCs w:val="24"/>
        </w:rPr>
        <w:t xml:space="preserve"> </w:t>
      </w:r>
      <w:r w:rsidR="00C10D47" w:rsidRPr="007B41DE">
        <w:rPr>
          <w:rFonts w:ascii="Times New Roman" w:hAnsi="Times New Roman" w:cs="Times New Roman"/>
          <w:sz w:val="24"/>
          <w:szCs w:val="24"/>
        </w:rPr>
        <w:t>д.</w:t>
      </w:r>
      <w:r w:rsidR="001C47B1" w:rsidRPr="007B41DE">
        <w:rPr>
          <w:rFonts w:ascii="Times New Roman" w:hAnsi="Times New Roman" w:cs="Times New Roman"/>
          <w:sz w:val="24"/>
          <w:szCs w:val="24"/>
        </w:rPr>
        <w:t xml:space="preserve"> </w:t>
      </w:r>
      <w:r w:rsidR="00C10D47" w:rsidRPr="007B41DE">
        <w:rPr>
          <w:rFonts w:ascii="Times New Roman" w:hAnsi="Times New Roman" w:cs="Times New Roman"/>
          <w:sz w:val="24"/>
          <w:szCs w:val="24"/>
        </w:rPr>
        <w:t>Во-вторых,</w:t>
      </w:r>
      <w:r w:rsidR="000F722E" w:rsidRPr="007B41DE">
        <w:rPr>
          <w:rFonts w:ascii="Times New Roman" w:hAnsi="Times New Roman" w:cs="Times New Roman"/>
          <w:sz w:val="24"/>
          <w:szCs w:val="24"/>
        </w:rPr>
        <w:t xml:space="preserve"> </w:t>
      </w:r>
      <w:r w:rsidR="00C10D47" w:rsidRPr="007B41DE">
        <w:rPr>
          <w:rFonts w:ascii="Times New Roman" w:hAnsi="Times New Roman" w:cs="Times New Roman"/>
          <w:sz w:val="24"/>
          <w:szCs w:val="24"/>
        </w:rPr>
        <w:t>это выступление</w:t>
      </w:r>
      <w:r w:rsidR="00E42673" w:rsidRPr="007B41DE">
        <w:rPr>
          <w:rFonts w:ascii="Times New Roman" w:hAnsi="Times New Roman" w:cs="Times New Roman"/>
          <w:sz w:val="24"/>
          <w:szCs w:val="24"/>
        </w:rPr>
        <w:t xml:space="preserve"> в качестве проводника </w:t>
      </w:r>
      <w:r w:rsidR="00C10D47" w:rsidRPr="007B41DE">
        <w:rPr>
          <w:rFonts w:ascii="Times New Roman" w:hAnsi="Times New Roman" w:cs="Times New Roman"/>
          <w:sz w:val="24"/>
          <w:szCs w:val="24"/>
        </w:rPr>
        <w:t xml:space="preserve">уже </w:t>
      </w:r>
      <w:r w:rsidR="00E42673" w:rsidRPr="007B41DE">
        <w:rPr>
          <w:rFonts w:ascii="Times New Roman" w:hAnsi="Times New Roman" w:cs="Times New Roman"/>
          <w:sz w:val="24"/>
          <w:szCs w:val="24"/>
        </w:rPr>
        <w:t xml:space="preserve">разработанной кампании благодаря </w:t>
      </w:r>
      <w:r w:rsidR="00C10D47" w:rsidRPr="007B41DE">
        <w:rPr>
          <w:rFonts w:ascii="Times New Roman" w:hAnsi="Times New Roman" w:cs="Times New Roman"/>
          <w:sz w:val="24"/>
          <w:szCs w:val="24"/>
        </w:rPr>
        <w:t>разветвлённой сети представителей в мире.</w:t>
      </w:r>
    </w:p>
    <w:p w14:paraId="6A1AEF44" w14:textId="2EB41B97" w:rsidR="000F16CB" w:rsidRPr="007B41DE" w:rsidRDefault="00E4750B"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Похожую роль могут играть представители сети </w:t>
      </w:r>
      <w:r w:rsidR="005A5E13" w:rsidRPr="007B41DE">
        <w:rPr>
          <w:rFonts w:ascii="Times New Roman" w:hAnsi="Times New Roman" w:cs="Times New Roman"/>
          <w:sz w:val="24"/>
          <w:szCs w:val="24"/>
        </w:rPr>
        <w:t>французских торгово-промышленных палат за рубежом CCI France International</w:t>
      </w:r>
      <w:r w:rsidR="007F6120" w:rsidRPr="007B41DE">
        <w:rPr>
          <w:rFonts w:ascii="Times New Roman" w:hAnsi="Times New Roman" w:cs="Times New Roman"/>
          <w:sz w:val="24"/>
          <w:szCs w:val="24"/>
        </w:rPr>
        <w:t xml:space="preserve">, которая также является </w:t>
      </w:r>
      <w:r w:rsidR="007F6120" w:rsidRPr="007B41DE">
        <w:rPr>
          <w:rFonts w:ascii="Times New Roman" w:hAnsi="Times New Roman" w:cs="Times New Roman"/>
          <w:sz w:val="24"/>
          <w:szCs w:val="24"/>
        </w:rPr>
        <w:lastRenderedPageBreak/>
        <w:t xml:space="preserve">партнёром </w:t>
      </w:r>
      <w:r w:rsidR="00B15B6C" w:rsidRPr="007B41DE">
        <w:rPr>
          <w:rFonts w:ascii="Times New Roman" w:hAnsi="Times New Roman" w:cs="Times New Roman"/>
          <w:sz w:val="24"/>
          <w:szCs w:val="24"/>
        </w:rPr>
        <w:t>Business France</w:t>
      </w:r>
      <w:r w:rsidR="00F9134F" w:rsidRPr="007B41DE">
        <w:rPr>
          <w:rFonts w:ascii="Times New Roman" w:hAnsi="Times New Roman" w:cs="Times New Roman"/>
          <w:sz w:val="24"/>
          <w:szCs w:val="24"/>
        </w:rPr>
        <w:t xml:space="preserve"> в составе группы </w:t>
      </w:r>
      <w:r w:rsidR="00F9134F" w:rsidRPr="007B41DE">
        <w:rPr>
          <w:rFonts w:ascii="Times New Roman" w:hAnsi="Times New Roman" w:cs="Times New Roman"/>
          <w:sz w:val="24"/>
          <w:szCs w:val="24"/>
          <w:lang w:val="fr-FR"/>
        </w:rPr>
        <w:t>Team</w:t>
      </w:r>
      <w:r w:rsidR="00F9134F" w:rsidRPr="007B41DE">
        <w:rPr>
          <w:rFonts w:ascii="Times New Roman" w:hAnsi="Times New Roman" w:cs="Times New Roman"/>
          <w:sz w:val="24"/>
          <w:szCs w:val="24"/>
        </w:rPr>
        <w:t xml:space="preserve"> </w:t>
      </w:r>
      <w:r w:rsidR="00F9134F" w:rsidRPr="007B41DE">
        <w:rPr>
          <w:rFonts w:ascii="Times New Roman" w:hAnsi="Times New Roman" w:cs="Times New Roman"/>
          <w:sz w:val="24"/>
          <w:szCs w:val="24"/>
          <w:lang w:val="fr-FR"/>
        </w:rPr>
        <w:t>France</w:t>
      </w:r>
      <w:r w:rsidR="00F9134F" w:rsidRPr="007B41DE">
        <w:rPr>
          <w:rFonts w:ascii="Times New Roman" w:hAnsi="Times New Roman" w:cs="Times New Roman"/>
          <w:sz w:val="24"/>
          <w:szCs w:val="24"/>
        </w:rPr>
        <w:t xml:space="preserve"> </w:t>
      </w:r>
      <w:r w:rsidR="00F9134F" w:rsidRPr="007B41DE">
        <w:rPr>
          <w:rFonts w:ascii="Times New Roman" w:hAnsi="Times New Roman" w:cs="Times New Roman"/>
          <w:sz w:val="24"/>
          <w:szCs w:val="24"/>
          <w:lang w:val="fr-FR"/>
        </w:rPr>
        <w:t>Export</w:t>
      </w:r>
      <w:r w:rsidR="000F16CB" w:rsidRPr="007B41DE">
        <w:rPr>
          <w:rFonts w:ascii="Times New Roman" w:hAnsi="Times New Roman" w:cs="Times New Roman"/>
          <w:sz w:val="24"/>
          <w:szCs w:val="24"/>
        </w:rPr>
        <w:t xml:space="preserve">. </w:t>
      </w:r>
      <w:r w:rsidR="0098367F" w:rsidRPr="007B41DE">
        <w:rPr>
          <w:rFonts w:ascii="Times New Roman" w:hAnsi="Times New Roman" w:cs="Times New Roman"/>
          <w:sz w:val="24"/>
          <w:szCs w:val="24"/>
        </w:rPr>
        <w:t xml:space="preserve">В то же время, исходя из изначальных задач торгово-промышленных палат, </w:t>
      </w:r>
      <w:r w:rsidR="009616F5" w:rsidRPr="007B41DE">
        <w:rPr>
          <w:rFonts w:ascii="Times New Roman" w:hAnsi="Times New Roman" w:cs="Times New Roman"/>
          <w:sz w:val="24"/>
          <w:szCs w:val="24"/>
        </w:rPr>
        <w:t xml:space="preserve">данный институт может быть второстепенным в контексте национального брендинга, так как </w:t>
      </w:r>
      <w:r w:rsidR="00C666E3" w:rsidRPr="007B41DE">
        <w:rPr>
          <w:rFonts w:ascii="Times New Roman" w:hAnsi="Times New Roman" w:cs="Times New Roman"/>
          <w:sz w:val="24"/>
          <w:szCs w:val="24"/>
        </w:rPr>
        <w:t xml:space="preserve">его задачи связаны с поддержкой </w:t>
      </w:r>
      <w:r w:rsidR="00E145DF" w:rsidRPr="007B41DE">
        <w:rPr>
          <w:rFonts w:ascii="Times New Roman" w:hAnsi="Times New Roman" w:cs="Times New Roman"/>
          <w:sz w:val="24"/>
          <w:szCs w:val="24"/>
        </w:rPr>
        <w:t xml:space="preserve">и продвижением самих </w:t>
      </w:r>
      <w:r w:rsidR="00C666E3" w:rsidRPr="007B41DE">
        <w:rPr>
          <w:rFonts w:ascii="Times New Roman" w:hAnsi="Times New Roman" w:cs="Times New Roman"/>
          <w:sz w:val="24"/>
          <w:szCs w:val="24"/>
        </w:rPr>
        <w:t>предприятий-членов</w:t>
      </w:r>
      <w:r w:rsidR="00E145DF" w:rsidRPr="007B41DE">
        <w:rPr>
          <w:rFonts w:ascii="Times New Roman" w:hAnsi="Times New Roman" w:cs="Times New Roman"/>
          <w:sz w:val="24"/>
          <w:szCs w:val="24"/>
        </w:rPr>
        <w:t>, а не страны их происхождения.</w:t>
      </w:r>
    </w:p>
    <w:p w14:paraId="055B0E4C" w14:textId="6A83032D" w:rsidR="001E64C7" w:rsidRPr="007B41DE" w:rsidRDefault="001E64C7"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Следующая организация, которая относится к обозначенной первой группе — ассоциация </w:t>
      </w:r>
      <w:r w:rsidR="009C045F" w:rsidRPr="007B41DE">
        <w:rPr>
          <w:rFonts w:ascii="Times New Roman" w:hAnsi="Times New Roman" w:cs="Times New Roman"/>
          <w:sz w:val="24"/>
          <w:szCs w:val="24"/>
        </w:rPr>
        <w:t>Promosalons</w:t>
      </w:r>
      <w:r w:rsidRPr="007B41DE">
        <w:rPr>
          <w:rFonts w:ascii="Times New Roman" w:hAnsi="Times New Roman" w:cs="Times New Roman"/>
          <w:sz w:val="24"/>
          <w:szCs w:val="24"/>
        </w:rPr>
        <w:t>. Данный институт представляет собой «глобальную партнёрскую сеть французских промышленных выставок»</w:t>
      </w:r>
      <w:r w:rsidRPr="007B41DE">
        <w:rPr>
          <w:rStyle w:val="a6"/>
          <w:rFonts w:ascii="Times New Roman" w:hAnsi="Times New Roman" w:cs="Times New Roman"/>
          <w:sz w:val="24"/>
          <w:szCs w:val="24"/>
        </w:rPr>
        <w:footnoteReference w:id="195"/>
      </w:r>
      <w:r w:rsidRPr="007B41DE">
        <w:rPr>
          <w:rFonts w:ascii="Times New Roman" w:hAnsi="Times New Roman" w:cs="Times New Roman"/>
          <w:sz w:val="24"/>
          <w:szCs w:val="24"/>
        </w:rPr>
        <w:t>, главными целями которой явля</w:t>
      </w:r>
      <w:r w:rsidR="00C42AFA" w:rsidRPr="007B41DE">
        <w:rPr>
          <w:rFonts w:ascii="Times New Roman" w:hAnsi="Times New Roman" w:cs="Times New Roman"/>
          <w:sz w:val="24"/>
          <w:szCs w:val="24"/>
        </w:rPr>
        <w:t>ю</w:t>
      </w:r>
      <w:r w:rsidRPr="007B41DE">
        <w:rPr>
          <w:rFonts w:ascii="Times New Roman" w:hAnsi="Times New Roman" w:cs="Times New Roman"/>
          <w:sz w:val="24"/>
          <w:szCs w:val="24"/>
        </w:rPr>
        <w:t xml:space="preserve">тся продвижение промышленных выставок, организуемых французскими представителями, за рубежом, и привлечение большего числа иностранных организаторов выставок, посетителей и СМИ. </w:t>
      </w:r>
      <w:r w:rsidR="00A16302" w:rsidRPr="007B41DE">
        <w:rPr>
          <w:rFonts w:ascii="Times New Roman" w:hAnsi="Times New Roman" w:cs="Times New Roman"/>
          <w:sz w:val="24"/>
          <w:szCs w:val="24"/>
        </w:rPr>
        <w:t>Д</w:t>
      </w:r>
      <w:r w:rsidRPr="007B41DE">
        <w:rPr>
          <w:rFonts w:ascii="Times New Roman" w:hAnsi="Times New Roman" w:cs="Times New Roman"/>
          <w:sz w:val="24"/>
          <w:szCs w:val="24"/>
        </w:rPr>
        <w:t xml:space="preserve">остижение этих целей, по мнению </w:t>
      </w:r>
      <w:r w:rsidR="00A16302" w:rsidRPr="007B41DE">
        <w:rPr>
          <w:rFonts w:ascii="Times New Roman" w:hAnsi="Times New Roman" w:cs="Times New Roman"/>
          <w:sz w:val="24"/>
          <w:szCs w:val="24"/>
        </w:rPr>
        <w:t xml:space="preserve">представителей </w:t>
      </w:r>
      <w:r w:rsidRPr="007B41DE">
        <w:rPr>
          <w:rFonts w:ascii="Times New Roman" w:hAnsi="Times New Roman" w:cs="Times New Roman"/>
          <w:sz w:val="24"/>
          <w:szCs w:val="24"/>
        </w:rPr>
        <w:t>Ассоциации, способствует повышению привлекательности Франции и Парижа как центров международных событий, «необходимых к посещению»</w:t>
      </w:r>
      <w:r w:rsidRPr="007B41DE">
        <w:rPr>
          <w:rStyle w:val="a6"/>
          <w:rFonts w:ascii="Times New Roman" w:hAnsi="Times New Roman" w:cs="Times New Roman"/>
          <w:sz w:val="24"/>
          <w:szCs w:val="24"/>
        </w:rPr>
        <w:footnoteReference w:id="196"/>
      </w:r>
      <w:r w:rsidR="00C41000"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p>
    <w:p w14:paraId="11402CB7" w14:textId="7885435B" w:rsidR="001E64C7" w:rsidRPr="007B41DE" w:rsidRDefault="009C045F"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Promosalons</w:t>
      </w:r>
      <w:r w:rsidR="001E64C7" w:rsidRPr="007B41DE">
        <w:rPr>
          <w:rFonts w:ascii="Times New Roman" w:hAnsi="Times New Roman" w:cs="Times New Roman"/>
          <w:sz w:val="24"/>
          <w:szCs w:val="24"/>
        </w:rPr>
        <w:t xml:space="preserve"> была создана по инициативе Парижской торгово-промышленной палаты (Chambre de commerce et d'industrie de Paris, </w:t>
      </w:r>
      <w:r w:rsidR="001E64C7" w:rsidRPr="007B41DE">
        <w:rPr>
          <w:rFonts w:ascii="Times New Roman" w:hAnsi="Times New Roman" w:cs="Times New Roman"/>
          <w:sz w:val="24"/>
          <w:szCs w:val="24"/>
          <w:lang w:val="en-US"/>
        </w:rPr>
        <w:t>CCIP</w:t>
      </w:r>
      <w:r w:rsidR="001E64C7" w:rsidRPr="007B41DE">
        <w:rPr>
          <w:rFonts w:ascii="Times New Roman" w:hAnsi="Times New Roman" w:cs="Times New Roman"/>
          <w:sz w:val="24"/>
          <w:szCs w:val="24"/>
        </w:rPr>
        <w:t>), Французск</w:t>
      </w:r>
      <w:r w:rsidR="00596C3D" w:rsidRPr="007B41DE">
        <w:rPr>
          <w:rFonts w:ascii="Times New Roman" w:hAnsi="Times New Roman" w:cs="Times New Roman"/>
          <w:sz w:val="24"/>
          <w:szCs w:val="24"/>
        </w:rPr>
        <w:t>ого</w:t>
      </w:r>
      <w:r w:rsidR="001E64C7" w:rsidRPr="007B41DE">
        <w:rPr>
          <w:rFonts w:ascii="Times New Roman" w:hAnsi="Times New Roman" w:cs="Times New Roman"/>
          <w:sz w:val="24"/>
          <w:szCs w:val="24"/>
        </w:rPr>
        <w:t xml:space="preserve"> центр</w:t>
      </w:r>
      <w:r w:rsidR="00596C3D" w:rsidRPr="007B41DE">
        <w:rPr>
          <w:rFonts w:ascii="Times New Roman" w:hAnsi="Times New Roman" w:cs="Times New Roman"/>
          <w:sz w:val="24"/>
          <w:szCs w:val="24"/>
        </w:rPr>
        <w:t>а</w:t>
      </w:r>
      <w:r w:rsidR="001E64C7" w:rsidRPr="007B41DE">
        <w:rPr>
          <w:rFonts w:ascii="Times New Roman" w:hAnsi="Times New Roman" w:cs="Times New Roman"/>
          <w:sz w:val="24"/>
          <w:szCs w:val="24"/>
        </w:rPr>
        <w:t xml:space="preserve"> внешней торговли (Centre Français du Commerce Extérieur, </w:t>
      </w:r>
      <w:r w:rsidR="001E64C7" w:rsidRPr="007B41DE">
        <w:rPr>
          <w:rFonts w:ascii="Times New Roman" w:hAnsi="Times New Roman" w:cs="Times New Roman"/>
          <w:sz w:val="24"/>
          <w:szCs w:val="24"/>
          <w:lang w:val="en-US"/>
        </w:rPr>
        <w:t>CFCE</w:t>
      </w:r>
      <w:r w:rsidR="001E64C7" w:rsidRPr="007B41DE">
        <w:rPr>
          <w:rFonts w:ascii="Times New Roman" w:hAnsi="Times New Roman" w:cs="Times New Roman"/>
          <w:sz w:val="24"/>
          <w:szCs w:val="24"/>
        </w:rPr>
        <w:t>) и Французской федераци</w:t>
      </w:r>
      <w:r w:rsidR="00596C3D" w:rsidRPr="007B41DE">
        <w:rPr>
          <w:rFonts w:ascii="Times New Roman" w:hAnsi="Times New Roman" w:cs="Times New Roman"/>
          <w:sz w:val="24"/>
          <w:szCs w:val="24"/>
        </w:rPr>
        <w:t>и</w:t>
      </w:r>
      <w:r w:rsidR="001E64C7" w:rsidRPr="007B41DE">
        <w:rPr>
          <w:rFonts w:ascii="Times New Roman" w:hAnsi="Times New Roman" w:cs="Times New Roman"/>
          <w:sz w:val="24"/>
          <w:szCs w:val="24"/>
        </w:rPr>
        <w:t xml:space="preserve"> специализированных выставок (</w:t>
      </w:r>
      <w:r w:rsidR="001E64C7" w:rsidRPr="007B41DE">
        <w:rPr>
          <w:rFonts w:ascii="Times New Roman" w:hAnsi="Times New Roman" w:cs="Times New Roman"/>
          <w:sz w:val="24"/>
          <w:szCs w:val="24"/>
          <w:lang w:val="en-US"/>
        </w:rPr>
        <w:t>F</w:t>
      </w:r>
      <w:r w:rsidR="001E64C7" w:rsidRPr="007B41DE">
        <w:rPr>
          <w:rFonts w:ascii="Times New Roman" w:hAnsi="Times New Roman" w:cs="Times New Roman"/>
          <w:sz w:val="24"/>
          <w:szCs w:val="24"/>
        </w:rPr>
        <w:t>é</w:t>
      </w:r>
      <w:r w:rsidR="001E64C7" w:rsidRPr="007B41DE">
        <w:rPr>
          <w:rFonts w:ascii="Times New Roman" w:hAnsi="Times New Roman" w:cs="Times New Roman"/>
          <w:sz w:val="24"/>
          <w:szCs w:val="24"/>
          <w:lang w:val="en-US"/>
        </w:rPr>
        <w:t>d</w:t>
      </w:r>
      <w:r w:rsidR="001E64C7" w:rsidRPr="007B41DE">
        <w:rPr>
          <w:rFonts w:ascii="Times New Roman" w:hAnsi="Times New Roman" w:cs="Times New Roman"/>
          <w:sz w:val="24"/>
          <w:szCs w:val="24"/>
        </w:rPr>
        <w:t>é</w:t>
      </w:r>
      <w:r w:rsidR="001E64C7" w:rsidRPr="007B41DE">
        <w:rPr>
          <w:rFonts w:ascii="Times New Roman" w:hAnsi="Times New Roman" w:cs="Times New Roman"/>
          <w:sz w:val="24"/>
          <w:szCs w:val="24"/>
          <w:lang w:val="en-US"/>
        </w:rPr>
        <w:t>ration</w:t>
      </w:r>
      <w:r w:rsidR="001E64C7" w:rsidRPr="007B41DE">
        <w:rPr>
          <w:rFonts w:ascii="Times New Roman" w:hAnsi="Times New Roman" w:cs="Times New Roman"/>
          <w:sz w:val="24"/>
          <w:szCs w:val="24"/>
        </w:rPr>
        <w:t xml:space="preserve"> </w:t>
      </w:r>
      <w:r w:rsidR="001E64C7" w:rsidRPr="007B41DE">
        <w:rPr>
          <w:rFonts w:ascii="Times New Roman" w:hAnsi="Times New Roman" w:cs="Times New Roman"/>
          <w:sz w:val="24"/>
          <w:szCs w:val="24"/>
          <w:lang w:val="en-US"/>
        </w:rPr>
        <w:t>Fran</w:t>
      </w:r>
      <w:r w:rsidR="001E64C7" w:rsidRPr="007B41DE">
        <w:rPr>
          <w:rFonts w:ascii="Times New Roman" w:hAnsi="Times New Roman" w:cs="Times New Roman"/>
          <w:sz w:val="24"/>
          <w:szCs w:val="24"/>
        </w:rPr>
        <w:t>ç</w:t>
      </w:r>
      <w:r w:rsidR="001E64C7" w:rsidRPr="007B41DE">
        <w:rPr>
          <w:rFonts w:ascii="Times New Roman" w:hAnsi="Times New Roman" w:cs="Times New Roman"/>
          <w:sz w:val="24"/>
          <w:szCs w:val="24"/>
          <w:lang w:val="en-US"/>
        </w:rPr>
        <w:t>aise</w:t>
      </w:r>
      <w:r w:rsidR="001E64C7" w:rsidRPr="007B41DE">
        <w:rPr>
          <w:rFonts w:ascii="Times New Roman" w:hAnsi="Times New Roman" w:cs="Times New Roman"/>
          <w:sz w:val="24"/>
          <w:szCs w:val="24"/>
        </w:rPr>
        <w:t xml:space="preserve"> </w:t>
      </w:r>
      <w:r w:rsidR="001E64C7" w:rsidRPr="007B41DE">
        <w:rPr>
          <w:rFonts w:ascii="Times New Roman" w:hAnsi="Times New Roman" w:cs="Times New Roman"/>
          <w:sz w:val="24"/>
          <w:szCs w:val="24"/>
          <w:lang w:val="en-US"/>
        </w:rPr>
        <w:t>des</w:t>
      </w:r>
      <w:r w:rsidR="001E64C7" w:rsidRPr="007B41DE">
        <w:rPr>
          <w:rFonts w:ascii="Times New Roman" w:hAnsi="Times New Roman" w:cs="Times New Roman"/>
          <w:sz w:val="24"/>
          <w:szCs w:val="24"/>
        </w:rPr>
        <w:t xml:space="preserve"> </w:t>
      </w:r>
      <w:r w:rsidR="001E64C7" w:rsidRPr="007B41DE">
        <w:rPr>
          <w:rFonts w:ascii="Times New Roman" w:hAnsi="Times New Roman" w:cs="Times New Roman"/>
          <w:sz w:val="24"/>
          <w:szCs w:val="24"/>
          <w:lang w:val="en-US"/>
        </w:rPr>
        <w:t>Salons</w:t>
      </w:r>
      <w:r w:rsidR="001E64C7" w:rsidRPr="007B41DE">
        <w:rPr>
          <w:rFonts w:ascii="Times New Roman" w:hAnsi="Times New Roman" w:cs="Times New Roman"/>
          <w:sz w:val="24"/>
          <w:szCs w:val="24"/>
        </w:rPr>
        <w:t xml:space="preserve"> </w:t>
      </w:r>
      <w:r w:rsidR="001E64C7" w:rsidRPr="007B41DE">
        <w:rPr>
          <w:rFonts w:ascii="Times New Roman" w:hAnsi="Times New Roman" w:cs="Times New Roman"/>
          <w:sz w:val="24"/>
          <w:szCs w:val="24"/>
          <w:lang w:val="en-US"/>
        </w:rPr>
        <w:t>Sp</w:t>
      </w:r>
      <w:r w:rsidR="001E64C7" w:rsidRPr="007B41DE">
        <w:rPr>
          <w:rFonts w:ascii="Times New Roman" w:hAnsi="Times New Roman" w:cs="Times New Roman"/>
          <w:sz w:val="24"/>
          <w:szCs w:val="24"/>
        </w:rPr>
        <w:t>é</w:t>
      </w:r>
      <w:r w:rsidR="001E64C7" w:rsidRPr="007B41DE">
        <w:rPr>
          <w:rFonts w:ascii="Times New Roman" w:hAnsi="Times New Roman" w:cs="Times New Roman"/>
          <w:sz w:val="24"/>
          <w:szCs w:val="24"/>
          <w:lang w:val="en-US"/>
        </w:rPr>
        <w:t>cialis</w:t>
      </w:r>
      <w:r w:rsidR="001E64C7" w:rsidRPr="007B41DE">
        <w:rPr>
          <w:rFonts w:ascii="Times New Roman" w:hAnsi="Times New Roman" w:cs="Times New Roman"/>
          <w:sz w:val="24"/>
          <w:szCs w:val="24"/>
        </w:rPr>
        <w:t>é</w:t>
      </w:r>
      <w:r w:rsidR="001E64C7" w:rsidRPr="007B41DE">
        <w:rPr>
          <w:rFonts w:ascii="Times New Roman" w:hAnsi="Times New Roman" w:cs="Times New Roman"/>
          <w:sz w:val="24"/>
          <w:szCs w:val="24"/>
          <w:lang w:val="en-US"/>
        </w:rPr>
        <w:t>s</w:t>
      </w:r>
      <w:r w:rsidR="001E64C7" w:rsidRPr="007B41DE">
        <w:rPr>
          <w:rFonts w:ascii="Times New Roman" w:hAnsi="Times New Roman" w:cs="Times New Roman"/>
          <w:sz w:val="24"/>
          <w:szCs w:val="24"/>
        </w:rPr>
        <w:t xml:space="preserve">, </w:t>
      </w:r>
      <w:r w:rsidR="001E64C7" w:rsidRPr="007B41DE">
        <w:rPr>
          <w:rFonts w:ascii="Times New Roman" w:hAnsi="Times New Roman" w:cs="Times New Roman"/>
          <w:sz w:val="24"/>
          <w:szCs w:val="24"/>
          <w:lang w:val="en-US"/>
        </w:rPr>
        <w:t>FSCF</w:t>
      </w:r>
      <w:r w:rsidR="001E64C7" w:rsidRPr="007B41DE">
        <w:rPr>
          <w:rFonts w:ascii="Times New Roman" w:hAnsi="Times New Roman" w:cs="Times New Roman"/>
          <w:sz w:val="24"/>
          <w:szCs w:val="24"/>
        </w:rPr>
        <w:t>). Ассоциация осуществляет свою деятельность через сеть представителей по всему миру, которые, используя ресурсы организации, привлекают представителей целевой аудитории к посещению французских промышленных и торговых выставок и салонов. В Ассоциацию входят организаторы выставок для предприятий тринадцати отраслей экономики. Наибольшее число выставок и салонов, согласно интернет-сайту Ассоциации, проводятся для компаний, относящихся к таким секторам, как сельское хозяйство, пищевая промышленность и текстильная промышленность в совокупности с индустрией моды и ювелирной индустрией.</w:t>
      </w:r>
      <w:r w:rsidR="001E64C7" w:rsidRPr="007B41DE">
        <w:rPr>
          <w:rStyle w:val="a6"/>
          <w:rFonts w:ascii="Times New Roman" w:hAnsi="Times New Roman" w:cs="Times New Roman"/>
          <w:sz w:val="24"/>
          <w:szCs w:val="24"/>
        </w:rPr>
        <w:footnoteReference w:id="197"/>
      </w:r>
      <w:r w:rsidR="001E64C7" w:rsidRPr="007B41DE">
        <w:rPr>
          <w:rFonts w:ascii="Times New Roman" w:hAnsi="Times New Roman" w:cs="Times New Roman"/>
          <w:sz w:val="24"/>
          <w:szCs w:val="24"/>
        </w:rPr>
        <w:t xml:space="preserve"> </w:t>
      </w:r>
      <w:r w:rsidR="00F21ADD" w:rsidRPr="007B41DE">
        <w:rPr>
          <w:rFonts w:ascii="Times New Roman" w:hAnsi="Times New Roman" w:cs="Times New Roman"/>
          <w:sz w:val="24"/>
          <w:szCs w:val="24"/>
        </w:rPr>
        <w:t>Отметим, что д</w:t>
      </w:r>
      <w:r w:rsidR="00194959" w:rsidRPr="007B41DE">
        <w:rPr>
          <w:rFonts w:ascii="Times New Roman" w:hAnsi="Times New Roman" w:cs="Times New Roman"/>
          <w:sz w:val="24"/>
          <w:szCs w:val="24"/>
        </w:rPr>
        <w:t>анная организация не является государственной</w:t>
      </w:r>
      <w:r w:rsidR="001E64C7" w:rsidRPr="007B41DE">
        <w:rPr>
          <w:rFonts w:ascii="Times New Roman" w:hAnsi="Times New Roman" w:cs="Times New Roman"/>
          <w:sz w:val="24"/>
          <w:szCs w:val="24"/>
        </w:rPr>
        <w:t>.</w:t>
      </w:r>
    </w:p>
    <w:p w14:paraId="5380B93D" w14:textId="291C002E" w:rsidR="00935EAC" w:rsidRPr="007B41DE" w:rsidRDefault="00AD186F"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группе </w:t>
      </w:r>
      <w:r w:rsidR="00DE46AF" w:rsidRPr="007B41DE">
        <w:rPr>
          <w:rFonts w:ascii="Times New Roman" w:hAnsi="Times New Roman" w:cs="Times New Roman"/>
          <w:sz w:val="24"/>
          <w:szCs w:val="24"/>
        </w:rPr>
        <w:t xml:space="preserve">институтов, имеющих целью </w:t>
      </w:r>
      <w:r w:rsidR="00D26A67" w:rsidRPr="007B41DE">
        <w:rPr>
          <w:rFonts w:ascii="Times New Roman" w:hAnsi="Times New Roman" w:cs="Times New Roman"/>
          <w:sz w:val="24"/>
          <w:szCs w:val="24"/>
        </w:rPr>
        <w:t>повышение туристической привлекательности Франции</w:t>
      </w:r>
      <w:r w:rsidR="00DE46AF"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в первую очередь следует </w:t>
      </w:r>
      <w:r w:rsidR="00D26A67" w:rsidRPr="007B41DE">
        <w:rPr>
          <w:rFonts w:ascii="Times New Roman" w:hAnsi="Times New Roman" w:cs="Times New Roman"/>
          <w:sz w:val="24"/>
          <w:szCs w:val="24"/>
        </w:rPr>
        <w:t>выделить</w:t>
      </w:r>
      <w:r w:rsidRPr="007B41DE">
        <w:rPr>
          <w:rFonts w:ascii="Times New Roman" w:hAnsi="Times New Roman" w:cs="Times New Roman"/>
          <w:sz w:val="24"/>
          <w:szCs w:val="24"/>
        </w:rPr>
        <w:t xml:space="preserve"> </w:t>
      </w:r>
      <w:r w:rsidR="00635C1B" w:rsidRPr="007B41DE">
        <w:rPr>
          <w:rFonts w:ascii="Times New Roman" w:hAnsi="Times New Roman" w:cs="Times New Roman"/>
          <w:sz w:val="24"/>
          <w:szCs w:val="24"/>
        </w:rPr>
        <w:t xml:space="preserve">агентство </w:t>
      </w:r>
      <w:r w:rsidR="00635C1B" w:rsidRPr="007B41DE">
        <w:rPr>
          <w:rFonts w:ascii="Times New Roman" w:hAnsi="Times New Roman" w:cs="Times New Roman"/>
          <w:sz w:val="24"/>
          <w:szCs w:val="24"/>
          <w:lang w:val="fr-FR"/>
        </w:rPr>
        <w:t>Atout</w:t>
      </w:r>
      <w:r w:rsidR="00635C1B" w:rsidRPr="007B41DE">
        <w:rPr>
          <w:rFonts w:ascii="Times New Roman" w:hAnsi="Times New Roman" w:cs="Times New Roman"/>
          <w:sz w:val="24"/>
          <w:szCs w:val="24"/>
        </w:rPr>
        <w:t xml:space="preserve"> </w:t>
      </w:r>
      <w:r w:rsidR="00635C1B" w:rsidRPr="007B41DE">
        <w:rPr>
          <w:rFonts w:ascii="Times New Roman" w:hAnsi="Times New Roman" w:cs="Times New Roman"/>
          <w:sz w:val="24"/>
          <w:szCs w:val="24"/>
          <w:lang w:val="fr-FR"/>
        </w:rPr>
        <w:t>France</w:t>
      </w:r>
      <w:r w:rsidR="00A94B90" w:rsidRPr="007B41DE">
        <w:rPr>
          <w:rFonts w:ascii="Times New Roman" w:hAnsi="Times New Roman" w:cs="Times New Roman"/>
          <w:sz w:val="24"/>
          <w:szCs w:val="24"/>
        </w:rPr>
        <w:t xml:space="preserve">, которое так же, как и </w:t>
      </w:r>
      <w:r w:rsidR="00B15B6C" w:rsidRPr="007B41DE">
        <w:rPr>
          <w:rFonts w:ascii="Times New Roman" w:hAnsi="Times New Roman" w:cs="Times New Roman"/>
          <w:sz w:val="24"/>
          <w:szCs w:val="24"/>
        </w:rPr>
        <w:t>Business France</w:t>
      </w:r>
      <w:r w:rsidR="00A94B90" w:rsidRPr="007B41DE">
        <w:rPr>
          <w:rFonts w:ascii="Times New Roman" w:hAnsi="Times New Roman" w:cs="Times New Roman"/>
          <w:sz w:val="24"/>
          <w:szCs w:val="24"/>
        </w:rPr>
        <w:t xml:space="preserve">, появилось после объединения </w:t>
      </w:r>
      <w:r w:rsidR="005E00D7" w:rsidRPr="007B41DE">
        <w:rPr>
          <w:rFonts w:ascii="Times New Roman" w:hAnsi="Times New Roman" w:cs="Times New Roman"/>
          <w:sz w:val="24"/>
          <w:szCs w:val="24"/>
        </w:rPr>
        <w:t xml:space="preserve">двух других институтов — </w:t>
      </w:r>
      <w:r w:rsidR="00323AA3" w:rsidRPr="007B41DE">
        <w:rPr>
          <w:rFonts w:ascii="Times New Roman" w:hAnsi="Times New Roman" w:cs="Times New Roman"/>
          <w:sz w:val="24"/>
          <w:szCs w:val="24"/>
          <w:lang w:val="en-US"/>
        </w:rPr>
        <w:t>ODIT</w:t>
      </w:r>
      <w:r w:rsidR="00323AA3" w:rsidRPr="007B41DE">
        <w:rPr>
          <w:rFonts w:ascii="Times New Roman" w:hAnsi="Times New Roman" w:cs="Times New Roman"/>
          <w:sz w:val="24"/>
          <w:szCs w:val="24"/>
        </w:rPr>
        <w:t xml:space="preserve"> France и </w:t>
      </w:r>
      <w:r w:rsidR="00127083" w:rsidRPr="007B41DE">
        <w:rPr>
          <w:rFonts w:ascii="Times New Roman" w:hAnsi="Times New Roman" w:cs="Times New Roman"/>
          <w:sz w:val="24"/>
          <w:szCs w:val="24"/>
        </w:rPr>
        <w:t xml:space="preserve">Maison de la France. </w:t>
      </w:r>
      <w:r w:rsidR="00B11226" w:rsidRPr="007B41DE">
        <w:rPr>
          <w:rFonts w:ascii="Times New Roman" w:hAnsi="Times New Roman" w:cs="Times New Roman"/>
          <w:sz w:val="24"/>
          <w:szCs w:val="24"/>
        </w:rPr>
        <w:t xml:space="preserve">В связи с поставленной правительством целью </w:t>
      </w:r>
      <w:r w:rsidR="00D821F8" w:rsidRPr="007B41DE">
        <w:rPr>
          <w:rFonts w:ascii="Times New Roman" w:hAnsi="Times New Roman" w:cs="Times New Roman"/>
          <w:sz w:val="24"/>
          <w:szCs w:val="24"/>
        </w:rPr>
        <w:t>привлечь</w:t>
      </w:r>
      <w:r w:rsidR="00B11226" w:rsidRPr="007B41DE">
        <w:rPr>
          <w:rFonts w:ascii="Times New Roman" w:hAnsi="Times New Roman" w:cs="Times New Roman"/>
          <w:sz w:val="24"/>
          <w:szCs w:val="24"/>
        </w:rPr>
        <w:t xml:space="preserve"> </w:t>
      </w:r>
      <w:r w:rsidR="00D821F8" w:rsidRPr="007B41DE">
        <w:rPr>
          <w:rFonts w:ascii="Times New Roman" w:hAnsi="Times New Roman" w:cs="Times New Roman"/>
          <w:sz w:val="24"/>
          <w:szCs w:val="24"/>
        </w:rPr>
        <w:t xml:space="preserve">во Францию </w:t>
      </w:r>
      <w:r w:rsidR="00187766" w:rsidRPr="007B41DE">
        <w:rPr>
          <w:rFonts w:ascii="Times New Roman" w:hAnsi="Times New Roman" w:cs="Times New Roman"/>
          <w:sz w:val="24"/>
          <w:szCs w:val="24"/>
        </w:rPr>
        <w:t>к</w:t>
      </w:r>
      <w:r w:rsidR="00D821F8" w:rsidRPr="007B41DE">
        <w:rPr>
          <w:rFonts w:ascii="Times New Roman" w:hAnsi="Times New Roman" w:cs="Times New Roman"/>
          <w:sz w:val="24"/>
          <w:szCs w:val="24"/>
        </w:rPr>
        <w:t xml:space="preserve"> 2020 году 100 млн туристов </w:t>
      </w:r>
      <w:r w:rsidR="00391BFA" w:rsidRPr="007B41DE">
        <w:rPr>
          <w:rFonts w:ascii="Times New Roman" w:hAnsi="Times New Roman" w:cs="Times New Roman"/>
          <w:sz w:val="24"/>
          <w:szCs w:val="24"/>
        </w:rPr>
        <w:t>Агентству были поручены новые задачи, которые</w:t>
      </w:r>
      <w:r w:rsidR="00D62B72" w:rsidRPr="007B41DE">
        <w:rPr>
          <w:rFonts w:ascii="Times New Roman" w:hAnsi="Times New Roman" w:cs="Times New Roman"/>
          <w:sz w:val="24"/>
          <w:szCs w:val="24"/>
        </w:rPr>
        <w:t xml:space="preserve"> в основном </w:t>
      </w:r>
      <w:r w:rsidR="00370992" w:rsidRPr="007B41DE">
        <w:rPr>
          <w:rFonts w:ascii="Times New Roman" w:hAnsi="Times New Roman" w:cs="Times New Roman"/>
          <w:sz w:val="24"/>
          <w:szCs w:val="24"/>
        </w:rPr>
        <w:t>предполагают</w:t>
      </w:r>
      <w:r w:rsidR="00B25261" w:rsidRPr="007B41DE">
        <w:rPr>
          <w:rFonts w:ascii="Times New Roman" w:hAnsi="Times New Roman" w:cs="Times New Roman"/>
          <w:sz w:val="24"/>
          <w:szCs w:val="24"/>
        </w:rPr>
        <w:t xml:space="preserve"> </w:t>
      </w:r>
      <w:r w:rsidR="00370992" w:rsidRPr="007B41DE">
        <w:rPr>
          <w:rFonts w:ascii="Times New Roman" w:hAnsi="Times New Roman" w:cs="Times New Roman"/>
          <w:sz w:val="24"/>
          <w:szCs w:val="24"/>
        </w:rPr>
        <w:t xml:space="preserve">действия на региональном уровне. </w:t>
      </w:r>
      <w:r w:rsidR="008975FB" w:rsidRPr="007B41DE">
        <w:rPr>
          <w:rFonts w:ascii="Times New Roman" w:hAnsi="Times New Roman" w:cs="Times New Roman"/>
          <w:sz w:val="24"/>
          <w:szCs w:val="24"/>
        </w:rPr>
        <w:t xml:space="preserve">На собрании Межминистерского совета </w:t>
      </w:r>
      <w:r w:rsidR="008975FB" w:rsidRPr="007B41DE">
        <w:rPr>
          <w:rFonts w:ascii="Times New Roman" w:hAnsi="Times New Roman" w:cs="Times New Roman"/>
          <w:sz w:val="24"/>
          <w:szCs w:val="24"/>
        </w:rPr>
        <w:lastRenderedPageBreak/>
        <w:t xml:space="preserve">по туризму </w:t>
      </w:r>
      <w:r w:rsidR="008A3E6B" w:rsidRPr="007B41DE">
        <w:rPr>
          <w:rFonts w:ascii="Times New Roman" w:hAnsi="Times New Roman" w:cs="Times New Roman"/>
          <w:sz w:val="24"/>
          <w:szCs w:val="24"/>
        </w:rPr>
        <w:t>в январе 2018 года премьер-министр выделил главные миссии агентства</w:t>
      </w:r>
      <w:r w:rsidR="00AD554A" w:rsidRPr="007B41DE">
        <w:rPr>
          <w:rFonts w:ascii="Times New Roman" w:hAnsi="Times New Roman" w:cs="Times New Roman"/>
          <w:sz w:val="24"/>
          <w:szCs w:val="24"/>
        </w:rPr>
        <w:t xml:space="preserve">. </w:t>
      </w:r>
      <w:r w:rsidR="00BE13BC" w:rsidRPr="007B41DE">
        <w:rPr>
          <w:rFonts w:ascii="Times New Roman" w:hAnsi="Times New Roman" w:cs="Times New Roman"/>
          <w:sz w:val="24"/>
          <w:szCs w:val="24"/>
        </w:rPr>
        <w:t>Первая задача заключается в том, чтобы</w:t>
      </w:r>
      <w:r w:rsidR="008A3E6B" w:rsidRPr="007B41DE">
        <w:rPr>
          <w:rFonts w:ascii="Times New Roman" w:hAnsi="Times New Roman" w:cs="Times New Roman"/>
          <w:sz w:val="24"/>
          <w:szCs w:val="24"/>
        </w:rPr>
        <w:t xml:space="preserve"> </w:t>
      </w:r>
      <w:r w:rsidR="001018F9" w:rsidRPr="007B41DE">
        <w:rPr>
          <w:rFonts w:ascii="Times New Roman" w:hAnsi="Times New Roman" w:cs="Times New Roman"/>
          <w:sz w:val="24"/>
          <w:szCs w:val="24"/>
        </w:rPr>
        <w:t>сделать туристическое предложение регионов Франции более современным</w:t>
      </w:r>
      <w:r w:rsidR="000E2A5A" w:rsidRPr="007B41DE">
        <w:rPr>
          <w:rFonts w:ascii="Times New Roman" w:hAnsi="Times New Roman" w:cs="Times New Roman"/>
          <w:sz w:val="24"/>
          <w:szCs w:val="24"/>
        </w:rPr>
        <w:t xml:space="preserve">, а также </w:t>
      </w:r>
      <w:r w:rsidR="00D713F5" w:rsidRPr="007B41DE">
        <w:rPr>
          <w:rFonts w:ascii="Times New Roman" w:hAnsi="Times New Roman" w:cs="Times New Roman"/>
          <w:sz w:val="24"/>
          <w:szCs w:val="24"/>
        </w:rPr>
        <w:t>поддерживать его высокое качество путём реализации крупных</w:t>
      </w:r>
      <w:r w:rsidR="00935CEA" w:rsidRPr="007B41DE">
        <w:rPr>
          <w:rFonts w:ascii="Times New Roman" w:hAnsi="Times New Roman" w:cs="Times New Roman"/>
          <w:sz w:val="24"/>
          <w:szCs w:val="24"/>
        </w:rPr>
        <w:t xml:space="preserve"> структурных туристических проектов в регионах</w:t>
      </w:r>
      <w:r w:rsidR="000E2A5A" w:rsidRPr="007B41DE">
        <w:rPr>
          <w:rFonts w:ascii="Times New Roman" w:hAnsi="Times New Roman" w:cs="Times New Roman"/>
          <w:sz w:val="24"/>
          <w:szCs w:val="24"/>
        </w:rPr>
        <w:t>.</w:t>
      </w:r>
      <w:r w:rsidR="007E5A5D" w:rsidRPr="007B41DE">
        <w:rPr>
          <w:rStyle w:val="a6"/>
          <w:rFonts w:ascii="Times New Roman" w:hAnsi="Times New Roman" w:cs="Times New Roman"/>
          <w:sz w:val="24"/>
          <w:szCs w:val="24"/>
          <w:lang w:val="fr-FR"/>
        </w:rPr>
        <w:footnoteReference w:id="198"/>
      </w:r>
      <w:r w:rsidR="000E2A5A" w:rsidRPr="007B41DE">
        <w:rPr>
          <w:rFonts w:ascii="Times New Roman" w:hAnsi="Times New Roman" w:cs="Times New Roman"/>
          <w:sz w:val="24"/>
          <w:szCs w:val="24"/>
        </w:rPr>
        <w:t xml:space="preserve"> </w:t>
      </w:r>
      <w:r w:rsidR="000E2A5A" w:rsidRPr="007B41DE">
        <w:rPr>
          <w:rFonts w:ascii="Times New Roman" w:hAnsi="Times New Roman" w:cs="Times New Roman"/>
          <w:sz w:val="24"/>
          <w:szCs w:val="24"/>
          <w:lang w:val="fr-FR"/>
        </w:rPr>
        <w:t>Atout</w:t>
      </w:r>
      <w:r w:rsidR="000E2A5A" w:rsidRPr="007B41DE">
        <w:rPr>
          <w:rFonts w:ascii="Times New Roman" w:hAnsi="Times New Roman" w:cs="Times New Roman"/>
          <w:sz w:val="24"/>
          <w:szCs w:val="24"/>
        </w:rPr>
        <w:t xml:space="preserve"> </w:t>
      </w:r>
      <w:r w:rsidR="000E2A5A" w:rsidRPr="007B41DE">
        <w:rPr>
          <w:rFonts w:ascii="Times New Roman" w:hAnsi="Times New Roman" w:cs="Times New Roman"/>
          <w:sz w:val="24"/>
          <w:szCs w:val="24"/>
          <w:lang w:val="fr-FR"/>
        </w:rPr>
        <w:t>France</w:t>
      </w:r>
      <w:r w:rsidR="000E2A5A" w:rsidRPr="007B41DE">
        <w:rPr>
          <w:rFonts w:ascii="Times New Roman" w:hAnsi="Times New Roman" w:cs="Times New Roman"/>
          <w:sz w:val="24"/>
          <w:szCs w:val="24"/>
        </w:rPr>
        <w:t xml:space="preserve"> на сегодняшний день</w:t>
      </w:r>
      <w:r w:rsidR="00367019" w:rsidRPr="007B41DE">
        <w:rPr>
          <w:rFonts w:ascii="Times New Roman" w:hAnsi="Times New Roman" w:cs="Times New Roman"/>
          <w:sz w:val="24"/>
          <w:szCs w:val="24"/>
        </w:rPr>
        <w:t xml:space="preserve"> </w:t>
      </w:r>
      <w:r w:rsidR="00DD288B" w:rsidRPr="007B41DE">
        <w:rPr>
          <w:rFonts w:ascii="Times New Roman" w:hAnsi="Times New Roman" w:cs="Times New Roman"/>
          <w:sz w:val="24"/>
          <w:szCs w:val="24"/>
        </w:rPr>
        <w:t xml:space="preserve">имеет возможность выступать </w:t>
      </w:r>
      <w:r w:rsidR="00107085" w:rsidRPr="007B41DE">
        <w:rPr>
          <w:rFonts w:ascii="Times New Roman" w:hAnsi="Times New Roman" w:cs="Times New Roman"/>
          <w:sz w:val="24"/>
          <w:szCs w:val="24"/>
        </w:rPr>
        <w:t xml:space="preserve">в качестве связующего звена между </w:t>
      </w:r>
      <w:r w:rsidR="00AB7EB9" w:rsidRPr="007B41DE">
        <w:rPr>
          <w:rFonts w:ascii="Times New Roman" w:hAnsi="Times New Roman" w:cs="Times New Roman"/>
          <w:sz w:val="24"/>
          <w:szCs w:val="24"/>
        </w:rPr>
        <w:t>французски</w:t>
      </w:r>
      <w:r w:rsidR="00107085" w:rsidRPr="007B41DE">
        <w:rPr>
          <w:rFonts w:ascii="Times New Roman" w:hAnsi="Times New Roman" w:cs="Times New Roman"/>
          <w:sz w:val="24"/>
          <w:szCs w:val="24"/>
        </w:rPr>
        <w:t>ми</w:t>
      </w:r>
      <w:r w:rsidR="00AB7EB9" w:rsidRPr="007B41DE">
        <w:rPr>
          <w:rFonts w:ascii="Times New Roman" w:hAnsi="Times New Roman" w:cs="Times New Roman"/>
          <w:sz w:val="24"/>
          <w:szCs w:val="24"/>
        </w:rPr>
        <w:t xml:space="preserve"> регион</w:t>
      </w:r>
      <w:r w:rsidR="00107085" w:rsidRPr="007B41DE">
        <w:rPr>
          <w:rFonts w:ascii="Times New Roman" w:hAnsi="Times New Roman" w:cs="Times New Roman"/>
          <w:sz w:val="24"/>
          <w:szCs w:val="24"/>
        </w:rPr>
        <w:t>ами, нуждающимися в</w:t>
      </w:r>
      <w:r w:rsidR="00AB7EB9" w:rsidRPr="007B41DE">
        <w:rPr>
          <w:rFonts w:ascii="Times New Roman" w:hAnsi="Times New Roman" w:cs="Times New Roman"/>
          <w:sz w:val="24"/>
          <w:szCs w:val="24"/>
        </w:rPr>
        <w:t xml:space="preserve"> инвестици</w:t>
      </w:r>
      <w:r w:rsidR="00107085" w:rsidRPr="007B41DE">
        <w:rPr>
          <w:rFonts w:ascii="Times New Roman" w:hAnsi="Times New Roman" w:cs="Times New Roman"/>
          <w:sz w:val="24"/>
          <w:szCs w:val="24"/>
        </w:rPr>
        <w:t>ях</w:t>
      </w:r>
      <w:r w:rsidR="006B0EF8" w:rsidRPr="007B41DE">
        <w:rPr>
          <w:rFonts w:ascii="Times New Roman" w:hAnsi="Times New Roman" w:cs="Times New Roman"/>
          <w:sz w:val="24"/>
          <w:szCs w:val="24"/>
        </w:rPr>
        <w:t xml:space="preserve"> </w:t>
      </w:r>
      <w:r w:rsidR="00107085" w:rsidRPr="007B41DE">
        <w:rPr>
          <w:rFonts w:ascii="Times New Roman" w:hAnsi="Times New Roman" w:cs="Times New Roman"/>
          <w:sz w:val="24"/>
          <w:szCs w:val="24"/>
        </w:rPr>
        <w:t>для</w:t>
      </w:r>
      <w:r w:rsidR="009F49C0" w:rsidRPr="007B41DE">
        <w:rPr>
          <w:rFonts w:ascii="Times New Roman" w:hAnsi="Times New Roman" w:cs="Times New Roman"/>
          <w:sz w:val="24"/>
          <w:szCs w:val="24"/>
        </w:rPr>
        <w:t xml:space="preserve"> проект</w:t>
      </w:r>
      <w:r w:rsidR="00107085" w:rsidRPr="007B41DE">
        <w:rPr>
          <w:rFonts w:ascii="Times New Roman" w:hAnsi="Times New Roman" w:cs="Times New Roman"/>
          <w:sz w:val="24"/>
          <w:szCs w:val="24"/>
        </w:rPr>
        <w:t>ов в</w:t>
      </w:r>
      <w:r w:rsidR="009F49C0" w:rsidRPr="007B41DE">
        <w:rPr>
          <w:rFonts w:ascii="Times New Roman" w:hAnsi="Times New Roman" w:cs="Times New Roman"/>
          <w:sz w:val="24"/>
          <w:szCs w:val="24"/>
        </w:rPr>
        <w:t xml:space="preserve"> туристической отрасл</w:t>
      </w:r>
      <w:r w:rsidR="00107085" w:rsidRPr="007B41DE">
        <w:rPr>
          <w:rFonts w:ascii="Times New Roman" w:hAnsi="Times New Roman" w:cs="Times New Roman"/>
          <w:sz w:val="24"/>
          <w:szCs w:val="24"/>
        </w:rPr>
        <w:t>и, и финансовыми институтами Франции, такими как</w:t>
      </w:r>
      <w:r w:rsidR="00935EAC" w:rsidRPr="007B41DE">
        <w:rPr>
          <w:rFonts w:ascii="Times New Roman" w:hAnsi="Times New Roman" w:cs="Times New Roman"/>
          <w:sz w:val="24"/>
          <w:szCs w:val="24"/>
        </w:rPr>
        <w:t xml:space="preserve"> </w:t>
      </w:r>
      <w:r w:rsidR="007D4F9E" w:rsidRPr="007B41DE">
        <w:rPr>
          <w:rFonts w:ascii="Times New Roman" w:hAnsi="Times New Roman" w:cs="Times New Roman"/>
          <w:sz w:val="24"/>
          <w:szCs w:val="24"/>
          <w:lang w:val="fr-FR"/>
        </w:rPr>
        <w:t>Caisse</w:t>
      </w:r>
      <w:r w:rsidR="007D4F9E" w:rsidRPr="007B41DE">
        <w:rPr>
          <w:rFonts w:ascii="Times New Roman" w:hAnsi="Times New Roman" w:cs="Times New Roman"/>
          <w:sz w:val="24"/>
          <w:szCs w:val="24"/>
        </w:rPr>
        <w:t xml:space="preserve"> </w:t>
      </w:r>
      <w:r w:rsidR="007D4F9E" w:rsidRPr="007B41DE">
        <w:rPr>
          <w:rFonts w:ascii="Times New Roman" w:hAnsi="Times New Roman" w:cs="Times New Roman"/>
          <w:sz w:val="24"/>
          <w:szCs w:val="24"/>
          <w:lang w:val="fr-FR"/>
        </w:rPr>
        <w:t>des</w:t>
      </w:r>
      <w:r w:rsidR="007D4F9E" w:rsidRPr="007B41DE">
        <w:rPr>
          <w:rFonts w:ascii="Times New Roman" w:hAnsi="Times New Roman" w:cs="Times New Roman"/>
          <w:sz w:val="24"/>
          <w:szCs w:val="24"/>
        </w:rPr>
        <w:t xml:space="preserve"> </w:t>
      </w:r>
      <w:r w:rsidR="007D4F9E" w:rsidRPr="007B41DE">
        <w:rPr>
          <w:rFonts w:ascii="Times New Roman" w:hAnsi="Times New Roman" w:cs="Times New Roman"/>
          <w:sz w:val="24"/>
          <w:szCs w:val="24"/>
          <w:lang w:val="fr-FR"/>
        </w:rPr>
        <w:t>D</w:t>
      </w:r>
      <w:r w:rsidR="007D4F9E" w:rsidRPr="007B41DE">
        <w:rPr>
          <w:rFonts w:ascii="Times New Roman" w:hAnsi="Times New Roman" w:cs="Times New Roman"/>
          <w:sz w:val="24"/>
          <w:szCs w:val="24"/>
        </w:rPr>
        <w:t>é</w:t>
      </w:r>
      <w:r w:rsidR="007D4F9E" w:rsidRPr="007B41DE">
        <w:rPr>
          <w:rFonts w:ascii="Times New Roman" w:hAnsi="Times New Roman" w:cs="Times New Roman"/>
          <w:sz w:val="24"/>
          <w:szCs w:val="24"/>
          <w:lang w:val="fr-FR"/>
        </w:rPr>
        <w:t>p</w:t>
      </w:r>
      <w:r w:rsidR="007D4F9E" w:rsidRPr="007B41DE">
        <w:rPr>
          <w:rFonts w:ascii="Times New Roman" w:hAnsi="Times New Roman" w:cs="Times New Roman"/>
          <w:sz w:val="24"/>
          <w:szCs w:val="24"/>
        </w:rPr>
        <w:t>ô</w:t>
      </w:r>
      <w:r w:rsidR="007D4F9E" w:rsidRPr="007B41DE">
        <w:rPr>
          <w:rFonts w:ascii="Times New Roman" w:hAnsi="Times New Roman" w:cs="Times New Roman"/>
          <w:sz w:val="24"/>
          <w:szCs w:val="24"/>
          <w:lang w:val="fr-FR"/>
        </w:rPr>
        <w:t>ts</w:t>
      </w:r>
      <w:r w:rsidR="0039398B" w:rsidRPr="007B41DE">
        <w:rPr>
          <w:rFonts w:ascii="Times New Roman" w:hAnsi="Times New Roman" w:cs="Times New Roman"/>
          <w:sz w:val="24"/>
          <w:szCs w:val="24"/>
        </w:rPr>
        <w:t xml:space="preserve"> </w:t>
      </w:r>
      <w:r w:rsidR="00367019" w:rsidRPr="007B41DE">
        <w:rPr>
          <w:rFonts w:ascii="Times New Roman" w:hAnsi="Times New Roman" w:cs="Times New Roman"/>
          <w:sz w:val="24"/>
          <w:szCs w:val="24"/>
        </w:rPr>
        <w:t>(</w:t>
      </w:r>
      <w:r w:rsidR="0039398B" w:rsidRPr="007B41DE">
        <w:rPr>
          <w:rFonts w:ascii="Times New Roman" w:hAnsi="Times New Roman" w:cs="Times New Roman"/>
          <w:sz w:val="24"/>
          <w:szCs w:val="24"/>
        </w:rPr>
        <w:t>француз</w:t>
      </w:r>
      <w:r w:rsidR="00367019" w:rsidRPr="007B41DE">
        <w:rPr>
          <w:rFonts w:ascii="Times New Roman" w:hAnsi="Times New Roman" w:cs="Times New Roman"/>
          <w:sz w:val="24"/>
          <w:szCs w:val="24"/>
        </w:rPr>
        <w:t>с</w:t>
      </w:r>
      <w:r w:rsidR="0039398B" w:rsidRPr="007B41DE">
        <w:rPr>
          <w:rFonts w:ascii="Times New Roman" w:hAnsi="Times New Roman" w:cs="Times New Roman"/>
          <w:sz w:val="24"/>
          <w:szCs w:val="24"/>
        </w:rPr>
        <w:t xml:space="preserve">кий национальный </w:t>
      </w:r>
      <w:r w:rsidR="00367019" w:rsidRPr="007B41DE">
        <w:rPr>
          <w:rFonts w:ascii="Times New Roman" w:hAnsi="Times New Roman" w:cs="Times New Roman"/>
          <w:sz w:val="24"/>
          <w:szCs w:val="24"/>
        </w:rPr>
        <w:t>депозитный фонд)</w:t>
      </w:r>
      <w:r w:rsidR="009F49C0" w:rsidRPr="007B41DE">
        <w:rPr>
          <w:rFonts w:ascii="Times New Roman" w:hAnsi="Times New Roman" w:cs="Times New Roman"/>
          <w:sz w:val="24"/>
          <w:szCs w:val="24"/>
        </w:rPr>
        <w:t xml:space="preserve">. </w:t>
      </w:r>
      <w:r w:rsidR="0036197C" w:rsidRPr="007B41DE">
        <w:rPr>
          <w:rFonts w:ascii="Times New Roman" w:hAnsi="Times New Roman" w:cs="Times New Roman"/>
          <w:sz w:val="24"/>
          <w:szCs w:val="24"/>
        </w:rPr>
        <w:t xml:space="preserve">В качестве инструментов реализации этой задачи Агентство </w:t>
      </w:r>
      <w:r w:rsidR="00F75398" w:rsidRPr="007B41DE">
        <w:rPr>
          <w:rFonts w:ascii="Times New Roman" w:hAnsi="Times New Roman" w:cs="Times New Roman"/>
          <w:sz w:val="24"/>
          <w:szCs w:val="24"/>
        </w:rPr>
        <w:t>предлагает</w:t>
      </w:r>
      <w:r w:rsidR="003B0779" w:rsidRPr="007B41DE">
        <w:rPr>
          <w:rFonts w:ascii="Times New Roman" w:hAnsi="Times New Roman" w:cs="Times New Roman"/>
          <w:sz w:val="24"/>
          <w:szCs w:val="24"/>
        </w:rPr>
        <w:t xml:space="preserve"> ресурсы</w:t>
      </w:r>
      <w:r w:rsidR="00B64395" w:rsidRPr="007B41DE">
        <w:rPr>
          <w:rFonts w:ascii="Times New Roman" w:hAnsi="Times New Roman" w:cs="Times New Roman"/>
          <w:sz w:val="24"/>
          <w:szCs w:val="24"/>
        </w:rPr>
        <w:t xml:space="preserve"> для </w:t>
      </w:r>
      <w:r w:rsidR="0093314A" w:rsidRPr="007B41DE">
        <w:rPr>
          <w:rFonts w:ascii="Times New Roman" w:hAnsi="Times New Roman" w:cs="Times New Roman"/>
          <w:sz w:val="24"/>
          <w:szCs w:val="24"/>
        </w:rPr>
        <w:t>региональных специалистов в сфере туризма</w:t>
      </w:r>
      <w:r w:rsidR="00B64395" w:rsidRPr="007B41DE">
        <w:rPr>
          <w:rFonts w:ascii="Times New Roman" w:hAnsi="Times New Roman" w:cs="Times New Roman"/>
          <w:sz w:val="24"/>
          <w:szCs w:val="24"/>
        </w:rPr>
        <w:t xml:space="preserve"> </w:t>
      </w:r>
      <w:r w:rsidR="0093314A" w:rsidRPr="007B41DE">
        <w:rPr>
          <w:rFonts w:ascii="Times New Roman" w:hAnsi="Times New Roman" w:cs="Times New Roman"/>
          <w:sz w:val="24"/>
          <w:szCs w:val="24"/>
        </w:rPr>
        <w:t xml:space="preserve">для расширения их знаний о рынке и </w:t>
      </w:r>
      <w:r w:rsidR="00081946" w:rsidRPr="007B41DE">
        <w:rPr>
          <w:rFonts w:ascii="Times New Roman" w:hAnsi="Times New Roman" w:cs="Times New Roman"/>
          <w:sz w:val="24"/>
          <w:szCs w:val="24"/>
        </w:rPr>
        <w:t xml:space="preserve">помощи </w:t>
      </w:r>
      <w:r w:rsidR="00B03BAD" w:rsidRPr="007B41DE">
        <w:rPr>
          <w:rFonts w:ascii="Times New Roman" w:hAnsi="Times New Roman" w:cs="Times New Roman"/>
          <w:sz w:val="24"/>
          <w:szCs w:val="24"/>
        </w:rPr>
        <w:t xml:space="preserve">в разработке стратегии развития, </w:t>
      </w:r>
      <w:r w:rsidR="003B0779" w:rsidRPr="007B41DE">
        <w:rPr>
          <w:rFonts w:ascii="Times New Roman" w:hAnsi="Times New Roman" w:cs="Times New Roman"/>
          <w:sz w:val="24"/>
          <w:szCs w:val="24"/>
        </w:rPr>
        <w:t xml:space="preserve">такие как </w:t>
      </w:r>
      <w:r w:rsidR="00F662A6" w:rsidRPr="007B41DE">
        <w:rPr>
          <w:rFonts w:ascii="Times New Roman" w:hAnsi="Times New Roman" w:cs="Times New Roman"/>
          <w:sz w:val="24"/>
          <w:szCs w:val="24"/>
        </w:rPr>
        <w:t xml:space="preserve">аналитические </w:t>
      </w:r>
      <w:r w:rsidR="00F75398" w:rsidRPr="007B41DE">
        <w:rPr>
          <w:rFonts w:ascii="Times New Roman" w:hAnsi="Times New Roman" w:cs="Times New Roman"/>
          <w:sz w:val="24"/>
          <w:szCs w:val="24"/>
        </w:rPr>
        <w:t>стат</w:t>
      </w:r>
      <w:r w:rsidR="00F662A6" w:rsidRPr="007B41DE">
        <w:rPr>
          <w:rFonts w:ascii="Times New Roman" w:hAnsi="Times New Roman" w:cs="Times New Roman"/>
          <w:sz w:val="24"/>
          <w:szCs w:val="24"/>
        </w:rPr>
        <w:t>ьи</w:t>
      </w:r>
      <w:r w:rsidR="00F75398" w:rsidRPr="007B41DE">
        <w:rPr>
          <w:rFonts w:ascii="Times New Roman" w:hAnsi="Times New Roman" w:cs="Times New Roman"/>
          <w:sz w:val="24"/>
          <w:szCs w:val="24"/>
        </w:rPr>
        <w:t>, онлайн</w:t>
      </w:r>
      <w:r w:rsidR="00F662A6" w:rsidRPr="007B41DE">
        <w:rPr>
          <w:rFonts w:ascii="Times New Roman" w:hAnsi="Times New Roman" w:cs="Times New Roman"/>
          <w:sz w:val="24"/>
          <w:szCs w:val="24"/>
        </w:rPr>
        <w:t>-</w:t>
      </w:r>
      <w:r w:rsidR="00F75398" w:rsidRPr="007B41DE">
        <w:rPr>
          <w:rFonts w:ascii="Times New Roman" w:hAnsi="Times New Roman" w:cs="Times New Roman"/>
          <w:sz w:val="24"/>
          <w:szCs w:val="24"/>
        </w:rPr>
        <w:t>курс</w:t>
      </w:r>
      <w:r w:rsidR="00F662A6" w:rsidRPr="007B41DE">
        <w:rPr>
          <w:rFonts w:ascii="Times New Roman" w:hAnsi="Times New Roman" w:cs="Times New Roman"/>
          <w:sz w:val="24"/>
          <w:szCs w:val="24"/>
        </w:rPr>
        <w:t>ы, семинары и т.</w:t>
      </w:r>
      <w:r w:rsidR="00BE13BC" w:rsidRPr="007B41DE">
        <w:rPr>
          <w:rFonts w:ascii="Times New Roman" w:hAnsi="Times New Roman" w:cs="Times New Roman"/>
          <w:sz w:val="24"/>
          <w:szCs w:val="24"/>
        </w:rPr>
        <w:t xml:space="preserve"> </w:t>
      </w:r>
      <w:r w:rsidR="00F662A6" w:rsidRPr="007B41DE">
        <w:rPr>
          <w:rFonts w:ascii="Times New Roman" w:hAnsi="Times New Roman" w:cs="Times New Roman"/>
          <w:sz w:val="24"/>
          <w:szCs w:val="24"/>
        </w:rPr>
        <w:t xml:space="preserve">д. </w:t>
      </w:r>
    </w:p>
    <w:p w14:paraId="07F41178" w14:textId="403FF650" w:rsidR="006723F3" w:rsidRPr="007B41DE" w:rsidRDefault="00BE13BC"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Вторая задача —</w:t>
      </w:r>
      <w:r w:rsidR="006723F3" w:rsidRPr="007B41DE">
        <w:rPr>
          <w:rFonts w:ascii="Times New Roman" w:hAnsi="Times New Roman" w:cs="Times New Roman"/>
          <w:sz w:val="24"/>
          <w:szCs w:val="24"/>
        </w:rPr>
        <w:t xml:space="preserve"> </w:t>
      </w:r>
      <w:r w:rsidR="00702785" w:rsidRPr="007B41DE">
        <w:rPr>
          <w:rFonts w:ascii="Times New Roman" w:hAnsi="Times New Roman" w:cs="Times New Roman"/>
          <w:sz w:val="24"/>
          <w:szCs w:val="24"/>
        </w:rPr>
        <w:t xml:space="preserve">способствовать разработке и продвижению брендов </w:t>
      </w:r>
      <w:r w:rsidR="00F055C8" w:rsidRPr="007B41DE">
        <w:rPr>
          <w:rFonts w:ascii="Times New Roman" w:hAnsi="Times New Roman" w:cs="Times New Roman"/>
          <w:sz w:val="24"/>
          <w:szCs w:val="24"/>
        </w:rPr>
        <w:t>туристических направлений и компаний, связанных с ними, на международном уровне.</w:t>
      </w:r>
      <w:r w:rsidR="00935EAC" w:rsidRPr="007B41DE">
        <w:rPr>
          <w:rFonts w:ascii="Times New Roman" w:hAnsi="Times New Roman" w:cs="Times New Roman"/>
          <w:sz w:val="24"/>
          <w:szCs w:val="24"/>
        </w:rPr>
        <w:t xml:space="preserve"> </w:t>
      </w:r>
      <w:r w:rsidR="008A5D8E" w:rsidRPr="007B41DE">
        <w:rPr>
          <w:rFonts w:ascii="Times New Roman" w:hAnsi="Times New Roman" w:cs="Times New Roman"/>
          <w:sz w:val="24"/>
          <w:szCs w:val="24"/>
        </w:rPr>
        <w:t>Агентство обладает широкой сетью отделений в 32 странах, тесно сотрудничающих с дипломатическими учреждениями Франции</w:t>
      </w:r>
      <w:r w:rsidR="00E93049" w:rsidRPr="007B41DE">
        <w:rPr>
          <w:rFonts w:ascii="Times New Roman" w:hAnsi="Times New Roman" w:cs="Times New Roman"/>
          <w:sz w:val="24"/>
          <w:szCs w:val="24"/>
        </w:rPr>
        <w:t>, что помогает ему аккумулировать информацию о различных предложениях на рынке туризма</w:t>
      </w:r>
      <w:r w:rsidR="009D6B07" w:rsidRPr="007B41DE">
        <w:rPr>
          <w:rFonts w:ascii="Times New Roman" w:hAnsi="Times New Roman" w:cs="Times New Roman"/>
          <w:sz w:val="24"/>
          <w:szCs w:val="24"/>
        </w:rPr>
        <w:t xml:space="preserve">. </w:t>
      </w:r>
      <w:r w:rsidR="00BF5408" w:rsidRPr="007B41DE">
        <w:rPr>
          <w:rFonts w:ascii="Times New Roman" w:hAnsi="Times New Roman" w:cs="Times New Roman"/>
          <w:sz w:val="24"/>
          <w:szCs w:val="24"/>
        </w:rPr>
        <w:t xml:space="preserve">Эта информация, в свою очередь, позволяет </w:t>
      </w:r>
      <w:r w:rsidR="009C42C4" w:rsidRPr="007B41DE">
        <w:rPr>
          <w:rFonts w:ascii="Times New Roman" w:hAnsi="Times New Roman" w:cs="Times New Roman"/>
          <w:sz w:val="24"/>
          <w:szCs w:val="24"/>
        </w:rPr>
        <w:t>разрабатывать маркетинговые кампании</w:t>
      </w:r>
      <w:r w:rsidR="00BF532E" w:rsidRPr="007B41DE">
        <w:rPr>
          <w:rFonts w:ascii="Times New Roman" w:hAnsi="Times New Roman" w:cs="Times New Roman"/>
          <w:sz w:val="24"/>
          <w:szCs w:val="24"/>
        </w:rPr>
        <w:t xml:space="preserve"> по продвижению Франции в качестве туристического направления</w:t>
      </w:r>
      <w:r w:rsidR="009C42C4" w:rsidRPr="007B41DE">
        <w:rPr>
          <w:rFonts w:ascii="Times New Roman" w:hAnsi="Times New Roman" w:cs="Times New Roman"/>
          <w:sz w:val="24"/>
          <w:szCs w:val="24"/>
        </w:rPr>
        <w:t xml:space="preserve"> </w:t>
      </w:r>
      <w:r w:rsidR="00BF532E" w:rsidRPr="007B41DE">
        <w:rPr>
          <w:rFonts w:ascii="Times New Roman" w:hAnsi="Times New Roman" w:cs="Times New Roman"/>
          <w:sz w:val="24"/>
          <w:szCs w:val="24"/>
        </w:rPr>
        <w:t xml:space="preserve">с учётом специфики аудитории </w:t>
      </w:r>
      <w:r w:rsidR="009C42C4" w:rsidRPr="007B41DE">
        <w:rPr>
          <w:rFonts w:ascii="Times New Roman" w:hAnsi="Times New Roman" w:cs="Times New Roman"/>
          <w:sz w:val="24"/>
          <w:szCs w:val="24"/>
        </w:rPr>
        <w:t>той или иной страны</w:t>
      </w:r>
      <w:r w:rsidR="00BF532E" w:rsidRPr="007B41DE">
        <w:rPr>
          <w:rFonts w:ascii="Times New Roman" w:hAnsi="Times New Roman" w:cs="Times New Roman"/>
          <w:sz w:val="24"/>
          <w:szCs w:val="24"/>
        </w:rPr>
        <w:t xml:space="preserve">. </w:t>
      </w:r>
      <w:r w:rsidR="007C56C9" w:rsidRPr="007B41DE">
        <w:rPr>
          <w:rFonts w:ascii="Times New Roman" w:hAnsi="Times New Roman" w:cs="Times New Roman"/>
          <w:sz w:val="24"/>
          <w:szCs w:val="24"/>
        </w:rPr>
        <w:t xml:space="preserve">Под аудиторией в данном случае понимаются не только </w:t>
      </w:r>
      <w:r w:rsidR="00787C80" w:rsidRPr="007B41DE">
        <w:rPr>
          <w:rFonts w:ascii="Times New Roman" w:hAnsi="Times New Roman" w:cs="Times New Roman"/>
          <w:sz w:val="24"/>
          <w:szCs w:val="24"/>
        </w:rPr>
        <w:t xml:space="preserve">международные </w:t>
      </w:r>
      <w:r w:rsidR="007C56C9" w:rsidRPr="007B41DE">
        <w:rPr>
          <w:rFonts w:ascii="Times New Roman" w:hAnsi="Times New Roman" w:cs="Times New Roman"/>
          <w:sz w:val="24"/>
          <w:szCs w:val="24"/>
        </w:rPr>
        <w:t xml:space="preserve">туристы, но также </w:t>
      </w:r>
      <w:r w:rsidR="00787C80" w:rsidRPr="007B41DE">
        <w:rPr>
          <w:rFonts w:ascii="Times New Roman" w:hAnsi="Times New Roman" w:cs="Times New Roman"/>
          <w:sz w:val="24"/>
          <w:szCs w:val="24"/>
        </w:rPr>
        <w:t>местные</w:t>
      </w:r>
      <w:r w:rsidR="007C56C9" w:rsidRPr="007B41DE">
        <w:rPr>
          <w:rFonts w:ascii="Times New Roman" w:hAnsi="Times New Roman" w:cs="Times New Roman"/>
          <w:sz w:val="24"/>
          <w:szCs w:val="24"/>
        </w:rPr>
        <w:t xml:space="preserve"> СМИ</w:t>
      </w:r>
      <w:r w:rsidR="00787C80" w:rsidRPr="007B41DE">
        <w:rPr>
          <w:rFonts w:ascii="Times New Roman" w:hAnsi="Times New Roman" w:cs="Times New Roman"/>
          <w:sz w:val="24"/>
          <w:szCs w:val="24"/>
        </w:rPr>
        <w:t xml:space="preserve">, </w:t>
      </w:r>
      <w:r w:rsidR="00E20955" w:rsidRPr="007B41DE">
        <w:rPr>
          <w:rFonts w:ascii="Times New Roman" w:hAnsi="Times New Roman" w:cs="Times New Roman"/>
          <w:sz w:val="24"/>
          <w:szCs w:val="24"/>
        </w:rPr>
        <w:t>лидеры мнений</w:t>
      </w:r>
      <w:r w:rsidR="00787C80" w:rsidRPr="007B41DE">
        <w:rPr>
          <w:rFonts w:ascii="Times New Roman" w:hAnsi="Times New Roman" w:cs="Times New Roman"/>
          <w:sz w:val="24"/>
          <w:szCs w:val="24"/>
        </w:rPr>
        <w:t xml:space="preserve"> и широкая публика</w:t>
      </w:r>
      <w:r w:rsidR="00E20955" w:rsidRPr="007B41DE">
        <w:rPr>
          <w:rFonts w:ascii="Times New Roman" w:hAnsi="Times New Roman" w:cs="Times New Roman"/>
          <w:sz w:val="24"/>
          <w:szCs w:val="24"/>
        </w:rPr>
        <w:t>.</w:t>
      </w:r>
      <w:r w:rsidR="0097002B" w:rsidRPr="007B41DE">
        <w:rPr>
          <w:rStyle w:val="a6"/>
          <w:rFonts w:ascii="Times New Roman" w:hAnsi="Times New Roman" w:cs="Times New Roman"/>
          <w:sz w:val="24"/>
          <w:szCs w:val="24"/>
          <w:lang w:val="fr-FR"/>
        </w:rPr>
        <w:footnoteReference w:id="199"/>
      </w:r>
      <w:r w:rsidR="00E20955" w:rsidRPr="007B41DE">
        <w:rPr>
          <w:rFonts w:ascii="Times New Roman" w:hAnsi="Times New Roman" w:cs="Times New Roman"/>
          <w:sz w:val="24"/>
          <w:szCs w:val="24"/>
        </w:rPr>
        <w:t xml:space="preserve"> </w:t>
      </w:r>
    </w:p>
    <w:p w14:paraId="3EF862BB" w14:textId="4AC9D9E8" w:rsidR="00FC19AE" w:rsidRPr="007B41DE" w:rsidRDefault="00FE05F6"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w:t>
      </w:r>
      <w:r w:rsidR="00935EAC" w:rsidRPr="007B41DE">
        <w:rPr>
          <w:rFonts w:ascii="Times New Roman" w:hAnsi="Times New Roman" w:cs="Times New Roman"/>
          <w:sz w:val="24"/>
          <w:szCs w:val="24"/>
        </w:rPr>
        <w:t>е являясь формально правительственным институтом,</w:t>
      </w:r>
      <w:r w:rsidRPr="007B41DE">
        <w:rPr>
          <w:rFonts w:ascii="Times New Roman" w:hAnsi="Times New Roman" w:cs="Times New Roman"/>
          <w:sz w:val="24"/>
          <w:szCs w:val="24"/>
        </w:rPr>
        <w:t xml:space="preserve"> Агентство, тем не менее, </w:t>
      </w:r>
      <w:r w:rsidR="00A63A7E" w:rsidRPr="007B41DE">
        <w:rPr>
          <w:rFonts w:ascii="Times New Roman" w:hAnsi="Times New Roman" w:cs="Times New Roman"/>
          <w:sz w:val="24"/>
          <w:szCs w:val="24"/>
        </w:rPr>
        <w:t>фактически подконтрольно правительству</w:t>
      </w:r>
      <w:r w:rsidR="002918F6" w:rsidRPr="007B41DE">
        <w:rPr>
          <w:rFonts w:ascii="Times New Roman" w:hAnsi="Times New Roman" w:cs="Times New Roman"/>
          <w:sz w:val="24"/>
          <w:szCs w:val="24"/>
        </w:rPr>
        <w:t xml:space="preserve"> и тесно сотрудничает с ним по многим вопросам. </w:t>
      </w:r>
    </w:p>
    <w:p w14:paraId="7C4023BB" w14:textId="4AD8E06F" w:rsidR="00994F1A" w:rsidRPr="007B41DE" w:rsidRDefault="0004087C"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Один из важнейших акторов национального брендинга Франции</w:t>
      </w:r>
      <w:r w:rsidR="007A413A" w:rsidRPr="007B41DE">
        <w:rPr>
          <w:rFonts w:ascii="Times New Roman" w:hAnsi="Times New Roman" w:cs="Times New Roman"/>
          <w:sz w:val="24"/>
          <w:szCs w:val="24"/>
        </w:rPr>
        <w:t xml:space="preserve"> — </w:t>
      </w:r>
      <w:r w:rsidR="00FD7772" w:rsidRPr="007B41DE">
        <w:rPr>
          <w:rFonts w:ascii="Times New Roman" w:hAnsi="Times New Roman" w:cs="Times New Roman"/>
          <w:sz w:val="24"/>
          <w:szCs w:val="24"/>
        </w:rPr>
        <w:t>Комитет Кольбера</w:t>
      </w:r>
      <w:r w:rsidR="007A413A" w:rsidRPr="007B41DE">
        <w:rPr>
          <w:rFonts w:ascii="Times New Roman" w:hAnsi="Times New Roman" w:cs="Times New Roman"/>
          <w:sz w:val="24"/>
          <w:szCs w:val="24"/>
        </w:rPr>
        <w:t xml:space="preserve">. </w:t>
      </w:r>
      <w:r w:rsidR="00142DED" w:rsidRPr="007B41DE">
        <w:rPr>
          <w:rFonts w:ascii="Times New Roman" w:hAnsi="Times New Roman" w:cs="Times New Roman"/>
          <w:sz w:val="24"/>
          <w:szCs w:val="24"/>
        </w:rPr>
        <w:t xml:space="preserve">На наш взгляд, характерно, что </w:t>
      </w:r>
      <w:r w:rsidR="007A413A" w:rsidRPr="007B41DE">
        <w:rPr>
          <w:rFonts w:ascii="Times New Roman" w:hAnsi="Times New Roman" w:cs="Times New Roman"/>
          <w:sz w:val="24"/>
          <w:szCs w:val="24"/>
        </w:rPr>
        <w:t xml:space="preserve">институт </w:t>
      </w:r>
      <w:r w:rsidR="00994F1A" w:rsidRPr="007B41DE">
        <w:rPr>
          <w:rFonts w:ascii="Times New Roman" w:hAnsi="Times New Roman" w:cs="Times New Roman"/>
          <w:sz w:val="24"/>
          <w:szCs w:val="24"/>
        </w:rPr>
        <w:t xml:space="preserve">был назван в честь министра финансов Людовика </w:t>
      </w:r>
      <w:r w:rsidR="00994F1A" w:rsidRPr="007B41DE">
        <w:rPr>
          <w:rFonts w:ascii="Times New Roman" w:hAnsi="Times New Roman" w:cs="Times New Roman"/>
          <w:sz w:val="24"/>
          <w:szCs w:val="24"/>
          <w:lang w:val="fr-FR"/>
        </w:rPr>
        <w:t>XIV</w:t>
      </w:r>
      <w:r w:rsidR="00FF57B7" w:rsidRPr="007B41DE">
        <w:rPr>
          <w:rFonts w:ascii="Times New Roman" w:hAnsi="Times New Roman" w:cs="Times New Roman"/>
          <w:sz w:val="24"/>
          <w:szCs w:val="24"/>
        </w:rPr>
        <w:t xml:space="preserve"> </w:t>
      </w:r>
      <w:r w:rsidR="00504B4F" w:rsidRPr="007B41DE">
        <w:rPr>
          <w:rFonts w:ascii="Times New Roman" w:hAnsi="Times New Roman" w:cs="Times New Roman"/>
          <w:sz w:val="24"/>
          <w:szCs w:val="24"/>
        </w:rPr>
        <w:t>Ж.-Б. Кольбера</w:t>
      </w:r>
      <w:r w:rsidR="00993785" w:rsidRPr="007B41DE">
        <w:rPr>
          <w:rFonts w:ascii="Times New Roman" w:hAnsi="Times New Roman" w:cs="Times New Roman"/>
          <w:sz w:val="24"/>
          <w:szCs w:val="24"/>
        </w:rPr>
        <w:t>, который сделал значительный</w:t>
      </w:r>
      <w:r w:rsidR="00994F1A" w:rsidRPr="007B41DE">
        <w:rPr>
          <w:rFonts w:ascii="Times New Roman" w:hAnsi="Times New Roman" w:cs="Times New Roman"/>
          <w:sz w:val="24"/>
          <w:szCs w:val="24"/>
        </w:rPr>
        <w:t xml:space="preserve"> вклад</w:t>
      </w:r>
      <w:r w:rsidR="00993785" w:rsidRPr="007B41DE">
        <w:rPr>
          <w:rFonts w:ascii="Times New Roman" w:hAnsi="Times New Roman" w:cs="Times New Roman"/>
          <w:sz w:val="24"/>
          <w:szCs w:val="24"/>
        </w:rPr>
        <w:t xml:space="preserve"> </w:t>
      </w:r>
      <w:r w:rsidR="00994F1A" w:rsidRPr="007B41DE">
        <w:rPr>
          <w:rFonts w:ascii="Times New Roman" w:hAnsi="Times New Roman" w:cs="Times New Roman"/>
          <w:sz w:val="24"/>
          <w:szCs w:val="24"/>
        </w:rPr>
        <w:t xml:space="preserve">в </w:t>
      </w:r>
      <w:r w:rsidR="00993785" w:rsidRPr="007B41DE">
        <w:rPr>
          <w:rFonts w:ascii="Times New Roman" w:hAnsi="Times New Roman" w:cs="Times New Roman"/>
          <w:sz w:val="24"/>
          <w:szCs w:val="24"/>
        </w:rPr>
        <w:t xml:space="preserve">зарождение </w:t>
      </w:r>
      <w:r w:rsidR="00504B4F" w:rsidRPr="007B41DE">
        <w:rPr>
          <w:rFonts w:ascii="Times New Roman" w:hAnsi="Times New Roman" w:cs="Times New Roman"/>
          <w:sz w:val="24"/>
          <w:szCs w:val="24"/>
        </w:rPr>
        <w:t xml:space="preserve">современного </w:t>
      </w:r>
      <w:r w:rsidR="00994F1A" w:rsidRPr="007B41DE">
        <w:rPr>
          <w:rFonts w:ascii="Times New Roman" w:hAnsi="Times New Roman" w:cs="Times New Roman"/>
          <w:sz w:val="24"/>
          <w:szCs w:val="24"/>
        </w:rPr>
        <w:t>имиджа Франции. Будучи государственным секретарём по делам королевского строительства, искусств и мануфактур, Ж.-Б. Кольбер способствовал созданию мануфактур</w:t>
      </w:r>
      <w:r w:rsidR="007A413A" w:rsidRPr="007B41DE">
        <w:rPr>
          <w:rFonts w:ascii="Times New Roman" w:hAnsi="Times New Roman" w:cs="Times New Roman"/>
          <w:sz w:val="24"/>
          <w:szCs w:val="24"/>
        </w:rPr>
        <w:t xml:space="preserve"> и</w:t>
      </w:r>
      <w:r w:rsidR="00994F1A" w:rsidRPr="007B41DE">
        <w:rPr>
          <w:rFonts w:ascii="Times New Roman" w:hAnsi="Times New Roman" w:cs="Times New Roman"/>
          <w:sz w:val="24"/>
          <w:szCs w:val="24"/>
        </w:rPr>
        <w:t xml:space="preserve"> «заложил основы всемирного авторитета французского </w:t>
      </w:r>
      <w:r w:rsidR="00E2597B" w:rsidRPr="007B41DE">
        <w:rPr>
          <w:rFonts w:ascii="Times New Roman" w:hAnsi="Times New Roman" w:cs="Times New Roman"/>
          <w:sz w:val="24"/>
          <w:szCs w:val="24"/>
        </w:rPr>
        <w:t>«</w:t>
      </w:r>
      <w:r w:rsidR="00601BCA" w:rsidRPr="007B41DE">
        <w:rPr>
          <w:rFonts w:ascii="Times New Roman" w:hAnsi="Times New Roman" w:cs="Times New Roman"/>
          <w:sz w:val="24"/>
          <w:szCs w:val="24"/>
          <w:lang w:val="en-US"/>
        </w:rPr>
        <w:t>savoir</w:t>
      </w:r>
      <w:r w:rsidR="00601BCA" w:rsidRPr="007B41DE">
        <w:rPr>
          <w:rFonts w:ascii="Times New Roman" w:hAnsi="Times New Roman" w:cs="Times New Roman"/>
          <w:sz w:val="24"/>
          <w:szCs w:val="24"/>
        </w:rPr>
        <w:t xml:space="preserve"> </w:t>
      </w:r>
      <w:r w:rsidR="00601BCA" w:rsidRPr="007B41DE">
        <w:rPr>
          <w:rFonts w:ascii="Times New Roman" w:hAnsi="Times New Roman" w:cs="Times New Roman"/>
          <w:sz w:val="24"/>
          <w:szCs w:val="24"/>
          <w:lang w:val="en-US"/>
        </w:rPr>
        <w:t>faire</w:t>
      </w:r>
      <w:r w:rsidR="00994F1A" w:rsidRPr="007B41DE">
        <w:rPr>
          <w:rFonts w:ascii="Times New Roman" w:hAnsi="Times New Roman" w:cs="Times New Roman"/>
          <w:sz w:val="24"/>
          <w:szCs w:val="24"/>
        </w:rPr>
        <w:t>»</w:t>
      </w:r>
      <w:r w:rsidR="00994F1A" w:rsidRPr="007B41DE">
        <w:rPr>
          <w:rStyle w:val="a6"/>
          <w:rFonts w:ascii="Times New Roman" w:hAnsi="Times New Roman" w:cs="Times New Roman"/>
          <w:sz w:val="24"/>
          <w:szCs w:val="24"/>
        </w:rPr>
        <w:footnoteReference w:id="200"/>
      </w:r>
      <w:r w:rsidR="002A2898" w:rsidRPr="007B41DE">
        <w:rPr>
          <w:rFonts w:ascii="Times New Roman" w:hAnsi="Times New Roman" w:cs="Times New Roman"/>
          <w:sz w:val="24"/>
          <w:szCs w:val="24"/>
        </w:rPr>
        <w:t>.</w:t>
      </w:r>
      <w:r w:rsidR="00994F1A" w:rsidRPr="007B41DE">
        <w:rPr>
          <w:rFonts w:ascii="Times New Roman" w:hAnsi="Times New Roman" w:cs="Times New Roman"/>
          <w:sz w:val="24"/>
          <w:szCs w:val="24"/>
        </w:rPr>
        <w:t xml:space="preserve"> </w:t>
      </w:r>
      <w:r w:rsidR="00A92F07" w:rsidRPr="007B41DE">
        <w:rPr>
          <w:rFonts w:ascii="Times New Roman" w:hAnsi="Times New Roman" w:cs="Times New Roman"/>
          <w:sz w:val="24"/>
          <w:szCs w:val="24"/>
        </w:rPr>
        <w:t xml:space="preserve">Интересно отметить, что </w:t>
      </w:r>
      <w:r w:rsidR="001F0584" w:rsidRPr="007B41DE">
        <w:rPr>
          <w:rFonts w:ascii="Times New Roman" w:hAnsi="Times New Roman" w:cs="Times New Roman"/>
          <w:sz w:val="24"/>
          <w:szCs w:val="24"/>
        </w:rPr>
        <w:t xml:space="preserve">при </w:t>
      </w:r>
      <w:r w:rsidR="00A92F07" w:rsidRPr="007B41DE">
        <w:rPr>
          <w:rFonts w:ascii="Times New Roman" w:hAnsi="Times New Roman" w:cs="Times New Roman"/>
          <w:sz w:val="24"/>
          <w:szCs w:val="24"/>
        </w:rPr>
        <w:t>Ж.-Б. Кольбер</w:t>
      </w:r>
      <w:r w:rsidR="001F0584" w:rsidRPr="007B41DE">
        <w:rPr>
          <w:rFonts w:ascii="Times New Roman" w:hAnsi="Times New Roman" w:cs="Times New Roman"/>
          <w:sz w:val="24"/>
          <w:szCs w:val="24"/>
        </w:rPr>
        <w:t>е</w:t>
      </w:r>
      <w:r w:rsidR="00A92F07" w:rsidRPr="007B41DE">
        <w:rPr>
          <w:rFonts w:ascii="Times New Roman" w:hAnsi="Times New Roman" w:cs="Times New Roman"/>
          <w:sz w:val="24"/>
          <w:szCs w:val="24"/>
        </w:rPr>
        <w:t xml:space="preserve"> </w:t>
      </w:r>
      <w:r w:rsidR="001F0584" w:rsidRPr="007B41DE">
        <w:rPr>
          <w:rFonts w:ascii="Times New Roman" w:hAnsi="Times New Roman" w:cs="Times New Roman"/>
          <w:sz w:val="24"/>
          <w:szCs w:val="24"/>
        </w:rPr>
        <w:t>сформировался</w:t>
      </w:r>
      <w:r w:rsidR="00921333" w:rsidRPr="007B41DE">
        <w:rPr>
          <w:rFonts w:ascii="Times New Roman" w:hAnsi="Times New Roman" w:cs="Times New Roman"/>
          <w:sz w:val="24"/>
          <w:szCs w:val="24"/>
        </w:rPr>
        <w:t xml:space="preserve"> </w:t>
      </w:r>
      <w:r w:rsidR="009864EC" w:rsidRPr="007B41DE">
        <w:rPr>
          <w:rFonts w:ascii="Times New Roman" w:hAnsi="Times New Roman" w:cs="Times New Roman"/>
          <w:sz w:val="24"/>
          <w:szCs w:val="24"/>
        </w:rPr>
        <w:t>некий</w:t>
      </w:r>
      <w:r w:rsidR="001F0584" w:rsidRPr="007B41DE">
        <w:rPr>
          <w:rFonts w:ascii="Times New Roman" w:hAnsi="Times New Roman" w:cs="Times New Roman"/>
          <w:sz w:val="24"/>
          <w:szCs w:val="24"/>
        </w:rPr>
        <w:t xml:space="preserve"> экономическ</w:t>
      </w:r>
      <w:r w:rsidR="00970D0C" w:rsidRPr="007B41DE">
        <w:rPr>
          <w:rFonts w:ascii="Times New Roman" w:hAnsi="Times New Roman" w:cs="Times New Roman"/>
          <w:sz w:val="24"/>
          <w:szCs w:val="24"/>
        </w:rPr>
        <w:t>ий</w:t>
      </w:r>
      <w:r w:rsidR="001F0584" w:rsidRPr="007B41DE">
        <w:rPr>
          <w:rFonts w:ascii="Times New Roman" w:hAnsi="Times New Roman" w:cs="Times New Roman"/>
          <w:sz w:val="24"/>
          <w:szCs w:val="24"/>
        </w:rPr>
        <w:t xml:space="preserve"> кластер</w:t>
      </w:r>
      <w:r w:rsidR="00921333" w:rsidRPr="007B41DE">
        <w:rPr>
          <w:rFonts w:ascii="Times New Roman" w:hAnsi="Times New Roman" w:cs="Times New Roman"/>
          <w:sz w:val="24"/>
          <w:szCs w:val="24"/>
        </w:rPr>
        <w:t>,</w:t>
      </w:r>
      <w:r w:rsidR="00970D0C" w:rsidRPr="007B41DE">
        <w:rPr>
          <w:rFonts w:ascii="Times New Roman" w:hAnsi="Times New Roman" w:cs="Times New Roman"/>
          <w:sz w:val="24"/>
          <w:szCs w:val="24"/>
        </w:rPr>
        <w:t xml:space="preserve"> </w:t>
      </w:r>
      <w:r w:rsidR="00921333" w:rsidRPr="007B41DE">
        <w:rPr>
          <w:rFonts w:ascii="Times New Roman" w:hAnsi="Times New Roman" w:cs="Times New Roman"/>
          <w:sz w:val="24"/>
          <w:szCs w:val="24"/>
        </w:rPr>
        <w:t xml:space="preserve">первый </w:t>
      </w:r>
      <w:r w:rsidR="009864EC" w:rsidRPr="007B41DE">
        <w:rPr>
          <w:rFonts w:ascii="Times New Roman" w:hAnsi="Times New Roman" w:cs="Times New Roman"/>
          <w:sz w:val="24"/>
          <w:szCs w:val="24"/>
        </w:rPr>
        <w:t xml:space="preserve">в своём роде </w:t>
      </w:r>
      <w:r w:rsidR="00921333" w:rsidRPr="007B41DE">
        <w:rPr>
          <w:rFonts w:ascii="Times New Roman" w:hAnsi="Times New Roman" w:cs="Times New Roman"/>
          <w:sz w:val="24"/>
          <w:szCs w:val="24"/>
        </w:rPr>
        <w:t xml:space="preserve">в Европе, </w:t>
      </w:r>
      <w:r w:rsidR="00A911CC" w:rsidRPr="007B41DE">
        <w:rPr>
          <w:rFonts w:ascii="Times New Roman" w:hAnsi="Times New Roman" w:cs="Times New Roman"/>
          <w:sz w:val="24"/>
          <w:szCs w:val="24"/>
        </w:rPr>
        <w:t>—</w:t>
      </w:r>
      <w:r w:rsidR="00970D0C" w:rsidRPr="007B41DE">
        <w:rPr>
          <w:rFonts w:ascii="Times New Roman" w:hAnsi="Times New Roman" w:cs="Times New Roman"/>
          <w:sz w:val="24"/>
          <w:szCs w:val="24"/>
        </w:rPr>
        <w:t xml:space="preserve"> дворец в Версале. </w:t>
      </w:r>
      <w:r w:rsidR="00A911CC" w:rsidRPr="007B41DE">
        <w:rPr>
          <w:rFonts w:ascii="Times New Roman" w:hAnsi="Times New Roman" w:cs="Times New Roman"/>
          <w:sz w:val="24"/>
          <w:szCs w:val="24"/>
        </w:rPr>
        <w:t xml:space="preserve">Об этом говорит </w:t>
      </w:r>
      <w:r w:rsidR="000C567B" w:rsidRPr="007B41DE">
        <w:rPr>
          <w:rFonts w:ascii="Times New Roman" w:hAnsi="Times New Roman" w:cs="Times New Roman"/>
          <w:sz w:val="24"/>
          <w:szCs w:val="24"/>
        </w:rPr>
        <w:t xml:space="preserve">разнообразие </w:t>
      </w:r>
      <w:r w:rsidR="00A26EE4" w:rsidRPr="007B41DE">
        <w:rPr>
          <w:rFonts w:ascii="Times New Roman" w:hAnsi="Times New Roman" w:cs="Times New Roman"/>
          <w:sz w:val="24"/>
          <w:szCs w:val="24"/>
        </w:rPr>
        <w:lastRenderedPageBreak/>
        <w:t xml:space="preserve">профессий </w:t>
      </w:r>
      <w:r w:rsidR="000C567B" w:rsidRPr="007B41DE">
        <w:rPr>
          <w:rFonts w:ascii="Times New Roman" w:hAnsi="Times New Roman" w:cs="Times New Roman"/>
          <w:sz w:val="24"/>
          <w:szCs w:val="24"/>
        </w:rPr>
        <w:t xml:space="preserve">мастеров, которые </w:t>
      </w:r>
      <w:r w:rsidR="00A26EE4" w:rsidRPr="007B41DE">
        <w:rPr>
          <w:rFonts w:ascii="Times New Roman" w:hAnsi="Times New Roman" w:cs="Times New Roman"/>
          <w:sz w:val="24"/>
          <w:szCs w:val="24"/>
        </w:rPr>
        <w:t xml:space="preserve">творили при дворце, среди которых были архитекторы, </w:t>
      </w:r>
      <w:r w:rsidR="0066634C" w:rsidRPr="007B41DE">
        <w:rPr>
          <w:rFonts w:ascii="Times New Roman" w:hAnsi="Times New Roman" w:cs="Times New Roman"/>
          <w:sz w:val="24"/>
          <w:szCs w:val="24"/>
        </w:rPr>
        <w:t xml:space="preserve">скульпторы, </w:t>
      </w:r>
      <w:r w:rsidR="00BE6E9A" w:rsidRPr="007B41DE">
        <w:rPr>
          <w:rFonts w:ascii="Times New Roman" w:hAnsi="Times New Roman" w:cs="Times New Roman"/>
          <w:sz w:val="24"/>
          <w:szCs w:val="24"/>
        </w:rPr>
        <w:t xml:space="preserve">обойщики, художники, </w:t>
      </w:r>
      <w:r w:rsidR="00F90F37" w:rsidRPr="007B41DE">
        <w:rPr>
          <w:rFonts w:ascii="Times New Roman" w:hAnsi="Times New Roman" w:cs="Times New Roman"/>
          <w:sz w:val="24"/>
          <w:szCs w:val="24"/>
        </w:rPr>
        <w:t xml:space="preserve">садовники, актёры, </w:t>
      </w:r>
      <w:r w:rsidR="00CA7194" w:rsidRPr="007B41DE">
        <w:rPr>
          <w:rFonts w:ascii="Times New Roman" w:hAnsi="Times New Roman" w:cs="Times New Roman"/>
          <w:sz w:val="24"/>
          <w:szCs w:val="24"/>
        </w:rPr>
        <w:t>повара и т.</w:t>
      </w:r>
      <w:r w:rsidR="00F10D22" w:rsidRPr="007B41DE">
        <w:rPr>
          <w:rFonts w:ascii="Times New Roman" w:hAnsi="Times New Roman" w:cs="Times New Roman"/>
          <w:sz w:val="24"/>
          <w:szCs w:val="24"/>
        </w:rPr>
        <w:t xml:space="preserve"> </w:t>
      </w:r>
      <w:r w:rsidR="00CA7194" w:rsidRPr="007B41DE">
        <w:rPr>
          <w:rFonts w:ascii="Times New Roman" w:hAnsi="Times New Roman" w:cs="Times New Roman"/>
          <w:sz w:val="24"/>
          <w:szCs w:val="24"/>
        </w:rPr>
        <w:t>д.</w:t>
      </w:r>
      <w:r w:rsidR="00CA7194" w:rsidRPr="007B41DE">
        <w:rPr>
          <w:rStyle w:val="a6"/>
          <w:rFonts w:ascii="Times New Roman" w:hAnsi="Times New Roman" w:cs="Times New Roman"/>
          <w:sz w:val="24"/>
          <w:szCs w:val="24"/>
        </w:rPr>
        <w:t xml:space="preserve"> </w:t>
      </w:r>
      <w:r w:rsidR="00CA7194" w:rsidRPr="007B41DE">
        <w:rPr>
          <w:rStyle w:val="a6"/>
          <w:rFonts w:ascii="Times New Roman" w:hAnsi="Times New Roman" w:cs="Times New Roman"/>
          <w:sz w:val="24"/>
          <w:szCs w:val="24"/>
          <w:lang w:val="fr-FR"/>
        </w:rPr>
        <w:footnoteReference w:id="201"/>
      </w:r>
      <w:r w:rsidR="00A911CC" w:rsidRPr="007B41DE">
        <w:rPr>
          <w:rFonts w:ascii="Times New Roman" w:hAnsi="Times New Roman" w:cs="Times New Roman"/>
          <w:sz w:val="24"/>
          <w:szCs w:val="24"/>
        </w:rPr>
        <w:t xml:space="preserve"> </w:t>
      </w:r>
    </w:p>
    <w:p w14:paraId="5E056DE1" w14:textId="58DCD5D0" w:rsidR="00646227" w:rsidRPr="007B41DE" w:rsidRDefault="00646227"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По словам </w:t>
      </w:r>
      <w:r w:rsidR="005D3628" w:rsidRPr="007B41DE">
        <w:rPr>
          <w:rFonts w:ascii="Times New Roman" w:hAnsi="Times New Roman" w:cs="Times New Roman"/>
          <w:sz w:val="24"/>
          <w:szCs w:val="24"/>
        </w:rPr>
        <w:t>главы</w:t>
      </w:r>
      <w:r w:rsidRPr="007B41DE">
        <w:rPr>
          <w:rFonts w:ascii="Times New Roman" w:hAnsi="Times New Roman" w:cs="Times New Roman"/>
          <w:sz w:val="24"/>
          <w:szCs w:val="24"/>
        </w:rPr>
        <w:t xml:space="preserve"> Комитета </w:t>
      </w:r>
      <w:r w:rsidR="0064371B" w:rsidRPr="007B41DE">
        <w:rPr>
          <w:rFonts w:ascii="Times New Roman" w:hAnsi="Times New Roman" w:cs="Times New Roman"/>
          <w:sz w:val="24"/>
          <w:szCs w:val="24"/>
        </w:rPr>
        <w:t xml:space="preserve">Э. Понсоль де Порт, </w:t>
      </w:r>
      <w:r w:rsidR="00B25495" w:rsidRPr="007B41DE">
        <w:rPr>
          <w:rFonts w:ascii="Times New Roman" w:hAnsi="Times New Roman" w:cs="Times New Roman"/>
          <w:sz w:val="24"/>
          <w:szCs w:val="24"/>
        </w:rPr>
        <w:t xml:space="preserve">главная причина того, что идея </w:t>
      </w:r>
      <w:r w:rsidR="00622214" w:rsidRPr="007B41DE">
        <w:rPr>
          <w:rFonts w:ascii="Times New Roman" w:hAnsi="Times New Roman" w:cs="Times New Roman"/>
          <w:sz w:val="24"/>
          <w:szCs w:val="24"/>
        </w:rPr>
        <w:t>создани</w:t>
      </w:r>
      <w:r w:rsidR="00B25495" w:rsidRPr="007B41DE">
        <w:rPr>
          <w:rFonts w:ascii="Times New Roman" w:hAnsi="Times New Roman" w:cs="Times New Roman"/>
          <w:sz w:val="24"/>
          <w:szCs w:val="24"/>
        </w:rPr>
        <w:t>я</w:t>
      </w:r>
      <w:r w:rsidR="00622214" w:rsidRPr="007B41DE">
        <w:rPr>
          <w:rFonts w:ascii="Times New Roman" w:hAnsi="Times New Roman" w:cs="Times New Roman"/>
          <w:sz w:val="24"/>
          <w:szCs w:val="24"/>
        </w:rPr>
        <w:t xml:space="preserve"> Комитета</w:t>
      </w:r>
      <w:r w:rsidR="00D053CF" w:rsidRPr="007B41DE">
        <w:rPr>
          <w:rFonts w:ascii="Times New Roman" w:hAnsi="Times New Roman" w:cs="Times New Roman"/>
          <w:sz w:val="24"/>
          <w:szCs w:val="24"/>
        </w:rPr>
        <w:t xml:space="preserve"> </w:t>
      </w:r>
      <w:r w:rsidR="00B25495" w:rsidRPr="007B41DE">
        <w:rPr>
          <w:rFonts w:ascii="Times New Roman" w:hAnsi="Times New Roman" w:cs="Times New Roman"/>
          <w:sz w:val="24"/>
          <w:szCs w:val="24"/>
        </w:rPr>
        <w:t xml:space="preserve">возникла именно после Второй мировой войны — </w:t>
      </w:r>
      <w:r w:rsidR="00F46B54" w:rsidRPr="007B41DE">
        <w:rPr>
          <w:rFonts w:ascii="Times New Roman" w:hAnsi="Times New Roman" w:cs="Times New Roman"/>
          <w:sz w:val="24"/>
          <w:szCs w:val="24"/>
        </w:rPr>
        <w:t>«</w:t>
      </w:r>
      <w:r w:rsidR="00B25495" w:rsidRPr="007B41DE">
        <w:rPr>
          <w:rFonts w:ascii="Times New Roman" w:hAnsi="Times New Roman" w:cs="Times New Roman"/>
          <w:sz w:val="24"/>
          <w:szCs w:val="24"/>
        </w:rPr>
        <w:t xml:space="preserve">необходимость </w:t>
      </w:r>
      <w:r w:rsidR="00F46B54" w:rsidRPr="007B41DE">
        <w:rPr>
          <w:rFonts w:ascii="Times New Roman" w:hAnsi="Times New Roman" w:cs="Times New Roman"/>
          <w:sz w:val="24"/>
          <w:szCs w:val="24"/>
        </w:rPr>
        <w:t>восстановления Франции с опорой на французскую гордость»</w:t>
      </w:r>
      <w:r w:rsidR="00F46B54" w:rsidRPr="007B41DE">
        <w:rPr>
          <w:rStyle w:val="a6"/>
          <w:rFonts w:ascii="Times New Roman" w:hAnsi="Times New Roman" w:cs="Times New Roman"/>
          <w:sz w:val="24"/>
          <w:szCs w:val="24"/>
          <w:lang w:val="fr-FR"/>
        </w:rPr>
        <w:footnoteReference w:id="202"/>
      </w:r>
      <w:r w:rsidR="00F46B54" w:rsidRPr="007B41DE">
        <w:rPr>
          <w:rFonts w:ascii="Times New Roman" w:hAnsi="Times New Roman" w:cs="Times New Roman"/>
          <w:sz w:val="24"/>
          <w:szCs w:val="24"/>
        </w:rPr>
        <w:t>. Как уже было показано в предыдущем параграфе настоящего исследования, важн</w:t>
      </w:r>
      <w:r w:rsidR="00EA7812" w:rsidRPr="007B41DE">
        <w:rPr>
          <w:rFonts w:ascii="Times New Roman" w:hAnsi="Times New Roman" w:cs="Times New Roman"/>
          <w:sz w:val="24"/>
          <w:szCs w:val="24"/>
        </w:rPr>
        <w:t>ую</w:t>
      </w:r>
      <w:r w:rsidR="00F46B54" w:rsidRPr="007B41DE">
        <w:rPr>
          <w:rFonts w:ascii="Times New Roman" w:hAnsi="Times New Roman" w:cs="Times New Roman"/>
          <w:sz w:val="24"/>
          <w:szCs w:val="24"/>
        </w:rPr>
        <w:t xml:space="preserve"> часть имиджа Франции </w:t>
      </w:r>
      <w:r w:rsidR="00EA7812" w:rsidRPr="007B41DE">
        <w:rPr>
          <w:rFonts w:ascii="Times New Roman" w:hAnsi="Times New Roman" w:cs="Times New Roman"/>
          <w:sz w:val="24"/>
          <w:szCs w:val="24"/>
        </w:rPr>
        <w:t>составляют французские бренды</w:t>
      </w:r>
      <w:r w:rsidR="00FF4950" w:rsidRPr="007B41DE">
        <w:rPr>
          <w:rFonts w:ascii="Times New Roman" w:hAnsi="Times New Roman" w:cs="Times New Roman"/>
          <w:sz w:val="24"/>
          <w:szCs w:val="24"/>
        </w:rPr>
        <w:t xml:space="preserve"> предметов роскоши, и</w:t>
      </w:r>
      <w:r w:rsidR="0067705E" w:rsidRPr="007B41DE">
        <w:rPr>
          <w:rFonts w:ascii="Times New Roman" w:hAnsi="Times New Roman" w:cs="Times New Roman"/>
          <w:sz w:val="24"/>
          <w:szCs w:val="24"/>
        </w:rPr>
        <w:t>,</w:t>
      </w:r>
      <w:r w:rsidR="00FF4950" w:rsidRPr="007B41DE">
        <w:rPr>
          <w:rFonts w:ascii="Times New Roman" w:hAnsi="Times New Roman" w:cs="Times New Roman"/>
          <w:sz w:val="24"/>
          <w:szCs w:val="24"/>
        </w:rPr>
        <w:t xml:space="preserve"> </w:t>
      </w:r>
      <w:r w:rsidR="0067705E" w:rsidRPr="007B41DE">
        <w:rPr>
          <w:rFonts w:ascii="Times New Roman" w:hAnsi="Times New Roman" w:cs="Times New Roman"/>
          <w:sz w:val="24"/>
          <w:szCs w:val="24"/>
        </w:rPr>
        <w:t xml:space="preserve">таким образом, </w:t>
      </w:r>
      <w:r w:rsidR="00FE617E" w:rsidRPr="007B41DE">
        <w:rPr>
          <w:rFonts w:ascii="Times New Roman" w:hAnsi="Times New Roman" w:cs="Times New Roman"/>
          <w:sz w:val="24"/>
          <w:szCs w:val="24"/>
        </w:rPr>
        <w:t>эти бренды сыграли роль в послевоенном восстановлении страны.</w:t>
      </w:r>
      <w:r w:rsidR="0067705E" w:rsidRPr="007B41DE">
        <w:rPr>
          <w:rFonts w:ascii="Times New Roman" w:hAnsi="Times New Roman" w:cs="Times New Roman"/>
          <w:sz w:val="24"/>
          <w:szCs w:val="24"/>
        </w:rPr>
        <w:t xml:space="preserve"> </w:t>
      </w:r>
    </w:p>
    <w:p w14:paraId="27C51DED" w14:textId="19F85B50" w:rsidR="007B0F56" w:rsidRPr="007B41DE" w:rsidRDefault="00CF7EE9"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Одним из направлений</w:t>
      </w:r>
      <w:r w:rsidR="00B14C03" w:rsidRPr="007B41DE">
        <w:rPr>
          <w:rFonts w:ascii="Times New Roman" w:hAnsi="Times New Roman" w:cs="Times New Roman"/>
          <w:sz w:val="24"/>
          <w:szCs w:val="24"/>
        </w:rPr>
        <w:t xml:space="preserve"> деятельности Комитета </w:t>
      </w:r>
      <w:r w:rsidRPr="007B41DE">
        <w:rPr>
          <w:rFonts w:ascii="Times New Roman" w:hAnsi="Times New Roman" w:cs="Times New Roman"/>
          <w:sz w:val="24"/>
          <w:szCs w:val="24"/>
        </w:rPr>
        <w:t xml:space="preserve">является </w:t>
      </w:r>
      <w:r w:rsidR="00CF3188" w:rsidRPr="007B41DE">
        <w:rPr>
          <w:rFonts w:ascii="Times New Roman" w:hAnsi="Times New Roman" w:cs="Times New Roman"/>
          <w:sz w:val="24"/>
          <w:szCs w:val="24"/>
        </w:rPr>
        <w:t>«продвижение французского вкуса»</w:t>
      </w:r>
      <w:r w:rsidR="00CF3188" w:rsidRPr="007B41DE">
        <w:rPr>
          <w:rStyle w:val="a6"/>
          <w:rFonts w:ascii="Times New Roman" w:hAnsi="Times New Roman" w:cs="Times New Roman"/>
          <w:sz w:val="24"/>
          <w:szCs w:val="24"/>
        </w:rPr>
        <w:footnoteReference w:id="203"/>
      </w:r>
      <w:r w:rsidR="00CA0438" w:rsidRPr="007B41DE">
        <w:rPr>
          <w:rFonts w:ascii="Times New Roman" w:hAnsi="Times New Roman" w:cs="Times New Roman"/>
          <w:sz w:val="24"/>
          <w:szCs w:val="24"/>
        </w:rPr>
        <w:t xml:space="preserve">. Данная деятельность принимает различные формы в зависимости от страны, в которой представлен Комитет. </w:t>
      </w:r>
      <w:r w:rsidR="009106CE" w:rsidRPr="007B41DE">
        <w:rPr>
          <w:rFonts w:ascii="Times New Roman" w:hAnsi="Times New Roman" w:cs="Times New Roman"/>
          <w:sz w:val="24"/>
          <w:szCs w:val="24"/>
        </w:rPr>
        <w:t xml:space="preserve">С 1980-х годов главной среди этих стран является Япония. </w:t>
      </w:r>
      <w:r w:rsidR="000A3353" w:rsidRPr="007B41DE">
        <w:rPr>
          <w:rFonts w:ascii="Times New Roman" w:hAnsi="Times New Roman" w:cs="Times New Roman"/>
          <w:sz w:val="24"/>
          <w:szCs w:val="24"/>
        </w:rPr>
        <w:t xml:space="preserve">Одним из самых актуальных и масштабных проектов по продвижению французских товаров роскоши стал проект </w:t>
      </w:r>
      <w:r w:rsidR="003662CC" w:rsidRPr="007B41DE">
        <w:rPr>
          <w:rFonts w:ascii="Times New Roman" w:hAnsi="Times New Roman" w:cs="Times New Roman"/>
          <w:sz w:val="24"/>
          <w:szCs w:val="24"/>
        </w:rPr>
        <w:t>Rêver 2074, une utopie du luxe français («Мечты</w:t>
      </w:r>
      <w:r w:rsidR="005E4DDF" w:rsidRPr="007B41DE">
        <w:rPr>
          <w:rFonts w:ascii="Times New Roman" w:hAnsi="Times New Roman" w:cs="Times New Roman"/>
          <w:sz w:val="24"/>
          <w:szCs w:val="24"/>
        </w:rPr>
        <w:t>-</w:t>
      </w:r>
      <w:r w:rsidR="003662CC" w:rsidRPr="007B41DE">
        <w:rPr>
          <w:rFonts w:ascii="Times New Roman" w:hAnsi="Times New Roman" w:cs="Times New Roman"/>
          <w:sz w:val="24"/>
          <w:szCs w:val="24"/>
        </w:rPr>
        <w:t>2074</w:t>
      </w:r>
      <w:r w:rsidR="005E4DDF" w:rsidRPr="007B41DE">
        <w:rPr>
          <w:rFonts w:ascii="Times New Roman" w:hAnsi="Times New Roman" w:cs="Times New Roman"/>
          <w:sz w:val="24"/>
          <w:szCs w:val="24"/>
        </w:rPr>
        <w:t>: утопия французской роскоши»)</w:t>
      </w:r>
      <w:r w:rsidR="00F22334" w:rsidRPr="007B41DE">
        <w:rPr>
          <w:rFonts w:ascii="Times New Roman" w:hAnsi="Times New Roman" w:cs="Times New Roman"/>
          <w:sz w:val="24"/>
          <w:szCs w:val="24"/>
        </w:rPr>
        <w:t xml:space="preserve">, реализованный совместно с </w:t>
      </w:r>
      <w:r w:rsidR="00F7440F" w:rsidRPr="007B41DE">
        <w:rPr>
          <w:rFonts w:ascii="Times New Roman" w:hAnsi="Times New Roman" w:cs="Times New Roman"/>
          <w:sz w:val="24"/>
          <w:szCs w:val="24"/>
        </w:rPr>
        <w:t xml:space="preserve">представителями факультета изящных искусств </w:t>
      </w:r>
      <w:r w:rsidR="00F4200F" w:rsidRPr="007B41DE">
        <w:rPr>
          <w:rFonts w:ascii="Times New Roman" w:hAnsi="Times New Roman" w:cs="Times New Roman"/>
          <w:sz w:val="24"/>
          <w:szCs w:val="24"/>
        </w:rPr>
        <w:t>Токийского университета искусств.</w:t>
      </w:r>
      <w:r w:rsidR="007B0F56" w:rsidRPr="007B41DE">
        <w:rPr>
          <w:rStyle w:val="a6"/>
          <w:rFonts w:ascii="Times New Roman" w:hAnsi="Times New Roman" w:cs="Times New Roman"/>
          <w:sz w:val="24"/>
          <w:szCs w:val="24"/>
        </w:rPr>
        <w:footnoteReference w:id="204"/>
      </w:r>
      <w:r w:rsidR="00F4200F" w:rsidRPr="007B41DE">
        <w:rPr>
          <w:rFonts w:ascii="Times New Roman" w:hAnsi="Times New Roman" w:cs="Times New Roman"/>
          <w:sz w:val="24"/>
          <w:szCs w:val="24"/>
        </w:rPr>
        <w:t xml:space="preserve"> </w:t>
      </w:r>
      <w:r w:rsidR="009B6C21" w:rsidRPr="007B41DE">
        <w:rPr>
          <w:rFonts w:ascii="Times New Roman" w:hAnsi="Times New Roman" w:cs="Times New Roman"/>
          <w:sz w:val="24"/>
          <w:szCs w:val="24"/>
        </w:rPr>
        <w:t xml:space="preserve">Результатом проекта стала выставка </w:t>
      </w:r>
      <w:r w:rsidR="00F373F8" w:rsidRPr="007B41DE">
        <w:rPr>
          <w:rFonts w:ascii="Times New Roman" w:hAnsi="Times New Roman" w:cs="Times New Roman"/>
          <w:sz w:val="24"/>
          <w:szCs w:val="24"/>
        </w:rPr>
        <w:t xml:space="preserve">пятидесяти </w:t>
      </w:r>
      <w:r w:rsidR="009B6C21" w:rsidRPr="007B41DE">
        <w:rPr>
          <w:rFonts w:ascii="Times New Roman" w:hAnsi="Times New Roman" w:cs="Times New Roman"/>
          <w:sz w:val="24"/>
          <w:szCs w:val="24"/>
        </w:rPr>
        <w:t xml:space="preserve">работ, целью которых было </w:t>
      </w:r>
      <w:r w:rsidR="00675FF7" w:rsidRPr="007B41DE">
        <w:rPr>
          <w:rFonts w:ascii="Times New Roman" w:hAnsi="Times New Roman" w:cs="Times New Roman"/>
          <w:sz w:val="24"/>
          <w:szCs w:val="24"/>
        </w:rPr>
        <w:t>показать возможное будущее французск</w:t>
      </w:r>
      <w:r w:rsidR="00FE6F0B" w:rsidRPr="007B41DE">
        <w:rPr>
          <w:rFonts w:ascii="Times New Roman" w:hAnsi="Times New Roman" w:cs="Times New Roman"/>
          <w:sz w:val="24"/>
          <w:szCs w:val="24"/>
        </w:rPr>
        <w:t>их товаров роскоши</w:t>
      </w:r>
      <w:r w:rsidR="00B10D89" w:rsidRPr="007B41DE">
        <w:rPr>
          <w:rFonts w:ascii="Times New Roman" w:hAnsi="Times New Roman" w:cs="Times New Roman"/>
          <w:sz w:val="24"/>
          <w:szCs w:val="24"/>
        </w:rPr>
        <w:t xml:space="preserve"> в форме</w:t>
      </w:r>
      <w:r w:rsidR="00DD60A9" w:rsidRPr="007B41DE">
        <w:rPr>
          <w:rFonts w:ascii="Times New Roman" w:hAnsi="Times New Roman" w:cs="Times New Roman"/>
          <w:sz w:val="24"/>
          <w:szCs w:val="24"/>
        </w:rPr>
        <w:t xml:space="preserve"> произведений пластических искусств</w:t>
      </w:r>
      <w:r w:rsidR="00142D19" w:rsidRPr="007B41DE">
        <w:rPr>
          <w:rFonts w:ascii="Times New Roman" w:hAnsi="Times New Roman" w:cs="Times New Roman"/>
          <w:sz w:val="24"/>
          <w:szCs w:val="24"/>
        </w:rPr>
        <w:t>. По итогам проекта была также издана книга</w:t>
      </w:r>
      <w:r w:rsidR="0064019E" w:rsidRPr="007B41DE">
        <w:rPr>
          <w:rFonts w:ascii="Times New Roman" w:hAnsi="Times New Roman" w:cs="Times New Roman"/>
          <w:sz w:val="24"/>
          <w:szCs w:val="24"/>
        </w:rPr>
        <w:t>.</w:t>
      </w:r>
      <w:r w:rsidR="0064019E" w:rsidRPr="007B41DE">
        <w:rPr>
          <w:rStyle w:val="a6"/>
          <w:rFonts w:ascii="Times New Roman" w:hAnsi="Times New Roman" w:cs="Times New Roman"/>
          <w:sz w:val="24"/>
          <w:szCs w:val="24"/>
        </w:rPr>
        <w:footnoteReference w:id="205"/>
      </w:r>
      <w:r w:rsidR="00142D19" w:rsidRPr="007B41DE">
        <w:rPr>
          <w:rFonts w:ascii="Times New Roman" w:hAnsi="Times New Roman" w:cs="Times New Roman"/>
          <w:sz w:val="24"/>
          <w:szCs w:val="24"/>
        </w:rPr>
        <w:t xml:space="preserve"> </w:t>
      </w:r>
    </w:p>
    <w:p w14:paraId="2B036474" w14:textId="70C2D1C7" w:rsidR="00B14C03" w:rsidRPr="007B41DE" w:rsidRDefault="006E00AE"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w:t>
      </w:r>
      <w:r w:rsidR="007B0F56" w:rsidRPr="007B41DE">
        <w:rPr>
          <w:rFonts w:ascii="Times New Roman" w:hAnsi="Times New Roman" w:cs="Times New Roman"/>
          <w:sz w:val="24"/>
          <w:szCs w:val="24"/>
        </w:rPr>
        <w:t xml:space="preserve"> 2000-х год</w:t>
      </w:r>
      <w:r w:rsidRPr="007B41DE">
        <w:rPr>
          <w:rFonts w:ascii="Times New Roman" w:hAnsi="Times New Roman" w:cs="Times New Roman"/>
          <w:sz w:val="24"/>
          <w:szCs w:val="24"/>
        </w:rPr>
        <w:t>ах в качестве</w:t>
      </w:r>
      <w:r w:rsidR="007B0F56" w:rsidRPr="007B41DE">
        <w:rPr>
          <w:rFonts w:ascii="Times New Roman" w:hAnsi="Times New Roman" w:cs="Times New Roman"/>
          <w:sz w:val="24"/>
          <w:szCs w:val="24"/>
        </w:rPr>
        <w:t xml:space="preserve"> целевы</w:t>
      </w:r>
      <w:r w:rsidRPr="007B41DE">
        <w:rPr>
          <w:rFonts w:ascii="Times New Roman" w:hAnsi="Times New Roman" w:cs="Times New Roman"/>
          <w:sz w:val="24"/>
          <w:szCs w:val="24"/>
        </w:rPr>
        <w:t>х</w:t>
      </w:r>
      <w:r w:rsidR="007B0F56" w:rsidRPr="007B41DE">
        <w:rPr>
          <w:rFonts w:ascii="Times New Roman" w:hAnsi="Times New Roman" w:cs="Times New Roman"/>
          <w:sz w:val="24"/>
          <w:szCs w:val="24"/>
        </w:rPr>
        <w:t xml:space="preserve"> стран для Комитета </w:t>
      </w:r>
      <w:r w:rsidRPr="007B41DE">
        <w:rPr>
          <w:rFonts w:ascii="Times New Roman" w:hAnsi="Times New Roman" w:cs="Times New Roman"/>
          <w:sz w:val="24"/>
          <w:szCs w:val="24"/>
        </w:rPr>
        <w:t xml:space="preserve">были выделены страны с развивающейся экономикой: </w:t>
      </w:r>
      <w:r w:rsidR="00C90C8F" w:rsidRPr="007B41DE">
        <w:rPr>
          <w:rFonts w:ascii="Times New Roman" w:hAnsi="Times New Roman" w:cs="Times New Roman"/>
          <w:sz w:val="24"/>
          <w:szCs w:val="24"/>
        </w:rPr>
        <w:t xml:space="preserve">КНР, </w:t>
      </w:r>
      <w:r w:rsidRPr="007B41DE">
        <w:rPr>
          <w:rFonts w:ascii="Times New Roman" w:hAnsi="Times New Roman" w:cs="Times New Roman"/>
          <w:sz w:val="24"/>
          <w:szCs w:val="24"/>
        </w:rPr>
        <w:t xml:space="preserve">Россия, </w:t>
      </w:r>
      <w:r w:rsidR="00C90C8F" w:rsidRPr="007B41DE">
        <w:rPr>
          <w:rFonts w:ascii="Times New Roman" w:hAnsi="Times New Roman" w:cs="Times New Roman"/>
          <w:sz w:val="24"/>
          <w:szCs w:val="24"/>
        </w:rPr>
        <w:t xml:space="preserve">Индия, Турция и страны Ближнего Востока. </w:t>
      </w:r>
      <w:r w:rsidR="00477AA8" w:rsidRPr="007B41DE">
        <w:rPr>
          <w:rFonts w:ascii="Times New Roman" w:hAnsi="Times New Roman" w:cs="Times New Roman"/>
          <w:sz w:val="24"/>
          <w:szCs w:val="24"/>
        </w:rPr>
        <w:t xml:space="preserve">Так, </w:t>
      </w:r>
      <w:r w:rsidR="00016A8E" w:rsidRPr="007B41DE">
        <w:rPr>
          <w:rFonts w:ascii="Times New Roman" w:hAnsi="Times New Roman" w:cs="Times New Roman"/>
          <w:sz w:val="24"/>
          <w:szCs w:val="24"/>
        </w:rPr>
        <w:t xml:space="preserve">в 2013 году в Стамбульском музее современного искусства </w:t>
      </w:r>
      <w:r w:rsidR="00B62D50" w:rsidRPr="007B41DE">
        <w:rPr>
          <w:rFonts w:ascii="Times New Roman" w:hAnsi="Times New Roman" w:cs="Times New Roman"/>
          <w:sz w:val="24"/>
          <w:szCs w:val="24"/>
        </w:rPr>
        <w:t xml:space="preserve">с января по май прошла </w:t>
      </w:r>
      <w:r w:rsidR="00016A8E" w:rsidRPr="007B41DE">
        <w:rPr>
          <w:rFonts w:ascii="Times New Roman" w:hAnsi="Times New Roman" w:cs="Times New Roman"/>
          <w:sz w:val="24"/>
          <w:szCs w:val="24"/>
        </w:rPr>
        <w:t>выставка</w:t>
      </w:r>
      <w:r w:rsidR="006A4A1F" w:rsidRPr="007B41DE">
        <w:rPr>
          <w:rFonts w:ascii="Times New Roman" w:hAnsi="Times New Roman" w:cs="Times New Roman"/>
          <w:sz w:val="24"/>
          <w:szCs w:val="24"/>
        </w:rPr>
        <w:t xml:space="preserve">, посвящённая </w:t>
      </w:r>
      <w:r w:rsidR="00450C40" w:rsidRPr="007B41DE">
        <w:rPr>
          <w:rFonts w:ascii="Times New Roman" w:hAnsi="Times New Roman" w:cs="Times New Roman"/>
          <w:sz w:val="24"/>
          <w:szCs w:val="24"/>
        </w:rPr>
        <w:t>связям</w:t>
      </w:r>
      <w:r w:rsidR="009F5231" w:rsidRPr="007B41DE">
        <w:rPr>
          <w:rFonts w:ascii="Times New Roman" w:hAnsi="Times New Roman" w:cs="Times New Roman"/>
          <w:sz w:val="24"/>
          <w:szCs w:val="24"/>
        </w:rPr>
        <w:t xml:space="preserve"> между </w:t>
      </w:r>
      <w:r w:rsidR="00450C40" w:rsidRPr="007B41DE">
        <w:rPr>
          <w:rFonts w:ascii="Times New Roman" w:hAnsi="Times New Roman" w:cs="Times New Roman"/>
          <w:sz w:val="24"/>
          <w:szCs w:val="24"/>
        </w:rPr>
        <w:t>брендами</w:t>
      </w:r>
      <w:r w:rsidR="009F5231" w:rsidRPr="007B41DE">
        <w:rPr>
          <w:rFonts w:ascii="Times New Roman" w:hAnsi="Times New Roman" w:cs="Times New Roman"/>
          <w:sz w:val="24"/>
          <w:szCs w:val="24"/>
        </w:rPr>
        <w:t xml:space="preserve">-членами Комитета и </w:t>
      </w:r>
      <w:r w:rsidR="00DC34DB" w:rsidRPr="007B41DE">
        <w:rPr>
          <w:rFonts w:ascii="Times New Roman" w:hAnsi="Times New Roman" w:cs="Times New Roman"/>
          <w:sz w:val="24"/>
          <w:szCs w:val="24"/>
        </w:rPr>
        <w:t>современным турецким обществом</w:t>
      </w:r>
      <w:r w:rsidR="002D0F6F" w:rsidRPr="007B41DE">
        <w:rPr>
          <w:rFonts w:ascii="Times New Roman" w:hAnsi="Times New Roman" w:cs="Times New Roman"/>
          <w:sz w:val="24"/>
          <w:szCs w:val="24"/>
        </w:rPr>
        <w:t xml:space="preserve">. </w:t>
      </w:r>
      <w:r w:rsidR="00A32558" w:rsidRPr="007B41DE">
        <w:rPr>
          <w:rFonts w:ascii="Times New Roman" w:hAnsi="Times New Roman" w:cs="Times New Roman"/>
          <w:sz w:val="24"/>
          <w:szCs w:val="24"/>
        </w:rPr>
        <w:t>В честь открытия выставки был организован</w:t>
      </w:r>
      <w:r w:rsidR="002D0F6F" w:rsidRPr="007B41DE">
        <w:rPr>
          <w:rFonts w:ascii="Times New Roman" w:hAnsi="Times New Roman" w:cs="Times New Roman"/>
          <w:sz w:val="24"/>
          <w:szCs w:val="24"/>
        </w:rPr>
        <w:t xml:space="preserve"> фестивал</w:t>
      </w:r>
      <w:r w:rsidR="00A32558" w:rsidRPr="007B41DE">
        <w:rPr>
          <w:rFonts w:ascii="Times New Roman" w:hAnsi="Times New Roman" w:cs="Times New Roman"/>
          <w:sz w:val="24"/>
          <w:szCs w:val="24"/>
        </w:rPr>
        <w:t>ь</w:t>
      </w:r>
      <w:r w:rsidR="002D0F6F" w:rsidRPr="007B41DE">
        <w:rPr>
          <w:rFonts w:ascii="Times New Roman" w:hAnsi="Times New Roman" w:cs="Times New Roman"/>
          <w:sz w:val="24"/>
          <w:szCs w:val="24"/>
        </w:rPr>
        <w:t xml:space="preserve"> Кольбера</w:t>
      </w:r>
      <w:r w:rsidR="00DC34DB" w:rsidRPr="007B41DE">
        <w:rPr>
          <w:rFonts w:ascii="Times New Roman" w:hAnsi="Times New Roman" w:cs="Times New Roman"/>
          <w:sz w:val="24"/>
          <w:szCs w:val="24"/>
        </w:rPr>
        <w:t>.</w:t>
      </w:r>
      <w:r w:rsidR="00DC34DB" w:rsidRPr="007B41DE">
        <w:rPr>
          <w:rStyle w:val="a6"/>
          <w:rFonts w:ascii="Times New Roman" w:hAnsi="Times New Roman" w:cs="Times New Roman"/>
          <w:sz w:val="24"/>
          <w:szCs w:val="24"/>
        </w:rPr>
        <w:footnoteReference w:id="206"/>
      </w:r>
      <w:r w:rsidR="00DC34DB" w:rsidRPr="007B41DE">
        <w:rPr>
          <w:rFonts w:ascii="Times New Roman" w:hAnsi="Times New Roman" w:cs="Times New Roman"/>
          <w:sz w:val="24"/>
          <w:szCs w:val="24"/>
        </w:rPr>
        <w:t xml:space="preserve"> </w:t>
      </w:r>
      <w:r w:rsidR="00893837" w:rsidRPr="007B41DE">
        <w:rPr>
          <w:rFonts w:ascii="Times New Roman" w:hAnsi="Times New Roman" w:cs="Times New Roman"/>
          <w:sz w:val="24"/>
          <w:szCs w:val="24"/>
        </w:rPr>
        <w:t xml:space="preserve">В 2011 году в Бейруте и в 2012 году в Абу-Даби </w:t>
      </w:r>
      <w:r w:rsidR="00450C40" w:rsidRPr="007B41DE">
        <w:rPr>
          <w:rFonts w:ascii="Times New Roman" w:hAnsi="Times New Roman" w:cs="Times New Roman"/>
          <w:sz w:val="24"/>
          <w:szCs w:val="24"/>
        </w:rPr>
        <w:t xml:space="preserve">при поддержке Комитета </w:t>
      </w:r>
      <w:r w:rsidR="00893837" w:rsidRPr="007B41DE">
        <w:rPr>
          <w:rFonts w:ascii="Times New Roman" w:hAnsi="Times New Roman" w:cs="Times New Roman"/>
          <w:sz w:val="24"/>
          <w:szCs w:val="24"/>
        </w:rPr>
        <w:t xml:space="preserve">была </w:t>
      </w:r>
      <w:r w:rsidR="00893837" w:rsidRPr="007B41DE">
        <w:rPr>
          <w:rFonts w:ascii="Times New Roman" w:hAnsi="Times New Roman" w:cs="Times New Roman"/>
          <w:sz w:val="24"/>
          <w:szCs w:val="24"/>
        </w:rPr>
        <w:lastRenderedPageBreak/>
        <w:t xml:space="preserve">представлена </w:t>
      </w:r>
      <w:r w:rsidR="009B2690" w:rsidRPr="007B41DE">
        <w:rPr>
          <w:rFonts w:ascii="Times New Roman" w:hAnsi="Times New Roman" w:cs="Times New Roman"/>
          <w:sz w:val="24"/>
          <w:szCs w:val="24"/>
        </w:rPr>
        <w:t>книга</w:t>
      </w:r>
      <w:r w:rsidR="005C0E0D" w:rsidRPr="007B41DE">
        <w:rPr>
          <w:rFonts w:ascii="Times New Roman" w:hAnsi="Times New Roman" w:cs="Times New Roman"/>
          <w:sz w:val="24"/>
          <w:szCs w:val="24"/>
        </w:rPr>
        <w:t xml:space="preserve"> </w:t>
      </w:r>
      <w:r w:rsidR="005B7770" w:rsidRPr="007B41DE">
        <w:rPr>
          <w:rFonts w:ascii="Times New Roman" w:hAnsi="Times New Roman" w:cs="Times New Roman"/>
          <w:sz w:val="24"/>
          <w:szCs w:val="24"/>
        </w:rPr>
        <w:t>французского лингвиста А. Рея</w:t>
      </w:r>
      <w:r w:rsidR="009B2690" w:rsidRPr="007B41DE">
        <w:rPr>
          <w:rFonts w:ascii="Times New Roman" w:hAnsi="Times New Roman" w:cs="Times New Roman"/>
          <w:sz w:val="24"/>
          <w:szCs w:val="24"/>
        </w:rPr>
        <w:t xml:space="preserve"> и сирийского поэта Адониса</w:t>
      </w:r>
      <w:r w:rsidR="00F81C6E" w:rsidRPr="007B41DE">
        <w:rPr>
          <w:rFonts w:ascii="Times New Roman" w:hAnsi="Times New Roman" w:cs="Times New Roman"/>
          <w:sz w:val="24"/>
          <w:szCs w:val="24"/>
        </w:rPr>
        <w:t xml:space="preserve"> Au Coeur du luxe, les mots («В сердце роскоши — слов</w:t>
      </w:r>
      <w:r w:rsidR="00A225E9" w:rsidRPr="007B41DE">
        <w:rPr>
          <w:rFonts w:ascii="Times New Roman" w:hAnsi="Times New Roman" w:cs="Times New Roman"/>
          <w:sz w:val="24"/>
          <w:szCs w:val="24"/>
        </w:rPr>
        <w:t>а</w:t>
      </w:r>
      <w:r w:rsidR="00F81C6E" w:rsidRPr="007B41DE">
        <w:rPr>
          <w:rFonts w:ascii="Times New Roman" w:hAnsi="Times New Roman" w:cs="Times New Roman"/>
          <w:sz w:val="24"/>
          <w:szCs w:val="24"/>
        </w:rPr>
        <w:t>»)</w:t>
      </w:r>
      <w:r w:rsidR="009B2690" w:rsidRPr="007B41DE">
        <w:rPr>
          <w:rFonts w:ascii="Times New Roman" w:hAnsi="Times New Roman" w:cs="Times New Roman"/>
          <w:sz w:val="24"/>
          <w:szCs w:val="24"/>
        </w:rPr>
        <w:t>, написанная на французском и арабском языках</w:t>
      </w:r>
      <w:r w:rsidR="00B11068" w:rsidRPr="007B41DE">
        <w:rPr>
          <w:rStyle w:val="a6"/>
          <w:rFonts w:ascii="Times New Roman" w:hAnsi="Times New Roman" w:cs="Times New Roman"/>
          <w:sz w:val="24"/>
          <w:szCs w:val="24"/>
        </w:rPr>
        <w:footnoteReference w:id="207"/>
      </w:r>
      <w:r w:rsidR="009B2690" w:rsidRPr="007B41DE">
        <w:rPr>
          <w:rFonts w:ascii="Times New Roman" w:hAnsi="Times New Roman" w:cs="Times New Roman"/>
          <w:sz w:val="24"/>
          <w:szCs w:val="24"/>
        </w:rPr>
        <w:t>.</w:t>
      </w:r>
      <w:r w:rsidR="00582A33" w:rsidRPr="007B41DE">
        <w:rPr>
          <w:rFonts w:ascii="Times New Roman" w:hAnsi="Times New Roman" w:cs="Times New Roman"/>
          <w:sz w:val="24"/>
          <w:szCs w:val="24"/>
        </w:rPr>
        <w:t xml:space="preserve"> </w:t>
      </w:r>
    </w:p>
    <w:p w14:paraId="566F56DE" w14:textId="1D2F2A26" w:rsidR="001418FF" w:rsidRPr="007B41DE" w:rsidRDefault="001418FF"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Помимо этого, в 2010 году Комитет учредил премию </w:t>
      </w:r>
      <w:r w:rsidR="00D43AE9" w:rsidRPr="007B41DE">
        <w:rPr>
          <w:rFonts w:ascii="Times New Roman" w:hAnsi="Times New Roman" w:cs="Times New Roman"/>
          <w:sz w:val="24"/>
          <w:szCs w:val="24"/>
          <w:lang w:val="fr-FR"/>
        </w:rPr>
        <w:t>Cr</w:t>
      </w:r>
      <w:r w:rsidR="00D43AE9" w:rsidRPr="007B41DE">
        <w:rPr>
          <w:rFonts w:ascii="Times New Roman" w:hAnsi="Times New Roman" w:cs="Times New Roman"/>
          <w:sz w:val="24"/>
          <w:szCs w:val="24"/>
        </w:rPr>
        <w:t>é</w:t>
      </w:r>
      <w:r w:rsidR="00D43AE9" w:rsidRPr="007B41DE">
        <w:rPr>
          <w:rFonts w:ascii="Times New Roman" w:hAnsi="Times New Roman" w:cs="Times New Roman"/>
          <w:sz w:val="24"/>
          <w:szCs w:val="24"/>
          <w:lang w:val="fr-FR"/>
        </w:rPr>
        <w:t>ation</w:t>
      </w:r>
      <w:r w:rsidR="00D43AE9" w:rsidRPr="007B41DE">
        <w:rPr>
          <w:rFonts w:ascii="Times New Roman" w:hAnsi="Times New Roman" w:cs="Times New Roman"/>
          <w:sz w:val="24"/>
          <w:szCs w:val="24"/>
        </w:rPr>
        <w:t>&amp;</w:t>
      </w:r>
      <w:r w:rsidR="00D43AE9" w:rsidRPr="007B41DE">
        <w:rPr>
          <w:rFonts w:ascii="Times New Roman" w:hAnsi="Times New Roman" w:cs="Times New Roman"/>
          <w:sz w:val="24"/>
          <w:szCs w:val="24"/>
          <w:lang w:val="fr-FR"/>
        </w:rPr>
        <w:t>Patrimoine</w:t>
      </w:r>
      <w:r w:rsidR="00D43AE9" w:rsidRPr="007B41DE">
        <w:rPr>
          <w:rFonts w:ascii="Times New Roman" w:hAnsi="Times New Roman" w:cs="Times New Roman"/>
          <w:sz w:val="24"/>
          <w:szCs w:val="24"/>
        </w:rPr>
        <w:t xml:space="preserve"> (</w:t>
      </w:r>
      <w:r w:rsidR="00991A3F" w:rsidRPr="007B41DE">
        <w:rPr>
          <w:rFonts w:ascii="Times New Roman" w:hAnsi="Times New Roman" w:cs="Times New Roman"/>
          <w:sz w:val="24"/>
          <w:szCs w:val="24"/>
        </w:rPr>
        <w:t>п</w:t>
      </w:r>
      <w:r w:rsidR="00D43AE9" w:rsidRPr="007B41DE">
        <w:rPr>
          <w:rFonts w:ascii="Times New Roman" w:hAnsi="Times New Roman" w:cs="Times New Roman"/>
          <w:sz w:val="24"/>
          <w:szCs w:val="24"/>
        </w:rPr>
        <w:t xml:space="preserve">ремия Кольбера </w:t>
      </w:r>
      <w:r w:rsidR="00991A3F" w:rsidRPr="007B41DE">
        <w:rPr>
          <w:rFonts w:ascii="Times New Roman" w:hAnsi="Times New Roman" w:cs="Times New Roman"/>
          <w:sz w:val="24"/>
          <w:szCs w:val="24"/>
        </w:rPr>
        <w:t>«</w:t>
      </w:r>
      <w:r w:rsidR="00715691" w:rsidRPr="007B41DE">
        <w:rPr>
          <w:rFonts w:ascii="Times New Roman" w:hAnsi="Times New Roman" w:cs="Times New Roman"/>
          <w:sz w:val="24"/>
          <w:szCs w:val="24"/>
        </w:rPr>
        <w:t>Творчество и наследие»)</w:t>
      </w:r>
      <w:r w:rsidR="005924D5" w:rsidRPr="007B41DE">
        <w:rPr>
          <w:rFonts w:ascii="Times New Roman" w:hAnsi="Times New Roman" w:cs="Times New Roman"/>
          <w:sz w:val="24"/>
          <w:szCs w:val="24"/>
        </w:rPr>
        <w:t xml:space="preserve">, призванную выделить деятелей искусства, </w:t>
      </w:r>
      <w:r w:rsidR="00B3295E" w:rsidRPr="007B41DE">
        <w:rPr>
          <w:rFonts w:ascii="Times New Roman" w:hAnsi="Times New Roman" w:cs="Times New Roman"/>
          <w:sz w:val="24"/>
          <w:szCs w:val="24"/>
        </w:rPr>
        <w:t xml:space="preserve">разделяющих ценности Комитета — </w:t>
      </w:r>
      <w:r w:rsidR="00D12D7F" w:rsidRPr="007B41DE">
        <w:rPr>
          <w:rFonts w:ascii="Times New Roman" w:hAnsi="Times New Roman" w:cs="Times New Roman"/>
          <w:sz w:val="24"/>
          <w:szCs w:val="24"/>
        </w:rPr>
        <w:t xml:space="preserve">развитие современного творчества и искусства, </w:t>
      </w:r>
      <w:r w:rsidR="008A4A3C" w:rsidRPr="007B41DE">
        <w:rPr>
          <w:rFonts w:ascii="Times New Roman" w:hAnsi="Times New Roman" w:cs="Times New Roman"/>
          <w:sz w:val="24"/>
          <w:szCs w:val="24"/>
        </w:rPr>
        <w:t>популяризация культурного</w:t>
      </w:r>
      <w:r w:rsidR="00D12D7F" w:rsidRPr="007B41DE">
        <w:rPr>
          <w:rFonts w:ascii="Times New Roman" w:hAnsi="Times New Roman" w:cs="Times New Roman"/>
          <w:sz w:val="24"/>
          <w:szCs w:val="24"/>
        </w:rPr>
        <w:t xml:space="preserve"> </w:t>
      </w:r>
      <w:r w:rsidR="008A4A3C" w:rsidRPr="007B41DE">
        <w:rPr>
          <w:rFonts w:ascii="Times New Roman" w:hAnsi="Times New Roman" w:cs="Times New Roman"/>
          <w:sz w:val="24"/>
          <w:szCs w:val="24"/>
        </w:rPr>
        <w:t xml:space="preserve">наследия и </w:t>
      </w:r>
      <w:r w:rsidR="00BC6B3A" w:rsidRPr="007B41DE">
        <w:rPr>
          <w:rFonts w:ascii="Times New Roman" w:hAnsi="Times New Roman" w:cs="Times New Roman"/>
          <w:sz w:val="24"/>
          <w:szCs w:val="24"/>
        </w:rPr>
        <w:t>ремёсел</w:t>
      </w:r>
      <w:r w:rsidR="00C17A64" w:rsidRPr="007B41DE">
        <w:rPr>
          <w:rFonts w:ascii="Times New Roman" w:hAnsi="Times New Roman" w:cs="Times New Roman"/>
          <w:sz w:val="24"/>
          <w:szCs w:val="24"/>
        </w:rPr>
        <w:t xml:space="preserve">. </w:t>
      </w:r>
      <w:r w:rsidR="008D0877" w:rsidRPr="007B41DE">
        <w:rPr>
          <w:rFonts w:ascii="Times New Roman" w:hAnsi="Times New Roman" w:cs="Times New Roman"/>
          <w:sz w:val="24"/>
          <w:szCs w:val="24"/>
        </w:rPr>
        <w:t>Среди лауреатов</w:t>
      </w:r>
      <w:r w:rsidR="00BC6B3A" w:rsidRPr="007B41DE">
        <w:rPr>
          <w:rFonts w:ascii="Times New Roman" w:hAnsi="Times New Roman" w:cs="Times New Roman"/>
          <w:sz w:val="24"/>
          <w:szCs w:val="24"/>
        </w:rPr>
        <w:t xml:space="preserve"> премии </w:t>
      </w:r>
      <w:r w:rsidR="008D0877" w:rsidRPr="007B41DE">
        <w:rPr>
          <w:rFonts w:ascii="Times New Roman" w:hAnsi="Times New Roman" w:cs="Times New Roman"/>
          <w:sz w:val="24"/>
          <w:szCs w:val="24"/>
        </w:rPr>
        <w:t xml:space="preserve">— </w:t>
      </w:r>
      <w:r w:rsidR="00D62B3E" w:rsidRPr="007B41DE">
        <w:rPr>
          <w:rFonts w:ascii="Times New Roman" w:hAnsi="Times New Roman" w:cs="Times New Roman"/>
          <w:sz w:val="24"/>
          <w:szCs w:val="24"/>
        </w:rPr>
        <w:t>министр культуры Бахрейна Маи бинт Мохаммед Аль Халифа</w:t>
      </w:r>
      <w:r w:rsidR="00D13613" w:rsidRPr="007B41DE">
        <w:rPr>
          <w:rFonts w:ascii="Times New Roman" w:hAnsi="Times New Roman" w:cs="Times New Roman"/>
          <w:sz w:val="24"/>
          <w:szCs w:val="24"/>
        </w:rPr>
        <w:t xml:space="preserve"> и </w:t>
      </w:r>
      <w:r w:rsidR="008D0877" w:rsidRPr="007B41DE">
        <w:rPr>
          <w:rFonts w:ascii="Times New Roman" w:hAnsi="Times New Roman" w:cs="Times New Roman"/>
          <w:sz w:val="24"/>
          <w:szCs w:val="24"/>
        </w:rPr>
        <w:t>бразильские дизайнеры Умберто и Эрнандо Кампана.</w:t>
      </w:r>
      <w:r w:rsidR="00876A26" w:rsidRPr="007B41DE">
        <w:rPr>
          <w:rStyle w:val="a6"/>
          <w:rFonts w:ascii="Times New Roman" w:hAnsi="Times New Roman" w:cs="Times New Roman"/>
          <w:sz w:val="24"/>
          <w:szCs w:val="24"/>
        </w:rPr>
        <w:footnoteReference w:id="208"/>
      </w:r>
    </w:p>
    <w:p w14:paraId="1E2A9DA4" w14:textId="3D48D846" w:rsidR="00B46CFB" w:rsidRPr="007B41DE" w:rsidRDefault="00D2648B"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w:t>
      </w:r>
      <w:r w:rsidR="003E2F9F" w:rsidRPr="007B41DE">
        <w:rPr>
          <w:rFonts w:ascii="Times New Roman" w:hAnsi="Times New Roman" w:cs="Times New Roman"/>
          <w:sz w:val="24"/>
          <w:szCs w:val="24"/>
        </w:rPr>
        <w:t xml:space="preserve">ущественной проблемой </w:t>
      </w:r>
      <w:r w:rsidR="00075EE9" w:rsidRPr="007B41DE">
        <w:rPr>
          <w:rFonts w:ascii="Times New Roman" w:hAnsi="Times New Roman" w:cs="Times New Roman"/>
          <w:sz w:val="24"/>
          <w:szCs w:val="24"/>
        </w:rPr>
        <w:t xml:space="preserve">в рамках улучшения привлекательности Франции, несмотря на наличие крупных авторитетных институтов, </w:t>
      </w:r>
      <w:r w:rsidR="003E2F9F" w:rsidRPr="007B41DE">
        <w:rPr>
          <w:rFonts w:ascii="Times New Roman" w:hAnsi="Times New Roman" w:cs="Times New Roman"/>
          <w:sz w:val="24"/>
          <w:szCs w:val="24"/>
        </w:rPr>
        <w:t>остаётся отсутствие единой стратегии, по которой бы строилась деятельность каждого из них. Невозможно не согласиться с</w:t>
      </w:r>
      <w:r w:rsidR="00DE46F3" w:rsidRPr="007B41DE">
        <w:rPr>
          <w:rFonts w:ascii="Times New Roman" w:hAnsi="Times New Roman" w:cs="Times New Roman"/>
          <w:sz w:val="24"/>
          <w:szCs w:val="24"/>
        </w:rPr>
        <w:t xml:space="preserve"> П.-Л. Дюб</w:t>
      </w:r>
      <w:r w:rsidR="00AC1E15" w:rsidRPr="007B41DE">
        <w:rPr>
          <w:rFonts w:ascii="Times New Roman" w:hAnsi="Times New Roman" w:cs="Times New Roman"/>
          <w:sz w:val="24"/>
          <w:szCs w:val="24"/>
        </w:rPr>
        <w:t>у</w:t>
      </w:r>
      <w:r w:rsidR="00DE46F3" w:rsidRPr="007B41DE">
        <w:rPr>
          <w:rFonts w:ascii="Times New Roman" w:hAnsi="Times New Roman" w:cs="Times New Roman"/>
          <w:sz w:val="24"/>
          <w:szCs w:val="24"/>
        </w:rPr>
        <w:t>рдо</w:t>
      </w:r>
      <w:r w:rsidR="00AC1E15" w:rsidRPr="007B41DE">
        <w:rPr>
          <w:rFonts w:ascii="Times New Roman" w:hAnsi="Times New Roman" w:cs="Times New Roman"/>
          <w:sz w:val="24"/>
          <w:szCs w:val="24"/>
        </w:rPr>
        <w:t xml:space="preserve"> и М. Леклером</w:t>
      </w:r>
      <w:r w:rsidR="00DE46F3" w:rsidRPr="007B41DE">
        <w:rPr>
          <w:rFonts w:ascii="Times New Roman" w:hAnsi="Times New Roman" w:cs="Times New Roman"/>
          <w:sz w:val="24"/>
          <w:szCs w:val="24"/>
        </w:rPr>
        <w:t>,</w:t>
      </w:r>
      <w:r w:rsidR="003E2F9F" w:rsidRPr="007B41DE">
        <w:rPr>
          <w:rFonts w:ascii="Times New Roman" w:hAnsi="Times New Roman" w:cs="Times New Roman"/>
          <w:sz w:val="24"/>
          <w:szCs w:val="24"/>
        </w:rPr>
        <w:t xml:space="preserve"> которы</w:t>
      </w:r>
      <w:r w:rsidR="00DE46F3" w:rsidRPr="007B41DE">
        <w:rPr>
          <w:rFonts w:ascii="Times New Roman" w:hAnsi="Times New Roman" w:cs="Times New Roman"/>
          <w:sz w:val="24"/>
          <w:szCs w:val="24"/>
        </w:rPr>
        <w:t>е</w:t>
      </w:r>
      <w:r w:rsidR="003E2F9F" w:rsidRPr="007B41DE">
        <w:rPr>
          <w:rFonts w:ascii="Times New Roman" w:hAnsi="Times New Roman" w:cs="Times New Roman"/>
          <w:sz w:val="24"/>
          <w:szCs w:val="24"/>
        </w:rPr>
        <w:t xml:space="preserve"> утвержда</w:t>
      </w:r>
      <w:r w:rsidR="00DE46F3" w:rsidRPr="007B41DE">
        <w:rPr>
          <w:rFonts w:ascii="Times New Roman" w:hAnsi="Times New Roman" w:cs="Times New Roman"/>
          <w:sz w:val="24"/>
          <w:szCs w:val="24"/>
        </w:rPr>
        <w:t>ю</w:t>
      </w:r>
      <w:r w:rsidR="003E2F9F" w:rsidRPr="007B41DE">
        <w:rPr>
          <w:rFonts w:ascii="Times New Roman" w:hAnsi="Times New Roman" w:cs="Times New Roman"/>
          <w:sz w:val="24"/>
          <w:szCs w:val="24"/>
        </w:rPr>
        <w:t xml:space="preserve">т, что </w:t>
      </w:r>
      <w:r w:rsidR="00A21F9F" w:rsidRPr="007B41DE">
        <w:rPr>
          <w:rFonts w:ascii="Times New Roman" w:hAnsi="Times New Roman" w:cs="Times New Roman"/>
          <w:sz w:val="24"/>
          <w:szCs w:val="24"/>
        </w:rPr>
        <w:t>необходимо, чтобы страна имела единое видение</w:t>
      </w:r>
      <w:r w:rsidR="00FB6AD7" w:rsidRPr="007B41DE">
        <w:rPr>
          <w:rFonts w:ascii="Times New Roman" w:hAnsi="Times New Roman" w:cs="Times New Roman"/>
          <w:sz w:val="24"/>
          <w:szCs w:val="24"/>
        </w:rPr>
        <w:t xml:space="preserve"> своего образа и как его </w:t>
      </w:r>
      <w:r w:rsidR="000B320A" w:rsidRPr="007B41DE">
        <w:rPr>
          <w:rFonts w:ascii="Times New Roman" w:hAnsi="Times New Roman" w:cs="Times New Roman"/>
          <w:sz w:val="24"/>
          <w:szCs w:val="24"/>
        </w:rPr>
        <w:t>формировать</w:t>
      </w:r>
      <w:r w:rsidR="00FB6AD7" w:rsidRPr="007B41DE">
        <w:rPr>
          <w:rFonts w:ascii="Times New Roman" w:hAnsi="Times New Roman" w:cs="Times New Roman"/>
          <w:sz w:val="24"/>
          <w:szCs w:val="24"/>
        </w:rPr>
        <w:t xml:space="preserve">. Министерство внешней торговли, </w:t>
      </w:r>
      <w:r w:rsidR="00FE3E86" w:rsidRPr="007B41DE">
        <w:rPr>
          <w:rFonts w:ascii="Times New Roman" w:hAnsi="Times New Roman" w:cs="Times New Roman"/>
          <w:sz w:val="24"/>
          <w:szCs w:val="24"/>
        </w:rPr>
        <w:t>министерство туризма, министерство иностранных дел должны «говорить в один голос</w:t>
      </w:r>
      <w:r w:rsidR="001C49E8" w:rsidRPr="007B41DE">
        <w:rPr>
          <w:rFonts w:ascii="Times New Roman" w:hAnsi="Times New Roman" w:cs="Times New Roman"/>
          <w:sz w:val="24"/>
          <w:szCs w:val="24"/>
        </w:rPr>
        <w:t xml:space="preserve"> на внешних рынках», что, как призна</w:t>
      </w:r>
      <w:r w:rsidR="00981E66" w:rsidRPr="007B41DE">
        <w:rPr>
          <w:rFonts w:ascii="Times New Roman" w:hAnsi="Times New Roman" w:cs="Times New Roman"/>
          <w:sz w:val="24"/>
          <w:szCs w:val="24"/>
        </w:rPr>
        <w:t>ю</w:t>
      </w:r>
      <w:r w:rsidR="001C49E8" w:rsidRPr="007B41DE">
        <w:rPr>
          <w:rFonts w:ascii="Times New Roman" w:hAnsi="Times New Roman" w:cs="Times New Roman"/>
          <w:sz w:val="24"/>
          <w:szCs w:val="24"/>
        </w:rPr>
        <w:t>т сам</w:t>
      </w:r>
      <w:r w:rsidR="00981E66" w:rsidRPr="007B41DE">
        <w:rPr>
          <w:rFonts w:ascii="Times New Roman" w:hAnsi="Times New Roman" w:cs="Times New Roman"/>
          <w:sz w:val="24"/>
          <w:szCs w:val="24"/>
        </w:rPr>
        <w:t>и</w:t>
      </w:r>
      <w:r w:rsidR="001C49E8" w:rsidRPr="007B41DE">
        <w:rPr>
          <w:rFonts w:ascii="Times New Roman" w:hAnsi="Times New Roman" w:cs="Times New Roman"/>
          <w:sz w:val="24"/>
          <w:szCs w:val="24"/>
        </w:rPr>
        <w:t xml:space="preserve"> автор</w:t>
      </w:r>
      <w:r w:rsidR="00981E66" w:rsidRPr="007B41DE">
        <w:rPr>
          <w:rFonts w:ascii="Times New Roman" w:hAnsi="Times New Roman" w:cs="Times New Roman"/>
          <w:sz w:val="24"/>
          <w:szCs w:val="24"/>
        </w:rPr>
        <w:t>ы</w:t>
      </w:r>
      <w:r w:rsidR="001C49E8" w:rsidRPr="007B41DE">
        <w:rPr>
          <w:rFonts w:ascii="Times New Roman" w:hAnsi="Times New Roman" w:cs="Times New Roman"/>
          <w:sz w:val="24"/>
          <w:szCs w:val="24"/>
        </w:rPr>
        <w:t xml:space="preserve">, сложно реализовать, </w:t>
      </w:r>
      <w:r w:rsidR="00F0618D" w:rsidRPr="007B41DE">
        <w:rPr>
          <w:rFonts w:ascii="Times New Roman" w:hAnsi="Times New Roman" w:cs="Times New Roman"/>
          <w:sz w:val="24"/>
          <w:szCs w:val="24"/>
        </w:rPr>
        <w:t>так как цели у перечисленных акторов, культура и методы деятельности не совпадают.</w:t>
      </w:r>
      <w:r w:rsidR="00B46CFB" w:rsidRPr="007B41DE">
        <w:rPr>
          <w:rStyle w:val="a6"/>
          <w:rFonts w:ascii="Times New Roman" w:hAnsi="Times New Roman" w:cs="Times New Roman"/>
          <w:sz w:val="24"/>
          <w:szCs w:val="24"/>
        </w:rPr>
        <w:footnoteReference w:id="209"/>
      </w:r>
      <w:r w:rsidR="00F0618D" w:rsidRPr="007B41DE">
        <w:rPr>
          <w:rFonts w:ascii="Times New Roman" w:hAnsi="Times New Roman" w:cs="Times New Roman"/>
          <w:sz w:val="24"/>
          <w:szCs w:val="24"/>
        </w:rPr>
        <w:t xml:space="preserve"> Тем не менее, на наш взгляд, </w:t>
      </w:r>
      <w:r w:rsidR="00C65874" w:rsidRPr="007B41DE">
        <w:rPr>
          <w:rFonts w:ascii="Times New Roman" w:hAnsi="Times New Roman" w:cs="Times New Roman"/>
          <w:sz w:val="24"/>
          <w:szCs w:val="24"/>
        </w:rPr>
        <w:t xml:space="preserve">как раз единая брендинговая стратегия могла бы задать единый вектор, о котором </w:t>
      </w:r>
      <w:r w:rsidR="00C06AF3" w:rsidRPr="007B41DE">
        <w:rPr>
          <w:rFonts w:ascii="Times New Roman" w:hAnsi="Times New Roman" w:cs="Times New Roman"/>
          <w:sz w:val="24"/>
          <w:szCs w:val="24"/>
        </w:rPr>
        <w:t>говор</w:t>
      </w:r>
      <w:r w:rsidR="00AC1E15" w:rsidRPr="007B41DE">
        <w:rPr>
          <w:rFonts w:ascii="Times New Roman" w:hAnsi="Times New Roman" w:cs="Times New Roman"/>
          <w:sz w:val="24"/>
          <w:szCs w:val="24"/>
        </w:rPr>
        <w:t>я</w:t>
      </w:r>
      <w:r w:rsidR="00C06AF3" w:rsidRPr="007B41DE">
        <w:rPr>
          <w:rFonts w:ascii="Times New Roman" w:hAnsi="Times New Roman" w:cs="Times New Roman"/>
          <w:sz w:val="24"/>
          <w:szCs w:val="24"/>
        </w:rPr>
        <w:t>т</w:t>
      </w:r>
      <w:r w:rsidR="00AC1E15" w:rsidRPr="007B41DE">
        <w:rPr>
          <w:rFonts w:ascii="Times New Roman" w:hAnsi="Times New Roman" w:cs="Times New Roman"/>
          <w:sz w:val="24"/>
          <w:szCs w:val="24"/>
        </w:rPr>
        <w:t xml:space="preserve"> специалисты,</w:t>
      </w:r>
      <w:r w:rsidR="00C06AF3" w:rsidRPr="007B41DE">
        <w:rPr>
          <w:rFonts w:ascii="Times New Roman" w:hAnsi="Times New Roman" w:cs="Times New Roman"/>
          <w:sz w:val="24"/>
          <w:szCs w:val="24"/>
        </w:rPr>
        <w:t xml:space="preserve"> как минимум в отношении целей и видения национального бренда Франции.</w:t>
      </w:r>
    </w:p>
    <w:p w14:paraId="4FAE7C20" w14:textId="399206BD" w:rsidR="002C59EE" w:rsidRPr="007B41DE" w:rsidRDefault="007E76A4"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целом специалисты отмечают, что </w:t>
      </w:r>
      <w:r w:rsidR="00033A7F" w:rsidRPr="007B41DE">
        <w:rPr>
          <w:rFonts w:ascii="Times New Roman" w:hAnsi="Times New Roman" w:cs="Times New Roman"/>
          <w:sz w:val="24"/>
          <w:szCs w:val="24"/>
        </w:rPr>
        <w:t xml:space="preserve">национальный бренд Франции </w:t>
      </w:r>
      <w:r w:rsidR="009D0906" w:rsidRPr="007B41DE">
        <w:rPr>
          <w:rFonts w:ascii="Times New Roman" w:hAnsi="Times New Roman" w:cs="Times New Roman"/>
          <w:sz w:val="24"/>
          <w:szCs w:val="24"/>
        </w:rPr>
        <w:t xml:space="preserve">не имеет недостатков в отношении идентичности, однако </w:t>
      </w:r>
      <w:r w:rsidR="00A620F8" w:rsidRPr="007B41DE">
        <w:rPr>
          <w:rFonts w:ascii="Times New Roman" w:hAnsi="Times New Roman" w:cs="Times New Roman"/>
          <w:sz w:val="24"/>
          <w:szCs w:val="24"/>
        </w:rPr>
        <w:t>задача</w:t>
      </w:r>
      <w:r w:rsidR="009D0906" w:rsidRPr="007B41DE">
        <w:rPr>
          <w:rFonts w:ascii="Times New Roman" w:hAnsi="Times New Roman" w:cs="Times New Roman"/>
          <w:sz w:val="24"/>
          <w:szCs w:val="24"/>
        </w:rPr>
        <w:t xml:space="preserve"> заключается в том, чтобы последовательно </w:t>
      </w:r>
      <w:r w:rsidR="00CF602E" w:rsidRPr="007B41DE">
        <w:rPr>
          <w:rFonts w:ascii="Times New Roman" w:hAnsi="Times New Roman" w:cs="Times New Roman"/>
          <w:sz w:val="24"/>
          <w:szCs w:val="24"/>
        </w:rPr>
        <w:t xml:space="preserve">продвигать эту идентичность. </w:t>
      </w:r>
      <w:r w:rsidR="00A620F8" w:rsidRPr="007B41DE">
        <w:rPr>
          <w:rFonts w:ascii="Times New Roman" w:hAnsi="Times New Roman" w:cs="Times New Roman"/>
          <w:sz w:val="24"/>
          <w:szCs w:val="24"/>
        </w:rPr>
        <w:t>Эта проблема была частично</w:t>
      </w:r>
      <w:r w:rsidR="00CF602E" w:rsidRPr="007B41DE">
        <w:rPr>
          <w:rFonts w:ascii="Times New Roman" w:hAnsi="Times New Roman" w:cs="Times New Roman"/>
          <w:sz w:val="24"/>
          <w:szCs w:val="24"/>
        </w:rPr>
        <w:t xml:space="preserve"> </w:t>
      </w:r>
      <w:r w:rsidR="00A620F8" w:rsidRPr="007B41DE">
        <w:rPr>
          <w:rFonts w:ascii="Times New Roman" w:hAnsi="Times New Roman" w:cs="Times New Roman"/>
          <w:sz w:val="24"/>
          <w:szCs w:val="24"/>
        </w:rPr>
        <w:t xml:space="preserve">решена путём </w:t>
      </w:r>
      <w:r w:rsidR="00CF602E" w:rsidRPr="007B41DE">
        <w:rPr>
          <w:rFonts w:ascii="Times New Roman" w:hAnsi="Times New Roman" w:cs="Times New Roman"/>
          <w:sz w:val="24"/>
          <w:szCs w:val="24"/>
        </w:rPr>
        <w:t xml:space="preserve">объединения </w:t>
      </w:r>
      <w:r w:rsidR="00A620F8" w:rsidRPr="007B41DE">
        <w:rPr>
          <w:rFonts w:ascii="Times New Roman" w:hAnsi="Times New Roman" w:cs="Times New Roman"/>
          <w:sz w:val="24"/>
          <w:szCs w:val="24"/>
          <w:lang w:val="fr-FR"/>
        </w:rPr>
        <w:t>Ubifrance</w:t>
      </w:r>
      <w:r w:rsidR="00A620F8" w:rsidRPr="007B41DE">
        <w:rPr>
          <w:rFonts w:ascii="Times New Roman" w:hAnsi="Times New Roman" w:cs="Times New Roman"/>
          <w:sz w:val="24"/>
          <w:szCs w:val="24"/>
        </w:rPr>
        <w:t xml:space="preserve"> и </w:t>
      </w:r>
      <w:r w:rsidR="00A620F8" w:rsidRPr="007B41DE">
        <w:rPr>
          <w:rFonts w:ascii="Times New Roman" w:hAnsi="Times New Roman" w:cs="Times New Roman"/>
          <w:sz w:val="24"/>
          <w:szCs w:val="24"/>
          <w:lang w:val="fr-FR"/>
        </w:rPr>
        <w:t>AFFI</w:t>
      </w:r>
      <w:r w:rsidR="00A620F8" w:rsidRPr="007B41DE">
        <w:rPr>
          <w:rFonts w:ascii="Times New Roman" w:hAnsi="Times New Roman" w:cs="Times New Roman"/>
          <w:sz w:val="24"/>
          <w:szCs w:val="24"/>
        </w:rPr>
        <w:t xml:space="preserve">, которые до этого </w:t>
      </w:r>
      <w:r w:rsidR="00131336" w:rsidRPr="007B41DE">
        <w:rPr>
          <w:rFonts w:ascii="Times New Roman" w:hAnsi="Times New Roman" w:cs="Times New Roman"/>
          <w:sz w:val="24"/>
          <w:szCs w:val="24"/>
        </w:rPr>
        <w:t xml:space="preserve">не всегда могли координировать свои действия, так как первый институт концентрировал своё внимание на </w:t>
      </w:r>
      <w:r w:rsidR="000C4D1C" w:rsidRPr="007B41DE">
        <w:rPr>
          <w:rFonts w:ascii="Times New Roman" w:hAnsi="Times New Roman" w:cs="Times New Roman"/>
          <w:sz w:val="24"/>
          <w:szCs w:val="24"/>
        </w:rPr>
        <w:t xml:space="preserve">поддержке компаний, выходящих на зарубежные рынки, а второй — на привлечении потенциальных инвесторов. </w:t>
      </w:r>
      <w:r w:rsidR="00846F5F" w:rsidRPr="007B41DE">
        <w:rPr>
          <w:rFonts w:ascii="Times New Roman" w:hAnsi="Times New Roman" w:cs="Times New Roman"/>
          <w:sz w:val="24"/>
          <w:szCs w:val="24"/>
        </w:rPr>
        <w:t>Данные задачи</w:t>
      </w:r>
      <w:r w:rsidR="00702DD1" w:rsidRPr="007B41DE">
        <w:rPr>
          <w:rFonts w:ascii="Times New Roman" w:hAnsi="Times New Roman" w:cs="Times New Roman"/>
          <w:sz w:val="24"/>
          <w:szCs w:val="24"/>
        </w:rPr>
        <w:t>,</w:t>
      </w:r>
      <w:r w:rsidR="00846F5F" w:rsidRPr="007B41DE">
        <w:rPr>
          <w:rFonts w:ascii="Times New Roman" w:hAnsi="Times New Roman" w:cs="Times New Roman"/>
          <w:sz w:val="24"/>
          <w:szCs w:val="24"/>
        </w:rPr>
        <w:t xml:space="preserve"> в сущности</w:t>
      </w:r>
      <w:r w:rsidR="00702DD1" w:rsidRPr="007B41DE">
        <w:rPr>
          <w:rFonts w:ascii="Times New Roman" w:hAnsi="Times New Roman" w:cs="Times New Roman"/>
          <w:sz w:val="24"/>
          <w:szCs w:val="24"/>
        </w:rPr>
        <w:t>,</w:t>
      </w:r>
      <w:r w:rsidR="00846F5F" w:rsidRPr="007B41DE">
        <w:rPr>
          <w:rFonts w:ascii="Times New Roman" w:hAnsi="Times New Roman" w:cs="Times New Roman"/>
          <w:sz w:val="24"/>
          <w:szCs w:val="24"/>
        </w:rPr>
        <w:t xml:space="preserve"> подразумевают применение похожих методов, </w:t>
      </w:r>
      <w:r w:rsidR="004E1B9B" w:rsidRPr="007B41DE">
        <w:rPr>
          <w:rFonts w:ascii="Times New Roman" w:hAnsi="Times New Roman" w:cs="Times New Roman"/>
          <w:sz w:val="24"/>
          <w:szCs w:val="24"/>
        </w:rPr>
        <w:t xml:space="preserve">и создание </w:t>
      </w:r>
      <w:r w:rsidR="00756D2F" w:rsidRPr="007B41DE">
        <w:rPr>
          <w:rFonts w:ascii="Times New Roman" w:hAnsi="Times New Roman" w:cs="Times New Roman"/>
          <w:sz w:val="24"/>
          <w:szCs w:val="24"/>
        </w:rPr>
        <w:t>единого</w:t>
      </w:r>
      <w:r w:rsidR="004E1B9B" w:rsidRPr="007B41DE">
        <w:rPr>
          <w:rFonts w:ascii="Times New Roman" w:hAnsi="Times New Roman" w:cs="Times New Roman"/>
          <w:sz w:val="24"/>
          <w:szCs w:val="24"/>
        </w:rPr>
        <w:t xml:space="preserve"> агентства, </w:t>
      </w:r>
      <w:r w:rsidR="00756D2F" w:rsidRPr="007B41DE">
        <w:rPr>
          <w:rFonts w:ascii="Times New Roman" w:hAnsi="Times New Roman" w:cs="Times New Roman"/>
          <w:sz w:val="24"/>
          <w:szCs w:val="24"/>
        </w:rPr>
        <w:t xml:space="preserve">на </w:t>
      </w:r>
      <w:r w:rsidR="004E1B9B" w:rsidRPr="007B41DE">
        <w:rPr>
          <w:rFonts w:ascii="Times New Roman" w:hAnsi="Times New Roman" w:cs="Times New Roman"/>
          <w:sz w:val="24"/>
          <w:szCs w:val="24"/>
        </w:rPr>
        <w:t xml:space="preserve">которое </w:t>
      </w:r>
      <w:r w:rsidR="00756D2F" w:rsidRPr="007B41DE">
        <w:rPr>
          <w:rFonts w:ascii="Times New Roman" w:hAnsi="Times New Roman" w:cs="Times New Roman"/>
          <w:sz w:val="24"/>
          <w:szCs w:val="24"/>
        </w:rPr>
        <w:t xml:space="preserve">были возложены обе задачи, </w:t>
      </w:r>
      <w:r w:rsidR="005642A3" w:rsidRPr="007B41DE">
        <w:rPr>
          <w:rFonts w:ascii="Times New Roman" w:hAnsi="Times New Roman" w:cs="Times New Roman"/>
          <w:sz w:val="24"/>
          <w:szCs w:val="24"/>
        </w:rPr>
        <w:t xml:space="preserve">представляется логичным шагом. Кроме того, в рамках одного института легче организовать национальную </w:t>
      </w:r>
      <w:r w:rsidR="005642A3" w:rsidRPr="007B41DE">
        <w:rPr>
          <w:rFonts w:ascii="Times New Roman" w:hAnsi="Times New Roman" w:cs="Times New Roman"/>
          <w:sz w:val="24"/>
          <w:szCs w:val="24"/>
        </w:rPr>
        <w:lastRenderedPageBreak/>
        <w:t xml:space="preserve">брендинговую кампанию, </w:t>
      </w:r>
      <w:r w:rsidR="00702DD1" w:rsidRPr="007B41DE">
        <w:rPr>
          <w:rFonts w:ascii="Times New Roman" w:hAnsi="Times New Roman" w:cs="Times New Roman"/>
          <w:sz w:val="24"/>
          <w:szCs w:val="24"/>
        </w:rPr>
        <w:t xml:space="preserve">и </w:t>
      </w:r>
      <w:r w:rsidR="00B15B6C" w:rsidRPr="007B41DE">
        <w:rPr>
          <w:rFonts w:ascii="Times New Roman" w:hAnsi="Times New Roman" w:cs="Times New Roman"/>
          <w:sz w:val="24"/>
          <w:szCs w:val="24"/>
        </w:rPr>
        <w:t>Business France</w:t>
      </w:r>
      <w:r w:rsidR="00702DD1" w:rsidRPr="007B41DE">
        <w:rPr>
          <w:rFonts w:ascii="Times New Roman" w:hAnsi="Times New Roman" w:cs="Times New Roman"/>
          <w:sz w:val="24"/>
          <w:szCs w:val="24"/>
        </w:rPr>
        <w:t xml:space="preserve"> в этом отношении выступает </w:t>
      </w:r>
      <w:r w:rsidR="00290C54" w:rsidRPr="007B41DE">
        <w:rPr>
          <w:rFonts w:ascii="Times New Roman" w:hAnsi="Times New Roman" w:cs="Times New Roman"/>
          <w:sz w:val="24"/>
          <w:szCs w:val="24"/>
        </w:rPr>
        <w:t>хорошим кандидатом на роль организатора такой кампании.</w:t>
      </w:r>
      <w:r w:rsidR="005642A3" w:rsidRPr="007B41DE">
        <w:rPr>
          <w:rFonts w:ascii="Times New Roman" w:hAnsi="Times New Roman" w:cs="Times New Roman"/>
          <w:sz w:val="24"/>
          <w:szCs w:val="24"/>
        </w:rPr>
        <w:t xml:space="preserve"> </w:t>
      </w:r>
      <w:r w:rsidR="00290C54" w:rsidRPr="007B41DE">
        <w:rPr>
          <w:rFonts w:ascii="Times New Roman" w:hAnsi="Times New Roman" w:cs="Times New Roman"/>
          <w:sz w:val="24"/>
          <w:szCs w:val="24"/>
        </w:rPr>
        <w:t xml:space="preserve">Тем не менее, </w:t>
      </w:r>
      <w:r w:rsidR="0082190E" w:rsidRPr="007B41DE">
        <w:rPr>
          <w:rFonts w:ascii="Times New Roman" w:hAnsi="Times New Roman" w:cs="Times New Roman"/>
          <w:sz w:val="24"/>
          <w:szCs w:val="24"/>
        </w:rPr>
        <w:t>некоторые исследователи</w:t>
      </w:r>
      <w:r w:rsidR="008B77CA" w:rsidRPr="007B41DE">
        <w:rPr>
          <w:rFonts w:ascii="Times New Roman" w:hAnsi="Times New Roman" w:cs="Times New Roman"/>
          <w:sz w:val="24"/>
          <w:szCs w:val="24"/>
        </w:rPr>
        <w:t xml:space="preserve"> </w:t>
      </w:r>
      <w:r w:rsidR="00887027" w:rsidRPr="007B41DE">
        <w:rPr>
          <w:rFonts w:ascii="Times New Roman" w:hAnsi="Times New Roman" w:cs="Times New Roman"/>
          <w:sz w:val="24"/>
          <w:szCs w:val="24"/>
        </w:rPr>
        <w:t xml:space="preserve">обращают внимание на вопрос координирования действий между упомянутым Агентством и другими акторами. </w:t>
      </w:r>
      <w:r w:rsidR="00A40A4F" w:rsidRPr="007B41DE">
        <w:rPr>
          <w:rFonts w:ascii="Times New Roman" w:hAnsi="Times New Roman" w:cs="Times New Roman"/>
          <w:sz w:val="24"/>
          <w:szCs w:val="24"/>
        </w:rPr>
        <w:t>П.-Л. Дюб</w:t>
      </w:r>
      <w:r w:rsidR="000210C3" w:rsidRPr="007B41DE">
        <w:rPr>
          <w:rFonts w:ascii="Times New Roman" w:hAnsi="Times New Roman" w:cs="Times New Roman"/>
          <w:sz w:val="24"/>
          <w:szCs w:val="24"/>
        </w:rPr>
        <w:t>у</w:t>
      </w:r>
      <w:r w:rsidR="00A40A4F" w:rsidRPr="007B41DE">
        <w:rPr>
          <w:rFonts w:ascii="Times New Roman" w:hAnsi="Times New Roman" w:cs="Times New Roman"/>
          <w:sz w:val="24"/>
          <w:szCs w:val="24"/>
        </w:rPr>
        <w:t xml:space="preserve">рдо и М. Леклер пишут, что </w:t>
      </w:r>
      <w:r w:rsidR="002679CA" w:rsidRPr="007B41DE">
        <w:rPr>
          <w:rFonts w:ascii="Times New Roman" w:hAnsi="Times New Roman" w:cs="Times New Roman"/>
          <w:sz w:val="24"/>
          <w:szCs w:val="24"/>
        </w:rPr>
        <w:t xml:space="preserve">существует несколько параллельных дискурсов, формируемых разными акторами, </w:t>
      </w:r>
      <w:r w:rsidR="007E7A50" w:rsidRPr="007B41DE">
        <w:rPr>
          <w:rFonts w:ascii="Times New Roman" w:hAnsi="Times New Roman" w:cs="Times New Roman"/>
          <w:sz w:val="24"/>
          <w:szCs w:val="24"/>
        </w:rPr>
        <w:t>начиная с</w:t>
      </w:r>
      <w:r w:rsidR="002679CA" w:rsidRPr="007B41DE">
        <w:rPr>
          <w:rFonts w:ascii="Times New Roman" w:hAnsi="Times New Roman" w:cs="Times New Roman"/>
          <w:sz w:val="24"/>
          <w:szCs w:val="24"/>
        </w:rPr>
        <w:t xml:space="preserve"> </w:t>
      </w:r>
      <w:r w:rsidR="002C59EE" w:rsidRPr="007B41DE">
        <w:rPr>
          <w:rFonts w:ascii="Times New Roman" w:hAnsi="Times New Roman" w:cs="Times New Roman"/>
          <w:sz w:val="24"/>
          <w:szCs w:val="24"/>
          <w:lang w:val="fr-FR"/>
        </w:rPr>
        <w:t>Atout</w:t>
      </w:r>
      <w:r w:rsidR="008D05BD" w:rsidRPr="007B41DE">
        <w:rPr>
          <w:rFonts w:ascii="Times New Roman" w:hAnsi="Times New Roman" w:cs="Times New Roman"/>
          <w:sz w:val="24"/>
          <w:szCs w:val="24"/>
        </w:rPr>
        <w:t xml:space="preserve"> </w:t>
      </w:r>
      <w:r w:rsidR="002C59EE" w:rsidRPr="007B41DE">
        <w:rPr>
          <w:rFonts w:ascii="Times New Roman" w:hAnsi="Times New Roman" w:cs="Times New Roman"/>
          <w:sz w:val="24"/>
          <w:szCs w:val="24"/>
          <w:lang w:val="fr-FR"/>
        </w:rPr>
        <w:t>France</w:t>
      </w:r>
      <w:r w:rsidR="00B2733C" w:rsidRPr="007B41DE">
        <w:rPr>
          <w:rFonts w:ascii="Times New Roman" w:hAnsi="Times New Roman" w:cs="Times New Roman"/>
          <w:sz w:val="24"/>
          <w:szCs w:val="24"/>
        </w:rPr>
        <w:t xml:space="preserve"> </w:t>
      </w:r>
      <w:r w:rsidR="007E7A50" w:rsidRPr="007B41DE">
        <w:rPr>
          <w:rFonts w:ascii="Times New Roman" w:hAnsi="Times New Roman" w:cs="Times New Roman"/>
          <w:sz w:val="24"/>
          <w:szCs w:val="24"/>
        </w:rPr>
        <w:t xml:space="preserve">и заканчивая посольствами Франции за рубежом, </w:t>
      </w:r>
      <w:r w:rsidR="00D873CF" w:rsidRPr="007B41DE">
        <w:rPr>
          <w:rFonts w:ascii="Times New Roman" w:hAnsi="Times New Roman" w:cs="Times New Roman"/>
          <w:sz w:val="24"/>
          <w:szCs w:val="24"/>
        </w:rPr>
        <w:t xml:space="preserve">и эти дискурсы основываются на разных сообщениях, которые не всегда бывают </w:t>
      </w:r>
      <w:r w:rsidR="00934CA2" w:rsidRPr="007B41DE">
        <w:rPr>
          <w:rFonts w:ascii="Times New Roman" w:hAnsi="Times New Roman" w:cs="Times New Roman"/>
          <w:sz w:val="24"/>
          <w:szCs w:val="24"/>
        </w:rPr>
        <w:t>однозначными и ясными.</w:t>
      </w:r>
      <w:r w:rsidR="002C59EE" w:rsidRPr="007B41DE">
        <w:rPr>
          <w:rStyle w:val="a6"/>
          <w:rFonts w:ascii="Times New Roman" w:hAnsi="Times New Roman" w:cs="Times New Roman"/>
          <w:sz w:val="24"/>
          <w:szCs w:val="24"/>
          <w:lang w:val="fr-FR"/>
        </w:rPr>
        <w:footnoteReference w:id="210"/>
      </w:r>
    </w:p>
    <w:p w14:paraId="54A45683" w14:textId="04A9B7D2" w:rsidR="007015BA" w:rsidRPr="007B41DE" w:rsidRDefault="007015BA"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отчёте 2013 года, посвящённом оценке механизмов поддержки интернационализации французской экономики, министр внешней торговли Н. Брик выделяла </w:t>
      </w:r>
      <w:r w:rsidRPr="007B41DE">
        <w:rPr>
          <w:rFonts w:ascii="Times New Roman" w:hAnsi="Times New Roman" w:cs="Times New Roman"/>
          <w:sz w:val="24"/>
          <w:szCs w:val="24"/>
          <w:lang w:val="fr-FR"/>
        </w:rPr>
        <w:t>Ubifrance</w:t>
      </w:r>
      <w:r w:rsidRPr="007B41DE">
        <w:rPr>
          <w:rFonts w:ascii="Times New Roman" w:hAnsi="Times New Roman" w:cs="Times New Roman"/>
          <w:sz w:val="24"/>
          <w:szCs w:val="24"/>
        </w:rPr>
        <w:t xml:space="preserve"> (</w:t>
      </w:r>
      <w:r w:rsidR="00B15B6C" w:rsidRPr="007B41DE">
        <w:rPr>
          <w:rFonts w:ascii="Times New Roman" w:hAnsi="Times New Roman" w:cs="Times New Roman"/>
          <w:sz w:val="24"/>
          <w:szCs w:val="24"/>
        </w:rPr>
        <w:t>Business France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Atout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Pr="007B41DE">
        <w:rPr>
          <w:rFonts w:ascii="Times New Roman" w:hAnsi="Times New Roman" w:cs="Times New Roman"/>
          <w:sz w:val="24"/>
          <w:szCs w:val="24"/>
        </w:rPr>
        <w:t xml:space="preserve">, </w:t>
      </w:r>
      <w:r w:rsidR="009C045F" w:rsidRPr="007B41DE">
        <w:rPr>
          <w:rFonts w:ascii="Times New Roman" w:hAnsi="Times New Roman" w:cs="Times New Roman"/>
          <w:sz w:val="24"/>
          <w:szCs w:val="24"/>
        </w:rPr>
        <w:t>Promosalons</w:t>
      </w:r>
      <w:r w:rsidRPr="007B41DE">
        <w:rPr>
          <w:rFonts w:ascii="Times New Roman" w:hAnsi="Times New Roman" w:cs="Times New Roman"/>
          <w:sz w:val="24"/>
          <w:szCs w:val="24"/>
        </w:rPr>
        <w:t xml:space="preserve"> и </w:t>
      </w:r>
      <w:r w:rsidRPr="007B41DE">
        <w:rPr>
          <w:rFonts w:ascii="Times New Roman" w:hAnsi="Times New Roman" w:cs="Times New Roman"/>
          <w:sz w:val="24"/>
          <w:szCs w:val="24"/>
          <w:lang w:val="fr-FR"/>
        </w:rPr>
        <w:t>Campus</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Pr="007B41DE">
        <w:rPr>
          <w:rFonts w:ascii="Times New Roman" w:hAnsi="Times New Roman" w:cs="Times New Roman"/>
          <w:sz w:val="24"/>
          <w:szCs w:val="24"/>
        </w:rPr>
        <w:t xml:space="preserve"> </w:t>
      </w:r>
      <w:r w:rsidR="008D05BD" w:rsidRPr="007B41DE">
        <w:rPr>
          <w:rFonts w:ascii="Times New Roman" w:hAnsi="Times New Roman" w:cs="Times New Roman"/>
          <w:sz w:val="24"/>
          <w:szCs w:val="24"/>
        </w:rPr>
        <w:t>в качестве</w:t>
      </w:r>
      <w:r w:rsidRPr="007B41DE">
        <w:rPr>
          <w:rFonts w:ascii="Times New Roman" w:hAnsi="Times New Roman" w:cs="Times New Roman"/>
          <w:sz w:val="24"/>
          <w:szCs w:val="24"/>
        </w:rPr>
        <w:t xml:space="preserve"> главных акторов формирования имиджа Франции за рубежом. Подчёркивая, что данные институты имеют разные текущие задачи, что вполне логично в зависимости от их целевых аудиторий, глобальные цели и задачи тех же самых институтов во многом пересекаются, так как все они являются </w:t>
      </w:r>
      <w:r w:rsidR="00B10FE0" w:rsidRPr="007B41DE">
        <w:rPr>
          <w:rFonts w:ascii="Times New Roman" w:hAnsi="Times New Roman" w:cs="Times New Roman"/>
          <w:sz w:val="24"/>
          <w:szCs w:val="24"/>
        </w:rPr>
        <w:t>«</w:t>
      </w:r>
      <w:r w:rsidRPr="007B41DE">
        <w:rPr>
          <w:rFonts w:ascii="Times New Roman" w:hAnsi="Times New Roman" w:cs="Times New Roman"/>
          <w:sz w:val="24"/>
          <w:szCs w:val="24"/>
        </w:rPr>
        <w:t>коммуникаторами одного и того же объекта</w:t>
      </w:r>
      <w:r w:rsidR="00B10FE0" w:rsidRPr="007B41DE">
        <w:rPr>
          <w:rFonts w:ascii="Times New Roman" w:hAnsi="Times New Roman" w:cs="Times New Roman"/>
          <w:sz w:val="24"/>
          <w:szCs w:val="24"/>
        </w:rPr>
        <w:t>»</w:t>
      </w:r>
      <w:r w:rsidRPr="007B41DE">
        <w:rPr>
          <w:rStyle w:val="a6"/>
          <w:rFonts w:ascii="Times New Roman" w:hAnsi="Times New Roman" w:cs="Times New Roman"/>
          <w:sz w:val="24"/>
          <w:szCs w:val="24"/>
          <w:lang w:val="fr-FR"/>
        </w:rPr>
        <w:footnoteReference w:id="211"/>
      </w:r>
      <w:r w:rsidR="00B10FE0" w:rsidRPr="007B41DE">
        <w:rPr>
          <w:rFonts w:ascii="Times New Roman" w:hAnsi="Times New Roman" w:cs="Times New Roman"/>
          <w:sz w:val="24"/>
          <w:szCs w:val="24"/>
        </w:rPr>
        <w:t>.</w:t>
      </w:r>
      <w:r w:rsidRPr="007B41DE">
        <w:rPr>
          <w:rFonts w:ascii="Times New Roman" w:hAnsi="Times New Roman" w:cs="Times New Roman"/>
          <w:sz w:val="24"/>
          <w:szCs w:val="24"/>
        </w:rPr>
        <w:t xml:space="preserve"> Между некоторыми акторами были подписаны соглашения о сотрудничестве, как, например, соглашения </w:t>
      </w:r>
      <w:r w:rsidRPr="007B41DE">
        <w:rPr>
          <w:rFonts w:ascii="Times New Roman" w:hAnsi="Times New Roman" w:cs="Times New Roman"/>
          <w:sz w:val="24"/>
          <w:szCs w:val="24"/>
          <w:lang w:val="fr-FR"/>
        </w:rPr>
        <w:t>AFII</w:t>
      </w:r>
      <w:r w:rsidRPr="007B41DE">
        <w:rPr>
          <w:rFonts w:ascii="Times New Roman" w:hAnsi="Times New Roman" w:cs="Times New Roman"/>
          <w:sz w:val="24"/>
          <w:szCs w:val="24"/>
        </w:rPr>
        <w:t xml:space="preserve"> с </w:t>
      </w:r>
      <w:r w:rsidRPr="007B41DE">
        <w:rPr>
          <w:rFonts w:ascii="Times New Roman" w:hAnsi="Times New Roman" w:cs="Times New Roman"/>
          <w:sz w:val="24"/>
          <w:szCs w:val="24"/>
          <w:lang w:val="fr-FR"/>
        </w:rPr>
        <w:t>Atout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Pr="007B41DE">
        <w:rPr>
          <w:rFonts w:ascii="Times New Roman" w:hAnsi="Times New Roman" w:cs="Times New Roman"/>
          <w:sz w:val="24"/>
          <w:szCs w:val="24"/>
        </w:rPr>
        <w:t xml:space="preserve"> и Национальным институтом интеллектуальной собственности (</w:t>
      </w:r>
      <w:r w:rsidRPr="007B41DE">
        <w:rPr>
          <w:rFonts w:ascii="Times New Roman" w:hAnsi="Times New Roman" w:cs="Times New Roman"/>
          <w:sz w:val="24"/>
          <w:szCs w:val="24"/>
          <w:lang w:val="en-US"/>
        </w:rPr>
        <w:t>I</w:t>
      </w:r>
      <w:r w:rsidRPr="007B41DE">
        <w:rPr>
          <w:rFonts w:ascii="Times New Roman" w:hAnsi="Times New Roman" w:cs="Times New Roman"/>
          <w:sz w:val="24"/>
          <w:szCs w:val="24"/>
          <w:lang w:val="fr-FR"/>
        </w:rPr>
        <w:t>nstitut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national</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de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la</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propri</w:t>
      </w:r>
      <w:r w:rsidRPr="007B41DE">
        <w:rPr>
          <w:rFonts w:ascii="Times New Roman" w:hAnsi="Times New Roman" w:cs="Times New Roman"/>
          <w:sz w:val="24"/>
          <w:szCs w:val="24"/>
        </w:rPr>
        <w:t>é</w:t>
      </w:r>
      <w:r w:rsidRPr="007B41DE">
        <w:rPr>
          <w:rFonts w:ascii="Times New Roman" w:hAnsi="Times New Roman" w:cs="Times New Roman"/>
          <w:sz w:val="24"/>
          <w:szCs w:val="24"/>
          <w:lang w:val="fr-FR"/>
        </w:rPr>
        <w:t>t</w:t>
      </w:r>
      <w:r w:rsidRPr="007B41DE">
        <w:rPr>
          <w:rFonts w:ascii="Times New Roman" w:hAnsi="Times New Roman" w:cs="Times New Roman"/>
          <w:sz w:val="24"/>
          <w:szCs w:val="24"/>
        </w:rPr>
        <w:t xml:space="preserve">é </w:t>
      </w:r>
      <w:r w:rsidRPr="007B41DE">
        <w:rPr>
          <w:rFonts w:ascii="Times New Roman" w:hAnsi="Times New Roman" w:cs="Times New Roman"/>
          <w:sz w:val="24"/>
          <w:szCs w:val="24"/>
          <w:lang w:val="fr-FR"/>
        </w:rPr>
        <w:t>industrielle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INPI</w:t>
      </w:r>
      <w:r w:rsidRPr="007B41DE">
        <w:rPr>
          <w:rFonts w:ascii="Times New Roman" w:hAnsi="Times New Roman" w:cs="Times New Roman"/>
          <w:sz w:val="24"/>
          <w:szCs w:val="24"/>
        </w:rPr>
        <w:t>), однако этого недостаточно для того, чтобы скоординировать действия всех акторов.</w:t>
      </w:r>
    </w:p>
    <w:p w14:paraId="528C57EA" w14:textId="40DCE01B" w:rsidR="00844627" w:rsidRPr="007B41DE" w:rsidRDefault="007015BA"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литературе выдвигаются разные предложения </w:t>
      </w:r>
      <w:r w:rsidR="00A0478F" w:rsidRPr="007B41DE">
        <w:rPr>
          <w:rFonts w:ascii="Times New Roman" w:hAnsi="Times New Roman" w:cs="Times New Roman"/>
          <w:sz w:val="24"/>
          <w:szCs w:val="24"/>
        </w:rPr>
        <w:t xml:space="preserve">по организации национального брендинга во Франции. Так, к примеру, </w:t>
      </w:r>
      <w:r w:rsidR="009F0E6D" w:rsidRPr="007B41DE">
        <w:rPr>
          <w:rFonts w:ascii="Times New Roman" w:hAnsi="Times New Roman" w:cs="Times New Roman"/>
          <w:sz w:val="24"/>
          <w:szCs w:val="24"/>
        </w:rPr>
        <w:t xml:space="preserve">по мнению М. Гарделя, необходимо создать </w:t>
      </w:r>
      <w:r w:rsidR="00BD231D" w:rsidRPr="007B41DE">
        <w:rPr>
          <w:rFonts w:ascii="Times New Roman" w:hAnsi="Times New Roman" w:cs="Times New Roman"/>
          <w:sz w:val="24"/>
          <w:szCs w:val="24"/>
        </w:rPr>
        <w:t>един</w:t>
      </w:r>
      <w:r w:rsidR="002405C4" w:rsidRPr="007B41DE">
        <w:rPr>
          <w:rFonts w:ascii="Times New Roman" w:hAnsi="Times New Roman" w:cs="Times New Roman"/>
          <w:sz w:val="24"/>
          <w:szCs w:val="24"/>
        </w:rPr>
        <w:t>ое</w:t>
      </w:r>
      <w:r w:rsidR="00BD231D" w:rsidRPr="007B41DE">
        <w:rPr>
          <w:rFonts w:ascii="Times New Roman" w:hAnsi="Times New Roman" w:cs="Times New Roman"/>
          <w:sz w:val="24"/>
          <w:szCs w:val="24"/>
        </w:rPr>
        <w:t xml:space="preserve"> </w:t>
      </w:r>
      <w:r w:rsidR="002405C4" w:rsidRPr="007B41DE">
        <w:rPr>
          <w:rFonts w:ascii="Times New Roman" w:hAnsi="Times New Roman" w:cs="Times New Roman"/>
          <w:sz w:val="24"/>
          <w:szCs w:val="24"/>
        </w:rPr>
        <w:t>агентство</w:t>
      </w:r>
      <w:r w:rsidR="00BD231D" w:rsidRPr="007B41DE">
        <w:rPr>
          <w:rFonts w:ascii="Times New Roman" w:hAnsi="Times New Roman" w:cs="Times New Roman"/>
          <w:sz w:val="24"/>
          <w:szCs w:val="24"/>
        </w:rPr>
        <w:t xml:space="preserve"> </w:t>
      </w:r>
      <w:r w:rsidR="003355F3" w:rsidRPr="007B41DE">
        <w:rPr>
          <w:rFonts w:ascii="Times New Roman" w:hAnsi="Times New Roman" w:cs="Times New Roman"/>
          <w:sz w:val="24"/>
          <w:szCs w:val="24"/>
        </w:rPr>
        <w:t xml:space="preserve">со смешанным частно-государственным управлением </w:t>
      </w:r>
      <w:r w:rsidR="00BD231D" w:rsidRPr="007B41DE">
        <w:rPr>
          <w:rFonts w:ascii="Times New Roman" w:hAnsi="Times New Roman" w:cs="Times New Roman"/>
          <w:sz w:val="24"/>
          <w:szCs w:val="24"/>
        </w:rPr>
        <w:t xml:space="preserve">в форме </w:t>
      </w:r>
      <w:r w:rsidR="002405C4" w:rsidRPr="007B41DE">
        <w:rPr>
          <w:rFonts w:ascii="Times New Roman" w:hAnsi="Times New Roman" w:cs="Times New Roman"/>
          <w:sz w:val="24"/>
          <w:szCs w:val="24"/>
        </w:rPr>
        <w:t>объединения с общей экономической целью (</w:t>
      </w:r>
      <w:r w:rsidR="002405C4" w:rsidRPr="007B41DE">
        <w:rPr>
          <w:rFonts w:ascii="Times New Roman" w:hAnsi="Times New Roman" w:cs="Times New Roman"/>
          <w:sz w:val="24"/>
          <w:szCs w:val="24"/>
          <w:lang w:val="fr-FR"/>
        </w:rPr>
        <w:t>groupement</w:t>
      </w:r>
      <w:r w:rsidR="002405C4" w:rsidRPr="007B41DE">
        <w:rPr>
          <w:rFonts w:ascii="Times New Roman" w:hAnsi="Times New Roman" w:cs="Times New Roman"/>
          <w:sz w:val="24"/>
          <w:szCs w:val="24"/>
        </w:rPr>
        <w:t xml:space="preserve"> </w:t>
      </w:r>
      <w:r w:rsidR="002405C4" w:rsidRPr="007B41DE">
        <w:rPr>
          <w:rFonts w:ascii="Times New Roman" w:hAnsi="Times New Roman" w:cs="Times New Roman"/>
          <w:sz w:val="24"/>
          <w:szCs w:val="24"/>
          <w:lang w:val="fr-FR"/>
        </w:rPr>
        <w:t>d</w:t>
      </w:r>
      <w:r w:rsidR="002405C4" w:rsidRPr="007B41DE">
        <w:rPr>
          <w:rFonts w:ascii="Times New Roman" w:hAnsi="Times New Roman" w:cs="Times New Roman"/>
          <w:sz w:val="24"/>
          <w:szCs w:val="24"/>
        </w:rPr>
        <w:t>´</w:t>
      </w:r>
      <w:r w:rsidR="002405C4" w:rsidRPr="007B41DE">
        <w:rPr>
          <w:rFonts w:ascii="Times New Roman" w:hAnsi="Times New Roman" w:cs="Times New Roman"/>
          <w:sz w:val="24"/>
          <w:szCs w:val="24"/>
          <w:lang w:val="fr-FR"/>
        </w:rPr>
        <w:t>int</w:t>
      </w:r>
      <w:r w:rsidR="002405C4" w:rsidRPr="007B41DE">
        <w:rPr>
          <w:rFonts w:ascii="Times New Roman" w:hAnsi="Times New Roman" w:cs="Times New Roman"/>
          <w:sz w:val="24"/>
          <w:szCs w:val="24"/>
        </w:rPr>
        <w:t>é</w:t>
      </w:r>
      <w:r w:rsidR="002405C4" w:rsidRPr="007B41DE">
        <w:rPr>
          <w:rFonts w:ascii="Times New Roman" w:hAnsi="Times New Roman" w:cs="Times New Roman"/>
          <w:sz w:val="24"/>
          <w:szCs w:val="24"/>
          <w:lang w:val="fr-FR"/>
        </w:rPr>
        <w:t>r</w:t>
      </w:r>
      <w:r w:rsidR="002405C4" w:rsidRPr="007B41DE">
        <w:rPr>
          <w:rFonts w:ascii="Times New Roman" w:hAnsi="Times New Roman" w:cs="Times New Roman"/>
          <w:sz w:val="24"/>
          <w:szCs w:val="24"/>
        </w:rPr>
        <w:t>ê</w:t>
      </w:r>
      <w:r w:rsidR="002405C4" w:rsidRPr="007B41DE">
        <w:rPr>
          <w:rFonts w:ascii="Times New Roman" w:hAnsi="Times New Roman" w:cs="Times New Roman"/>
          <w:sz w:val="24"/>
          <w:szCs w:val="24"/>
          <w:lang w:val="fr-FR"/>
        </w:rPr>
        <w:t>t</w:t>
      </w:r>
      <w:r w:rsidR="002405C4" w:rsidRPr="007B41DE">
        <w:rPr>
          <w:rFonts w:ascii="Times New Roman" w:hAnsi="Times New Roman" w:cs="Times New Roman"/>
          <w:sz w:val="24"/>
          <w:szCs w:val="24"/>
        </w:rPr>
        <w:t xml:space="preserve"> é</w:t>
      </w:r>
      <w:r w:rsidR="002405C4" w:rsidRPr="007B41DE">
        <w:rPr>
          <w:rFonts w:ascii="Times New Roman" w:hAnsi="Times New Roman" w:cs="Times New Roman"/>
          <w:sz w:val="24"/>
          <w:szCs w:val="24"/>
          <w:lang w:val="fr-FR"/>
        </w:rPr>
        <w:t>conomique</w:t>
      </w:r>
      <w:r w:rsidR="002405C4" w:rsidRPr="007B41DE">
        <w:rPr>
          <w:rFonts w:ascii="Times New Roman" w:hAnsi="Times New Roman" w:cs="Times New Roman"/>
          <w:sz w:val="24"/>
          <w:szCs w:val="24"/>
        </w:rPr>
        <w:t xml:space="preserve">, </w:t>
      </w:r>
      <w:r w:rsidR="002405C4" w:rsidRPr="007B41DE">
        <w:rPr>
          <w:rFonts w:ascii="Times New Roman" w:hAnsi="Times New Roman" w:cs="Times New Roman"/>
          <w:sz w:val="24"/>
          <w:szCs w:val="24"/>
          <w:lang w:val="fr-FR"/>
        </w:rPr>
        <w:t>G</w:t>
      </w:r>
      <w:r w:rsidR="002405C4" w:rsidRPr="007B41DE">
        <w:rPr>
          <w:rFonts w:ascii="Times New Roman" w:hAnsi="Times New Roman" w:cs="Times New Roman"/>
          <w:sz w:val="24"/>
          <w:szCs w:val="24"/>
        </w:rPr>
        <w:t>.</w:t>
      </w:r>
      <w:r w:rsidR="002405C4" w:rsidRPr="007B41DE">
        <w:rPr>
          <w:rFonts w:ascii="Times New Roman" w:hAnsi="Times New Roman" w:cs="Times New Roman"/>
          <w:sz w:val="24"/>
          <w:szCs w:val="24"/>
          <w:lang w:val="fr-FR"/>
        </w:rPr>
        <w:t>i</w:t>
      </w:r>
      <w:r w:rsidR="002405C4" w:rsidRPr="007B41DE">
        <w:rPr>
          <w:rFonts w:ascii="Times New Roman" w:hAnsi="Times New Roman" w:cs="Times New Roman"/>
          <w:sz w:val="24"/>
          <w:szCs w:val="24"/>
        </w:rPr>
        <w:t>.</w:t>
      </w:r>
      <w:r w:rsidR="002405C4" w:rsidRPr="007B41DE">
        <w:rPr>
          <w:rFonts w:ascii="Times New Roman" w:hAnsi="Times New Roman" w:cs="Times New Roman"/>
          <w:sz w:val="24"/>
          <w:szCs w:val="24"/>
          <w:lang w:val="fr-FR"/>
        </w:rPr>
        <w:t>e</w:t>
      </w:r>
      <w:r w:rsidR="002405C4" w:rsidRPr="007B41DE">
        <w:rPr>
          <w:rFonts w:ascii="Times New Roman" w:hAnsi="Times New Roman" w:cs="Times New Roman"/>
          <w:sz w:val="24"/>
          <w:szCs w:val="24"/>
        </w:rPr>
        <w:t>.)</w:t>
      </w:r>
      <w:r w:rsidR="00D50569" w:rsidRPr="007B41DE">
        <w:rPr>
          <w:rFonts w:ascii="Times New Roman" w:hAnsi="Times New Roman" w:cs="Times New Roman"/>
          <w:sz w:val="24"/>
          <w:szCs w:val="24"/>
        </w:rPr>
        <w:t xml:space="preserve">, которое выступало бы </w:t>
      </w:r>
      <w:r w:rsidR="0096031A" w:rsidRPr="007B41DE">
        <w:rPr>
          <w:rFonts w:ascii="Times New Roman" w:hAnsi="Times New Roman" w:cs="Times New Roman"/>
          <w:sz w:val="24"/>
          <w:szCs w:val="24"/>
        </w:rPr>
        <w:t xml:space="preserve">в </w:t>
      </w:r>
      <w:r w:rsidR="00D50569" w:rsidRPr="007B41DE">
        <w:rPr>
          <w:rFonts w:ascii="Times New Roman" w:hAnsi="Times New Roman" w:cs="Times New Roman"/>
          <w:sz w:val="24"/>
          <w:szCs w:val="24"/>
        </w:rPr>
        <w:t>роли оператора марки Франция</w:t>
      </w:r>
      <w:r w:rsidR="00057A56" w:rsidRPr="007B41DE">
        <w:rPr>
          <w:rFonts w:ascii="Times New Roman" w:hAnsi="Times New Roman" w:cs="Times New Roman"/>
          <w:sz w:val="24"/>
          <w:szCs w:val="24"/>
        </w:rPr>
        <w:t xml:space="preserve"> и </w:t>
      </w:r>
      <w:r w:rsidR="0015223A" w:rsidRPr="007B41DE">
        <w:rPr>
          <w:rFonts w:ascii="Times New Roman" w:hAnsi="Times New Roman" w:cs="Times New Roman"/>
          <w:sz w:val="24"/>
          <w:szCs w:val="24"/>
        </w:rPr>
        <w:t>объ</w:t>
      </w:r>
      <w:r w:rsidR="00057A56" w:rsidRPr="007B41DE">
        <w:rPr>
          <w:rFonts w:ascii="Times New Roman" w:hAnsi="Times New Roman" w:cs="Times New Roman"/>
          <w:sz w:val="24"/>
          <w:szCs w:val="24"/>
        </w:rPr>
        <w:t>единило бы разных заинтересованных акторов.</w:t>
      </w:r>
      <w:r w:rsidR="0015223A" w:rsidRPr="007B41DE">
        <w:rPr>
          <w:rFonts w:ascii="Times New Roman" w:hAnsi="Times New Roman" w:cs="Times New Roman"/>
          <w:sz w:val="24"/>
          <w:szCs w:val="24"/>
        </w:rPr>
        <w:t xml:space="preserve"> В варианте М. Гарделя это были бы</w:t>
      </w:r>
      <w:r w:rsidR="00057A56" w:rsidRPr="007B41DE">
        <w:rPr>
          <w:rFonts w:ascii="Times New Roman" w:hAnsi="Times New Roman" w:cs="Times New Roman"/>
          <w:sz w:val="24"/>
          <w:szCs w:val="24"/>
        </w:rPr>
        <w:t xml:space="preserve"> </w:t>
      </w:r>
      <w:r w:rsidR="0015223A" w:rsidRPr="007B41DE">
        <w:rPr>
          <w:rFonts w:ascii="Times New Roman" w:hAnsi="Times New Roman" w:cs="Times New Roman"/>
          <w:sz w:val="24"/>
          <w:szCs w:val="24"/>
          <w:lang w:val="fr-FR"/>
        </w:rPr>
        <w:t>U</w:t>
      </w:r>
      <w:r w:rsidR="0096031A" w:rsidRPr="007B41DE">
        <w:rPr>
          <w:rFonts w:ascii="Times New Roman" w:hAnsi="Times New Roman" w:cs="Times New Roman"/>
          <w:sz w:val="24"/>
          <w:szCs w:val="24"/>
          <w:lang w:val="fr-FR"/>
        </w:rPr>
        <w:t>bif</w:t>
      </w:r>
      <w:r w:rsidR="0015223A" w:rsidRPr="007B41DE">
        <w:rPr>
          <w:rFonts w:ascii="Times New Roman" w:hAnsi="Times New Roman" w:cs="Times New Roman"/>
          <w:sz w:val="24"/>
          <w:szCs w:val="24"/>
          <w:lang w:val="fr-FR"/>
        </w:rPr>
        <w:t>rance</w:t>
      </w:r>
      <w:r w:rsidR="0015223A" w:rsidRPr="007B41DE">
        <w:rPr>
          <w:rFonts w:ascii="Times New Roman" w:hAnsi="Times New Roman" w:cs="Times New Roman"/>
          <w:sz w:val="24"/>
          <w:szCs w:val="24"/>
        </w:rPr>
        <w:t xml:space="preserve">, </w:t>
      </w:r>
      <w:r w:rsidR="0015223A" w:rsidRPr="007B41DE">
        <w:rPr>
          <w:rFonts w:ascii="Times New Roman" w:hAnsi="Times New Roman" w:cs="Times New Roman"/>
          <w:sz w:val="24"/>
          <w:szCs w:val="24"/>
          <w:lang w:val="fr-FR"/>
        </w:rPr>
        <w:t>AFII</w:t>
      </w:r>
      <w:r w:rsidR="0015223A" w:rsidRPr="007B41DE">
        <w:rPr>
          <w:rFonts w:ascii="Times New Roman" w:hAnsi="Times New Roman" w:cs="Times New Roman"/>
          <w:sz w:val="24"/>
          <w:szCs w:val="24"/>
        </w:rPr>
        <w:t xml:space="preserve"> </w:t>
      </w:r>
      <w:r w:rsidR="004A68F4" w:rsidRPr="007B41DE">
        <w:rPr>
          <w:rFonts w:ascii="Times New Roman" w:hAnsi="Times New Roman" w:cs="Times New Roman"/>
          <w:sz w:val="24"/>
          <w:szCs w:val="24"/>
        </w:rPr>
        <w:t>(</w:t>
      </w:r>
      <w:r w:rsidR="00B15B6C" w:rsidRPr="007B41DE">
        <w:rPr>
          <w:rFonts w:ascii="Times New Roman" w:hAnsi="Times New Roman" w:cs="Times New Roman"/>
          <w:sz w:val="24"/>
          <w:szCs w:val="24"/>
        </w:rPr>
        <w:t>Business France</w:t>
      </w:r>
      <w:r w:rsidR="004A68F4" w:rsidRPr="007B41DE">
        <w:rPr>
          <w:rFonts w:ascii="Times New Roman" w:hAnsi="Times New Roman" w:cs="Times New Roman"/>
          <w:sz w:val="24"/>
          <w:szCs w:val="24"/>
        </w:rPr>
        <w:t xml:space="preserve">) </w:t>
      </w:r>
      <w:r w:rsidR="0015223A" w:rsidRPr="007B41DE">
        <w:rPr>
          <w:rFonts w:ascii="Times New Roman" w:hAnsi="Times New Roman" w:cs="Times New Roman"/>
          <w:sz w:val="24"/>
          <w:szCs w:val="24"/>
        </w:rPr>
        <w:t xml:space="preserve">и </w:t>
      </w:r>
      <w:r w:rsidR="0015223A" w:rsidRPr="007B41DE">
        <w:rPr>
          <w:rFonts w:ascii="Times New Roman" w:hAnsi="Times New Roman" w:cs="Times New Roman"/>
          <w:sz w:val="24"/>
          <w:szCs w:val="24"/>
          <w:lang w:val="fr-FR"/>
        </w:rPr>
        <w:t>Atout</w:t>
      </w:r>
      <w:r w:rsidR="0015223A" w:rsidRPr="007B41DE">
        <w:rPr>
          <w:rFonts w:ascii="Times New Roman" w:hAnsi="Times New Roman" w:cs="Times New Roman"/>
          <w:sz w:val="24"/>
          <w:szCs w:val="24"/>
        </w:rPr>
        <w:t xml:space="preserve"> </w:t>
      </w:r>
      <w:r w:rsidR="0015223A" w:rsidRPr="007B41DE">
        <w:rPr>
          <w:rFonts w:ascii="Times New Roman" w:hAnsi="Times New Roman" w:cs="Times New Roman"/>
          <w:sz w:val="24"/>
          <w:szCs w:val="24"/>
          <w:lang w:val="fr-FR"/>
        </w:rPr>
        <w:t>France</w:t>
      </w:r>
      <w:r w:rsidR="0015223A" w:rsidRPr="007B41DE">
        <w:rPr>
          <w:rFonts w:ascii="Times New Roman" w:hAnsi="Times New Roman" w:cs="Times New Roman"/>
          <w:sz w:val="24"/>
          <w:szCs w:val="24"/>
        </w:rPr>
        <w:t xml:space="preserve">. </w:t>
      </w:r>
      <w:r w:rsidR="00057A56" w:rsidRPr="007B41DE">
        <w:rPr>
          <w:rFonts w:ascii="Times New Roman" w:hAnsi="Times New Roman" w:cs="Times New Roman"/>
          <w:sz w:val="24"/>
          <w:szCs w:val="24"/>
        </w:rPr>
        <w:t xml:space="preserve">В качестве главных секторов деятельности </w:t>
      </w:r>
      <w:r w:rsidR="00B55351" w:rsidRPr="007B41DE">
        <w:rPr>
          <w:rFonts w:ascii="Times New Roman" w:hAnsi="Times New Roman" w:cs="Times New Roman"/>
          <w:sz w:val="24"/>
          <w:szCs w:val="24"/>
        </w:rPr>
        <w:t>были выделены экспорт, туризм и иностранные инвестиции во французскую экономику.</w:t>
      </w:r>
      <w:r w:rsidR="004F5CDE" w:rsidRPr="007B41DE">
        <w:rPr>
          <w:rFonts w:ascii="Times New Roman" w:hAnsi="Times New Roman" w:cs="Times New Roman"/>
          <w:sz w:val="24"/>
          <w:szCs w:val="24"/>
        </w:rPr>
        <w:t xml:space="preserve"> В состав руководства такого института, по мнению М. Гарделя, должны </w:t>
      </w:r>
      <w:r w:rsidR="002B3BCC" w:rsidRPr="007B41DE">
        <w:rPr>
          <w:rFonts w:ascii="Times New Roman" w:hAnsi="Times New Roman" w:cs="Times New Roman"/>
          <w:sz w:val="24"/>
          <w:szCs w:val="24"/>
        </w:rPr>
        <w:t xml:space="preserve">были </w:t>
      </w:r>
      <w:r w:rsidR="004F5CDE" w:rsidRPr="007B41DE">
        <w:rPr>
          <w:rFonts w:ascii="Times New Roman" w:hAnsi="Times New Roman" w:cs="Times New Roman"/>
          <w:sz w:val="24"/>
          <w:szCs w:val="24"/>
        </w:rPr>
        <w:t xml:space="preserve">входить три </w:t>
      </w:r>
      <w:r w:rsidR="009D62C2" w:rsidRPr="007B41DE">
        <w:rPr>
          <w:rFonts w:ascii="Times New Roman" w:hAnsi="Times New Roman" w:cs="Times New Roman"/>
          <w:sz w:val="24"/>
          <w:szCs w:val="24"/>
        </w:rPr>
        <w:t xml:space="preserve">«коллегии»: коллегия </w:t>
      </w:r>
      <w:r w:rsidR="00AC1DB0" w:rsidRPr="007B41DE">
        <w:rPr>
          <w:rFonts w:ascii="Times New Roman" w:hAnsi="Times New Roman" w:cs="Times New Roman"/>
          <w:sz w:val="24"/>
          <w:szCs w:val="24"/>
        </w:rPr>
        <w:t xml:space="preserve">предприятий, </w:t>
      </w:r>
      <w:r w:rsidR="003A3B91" w:rsidRPr="007B41DE">
        <w:rPr>
          <w:rFonts w:ascii="Times New Roman" w:hAnsi="Times New Roman" w:cs="Times New Roman"/>
          <w:sz w:val="24"/>
          <w:szCs w:val="24"/>
        </w:rPr>
        <w:t xml:space="preserve">коллегия </w:t>
      </w:r>
      <w:r w:rsidR="004A6013" w:rsidRPr="007B41DE">
        <w:rPr>
          <w:rFonts w:ascii="Times New Roman" w:hAnsi="Times New Roman" w:cs="Times New Roman"/>
          <w:sz w:val="24"/>
          <w:szCs w:val="24"/>
        </w:rPr>
        <w:t xml:space="preserve">государства, представляющая заинтересованные министерства (внешней торговли, </w:t>
      </w:r>
      <w:r w:rsidR="009130ED" w:rsidRPr="007B41DE">
        <w:rPr>
          <w:rFonts w:ascii="Times New Roman" w:hAnsi="Times New Roman" w:cs="Times New Roman"/>
          <w:sz w:val="24"/>
          <w:szCs w:val="24"/>
        </w:rPr>
        <w:t xml:space="preserve">промышленности, торговли, ремёсел и туризма, иностранных дел, спорта и сельского хозяйства), и коллегия </w:t>
      </w:r>
      <w:r w:rsidR="00024B6C" w:rsidRPr="007B41DE">
        <w:rPr>
          <w:rFonts w:ascii="Times New Roman" w:hAnsi="Times New Roman" w:cs="Times New Roman"/>
          <w:sz w:val="24"/>
          <w:szCs w:val="24"/>
        </w:rPr>
        <w:t>сообществ, представляющая регионы Франц</w:t>
      </w:r>
      <w:r w:rsidR="00CD2C5A" w:rsidRPr="007B41DE">
        <w:rPr>
          <w:rFonts w:ascii="Times New Roman" w:hAnsi="Times New Roman" w:cs="Times New Roman"/>
          <w:sz w:val="24"/>
          <w:szCs w:val="24"/>
        </w:rPr>
        <w:t>и</w:t>
      </w:r>
      <w:r w:rsidR="00024B6C" w:rsidRPr="007B41DE">
        <w:rPr>
          <w:rFonts w:ascii="Times New Roman" w:hAnsi="Times New Roman" w:cs="Times New Roman"/>
          <w:sz w:val="24"/>
          <w:szCs w:val="24"/>
        </w:rPr>
        <w:t>и.</w:t>
      </w:r>
      <w:r w:rsidR="00844627" w:rsidRPr="007B41DE">
        <w:rPr>
          <w:rStyle w:val="a6"/>
          <w:rFonts w:ascii="Times New Roman" w:hAnsi="Times New Roman" w:cs="Times New Roman"/>
          <w:sz w:val="24"/>
          <w:szCs w:val="24"/>
          <w:lang w:val="fr-FR"/>
        </w:rPr>
        <w:footnoteReference w:id="212"/>
      </w:r>
      <w:r w:rsidR="008E3CF5" w:rsidRPr="007B41DE">
        <w:rPr>
          <w:rFonts w:ascii="Times New Roman" w:hAnsi="Times New Roman" w:cs="Times New Roman"/>
          <w:sz w:val="24"/>
          <w:szCs w:val="24"/>
        </w:rPr>
        <w:t xml:space="preserve"> Данное </w:t>
      </w:r>
      <w:r w:rsidR="008E3CF5" w:rsidRPr="007B41DE">
        <w:rPr>
          <w:rFonts w:ascii="Times New Roman" w:hAnsi="Times New Roman" w:cs="Times New Roman"/>
          <w:sz w:val="24"/>
          <w:szCs w:val="24"/>
        </w:rPr>
        <w:lastRenderedPageBreak/>
        <w:t xml:space="preserve">предложение было выдвинуто в рамках </w:t>
      </w:r>
      <w:r w:rsidR="005108EB" w:rsidRPr="007B41DE">
        <w:rPr>
          <w:rFonts w:ascii="Times New Roman" w:hAnsi="Times New Roman" w:cs="Times New Roman"/>
          <w:sz w:val="24"/>
          <w:szCs w:val="24"/>
        </w:rPr>
        <w:t>публичных дискуссий на тему</w:t>
      </w:r>
      <w:r w:rsidR="008E3CF5" w:rsidRPr="007B41DE">
        <w:rPr>
          <w:rFonts w:ascii="Times New Roman" w:hAnsi="Times New Roman" w:cs="Times New Roman"/>
          <w:sz w:val="24"/>
          <w:szCs w:val="24"/>
        </w:rPr>
        <w:t xml:space="preserve"> </w:t>
      </w:r>
      <w:r w:rsidR="0029102E" w:rsidRPr="007B41DE">
        <w:rPr>
          <w:rFonts w:ascii="Times New Roman" w:hAnsi="Times New Roman" w:cs="Times New Roman"/>
          <w:sz w:val="24"/>
          <w:szCs w:val="24"/>
        </w:rPr>
        <w:t>М</w:t>
      </w:r>
      <w:r w:rsidR="008E3CF5" w:rsidRPr="007B41DE">
        <w:rPr>
          <w:rFonts w:ascii="Times New Roman" w:hAnsi="Times New Roman" w:cs="Times New Roman"/>
          <w:sz w:val="24"/>
          <w:szCs w:val="24"/>
        </w:rPr>
        <w:t>арки Франция, которое проходило в 2013 году</w:t>
      </w:r>
      <w:r w:rsidR="005108EB" w:rsidRPr="007B41DE">
        <w:rPr>
          <w:rFonts w:ascii="Times New Roman" w:hAnsi="Times New Roman" w:cs="Times New Roman"/>
          <w:sz w:val="24"/>
          <w:szCs w:val="24"/>
        </w:rPr>
        <w:t xml:space="preserve">, однако </w:t>
      </w:r>
      <w:r w:rsidR="00B60EBB" w:rsidRPr="007B41DE">
        <w:rPr>
          <w:rFonts w:ascii="Times New Roman" w:hAnsi="Times New Roman" w:cs="Times New Roman"/>
          <w:sz w:val="24"/>
          <w:szCs w:val="24"/>
        </w:rPr>
        <w:t xml:space="preserve">оно не было реализовано. </w:t>
      </w:r>
    </w:p>
    <w:p w14:paraId="0926B8F9" w14:textId="1E9273C8" w:rsidR="00D66A64" w:rsidRPr="007B41DE" w:rsidRDefault="006900C1"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Встречаются и более масштабные идеи, как, например, идея </w:t>
      </w:r>
      <w:r w:rsidR="008F6650" w:rsidRPr="007B41DE">
        <w:rPr>
          <w:rFonts w:ascii="Times New Roman" w:hAnsi="Times New Roman" w:cs="Times New Roman"/>
          <w:sz w:val="24"/>
          <w:szCs w:val="24"/>
        </w:rPr>
        <w:t>Д. Гансел</w:t>
      </w:r>
      <w:r w:rsidRPr="007B41DE">
        <w:rPr>
          <w:rFonts w:ascii="Times New Roman" w:hAnsi="Times New Roman" w:cs="Times New Roman"/>
          <w:sz w:val="24"/>
          <w:szCs w:val="24"/>
        </w:rPr>
        <w:t>я</w:t>
      </w:r>
      <w:r w:rsidR="008F6650" w:rsidRPr="007B41DE">
        <w:rPr>
          <w:rFonts w:ascii="Times New Roman" w:hAnsi="Times New Roman" w:cs="Times New Roman"/>
          <w:sz w:val="24"/>
          <w:szCs w:val="24"/>
        </w:rPr>
        <w:t>, президент</w:t>
      </w:r>
      <w:r w:rsidR="00033931" w:rsidRPr="007B41DE">
        <w:rPr>
          <w:rFonts w:ascii="Times New Roman" w:hAnsi="Times New Roman" w:cs="Times New Roman"/>
          <w:sz w:val="24"/>
          <w:szCs w:val="24"/>
        </w:rPr>
        <w:t>а</w:t>
      </w:r>
      <w:r w:rsidR="008F6650" w:rsidRPr="007B41DE">
        <w:rPr>
          <w:rFonts w:ascii="Times New Roman" w:hAnsi="Times New Roman" w:cs="Times New Roman"/>
          <w:sz w:val="24"/>
          <w:szCs w:val="24"/>
        </w:rPr>
        <w:t xml:space="preserve"> и основател</w:t>
      </w:r>
      <w:r w:rsidR="00033931" w:rsidRPr="007B41DE">
        <w:rPr>
          <w:rFonts w:ascii="Times New Roman" w:hAnsi="Times New Roman" w:cs="Times New Roman"/>
          <w:sz w:val="24"/>
          <w:szCs w:val="24"/>
        </w:rPr>
        <w:t>я</w:t>
      </w:r>
      <w:r w:rsidR="008F6650" w:rsidRPr="007B41DE">
        <w:rPr>
          <w:rFonts w:ascii="Times New Roman" w:hAnsi="Times New Roman" w:cs="Times New Roman"/>
          <w:sz w:val="24"/>
          <w:szCs w:val="24"/>
        </w:rPr>
        <w:t xml:space="preserve"> агентства </w:t>
      </w:r>
      <w:r w:rsidR="0049757B" w:rsidRPr="007B41DE">
        <w:rPr>
          <w:rFonts w:ascii="Times New Roman" w:hAnsi="Times New Roman" w:cs="Times New Roman"/>
          <w:sz w:val="24"/>
          <w:szCs w:val="24"/>
          <w:lang w:val="fr-FR"/>
        </w:rPr>
        <w:t>W</w:t>
      </w:r>
      <w:r w:rsidR="0049757B" w:rsidRPr="007B41DE">
        <w:rPr>
          <w:rFonts w:ascii="Times New Roman" w:hAnsi="Times New Roman" w:cs="Times New Roman"/>
          <w:sz w:val="24"/>
          <w:szCs w:val="24"/>
        </w:rPr>
        <w:t>&amp;</w:t>
      </w:r>
      <w:r w:rsidR="0049757B" w:rsidRPr="007B41DE">
        <w:rPr>
          <w:rFonts w:ascii="Times New Roman" w:hAnsi="Times New Roman" w:cs="Times New Roman"/>
          <w:sz w:val="24"/>
          <w:szCs w:val="24"/>
          <w:lang w:val="fr-FR"/>
        </w:rPr>
        <w:t>Cie</w:t>
      </w:r>
      <w:r w:rsidR="0049757B" w:rsidRPr="007B41DE">
        <w:rPr>
          <w:rFonts w:ascii="Times New Roman" w:hAnsi="Times New Roman" w:cs="Times New Roman"/>
          <w:sz w:val="24"/>
          <w:szCs w:val="24"/>
        </w:rPr>
        <w:t xml:space="preserve">, </w:t>
      </w:r>
      <w:r w:rsidR="00033931" w:rsidRPr="007B41DE">
        <w:rPr>
          <w:rFonts w:ascii="Times New Roman" w:hAnsi="Times New Roman" w:cs="Times New Roman"/>
          <w:sz w:val="24"/>
          <w:szCs w:val="24"/>
        </w:rPr>
        <w:t xml:space="preserve">который </w:t>
      </w:r>
      <w:r w:rsidR="0049757B" w:rsidRPr="007B41DE">
        <w:rPr>
          <w:rFonts w:ascii="Times New Roman" w:hAnsi="Times New Roman" w:cs="Times New Roman"/>
          <w:sz w:val="24"/>
          <w:szCs w:val="24"/>
        </w:rPr>
        <w:t xml:space="preserve">выступал за создание </w:t>
      </w:r>
      <w:r w:rsidR="00125F2C" w:rsidRPr="007B41DE">
        <w:rPr>
          <w:rFonts w:ascii="Times New Roman" w:hAnsi="Times New Roman" w:cs="Times New Roman"/>
          <w:sz w:val="24"/>
          <w:szCs w:val="24"/>
        </w:rPr>
        <w:t>отдельного министерства — министерства привлекательности</w:t>
      </w:r>
      <w:r w:rsidR="0048542D" w:rsidRPr="007B41DE">
        <w:rPr>
          <w:rFonts w:ascii="Times New Roman" w:hAnsi="Times New Roman" w:cs="Times New Roman"/>
          <w:sz w:val="24"/>
          <w:szCs w:val="24"/>
        </w:rPr>
        <w:t xml:space="preserve">. Альтернативным вариантом, по мнению Д. Ганселя, стало бы выделение </w:t>
      </w:r>
      <w:r w:rsidR="001E0E3C" w:rsidRPr="007B41DE">
        <w:rPr>
          <w:rFonts w:ascii="Times New Roman" w:hAnsi="Times New Roman" w:cs="Times New Roman"/>
          <w:sz w:val="24"/>
          <w:szCs w:val="24"/>
        </w:rPr>
        <w:t xml:space="preserve">межминистерской </w:t>
      </w:r>
      <w:r w:rsidR="009538DD" w:rsidRPr="007B41DE">
        <w:rPr>
          <w:rFonts w:ascii="Times New Roman" w:hAnsi="Times New Roman" w:cs="Times New Roman"/>
          <w:sz w:val="24"/>
          <w:szCs w:val="24"/>
        </w:rPr>
        <w:t>дирекции</w:t>
      </w:r>
      <w:r w:rsidR="00BD24B8" w:rsidRPr="007B41DE">
        <w:rPr>
          <w:rFonts w:ascii="Times New Roman" w:hAnsi="Times New Roman" w:cs="Times New Roman"/>
          <w:sz w:val="24"/>
          <w:szCs w:val="24"/>
        </w:rPr>
        <w:t xml:space="preserve"> при премьер-министре. Целью такой структуры было бы </w:t>
      </w:r>
      <w:r w:rsidR="00D56FC1" w:rsidRPr="007B41DE">
        <w:rPr>
          <w:rFonts w:ascii="Times New Roman" w:hAnsi="Times New Roman" w:cs="Times New Roman"/>
          <w:sz w:val="24"/>
          <w:szCs w:val="24"/>
        </w:rPr>
        <w:t>«</w:t>
      </w:r>
      <w:r w:rsidR="00BD24B8" w:rsidRPr="007B41DE">
        <w:rPr>
          <w:rFonts w:ascii="Times New Roman" w:hAnsi="Times New Roman" w:cs="Times New Roman"/>
          <w:sz w:val="24"/>
          <w:szCs w:val="24"/>
        </w:rPr>
        <w:t xml:space="preserve">собрать всех акторов, государственных и частных, </w:t>
      </w:r>
      <w:r w:rsidR="00D56FC1" w:rsidRPr="007B41DE">
        <w:rPr>
          <w:rFonts w:ascii="Times New Roman" w:hAnsi="Times New Roman" w:cs="Times New Roman"/>
          <w:sz w:val="24"/>
          <w:szCs w:val="24"/>
        </w:rPr>
        <w:t>[</w:t>
      </w:r>
      <w:r w:rsidR="001F0B7A" w:rsidRPr="007B41DE">
        <w:rPr>
          <w:rFonts w:ascii="Times New Roman" w:hAnsi="Times New Roman" w:cs="Times New Roman"/>
          <w:sz w:val="24"/>
          <w:szCs w:val="24"/>
        </w:rPr>
        <w:t>…</w:t>
      </w:r>
      <w:r w:rsidR="00D56FC1" w:rsidRPr="007B41DE">
        <w:rPr>
          <w:rFonts w:ascii="Times New Roman" w:hAnsi="Times New Roman" w:cs="Times New Roman"/>
          <w:sz w:val="24"/>
          <w:szCs w:val="24"/>
        </w:rPr>
        <w:t>] для</w:t>
      </w:r>
      <w:r w:rsidR="001F0B7A" w:rsidRPr="007B41DE">
        <w:rPr>
          <w:rFonts w:ascii="Times New Roman" w:hAnsi="Times New Roman" w:cs="Times New Roman"/>
          <w:sz w:val="24"/>
          <w:szCs w:val="24"/>
        </w:rPr>
        <w:t xml:space="preserve"> определ</w:t>
      </w:r>
      <w:r w:rsidR="00D56FC1" w:rsidRPr="007B41DE">
        <w:rPr>
          <w:rFonts w:ascii="Times New Roman" w:hAnsi="Times New Roman" w:cs="Times New Roman"/>
          <w:sz w:val="24"/>
          <w:szCs w:val="24"/>
        </w:rPr>
        <w:t>ения</w:t>
      </w:r>
      <w:r w:rsidR="001F0B7A" w:rsidRPr="007B41DE">
        <w:rPr>
          <w:rFonts w:ascii="Times New Roman" w:hAnsi="Times New Roman" w:cs="Times New Roman"/>
          <w:sz w:val="24"/>
          <w:szCs w:val="24"/>
        </w:rPr>
        <w:t xml:space="preserve"> общ</w:t>
      </w:r>
      <w:r w:rsidR="00D56FC1" w:rsidRPr="007B41DE">
        <w:rPr>
          <w:rFonts w:ascii="Times New Roman" w:hAnsi="Times New Roman" w:cs="Times New Roman"/>
          <w:sz w:val="24"/>
          <w:szCs w:val="24"/>
        </w:rPr>
        <w:t>ей</w:t>
      </w:r>
      <w:r w:rsidR="001F0B7A" w:rsidRPr="007B41DE">
        <w:rPr>
          <w:rFonts w:ascii="Times New Roman" w:hAnsi="Times New Roman" w:cs="Times New Roman"/>
          <w:sz w:val="24"/>
          <w:szCs w:val="24"/>
        </w:rPr>
        <w:t xml:space="preserve"> стратеги</w:t>
      </w:r>
      <w:r w:rsidR="00D56FC1" w:rsidRPr="007B41DE">
        <w:rPr>
          <w:rFonts w:ascii="Times New Roman" w:hAnsi="Times New Roman" w:cs="Times New Roman"/>
          <w:sz w:val="24"/>
          <w:szCs w:val="24"/>
        </w:rPr>
        <w:t>и</w:t>
      </w:r>
      <w:r w:rsidR="001F0B7A" w:rsidRPr="007B41DE">
        <w:rPr>
          <w:rFonts w:ascii="Times New Roman" w:hAnsi="Times New Roman" w:cs="Times New Roman"/>
          <w:sz w:val="24"/>
          <w:szCs w:val="24"/>
        </w:rPr>
        <w:t>»</w:t>
      </w:r>
      <w:r w:rsidR="00D66A64" w:rsidRPr="007B41DE">
        <w:rPr>
          <w:rFonts w:ascii="Times New Roman" w:hAnsi="Times New Roman" w:cs="Times New Roman"/>
          <w:sz w:val="24"/>
          <w:szCs w:val="24"/>
        </w:rPr>
        <w:t>.</w:t>
      </w:r>
      <w:r w:rsidR="00D66A64" w:rsidRPr="007B41DE">
        <w:rPr>
          <w:rStyle w:val="a6"/>
          <w:rFonts w:ascii="Times New Roman" w:hAnsi="Times New Roman" w:cs="Times New Roman"/>
          <w:sz w:val="24"/>
          <w:szCs w:val="24"/>
          <w:lang w:val="fr-FR"/>
        </w:rPr>
        <w:footnoteReference w:id="213"/>
      </w:r>
    </w:p>
    <w:p w14:paraId="2F7A2E1D" w14:textId="4181D15F" w:rsidR="004C230D" w:rsidRPr="007B41DE" w:rsidRDefault="00477F0C"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Вопрос о том, должны ли правительственные институты преобладать среди организаторов и проводников национального брендинга, </w:t>
      </w:r>
      <w:r w:rsidR="00EC269E" w:rsidRPr="007B41DE">
        <w:rPr>
          <w:rFonts w:ascii="Times New Roman" w:hAnsi="Times New Roman" w:cs="Times New Roman"/>
          <w:sz w:val="24"/>
          <w:szCs w:val="24"/>
        </w:rPr>
        <w:t xml:space="preserve">на данный момент остаётся без ответа. С одной стороны, как было сказано выше, </w:t>
      </w:r>
      <w:r w:rsidR="00937272" w:rsidRPr="007B41DE">
        <w:rPr>
          <w:rFonts w:ascii="Times New Roman" w:hAnsi="Times New Roman" w:cs="Times New Roman"/>
          <w:sz w:val="24"/>
          <w:szCs w:val="24"/>
        </w:rPr>
        <w:t>это может быть недостатком, однако, с точки зрения нынешнего руководства страны,</w:t>
      </w:r>
      <w:r w:rsidR="00F419E4" w:rsidRPr="007B41DE">
        <w:rPr>
          <w:rFonts w:ascii="Times New Roman" w:hAnsi="Times New Roman" w:cs="Times New Roman"/>
          <w:sz w:val="24"/>
          <w:szCs w:val="24"/>
        </w:rPr>
        <w:t xml:space="preserve"> именно государственные структуры, в первую очередь министерство иностранных дел Франции, должны </w:t>
      </w:r>
      <w:r w:rsidR="00FE6614" w:rsidRPr="007B41DE">
        <w:rPr>
          <w:rFonts w:ascii="Times New Roman" w:hAnsi="Times New Roman" w:cs="Times New Roman"/>
          <w:sz w:val="24"/>
          <w:szCs w:val="24"/>
        </w:rPr>
        <w:t>быть ответственны за формирование марки Франция. Нынешний п</w:t>
      </w:r>
      <w:r w:rsidR="004C230D" w:rsidRPr="007B41DE">
        <w:rPr>
          <w:rFonts w:ascii="Times New Roman" w:hAnsi="Times New Roman" w:cs="Times New Roman"/>
          <w:sz w:val="24"/>
          <w:szCs w:val="24"/>
        </w:rPr>
        <w:t>резидент</w:t>
      </w:r>
      <w:r w:rsidR="008B77CA" w:rsidRPr="007B41DE">
        <w:rPr>
          <w:rFonts w:ascii="Times New Roman" w:hAnsi="Times New Roman" w:cs="Times New Roman"/>
          <w:sz w:val="24"/>
          <w:szCs w:val="24"/>
        </w:rPr>
        <w:t xml:space="preserve"> Франции </w:t>
      </w:r>
      <w:r w:rsidR="00FE6614" w:rsidRPr="007B41DE">
        <w:rPr>
          <w:rFonts w:ascii="Times New Roman" w:hAnsi="Times New Roman" w:cs="Times New Roman"/>
          <w:sz w:val="24"/>
          <w:szCs w:val="24"/>
        </w:rPr>
        <w:t xml:space="preserve">Э. Макрон </w:t>
      </w:r>
      <w:r w:rsidR="00DF1FBA" w:rsidRPr="007B41DE">
        <w:rPr>
          <w:rFonts w:ascii="Times New Roman" w:hAnsi="Times New Roman" w:cs="Times New Roman"/>
          <w:sz w:val="24"/>
          <w:szCs w:val="24"/>
        </w:rPr>
        <w:t>в своей речи</w:t>
      </w:r>
      <w:r w:rsidR="00FD6EFA" w:rsidRPr="007B41DE">
        <w:rPr>
          <w:rFonts w:ascii="Times New Roman" w:hAnsi="Times New Roman" w:cs="Times New Roman"/>
          <w:sz w:val="24"/>
          <w:szCs w:val="24"/>
        </w:rPr>
        <w:t xml:space="preserve"> на ежегодной конференции</w:t>
      </w:r>
      <w:r w:rsidR="00FE3891" w:rsidRPr="007B41DE">
        <w:rPr>
          <w:rFonts w:ascii="Times New Roman" w:hAnsi="Times New Roman" w:cs="Times New Roman"/>
          <w:sz w:val="24"/>
          <w:szCs w:val="24"/>
        </w:rPr>
        <w:t xml:space="preserve"> французских </w:t>
      </w:r>
      <w:r w:rsidR="00FD6EFA" w:rsidRPr="007B41DE">
        <w:rPr>
          <w:rFonts w:ascii="Times New Roman" w:hAnsi="Times New Roman" w:cs="Times New Roman"/>
          <w:sz w:val="24"/>
          <w:szCs w:val="24"/>
        </w:rPr>
        <w:t>послов</w:t>
      </w:r>
      <w:r w:rsidR="00FE3891" w:rsidRPr="007B41DE">
        <w:rPr>
          <w:rFonts w:ascii="Times New Roman" w:hAnsi="Times New Roman" w:cs="Times New Roman"/>
          <w:sz w:val="24"/>
          <w:szCs w:val="24"/>
        </w:rPr>
        <w:t xml:space="preserve"> в Париже</w:t>
      </w:r>
      <w:r w:rsidR="00DB23D8" w:rsidRPr="007B41DE">
        <w:rPr>
          <w:rFonts w:ascii="Times New Roman" w:hAnsi="Times New Roman" w:cs="Times New Roman"/>
          <w:sz w:val="24"/>
          <w:szCs w:val="24"/>
        </w:rPr>
        <w:t xml:space="preserve"> в августе 2017 года выделил </w:t>
      </w:r>
      <w:r w:rsidR="004C3DC8" w:rsidRPr="007B41DE">
        <w:rPr>
          <w:rFonts w:ascii="Times New Roman" w:hAnsi="Times New Roman" w:cs="Times New Roman"/>
          <w:sz w:val="24"/>
          <w:szCs w:val="24"/>
        </w:rPr>
        <w:t>агентство</w:t>
      </w:r>
      <w:r w:rsidR="00DB23D8" w:rsidRPr="007B41DE">
        <w:rPr>
          <w:rFonts w:ascii="Times New Roman" w:hAnsi="Times New Roman" w:cs="Times New Roman"/>
          <w:sz w:val="24"/>
          <w:szCs w:val="24"/>
        </w:rPr>
        <w:t xml:space="preserve"> </w:t>
      </w:r>
      <w:r w:rsidR="00B15B6C" w:rsidRPr="007B41DE">
        <w:rPr>
          <w:rFonts w:ascii="Times New Roman" w:hAnsi="Times New Roman" w:cs="Times New Roman"/>
          <w:sz w:val="24"/>
          <w:szCs w:val="24"/>
        </w:rPr>
        <w:t>Business France</w:t>
      </w:r>
      <w:r w:rsidR="004C3DC8" w:rsidRPr="007B41DE">
        <w:rPr>
          <w:rFonts w:ascii="Times New Roman" w:hAnsi="Times New Roman" w:cs="Times New Roman"/>
          <w:sz w:val="24"/>
          <w:szCs w:val="24"/>
        </w:rPr>
        <w:t xml:space="preserve"> и Министерство Европы и иностранных дел</w:t>
      </w:r>
      <w:r w:rsidR="00E630EC" w:rsidRPr="007B41DE">
        <w:rPr>
          <w:rFonts w:ascii="Times New Roman" w:hAnsi="Times New Roman" w:cs="Times New Roman"/>
          <w:sz w:val="24"/>
          <w:szCs w:val="24"/>
        </w:rPr>
        <w:t xml:space="preserve"> Франции</w:t>
      </w:r>
      <w:r w:rsidR="00422653" w:rsidRPr="007B41DE">
        <w:rPr>
          <w:rFonts w:ascii="Times New Roman" w:hAnsi="Times New Roman" w:cs="Times New Roman"/>
          <w:sz w:val="24"/>
          <w:szCs w:val="24"/>
        </w:rPr>
        <w:t xml:space="preserve"> в качестве ответственных за улучшение </w:t>
      </w:r>
      <w:r w:rsidR="00B30FF0" w:rsidRPr="007B41DE">
        <w:rPr>
          <w:rFonts w:ascii="Times New Roman" w:hAnsi="Times New Roman" w:cs="Times New Roman"/>
          <w:sz w:val="24"/>
          <w:szCs w:val="24"/>
        </w:rPr>
        <w:t xml:space="preserve">имиджа Франции за рубежом </w:t>
      </w:r>
      <w:r w:rsidR="00C527FE" w:rsidRPr="007B41DE">
        <w:rPr>
          <w:rFonts w:ascii="Times New Roman" w:hAnsi="Times New Roman" w:cs="Times New Roman"/>
          <w:sz w:val="24"/>
          <w:szCs w:val="24"/>
        </w:rPr>
        <w:t>«</w:t>
      </w:r>
      <w:r w:rsidR="00B30FF0" w:rsidRPr="007B41DE">
        <w:rPr>
          <w:rFonts w:ascii="Times New Roman" w:hAnsi="Times New Roman" w:cs="Times New Roman"/>
          <w:sz w:val="24"/>
          <w:szCs w:val="24"/>
        </w:rPr>
        <w:t xml:space="preserve">в глазах </w:t>
      </w:r>
      <w:r w:rsidR="00E15030" w:rsidRPr="007B41DE">
        <w:rPr>
          <w:rFonts w:ascii="Times New Roman" w:hAnsi="Times New Roman" w:cs="Times New Roman"/>
          <w:sz w:val="24"/>
          <w:szCs w:val="24"/>
        </w:rPr>
        <w:t>лидеров мнений</w:t>
      </w:r>
      <w:r w:rsidR="00C527FE" w:rsidRPr="007B41DE">
        <w:rPr>
          <w:rFonts w:ascii="Times New Roman" w:hAnsi="Times New Roman" w:cs="Times New Roman"/>
          <w:sz w:val="24"/>
          <w:szCs w:val="24"/>
        </w:rPr>
        <w:t xml:space="preserve">», что является важным элементом привлекательности страны. </w:t>
      </w:r>
      <w:r w:rsidR="00766E34" w:rsidRPr="007B41DE">
        <w:rPr>
          <w:rFonts w:ascii="Times New Roman" w:hAnsi="Times New Roman" w:cs="Times New Roman"/>
          <w:sz w:val="24"/>
          <w:szCs w:val="24"/>
        </w:rPr>
        <w:t>Также Э. Макрон подчеркнул, что приветствует широкое вовлечение правительства в контексте экон</w:t>
      </w:r>
      <w:r w:rsidR="00597DB0" w:rsidRPr="007B41DE">
        <w:rPr>
          <w:rFonts w:ascii="Times New Roman" w:hAnsi="Times New Roman" w:cs="Times New Roman"/>
          <w:sz w:val="24"/>
          <w:szCs w:val="24"/>
        </w:rPr>
        <w:t>о</w:t>
      </w:r>
      <w:r w:rsidR="00766E34" w:rsidRPr="007B41DE">
        <w:rPr>
          <w:rFonts w:ascii="Times New Roman" w:hAnsi="Times New Roman" w:cs="Times New Roman"/>
          <w:sz w:val="24"/>
          <w:szCs w:val="24"/>
        </w:rPr>
        <w:t>мической привлекательности Франции</w:t>
      </w:r>
      <w:r w:rsidR="00541667" w:rsidRPr="007B41DE">
        <w:rPr>
          <w:rFonts w:ascii="Times New Roman" w:hAnsi="Times New Roman" w:cs="Times New Roman"/>
          <w:sz w:val="24"/>
          <w:szCs w:val="24"/>
        </w:rPr>
        <w:t xml:space="preserve"> и выделил туризм в качестве главной отрасли.</w:t>
      </w:r>
      <w:r w:rsidR="004C230D" w:rsidRPr="007B41DE">
        <w:rPr>
          <w:rStyle w:val="a6"/>
          <w:rFonts w:ascii="Times New Roman" w:hAnsi="Times New Roman" w:cs="Times New Roman"/>
          <w:sz w:val="24"/>
          <w:szCs w:val="24"/>
          <w:lang w:val="fr-FR"/>
        </w:rPr>
        <w:footnoteReference w:id="214"/>
      </w:r>
    </w:p>
    <w:p w14:paraId="3E1BDE94" w14:textId="50D9F892" w:rsidR="00055580" w:rsidRPr="007B41DE" w:rsidRDefault="00597DB0"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Проблема координации</w:t>
      </w:r>
      <w:r w:rsidR="006611E5" w:rsidRPr="007B41DE">
        <w:rPr>
          <w:rFonts w:ascii="Times New Roman" w:hAnsi="Times New Roman" w:cs="Times New Roman"/>
          <w:sz w:val="24"/>
          <w:szCs w:val="24"/>
        </w:rPr>
        <w:t xml:space="preserve"> наблюдается </w:t>
      </w:r>
      <w:r w:rsidR="00B576C3" w:rsidRPr="007B41DE">
        <w:rPr>
          <w:rFonts w:ascii="Times New Roman" w:hAnsi="Times New Roman" w:cs="Times New Roman"/>
          <w:sz w:val="24"/>
          <w:szCs w:val="24"/>
        </w:rPr>
        <w:t xml:space="preserve">и в отношении крупных французских брендов и групп компаний. Несмотря на существование Комитета Кольбера, </w:t>
      </w:r>
      <w:r w:rsidR="004C210C" w:rsidRPr="007B41DE">
        <w:rPr>
          <w:rFonts w:ascii="Times New Roman" w:hAnsi="Times New Roman" w:cs="Times New Roman"/>
          <w:sz w:val="24"/>
          <w:szCs w:val="24"/>
        </w:rPr>
        <w:t xml:space="preserve">до сих пор </w:t>
      </w:r>
      <w:r w:rsidR="00B576C3" w:rsidRPr="007B41DE">
        <w:rPr>
          <w:rFonts w:ascii="Times New Roman" w:hAnsi="Times New Roman" w:cs="Times New Roman"/>
          <w:sz w:val="24"/>
          <w:szCs w:val="24"/>
        </w:rPr>
        <w:t>стратегии продвижения Франции</w:t>
      </w:r>
      <w:r w:rsidR="00D64C15" w:rsidRPr="007B41DE">
        <w:rPr>
          <w:rFonts w:ascii="Times New Roman" w:hAnsi="Times New Roman" w:cs="Times New Roman"/>
          <w:sz w:val="24"/>
          <w:szCs w:val="24"/>
        </w:rPr>
        <w:t>, единой для французских международных групп компаний</w:t>
      </w:r>
      <w:r w:rsidR="0033284D" w:rsidRPr="007B41DE">
        <w:rPr>
          <w:rFonts w:ascii="Times New Roman" w:hAnsi="Times New Roman" w:cs="Times New Roman"/>
          <w:sz w:val="24"/>
          <w:szCs w:val="24"/>
        </w:rPr>
        <w:t>, не имеется</w:t>
      </w:r>
      <w:r w:rsidR="00D64C15" w:rsidRPr="007B41DE">
        <w:rPr>
          <w:rFonts w:ascii="Times New Roman" w:hAnsi="Times New Roman" w:cs="Times New Roman"/>
          <w:sz w:val="24"/>
          <w:szCs w:val="24"/>
        </w:rPr>
        <w:t xml:space="preserve">. </w:t>
      </w:r>
      <w:r w:rsidR="00E579FB" w:rsidRPr="007B41DE">
        <w:rPr>
          <w:rFonts w:ascii="Times New Roman" w:hAnsi="Times New Roman" w:cs="Times New Roman"/>
          <w:sz w:val="24"/>
          <w:szCs w:val="24"/>
        </w:rPr>
        <w:t>Данная проблема отмечалась</w:t>
      </w:r>
      <w:r w:rsidR="00D64C15" w:rsidRPr="007B41DE">
        <w:rPr>
          <w:rFonts w:ascii="Times New Roman" w:hAnsi="Times New Roman" w:cs="Times New Roman"/>
          <w:sz w:val="24"/>
          <w:szCs w:val="24"/>
        </w:rPr>
        <w:t>, в частности, премьер</w:t>
      </w:r>
      <w:r w:rsidR="00D40000" w:rsidRPr="007B41DE">
        <w:rPr>
          <w:rFonts w:ascii="Times New Roman" w:hAnsi="Times New Roman" w:cs="Times New Roman"/>
          <w:sz w:val="24"/>
          <w:szCs w:val="24"/>
        </w:rPr>
        <w:t>-министр</w:t>
      </w:r>
      <w:r w:rsidR="00D64C15" w:rsidRPr="007B41DE">
        <w:rPr>
          <w:rFonts w:ascii="Times New Roman" w:hAnsi="Times New Roman" w:cs="Times New Roman"/>
          <w:sz w:val="24"/>
          <w:szCs w:val="24"/>
        </w:rPr>
        <w:t>ом</w:t>
      </w:r>
      <w:r w:rsidR="00D40000" w:rsidRPr="007B41DE">
        <w:rPr>
          <w:rFonts w:ascii="Times New Roman" w:hAnsi="Times New Roman" w:cs="Times New Roman"/>
          <w:sz w:val="24"/>
          <w:szCs w:val="24"/>
        </w:rPr>
        <w:t xml:space="preserve"> Франции Ж.-М. Эро в одном из интервью в 2012 году</w:t>
      </w:r>
      <w:r w:rsidR="00D64C15" w:rsidRPr="007B41DE">
        <w:rPr>
          <w:rFonts w:ascii="Times New Roman" w:hAnsi="Times New Roman" w:cs="Times New Roman"/>
          <w:sz w:val="24"/>
          <w:szCs w:val="24"/>
        </w:rPr>
        <w:t>. Как подч</w:t>
      </w:r>
      <w:r w:rsidR="00B82AB4" w:rsidRPr="007B41DE">
        <w:rPr>
          <w:rFonts w:ascii="Times New Roman" w:hAnsi="Times New Roman" w:cs="Times New Roman"/>
          <w:sz w:val="24"/>
          <w:szCs w:val="24"/>
        </w:rPr>
        <w:t>ё</w:t>
      </w:r>
      <w:r w:rsidR="00D64C15" w:rsidRPr="007B41DE">
        <w:rPr>
          <w:rFonts w:ascii="Times New Roman" w:hAnsi="Times New Roman" w:cs="Times New Roman"/>
          <w:sz w:val="24"/>
          <w:szCs w:val="24"/>
        </w:rPr>
        <w:t xml:space="preserve">ркивал </w:t>
      </w:r>
      <w:r w:rsidR="00BA1C03" w:rsidRPr="007B41DE">
        <w:rPr>
          <w:rFonts w:ascii="Times New Roman" w:hAnsi="Times New Roman" w:cs="Times New Roman"/>
          <w:sz w:val="24"/>
          <w:szCs w:val="24"/>
        </w:rPr>
        <w:t>премьер-министр, при том, что Франция имеет</w:t>
      </w:r>
      <w:r w:rsidRPr="007B41DE">
        <w:rPr>
          <w:rFonts w:ascii="Times New Roman" w:hAnsi="Times New Roman" w:cs="Times New Roman"/>
          <w:sz w:val="24"/>
          <w:szCs w:val="24"/>
        </w:rPr>
        <w:t xml:space="preserve"> </w:t>
      </w:r>
      <w:r w:rsidR="00BA1C03" w:rsidRPr="007B41DE">
        <w:rPr>
          <w:rFonts w:ascii="Times New Roman" w:hAnsi="Times New Roman" w:cs="Times New Roman"/>
          <w:sz w:val="24"/>
          <w:szCs w:val="24"/>
        </w:rPr>
        <w:t xml:space="preserve">гораздо большее количество таких групп, чем в других странах, </w:t>
      </w:r>
      <w:r w:rsidR="009B7400" w:rsidRPr="007B41DE">
        <w:rPr>
          <w:rFonts w:ascii="Times New Roman" w:hAnsi="Times New Roman" w:cs="Times New Roman"/>
          <w:sz w:val="24"/>
          <w:szCs w:val="24"/>
        </w:rPr>
        <w:t xml:space="preserve">они в недостаточной степени координируют свои действия и работают друг с другом и со своими </w:t>
      </w:r>
      <w:r w:rsidR="00AF3674" w:rsidRPr="007B41DE">
        <w:rPr>
          <w:rFonts w:ascii="Times New Roman" w:hAnsi="Times New Roman" w:cs="Times New Roman"/>
          <w:sz w:val="24"/>
          <w:szCs w:val="24"/>
        </w:rPr>
        <w:lastRenderedPageBreak/>
        <w:t>дочерними компаниями</w:t>
      </w:r>
      <w:r w:rsidR="00B82AB4" w:rsidRPr="007B41DE">
        <w:rPr>
          <w:rFonts w:ascii="Times New Roman" w:hAnsi="Times New Roman" w:cs="Times New Roman"/>
          <w:sz w:val="24"/>
          <w:szCs w:val="24"/>
        </w:rPr>
        <w:t xml:space="preserve">. Это </w:t>
      </w:r>
      <w:r w:rsidR="0054284A" w:rsidRPr="007B41DE">
        <w:rPr>
          <w:rFonts w:ascii="Times New Roman" w:hAnsi="Times New Roman" w:cs="Times New Roman"/>
          <w:sz w:val="24"/>
          <w:szCs w:val="24"/>
        </w:rPr>
        <w:t>мешает укреплению марки Франци</w:t>
      </w:r>
      <w:r w:rsidR="00CF76FF" w:rsidRPr="007B41DE">
        <w:rPr>
          <w:rFonts w:ascii="Times New Roman" w:hAnsi="Times New Roman" w:cs="Times New Roman"/>
          <w:sz w:val="24"/>
          <w:szCs w:val="24"/>
        </w:rPr>
        <w:t>я</w:t>
      </w:r>
      <w:r w:rsidR="00B82AB4" w:rsidRPr="007B41DE">
        <w:rPr>
          <w:rFonts w:ascii="Times New Roman" w:hAnsi="Times New Roman" w:cs="Times New Roman"/>
          <w:sz w:val="24"/>
          <w:szCs w:val="24"/>
        </w:rPr>
        <w:t xml:space="preserve">, которая </w:t>
      </w:r>
      <w:r w:rsidR="00C12B1D" w:rsidRPr="007B41DE">
        <w:rPr>
          <w:rFonts w:ascii="Times New Roman" w:hAnsi="Times New Roman" w:cs="Times New Roman"/>
          <w:sz w:val="24"/>
          <w:szCs w:val="24"/>
        </w:rPr>
        <w:t xml:space="preserve">должна быть </w:t>
      </w:r>
      <w:r w:rsidR="00B82AB4" w:rsidRPr="007B41DE">
        <w:rPr>
          <w:rFonts w:ascii="Times New Roman" w:hAnsi="Times New Roman" w:cs="Times New Roman"/>
          <w:sz w:val="24"/>
          <w:szCs w:val="24"/>
        </w:rPr>
        <w:t>«образом мышления</w:t>
      </w:r>
      <w:r w:rsidR="00C12B1D" w:rsidRPr="007B41DE">
        <w:rPr>
          <w:rFonts w:ascii="Times New Roman" w:hAnsi="Times New Roman" w:cs="Times New Roman"/>
          <w:sz w:val="24"/>
          <w:szCs w:val="24"/>
        </w:rPr>
        <w:t>» и воплощать в себе дух сотрудничества</w:t>
      </w:r>
      <w:r w:rsidR="00B82AB4" w:rsidRPr="007B41DE">
        <w:rPr>
          <w:rFonts w:ascii="Times New Roman" w:hAnsi="Times New Roman" w:cs="Times New Roman"/>
          <w:sz w:val="24"/>
          <w:szCs w:val="24"/>
        </w:rPr>
        <w:t>.</w:t>
      </w:r>
      <w:r w:rsidR="00B051CF" w:rsidRPr="007B41DE">
        <w:rPr>
          <w:rStyle w:val="a6"/>
          <w:rFonts w:ascii="Times New Roman" w:hAnsi="Times New Roman" w:cs="Times New Roman"/>
          <w:sz w:val="24"/>
          <w:szCs w:val="24"/>
          <w:lang w:val="fr-FR"/>
        </w:rPr>
        <w:footnoteReference w:id="215"/>
      </w:r>
    </w:p>
    <w:p w14:paraId="17CED8F7" w14:textId="77777777" w:rsidR="00793D74" w:rsidRPr="007B41DE" w:rsidRDefault="003A6E96" w:rsidP="002166F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Идея о том, что в предполагаемом едином институте национального брендинга Франции </w:t>
      </w:r>
      <w:r w:rsidR="0033175A" w:rsidRPr="007B41DE">
        <w:rPr>
          <w:rFonts w:ascii="Times New Roman" w:hAnsi="Times New Roman" w:cs="Times New Roman"/>
          <w:sz w:val="24"/>
          <w:szCs w:val="24"/>
        </w:rPr>
        <w:t xml:space="preserve">должны быть представлены и частный, и государственный сектор, </w:t>
      </w:r>
      <w:r w:rsidR="005510A8" w:rsidRPr="007B41DE">
        <w:rPr>
          <w:rFonts w:ascii="Times New Roman" w:hAnsi="Times New Roman" w:cs="Times New Roman"/>
          <w:sz w:val="24"/>
          <w:szCs w:val="24"/>
        </w:rPr>
        <w:t xml:space="preserve">представляется наиболее приемлемой и логичной. Как подчёркивает Ф. Лентшенер, </w:t>
      </w:r>
      <w:r w:rsidR="00297B1B" w:rsidRPr="007B41DE">
        <w:rPr>
          <w:rFonts w:ascii="Times New Roman" w:hAnsi="Times New Roman" w:cs="Times New Roman"/>
          <w:sz w:val="24"/>
          <w:szCs w:val="24"/>
        </w:rPr>
        <w:t>назначить кого-либо из министерского аппарата на роль «директора по маркетингу Франции» недостаточно</w:t>
      </w:r>
      <w:r w:rsidR="00E851B9" w:rsidRPr="007B41DE">
        <w:rPr>
          <w:rFonts w:ascii="Times New Roman" w:hAnsi="Times New Roman" w:cs="Times New Roman"/>
          <w:sz w:val="24"/>
          <w:szCs w:val="24"/>
        </w:rPr>
        <w:t xml:space="preserve"> —</w:t>
      </w:r>
      <w:r w:rsidR="00EE66DF" w:rsidRPr="007B41DE">
        <w:rPr>
          <w:rFonts w:ascii="Times New Roman" w:hAnsi="Times New Roman" w:cs="Times New Roman"/>
          <w:sz w:val="24"/>
          <w:szCs w:val="24"/>
        </w:rPr>
        <w:t xml:space="preserve"> </w:t>
      </w:r>
      <w:r w:rsidR="00E851B9" w:rsidRPr="007B41DE">
        <w:rPr>
          <w:rFonts w:ascii="Times New Roman" w:hAnsi="Times New Roman" w:cs="Times New Roman"/>
          <w:sz w:val="24"/>
          <w:szCs w:val="24"/>
        </w:rPr>
        <w:t>н</w:t>
      </w:r>
      <w:r w:rsidR="00EE66DF" w:rsidRPr="007B41DE">
        <w:rPr>
          <w:rFonts w:ascii="Times New Roman" w:hAnsi="Times New Roman" w:cs="Times New Roman"/>
          <w:sz w:val="24"/>
          <w:szCs w:val="24"/>
        </w:rPr>
        <w:t>еобходимо</w:t>
      </w:r>
      <w:r w:rsidR="00B643CB" w:rsidRPr="007B41DE">
        <w:rPr>
          <w:rFonts w:ascii="Times New Roman" w:hAnsi="Times New Roman" w:cs="Times New Roman"/>
          <w:sz w:val="24"/>
          <w:szCs w:val="24"/>
        </w:rPr>
        <w:t xml:space="preserve"> объединить </w:t>
      </w:r>
      <w:r w:rsidR="00A80C4F" w:rsidRPr="007B41DE">
        <w:rPr>
          <w:rFonts w:ascii="Times New Roman" w:hAnsi="Times New Roman" w:cs="Times New Roman"/>
          <w:sz w:val="24"/>
          <w:szCs w:val="24"/>
        </w:rPr>
        <w:t>людей, которые уже работают на продвижение туризма</w:t>
      </w:r>
      <w:r w:rsidR="004B57D3" w:rsidRPr="007B41DE">
        <w:rPr>
          <w:rFonts w:ascii="Times New Roman" w:hAnsi="Times New Roman" w:cs="Times New Roman"/>
          <w:sz w:val="24"/>
          <w:szCs w:val="24"/>
        </w:rPr>
        <w:t xml:space="preserve"> и</w:t>
      </w:r>
      <w:r w:rsidR="00A80C4F" w:rsidRPr="007B41DE">
        <w:rPr>
          <w:rFonts w:ascii="Times New Roman" w:hAnsi="Times New Roman" w:cs="Times New Roman"/>
          <w:sz w:val="24"/>
          <w:szCs w:val="24"/>
        </w:rPr>
        <w:t xml:space="preserve"> экспорта</w:t>
      </w:r>
      <w:r w:rsidR="00781C93" w:rsidRPr="007B41DE">
        <w:rPr>
          <w:rFonts w:ascii="Times New Roman" w:hAnsi="Times New Roman" w:cs="Times New Roman"/>
          <w:sz w:val="24"/>
          <w:szCs w:val="24"/>
        </w:rPr>
        <w:t>.</w:t>
      </w:r>
      <w:r w:rsidR="00393B5A" w:rsidRPr="007B41DE">
        <w:rPr>
          <w:rStyle w:val="a6"/>
          <w:rFonts w:ascii="Times New Roman" w:hAnsi="Times New Roman" w:cs="Times New Roman"/>
          <w:sz w:val="24"/>
          <w:szCs w:val="24"/>
          <w:lang w:val="fr-FR"/>
        </w:rPr>
        <w:footnoteReference w:id="216"/>
      </w:r>
      <w:r w:rsidR="00E851B9" w:rsidRPr="007B41DE">
        <w:rPr>
          <w:rFonts w:ascii="Times New Roman" w:hAnsi="Times New Roman" w:cs="Times New Roman"/>
          <w:sz w:val="24"/>
          <w:szCs w:val="24"/>
        </w:rPr>
        <w:t xml:space="preserve"> </w:t>
      </w:r>
    </w:p>
    <w:p w14:paraId="6F5A2EB7" w14:textId="20F1EEDD" w:rsidR="001A305A" w:rsidRPr="007B41DE" w:rsidRDefault="001A305A" w:rsidP="002166F5">
      <w:pPr>
        <w:spacing w:line="360" w:lineRule="auto"/>
        <w:ind w:firstLine="567"/>
        <w:jc w:val="both"/>
        <w:rPr>
          <w:rFonts w:ascii="Times New Roman" w:hAnsi="Times New Roman" w:cs="Times New Roman"/>
          <w:sz w:val="24"/>
          <w:szCs w:val="24"/>
        </w:rPr>
        <w:sectPr w:rsidR="001A305A" w:rsidRPr="007B41DE">
          <w:footnotePr>
            <w:numRestart w:val="eachSect"/>
          </w:footnotePr>
          <w:pgSz w:w="11906" w:h="16838"/>
          <w:pgMar w:top="1134" w:right="850" w:bottom="1134" w:left="1701" w:header="708" w:footer="708" w:gutter="0"/>
          <w:cols w:space="708"/>
          <w:docGrid w:linePitch="360"/>
        </w:sectPr>
      </w:pPr>
    </w:p>
    <w:p w14:paraId="75E0EFD1" w14:textId="785FF199" w:rsidR="00AE73A7" w:rsidRPr="007B41DE" w:rsidRDefault="00AE73A7" w:rsidP="00725705">
      <w:pPr>
        <w:pStyle w:val="1"/>
      </w:pPr>
      <w:bookmarkStart w:id="18" w:name="_Toc9703905"/>
      <w:r w:rsidRPr="007B41DE">
        <w:lastRenderedPageBreak/>
        <w:t xml:space="preserve">Глава </w:t>
      </w:r>
      <w:r w:rsidR="009246D6" w:rsidRPr="007B41DE">
        <w:t>3</w:t>
      </w:r>
      <w:r w:rsidRPr="007B41DE">
        <w:t xml:space="preserve">. </w:t>
      </w:r>
      <w:r w:rsidR="00E32064" w:rsidRPr="007B41DE">
        <w:t>Основные к</w:t>
      </w:r>
      <w:r w:rsidRPr="007B41DE">
        <w:t xml:space="preserve">ампании </w:t>
      </w:r>
      <w:r w:rsidR="00E32064" w:rsidRPr="007B41DE">
        <w:t>национального брендинга Франции</w:t>
      </w:r>
      <w:bookmarkEnd w:id="18"/>
    </w:p>
    <w:p w14:paraId="1DABEABD" w14:textId="6581EFD6" w:rsidR="00E32064" w:rsidRPr="007B41DE" w:rsidRDefault="0022063E" w:rsidP="0022063E">
      <w:pPr>
        <w:pStyle w:val="2"/>
      </w:pPr>
      <w:bookmarkStart w:id="19" w:name="_Toc9703906"/>
      <w:r w:rsidRPr="007B41DE">
        <w:t xml:space="preserve">3.1. </w:t>
      </w:r>
      <w:r w:rsidR="00E40253" w:rsidRPr="007B41DE">
        <w:t>Брендинговые к</w:t>
      </w:r>
      <w:r w:rsidR="00F83726" w:rsidRPr="007B41DE">
        <w:t>ампании общего характера</w:t>
      </w:r>
      <w:bookmarkEnd w:id="19"/>
    </w:p>
    <w:p w14:paraId="30B55BB1" w14:textId="3427549B" w:rsidR="007E4911" w:rsidRPr="007B41DE" w:rsidRDefault="007E4911"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Как было </w:t>
      </w:r>
      <w:r w:rsidR="00532CF2" w:rsidRPr="007B41DE">
        <w:rPr>
          <w:rFonts w:ascii="Times New Roman" w:hAnsi="Times New Roman" w:cs="Times New Roman"/>
          <w:sz w:val="24"/>
          <w:szCs w:val="24"/>
        </w:rPr>
        <w:t>по</w:t>
      </w:r>
      <w:r w:rsidR="00364932" w:rsidRPr="007B41DE">
        <w:rPr>
          <w:rFonts w:ascii="Times New Roman" w:hAnsi="Times New Roman" w:cs="Times New Roman"/>
          <w:sz w:val="24"/>
          <w:szCs w:val="24"/>
        </w:rPr>
        <w:t>казано в предыдущей главе, Франция на протяжении нескольких столетий обладает устойчивым положительным имиджем</w:t>
      </w:r>
      <w:r w:rsidR="00886736" w:rsidRPr="007B41DE">
        <w:rPr>
          <w:rFonts w:ascii="Times New Roman" w:hAnsi="Times New Roman" w:cs="Times New Roman"/>
          <w:sz w:val="24"/>
          <w:szCs w:val="24"/>
        </w:rPr>
        <w:t xml:space="preserve">, который был построен без помощи каких-либо технологий </w:t>
      </w:r>
      <w:r w:rsidR="00EA1AFE" w:rsidRPr="007B41DE">
        <w:rPr>
          <w:rFonts w:ascii="Times New Roman" w:hAnsi="Times New Roman" w:cs="Times New Roman"/>
          <w:sz w:val="24"/>
          <w:szCs w:val="24"/>
        </w:rPr>
        <w:t>брендинга. Как утверждает С. Анхольт в книге «Бренд Америка»,</w:t>
      </w:r>
      <w:r w:rsidR="00364932" w:rsidRPr="007B41DE">
        <w:rPr>
          <w:rFonts w:ascii="Times New Roman" w:hAnsi="Times New Roman" w:cs="Times New Roman"/>
          <w:sz w:val="24"/>
          <w:szCs w:val="24"/>
        </w:rPr>
        <w:t xml:space="preserve"> </w:t>
      </w:r>
      <w:r w:rsidR="00EA1AFE" w:rsidRPr="007B41DE">
        <w:rPr>
          <w:rFonts w:ascii="Times New Roman" w:hAnsi="Times New Roman" w:cs="Times New Roman"/>
          <w:sz w:val="24"/>
          <w:szCs w:val="24"/>
        </w:rPr>
        <w:t xml:space="preserve">Франция </w:t>
      </w:r>
      <w:r w:rsidR="009C7C4C" w:rsidRPr="007B41DE">
        <w:rPr>
          <w:rFonts w:ascii="Times New Roman" w:hAnsi="Times New Roman" w:cs="Times New Roman"/>
          <w:sz w:val="24"/>
          <w:szCs w:val="24"/>
        </w:rPr>
        <w:t>является одной из</w:t>
      </w:r>
      <w:r w:rsidRPr="007B41DE">
        <w:rPr>
          <w:rFonts w:ascii="Times New Roman" w:hAnsi="Times New Roman" w:cs="Times New Roman"/>
          <w:sz w:val="24"/>
          <w:szCs w:val="24"/>
        </w:rPr>
        <w:t xml:space="preserve"> пят</w:t>
      </w:r>
      <w:r w:rsidR="009C7C4C" w:rsidRPr="007B41DE">
        <w:rPr>
          <w:rFonts w:ascii="Times New Roman" w:hAnsi="Times New Roman" w:cs="Times New Roman"/>
          <w:sz w:val="24"/>
          <w:szCs w:val="24"/>
        </w:rPr>
        <w:t>ё</w:t>
      </w:r>
      <w:r w:rsidRPr="007B41DE">
        <w:rPr>
          <w:rFonts w:ascii="Times New Roman" w:hAnsi="Times New Roman" w:cs="Times New Roman"/>
          <w:sz w:val="24"/>
          <w:szCs w:val="24"/>
        </w:rPr>
        <w:t>рк</w:t>
      </w:r>
      <w:r w:rsidR="009C7C4C" w:rsidRPr="007B41DE">
        <w:rPr>
          <w:rFonts w:ascii="Times New Roman" w:hAnsi="Times New Roman" w:cs="Times New Roman"/>
          <w:sz w:val="24"/>
          <w:szCs w:val="24"/>
        </w:rPr>
        <w:t>и</w:t>
      </w:r>
      <w:r w:rsidRPr="007B41DE">
        <w:rPr>
          <w:rFonts w:ascii="Times New Roman" w:hAnsi="Times New Roman" w:cs="Times New Roman"/>
          <w:sz w:val="24"/>
          <w:szCs w:val="24"/>
        </w:rPr>
        <w:t xml:space="preserve"> </w:t>
      </w:r>
      <w:r w:rsidR="009C7C4C" w:rsidRPr="007B41DE">
        <w:rPr>
          <w:rFonts w:ascii="Times New Roman" w:hAnsi="Times New Roman" w:cs="Times New Roman"/>
          <w:sz w:val="24"/>
          <w:szCs w:val="24"/>
        </w:rPr>
        <w:t>«</w:t>
      </w:r>
      <w:r w:rsidRPr="007B41DE">
        <w:rPr>
          <w:rFonts w:ascii="Times New Roman" w:hAnsi="Times New Roman" w:cs="Times New Roman"/>
          <w:sz w:val="24"/>
          <w:szCs w:val="24"/>
        </w:rPr>
        <w:t>стран-мегабрендов</w:t>
      </w:r>
      <w:r w:rsidR="009C7C4C" w:rsidRPr="007B41DE">
        <w:rPr>
          <w:rFonts w:ascii="Times New Roman" w:hAnsi="Times New Roman" w:cs="Times New Roman"/>
          <w:sz w:val="24"/>
          <w:szCs w:val="24"/>
        </w:rPr>
        <w:t>», в которую, помимо неё, входят</w:t>
      </w:r>
      <w:r w:rsidRPr="007B41DE">
        <w:rPr>
          <w:rFonts w:ascii="Times New Roman" w:hAnsi="Times New Roman" w:cs="Times New Roman"/>
          <w:sz w:val="24"/>
          <w:szCs w:val="24"/>
        </w:rPr>
        <w:t xml:space="preserve"> Япония, Германия, Италия</w:t>
      </w:r>
      <w:r w:rsidR="009C7C4C" w:rsidRPr="007B41DE">
        <w:rPr>
          <w:rFonts w:ascii="Times New Roman" w:hAnsi="Times New Roman" w:cs="Times New Roman"/>
          <w:sz w:val="24"/>
          <w:szCs w:val="24"/>
        </w:rPr>
        <w:t xml:space="preserve"> и </w:t>
      </w:r>
      <w:r w:rsidRPr="007B41DE">
        <w:rPr>
          <w:rFonts w:ascii="Times New Roman" w:hAnsi="Times New Roman" w:cs="Times New Roman"/>
          <w:sz w:val="24"/>
          <w:szCs w:val="24"/>
        </w:rPr>
        <w:t xml:space="preserve">Швейцария. </w:t>
      </w:r>
      <w:r w:rsidR="009C7C4C" w:rsidRPr="007B41DE">
        <w:rPr>
          <w:rFonts w:ascii="Times New Roman" w:hAnsi="Times New Roman" w:cs="Times New Roman"/>
          <w:sz w:val="24"/>
          <w:szCs w:val="24"/>
        </w:rPr>
        <w:t>Эти страны, по мнению специалиста,</w:t>
      </w:r>
      <w:r w:rsidRPr="007B41DE">
        <w:rPr>
          <w:rFonts w:ascii="Times New Roman" w:hAnsi="Times New Roman" w:cs="Times New Roman"/>
          <w:sz w:val="24"/>
          <w:szCs w:val="24"/>
        </w:rPr>
        <w:t xml:space="preserve"> обладают столь действенным и столь положительным имиджем, что</w:t>
      </w:r>
      <w:r w:rsidR="00ED38AF" w:rsidRPr="007B41DE">
        <w:rPr>
          <w:rFonts w:ascii="Times New Roman" w:hAnsi="Times New Roman" w:cs="Times New Roman"/>
          <w:sz w:val="24"/>
          <w:szCs w:val="24"/>
        </w:rPr>
        <w:t xml:space="preserve"> </w:t>
      </w:r>
      <w:r w:rsidRPr="007B41DE">
        <w:rPr>
          <w:rFonts w:ascii="Times New Roman" w:hAnsi="Times New Roman" w:cs="Times New Roman"/>
          <w:sz w:val="24"/>
          <w:szCs w:val="24"/>
        </w:rPr>
        <w:t>едва ли нуждаются в каких бы то ни было усилиях по его дальнейшему продвижению</w:t>
      </w:r>
      <w:r w:rsidR="009C7C4C" w:rsidRPr="007B41DE">
        <w:rPr>
          <w:rFonts w:ascii="Times New Roman" w:hAnsi="Times New Roman" w:cs="Times New Roman"/>
          <w:sz w:val="24"/>
          <w:szCs w:val="24"/>
        </w:rPr>
        <w:t xml:space="preserve">. По наблюдениям С. Анхольта, </w:t>
      </w:r>
      <w:r w:rsidR="001F1E36" w:rsidRPr="007B41DE">
        <w:rPr>
          <w:rFonts w:ascii="Times New Roman" w:hAnsi="Times New Roman" w:cs="Times New Roman"/>
          <w:sz w:val="24"/>
          <w:szCs w:val="24"/>
        </w:rPr>
        <w:t>ни одна из этих стран не уделяет внимания национальному брендингу или, по крайней мере, н</w:t>
      </w:r>
      <w:r w:rsidRPr="007B41DE">
        <w:rPr>
          <w:rFonts w:ascii="Times New Roman" w:hAnsi="Times New Roman" w:cs="Times New Roman"/>
          <w:sz w:val="24"/>
          <w:szCs w:val="24"/>
        </w:rPr>
        <w:t xml:space="preserve">е прикладывает энергичных и систематических усилий в указанном направлении. </w:t>
      </w:r>
      <w:r w:rsidR="001F1E36" w:rsidRPr="007B41DE">
        <w:rPr>
          <w:rFonts w:ascii="Times New Roman" w:hAnsi="Times New Roman" w:cs="Times New Roman"/>
          <w:sz w:val="24"/>
          <w:szCs w:val="24"/>
        </w:rPr>
        <w:t>Нельзя не согласиться с тем, что п</w:t>
      </w:r>
      <w:r w:rsidRPr="007B41DE">
        <w:rPr>
          <w:rFonts w:ascii="Times New Roman" w:hAnsi="Times New Roman" w:cs="Times New Roman"/>
          <w:sz w:val="24"/>
          <w:szCs w:val="24"/>
        </w:rPr>
        <w:t xml:space="preserve">еречисленные страны </w:t>
      </w:r>
      <w:r w:rsidR="001F1E36" w:rsidRPr="007B41DE">
        <w:rPr>
          <w:rFonts w:ascii="Times New Roman" w:hAnsi="Times New Roman" w:cs="Times New Roman"/>
          <w:sz w:val="24"/>
          <w:szCs w:val="24"/>
        </w:rPr>
        <w:t>сами по себе</w:t>
      </w:r>
      <w:r w:rsidRPr="007B41DE">
        <w:rPr>
          <w:rFonts w:ascii="Times New Roman" w:hAnsi="Times New Roman" w:cs="Times New Roman"/>
          <w:sz w:val="24"/>
          <w:szCs w:val="24"/>
        </w:rPr>
        <w:t xml:space="preserve"> </w:t>
      </w:r>
      <w:r w:rsidR="00820CAD" w:rsidRPr="007B41DE">
        <w:rPr>
          <w:rFonts w:ascii="Times New Roman" w:hAnsi="Times New Roman" w:cs="Times New Roman"/>
          <w:sz w:val="24"/>
          <w:szCs w:val="24"/>
        </w:rPr>
        <w:t>вызывают ассоциации</w:t>
      </w:r>
      <w:r w:rsidRPr="007B41DE">
        <w:rPr>
          <w:rFonts w:ascii="Times New Roman" w:hAnsi="Times New Roman" w:cs="Times New Roman"/>
          <w:sz w:val="24"/>
          <w:szCs w:val="24"/>
        </w:rPr>
        <w:t xml:space="preserve"> с определ</w:t>
      </w:r>
      <w:r w:rsidR="001F1E36" w:rsidRPr="007B41DE">
        <w:rPr>
          <w:rFonts w:ascii="Times New Roman" w:hAnsi="Times New Roman" w:cs="Times New Roman"/>
          <w:sz w:val="24"/>
          <w:szCs w:val="24"/>
        </w:rPr>
        <w:t>ё</w:t>
      </w:r>
      <w:r w:rsidRPr="007B41DE">
        <w:rPr>
          <w:rFonts w:ascii="Times New Roman" w:hAnsi="Times New Roman" w:cs="Times New Roman"/>
          <w:sz w:val="24"/>
          <w:szCs w:val="24"/>
        </w:rPr>
        <w:t xml:space="preserve">нным набором </w:t>
      </w:r>
      <w:r w:rsidR="001F1E36" w:rsidRPr="007B41DE">
        <w:rPr>
          <w:rFonts w:ascii="Times New Roman" w:hAnsi="Times New Roman" w:cs="Times New Roman"/>
          <w:sz w:val="24"/>
          <w:szCs w:val="24"/>
        </w:rPr>
        <w:t xml:space="preserve">традиционно высоко оцениваемых качеств. В частности, </w:t>
      </w:r>
      <w:r w:rsidRPr="007B41DE">
        <w:rPr>
          <w:rFonts w:ascii="Times New Roman" w:hAnsi="Times New Roman" w:cs="Times New Roman"/>
          <w:sz w:val="24"/>
          <w:szCs w:val="24"/>
        </w:rPr>
        <w:t>Франция</w:t>
      </w:r>
      <w:r w:rsidR="001F1E36" w:rsidRPr="007B41DE">
        <w:rPr>
          <w:rFonts w:ascii="Times New Roman" w:hAnsi="Times New Roman" w:cs="Times New Roman"/>
          <w:sz w:val="24"/>
          <w:szCs w:val="24"/>
        </w:rPr>
        <w:t xml:space="preserve">, по С. Анхольту, </w:t>
      </w:r>
      <w:r w:rsidR="00820CAD" w:rsidRPr="007B41DE">
        <w:rPr>
          <w:rFonts w:ascii="Times New Roman" w:hAnsi="Times New Roman" w:cs="Times New Roman"/>
          <w:sz w:val="24"/>
          <w:szCs w:val="24"/>
        </w:rPr>
        <w:t xml:space="preserve">ассоциируется </w:t>
      </w:r>
      <w:r w:rsidRPr="007B41DE">
        <w:rPr>
          <w:rFonts w:ascii="Times New Roman" w:hAnsi="Times New Roman" w:cs="Times New Roman"/>
          <w:sz w:val="24"/>
          <w:szCs w:val="24"/>
        </w:rPr>
        <w:t>с шиком и высоким качеством жизни</w:t>
      </w:r>
      <w:r w:rsidR="00820CAD"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217"/>
      </w:r>
      <w:r w:rsidRPr="007B41DE">
        <w:rPr>
          <w:rFonts w:ascii="Times New Roman" w:hAnsi="Times New Roman" w:cs="Times New Roman"/>
          <w:sz w:val="24"/>
          <w:szCs w:val="24"/>
        </w:rPr>
        <w:t xml:space="preserve"> </w:t>
      </w:r>
    </w:p>
    <w:p w14:paraId="2C9FD47D" w14:textId="191CE8A1" w:rsidR="00E94719" w:rsidRPr="007B41DE" w:rsidRDefault="00E94719" w:rsidP="00E9471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Широко известна и цитируема статья У. Олинса, посвящённая французской истории, в которой учёный утверждает, что с каждой сменой политического режима страна проводила национальный ребрендинг и представляла себя миру в новом образе.</w:t>
      </w:r>
      <w:r w:rsidR="002751E8" w:rsidRPr="007B41DE">
        <w:rPr>
          <w:rStyle w:val="a6"/>
          <w:rFonts w:ascii="Times New Roman" w:hAnsi="Times New Roman" w:cs="Times New Roman"/>
          <w:sz w:val="24"/>
          <w:szCs w:val="24"/>
        </w:rPr>
        <w:footnoteReference w:id="218"/>
      </w:r>
      <w:r w:rsidRPr="007B41DE">
        <w:rPr>
          <w:rFonts w:ascii="Times New Roman" w:hAnsi="Times New Roman" w:cs="Times New Roman"/>
          <w:sz w:val="24"/>
          <w:szCs w:val="24"/>
        </w:rPr>
        <w:t xml:space="preserve"> Настолько же извест</w:t>
      </w:r>
      <w:r w:rsidR="00965D53" w:rsidRPr="007B41DE">
        <w:rPr>
          <w:rFonts w:ascii="Times New Roman" w:hAnsi="Times New Roman" w:cs="Times New Roman"/>
          <w:sz w:val="24"/>
          <w:szCs w:val="24"/>
        </w:rPr>
        <w:t>на</w:t>
      </w:r>
      <w:r w:rsidRPr="007B41DE">
        <w:rPr>
          <w:rFonts w:ascii="Times New Roman" w:hAnsi="Times New Roman" w:cs="Times New Roman"/>
          <w:sz w:val="24"/>
          <w:szCs w:val="24"/>
        </w:rPr>
        <w:t xml:space="preserve"> </w:t>
      </w:r>
      <w:r w:rsidR="00965D53" w:rsidRPr="007B41DE">
        <w:rPr>
          <w:rFonts w:ascii="Times New Roman" w:hAnsi="Times New Roman" w:cs="Times New Roman"/>
          <w:sz w:val="24"/>
          <w:szCs w:val="24"/>
        </w:rPr>
        <w:t>точка зрения</w:t>
      </w:r>
      <w:r w:rsidRPr="007B41DE">
        <w:rPr>
          <w:rFonts w:ascii="Times New Roman" w:hAnsi="Times New Roman" w:cs="Times New Roman"/>
          <w:sz w:val="24"/>
          <w:szCs w:val="24"/>
        </w:rPr>
        <w:t xml:space="preserve"> французского академика М. Жирара, который писал, что страна не может быть объектом брендинга по аналогии с корпорацией.</w:t>
      </w:r>
      <w:r w:rsidR="00965D53" w:rsidRPr="007B41DE">
        <w:rPr>
          <w:rStyle w:val="a6"/>
          <w:rFonts w:ascii="Times New Roman" w:hAnsi="Times New Roman" w:cs="Times New Roman"/>
          <w:sz w:val="24"/>
          <w:szCs w:val="24"/>
        </w:rPr>
        <w:footnoteReference w:id="219"/>
      </w:r>
      <w:r w:rsidRPr="007B41DE">
        <w:rPr>
          <w:rFonts w:ascii="Times New Roman" w:hAnsi="Times New Roman" w:cs="Times New Roman"/>
          <w:sz w:val="24"/>
          <w:szCs w:val="24"/>
        </w:rPr>
        <w:t xml:space="preserve"> Данный спор, по мнению некоторых специалистов, возник из-за того, что исследователи по-разному восприняли объект брендинга. В то время как У. Олинс говорит о брендинге или ребрендинге Франции как страны в маркетинговом смысле, М. Жирар рассматривает Францию как нацию с точки зрения культуры и истории.</w:t>
      </w:r>
      <w:r w:rsidRPr="007B41DE">
        <w:rPr>
          <w:rStyle w:val="a6"/>
          <w:rFonts w:ascii="Times New Roman" w:hAnsi="Times New Roman" w:cs="Times New Roman"/>
          <w:sz w:val="24"/>
          <w:szCs w:val="24"/>
          <w:lang w:val="en-US"/>
        </w:rPr>
        <w:footnoteReference w:id="220"/>
      </w:r>
      <w:r w:rsidRPr="007B41DE">
        <w:rPr>
          <w:rFonts w:ascii="Times New Roman" w:hAnsi="Times New Roman" w:cs="Times New Roman"/>
          <w:sz w:val="24"/>
          <w:szCs w:val="24"/>
        </w:rPr>
        <w:t xml:space="preserve"> Таким образом, можно сказать, что на первый взгляд имеющееся противоречие между двумя авторами оказывается несущественным, так как брендинг, как мы показали в настоящем исследовании, не подразумевает изменения содержания национальной идентичности. Брендинг, в сущности, является практикой по изменению контекста, в котором конструируется имидж нации.</w:t>
      </w:r>
      <w:r w:rsidRPr="007B41DE">
        <w:rPr>
          <w:rStyle w:val="a6"/>
          <w:rFonts w:ascii="Times New Roman" w:hAnsi="Times New Roman" w:cs="Times New Roman"/>
          <w:sz w:val="24"/>
          <w:szCs w:val="24"/>
          <w:lang w:val="en-US"/>
        </w:rPr>
        <w:footnoteReference w:id="221"/>
      </w:r>
    </w:p>
    <w:p w14:paraId="47C31E24" w14:textId="6BB68997" w:rsidR="00683423" w:rsidRPr="007B41DE" w:rsidRDefault="00422875" w:rsidP="00E94719">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 сегодняшний день единой национальной брендинговой стратегии во Франции не существует. Как уже было сказано в предыдущей главе, имеются отдельные </w:t>
      </w:r>
      <w:r w:rsidR="009C0BCB" w:rsidRPr="007B41DE">
        <w:rPr>
          <w:rFonts w:ascii="Times New Roman" w:hAnsi="Times New Roman" w:cs="Times New Roman"/>
          <w:sz w:val="24"/>
          <w:szCs w:val="24"/>
        </w:rPr>
        <w:t xml:space="preserve">акторы и </w:t>
      </w:r>
      <w:r w:rsidR="009C0BCB" w:rsidRPr="007B41DE">
        <w:rPr>
          <w:rFonts w:ascii="Times New Roman" w:hAnsi="Times New Roman" w:cs="Times New Roman"/>
          <w:sz w:val="24"/>
          <w:szCs w:val="24"/>
        </w:rPr>
        <w:lastRenderedPageBreak/>
        <w:t xml:space="preserve">институты, которые вносят вклад в поддержание национального бренда Франции, однако нами не было обнаружено официальных документов, которые бы </w:t>
      </w:r>
      <w:r w:rsidR="002D5C78" w:rsidRPr="007B41DE">
        <w:rPr>
          <w:rFonts w:ascii="Times New Roman" w:hAnsi="Times New Roman" w:cs="Times New Roman"/>
          <w:sz w:val="24"/>
          <w:szCs w:val="24"/>
        </w:rPr>
        <w:t>устанавливали един</w:t>
      </w:r>
      <w:r w:rsidR="003A4EE7" w:rsidRPr="007B41DE">
        <w:rPr>
          <w:rFonts w:ascii="Times New Roman" w:hAnsi="Times New Roman" w:cs="Times New Roman"/>
          <w:sz w:val="24"/>
          <w:szCs w:val="24"/>
        </w:rPr>
        <w:t>ые</w:t>
      </w:r>
      <w:r w:rsidR="002D5C78" w:rsidRPr="007B41DE">
        <w:rPr>
          <w:rFonts w:ascii="Times New Roman" w:hAnsi="Times New Roman" w:cs="Times New Roman"/>
          <w:sz w:val="24"/>
          <w:szCs w:val="24"/>
        </w:rPr>
        <w:t xml:space="preserve"> для всех акторов </w:t>
      </w:r>
      <w:r w:rsidR="003A4EE7" w:rsidRPr="007B41DE">
        <w:rPr>
          <w:rFonts w:ascii="Times New Roman" w:hAnsi="Times New Roman" w:cs="Times New Roman"/>
          <w:sz w:val="24"/>
          <w:szCs w:val="24"/>
        </w:rPr>
        <w:t>принципы</w:t>
      </w:r>
      <w:r w:rsidR="002D5C78" w:rsidRPr="007B41DE">
        <w:rPr>
          <w:rFonts w:ascii="Times New Roman" w:hAnsi="Times New Roman" w:cs="Times New Roman"/>
          <w:sz w:val="24"/>
          <w:szCs w:val="24"/>
        </w:rPr>
        <w:t xml:space="preserve"> деятельности в этой сфере. </w:t>
      </w:r>
      <w:r w:rsidR="00306420" w:rsidRPr="007B41DE">
        <w:rPr>
          <w:rFonts w:ascii="Times New Roman" w:hAnsi="Times New Roman" w:cs="Times New Roman"/>
          <w:sz w:val="24"/>
          <w:szCs w:val="24"/>
        </w:rPr>
        <w:t>Как будет показано далее, в</w:t>
      </w:r>
      <w:r w:rsidR="00575DFB" w:rsidRPr="007B41DE">
        <w:rPr>
          <w:rFonts w:ascii="Times New Roman" w:hAnsi="Times New Roman" w:cs="Times New Roman"/>
          <w:sz w:val="24"/>
          <w:szCs w:val="24"/>
        </w:rPr>
        <w:t xml:space="preserve"> отдельных документах, </w:t>
      </w:r>
      <w:r w:rsidR="00306420" w:rsidRPr="007B41DE">
        <w:rPr>
          <w:rFonts w:ascii="Times New Roman" w:hAnsi="Times New Roman" w:cs="Times New Roman"/>
          <w:sz w:val="24"/>
          <w:szCs w:val="24"/>
        </w:rPr>
        <w:t xml:space="preserve">содержащих </w:t>
      </w:r>
      <w:r w:rsidR="00575DFB" w:rsidRPr="007B41DE">
        <w:rPr>
          <w:rFonts w:ascii="Times New Roman" w:hAnsi="Times New Roman" w:cs="Times New Roman"/>
          <w:sz w:val="24"/>
          <w:szCs w:val="24"/>
        </w:rPr>
        <w:t xml:space="preserve">упоминания </w:t>
      </w:r>
      <w:r w:rsidR="002C262B" w:rsidRPr="007B41DE">
        <w:rPr>
          <w:rFonts w:ascii="Times New Roman" w:hAnsi="Times New Roman" w:cs="Times New Roman"/>
          <w:sz w:val="24"/>
          <w:szCs w:val="24"/>
        </w:rPr>
        <w:t>бренда Франция (</w:t>
      </w:r>
      <w:r w:rsidR="002C262B" w:rsidRPr="007B41DE">
        <w:rPr>
          <w:rFonts w:ascii="Times New Roman" w:hAnsi="Times New Roman" w:cs="Times New Roman"/>
          <w:sz w:val="24"/>
          <w:szCs w:val="24"/>
          <w:lang w:val="en-US"/>
        </w:rPr>
        <w:t>Marque</w:t>
      </w:r>
      <w:r w:rsidR="002C262B" w:rsidRPr="007B41DE">
        <w:rPr>
          <w:rFonts w:ascii="Times New Roman" w:hAnsi="Times New Roman" w:cs="Times New Roman"/>
          <w:sz w:val="24"/>
          <w:szCs w:val="24"/>
        </w:rPr>
        <w:t xml:space="preserve"> </w:t>
      </w:r>
      <w:r w:rsidR="002C262B" w:rsidRPr="007B41DE">
        <w:rPr>
          <w:rFonts w:ascii="Times New Roman" w:hAnsi="Times New Roman" w:cs="Times New Roman"/>
          <w:sz w:val="24"/>
          <w:szCs w:val="24"/>
          <w:lang w:val="en-US"/>
        </w:rPr>
        <w:t>France</w:t>
      </w:r>
      <w:r w:rsidR="002C262B" w:rsidRPr="007B41DE">
        <w:rPr>
          <w:rFonts w:ascii="Times New Roman" w:hAnsi="Times New Roman" w:cs="Times New Roman"/>
          <w:sz w:val="24"/>
          <w:szCs w:val="24"/>
        </w:rPr>
        <w:t>)</w:t>
      </w:r>
      <w:r w:rsidR="00306420" w:rsidRPr="007B41DE">
        <w:rPr>
          <w:rFonts w:ascii="Times New Roman" w:hAnsi="Times New Roman" w:cs="Times New Roman"/>
          <w:sz w:val="24"/>
          <w:szCs w:val="24"/>
        </w:rPr>
        <w:t>, утверждается, что его формирование и развитие необходимо для повышения привлекательности Франции, однако</w:t>
      </w:r>
      <w:r w:rsidR="00B40855" w:rsidRPr="007B41DE">
        <w:rPr>
          <w:rFonts w:ascii="Times New Roman" w:hAnsi="Times New Roman" w:cs="Times New Roman"/>
          <w:sz w:val="24"/>
          <w:szCs w:val="24"/>
        </w:rPr>
        <w:t xml:space="preserve"> ни в одном документе не содержится </w:t>
      </w:r>
      <w:r w:rsidR="00850501" w:rsidRPr="007B41DE">
        <w:rPr>
          <w:rFonts w:ascii="Times New Roman" w:hAnsi="Times New Roman" w:cs="Times New Roman"/>
          <w:sz w:val="24"/>
          <w:szCs w:val="24"/>
        </w:rPr>
        <w:t>ссылок на концепцию этого бренда, существующую или потенциальную.</w:t>
      </w:r>
    </w:p>
    <w:p w14:paraId="3A661508" w14:textId="0179F2BE" w:rsidR="006B4487" w:rsidRPr="007B41DE" w:rsidRDefault="00011BE3"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w:t>
      </w:r>
      <w:r w:rsidR="00802FE6" w:rsidRPr="007B41DE">
        <w:rPr>
          <w:rFonts w:ascii="Times New Roman" w:hAnsi="Times New Roman" w:cs="Times New Roman"/>
          <w:sz w:val="24"/>
          <w:szCs w:val="24"/>
        </w:rPr>
        <w:t>еобходимо подчеркнуть, что б</w:t>
      </w:r>
      <w:r w:rsidR="007652C7" w:rsidRPr="007B41DE">
        <w:rPr>
          <w:rFonts w:ascii="Times New Roman" w:hAnsi="Times New Roman" w:cs="Times New Roman"/>
          <w:sz w:val="24"/>
          <w:szCs w:val="24"/>
        </w:rPr>
        <w:t>рендингов</w:t>
      </w:r>
      <w:r w:rsidR="00802FE6" w:rsidRPr="007B41DE">
        <w:rPr>
          <w:rFonts w:ascii="Times New Roman" w:hAnsi="Times New Roman" w:cs="Times New Roman"/>
          <w:sz w:val="24"/>
          <w:szCs w:val="24"/>
        </w:rPr>
        <w:t>ые</w:t>
      </w:r>
      <w:r w:rsidR="007652C7" w:rsidRPr="007B41DE">
        <w:rPr>
          <w:rFonts w:ascii="Times New Roman" w:hAnsi="Times New Roman" w:cs="Times New Roman"/>
          <w:sz w:val="24"/>
          <w:szCs w:val="24"/>
        </w:rPr>
        <w:t xml:space="preserve"> кампани</w:t>
      </w:r>
      <w:r w:rsidR="00802FE6" w:rsidRPr="007B41DE">
        <w:rPr>
          <w:rFonts w:ascii="Times New Roman" w:hAnsi="Times New Roman" w:cs="Times New Roman"/>
          <w:sz w:val="24"/>
          <w:szCs w:val="24"/>
        </w:rPr>
        <w:t>и, рассмотренные в данном контексте,</w:t>
      </w:r>
      <w:r w:rsidR="007652C7" w:rsidRPr="007B41DE">
        <w:rPr>
          <w:rFonts w:ascii="Times New Roman" w:hAnsi="Times New Roman" w:cs="Times New Roman"/>
          <w:sz w:val="24"/>
          <w:szCs w:val="24"/>
        </w:rPr>
        <w:t xml:space="preserve"> </w:t>
      </w:r>
      <w:r w:rsidR="00BD7006" w:rsidRPr="007B41DE">
        <w:rPr>
          <w:rFonts w:ascii="Times New Roman" w:hAnsi="Times New Roman" w:cs="Times New Roman"/>
          <w:sz w:val="24"/>
          <w:szCs w:val="24"/>
        </w:rPr>
        <w:t>не следует расценивать как исключительный признак того, что</w:t>
      </w:r>
      <w:r w:rsidR="007652C7" w:rsidRPr="007B41DE">
        <w:rPr>
          <w:rFonts w:ascii="Times New Roman" w:hAnsi="Times New Roman" w:cs="Times New Roman"/>
          <w:sz w:val="24"/>
          <w:szCs w:val="24"/>
        </w:rPr>
        <w:t xml:space="preserve"> Франция обладает собственным брендом</w:t>
      </w:r>
      <w:r w:rsidR="00BD7006" w:rsidRPr="007B41DE">
        <w:rPr>
          <w:rFonts w:ascii="Times New Roman" w:hAnsi="Times New Roman" w:cs="Times New Roman"/>
          <w:sz w:val="24"/>
          <w:szCs w:val="24"/>
        </w:rPr>
        <w:t xml:space="preserve"> или уже является государством-брендом, если использовать терминологию рейтинга</w:t>
      </w:r>
      <w:r w:rsidR="006044EA" w:rsidRPr="007B41DE">
        <w:rPr>
          <w:rFonts w:ascii="Times New Roman" w:hAnsi="Times New Roman" w:cs="Times New Roman"/>
          <w:sz w:val="24"/>
          <w:szCs w:val="24"/>
        </w:rPr>
        <w:t xml:space="preserve"> агентства </w:t>
      </w:r>
      <w:r w:rsidR="006044EA" w:rsidRPr="007B41DE">
        <w:rPr>
          <w:rFonts w:ascii="Times New Roman" w:hAnsi="Times New Roman" w:cs="Times New Roman"/>
          <w:sz w:val="24"/>
          <w:szCs w:val="24"/>
          <w:lang w:val="en-US"/>
        </w:rPr>
        <w:t>FutureBrand</w:t>
      </w:r>
      <w:r w:rsidR="00BD7006" w:rsidRPr="007B41DE">
        <w:rPr>
          <w:rFonts w:ascii="Times New Roman" w:hAnsi="Times New Roman" w:cs="Times New Roman"/>
          <w:sz w:val="24"/>
          <w:szCs w:val="24"/>
        </w:rPr>
        <w:t xml:space="preserve">. </w:t>
      </w:r>
      <w:r w:rsidR="007F35B9" w:rsidRPr="007B41DE">
        <w:rPr>
          <w:rFonts w:ascii="Times New Roman" w:hAnsi="Times New Roman" w:cs="Times New Roman"/>
          <w:sz w:val="24"/>
          <w:szCs w:val="24"/>
        </w:rPr>
        <w:t>Мы</w:t>
      </w:r>
      <w:r w:rsidR="00741CF5" w:rsidRPr="007B41DE">
        <w:rPr>
          <w:rFonts w:ascii="Times New Roman" w:hAnsi="Times New Roman" w:cs="Times New Roman"/>
          <w:sz w:val="24"/>
          <w:szCs w:val="24"/>
        </w:rPr>
        <w:t xml:space="preserve"> рассматрива</w:t>
      </w:r>
      <w:r w:rsidR="007F35B9" w:rsidRPr="007B41DE">
        <w:rPr>
          <w:rFonts w:ascii="Times New Roman" w:hAnsi="Times New Roman" w:cs="Times New Roman"/>
          <w:sz w:val="24"/>
          <w:szCs w:val="24"/>
        </w:rPr>
        <w:t>ем</w:t>
      </w:r>
      <w:r w:rsidR="00741CF5" w:rsidRPr="007B41DE">
        <w:rPr>
          <w:rFonts w:ascii="Times New Roman" w:hAnsi="Times New Roman" w:cs="Times New Roman"/>
          <w:sz w:val="24"/>
          <w:szCs w:val="24"/>
        </w:rPr>
        <w:t xml:space="preserve"> такие кампании</w:t>
      </w:r>
      <w:r w:rsidR="006F6B23" w:rsidRPr="007B41DE">
        <w:rPr>
          <w:rFonts w:ascii="Times New Roman" w:hAnsi="Times New Roman" w:cs="Times New Roman"/>
          <w:sz w:val="24"/>
          <w:szCs w:val="24"/>
        </w:rPr>
        <w:t>, включающие логотипы и слоганы,</w:t>
      </w:r>
      <w:r w:rsidR="00741CF5" w:rsidRPr="007B41DE">
        <w:rPr>
          <w:rFonts w:ascii="Times New Roman" w:hAnsi="Times New Roman" w:cs="Times New Roman"/>
          <w:sz w:val="24"/>
          <w:szCs w:val="24"/>
        </w:rPr>
        <w:t xml:space="preserve"> как </w:t>
      </w:r>
      <w:r w:rsidR="00CB5E28" w:rsidRPr="007B41DE">
        <w:rPr>
          <w:rFonts w:ascii="Times New Roman" w:hAnsi="Times New Roman" w:cs="Times New Roman"/>
          <w:sz w:val="24"/>
          <w:szCs w:val="24"/>
        </w:rPr>
        <w:t>инструмент</w:t>
      </w:r>
      <w:r w:rsidR="006F6B23" w:rsidRPr="007B41DE">
        <w:rPr>
          <w:rFonts w:ascii="Times New Roman" w:hAnsi="Times New Roman" w:cs="Times New Roman"/>
          <w:sz w:val="24"/>
          <w:szCs w:val="24"/>
        </w:rPr>
        <w:t xml:space="preserve"> д</w:t>
      </w:r>
      <w:r w:rsidR="00CB5E28" w:rsidRPr="007B41DE">
        <w:rPr>
          <w:rFonts w:ascii="Times New Roman" w:hAnsi="Times New Roman" w:cs="Times New Roman"/>
          <w:sz w:val="24"/>
          <w:szCs w:val="24"/>
        </w:rPr>
        <w:t xml:space="preserve">ля </w:t>
      </w:r>
      <w:r w:rsidR="00B05BBA" w:rsidRPr="007B41DE">
        <w:rPr>
          <w:rFonts w:ascii="Times New Roman" w:hAnsi="Times New Roman" w:cs="Times New Roman"/>
          <w:sz w:val="24"/>
          <w:szCs w:val="24"/>
        </w:rPr>
        <w:t>привлечения внимания к уже существующему</w:t>
      </w:r>
      <w:r w:rsidR="00343DDE" w:rsidRPr="007B41DE">
        <w:rPr>
          <w:rFonts w:ascii="Times New Roman" w:hAnsi="Times New Roman" w:cs="Times New Roman"/>
          <w:sz w:val="24"/>
          <w:szCs w:val="24"/>
        </w:rPr>
        <w:t xml:space="preserve"> сильному бренду страны</w:t>
      </w:r>
      <w:r w:rsidR="000C69B5" w:rsidRPr="007B41DE">
        <w:rPr>
          <w:rFonts w:ascii="Times New Roman" w:hAnsi="Times New Roman" w:cs="Times New Roman"/>
          <w:sz w:val="24"/>
          <w:szCs w:val="24"/>
        </w:rPr>
        <w:t>, а также</w:t>
      </w:r>
      <w:r w:rsidR="00343DDE" w:rsidRPr="007B41DE">
        <w:rPr>
          <w:rFonts w:ascii="Times New Roman" w:hAnsi="Times New Roman" w:cs="Times New Roman"/>
          <w:sz w:val="24"/>
          <w:szCs w:val="24"/>
        </w:rPr>
        <w:t xml:space="preserve"> </w:t>
      </w:r>
      <w:r w:rsidR="000C69B5" w:rsidRPr="007B41DE">
        <w:rPr>
          <w:rFonts w:ascii="Times New Roman" w:hAnsi="Times New Roman" w:cs="Times New Roman"/>
          <w:sz w:val="24"/>
          <w:szCs w:val="24"/>
        </w:rPr>
        <w:t xml:space="preserve">его </w:t>
      </w:r>
      <w:r w:rsidR="00343DDE" w:rsidRPr="007B41DE">
        <w:rPr>
          <w:rFonts w:ascii="Times New Roman" w:hAnsi="Times New Roman" w:cs="Times New Roman"/>
          <w:sz w:val="24"/>
          <w:szCs w:val="24"/>
        </w:rPr>
        <w:t>дополнения</w:t>
      </w:r>
      <w:r w:rsidR="000C69B5" w:rsidRPr="007B41DE">
        <w:rPr>
          <w:rFonts w:ascii="Times New Roman" w:hAnsi="Times New Roman" w:cs="Times New Roman"/>
          <w:sz w:val="24"/>
          <w:szCs w:val="24"/>
        </w:rPr>
        <w:t xml:space="preserve"> и ра</w:t>
      </w:r>
      <w:r w:rsidR="00D54087" w:rsidRPr="007B41DE">
        <w:rPr>
          <w:rFonts w:ascii="Times New Roman" w:hAnsi="Times New Roman" w:cs="Times New Roman"/>
          <w:sz w:val="24"/>
          <w:szCs w:val="24"/>
        </w:rPr>
        <w:t>с</w:t>
      </w:r>
      <w:r w:rsidR="000C69B5" w:rsidRPr="007B41DE">
        <w:rPr>
          <w:rFonts w:ascii="Times New Roman" w:hAnsi="Times New Roman" w:cs="Times New Roman"/>
          <w:sz w:val="24"/>
          <w:szCs w:val="24"/>
        </w:rPr>
        <w:t>ширения</w:t>
      </w:r>
      <w:r w:rsidR="00343DDE" w:rsidRPr="007B41DE">
        <w:rPr>
          <w:rFonts w:ascii="Times New Roman" w:hAnsi="Times New Roman" w:cs="Times New Roman"/>
          <w:sz w:val="24"/>
          <w:szCs w:val="24"/>
        </w:rPr>
        <w:t>.</w:t>
      </w:r>
      <w:r w:rsidR="00D54087" w:rsidRPr="007B41DE">
        <w:rPr>
          <w:rStyle w:val="a6"/>
          <w:rFonts w:ascii="Times New Roman" w:hAnsi="Times New Roman" w:cs="Times New Roman"/>
          <w:sz w:val="24"/>
          <w:szCs w:val="24"/>
        </w:rPr>
        <w:footnoteReference w:id="222"/>
      </w:r>
      <w:r w:rsidR="00CB5E28" w:rsidRPr="007B41DE">
        <w:rPr>
          <w:rFonts w:ascii="Times New Roman" w:hAnsi="Times New Roman" w:cs="Times New Roman"/>
          <w:sz w:val="24"/>
          <w:szCs w:val="24"/>
        </w:rPr>
        <w:t xml:space="preserve"> </w:t>
      </w:r>
      <w:r w:rsidR="00A373CA" w:rsidRPr="007B41DE">
        <w:rPr>
          <w:rFonts w:ascii="Times New Roman" w:hAnsi="Times New Roman" w:cs="Times New Roman"/>
          <w:sz w:val="24"/>
          <w:szCs w:val="24"/>
        </w:rPr>
        <w:t xml:space="preserve">Таким образом, под брендинговой кампанией мы подразумеваем </w:t>
      </w:r>
      <w:r w:rsidR="001C1BE3" w:rsidRPr="007B41DE">
        <w:rPr>
          <w:rFonts w:ascii="Times New Roman" w:hAnsi="Times New Roman" w:cs="Times New Roman"/>
          <w:sz w:val="24"/>
          <w:szCs w:val="24"/>
        </w:rPr>
        <w:t xml:space="preserve">ограниченную временными рамками </w:t>
      </w:r>
      <w:r w:rsidR="00935A50" w:rsidRPr="007B41DE">
        <w:rPr>
          <w:rFonts w:ascii="Times New Roman" w:hAnsi="Times New Roman" w:cs="Times New Roman"/>
          <w:sz w:val="24"/>
          <w:szCs w:val="24"/>
        </w:rPr>
        <w:t>последовательность действий</w:t>
      </w:r>
      <w:r w:rsidR="001C1BE3" w:rsidRPr="007B41DE">
        <w:rPr>
          <w:rFonts w:ascii="Times New Roman" w:hAnsi="Times New Roman" w:cs="Times New Roman"/>
          <w:sz w:val="24"/>
          <w:szCs w:val="24"/>
        </w:rPr>
        <w:t xml:space="preserve"> по продвижению национального бренда</w:t>
      </w:r>
      <w:r w:rsidR="0085045B" w:rsidRPr="007B41DE">
        <w:rPr>
          <w:rFonts w:ascii="Times New Roman" w:hAnsi="Times New Roman" w:cs="Times New Roman"/>
          <w:sz w:val="24"/>
          <w:szCs w:val="24"/>
        </w:rPr>
        <w:t xml:space="preserve">. </w:t>
      </w:r>
      <w:r w:rsidR="00935A50" w:rsidRPr="007B41DE">
        <w:rPr>
          <w:rFonts w:ascii="Times New Roman" w:hAnsi="Times New Roman" w:cs="Times New Roman"/>
          <w:sz w:val="24"/>
          <w:szCs w:val="24"/>
        </w:rPr>
        <w:t xml:space="preserve">Эти действия реализуются в несколько этапов, среди которых можно выделить следующие: </w:t>
      </w:r>
      <w:r w:rsidR="00080243" w:rsidRPr="007B41DE">
        <w:rPr>
          <w:rFonts w:ascii="Times New Roman" w:hAnsi="Times New Roman" w:cs="Times New Roman"/>
          <w:sz w:val="24"/>
          <w:szCs w:val="24"/>
        </w:rPr>
        <w:t>оценка восприятия страны внешней аудиторией</w:t>
      </w:r>
      <w:r w:rsidR="00695C24" w:rsidRPr="007B41DE">
        <w:rPr>
          <w:rFonts w:ascii="Times New Roman" w:hAnsi="Times New Roman" w:cs="Times New Roman"/>
          <w:sz w:val="24"/>
          <w:szCs w:val="24"/>
        </w:rPr>
        <w:t>;</w:t>
      </w:r>
      <w:r w:rsidR="00080243" w:rsidRPr="007B41DE">
        <w:rPr>
          <w:rFonts w:ascii="Times New Roman" w:hAnsi="Times New Roman" w:cs="Times New Roman"/>
          <w:sz w:val="24"/>
          <w:szCs w:val="24"/>
        </w:rPr>
        <w:t xml:space="preserve"> </w:t>
      </w:r>
      <w:r w:rsidR="00F71948" w:rsidRPr="007B41DE">
        <w:rPr>
          <w:rFonts w:ascii="Times New Roman" w:hAnsi="Times New Roman" w:cs="Times New Roman"/>
          <w:sz w:val="24"/>
          <w:szCs w:val="24"/>
        </w:rPr>
        <w:t xml:space="preserve">разработка </w:t>
      </w:r>
      <w:r w:rsidR="00685618" w:rsidRPr="007B41DE">
        <w:rPr>
          <w:rFonts w:ascii="Times New Roman" w:hAnsi="Times New Roman" w:cs="Times New Roman"/>
          <w:sz w:val="24"/>
          <w:szCs w:val="24"/>
        </w:rPr>
        <w:t>ключевой идеи («</w:t>
      </w:r>
      <w:r w:rsidR="00685618" w:rsidRPr="007B41DE">
        <w:rPr>
          <w:rFonts w:ascii="Times New Roman" w:hAnsi="Times New Roman" w:cs="Times New Roman"/>
          <w:sz w:val="24"/>
          <w:szCs w:val="24"/>
          <w:lang w:val="en-US"/>
        </w:rPr>
        <w:t>message</w:t>
      </w:r>
      <w:r w:rsidR="00685618" w:rsidRPr="007B41DE">
        <w:rPr>
          <w:rFonts w:ascii="Times New Roman" w:hAnsi="Times New Roman" w:cs="Times New Roman"/>
          <w:sz w:val="24"/>
          <w:szCs w:val="24"/>
        </w:rPr>
        <w:t xml:space="preserve">») кампании, </w:t>
      </w:r>
      <w:r w:rsidR="00695C24" w:rsidRPr="007B41DE">
        <w:rPr>
          <w:rFonts w:ascii="Times New Roman" w:hAnsi="Times New Roman" w:cs="Times New Roman"/>
          <w:sz w:val="24"/>
          <w:szCs w:val="24"/>
        </w:rPr>
        <w:t>которая должна повлиять на это восприятие;</w:t>
      </w:r>
      <w:r w:rsidR="0067264C" w:rsidRPr="007B41DE">
        <w:rPr>
          <w:rFonts w:ascii="Times New Roman" w:hAnsi="Times New Roman" w:cs="Times New Roman"/>
          <w:sz w:val="24"/>
          <w:szCs w:val="24"/>
        </w:rPr>
        <w:t xml:space="preserve"> определение методов продвижения разработанной идеи;</w:t>
      </w:r>
      <w:r w:rsidR="00695C24" w:rsidRPr="007B41DE">
        <w:rPr>
          <w:rFonts w:ascii="Times New Roman" w:hAnsi="Times New Roman" w:cs="Times New Roman"/>
          <w:sz w:val="24"/>
          <w:szCs w:val="24"/>
        </w:rPr>
        <w:t xml:space="preserve"> </w:t>
      </w:r>
      <w:r w:rsidR="0067264C" w:rsidRPr="007B41DE">
        <w:rPr>
          <w:rFonts w:ascii="Times New Roman" w:hAnsi="Times New Roman" w:cs="Times New Roman"/>
          <w:sz w:val="24"/>
          <w:szCs w:val="24"/>
        </w:rPr>
        <w:t>реализация кампании.</w:t>
      </w:r>
      <w:r w:rsidR="0016426D" w:rsidRPr="007B41DE">
        <w:rPr>
          <w:rStyle w:val="a6"/>
          <w:rFonts w:ascii="Times New Roman" w:hAnsi="Times New Roman" w:cs="Times New Roman"/>
          <w:sz w:val="24"/>
          <w:szCs w:val="24"/>
        </w:rPr>
        <w:footnoteReference w:id="223"/>
      </w:r>
      <w:r w:rsidR="0067264C" w:rsidRPr="007B41DE">
        <w:rPr>
          <w:rFonts w:ascii="Times New Roman" w:hAnsi="Times New Roman" w:cs="Times New Roman"/>
          <w:sz w:val="24"/>
          <w:szCs w:val="24"/>
        </w:rPr>
        <w:t xml:space="preserve"> </w:t>
      </w:r>
    </w:p>
    <w:p w14:paraId="7BEE4FE1" w14:textId="540F2700" w:rsidR="00237397" w:rsidRPr="007B41DE" w:rsidRDefault="006B4487"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Несмотря на уже устоявшийся положительный имидж страны</w:t>
      </w:r>
      <w:r w:rsidR="00237397" w:rsidRPr="007B41DE">
        <w:rPr>
          <w:rFonts w:ascii="Times New Roman" w:hAnsi="Times New Roman" w:cs="Times New Roman"/>
          <w:sz w:val="24"/>
          <w:szCs w:val="24"/>
        </w:rPr>
        <w:t xml:space="preserve">, как показал анализ источников и литературы, </w:t>
      </w:r>
      <w:r w:rsidR="00A65C0E" w:rsidRPr="007B41DE">
        <w:rPr>
          <w:rFonts w:ascii="Times New Roman" w:hAnsi="Times New Roman" w:cs="Times New Roman"/>
          <w:sz w:val="24"/>
          <w:szCs w:val="24"/>
        </w:rPr>
        <w:t xml:space="preserve">проведённый в ходе данного исследования, </w:t>
      </w:r>
      <w:r w:rsidR="00715C8D" w:rsidRPr="007B41DE">
        <w:rPr>
          <w:rFonts w:ascii="Times New Roman" w:hAnsi="Times New Roman" w:cs="Times New Roman"/>
          <w:sz w:val="24"/>
          <w:szCs w:val="24"/>
        </w:rPr>
        <w:t xml:space="preserve">за последние 20 лет французскими специалистами было разработано и проведено </w:t>
      </w:r>
      <w:r w:rsidR="007329C9" w:rsidRPr="007B41DE">
        <w:rPr>
          <w:rFonts w:ascii="Times New Roman" w:hAnsi="Times New Roman" w:cs="Times New Roman"/>
          <w:sz w:val="24"/>
          <w:szCs w:val="24"/>
        </w:rPr>
        <w:t>некоторое</w:t>
      </w:r>
      <w:r w:rsidR="0084282F" w:rsidRPr="007B41DE">
        <w:rPr>
          <w:rFonts w:ascii="Times New Roman" w:hAnsi="Times New Roman" w:cs="Times New Roman"/>
          <w:sz w:val="24"/>
          <w:szCs w:val="24"/>
        </w:rPr>
        <w:t xml:space="preserve"> количество кампаний</w:t>
      </w:r>
      <w:r w:rsidR="009E4BDC" w:rsidRPr="007B41DE">
        <w:rPr>
          <w:rFonts w:ascii="Times New Roman" w:hAnsi="Times New Roman" w:cs="Times New Roman"/>
          <w:sz w:val="24"/>
          <w:szCs w:val="24"/>
        </w:rPr>
        <w:t>, направленных на улучшение имиджа Франции</w:t>
      </w:r>
      <w:r w:rsidR="002C2269" w:rsidRPr="007B41DE">
        <w:rPr>
          <w:rFonts w:ascii="Times New Roman" w:hAnsi="Times New Roman" w:cs="Times New Roman"/>
          <w:sz w:val="24"/>
          <w:szCs w:val="24"/>
        </w:rPr>
        <w:t xml:space="preserve">, </w:t>
      </w:r>
      <w:r w:rsidR="009E4BDC" w:rsidRPr="007B41DE">
        <w:rPr>
          <w:rFonts w:ascii="Times New Roman" w:hAnsi="Times New Roman" w:cs="Times New Roman"/>
          <w:sz w:val="24"/>
          <w:szCs w:val="24"/>
        </w:rPr>
        <w:t>французских товаров</w:t>
      </w:r>
      <w:r w:rsidR="002C2269" w:rsidRPr="007B41DE">
        <w:rPr>
          <w:rFonts w:ascii="Times New Roman" w:hAnsi="Times New Roman" w:cs="Times New Roman"/>
          <w:sz w:val="24"/>
          <w:szCs w:val="24"/>
        </w:rPr>
        <w:t xml:space="preserve">, </w:t>
      </w:r>
      <w:r w:rsidR="009E4BDC" w:rsidRPr="007B41DE">
        <w:rPr>
          <w:rFonts w:ascii="Times New Roman" w:hAnsi="Times New Roman" w:cs="Times New Roman"/>
          <w:sz w:val="24"/>
          <w:szCs w:val="24"/>
        </w:rPr>
        <w:t>услуг</w:t>
      </w:r>
      <w:r w:rsidR="002C2269" w:rsidRPr="007B41DE">
        <w:rPr>
          <w:rFonts w:ascii="Times New Roman" w:hAnsi="Times New Roman" w:cs="Times New Roman"/>
          <w:sz w:val="24"/>
          <w:szCs w:val="24"/>
        </w:rPr>
        <w:t xml:space="preserve">, образа жизни и </w:t>
      </w:r>
      <w:r w:rsidR="008219B5" w:rsidRPr="007B41DE">
        <w:rPr>
          <w:rFonts w:ascii="Times New Roman" w:hAnsi="Times New Roman" w:cs="Times New Roman"/>
          <w:sz w:val="24"/>
          <w:szCs w:val="24"/>
        </w:rPr>
        <w:t>т. д</w:t>
      </w:r>
      <w:r w:rsidR="002C2269" w:rsidRPr="007B41DE">
        <w:rPr>
          <w:rFonts w:ascii="Times New Roman" w:hAnsi="Times New Roman" w:cs="Times New Roman"/>
          <w:sz w:val="24"/>
          <w:szCs w:val="24"/>
        </w:rPr>
        <w:t>.</w:t>
      </w:r>
      <w:r w:rsidR="00AA6647" w:rsidRPr="007B41DE">
        <w:rPr>
          <w:rFonts w:ascii="Times New Roman" w:hAnsi="Times New Roman" w:cs="Times New Roman"/>
          <w:sz w:val="24"/>
          <w:szCs w:val="24"/>
        </w:rPr>
        <w:t xml:space="preserve"> </w:t>
      </w:r>
      <w:r w:rsidR="002C2269" w:rsidRPr="007B41DE">
        <w:rPr>
          <w:rFonts w:ascii="Times New Roman" w:hAnsi="Times New Roman" w:cs="Times New Roman"/>
          <w:sz w:val="24"/>
          <w:szCs w:val="24"/>
        </w:rPr>
        <w:t xml:space="preserve">В рамках данного исследования </w:t>
      </w:r>
      <w:r w:rsidR="000B4D70" w:rsidRPr="007B41DE">
        <w:rPr>
          <w:rFonts w:ascii="Times New Roman" w:hAnsi="Times New Roman" w:cs="Times New Roman"/>
          <w:sz w:val="24"/>
          <w:szCs w:val="24"/>
        </w:rPr>
        <w:t>данные кампании были условно разделены на общие,</w:t>
      </w:r>
      <w:r w:rsidR="009E6550" w:rsidRPr="007B41DE">
        <w:rPr>
          <w:rFonts w:ascii="Times New Roman" w:hAnsi="Times New Roman" w:cs="Times New Roman"/>
          <w:sz w:val="24"/>
          <w:szCs w:val="24"/>
        </w:rPr>
        <w:t xml:space="preserve"> масштабные кампании,</w:t>
      </w:r>
      <w:r w:rsidR="000B4D70" w:rsidRPr="007B41DE">
        <w:rPr>
          <w:rFonts w:ascii="Times New Roman" w:hAnsi="Times New Roman" w:cs="Times New Roman"/>
          <w:sz w:val="24"/>
          <w:szCs w:val="24"/>
        </w:rPr>
        <w:t xml:space="preserve"> затрагивающие несколько сфер жизни общества</w:t>
      </w:r>
      <w:r w:rsidR="002B26D7" w:rsidRPr="007B41DE">
        <w:rPr>
          <w:rFonts w:ascii="Times New Roman" w:hAnsi="Times New Roman" w:cs="Times New Roman"/>
          <w:sz w:val="24"/>
          <w:szCs w:val="24"/>
        </w:rPr>
        <w:t>,</w:t>
      </w:r>
      <w:r w:rsidR="009E6550" w:rsidRPr="007B41DE">
        <w:rPr>
          <w:rFonts w:ascii="Times New Roman" w:hAnsi="Times New Roman" w:cs="Times New Roman"/>
          <w:sz w:val="24"/>
          <w:szCs w:val="24"/>
        </w:rPr>
        <w:t xml:space="preserve"> и</w:t>
      </w:r>
      <w:r w:rsidR="000B4D70" w:rsidRPr="007B41DE">
        <w:rPr>
          <w:rFonts w:ascii="Times New Roman" w:hAnsi="Times New Roman" w:cs="Times New Roman"/>
          <w:sz w:val="24"/>
          <w:szCs w:val="24"/>
        </w:rPr>
        <w:t xml:space="preserve"> специальные</w:t>
      </w:r>
      <w:r w:rsidR="002B26D7" w:rsidRPr="007B41DE">
        <w:rPr>
          <w:rFonts w:ascii="Times New Roman" w:hAnsi="Times New Roman" w:cs="Times New Roman"/>
          <w:sz w:val="24"/>
          <w:szCs w:val="24"/>
        </w:rPr>
        <w:t xml:space="preserve"> инициативы</w:t>
      </w:r>
      <w:r w:rsidR="000B4D70" w:rsidRPr="007B41DE">
        <w:rPr>
          <w:rFonts w:ascii="Times New Roman" w:hAnsi="Times New Roman" w:cs="Times New Roman"/>
          <w:sz w:val="24"/>
          <w:szCs w:val="24"/>
        </w:rPr>
        <w:t xml:space="preserve">, направленные на одну какую-либо целевую аудиторию и </w:t>
      </w:r>
      <w:r w:rsidR="002B26D7" w:rsidRPr="007B41DE">
        <w:rPr>
          <w:rFonts w:ascii="Times New Roman" w:hAnsi="Times New Roman" w:cs="Times New Roman"/>
          <w:sz w:val="24"/>
          <w:szCs w:val="24"/>
        </w:rPr>
        <w:t>проводившиеся в рамках какого-либо мероприятия</w:t>
      </w:r>
      <w:r w:rsidR="00706EC4" w:rsidRPr="007B41DE">
        <w:rPr>
          <w:rFonts w:ascii="Times New Roman" w:hAnsi="Times New Roman" w:cs="Times New Roman"/>
          <w:sz w:val="24"/>
          <w:szCs w:val="24"/>
        </w:rPr>
        <w:t>.</w:t>
      </w:r>
    </w:p>
    <w:p w14:paraId="3466104D" w14:textId="311E71EC" w:rsidR="00F12E5F" w:rsidRPr="007B41DE" w:rsidRDefault="00905B91"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Прежде</w:t>
      </w:r>
      <w:r w:rsidR="00C24B6B"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чем обратиться к кампаниям, необходимо обратить внимание на </w:t>
      </w:r>
      <w:r w:rsidR="00306567" w:rsidRPr="007B41DE">
        <w:rPr>
          <w:rFonts w:ascii="Times New Roman" w:hAnsi="Times New Roman" w:cs="Times New Roman"/>
          <w:sz w:val="24"/>
          <w:szCs w:val="24"/>
        </w:rPr>
        <w:t xml:space="preserve">то, что традиционно </w:t>
      </w:r>
      <w:r w:rsidR="00837001" w:rsidRPr="007B41DE">
        <w:rPr>
          <w:rFonts w:ascii="Times New Roman" w:hAnsi="Times New Roman" w:cs="Times New Roman"/>
          <w:sz w:val="24"/>
          <w:szCs w:val="24"/>
        </w:rPr>
        <w:t>в правительственных и парламентских документах упомина</w:t>
      </w:r>
      <w:r w:rsidR="00CF6211" w:rsidRPr="007B41DE">
        <w:rPr>
          <w:rFonts w:ascii="Times New Roman" w:hAnsi="Times New Roman" w:cs="Times New Roman"/>
          <w:sz w:val="24"/>
          <w:szCs w:val="24"/>
        </w:rPr>
        <w:t>ю</w:t>
      </w:r>
      <w:r w:rsidR="00837001" w:rsidRPr="007B41DE">
        <w:rPr>
          <w:rFonts w:ascii="Times New Roman" w:hAnsi="Times New Roman" w:cs="Times New Roman"/>
          <w:sz w:val="24"/>
          <w:szCs w:val="24"/>
        </w:rPr>
        <w:t xml:space="preserve">тся </w:t>
      </w:r>
      <w:r w:rsidR="00CF6211" w:rsidRPr="007B41DE">
        <w:rPr>
          <w:rFonts w:ascii="Times New Roman" w:hAnsi="Times New Roman" w:cs="Times New Roman"/>
          <w:sz w:val="24"/>
          <w:szCs w:val="24"/>
        </w:rPr>
        <w:t>программы</w:t>
      </w:r>
      <w:r w:rsidRPr="007B41DE">
        <w:rPr>
          <w:rFonts w:ascii="Times New Roman" w:hAnsi="Times New Roman" w:cs="Times New Roman"/>
          <w:sz w:val="24"/>
          <w:szCs w:val="24"/>
        </w:rPr>
        <w:t xml:space="preserve">, которые </w:t>
      </w:r>
      <w:r w:rsidR="0017451A" w:rsidRPr="007B41DE">
        <w:rPr>
          <w:rFonts w:ascii="Times New Roman" w:hAnsi="Times New Roman" w:cs="Times New Roman"/>
          <w:sz w:val="24"/>
          <w:szCs w:val="24"/>
        </w:rPr>
        <w:t>не являются</w:t>
      </w:r>
      <w:r w:rsidR="006C6AB0" w:rsidRPr="007B41DE">
        <w:rPr>
          <w:rFonts w:ascii="Times New Roman" w:hAnsi="Times New Roman" w:cs="Times New Roman"/>
          <w:sz w:val="24"/>
          <w:szCs w:val="24"/>
        </w:rPr>
        <w:t xml:space="preserve"> </w:t>
      </w:r>
      <w:r w:rsidR="0017451A" w:rsidRPr="007B41DE">
        <w:rPr>
          <w:rFonts w:ascii="Times New Roman" w:hAnsi="Times New Roman" w:cs="Times New Roman"/>
          <w:sz w:val="24"/>
          <w:szCs w:val="24"/>
        </w:rPr>
        <w:t>собственно брендинговыми кампаниями</w:t>
      </w:r>
      <w:r w:rsidR="00CF6211" w:rsidRPr="007B41DE">
        <w:rPr>
          <w:rFonts w:ascii="Times New Roman" w:hAnsi="Times New Roman" w:cs="Times New Roman"/>
          <w:sz w:val="24"/>
          <w:szCs w:val="24"/>
        </w:rPr>
        <w:t xml:space="preserve"> и относятся к категории публичной дипломатии. Так, в </w:t>
      </w:r>
      <w:r w:rsidR="00280074" w:rsidRPr="007B41DE">
        <w:rPr>
          <w:rFonts w:ascii="Times New Roman" w:hAnsi="Times New Roman" w:cs="Times New Roman"/>
          <w:sz w:val="24"/>
          <w:szCs w:val="24"/>
        </w:rPr>
        <w:t xml:space="preserve">статье от </w:t>
      </w:r>
      <w:r w:rsidR="00CF6211" w:rsidRPr="007B41DE">
        <w:rPr>
          <w:rFonts w:ascii="Times New Roman" w:hAnsi="Times New Roman" w:cs="Times New Roman"/>
          <w:sz w:val="24"/>
          <w:szCs w:val="24"/>
        </w:rPr>
        <w:t>2006 год</w:t>
      </w:r>
      <w:r w:rsidR="00280074" w:rsidRPr="007B41DE">
        <w:rPr>
          <w:rFonts w:ascii="Times New Roman" w:hAnsi="Times New Roman" w:cs="Times New Roman"/>
          <w:sz w:val="24"/>
          <w:szCs w:val="24"/>
        </w:rPr>
        <w:t>а</w:t>
      </w:r>
      <w:r w:rsidR="0017451A" w:rsidRPr="007B41DE">
        <w:rPr>
          <w:rFonts w:ascii="Times New Roman" w:hAnsi="Times New Roman" w:cs="Times New Roman"/>
          <w:sz w:val="24"/>
          <w:szCs w:val="24"/>
        </w:rPr>
        <w:t xml:space="preserve"> </w:t>
      </w:r>
      <w:r w:rsidR="003C39AB" w:rsidRPr="007B41DE">
        <w:rPr>
          <w:rFonts w:ascii="Times New Roman" w:hAnsi="Times New Roman" w:cs="Times New Roman"/>
          <w:sz w:val="24"/>
          <w:szCs w:val="24"/>
        </w:rPr>
        <w:t xml:space="preserve">Ж. Шартье, </w:t>
      </w:r>
      <w:r w:rsidR="007F6020" w:rsidRPr="007B41DE">
        <w:rPr>
          <w:rFonts w:ascii="Times New Roman" w:hAnsi="Times New Roman" w:cs="Times New Roman"/>
          <w:sz w:val="24"/>
          <w:szCs w:val="24"/>
        </w:rPr>
        <w:t xml:space="preserve">член Национального </w:t>
      </w:r>
      <w:r w:rsidR="007F6020" w:rsidRPr="007B41DE">
        <w:rPr>
          <w:rFonts w:ascii="Times New Roman" w:hAnsi="Times New Roman" w:cs="Times New Roman"/>
          <w:sz w:val="24"/>
          <w:szCs w:val="24"/>
        </w:rPr>
        <w:lastRenderedPageBreak/>
        <w:t>собрания с 2002 по 2017 год</w:t>
      </w:r>
      <w:r w:rsidR="000405DC" w:rsidRPr="007B41DE">
        <w:rPr>
          <w:rFonts w:ascii="Times New Roman" w:hAnsi="Times New Roman" w:cs="Times New Roman"/>
          <w:sz w:val="24"/>
          <w:szCs w:val="24"/>
        </w:rPr>
        <w:t xml:space="preserve"> и член комиссии по финансам, обращает внимание на </w:t>
      </w:r>
      <w:r w:rsidR="00C113D3" w:rsidRPr="007B41DE">
        <w:rPr>
          <w:rFonts w:ascii="Times New Roman" w:hAnsi="Times New Roman" w:cs="Times New Roman"/>
          <w:sz w:val="24"/>
          <w:szCs w:val="24"/>
        </w:rPr>
        <w:t xml:space="preserve">три программы, которые получили государственное финансирование </w:t>
      </w:r>
      <w:r w:rsidR="00FF1E26" w:rsidRPr="007B41DE">
        <w:rPr>
          <w:rFonts w:ascii="Times New Roman" w:hAnsi="Times New Roman" w:cs="Times New Roman"/>
          <w:sz w:val="24"/>
          <w:szCs w:val="24"/>
        </w:rPr>
        <w:t>и были направлены на улучшение имиджа Франции за рубежом</w:t>
      </w:r>
      <w:r w:rsidR="00967FEC" w:rsidRPr="007B41DE">
        <w:rPr>
          <w:rFonts w:ascii="Times New Roman" w:hAnsi="Times New Roman" w:cs="Times New Roman"/>
          <w:sz w:val="24"/>
          <w:szCs w:val="24"/>
        </w:rPr>
        <w:t>: «</w:t>
      </w:r>
      <w:r w:rsidR="007575CC" w:rsidRPr="007B41DE">
        <w:rPr>
          <w:rFonts w:ascii="Times New Roman" w:hAnsi="Times New Roman" w:cs="Times New Roman"/>
          <w:sz w:val="24"/>
          <w:szCs w:val="24"/>
        </w:rPr>
        <w:t>Деятельность Франции в Европе и мире», «Культурное и научное влияние», «Французы за рубежом и иностранцы во Франции».</w:t>
      </w:r>
      <w:r w:rsidR="00B853A6" w:rsidRPr="007B41DE">
        <w:rPr>
          <w:rStyle w:val="a6"/>
          <w:rFonts w:ascii="Times New Roman" w:hAnsi="Times New Roman" w:cs="Times New Roman"/>
          <w:sz w:val="24"/>
          <w:szCs w:val="24"/>
          <w:lang w:val="en-US"/>
        </w:rPr>
        <w:footnoteReference w:id="224"/>
      </w:r>
      <w:r w:rsidR="007575CC" w:rsidRPr="007B41DE">
        <w:rPr>
          <w:rFonts w:ascii="Times New Roman" w:hAnsi="Times New Roman" w:cs="Times New Roman"/>
          <w:sz w:val="24"/>
          <w:szCs w:val="24"/>
        </w:rPr>
        <w:t xml:space="preserve"> Все три программы были частью </w:t>
      </w:r>
      <w:r w:rsidR="00904122" w:rsidRPr="007B41DE">
        <w:rPr>
          <w:rFonts w:ascii="Times New Roman" w:hAnsi="Times New Roman" w:cs="Times New Roman"/>
          <w:sz w:val="24"/>
          <w:szCs w:val="24"/>
        </w:rPr>
        <w:t>миссии под названием «Внешняя политика государства»</w:t>
      </w:r>
      <w:r w:rsidR="00280074" w:rsidRPr="007B41DE">
        <w:rPr>
          <w:rFonts w:ascii="Times New Roman" w:hAnsi="Times New Roman" w:cs="Times New Roman"/>
          <w:sz w:val="24"/>
          <w:szCs w:val="24"/>
        </w:rPr>
        <w:t>.</w:t>
      </w:r>
      <w:r w:rsidR="0033396E" w:rsidRPr="007B41DE">
        <w:rPr>
          <w:rFonts w:ascii="Times New Roman" w:hAnsi="Times New Roman" w:cs="Times New Roman"/>
          <w:sz w:val="24"/>
          <w:szCs w:val="24"/>
        </w:rPr>
        <w:t xml:space="preserve"> </w:t>
      </w:r>
      <w:r w:rsidR="007329C9" w:rsidRPr="007B41DE">
        <w:rPr>
          <w:rFonts w:ascii="Times New Roman" w:hAnsi="Times New Roman" w:cs="Times New Roman"/>
          <w:sz w:val="24"/>
          <w:szCs w:val="24"/>
        </w:rPr>
        <w:t xml:space="preserve">Что касается кампаний по национальному брендингу, </w:t>
      </w:r>
      <w:r w:rsidR="005359C1" w:rsidRPr="007B41DE">
        <w:rPr>
          <w:rFonts w:ascii="Times New Roman" w:hAnsi="Times New Roman" w:cs="Times New Roman"/>
          <w:sz w:val="24"/>
          <w:szCs w:val="24"/>
        </w:rPr>
        <w:t>им уделя</w:t>
      </w:r>
      <w:r w:rsidR="00B37A5B" w:rsidRPr="007B41DE">
        <w:rPr>
          <w:rFonts w:ascii="Times New Roman" w:hAnsi="Times New Roman" w:cs="Times New Roman"/>
          <w:sz w:val="24"/>
          <w:szCs w:val="24"/>
        </w:rPr>
        <w:t>лось</w:t>
      </w:r>
      <w:r w:rsidR="005359C1" w:rsidRPr="007B41DE">
        <w:rPr>
          <w:rFonts w:ascii="Times New Roman" w:hAnsi="Times New Roman" w:cs="Times New Roman"/>
          <w:sz w:val="24"/>
          <w:szCs w:val="24"/>
        </w:rPr>
        <w:t xml:space="preserve"> значительно меньше внимания</w:t>
      </w:r>
      <w:r w:rsidR="00684B72" w:rsidRPr="007B41DE">
        <w:rPr>
          <w:rFonts w:ascii="Times New Roman" w:hAnsi="Times New Roman" w:cs="Times New Roman"/>
          <w:sz w:val="24"/>
          <w:szCs w:val="24"/>
        </w:rPr>
        <w:t xml:space="preserve">. </w:t>
      </w:r>
    </w:p>
    <w:p w14:paraId="5D800860" w14:textId="17B2EBF8" w:rsidR="00003EC9" w:rsidRPr="007B41DE" w:rsidRDefault="00706EC4"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Начнём с кампаний общего характера. </w:t>
      </w:r>
      <w:r w:rsidR="001800B9" w:rsidRPr="007B41DE">
        <w:rPr>
          <w:rFonts w:ascii="Times New Roman" w:hAnsi="Times New Roman" w:cs="Times New Roman"/>
          <w:sz w:val="24"/>
          <w:szCs w:val="24"/>
        </w:rPr>
        <w:t xml:space="preserve">Одной из часто встречающихся в литературе кампаний является кампания </w:t>
      </w:r>
      <w:r w:rsidR="00176D46" w:rsidRPr="007B41DE">
        <w:rPr>
          <w:rFonts w:ascii="Times New Roman" w:hAnsi="Times New Roman" w:cs="Times New Roman"/>
          <w:sz w:val="24"/>
          <w:szCs w:val="24"/>
          <w:lang w:val="en-US"/>
        </w:rPr>
        <w:t>The</w:t>
      </w:r>
      <w:r w:rsidR="00176D46" w:rsidRPr="007B41DE">
        <w:rPr>
          <w:rFonts w:ascii="Times New Roman" w:hAnsi="Times New Roman" w:cs="Times New Roman"/>
          <w:sz w:val="24"/>
          <w:szCs w:val="24"/>
        </w:rPr>
        <w:t xml:space="preserve"> </w:t>
      </w:r>
      <w:r w:rsidR="00176D46" w:rsidRPr="007B41DE">
        <w:rPr>
          <w:rFonts w:ascii="Times New Roman" w:hAnsi="Times New Roman" w:cs="Times New Roman"/>
          <w:sz w:val="24"/>
          <w:szCs w:val="24"/>
          <w:lang w:val="en-US"/>
        </w:rPr>
        <w:t>New</w:t>
      </w:r>
      <w:r w:rsidR="00176D46" w:rsidRPr="007B41DE">
        <w:rPr>
          <w:rFonts w:ascii="Times New Roman" w:hAnsi="Times New Roman" w:cs="Times New Roman"/>
          <w:sz w:val="24"/>
          <w:szCs w:val="24"/>
        </w:rPr>
        <w:t xml:space="preserve"> </w:t>
      </w:r>
      <w:r w:rsidR="00176D46" w:rsidRPr="007B41DE">
        <w:rPr>
          <w:rFonts w:ascii="Times New Roman" w:hAnsi="Times New Roman" w:cs="Times New Roman"/>
          <w:sz w:val="24"/>
          <w:szCs w:val="24"/>
          <w:lang w:val="en-US"/>
        </w:rPr>
        <w:t>France</w:t>
      </w:r>
      <w:r w:rsidR="000607A6" w:rsidRPr="007B41DE">
        <w:rPr>
          <w:rFonts w:ascii="Times New Roman" w:hAnsi="Times New Roman" w:cs="Times New Roman"/>
          <w:sz w:val="24"/>
          <w:szCs w:val="24"/>
        </w:rPr>
        <w:t xml:space="preserve">, </w:t>
      </w:r>
      <w:r w:rsidR="000607A6" w:rsidRPr="007B41DE">
        <w:rPr>
          <w:rFonts w:ascii="Times New Roman" w:hAnsi="Times New Roman" w:cs="Times New Roman"/>
          <w:sz w:val="24"/>
          <w:szCs w:val="24"/>
          <w:lang w:val="en-US"/>
        </w:rPr>
        <w:t>w</w:t>
      </w:r>
      <w:r w:rsidR="006D7EE6" w:rsidRPr="007B41DE">
        <w:rPr>
          <w:rFonts w:ascii="Times New Roman" w:hAnsi="Times New Roman" w:cs="Times New Roman"/>
          <w:sz w:val="24"/>
          <w:szCs w:val="24"/>
          <w:lang w:val="en-US"/>
        </w:rPr>
        <w:t>here</w:t>
      </w:r>
      <w:r w:rsidR="006D7EE6" w:rsidRPr="007B41DE">
        <w:rPr>
          <w:rFonts w:ascii="Times New Roman" w:hAnsi="Times New Roman" w:cs="Times New Roman"/>
          <w:sz w:val="24"/>
          <w:szCs w:val="24"/>
        </w:rPr>
        <w:t xml:space="preserve"> </w:t>
      </w:r>
      <w:r w:rsidR="006D7EE6" w:rsidRPr="007B41DE">
        <w:rPr>
          <w:rFonts w:ascii="Times New Roman" w:hAnsi="Times New Roman" w:cs="Times New Roman"/>
          <w:sz w:val="24"/>
          <w:szCs w:val="24"/>
          <w:lang w:val="en-US"/>
        </w:rPr>
        <w:t>the</w:t>
      </w:r>
      <w:r w:rsidR="006D7EE6" w:rsidRPr="007B41DE">
        <w:rPr>
          <w:rFonts w:ascii="Times New Roman" w:hAnsi="Times New Roman" w:cs="Times New Roman"/>
          <w:sz w:val="24"/>
          <w:szCs w:val="24"/>
        </w:rPr>
        <w:t xml:space="preserve"> </w:t>
      </w:r>
      <w:r w:rsidR="006D7EE6" w:rsidRPr="007B41DE">
        <w:rPr>
          <w:rFonts w:ascii="Times New Roman" w:hAnsi="Times New Roman" w:cs="Times New Roman"/>
          <w:sz w:val="24"/>
          <w:szCs w:val="24"/>
          <w:lang w:val="en-US"/>
        </w:rPr>
        <w:t>smart</w:t>
      </w:r>
      <w:r w:rsidR="006D7EE6" w:rsidRPr="007B41DE">
        <w:rPr>
          <w:rFonts w:ascii="Times New Roman" w:hAnsi="Times New Roman" w:cs="Times New Roman"/>
          <w:sz w:val="24"/>
          <w:szCs w:val="24"/>
        </w:rPr>
        <w:t xml:space="preserve"> </w:t>
      </w:r>
      <w:r w:rsidR="006D7EE6" w:rsidRPr="007B41DE">
        <w:rPr>
          <w:rFonts w:ascii="Times New Roman" w:hAnsi="Times New Roman" w:cs="Times New Roman"/>
          <w:sz w:val="24"/>
          <w:szCs w:val="24"/>
          <w:lang w:val="en-US"/>
        </w:rPr>
        <w:t>money</w:t>
      </w:r>
      <w:r w:rsidR="006D7EE6" w:rsidRPr="007B41DE">
        <w:rPr>
          <w:rFonts w:ascii="Times New Roman" w:hAnsi="Times New Roman" w:cs="Times New Roman"/>
          <w:sz w:val="24"/>
          <w:szCs w:val="24"/>
        </w:rPr>
        <w:t xml:space="preserve"> </w:t>
      </w:r>
      <w:r w:rsidR="006D7EE6" w:rsidRPr="007B41DE">
        <w:rPr>
          <w:rFonts w:ascii="Times New Roman" w:hAnsi="Times New Roman" w:cs="Times New Roman"/>
          <w:sz w:val="24"/>
          <w:szCs w:val="24"/>
          <w:lang w:val="en-US"/>
        </w:rPr>
        <w:t>goes</w:t>
      </w:r>
      <w:r w:rsidR="00837076" w:rsidRPr="007B41DE">
        <w:rPr>
          <w:rFonts w:ascii="Times New Roman" w:hAnsi="Times New Roman" w:cs="Times New Roman"/>
          <w:sz w:val="24"/>
          <w:szCs w:val="24"/>
        </w:rPr>
        <w:t xml:space="preserve">, </w:t>
      </w:r>
      <w:r w:rsidR="00181E82" w:rsidRPr="007B41DE">
        <w:rPr>
          <w:rFonts w:ascii="Times New Roman" w:hAnsi="Times New Roman" w:cs="Times New Roman"/>
          <w:sz w:val="24"/>
          <w:szCs w:val="24"/>
        </w:rPr>
        <w:t>название которой</w:t>
      </w:r>
      <w:r w:rsidR="003C011D" w:rsidRPr="007B41DE">
        <w:rPr>
          <w:rFonts w:ascii="Times New Roman" w:hAnsi="Times New Roman" w:cs="Times New Roman"/>
          <w:sz w:val="24"/>
          <w:szCs w:val="24"/>
        </w:rPr>
        <w:t xml:space="preserve"> </w:t>
      </w:r>
      <w:r w:rsidR="00837076" w:rsidRPr="007B41DE">
        <w:rPr>
          <w:rFonts w:ascii="Times New Roman" w:hAnsi="Times New Roman" w:cs="Times New Roman"/>
          <w:sz w:val="24"/>
          <w:szCs w:val="24"/>
        </w:rPr>
        <w:t xml:space="preserve">можно перевести как </w:t>
      </w:r>
      <w:r w:rsidR="00EA634C" w:rsidRPr="007B41DE">
        <w:rPr>
          <w:rFonts w:ascii="Times New Roman" w:hAnsi="Times New Roman" w:cs="Times New Roman"/>
          <w:sz w:val="24"/>
          <w:szCs w:val="24"/>
        </w:rPr>
        <w:t xml:space="preserve">«Новая Франция. </w:t>
      </w:r>
      <w:r w:rsidR="00837076" w:rsidRPr="007B41DE">
        <w:rPr>
          <w:rFonts w:ascii="Times New Roman" w:hAnsi="Times New Roman" w:cs="Times New Roman"/>
          <w:sz w:val="24"/>
          <w:szCs w:val="24"/>
        </w:rPr>
        <w:t xml:space="preserve">Место, куда вкладываются умные деньги». </w:t>
      </w:r>
    </w:p>
    <w:p w14:paraId="1D522923" w14:textId="46134E67" w:rsidR="00DD3954" w:rsidRPr="007B41DE" w:rsidRDefault="008C2802"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Данная кампания была запущена в связи с </w:t>
      </w:r>
      <w:r w:rsidR="00760504" w:rsidRPr="007B41DE">
        <w:rPr>
          <w:rFonts w:ascii="Times New Roman" w:hAnsi="Times New Roman" w:cs="Times New Roman"/>
          <w:sz w:val="24"/>
          <w:szCs w:val="24"/>
        </w:rPr>
        <w:t xml:space="preserve">дефицитом в национальном имидже бизнес-составляющей, который обнаружился в 2000-х годах. </w:t>
      </w:r>
      <w:r w:rsidR="004E412B" w:rsidRPr="007B41DE">
        <w:rPr>
          <w:rFonts w:ascii="Times New Roman" w:hAnsi="Times New Roman" w:cs="Times New Roman"/>
          <w:sz w:val="24"/>
          <w:szCs w:val="24"/>
        </w:rPr>
        <w:t xml:space="preserve">В данном случае задачей было не </w:t>
      </w:r>
      <w:r w:rsidR="002B26D7" w:rsidRPr="007B41DE">
        <w:rPr>
          <w:rFonts w:ascii="Times New Roman" w:hAnsi="Times New Roman" w:cs="Times New Roman"/>
          <w:sz w:val="24"/>
          <w:szCs w:val="24"/>
        </w:rPr>
        <w:t>полномасштабное</w:t>
      </w:r>
      <w:r w:rsidR="004E412B" w:rsidRPr="007B41DE">
        <w:rPr>
          <w:rFonts w:ascii="Times New Roman" w:hAnsi="Times New Roman" w:cs="Times New Roman"/>
          <w:sz w:val="24"/>
          <w:szCs w:val="24"/>
        </w:rPr>
        <w:t xml:space="preserve"> улучшение имиджа Франции, так как он </w:t>
      </w:r>
      <w:r w:rsidR="002B26D7" w:rsidRPr="007B41DE">
        <w:rPr>
          <w:rFonts w:ascii="Times New Roman" w:hAnsi="Times New Roman" w:cs="Times New Roman"/>
          <w:sz w:val="24"/>
          <w:szCs w:val="24"/>
        </w:rPr>
        <w:t xml:space="preserve">был и так традиционно на высоком уровне. </w:t>
      </w:r>
      <w:r w:rsidR="00903C4F" w:rsidRPr="007B41DE">
        <w:rPr>
          <w:rFonts w:ascii="Times New Roman" w:hAnsi="Times New Roman" w:cs="Times New Roman"/>
          <w:sz w:val="24"/>
          <w:szCs w:val="24"/>
        </w:rPr>
        <w:t xml:space="preserve">Согласно проводившимся перед запуском кампании исследованиям, </w:t>
      </w:r>
      <w:r w:rsidR="00EA1BCE" w:rsidRPr="007B41DE">
        <w:rPr>
          <w:rFonts w:ascii="Times New Roman" w:hAnsi="Times New Roman" w:cs="Times New Roman"/>
          <w:sz w:val="24"/>
          <w:szCs w:val="24"/>
        </w:rPr>
        <w:t xml:space="preserve">в структуре имиджа Франции доминировали крайне положительные оценки страны как </w:t>
      </w:r>
      <w:r w:rsidR="005C7677" w:rsidRPr="007B41DE">
        <w:rPr>
          <w:rFonts w:ascii="Times New Roman" w:hAnsi="Times New Roman" w:cs="Times New Roman"/>
          <w:sz w:val="24"/>
          <w:szCs w:val="24"/>
        </w:rPr>
        <w:t>привлекательного места для туризма и страны с хорошими напитками и едой.</w:t>
      </w:r>
      <w:r w:rsidR="005C7677" w:rsidRPr="007B41DE">
        <w:rPr>
          <w:rStyle w:val="a6"/>
          <w:rFonts w:ascii="Times New Roman" w:hAnsi="Times New Roman" w:cs="Times New Roman"/>
          <w:sz w:val="24"/>
          <w:szCs w:val="24"/>
          <w:lang w:val="en-US"/>
        </w:rPr>
        <w:footnoteReference w:id="225"/>
      </w:r>
      <w:r w:rsidR="005C7677" w:rsidRPr="007B41DE">
        <w:rPr>
          <w:rFonts w:ascii="Times New Roman" w:hAnsi="Times New Roman" w:cs="Times New Roman"/>
          <w:sz w:val="24"/>
          <w:szCs w:val="24"/>
        </w:rPr>
        <w:t xml:space="preserve"> Однако </w:t>
      </w:r>
      <w:r w:rsidR="009E70E9" w:rsidRPr="007B41DE">
        <w:rPr>
          <w:rFonts w:ascii="Times New Roman" w:hAnsi="Times New Roman" w:cs="Times New Roman"/>
          <w:sz w:val="24"/>
          <w:szCs w:val="24"/>
        </w:rPr>
        <w:t>восприятие Франции в качестве места для ведения бизнеса проявлялось намного слабее</w:t>
      </w:r>
      <w:r w:rsidR="00DD3954" w:rsidRPr="007B41DE">
        <w:rPr>
          <w:rFonts w:ascii="Times New Roman" w:hAnsi="Times New Roman" w:cs="Times New Roman"/>
          <w:sz w:val="24"/>
          <w:szCs w:val="24"/>
        </w:rPr>
        <w:t>, и данная кампания была призвана изменить эту ситуацию.</w:t>
      </w:r>
    </w:p>
    <w:p w14:paraId="1BFDE771" w14:textId="2DCDBBE0" w:rsidR="008C2802" w:rsidRPr="007B41DE" w:rsidRDefault="00313D64"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качестве ключевой </w:t>
      </w:r>
      <w:r w:rsidR="00E339DD" w:rsidRPr="007B41DE">
        <w:rPr>
          <w:rFonts w:ascii="Times New Roman" w:hAnsi="Times New Roman" w:cs="Times New Roman"/>
          <w:sz w:val="24"/>
          <w:szCs w:val="24"/>
        </w:rPr>
        <w:t>цели</w:t>
      </w:r>
      <w:r w:rsidRPr="007B41DE">
        <w:rPr>
          <w:rFonts w:ascii="Times New Roman" w:hAnsi="Times New Roman" w:cs="Times New Roman"/>
          <w:sz w:val="24"/>
          <w:szCs w:val="24"/>
        </w:rPr>
        <w:t xml:space="preserve"> было выделено улучшение мнения инвесторов по отношению к Франции как </w:t>
      </w:r>
      <w:r w:rsidR="004E538C" w:rsidRPr="007B41DE">
        <w:rPr>
          <w:rFonts w:ascii="Times New Roman" w:hAnsi="Times New Roman" w:cs="Times New Roman"/>
          <w:sz w:val="24"/>
          <w:szCs w:val="24"/>
        </w:rPr>
        <w:t xml:space="preserve">к </w:t>
      </w:r>
      <w:r w:rsidRPr="007B41DE">
        <w:rPr>
          <w:rFonts w:ascii="Times New Roman" w:hAnsi="Times New Roman" w:cs="Times New Roman"/>
          <w:sz w:val="24"/>
          <w:szCs w:val="24"/>
        </w:rPr>
        <w:t xml:space="preserve">потенциальному месту, куда можно </w:t>
      </w:r>
      <w:r w:rsidR="007F4632" w:rsidRPr="007B41DE">
        <w:rPr>
          <w:rFonts w:ascii="Times New Roman" w:hAnsi="Times New Roman" w:cs="Times New Roman"/>
          <w:sz w:val="24"/>
          <w:szCs w:val="24"/>
        </w:rPr>
        <w:t>вложить финансовые средства, и, как следствие этого улучшения</w:t>
      </w:r>
      <w:r w:rsidR="008530A0" w:rsidRPr="007B41DE">
        <w:rPr>
          <w:rFonts w:ascii="Times New Roman" w:hAnsi="Times New Roman" w:cs="Times New Roman"/>
          <w:sz w:val="24"/>
          <w:szCs w:val="24"/>
        </w:rPr>
        <w:t>,</w:t>
      </w:r>
      <w:r w:rsidR="007F4632"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7F4632" w:rsidRPr="007B41DE">
        <w:rPr>
          <w:rFonts w:ascii="Times New Roman" w:hAnsi="Times New Roman" w:cs="Times New Roman"/>
          <w:sz w:val="24"/>
          <w:szCs w:val="24"/>
        </w:rPr>
        <w:t xml:space="preserve"> привлечение новых компаний </w:t>
      </w:r>
      <w:r w:rsidR="00903C4F" w:rsidRPr="007B41DE">
        <w:rPr>
          <w:rFonts w:ascii="Times New Roman" w:hAnsi="Times New Roman" w:cs="Times New Roman"/>
          <w:sz w:val="24"/>
          <w:szCs w:val="24"/>
        </w:rPr>
        <w:t>и увеличение объёмов внутренних инвестиций</w:t>
      </w:r>
      <w:r w:rsidR="007F4632" w:rsidRPr="007B41DE">
        <w:rPr>
          <w:rFonts w:ascii="Times New Roman" w:hAnsi="Times New Roman" w:cs="Times New Roman"/>
          <w:sz w:val="24"/>
          <w:szCs w:val="24"/>
        </w:rPr>
        <w:t xml:space="preserve">. </w:t>
      </w:r>
      <w:r w:rsidR="00AE4587" w:rsidRPr="007B41DE">
        <w:rPr>
          <w:rFonts w:ascii="Times New Roman" w:hAnsi="Times New Roman" w:cs="Times New Roman"/>
          <w:sz w:val="24"/>
          <w:szCs w:val="24"/>
        </w:rPr>
        <w:t xml:space="preserve">Главной задачей для выполнения поставленной цели было расширить знания об экономике Франции и улучшить её репутацию </w:t>
      </w:r>
      <w:r w:rsidR="00F66408" w:rsidRPr="007B41DE">
        <w:rPr>
          <w:rFonts w:ascii="Times New Roman" w:hAnsi="Times New Roman" w:cs="Times New Roman"/>
          <w:sz w:val="24"/>
          <w:szCs w:val="24"/>
        </w:rPr>
        <w:t>как сильного экономического лидера среди представителей бизнеса пяти целевых стран-инвесторов: США, Великобритания, Германия, Япония и Китай.</w:t>
      </w:r>
      <w:r w:rsidR="00582A33" w:rsidRPr="007B41DE">
        <w:rPr>
          <w:rFonts w:ascii="Times New Roman" w:hAnsi="Times New Roman" w:cs="Times New Roman"/>
          <w:sz w:val="24"/>
          <w:szCs w:val="24"/>
        </w:rPr>
        <w:t xml:space="preserve"> </w:t>
      </w:r>
    </w:p>
    <w:p w14:paraId="6DAD774E" w14:textId="09406E7E" w:rsidR="00F66408" w:rsidRPr="007B41DE" w:rsidRDefault="00F66408"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Французское правительство осознало имевшийся разрыв между </w:t>
      </w:r>
      <w:r w:rsidR="00DF3E3D" w:rsidRPr="007B41DE">
        <w:rPr>
          <w:rFonts w:ascii="Times New Roman" w:hAnsi="Times New Roman" w:cs="Times New Roman"/>
          <w:sz w:val="24"/>
          <w:szCs w:val="24"/>
        </w:rPr>
        <w:t xml:space="preserve">мифическим образом Франции </w:t>
      </w:r>
      <w:r w:rsidR="00E2624D" w:rsidRPr="007B41DE">
        <w:rPr>
          <w:rFonts w:ascii="Times New Roman" w:hAnsi="Times New Roman" w:cs="Times New Roman"/>
          <w:sz w:val="24"/>
          <w:szCs w:val="24"/>
        </w:rPr>
        <w:t>—</w:t>
      </w:r>
      <w:r w:rsidR="00DF3E3D" w:rsidRPr="007B41DE">
        <w:rPr>
          <w:rFonts w:ascii="Times New Roman" w:hAnsi="Times New Roman" w:cs="Times New Roman"/>
          <w:sz w:val="24"/>
          <w:szCs w:val="24"/>
        </w:rPr>
        <w:t xml:space="preserve"> страны высокой моды, шика, </w:t>
      </w:r>
      <w:r w:rsidR="00DF3E3D" w:rsidRPr="007B41DE">
        <w:rPr>
          <w:rFonts w:ascii="Times New Roman" w:hAnsi="Times New Roman" w:cs="Times New Roman"/>
          <w:sz w:val="24"/>
          <w:szCs w:val="24"/>
          <w:lang w:val="en-US"/>
        </w:rPr>
        <w:t>art</w:t>
      </w:r>
      <w:r w:rsidR="00DF3E3D" w:rsidRPr="007B41DE">
        <w:rPr>
          <w:rFonts w:ascii="Times New Roman" w:hAnsi="Times New Roman" w:cs="Times New Roman"/>
          <w:sz w:val="24"/>
          <w:szCs w:val="24"/>
        </w:rPr>
        <w:t xml:space="preserve"> </w:t>
      </w:r>
      <w:r w:rsidR="00DF3E3D" w:rsidRPr="007B41DE">
        <w:rPr>
          <w:rFonts w:ascii="Times New Roman" w:hAnsi="Times New Roman" w:cs="Times New Roman"/>
          <w:sz w:val="24"/>
          <w:szCs w:val="24"/>
          <w:lang w:val="en-US"/>
        </w:rPr>
        <w:t>de</w:t>
      </w:r>
      <w:r w:rsidR="00DF3E3D" w:rsidRPr="007B41DE">
        <w:rPr>
          <w:rFonts w:ascii="Times New Roman" w:hAnsi="Times New Roman" w:cs="Times New Roman"/>
          <w:sz w:val="24"/>
          <w:szCs w:val="24"/>
        </w:rPr>
        <w:t xml:space="preserve"> </w:t>
      </w:r>
      <w:r w:rsidR="00DF3E3D" w:rsidRPr="007B41DE">
        <w:rPr>
          <w:rFonts w:ascii="Times New Roman" w:hAnsi="Times New Roman" w:cs="Times New Roman"/>
          <w:sz w:val="24"/>
          <w:szCs w:val="24"/>
          <w:lang w:val="en-US"/>
        </w:rPr>
        <w:t>vivre</w:t>
      </w:r>
      <w:r w:rsidR="00DF3E3D" w:rsidRPr="007B41DE">
        <w:rPr>
          <w:rFonts w:ascii="Times New Roman" w:hAnsi="Times New Roman" w:cs="Times New Roman"/>
          <w:sz w:val="24"/>
          <w:szCs w:val="24"/>
        </w:rPr>
        <w:t xml:space="preserve"> </w:t>
      </w:r>
      <w:r w:rsidR="004829DE" w:rsidRPr="007B41DE">
        <w:rPr>
          <w:rFonts w:ascii="Times New Roman" w:hAnsi="Times New Roman" w:cs="Times New Roman"/>
          <w:sz w:val="24"/>
          <w:szCs w:val="24"/>
        </w:rPr>
        <w:t xml:space="preserve">— </w:t>
      </w:r>
      <w:r w:rsidR="00DF3E3D" w:rsidRPr="007B41DE">
        <w:rPr>
          <w:rFonts w:ascii="Times New Roman" w:hAnsi="Times New Roman" w:cs="Times New Roman"/>
          <w:sz w:val="24"/>
          <w:szCs w:val="24"/>
        </w:rPr>
        <w:t xml:space="preserve">искусства жить </w:t>
      </w:r>
      <w:r w:rsidR="00E2624D" w:rsidRPr="007B41DE">
        <w:rPr>
          <w:rFonts w:ascii="Times New Roman" w:hAnsi="Times New Roman" w:cs="Times New Roman"/>
          <w:sz w:val="24"/>
          <w:szCs w:val="24"/>
        </w:rPr>
        <w:t>—</w:t>
      </w:r>
      <w:r w:rsidR="00DF3E3D" w:rsidRPr="007B41DE">
        <w:rPr>
          <w:rFonts w:ascii="Times New Roman" w:hAnsi="Times New Roman" w:cs="Times New Roman"/>
          <w:sz w:val="24"/>
          <w:szCs w:val="24"/>
        </w:rPr>
        <w:t xml:space="preserve"> и её экономической реальностью</w:t>
      </w:r>
      <w:r w:rsidR="008D3E4F" w:rsidRPr="007B41DE">
        <w:rPr>
          <w:rFonts w:ascii="Times New Roman" w:hAnsi="Times New Roman" w:cs="Times New Roman"/>
          <w:sz w:val="24"/>
          <w:szCs w:val="24"/>
        </w:rPr>
        <w:t xml:space="preserve">, и для достижения экономических успехов и увеличения инвестиций в </w:t>
      </w:r>
      <w:r w:rsidR="00BE4AB5" w:rsidRPr="007B41DE">
        <w:rPr>
          <w:rFonts w:ascii="Times New Roman" w:hAnsi="Times New Roman" w:cs="Times New Roman"/>
          <w:sz w:val="24"/>
          <w:szCs w:val="24"/>
        </w:rPr>
        <w:t xml:space="preserve">экономику страны необходимо было преодолеть этот разрыв. </w:t>
      </w:r>
      <w:r w:rsidR="008269D8" w:rsidRPr="007B41DE">
        <w:rPr>
          <w:rFonts w:ascii="Times New Roman" w:hAnsi="Times New Roman" w:cs="Times New Roman"/>
          <w:sz w:val="24"/>
          <w:szCs w:val="24"/>
        </w:rPr>
        <w:t xml:space="preserve">Н. Растуан, </w:t>
      </w:r>
      <w:r w:rsidR="00433B0A" w:rsidRPr="007B41DE">
        <w:rPr>
          <w:rFonts w:ascii="Times New Roman" w:hAnsi="Times New Roman" w:cs="Times New Roman"/>
          <w:sz w:val="24"/>
          <w:szCs w:val="24"/>
        </w:rPr>
        <w:t xml:space="preserve">директор парижского офиса </w:t>
      </w:r>
      <w:r w:rsidR="00433B0A" w:rsidRPr="007B41DE">
        <w:rPr>
          <w:rFonts w:ascii="Times New Roman" w:hAnsi="Times New Roman" w:cs="Times New Roman"/>
          <w:sz w:val="24"/>
          <w:szCs w:val="24"/>
          <w:lang w:val="en-US"/>
        </w:rPr>
        <w:t>Ogilvy</w:t>
      </w:r>
      <w:r w:rsidR="00433B0A" w:rsidRPr="007B41DE">
        <w:rPr>
          <w:rFonts w:ascii="Times New Roman" w:hAnsi="Times New Roman" w:cs="Times New Roman"/>
          <w:sz w:val="24"/>
          <w:szCs w:val="24"/>
        </w:rPr>
        <w:t xml:space="preserve"> &amp; </w:t>
      </w:r>
      <w:r w:rsidR="00433B0A" w:rsidRPr="007B41DE">
        <w:rPr>
          <w:rFonts w:ascii="Times New Roman" w:hAnsi="Times New Roman" w:cs="Times New Roman"/>
          <w:sz w:val="24"/>
          <w:szCs w:val="24"/>
          <w:lang w:val="en-US"/>
        </w:rPr>
        <w:t>Mather</w:t>
      </w:r>
      <w:r w:rsidR="00433B0A" w:rsidRPr="007B41DE">
        <w:rPr>
          <w:rFonts w:ascii="Times New Roman" w:hAnsi="Times New Roman" w:cs="Times New Roman"/>
          <w:sz w:val="24"/>
          <w:szCs w:val="24"/>
        </w:rPr>
        <w:t xml:space="preserve"> </w:t>
      </w:r>
      <w:r w:rsidR="00433B0A" w:rsidRPr="007B41DE">
        <w:rPr>
          <w:rFonts w:ascii="Times New Roman" w:hAnsi="Times New Roman" w:cs="Times New Roman"/>
          <w:sz w:val="24"/>
          <w:szCs w:val="24"/>
          <w:lang w:val="en-US"/>
        </w:rPr>
        <w:t>Worldwide</w:t>
      </w:r>
      <w:r w:rsidR="00433B0A" w:rsidRPr="007B41DE">
        <w:rPr>
          <w:rFonts w:ascii="Times New Roman" w:hAnsi="Times New Roman" w:cs="Times New Roman"/>
          <w:sz w:val="24"/>
          <w:szCs w:val="24"/>
        </w:rPr>
        <w:t xml:space="preserve">, </w:t>
      </w:r>
      <w:r w:rsidR="004E5BB4" w:rsidRPr="007B41DE">
        <w:rPr>
          <w:rFonts w:ascii="Times New Roman" w:hAnsi="Times New Roman" w:cs="Times New Roman"/>
          <w:sz w:val="24"/>
          <w:szCs w:val="24"/>
        </w:rPr>
        <w:t>корпорации</w:t>
      </w:r>
      <w:r w:rsidR="00433B0A" w:rsidRPr="007B41DE">
        <w:rPr>
          <w:rFonts w:ascii="Times New Roman" w:hAnsi="Times New Roman" w:cs="Times New Roman"/>
          <w:sz w:val="24"/>
          <w:szCs w:val="24"/>
        </w:rPr>
        <w:t xml:space="preserve">, </w:t>
      </w:r>
      <w:r w:rsidR="004E5BB4" w:rsidRPr="007B41DE">
        <w:rPr>
          <w:rFonts w:ascii="Times New Roman" w:hAnsi="Times New Roman" w:cs="Times New Roman"/>
          <w:sz w:val="24"/>
          <w:szCs w:val="24"/>
        </w:rPr>
        <w:t xml:space="preserve">разработавшей кампанию, отмечала, что </w:t>
      </w:r>
      <w:r w:rsidR="00C73E68" w:rsidRPr="007B41DE">
        <w:rPr>
          <w:rFonts w:ascii="Times New Roman" w:hAnsi="Times New Roman" w:cs="Times New Roman"/>
          <w:sz w:val="24"/>
          <w:szCs w:val="24"/>
        </w:rPr>
        <w:t xml:space="preserve">тренды, наблюдаемые на тот момент в отношении мира к Франции, крайне беспокоили </w:t>
      </w:r>
      <w:r w:rsidR="006D20E9" w:rsidRPr="007B41DE">
        <w:rPr>
          <w:rFonts w:ascii="Times New Roman" w:hAnsi="Times New Roman" w:cs="Times New Roman"/>
          <w:sz w:val="24"/>
          <w:szCs w:val="24"/>
        </w:rPr>
        <w:t xml:space="preserve">её и её коллег. «Сложные» отношения не способствовали развитию бизнеса, и </w:t>
      </w:r>
      <w:r w:rsidR="007B6A31" w:rsidRPr="007B41DE">
        <w:rPr>
          <w:rFonts w:ascii="Times New Roman" w:hAnsi="Times New Roman" w:cs="Times New Roman"/>
          <w:sz w:val="24"/>
          <w:szCs w:val="24"/>
        </w:rPr>
        <w:t>нужно было предпринимать меры.</w:t>
      </w:r>
      <w:r w:rsidR="008269D8" w:rsidRPr="007B41DE">
        <w:rPr>
          <w:rStyle w:val="a6"/>
          <w:rFonts w:ascii="Times New Roman" w:hAnsi="Times New Roman" w:cs="Times New Roman"/>
          <w:sz w:val="24"/>
          <w:szCs w:val="24"/>
        </w:rPr>
        <w:footnoteReference w:id="226"/>
      </w:r>
      <w:r w:rsidR="007B6A31" w:rsidRPr="007B41DE">
        <w:rPr>
          <w:rFonts w:ascii="Times New Roman" w:hAnsi="Times New Roman" w:cs="Times New Roman"/>
          <w:sz w:val="24"/>
          <w:szCs w:val="24"/>
        </w:rPr>
        <w:t xml:space="preserve"> </w:t>
      </w:r>
      <w:r w:rsidR="00BE4AB5" w:rsidRPr="007B41DE">
        <w:rPr>
          <w:rFonts w:ascii="Times New Roman" w:hAnsi="Times New Roman" w:cs="Times New Roman"/>
          <w:sz w:val="24"/>
          <w:szCs w:val="24"/>
        </w:rPr>
        <w:t xml:space="preserve">Однако появлялся вопрос: как </w:t>
      </w:r>
      <w:r w:rsidR="00EE6A5E" w:rsidRPr="007B41DE">
        <w:rPr>
          <w:rFonts w:ascii="Times New Roman" w:hAnsi="Times New Roman" w:cs="Times New Roman"/>
          <w:sz w:val="24"/>
          <w:szCs w:val="24"/>
        </w:rPr>
        <w:t>страна может убедить мир в том, что она может стать надёжным, знающим партнёром</w:t>
      </w:r>
      <w:r w:rsidR="005F324A" w:rsidRPr="007B41DE">
        <w:rPr>
          <w:rFonts w:ascii="Times New Roman" w:hAnsi="Times New Roman" w:cs="Times New Roman"/>
          <w:sz w:val="24"/>
          <w:szCs w:val="24"/>
        </w:rPr>
        <w:t xml:space="preserve">, и «продать» </w:t>
      </w:r>
      <w:r w:rsidR="001233A7" w:rsidRPr="007B41DE">
        <w:rPr>
          <w:rFonts w:ascii="Times New Roman" w:hAnsi="Times New Roman" w:cs="Times New Roman"/>
          <w:sz w:val="24"/>
          <w:szCs w:val="24"/>
        </w:rPr>
        <w:t>свои преимущества</w:t>
      </w:r>
      <w:r w:rsidR="005F324A" w:rsidRPr="007B41DE">
        <w:rPr>
          <w:rFonts w:ascii="Times New Roman" w:hAnsi="Times New Roman" w:cs="Times New Roman"/>
          <w:sz w:val="24"/>
          <w:szCs w:val="24"/>
        </w:rPr>
        <w:t xml:space="preserve"> иностранным инвесторам?</w:t>
      </w:r>
      <w:r w:rsidR="005F324A" w:rsidRPr="007B41DE">
        <w:rPr>
          <w:rStyle w:val="a6"/>
          <w:rFonts w:ascii="Times New Roman" w:hAnsi="Times New Roman" w:cs="Times New Roman"/>
          <w:sz w:val="24"/>
          <w:szCs w:val="24"/>
        </w:rPr>
        <w:t xml:space="preserve"> </w:t>
      </w:r>
      <w:r w:rsidR="005F324A" w:rsidRPr="007B41DE">
        <w:rPr>
          <w:rStyle w:val="a6"/>
          <w:rFonts w:ascii="Times New Roman" w:hAnsi="Times New Roman" w:cs="Times New Roman"/>
          <w:sz w:val="24"/>
          <w:szCs w:val="24"/>
          <w:lang w:val="en-US"/>
        </w:rPr>
        <w:footnoteReference w:id="227"/>
      </w:r>
    </w:p>
    <w:p w14:paraId="7C253AE6" w14:textId="01DC7BF8" w:rsidR="00FA1F7F" w:rsidRPr="007B41DE" w:rsidRDefault="00FA1F7F"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Для реализации кампании, получившей бюджет размером в 35 </w:t>
      </w:r>
      <w:r w:rsidR="00923470" w:rsidRPr="007B41DE">
        <w:rPr>
          <w:rFonts w:ascii="Times New Roman" w:hAnsi="Times New Roman" w:cs="Times New Roman"/>
          <w:sz w:val="24"/>
          <w:szCs w:val="24"/>
        </w:rPr>
        <w:t>млн</w:t>
      </w:r>
      <w:r w:rsidRPr="007B41DE">
        <w:rPr>
          <w:rFonts w:ascii="Times New Roman" w:hAnsi="Times New Roman" w:cs="Times New Roman"/>
          <w:sz w:val="24"/>
          <w:szCs w:val="24"/>
        </w:rPr>
        <w:t xml:space="preserve"> долларов, были привлечены сразу несколько </w:t>
      </w:r>
      <w:r w:rsidR="0087380A" w:rsidRPr="007B41DE">
        <w:rPr>
          <w:rFonts w:ascii="Times New Roman" w:hAnsi="Times New Roman" w:cs="Times New Roman"/>
          <w:sz w:val="24"/>
          <w:szCs w:val="24"/>
        </w:rPr>
        <w:t>правительственных институтов</w:t>
      </w:r>
      <w:r w:rsidRPr="007B41DE">
        <w:rPr>
          <w:rFonts w:ascii="Times New Roman" w:hAnsi="Times New Roman" w:cs="Times New Roman"/>
          <w:sz w:val="24"/>
          <w:szCs w:val="24"/>
        </w:rPr>
        <w:t xml:space="preserve">. </w:t>
      </w:r>
      <w:r w:rsidR="00E1443B" w:rsidRPr="007B41DE">
        <w:rPr>
          <w:rFonts w:ascii="Times New Roman" w:hAnsi="Times New Roman" w:cs="Times New Roman"/>
          <w:sz w:val="24"/>
          <w:szCs w:val="24"/>
        </w:rPr>
        <w:t xml:space="preserve">Организатором и разработчиком стало агентство </w:t>
      </w:r>
      <w:r w:rsidR="00E1443B" w:rsidRPr="007B41DE">
        <w:rPr>
          <w:rFonts w:ascii="Times New Roman" w:hAnsi="Times New Roman" w:cs="Times New Roman"/>
          <w:sz w:val="24"/>
          <w:szCs w:val="24"/>
          <w:lang w:val="en-US"/>
        </w:rPr>
        <w:t>Invest</w:t>
      </w:r>
      <w:r w:rsidR="00E1443B" w:rsidRPr="007B41DE">
        <w:rPr>
          <w:rFonts w:ascii="Times New Roman" w:hAnsi="Times New Roman" w:cs="Times New Roman"/>
          <w:sz w:val="24"/>
          <w:szCs w:val="24"/>
        </w:rPr>
        <w:t xml:space="preserve"> </w:t>
      </w:r>
      <w:r w:rsidR="00E1443B" w:rsidRPr="007B41DE">
        <w:rPr>
          <w:rFonts w:ascii="Times New Roman" w:hAnsi="Times New Roman" w:cs="Times New Roman"/>
          <w:sz w:val="24"/>
          <w:szCs w:val="24"/>
          <w:lang w:val="en-US"/>
        </w:rPr>
        <w:t>In</w:t>
      </w:r>
      <w:r w:rsidR="00E1443B" w:rsidRPr="007B41DE">
        <w:rPr>
          <w:rFonts w:ascii="Times New Roman" w:hAnsi="Times New Roman" w:cs="Times New Roman"/>
          <w:sz w:val="24"/>
          <w:szCs w:val="24"/>
        </w:rPr>
        <w:t xml:space="preserve"> </w:t>
      </w:r>
      <w:r w:rsidR="00E1443B" w:rsidRPr="007B41DE">
        <w:rPr>
          <w:rFonts w:ascii="Times New Roman" w:hAnsi="Times New Roman" w:cs="Times New Roman"/>
          <w:sz w:val="24"/>
          <w:szCs w:val="24"/>
          <w:lang w:val="en-US"/>
        </w:rPr>
        <w:t>France</w:t>
      </w:r>
      <w:r w:rsidR="0041741E" w:rsidRPr="007B41DE">
        <w:rPr>
          <w:rFonts w:ascii="Times New Roman" w:hAnsi="Times New Roman" w:cs="Times New Roman"/>
          <w:sz w:val="24"/>
          <w:szCs w:val="24"/>
        </w:rPr>
        <w:t xml:space="preserve">, впоследствии </w:t>
      </w:r>
      <w:r w:rsidR="00E2624D" w:rsidRPr="007B41DE">
        <w:rPr>
          <w:rFonts w:ascii="Times New Roman" w:hAnsi="Times New Roman" w:cs="Times New Roman"/>
          <w:sz w:val="24"/>
          <w:szCs w:val="24"/>
        </w:rPr>
        <w:t>—</w:t>
      </w:r>
      <w:r w:rsidR="0041741E" w:rsidRPr="007B41DE">
        <w:rPr>
          <w:rFonts w:ascii="Times New Roman" w:hAnsi="Times New Roman" w:cs="Times New Roman"/>
          <w:sz w:val="24"/>
          <w:szCs w:val="24"/>
        </w:rPr>
        <w:t xml:space="preserve"> </w:t>
      </w:r>
      <w:r w:rsidR="00B15B6C" w:rsidRPr="007B41DE">
        <w:rPr>
          <w:rFonts w:ascii="Times New Roman" w:hAnsi="Times New Roman" w:cs="Times New Roman"/>
          <w:sz w:val="24"/>
          <w:szCs w:val="24"/>
        </w:rPr>
        <w:t>Business France</w:t>
      </w:r>
      <w:r w:rsidR="005E4167" w:rsidRPr="007B41DE">
        <w:rPr>
          <w:rFonts w:ascii="Times New Roman" w:hAnsi="Times New Roman" w:cs="Times New Roman"/>
          <w:sz w:val="24"/>
          <w:szCs w:val="24"/>
        </w:rPr>
        <w:t xml:space="preserve">. Среди поддерживающих организаций </w:t>
      </w:r>
      <w:r w:rsidR="00D61E6E" w:rsidRPr="007B41DE">
        <w:rPr>
          <w:rFonts w:ascii="Times New Roman" w:hAnsi="Times New Roman" w:cs="Times New Roman"/>
          <w:sz w:val="24"/>
          <w:szCs w:val="24"/>
        </w:rPr>
        <w:t xml:space="preserve">были </w:t>
      </w:r>
      <w:r w:rsidR="001F5A63" w:rsidRPr="007B41DE">
        <w:rPr>
          <w:rFonts w:ascii="Times New Roman" w:hAnsi="Times New Roman" w:cs="Times New Roman"/>
          <w:sz w:val="24"/>
          <w:szCs w:val="24"/>
        </w:rPr>
        <w:t xml:space="preserve">французское агентство по развитию международного бизнеса </w:t>
      </w:r>
      <w:r w:rsidR="00F40848" w:rsidRPr="007B41DE">
        <w:rPr>
          <w:rFonts w:ascii="Times New Roman" w:hAnsi="Times New Roman" w:cs="Times New Roman"/>
          <w:sz w:val="24"/>
          <w:szCs w:val="24"/>
          <w:lang w:val="en-US"/>
        </w:rPr>
        <w:t>Ubifrance</w:t>
      </w:r>
      <w:r w:rsidR="00F40848" w:rsidRPr="007B41DE">
        <w:rPr>
          <w:rFonts w:ascii="Times New Roman" w:hAnsi="Times New Roman" w:cs="Times New Roman"/>
          <w:sz w:val="24"/>
          <w:szCs w:val="24"/>
        </w:rPr>
        <w:t xml:space="preserve"> (позднее — </w:t>
      </w:r>
      <w:r w:rsidR="00073E64" w:rsidRPr="007B41DE">
        <w:rPr>
          <w:rFonts w:ascii="Times New Roman" w:hAnsi="Times New Roman" w:cs="Times New Roman"/>
          <w:sz w:val="24"/>
          <w:szCs w:val="24"/>
        </w:rPr>
        <w:t xml:space="preserve">часть </w:t>
      </w:r>
      <w:r w:rsidR="00B15B6C" w:rsidRPr="007B41DE">
        <w:rPr>
          <w:rFonts w:ascii="Times New Roman" w:hAnsi="Times New Roman" w:cs="Times New Roman"/>
          <w:sz w:val="24"/>
          <w:szCs w:val="24"/>
        </w:rPr>
        <w:t>Business France</w:t>
      </w:r>
      <w:r w:rsidR="00C04969" w:rsidRPr="007B41DE">
        <w:rPr>
          <w:rFonts w:ascii="Times New Roman" w:hAnsi="Times New Roman" w:cs="Times New Roman"/>
          <w:sz w:val="24"/>
          <w:szCs w:val="24"/>
        </w:rPr>
        <w:t>)</w:t>
      </w:r>
      <w:r w:rsidR="001F5A63" w:rsidRPr="007B41DE">
        <w:rPr>
          <w:rFonts w:ascii="Times New Roman" w:hAnsi="Times New Roman" w:cs="Times New Roman"/>
          <w:sz w:val="24"/>
          <w:szCs w:val="24"/>
        </w:rPr>
        <w:t xml:space="preserve">, </w:t>
      </w:r>
      <w:r w:rsidR="00154973" w:rsidRPr="007B41DE">
        <w:rPr>
          <w:rFonts w:ascii="Times New Roman" w:hAnsi="Times New Roman" w:cs="Times New Roman"/>
          <w:sz w:val="24"/>
          <w:szCs w:val="24"/>
        </w:rPr>
        <w:t xml:space="preserve">информационный отдел национального туристического бюро </w:t>
      </w:r>
      <w:r w:rsidRPr="007B41DE">
        <w:rPr>
          <w:rFonts w:ascii="Times New Roman" w:hAnsi="Times New Roman" w:cs="Times New Roman"/>
          <w:sz w:val="24"/>
          <w:szCs w:val="24"/>
          <w:lang w:val="fr-FR"/>
        </w:rPr>
        <w:t>Maison</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de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la</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00C04969" w:rsidRPr="007B41DE">
        <w:rPr>
          <w:rFonts w:ascii="Times New Roman" w:hAnsi="Times New Roman" w:cs="Times New Roman"/>
          <w:sz w:val="24"/>
          <w:szCs w:val="24"/>
        </w:rPr>
        <w:t xml:space="preserve"> (позднее — </w:t>
      </w:r>
      <w:r w:rsidR="00C04969" w:rsidRPr="007B41DE">
        <w:rPr>
          <w:rFonts w:ascii="Times New Roman" w:hAnsi="Times New Roman" w:cs="Times New Roman"/>
          <w:sz w:val="24"/>
          <w:szCs w:val="24"/>
          <w:lang w:val="en-US"/>
        </w:rPr>
        <w:t>Atout</w:t>
      </w:r>
      <w:r w:rsidR="00C04969" w:rsidRPr="007B41DE">
        <w:rPr>
          <w:rFonts w:ascii="Times New Roman" w:hAnsi="Times New Roman" w:cs="Times New Roman"/>
          <w:sz w:val="24"/>
          <w:szCs w:val="24"/>
        </w:rPr>
        <w:t xml:space="preserve"> </w:t>
      </w:r>
      <w:r w:rsidR="00C04969" w:rsidRPr="007B41DE">
        <w:rPr>
          <w:rFonts w:ascii="Times New Roman" w:hAnsi="Times New Roman" w:cs="Times New Roman"/>
          <w:sz w:val="24"/>
          <w:szCs w:val="24"/>
          <w:lang w:val="en-US"/>
        </w:rPr>
        <w:t>France</w:t>
      </w:r>
      <w:r w:rsidR="00C04969" w:rsidRPr="007B41DE">
        <w:rPr>
          <w:rFonts w:ascii="Times New Roman" w:hAnsi="Times New Roman" w:cs="Times New Roman"/>
          <w:sz w:val="24"/>
          <w:szCs w:val="24"/>
        </w:rPr>
        <w:t>)</w:t>
      </w:r>
      <w:r w:rsidR="00154973"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00154973" w:rsidRPr="007B41DE">
        <w:rPr>
          <w:rFonts w:ascii="Times New Roman" w:hAnsi="Times New Roman" w:cs="Times New Roman"/>
          <w:sz w:val="24"/>
          <w:szCs w:val="24"/>
        </w:rPr>
        <w:t>Министерство иностранных дел</w:t>
      </w:r>
      <w:r w:rsidR="006A3F52" w:rsidRPr="007B41DE">
        <w:rPr>
          <w:rFonts w:ascii="Times New Roman" w:hAnsi="Times New Roman" w:cs="Times New Roman"/>
          <w:sz w:val="24"/>
          <w:szCs w:val="24"/>
        </w:rPr>
        <w:t xml:space="preserve"> Франции</w:t>
      </w:r>
      <w:r w:rsidR="00154973" w:rsidRPr="007B41DE">
        <w:rPr>
          <w:rFonts w:ascii="Times New Roman" w:hAnsi="Times New Roman" w:cs="Times New Roman"/>
          <w:sz w:val="24"/>
          <w:szCs w:val="24"/>
        </w:rPr>
        <w:t xml:space="preserve">, </w:t>
      </w:r>
      <w:r w:rsidR="006A3F52" w:rsidRPr="007B41DE">
        <w:rPr>
          <w:rFonts w:ascii="Times New Roman" w:hAnsi="Times New Roman" w:cs="Times New Roman"/>
          <w:sz w:val="24"/>
          <w:szCs w:val="24"/>
        </w:rPr>
        <w:t xml:space="preserve">французская экономическая миссия, </w:t>
      </w:r>
      <w:r w:rsidR="00465B72" w:rsidRPr="007B41DE">
        <w:rPr>
          <w:rFonts w:ascii="Times New Roman" w:hAnsi="Times New Roman" w:cs="Times New Roman"/>
          <w:sz w:val="24"/>
          <w:szCs w:val="24"/>
        </w:rPr>
        <w:t>национальное консалтинговое агентство по маркетингу и коммуникациям</w:t>
      </w:r>
      <w:r w:rsidR="00143B0E" w:rsidRPr="007B41DE">
        <w:rPr>
          <w:rFonts w:ascii="Times New Roman" w:hAnsi="Times New Roman" w:cs="Times New Roman"/>
          <w:sz w:val="24"/>
          <w:szCs w:val="24"/>
        </w:rPr>
        <w:t xml:space="preserve"> в области сельского хозяйства </w:t>
      </w:r>
      <w:r w:rsidRPr="007B41DE">
        <w:rPr>
          <w:rFonts w:ascii="Times New Roman" w:hAnsi="Times New Roman" w:cs="Times New Roman"/>
          <w:sz w:val="24"/>
          <w:szCs w:val="24"/>
          <w:lang w:val="en-US"/>
        </w:rPr>
        <w:t>Sopexa</w:t>
      </w:r>
      <w:r w:rsidR="00143B0E" w:rsidRPr="007B41DE">
        <w:rPr>
          <w:rFonts w:ascii="Times New Roman" w:hAnsi="Times New Roman" w:cs="Times New Roman"/>
          <w:sz w:val="24"/>
          <w:szCs w:val="24"/>
        </w:rPr>
        <w:t xml:space="preserve">, агентство по продвижению французского образования </w:t>
      </w:r>
      <w:r w:rsidRPr="007B41DE">
        <w:rPr>
          <w:rFonts w:ascii="Times New Roman" w:hAnsi="Times New Roman" w:cs="Times New Roman"/>
          <w:sz w:val="24"/>
          <w:szCs w:val="24"/>
          <w:lang w:val="en-US"/>
        </w:rPr>
        <w:t>E</w:t>
      </w:r>
      <w:r w:rsidR="003E1E11" w:rsidRPr="007B41DE">
        <w:rPr>
          <w:rFonts w:ascii="Times New Roman" w:hAnsi="Times New Roman" w:cs="Times New Roman"/>
          <w:sz w:val="24"/>
          <w:szCs w:val="24"/>
          <w:lang w:val="en-US"/>
        </w:rPr>
        <w:t>du</w:t>
      </w:r>
      <w:r w:rsidRPr="007B41DE">
        <w:rPr>
          <w:rFonts w:ascii="Times New Roman" w:hAnsi="Times New Roman" w:cs="Times New Roman"/>
          <w:sz w:val="24"/>
          <w:szCs w:val="24"/>
          <w:lang w:val="en-US"/>
        </w:rPr>
        <w:t>France</w:t>
      </w:r>
      <w:r w:rsidR="003E1E11" w:rsidRPr="007B41DE">
        <w:rPr>
          <w:rFonts w:ascii="Times New Roman" w:hAnsi="Times New Roman" w:cs="Times New Roman"/>
          <w:sz w:val="24"/>
          <w:szCs w:val="24"/>
        </w:rPr>
        <w:t xml:space="preserve"> (позднее — CampusFrance</w:t>
      </w:r>
      <w:r w:rsidR="00073E64" w:rsidRPr="007B41DE">
        <w:rPr>
          <w:rFonts w:ascii="Times New Roman" w:hAnsi="Times New Roman" w:cs="Times New Roman"/>
          <w:sz w:val="24"/>
          <w:szCs w:val="24"/>
        </w:rPr>
        <w:t>)</w:t>
      </w:r>
      <w:r w:rsidR="00143B0E" w:rsidRPr="007B41DE">
        <w:rPr>
          <w:rFonts w:ascii="Times New Roman" w:hAnsi="Times New Roman" w:cs="Times New Roman"/>
          <w:sz w:val="24"/>
          <w:szCs w:val="24"/>
        </w:rPr>
        <w:t>,</w:t>
      </w:r>
      <w:r w:rsidR="00537D1F" w:rsidRPr="007B41DE">
        <w:rPr>
          <w:rFonts w:ascii="Times New Roman" w:hAnsi="Times New Roman" w:cs="Times New Roman"/>
          <w:sz w:val="24"/>
          <w:szCs w:val="24"/>
        </w:rPr>
        <w:t xml:space="preserve"> дирекция государственной казны и Государственный совет.</w:t>
      </w:r>
      <w:r w:rsidRPr="007B41DE">
        <w:rPr>
          <w:rFonts w:ascii="Times New Roman" w:hAnsi="Times New Roman" w:cs="Times New Roman"/>
          <w:sz w:val="24"/>
          <w:szCs w:val="24"/>
        </w:rPr>
        <w:t xml:space="preserve"> </w:t>
      </w:r>
      <w:r w:rsidR="00537D1F" w:rsidRPr="007B41DE">
        <w:rPr>
          <w:rFonts w:ascii="Times New Roman" w:hAnsi="Times New Roman" w:cs="Times New Roman"/>
          <w:sz w:val="24"/>
          <w:szCs w:val="24"/>
        </w:rPr>
        <w:t>Возглавлял группу П. Дозье</w:t>
      </w:r>
      <w:r w:rsidR="00BA4B2C" w:rsidRPr="007B41DE">
        <w:rPr>
          <w:rFonts w:ascii="Times New Roman" w:hAnsi="Times New Roman" w:cs="Times New Roman"/>
          <w:sz w:val="24"/>
          <w:szCs w:val="24"/>
        </w:rPr>
        <w:t xml:space="preserve">, эксперт в области коммуникаций и экс-президент рекламного агентства </w:t>
      </w:r>
      <w:r w:rsidRPr="007B41DE">
        <w:rPr>
          <w:rFonts w:ascii="Times New Roman" w:hAnsi="Times New Roman" w:cs="Times New Roman"/>
          <w:sz w:val="24"/>
          <w:szCs w:val="24"/>
          <w:lang w:val="en-US"/>
        </w:rPr>
        <w:t>Havas</w:t>
      </w:r>
      <w:r w:rsidRPr="007B41DE">
        <w:rPr>
          <w:rFonts w:ascii="Times New Roman" w:hAnsi="Times New Roman" w:cs="Times New Roman"/>
          <w:sz w:val="24"/>
          <w:szCs w:val="24"/>
        </w:rPr>
        <w:t>.</w:t>
      </w:r>
    </w:p>
    <w:p w14:paraId="2AB00811" w14:textId="6537A3F9" w:rsidR="005F324A" w:rsidRPr="007B41DE" w:rsidRDefault="00415BD1"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Для повышения привлекательности Франции в целевых странах было выделено более 35 </w:t>
      </w:r>
      <w:r w:rsidR="00897F05" w:rsidRPr="007B41DE">
        <w:rPr>
          <w:rFonts w:ascii="Times New Roman" w:hAnsi="Times New Roman" w:cs="Times New Roman"/>
          <w:sz w:val="24"/>
          <w:szCs w:val="24"/>
        </w:rPr>
        <w:t xml:space="preserve">положений, которые отразили такие преимущества французской экономики, как гибкое трудовое законодательство, </w:t>
      </w:r>
      <w:r w:rsidR="00616D0F" w:rsidRPr="007B41DE">
        <w:rPr>
          <w:rFonts w:ascii="Times New Roman" w:hAnsi="Times New Roman" w:cs="Times New Roman"/>
          <w:sz w:val="24"/>
          <w:szCs w:val="24"/>
        </w:rPr>
        <w:t>хорошо отлаженная система здравоохранения</w:t>
      </w:r>
      <w:r w:rsidR="00E343B5" w:rsidRPr="007B41DE">
        <w:rPr>
          <w:rFonts w:ascii="Times New Roman" w:hAnsi="Times New Roman" w:cs="Times New Roman"/>
          <w:sz w:val="24"/>
          <w:szCs w:val="24"/>
        </w:rPr>
        <w:t xml:space="preserve"> и </w:t>
      </w:r>
      <w:r w:rsidR="00616D0F" w:rsidRPr="007B41DE">
        <w:rPr>
          <w:rFonts w:ascii="Times New Roman" w:hAnsi="Times New Roman" w:cs="Times New Roman"/>
          <w:sz w:val="24"/>
          <w:szCs w:val="24"/>
        </w:rPr>
        <w:t>разнообразные кластеры для предпринимательства</w:t>
      </w:r>
      <w:r w:rsidR="00E343B5" w:rsidRPr="007B41DE">
        <w:rPr>
          <w:rFonts w:ascii="Times New Roman" w:hAnsi="Times New Roman" w:cs="Times New Roman"/>
          <w:sz w:val="24"/>
          <w:szCs w:val="24"/>
        </w:rPr>
        <w:t>. Также были взяты на вооружение статистические данные</w:t>
      </w:r>
      <w:r w:rsidR="00204E6C" w:rsidRPr="007B41DE">
        <w:rPr>
          <w:rFonts w:ascii="Times New Roman" w:hAnsi="Times New Roman" w:cs="Times New Roman"/>
          <w:sz w:val="24"/>
          <w:szCs w:val="24"/>
        </w:rPr>
        <w:t xml:space="preserve">, которые должны были продемонстрировать конкурентность Франции в таких категориях, как стоимость недвижимости, </w:t>
      </w:r>
      <w:r w:rsidR="00A93C11" w:rsidRPr="007B41DE">
        <w:rPr>
          <w:rFonts w:ascii="Times New Roman" w:hAnsi="Times New Roman" w:cs="Times New Roman"/>
          <w:sz w:val="24"/>
          <w:szCs w:val="24"/>
        </w:rPr>
        <w:t>средний уровень зарплат и налоговые ставки.</w:t>
      </w:r>
    </w:p>
    <w:p w14:paraId="6F8E25E0" w14:textId="028C8215" w:rsidR="00763B2B" w:rsidRPr="007B41DE" w:rsidRDefault="0082367D"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Отправной точкой кампании стал</w:t>
      </w:r>
      <w:r w:rsidR="009D0117" w:rsidRPr="007B41DE">
        <w:rPr>
          <w:rFonts w:ascii="Times New Roman" w:hAnsi="Times New Roman" w:cs="Times New Roman"/>
          <w:sz w:val="24"/>
          <w:szCs w:val="24"/>
        </w:rPr>
        <w:t>а</w:t>
      </w:r>
      <w:r w:rsidR="007B6A31" w:rsidRPr="007B41DE">
        <w:rPr>
          <w:rFonts w:ascii="Times New Roman" w:hAnsi="Times New Roman" w:cs="Times New Roman"/>
          <w:sz w:val="24"/>
          <w:szCs w:val="24"/>
        </w:rPr>
        <w:t xml:space="preserve"> </w:t>
      </w:r>
      <w:r w:rsidR="00FA59A2" w:rsidRPr="007B41DE">
        <w:rPr>
          <w:rFonts w:ascii="Times New Roman" w:hAnsi="Times New Roman" w:cs="Times New Roman"/>
          <w:sz w:val="24"/>
          <w:szCs w:val="24"/>
        </w:rPr>
        <w:t xml:space="preserve">масштабная </w:t>
      </w:r>
      <w:r w:rsidR="009D0117" w:rsidRPr="007B41DE">
        <w:rPr>
          <w:rFonts w:ascii="Times New Roman" w:hAnsi="Times New Roman" w:cs="Times New Roman"/>
          <w:sz w:val="24"/>
          <w:szCs w:val="24"/>
        </w:rPr>
        <w:t xml:space="preserve">публикация в октябре 2004 года рекламных блоков </w:t>
      </w:r>
      <w:r w:rsidR="00FA59A2" w:rsidRPr="007B41DE">
        <w:rPr>
          <w:rFonts w:ascii="Times New Roman" w:hAnsi="Times New Roman" w:cs="Times New Roman"/>
          <w:sz w:val="24"/>
          <w:szCs w:val="24"/>
        </w:rPr>
        <w:t xml:space="preserve">в 21 </w:t>
      </w:r>
      <w:r w:rsidR="00874F93" w:rsidRPr="007B41DE">
        <w:rPr>
          <w:rFonts w:ascii="Times New Roman" w:hAnsi="Times New Roman" w:cs="Times New Roman"/>
          <w:sz w:val="24"/>
          <w:szCs w:val="24"/>
        </w:rPr>
        <w:t>экономическом журнале</w:t>
      </w:r>
      <w:r w:rsidR="00FA59A2" w:rsidRPr="007B41DE">
        <w:rPr>
          <w:rFonts w:ascii="Times New Roman" w:hAnsi="Times New Roman" w:cs="Times New Roman"/>
          <w:sz w:val="24"/>
          <w:szCs w:val="24"/>
        </w:rPr>
        <w:t xml:space="preserve"> </w:t>
      </w:r>
      <w:r w:rsidR="000B7DD2" w:rsidRPr="007B41DE">
        <w:rPr>
          <w:rFonts w:ascii="Times New Roman" w:hAnsi="Times New Roman" w:cs="Times New Roman"/>
          <w:sz w:val="24"/>
          <w:szCs w:val="24"/>
        </w:rPr>
        <w:t>в США, Великобритании, Германии и Японии. В конце того же года был запущен вебсайт</w:t>
      </w:r>
      <w:r w:rsidR="00874F93" w:rsidRPr="007B41DE">
        <w:rPr>
          <w:rFonts w:ascii="Times New Roman" w:hAnsi="Times New Roman" w:cs="Times New Roman"/>
          <w:sz w:val="24"/>
          <w:szCs w:val="24"/>
        </w:rPr>
        <w:t>.</w:t>
      </w:r>
      <w:r w:rsidR="00306819" w:rsidRPr="007B41DE">
        <w:rPr>
          <w:rStyle w:val="a6"/>
          <w:rFonts w:ascii="Times New Roman" w:hAnsi="Times New Roman" w:cs="Times New Roman"/>
          <w:sz w:val="24"/>
          <w:szCs w:val="24"/>
          <w:lang w:val="en-US"/>
        </w:rPr>
        <w:footnoteReference w:id="228"/>
      </w:r>
    </w:p>
    <w:p w14:paraId="644BAB4C" w14:textId="297B9E8F" w:rsidR="00120B5E" w:rsidRPr="007B41DE" w:rsidRDefault="003B1F12"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рамках кампании для реализации её целей также было использовано открытие </w:t>
      </w:r>
      <w:r w:rsidR="00A1096A" w:rsidRPr="007B41DE">
        <w:rPr>
          <w:rFonts w:ascii="Times New Roman" w:hAnsi="Times New Roman" w:cs="Times New Roman"/>
          <w:sz w:val="24"/>
          <w:szCs w:val="24"/>
        </w:rPr>
        <w:t xml:space="preserve">в 2004 году </w:t>
      </w:r>
      <w:r w:rsidR="00F17A4A" w:rsidRPr="007B41DE">
        <w:rPr>
          <w:rFonts w:ascii="Times New Roman" w:hAnsi="Times New Roman" w:cs="Times New Roman"/>
          <w:sz w:val="24"/>
          <w:szCs w:val="24"/>
        </w:rPr>
        <w:t xml:space="preserve">виадука </w:t>
      </w:r>
      <w:r w:rsidR="00A1096A" w:rsidRPr="007B41DE">
        <w:rPr>
          <w:rFonts w:ascii="Times New Roman" w:hAnsi="Times New Roman" w:cs="Times New Roman"/>
          <w:sz w:val="24"/>
          <w:szCs w:val="24"/>
        </w:rPr>
        <w:t>Мийо</w:t>
      </w:r>
      <w:r w:rsidR="002E1915"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2E1915" w:rsidRPr="007B41DE">
        <w:rPr>
          <w:rFonts w:ascii="Times New Roman" w:hAnsi="Times New Roman" w:cs="Times New Roman"/>
          <w:sz w:val="24"/>
          <w:szCs w:val="24"/>
        </w:rPr>
        <w:t xml:space="preserve"> самого высокого моста в мире</w:t>
      </w:r>
      <w:r w:rsidR="00215B53" w:rsidRPr="007B41DE">
        <w:rPr>
          <w:rFonts w:ascii="Times New Roman" w:hAnsi="Times New Roman" w:cs="Times New Roman"/>
          <w:sz w:val="24"/>
          <w:szCs w:val="24"/>
        </w:rPr>
        <w:t>.</w:t>
      </w:r>
      <w:r w:rsidR="00215B53" w:rsidRPr="007B41DE">
        <w:rPr>
          <w:rStyle w:val="a6"/>
          <w:rFonts w:ascii="Times New Roman" w:hAnsi="Times New Roman" w:cs="Times New Roman"/>
          <w:sz w:val="24"/>
          <w:szCs w:val="24"/>
        </w:rPr>
        <w:footnoteReference w:id="229"/>
      </w:r>
      <w:r w:rsidR="00F17A4A" w:rsidRPr="007B41DE">
        <w:rPr>
          <w:rFonts w:ascii="Times New Roman" w:hAnsi="Times New Roman" w:cs="Times New Roman"/>
          <w:sz w:val="24"/>
          <w:szCs w:val="24"/>
        </w:rPr>
        <w:t xml:space="preserve"> </w:t>
      </w:r>
      <w:r w:rsidR="004B7A40" w:rsidRPr="007B41DE">
        <w:rPr>
          <w:rFonts w:ascii="Times New Roman" w:hAnsi="Times New Roman" w:cs="Times New Roman"/>
          <w:sz w:val="24"/>
          <w:szCs w:val="24"/>
        </w:rPr>
        <w:t xml:space="preserve">Так, </w:t>
      </w:r>
      <w:r w:rsidR="00CE1CE0" w:rsidRPr="007B41DE">
        <w:rPr>
          <w:rFonts w:ascii="Times New Roman" w:hAnsi="Times New Roman" w:cs="Times New Roman"/>
          <w:sz w:val="24"/>
          <w:szCs w:val="24"/>
        </w:rPr>
        <w:t xml:space="preserve">для продвижения образа моста как символа </w:t>
      </w:r>
      <w:r w:rsidR="0059705E" w:rsidRPr="007B41DE">
        <w:rPr>
          <w:rFonts w:ascii="Times New Roman" w:hAnsi="Times New Roman" w:cs="Times New Roman"/>
          <w:sz w:val="24"/>
          <w:szCs w:val="24"/>
        </w:rPr>
        <w:t xml:space="preserve">современности </w:t>
      </w:r>
      <w:r w:rsidR="00120B5E" w:rsidRPr="007B41DE">
        <w:rPr>
          <w:rFonts w:ascii="Times New Roman" w:hAnsi="Times New Roman" w:cs="Times New Roman"/>
          <w:sz w:val="24"/>
          <w:szCs w:val="24"/>
        </w:rPr>
        <w:t xml:space="preserve">и символа Франции в целом </w:t>
      </w:r>
      <w:r w:rsidR="0059705E" w:rsidRPr="007B41DE">
        <w:rPr>
          <w:rFonts w:ascii="Times New Roman" w:hAnsi="Times New Roman" w:cs="Times New Roman"/>
          <w:sz w:val="24"/>
          <w:szCs w:val="24"/>
        </w:rPr>
        <w:t>был выпущен специальный компакт-диск</w:t>
      </w:r>
      <w:r w:rsidR="0099070B" w:rsidRPr="007B41DE">
        <w:rPr>
          <w:rFonts w:ascii="Times New Roman" w:hAnsi="Times New Roman" w:cs="Times New Roman"/>
          <w:sz w:val="24"/>
          <w:szCs w:val="24"/>
        </w:rPr>
        <w:t>.</w:t>
      </w:r>
      <w:r w:rsidR="00120B5E" w:rsidRPr="007B41DE">
        <w:rPr>
          <w:rStyle w:val="a6"/>
          <w:rFonts w:ascii="Times New Roman" w:hAnsi="Times New Roman" w:cs="Times New Roman"/>
          <w:sz w:val="24"/>
          <w:szCs w:val="24"/>
          <w:lang w:val="en-US"/>
        </w:rPr>
        <w:footnoteReference w:id="230"/>
      </w:r>
      <w:r w:rsidR="00120B5E" w:rsidRPr="007B41DE">
        <w:rPr>
          <w:rFonts w:ascii="Times New Roman" w:hAnsi="Times New Roman" w:cs="Times New Roman"/>
          <w:sz w:val="24"/>
          <w:szCs w:val="24"/>
        </w:rPr>
        <w:t xml:space="preserve"> Примечательно, что проект на самом деле не был исключительно французским </w:t>
      </w:r>
      <w:r w:rsidR="00E2624D" w:rsidRPr="007B41DE">
        <w:rPr>
          <w:rFonts w:ascii="Times New Roman" w:hAnsi="Times New Roman" w:cs="Times New Roman"/>
          <w:sz w:val="24"/>
          <w:szCs w:val="24"/>
        </w:rPr>
        <w:t>—</w:t>
      </w:r>
      <w:r w:rsidR="00120B5E" w:rsidRPr="007B41DE">
        <w:rPr>
          <w:rFonts w:ascii="Times New Roman" w:hAnsi="Times New Roman" w:cs="Times New Roman"/>
          <w:sz w:val="24"/>
          <w:szCs w:val="24"/>
        </w:rPr>
        <w:t xml:space="preserve"> над проектом моста работал</w:t>
      </w:r>
      <w:r w:rsidR="00891E52" w:rsidRPr="007B41DE">
        <w:rPr>
          <w:rFonts w:ascii="Times New Roman" w:hAnsi="Times New Roman" w:cs="Times New Roman"/>
          <w:sz w:val="24"/>
          <w:szCs w:val="24"/>
        </w:rPr>
        <w:t xml:space="preserve"> английский архитектор лорд Н. Фостер.</w:t>
      </w:r>
      <w:r w:rsidR="00891E52" w:rsidRPr="007B41DE">
        <w:rPr>
          <w:rStyle w:val="a6"/>
          <w:rFonts w:ascii="Times New Roman" w:hAnsi="Times New Roman" w:cs="Times New Roman"/>
          <w:sz w:val="24"/>
          <w:szCs w:val="24"/>
        </w:rPr>
        <w:footnoteReference w:id="231"/>
      </w:r>
      <w:r w:rsidR="00891E52" w:rsidRPr="007B41DE">
        <w:rPr>
          <w:rFonts w:ascii="Times New Roman" w:hAnsi="Times New Roman" w:cs="Times New Roman"/>
          <w:sz w:val="24"/>
          <w:szCs w:val="24"/>
        </w:rPr>
        <w:t xml:space="preserve"> Тем не менее, это не помешало использовать мост в качестве </w:t>
      </w:r>
      <w:r w:rsidR="00065CD4" w:rsidRPr="007B41DE">
        <w:rPr>
          <w:rFonts w:ascii="Times New Roman" w:hAnsi="Times New Roman" w:cs="Times New Roman"/>
          <w:sz w:val="24"/>
          <w:szCs w:val="24"/>
        </w:rPr>
        <w:t>«инструмента продажи»</w:t>
      </w:r>
      <w:r w:rsidR="00065CD4" w:rsidRPr="007B41DE">
        <w:rPr>
          <w:rStyle w:val="a6"/>
          <w:rFonts w:ascii="Times New Roman" w:hAnsi="Times New Roman" w:cs="Times New Roman"/>
          <w:sz w:val="24"/>
          <w:szCs w:val="24"/>
          <w:lang w:val="en-US"/>
        </w:rPr>
        <w:footnoteReference w:id="232"/>
      </w:r>
      <w:r w:rsidR="00065CD4" w:rsidRPr="007B41DE">
        <w:rPr>
          <w:rFonts w:ascii="Times New Roman" w:hAnsi="Times New Roman" w:cs="Times New Roman"/>
          <w:sz w:val="24"/>
          <w:szCs w:val="24"/>
        </w:rPr>
        <w:t xml:space="preserve"> Франции. </w:t>
      </w:r>
    </w:p>
    <w:p w14:paraId="649BF150" w14:textId="3FE31B4C" w:rsidR="00306819" w:rsidRPr="007B41DE" w:rsidRDefault="00EB6314"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По итогам двух лет кампания была признана французским правительством эффективной, и в 2006 году </w:t>
      </w:r>
      <w:r w:rsidR="0073106C" w:rsidRPr="007B41DE">
        <w:rPr>
          <w:rFonts w:ascii="Times New Roman" w:hAnsi="Times New Roman" w:cs="Times New Roman"/>
          <w:sz w:val="24"/>
          <w:szCs w:val="24"/>
        </w:rPr>
        <w:t xml:space="preserve">она была трансформирована и обрела новое, более полное название </w:t>
      </w:r>
      <w:r w:rsidR="0073106C" w:rsidRPr="007B41DE">
        <w:rPr>
          <w:rFonts w:ascii="Times New Roman" w:hAnsi="Times New Roman" w:cs="Times New Roman"/>
          <w:sz w:val="24"/>
          <w:szCs w:val="24"/>
          <w:lang w:val="en-US"/>
        </w:rPr>
        <w:t>Im</w:t>
      </w:r>
      <w:r w:rsidR="00CB5C50" w:rsidRPr="007B41DE">
        <w:rPr>
          <w:rFonts w:ascii="Times New Roman" w:hAnsi="Times New Roman" w:cs="Times New Roman"/>
          <w:sz w:val="24"/>
          <w:szCs w:val="24"/>
          <w:lang w:val="en-US"/>
        </w:rPr>
        <w:t>a</w:t>
      </w:r>
      <w:r w:rsidR="0073106C" w:rsidRPr="007B41DE">
        <w:rPr>
          <w:rFonts w:ascii="Times New Roman" w:hAnsi="Times New Roman" w:cs="Times New Roman"/>
          <w:sz w:val="24"/>
          <w:szCs w:val="24"/>
          <w:lang w:val="en-US"/>
        </w:rPr>
        <w:t>ge</w:t>
      </w:r>
      <w:r w:rsidR="0073106C" w:rsidRPr="007B41DE">
        <w:rPr>
          <w:rFonts w:ascii="Times New Roman" w:hAnsi="Times New Roman" w:cs="Times New Roman"/>
          <w:sz w:val="24"/>
          <w:szCs w:val="24"/>
        </w:rPr>
        <w:t xml:space="preserve"> </w:t>
      </w:r>
      <w:r w:rsidR="0073106C" w:rsidRPr="007B41DE">
        <w:rPr>
          <w:rFonts w:ascii="Times New Roman" w:hAnsi="Times New Roman" w:cs="Times New Roman"/>
          <w:sz w:val="24"/>
          <w:szCs w:val="24"/>
          <w:lang w:val="en-US"/>
        </w:rPr>
        <w:t>de</w:t>
      </w:r>
      <w:r w:rsidR="0073106C" w:rsidRPr="007B41DE">
        <w:rPr>
          <w:rFonts w:ascii="Times New Roman" w:hAnsi="Times New Roman" w:cs="Times New Roman"/>
          <w:sz w:val="24"/>
          <w:szCs w:val="24"/>
        </w:rPr>
        <w:t xml:space="preserve"> </w:t>
      </w:r>
      <w:r w:rsidR="0073106C" w:rsidRPr="007B41DE">
        <w:rPr>
          <w:rFonts w:ascii="Times New Roman" w:hAnsi="Times New Roman" w:cs="Times New Roman"/>
          <w:sz w:val="24"/>
          <w:szCs w:val="24"/>
          <w:lang w:val="en-US"/>
        </w:rPr>
        <w:t>la</w:t>
      </w:r>
      <w:r w:rsidR="0073106C" w:rsidRPr="007B41DE">
        <w:rPr>
          <w:rFonts w:ascii="Times New Roman" w:hAnsi="Times New Roman" w:cs="Times New Roman"/>
          <w:sz w:val="24"/>
          <w:szCs w:val="24"/>
        </w:rPr>
        <w:t xml:space="preserve"> </w:t>
      </w:r>
      <w:r w:rsidR="0073106C" w:rsidRPr="007B41DE">
        <w:rPr>
          <w:rFonts w:ascii="Times New Roman" w:hAnsi="Times New Roman" w:cs="Times New Roman"/>
          <w:sz w:val="24"/>
          <w:szCs w:val="24"/>
          <w:lang w:val="en-US"/>
        </w:rPr>
        <w:t>France</w:t>
      </w:r>
      <w:r w:rsidR="00CB5C50"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F343CE" w:rsidRPr="007B41DE">
        <w:rPr>
          <w:rFonts w:ascii="Times New Roman" w:hAnsi="Times New Roman" w:cs="Times New Roman"/>
          <w:sz w:val="24"/>
          <w:szCs w:val="24"/>
        </w:rPr>
        <w:t xml:space="preserve"> </w:t>
      </w:r>
      <w:r w:rsidR="00CB5C50" w:rsidRPr="007B41DE">
        <w:rPr>
          <w:rFonts w:ascii="Times New Roman" w:hAnsi="Times New Roman" w:cs="Times New Roman"/>
          <w:sz w:val="24"/>
          <w:szCs w:val="24"/>
        </w:rPr>
        <w:t>«Имидж Франции» или «Образ Франции»</w:t>
      </w:r>
      <w:r w:rsidR="0073106C" w:rsidRPr="007B41DE">
        <w:rPr>
          <w:rFonts w:ascii="Times New Roman" w:hAnsi="Times New Roman" w:cs="Times New Roman"/>
          <w:sz w:val="24"/>
          <w:szCs w:val="24"/>
        </w:rPr>
        <w:t>. Б</w:t>
      </w:r>
      <w:r w:rsidRPr="007B41DE">
        <w:rPr>
          <w:rFonts w:ascii="Times New Roman" w:hAnsi="Times New Roman" w:cs="Times New Roman"/>
          <w:sz w:val="24"/>
          <w:szCs w:val="24"/>
        </w:rPr>
        <w:t>юджет</w:t>
      </w:r>
      <w:r w:rsidR="0073106C" w:rsidRPr="007B41DE">
        <w:rPr>
          <w:rFonts w:ascii="Times New Roman" w:hAnsi="Times New Roman" w:cs="Times New Roman"/>
          <w:sz w:val="24"/>
          <w:szCs w:val="24"/>
        </w:rPr>
        <w:t xml:space="preserve"> кампании </w:t>
      </w:r>
      <w:r w:rsidRPr="007B41DE">
        <w:rPr>
          <w:rFonts w:ascii="Times New Roman" w:hAnsi="Times New Roman" w:cs="Times New Roman"/>
          <w:sz w:val="24"/>
          <w:szCs w:val="24"/>
        </w:rPr>
        <w:t xml:space="preserve">был увеличен </w:t>
      </w:r>
      <w:r w:rsidR="00466335" w:rsidRPr="007B41DE">
        <w:rPr>
          <w:rFonts w:ascii="Times New Roman" w:hAnsi="Times New Roman" w:cs="Times New Roman"/>
          <w:sz w:val="24"/>
          <w:szCs w:val="24"/>
        </w:rPr>
        <w:t>в полтора раза</w:t>
      </w:r>
      <w:r w:rsidR="0073106C" w:rsidRPr="007B41DE">
        <w:rPr>
          <w:rFonts w:ascii="Times New Roman" w:hAnsi="Times New Roman" w:cs="Times New Roman"/>
          <w:sz w:val="24"/>
          <w:szCs w:val="24"/>
        </w:rPr>
        <w:t xml:space="preserve">, что </w:t>
      </w:r>
      <w:r w:rsidR="00A843A3" w:rsidRPr="007B41DE">
        <w:rPr>
          <w:rFonts w:ascii="Times New Roman" w:hAnsi="Times New Roman" w:cs="Times New Roman"/>
          <w:sz w:val="24"/>
          <w:szCs w:val="24"/>
        </w:rPr>
        <w:t xml:space="preserve">было закреплено в </w:t>
      </w:r>
      <w:r w:rsidR="008C1F27" w:rsidRPr="007B41DE">
        <w:rPr>
          <w:rFonts w:ascii="Times New Roman" w:hAnsi="Times New Roman" w:cs="Times New Roman"/>
          <w:sz w:val="24"/>
          <w:szCs w:val="24"/>
        </w:rPr>
        <w:t xml:space="preserve">соответствующей главе закона </w:t>
      </w:r>
      <w:r w:rsidR="005C590C" w:rsidRPr="007B41DE">
        <w:rPr>
          <w:rFonts w:ascii="Times New Roman" w:hAnsi="Times New Roman" w:cs="Times New Roman"/>
          <w:sz w:val="24"/>
          <w:szCs w:val="24"/>
        </w:rPr>
        <w:t>об экономическом управлении и развитии: согласно закону, а</w:t>
      </w:r>
      <w:r w:rsidR="00FF4B5E" w:rsidRPr="007B41DE">
        <w:rPr>
          <w:rFonts w:ascii="Times New Roman" w:hAnsi="Times New Roman" w:cs="Times New Roman"/>
          <w:sz w:val="24"/>
          <w:szCs w:val="24"/>
        </w:rPr>
        <w:t xml:space="preserve">гентство </w:t>
      </w:r>
      <w:r w:rsidR="008B7D0D" w:rsidRPr="007B41DE">
        <w:rPr>
          <w:rFonts w:ascii="Times New Roman" w:hAnsi="Times New Roman" w:cs="Times New Roman"/>
          <w:sz w:val="24"/>
          <w:szCs w:val="24"/>
          <w:lang w:val="fr-FR"/>
        </w:rPr>
        <w:t>Invest</w:t>
      </w:r>
      <w:r w:rsidR="008B7D0D" w:rsidRPr="007B41DE">
        <w:rPr>
          <w:rFonts w:ascii="Times New Roman" w:hAnsi="Times New Roman" w:cs="Times New Roman"/>
          <w:sz w:val="24"/>
          <w:szCs w:val="24"/>
        </w:rPr>
        <w:t xml:space="preserve"> </w:t>
      </w:r>
      <w:r w:rsidR="008B7D0D" w:rsidRPr="007B41DE">
        <w:rPr>
          <w:rFonts w:ascii="Times New Roman" w:hAnsi="Times New Roman" w:cs="Times New Roman"/>
          <w:sz w:val="24"/>
          <w:szCs w:val="24"/>
          <w:lang w:val="fr-FR"/>
        </w:rPr>
        <w:t>in</w:t>
      </w:r>
      <w:r w:rsidR="008B7D0D" w:rsidRPr="007B41DE">
        <w:rPr>
          <w:rFonts w:ascii="Times New Roman" w:hAnsi="Times New Roman" w:cs="Times New Roman"/>
          <w:sz w:val="24"/>
          <w:szCs w:val="24"/>
        </w:rPr>
        <w:t xml:space="preserve"> </w:t>
      </w:r>
      <w:r w:rsidR="008B7D0D" w:rsidRPr="007B41DE">
        <w:rPr>
          <w:rFonts w:ascii="Times New Roman" w:hAnsi="Times New Roman" w:cs="Times New Roman"/>
          <w:sz w:val="24"/>
          <w:szCs w:val="24"/>
          <w:lang w:val="fr-FR"/>
        </w:rPr>
        <w:t>France</w:t>
      </w:r>
      <w:r w:rsidR="008B7D0D" w:rsidRPr="007B41DE">
        <w:rPr>
          <w:rFonts w:ascii="Times New Roman" w:hAnsi="Times New Roman" w:cs="Times New Roman"/>
          <w:sz w:val="24"/>
          <w:szCs w:val="24"/>
        </w:rPr>
        <w:t xml:space="preserve"> в 2006 году получило дополнительные 20,4 </w:t>
      </w:r>
      <w:r w:rsidR="00B367BF" w:rsidRPr="007B41DE">
        <w:rPr>
          <w:rFonts w:ascii="Times New Roman" w:hAnsi="Times New Roman" w:cs="Times New Roman"/>
          <w:sz w:val="24"/>
          <w:szCs w:val="24"/>
        </w:rPr>
        <w:t>млн</w:t>
      </w:r>
      <w:r w:rsidR="008B7D0D" w:rsidRPr="007B41DE">
        <w:rPr>
          <w:rFonts w:ascii="Times New Roman" w:hAnsi="Times New Roman" w:cs="Times New Roman"/>
          <w:sz w:val="24"/>
          <w:szCs w:val="24"/>
        </w:rPr>
        <w:t xml:space="preserve"> евро</w:t>
      </w:r>
      <w:r w:rsidR="00CB5C50" w:rsidRPr="007B41DE">
        <w:rPr>
          <w:rFonts w:ascii="Times New Roman" w:hAnsi="Times New Roman" w:cs="Times New Roman"/>
          <w:sz w:val="24"/>
          <w:szCs w:val="24"/>
        </w:rPr>
        <w:t xml:space="preserve"> на реализацию последующих этапов кампании</w:t>
      </w:r>
      <w:r w:rsidR="005C590C" w:rsidRPr="007B41DE">
        <w:rPr>
          <w:rFonts w:ascii="Times New Roman" w:hAnsi="Times New Roman" w:cs="Times New Roman"/>
          <w:sz w:val="24"/>
          <w:szCs w:val="24"/>
        </w:rPr>
        <w:t>.</w:t>
      </w:r>
      <w:r w:rsidR="00306819" w:rsidRPr="007B41DE">
        <w:rPr>
          <w:rStyle w:val="a6"/>
          <w:rFonts w:ascii="Times New Roman" w:hAnsi="Times New Roman" w:cs="Times New Roman"/>
          <w:sz w:val="24"/>
          <w:szCs w:val="24"/>
          <w:lang w:val="fr-FR"/>
        </w:rPr>
        <w:footnoteReference w:id="233"/>
      </w:r>
      <w:r w:rsidR="00306819" w:rsidRPr="007B41DE">
        <w:rPr>
          <w:rFonts w:ascii="Times New Roman" w:hAnsi="Times New Roman" w:cs="Times New Roman"/>
          <w:sz w:val="24"/>
          <w:szCs w:val="24"/>
        </w:rPr>
        <w:t xml:space="preserve"> </w:t>
      </w:r>
    </w:p>
    <w:p w14:paraId="451E97B8" w14:textId="30E93286" w:rsidR="00306819" w:rsidRPr="007B41DE" w:rsidRDefault="00DC6C0A"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том же законе было указано, что </w:t>
      </w:r>
      <w:r w:rsidR="002A6224" w:rsidRPr="007B41DE">
        <w:rPr>
          <w:rFonts w:ascii="Times New Roman" w:hAnsi="Times New Roman" w:cs="Times New Roman"/>
          <w:sz w:val="24"/>
          <w:szCs w:val="24"/>
        </w:rPr>
        <w:t>в 2006 году особое внимание должно было быть обращено на международное сотрудничество в области промышленности</w:t>
      </w:r>
      <w:r w:rsidR="00FA5E45" w:rsidRPr="007B41DE">
        <w:rPr>
          <w:rFonts w:ascii="Times New Roman" w:hAnsi="Times New Roman" w:cs="Times New Roman"/>
          <w:sz w:val="24"/>
          <w:szCs w:val="24"/>
        </w:rPr>
        <w:t xml:space="preserve">. Должны были быть предприняты меры по </w:t>
      </w:r>
      <w:r w:rsidR="003B31D2" w:rsidRPr="007B41DE">
        <w:rPr>
          <w:rFonts w:ascii="Times New Roman" w:hAnsi="Times New Roman" w:cs="Times New Roman"/>
          <w:sz w:val="24"/>
          <w:szCs w:val="24"/>
        </w:rPr>
        <w:t>«</w:t>
      </w:r>
      <w:r w:rsidR="00FA5E45" w:rsidRPr="007B41DE">
        <w:rPr>
          <w:rFonts w:ascii="Times New Roman" w:hAnsi="Times New Roman" w:cs="Times New Roman"/>
          <w:sz w:val="24"/>
          <w:szCs w:val="24"/>
        </w:rPr>
        <w:t xml:space="preserve">улучшению </w:t>
      </w:r>
      <w:r w:rsidR="003B31D2" w:rsidRPr="007B41DE">
        <w:rPr>
          <w:rFonts w:ascii="Times New Roman" w:hAnsi="Times New Roman" w:cs="Times New Roman"/>
          <w:sz w:val="24"/>
          <w:szCs w:val="24"/>
        </w:rPr>
        <w:t xml:space="preserve">технологического образа Франции». </w:t>
      </w:r>
      <w:r w:rsidR="0091732C" w:rsidRPr="007B41DE">
        <w:rPr>
          <w:rFonts w:ascii="Times New Roman" w:hAnsi="Times New Roman" w:cs="Times New Roman"/>
          <w:sz w:val="24"/>
          <w:szCs w:val="24"/>
        </w:rPr>
        <w:t>В качестве главных акторов были указаны французские торговые палаты за рубежом</w:t>
      </w:r>
      <w:r w:rsidR="0079332A" w:rsidRPr="007B41DE">
        <w:rPr>
          <w:rFonts w:ascii="Times New Roman" w:hAnsi="Times New Roman" w:cs="Times New Roman"/>
          <w:sz w:val="24"/>
          <w:szCs w:val="24"/>
        </w:rPr>
        <w:t xml:space="preserve">, на которые возлагалась обязанность разработать и провести кампании </w:t>
      </w:r>
      <w:r w:rsidR="005E6835" w:rsidRPr="007B41DE">
        <w:rPr>
          <w:rFonts w:ascii="Times New Roman" w:hAnsi="Times New Roman" w:cs="Times New Roman"/>
          <w:sz w:val="24"/>
          <w:szCs w:val="24"/>
        </w:rPr>
        <w:t>«</w:t>
      </w:r>
      <w:r w:rsidR="0079332A" w:rsidRPr="007B41DE">
        <w:rPr>
          <w:rFonts w:ascii="Times New Roman" w:hAnsi="Times New Roman" w:cs="Times New Roman"/>
          <w:sz w:val="24"/>
          <w:szCs w:val="24"/>
        </w:rPr>
        <w:t xml:space="preserve">по добавлению ценности имиджа Франции </w:t>
      </w:r>
      <w:r w:rsidR="005E6835" w:rsidRPr="007B41DE">
        <w:rPr>
          <w:rFonts w:ascii="Times New Roman" w:hAnsi="Times New Roman" w:cs="Times New Roman"/>
          <w:sz w:val="24"/>
          <w:szCs w:val="24"/>
        </w:rPr>
        <w:t>с точки зрения технологического прогресса»</w:t>
      </w:r>
      <w:r w:rsidR="00306819" w:rsidRPr="007B41DE">
        <w:rPr>
          <w:rStyle w:val="a6"/>
          <w:rFonts w:ascii="Times New Roman" w:hAnsi="Times New Roman" w:cs="Times New Roman"/>
          <w:sz w:val="24"/>
          <w:szCs w:val="24"/>
        </w:rPr>
        <w:footnoteReference w:id="234"/>
      </w:r>
      <w:r w:rsidR="00DA6660" w:rsidRPr="007B41DE">
        <w:rPr>
          <w:rFonts w:ascii="Times New Roman" w:hAnsi="Times New Roman" w:cs="Times New Roman"/>
          <w:sz w:val="24"/>
          <w:szCs w:val="24"/>
        </w:rPr>
        <w:t>.</w:t>
      </w:r>
    </w:p>
    <w:p w14:paraId="04CF2CA9" w14:textId="3BE44BE2" w:rsidR="006F2B52" w:rsidRPr="007B41DE" w:rsidRDefault="00DE4E20"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Отголоском </w:t>
      </w:r>
      <w:r w:rsidR="00662925" w:rsidRPr="007B41DE">
        <w:rPr>
          <w:rFonts w:ascii="Times New Roman" w:hAnsi="Times New Roman" w:cs="Times New Roman"/>
          <w:sz w:val="24"/>
          <w:szCs w:val="24"/>
        </w:rPr>
        <w:t>кампании</w:t>
      </w:r>
      <w:r w:rsidRPr="007B41DE">
        <w:rPr>
          <w:rFonts w:ascii="Times New Roman" w:hAnsi="Times New Roman" w:cs="Times New Roman"/>
          <w:sz w:val="24"/>
          <w:szCs w:val="24"/>
        </w:rPr>
        <w:t xml:space="preserve"> «Имидж Франции»</w:t>
      </w:r>
      <w:r w:rsidR="00CB5C50" w:rsidRPr="007B41DE">
        <w:rPr>
          <w:rFonts w:ascii="Times New Roman" w:hAnsi="Times New Roman" w:cs="Times New Roman"/>
          <w:sz w:val="24"/>
          <w:szCs w:val="24"/>
        </w:rPr>
        <w:t xml:space="preserve"> стал</w:t>
      </w:r>
      <w:r w:rsidR="00A71620" w:rsidRPr="007B41DE">
        <w:rPr>
          <w:rFonts w:ascii="Times New Roman" w:hAnsi="Times New Roman" w:cs="Times New Roman"/>
          <w:sz w:val="24"/>
          <w:szCs w:val="24"/>
        </w:rPr>
        <w:t xml:space="preserve">а презентация нового логотипа бренда Франция </w:t>
      </w:r>
      <w:r w:rsidR="006B52BB" w:rsidRPr="007B41DE">
        <w:rPr>
          <w:rFonts w:ascii="Times New Roman" w:hAnsi="Times New Roman" w:cs="Times New Roman"/>
          <w:sz w:val="24"/>
          <w:szCs w:val="24"/>
        </w:rPr>
        <w:t xml:space="preserve">в </w:t>
      </w:r>
      <w:r w:rsidR="006F2B52" w:rsidRPr="007B41DE">
        <w:rPr>
          <w:rFonts w:ascii="Times New Roman" w:hAnsi="Times New Roman" w:cs="Times New Roman"/>
          <w:sz w:val="24"/>
          <w:szCs w:val="24"/>
        </w:rPr>
        <w:t>2008 год</w:t>
      </w:r>
      <w:r w:rsidR="006B52BB" w:rsidRPr="007B41DE">
        <w:rPr>
          <w:rFonts w:ascii="Times New Roman" w:hAnsi="Times New Roman" w:cs="Times New Roman"/>
          <w:sz w:val="24"/>
          <w:szCs w:val="24"/>
        </w:rPr>
        <w:t>у</w:t>
      </w:r>
      <w:r w:rsidR="00F64490" w:rsidRPr="007B41DE">
        <w:rPr>
          <w:rFonts w:ascii="Times New Roman" w:hAnsi="Times New Roman" w:cs="Times New Roman"/>
          <w:sz w:val="24"/>
          <w:szCs w:val="24"/>
        </w:rPr>
        <w:t xml:space="preserve"> (рис.</w:t>
      </w:r>
      <w:r w:rsidR="00582A33" w:rsidRPr="007B41DE">
        <w:rPr>
          <w:rFonts w:ascii="Times New Roman" w:hAnsi="Times New Roman" w:cs="Times New Roman"/>
          <w:sz w:val="24"/>
          <w:szCs w:val="24"/>
        </w:rPr>
        <w:t xml:space="preserve"> 1</w:t>
      </w:r>
      <w:r w:rsidR="00F64490" w:rsidRPr="007B41DE">
        <w:rPr>
          <w:rFonts w:ascii="Times New Roman" w:hAnsi="Times New Roman" w:cs="Times New Roman"/>
          <w:sz w:val="24"/>
          <w:szCs w:val="24"/>
        </w:rPr>
        <w:t>).</w:t>
      </w:r>
      <w:r w:rsidR="006B52BB" w:rsidRPr="007B41DE">
        <w:rPr>
          <w:rFonts w:ascii="Times New Roman" w:hAnsi="Times New Roman" w:cs="Times New Roman"/>
          <w:sz w:val="24"/>
          <w:szCs w:val="24"/>
        </w:rPr>
        <w:t xml:space="preserve"> Логотип был представлен А.-М. Идрак, государственным секретарём по внешней торговле, в Дуба</w:t>
      </w:r>
      <w:r w:rsidR="00CA6E9A" w:rsidRPr="007B41DE">
        <w:rPr>
          <w:rFonts w:ascii="Times New Roman" w:hAnsi="Times New Roman" w:cs="Times New Roman"/>
          <w:sz w:val="24"/>
          <w:szCs w:val="24"/>
        </w:rPr>
        <w:t>е</w:t>
      </w:r>
      <w:r w:rsidR="006B52BB" w:rsidRPr="007B41DE">
        <w:rPr>
          <w:rFonts w:ascii="Times New Roman" w:hAnsi="Times New Roman" w:cs="Times New Roman"/>
          <w:sz w:val="24"/>
          <w:szCs w:val="24"/>
        </w:rPr>
        <w:t>, ОАЭ</w:t>
      </w:r>
      <w:r w:rsidR="00AB3E90" w:rsidRPr="007B41DE">
        <w:rPr>
          <w:rFonts w:ascii="Times New Roman" w:hAnsi="Times New Roman" w:cs="Times New Roman"/>
          <w:sz w:val="24"/>
          <w:szCs w:val="24"/>
        </w:rPr>
        <w:t xml:space="preserve">. Как было указано в коммюнике по итогам презентации, </w:t>
      </w:r>
      <w:r w:rsidR="00555B3F" w:rsidRPr="007B41DE">
        <w:rPr>
          <w:rFonts w:ascii="Times New Roman" w:hAnsi="Times New Roman" w:cs="Times New Roman"/>
          <w:sz w:val="24"/>
          <w:szCs w:val="24"/>
        </w:rPr>
        <w:t xml:space="preserve">логотип был предназначен для использования агентством </w:t>
      </w:r>
      <w:r w:rsidR="00474AB0" w:rsidRPr="007B41DE">
        <w:rPr>
          <w:rFonts w:ascii="Times New Roman" w:hAnsi="Times New Roman" w:cs="Times New Roman"/>
          <w:sz w:val="24"/>
          <w:szCs w:val="24"/>
          <w:lang w:val="fr-FR"/>
        </w:rPr>
        <w:t>Ubifrance</w:t>
      </w:r>
      <w:r w:rsidR="00555B3F" w:rsidRPr="007B41DE">
        <w:rPr>
          <w:rFonts w:ascii="Times New Roman" w:hAnsi="Times New Roman" w:cs="Times New Roman"/>
          <w:sz w:val="24"/>
          <w:szCs w:val="24"/>
        </w:rPr>
        <w:t xml:space="preserve"> в течение 2009 года</w:t>
      </w:r>
      <w:r w:rsidR="00097379" w:rsidRPr="007B41DE">
        <w:rPr>
          <w:rFonts w:ascii="Times New Roman" w:hAnsi="Times New Roman" w:cs="Times New Roman"/>
          <w:sz w:val="24"/>
          <w:szCs w:val="24"/>
        </w:rPr>
        <w:t xml:space="preserve"> в качестве символа марки Франция. </w:t>
      </w:r>
      <w:r w:rsidR="00943499" w:rsidRPr="007B41DE">
        <w:rPr>
          <w:rFonts w:ascii="Times New Roman" w:hAnsi="Times New Roman" w:cs="Times New Roman"/>
          <w:sz w:val="24"/>
          <w:szCs w:val="24"/>
        </w:rPr>
        <w:t xml:space="preserve">По словам самой А.-М. Идрак, создание бренда Франция было необходимо </w:t>
      </w:r>
      <w:r w:rsidR="004F2EC7" w:rsidRPr="007B41DE">
        <w:rPr>
          <w:rFonts w:ascii="Times New Roman" w:hAnsi="Times New Roman" w:cs="Times New Roman"/>
          <w:sz w:val="24"/>
          <w:szCs w:val="24"/>
        </w:rPr>
        <w:t>для сплочения крупнейших французских компаний вокруг мощного единого образа.</w:t>
      </w:r>
      <w:r w:rsidR="000B710C" w:rsidRPr="007B41DE">
        <w:rPr>
          <w:rFonts w:ascii="Times New Roman" w:hAnsi="Times New Roman" w:cs="Times New Roman"/>
          <w:sz w:val="24"/>
          <w:szCs w:val="24"/>
        </w:rPr>
        <w:t xml:space="preserve"> </w:t>
      </w:r>
      <w:r w:rsidR="00A16A5B" w:rsidRPr="007B41DE">
        <w:rPr>
          <w:rFonts w:ascii="Times New Roman" w:hAnsi="Times New Roman" w:cs="Times New Roman"/>
          <w:sz w:val="24"/>
          <w:szCs w:val="24"/>
        </w:rPr>
        <w:t xml:space="preserve">Таким образом, создание данного </w:t>
      </w:r>
      <w:r w:rsidR="00776495" w:rsidRPr="007B41DE">
        <w:rPr>
          <w:rFonts w:ascii="Times New Roman" w:hAnsi="Times New Roman" w:cs="Times New Roman"/>
          <w:sz w:val="24"/>
          <w:szCs w:val="24"/>
        </w:rPr>
        <w:t xml:space="preserve">символа стало попыткой объединить представителей всех секторов экономики и представить их единым целым </w:t>
      </w:r>
      <w:r w:rsidR="00E80D40" w:rsidRPr="007B41DE">
        <w:rPr>
          <w:rFonts w:ascii="Times New Roman" w:hAnsi="Times New Roman" w:cs="Times New Roman"/>
          <w:sz w:val="24"/>
          <w:szCs w:val="24"/>
        </w:rPr>
        <w:t>в глазах</w:t>
      </w:r>
      <w:r w:rsidR="00120588" w:rsidRPr="007B41DE">
        <w:rPr>
          <w:rFonts w:ascii="Times New Roman" w:hAnsi="Times New Roman" w:cs="Times New Roman"/>
          <w:sz w:val="24"/>
          <w:szCs w:val="24"/>
        </w:rPr>
        <w:t xml:space="preserve"> </w:t>
      </w:r>
      <w:r w:rsidR="001204E6" w:rsidRPr="007B41DE">
        <w:rPr>
          <w:rFonts w:ascii="Times New Roman" w:hAnsi="Times New Roman" w:cs="Times New Roman"/>
          <w:sz w:val="24"/>
          <w:szCs w:val="24"/>
        </w:rPr>
        <w:t xml:space="preserve">зарубежных </w:t>
      </w:r>
      <w:r w:rsidR="00120588" w:rsidRPr="007B41DE">
        <w:rPr>
          <w:rFonts w:ascii="Times New Roman" w:hAnsi="Times New Roman" w:cs="Times New Roman"/>
          <w:sz w:val="24"/>
          <w:szCs w:val="24"/>
        </w:rPr>
        <w:t xml:space="preserve">предпринимателей и </w:t>
      </w:r>
      <w:r w:rsidR="001204E6" w:rsidRPr="007B41DE">
        <w:rPr>
          <w:rFonts w:ascii="Times New Roman" w:hAnsi="Times New Roman" w:cs="Times New Roman"/>
          <w:sz w:val="24"/>
          <w:szCs w:val="24"/>
        </w:rPr>
        <w:t>руководителей компаний</w:t>
      </w:r>
      <w:r w:rsidR="00E80D40" w:rsidRPr="007B41DE">
        <w:rPr>
          <w:rFonts w:ascii="Times New Roman" w:hAnsi="Times New Roman" w:cs="Times New Roman"/>
          <w:sz w:val="24"/>
          <w:szCs w:val="24"/>
        </w:rPr>
        <w:t>.</w:t>
      </w:r>
      <w:r w:rsidR="005A3BFF" w:rsidRPr="007B41DE">
        <w:rPr>
          <w:rFonts w:ascii="Times New Roman" w:hAnsi="Times New Roman" w:cs="Times New Roman"/>
          <w:sz w:val="24"/>
          <w:szCs w:val="24"/>
        </w:rPr>
        <w:t xml:space="preserve"> Презентация прошла во время </w:t>
      </w:r>
      <w:r w:rsidR="00AA796B" w:rsidRPr="007B41DE">
        <w:rPr>
          <w:rFonts w:ascii="Times New Roman" w:hAnsi="Times New Roman" w:cs="Times New Roman"/>
          <w:sz w:val="24"/>
          <w:szCs w:val="24"/>
        </w:rPr>
        <w:t xml:space="preserve">выставки </w:t>
      </w:r>
      <w:r w:rsidR="00D32EB9" w:rsidRPr="007B41DE">
        <w:rPr>
          <w:rFonts w:ascii="Times New Roman" w:hAnsi="Times New Roman" w:cs="Times New Roman"/>
          <w:sz w:val="24"/>
          <w:szCs w:val="24"/>
          <w:lang w:val="en-US"/>
        </w:rPr>
        <w:t>GITEX</w:t>
      </w:r>
      <w:r w:rsidR="00D32EB9" w:rsidRPr="007B41DE">
        <w:rPr>
          <w:rFonts w:ascii="Times New Roman" w:hAnsi="Times New Roman" w:cs="Times New Roman"/>
          <w:sz w:val="24"/>
          <w:szCs w:val="24"/>
        </w:rPr>
        <w:t>, крупнейше</w:t>
      </w:r>
      <w:r w:rsidR="00277D8A" w:rsidRPr="007B41DE">
        <w:rPr>
          <w:rFonts w:ascii="Times New Roman" w:hAnsi="Times New Roman" w:cs="Times New Roman"/>
          <w:sz w:val="24"/>
          <w:szCs w:val="24"/>
        </w:rPr>
        <w:t>й выставки высоких технологий на Ближнем Востоке</w:t>
      </w:r>
      <w:r w:rsidR="00DA79E6" w:rsidRPr="007B41DE">
        <w:rPr>
          <w:rFonts w:ascii="Times New Roman" w:hAnsi="Times New Roman" w:cs="Times New Roman"/>
          <w:sz w:val="24"/>
          <w:szCs w:val="24"/>
        </w:rPr>
        <w:t>, в Северной Африке</w:t>
      </w:r>
      <w:r w:rsidR="00277D8A" w:rsidRPr="007B41DE">
        <w:rPr>
          <w:rFonts w:ascii="Times New Roman" w:hAnsi="Times New Roman" w:cs="Times New Roman"/>
          <w:sz w:val="24"/>
          <w:szCs w:val="24"/>
        </w:rPr>
        <w:t xml:space="preserve"> и Южной Азии</w:t>
      </w:r>
      <w:r w:rsidR="00DA79E6" w:rsidRPr="007B41DE">
        <w:rPr>
          <w:rFonts w:ascii="Times New Roman" w:hAnsi="Times New Roman" w:cs="Times New Roman"/>
          <w:sz w:val="24"/>
          <w:szCs w:val="24"/>
        </w:rPr>
        <w:t>.</w:t>
      </w:r>
      <w:r w:rsidR="00DA79E6" w:rsidRPr="007B41DE">
        <w:rPr>
          <w:rStyle w:val="a6"/>
          <w:rFonts w:ascii="Times New Roman" w:hAnsi="Times New Roman" w:cs="Times New Roman"/>
          <w:sz w:val="24"/>
          <w:szCs w:val="24"/>
        </w:rPr>
        <w:footnoteReference w:id="235"/>
      </w:r>
      <w:r w:rsidR="00D32EB9" w:rsidRPr="007B41DE">
        <w:rPr>
          <w:rFonts w:ascii="Times New Roman" w:hAnsi="Times New Roman" w:cs="Times New Roman"/>
          <w:sz w:val="24"/>
          <w:szCs w:val="24"/>
        </w:rPr>
        <w:t xml:space="preserve"> </w:t>
      </w:r>
      <w:r w:rsidR="00B42B17" w:rsidRPr="007B41DE">
        <w:rPr>
          <w:rFonts w:ascii="Times New Roman" w:hAnsi="Times New Roman" w:cs="Times New Roman"/>
          <w:sz w:val="24"/>
          <w:szCs w:val="24"/>
        </w:rPr>
        <w:t xml:space="preserve">Данное место было выбрано в целях демонстрации динамизма французских бизнесменов, которые </w:t>
      </w:r>
      <w:r w:rsidR="003B79F8" w:rsidRPr="007B41DE">
        <w:rPr>
          <w:rFonts w:ascii="Times New Roman" w:hAnsi="Times New Roman" w:cs="Times New Roman"/>
          <w:sz w:val="24"/>
          <w:szCs w:val="24"/>
        </w:rPr>
        <w:t>«</w:t>
      </w:r>
      <w:r w:rsidR="00417852" w:rsidRPr="007B41DE">
        <w:rPr>
          <w:rFonts w:ascii="Times New Roman" w:hAnsi="Times New Roman" w:cs="Times New Roman"/>
          <w:sz w:val="24"/>
          <w:szCs w:val="24"/>
        </w:rPr>
        <w:t xml:space="preserve">во всех уголках мира ищут возможности </w:t>
      </w:r>
      <w:r w:rsidR="003B79F8" w:rsidRPr="007B41DE">
        <w:rPr>
          <w:rFonts w:ascii="Times New Roman" w:hAnsi="Times New Roman" w:cs="Times New Roman"/>
          <w:sz w:val="24"/>
          <w:szCs w:val="24"/>
        </w:rPr>
        <w:t>роста и развития в период замедления глобальной экономики»</w:t>
      </w:r>
      <w:r w:rsidR="000B710C" w:rsidRPr="007B41DE">
        <w:rPr>
          <w:rStyle w:val="a6"/>
          <w:rFonts w:ascii="Times New Roman" w:hAnsi="Times New Roman" w:cs="Times New Roman"/>
          <w:sz w:val="24"/>
          <w:szCs w:val="24"/>
          <w:lang w:val="fr-FR"/>
        </w:rPr>
        <w:footnoteReference w:id="236"/>
      </w:r>
      <w:r w:rsidR="00DA6660" w:rsidRPr="007B41DE">
        <w:rPr>
          <w:rFonts w:ascii="Times New Roman" w:hAnsi="Times New Roman" w:cs="Times New Roman"/>
          <w:sz w:val="24"/>
          <w:szCs w:val="24"/>
        </w:rPr>
        <w:t>.</w:t>
      </w:r>
    </w:p>
    <w:p w14:paraId="4E8EE1D5" w14:textId="3D68D3FA" w:rsidR="00B27336" w:rsidRPr="007B41DE" w:rsidRDefault="00B27336"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то же время в июне 2008 года был представлен туристический логотип</w:t>
      </w:r>
      <w:r w:rsidR="00115414" w:rsidRPr="007B41DE">
        <w:rPr>
          <w:rFonts w:ascii="Times New Roman" w:hAnsi="Times New Roman" w:cs="Times New Roman"/>
          <w:sz w:val="24"/>
          <w:szCs w:val="24"/>
        </w:rPr>
        <w:t xml:space="preserve"> Франции</w:t>
      </w:r>
      <w:r w:rsidR="002507A4" w:rsidRPr="007B41DE">
        <w:rPr>
          <w:rFonts w:ascii="Times New Roman" w:hAnsi="Times New Roman" w:cs="Times New Roman"/>
          <w:sz w:val="24"/>
          <w:szCs w:val="24"/>
        </w:rPr>
        <w:t xml:space="preserve"> (рис.</w:t>
      </w:r>
      <w:r w:rsidR="00582A33" w:rsidRPr="007B41DE">
        <w:rPr>
          <w:rFonts w:ascii="Times New Roman" w:hAnsi="Times New Roman" w:cs="Times New Roman"/>
          <w:sz w:val="24"/>
          <w:szCs w:val="24"/>
        </w:rPr>
        <w:t xml:space="preserve"> 2</w:t>
      </w:r>
      <w:r w:rsidR="002507A4" w:rsidRPr="007B41DE">
        <w:rPr>
          <w:rFonts w:ascii="Times New Roman" w:hAnsi="Times New Roman" w:cs="Times New Roman"/>
          <w:sz w:val="24"/>
          <w:szCs w:val="24"/>
        </w:rPr>
        <w:t>)</w:t>
      </w:r>
      <w:r w:rsidR="00970AE7" w:rsidRPr="007B41DE">
        <w:rPr>
          <w:rFonts w:ascii="Times New Roman" w:hAnsi="Times New Roman" w:cs="Times New Roman"/>
          <w:sz w:val="24"/>
          <w:szCs w:val="24"/>
        </w:rPr>
        <w:t xml:space="preserve">. </w:t>
      </w:r>
      <w:r w:rsidR="009809A0" w:rsidRPr="007B41DE">
        <w:rPr>
          <w:rFonts w:ascii="Times New Roman" w:hAnsi="Times New Roman" w:cs="Times New Roman"/>
          <w:sz w:val="24"/>
          <w:szCs w:val="24"/>
        </w:rPr>
        <w:t>Запуск логотипа символизировал начало новой и</w:t>
      </w:r>
      <w:r w:rsidR="004677A7" w:rsidRPr="007B41DE">
        <w:rPr>
          <w:rFonts w:ascii="Times New Roman" w:hAnsi="Times New Roman" w:cs="Times New Roman"/>
          <w:sz w:val="24"/>
          <w:szCs w:val="24"/>
        </w:rPr>
        <w:t xml:space="preserve">, по словам государственного секретаря по делам туризма Э. Новелли, </w:t>
      </w:r>
      <w:r w:rsidR="009809A0" w:rsidRPr="007B41DE">
        <w:rPr>
          <w:rFonts w:ascii="Times New Roman" w:hAnsi="Times New Roman" w:cs="Times New Roman"/>
          <w:sz w:val="24"/>
          <w:szCs w:val="24"/>
        </w:rPr>
        <w:t xml:space="preserve">«многообещающей» </w:t>
      </w:r>
      <w:r w:rsidR="009C7210" w:rsidRPr="007B41DE">
        <w:rPr>
          <w:rFonts w:ascii="Times New Roman" w:hAnsi="Times New Roman" w:cs="Times New Roman"/>
          <w:sz w:val="24"/>
          <w:szCs w:val="24"/>
        </w:rPr>
        <w:t xml:space="preserve">туристической политики Франции, </w:t>
      </w:r>
      <w:r w:rsidR="00DF0342" w:rsidRPr="007B41DE">
        <w:rPr>
          <w:rFonts w:ascii="Times New Roman" w:hAnsi="Times New Roman" w:cs="Times New Roman"/>
          <w:sz w:val="24"/>
          <w:szCs w:val="24"/>
        </w:rPr>
        <w:t>проведение которой было распланировано до 2020 года</w:t>
      </w:r>
      <w:r w:rsidR="004677A7" w:rsidRPr="007B41DE">
        <w:rPr>
          <w:rFonts w:ascii="Times New Roman" w:hAnsi="Times New Roman" w:cs="Times New Roman"/>
          <w:sz w:val="24"/>
          <w:szCs w:val="24"/>
        </w:rPr>
        <w:t>.</w:t>
      </w:r>
      <w:r w:rsidR="004677A7" w:rsidRPr="007B41DE">
        <w:rPr>
          <w:rStyle w:val="a6"/>
          <w:rFonts w:ascii="Times New Roman" w:hAnsi="Times New Roman" w:cs="Times New Roman"/>
          <w:sz w:val="24"/>
          <w:szCs w:val="24"/>
        </w:rPr>
        <w:footnoteReference w:id="237"/>
      </w:r>
      <w:r w:rsidR="009F39FC" w:rsidRPr="007B41DE">
        <w:rPr>
          <w:rFonts w:ascii="Times New Roman" w:hAnsi="Times New Roman" w:cs="Times New Roman"/>
          <w:sz w:val="24"/>
          <w:szCs w:val="24"/>
        </w:rPr>
        <w:t xml:space="preserve"> Стоит отметить, что этот логотип, как и логотип, представленный агентством </w:t>
      </w:r>
      <w:r w:rsidR="00E941DC" w:rsidRPr="007B41DE">
        <w:rPr>
          <w:rFonts w:ascii="Times New Roman" w:hAnsi="Times New Roman" w:cs="Times New Roman"/>
          <w:sz w:val="24"/>
          <w:szCs w:val="24"/>
          <w:lang w:val="fr-FR"/>
        </w:rPr>
        <w:t>Ubifrance</w:t>
      </w:r>
      <w:r w:rsidR="000815F8" w:rsidRPr="007B41DE">
        <w:rPr>
          <w:rFonts w:ascii="Times New Roman" w:hAnsi="Times New Roman" w:cs="Times New Roman"/>
          <w:sz w:val="24"/>
          <w:szCs w:val="24"/>
        </w:rPr>
        <w:t xml:space="preserve">, был призван </w:t>
      </w:r>
      <w:r w:rsidR="00682183" w:rsidRPr="007B41DE">
        <w:rPr>
          <w:rFonts w:ascii="Times New Roman" w:hAnsi="Times New Roman" w:cs="Times New Roman"/>
          <w:sz w:val="24"/>
          <w:szCs w:val="24"/>
        </w:rPr>
        <w:t xml:space="preserve">«гармонизировать имидж Франции </w:t>
      </w:r>
      <w:r w:rsidR="004B68A4" w:rsidRPr="007B41DE">
        <w:rPr>
          <w:rFonts w:ascii="Times New Roman" w:hAnsi="Times New Roman" w:cs="Times New Roman"/>
          <w:sz w:val="24"/>
          <w:szCs w:val="24"/>
        </w:rPr>
        <w:t xml:space="preserve">во всём мире», а также </w:t>
      </w:r>
      <w:r w:rsidR="00BE4CBF" w:rsidRPr="007B41DE">
        <w:rPr>
          <w:rFonts w:ascii="Times New Roman" w:hAnsi="Times New Roman" w:cs="Times New Roman"/>
          <w:sz w:val="24"/>
          <w:szCs w:val="24"/>
        </w:rPr>
        <w:t>привлечь большее количество иностранных туристов, в особенности представителей старшего поколения и пу</w:t>
      </w:r>
      <w:r w:rsidR="008D4A88" w:rsidRPr="007B41DE">
        <w:rPr>
          <w:rFonts w:ascii="Times New Roman" w:hAnsi="Times New Roman" w:cs="Times New Roman"/>
          <w:sz w:val="24"/>
          <w:szCs w:val="24"/>
        </w:rPr>
        <w:t>т</w:t>
      </w:r>
      <w:r w:rsidR="00BE4CBF" w:rsidRPr="007B41DE">
        <w:rPr>
          <w:rFonts w:ascii="Times New Roman" w:hAnsi="Times New Roman" w:cs="Times New Roman"/>
          <w:sz w:val="24"/>
          <w:szCs w:val="24"/>
        </w:rPr>
        <w:t xml:space="preserve">ешественников из </w:t>
      </w:r>
      <w:r w:rsidR="008D4A88" w:rsidRPr="007B41DE">
        <w:rPr>
          <w:rFonts w:ascii="Times New Roman" w:hAnsi="Times New Roman" w:cs="Times New Roman"/>
          <w:sz w:val="24"/>
          <w:szCs w:val="24"/>
        </w:rPr>
        <w:t>развивающихся стран.</w:t>
      </w:r>
      <w:r w:rsidR="008D4A88" w:rsidRPr="007B41DE">
        <w:rPr>
          <w:rStyle w:val="a6"/>
          <w:rFonts w:ascii="Times New Roman" w:hAnsi="Times New Roman" w:cs="Times New Roman"/>
          <w:sz w:val="24"/>
          <w:szCs w:val="24"/>
        </w:rPr>
        <w:footnoteReference w:id="238"/>
      </w:r>
      <w:r w:rsidR="00467524" w:rsidRPr="007B41DE">
        <w:rPr>
          <w:rFonts w:ascii="Times New Roman" w:hAnsi="Times New Roman" w:cs="Times New Roman"/>
          <w:sz w:val="24"/>
          <w:szCs w:val="24"/>
        </w:rPr>
        <w:t xml:space="preserve"> На наш взгляд, данный факт </w:t>
      </w:r>
      <w:r w:rsidR="008874FF" w:rsidRPr="007B41DE">
        <w:rPr>
          <w:rFonts w:ascii="Times New Roman" w:hAnsi="Times New Roman" w:cs="Times New Roman"/>
          <w:sz w:val="24"/>
          <w:szCs w:val="24"/>
        </w:rPr>
        <w:t>является доказательством</w:t>
      </w:r>
      <w:r w:rsidR="00467524" w:rsidRPr="007B41DE">
        <w:rPr>
          <w:rFonts w:ascii="Times New Roman" w:hAnsi="Times New Roman" w:cs="Times New Roman"/>
          <w:sz w:val="24"/>
          <w:szCs w:val="24"/>
        </w:rPr>
        <w:t xml:space="preserve"> утверждени</w:t>
      </w:r>
      <w:r w:rsidR="008874FF" w:rsidRPr="007B41DE">
        <w:rPr>
          <w:rFonts w:ascii="Times New Roman" w:hAnsi="Times New Roman" w:cs="Times New Roman"/>
          <w:sz w:val="24"/>
          <w:szCs w:val="24"/>
        </w:rPr>
        <w:t>я</w:t>
      </w:r>
      <w:r w:rsidR="00467524" w:rsidRPr="007B41DE">
        <w:rPr>
          <w:rFonts w:ascii="Times New Roman" w:hAnsi="Times New Roman" w:cs="Times New Roman"/>
          <w:sz w:val="24"/>
          <w:szCs w:val="24"/>
        </w:rPr>
        <w:t>, высказанно</w:t>
      </w:r>
      <w:r w:rsidR="008874FF" w:rsidRPr="007B41DE">
        <w:rPr>
          <w:rFonts w:ascii="Times New Roman" w:hAnsi="Times New Roman" w:cs="Times New Roman"/>
          <w:sz w:val="24"/>
          <w:szCs w:val="24"/>
        </w:rPr>
        <w:t>го</w:t>
      </w:r>
      <w:r w:rsidR="00467524" w:rsidRPr="007B41DE">
        <w:rPr>
          <w:rFonts w:ascii="Times New Roman" w:hAnsi="Times New Roman" w:cs="Times New Roman"/>
          <w:sz w:val="24"/>
          <w:szCs w:val="24"/>
        </w:rPr>
        <w:t xml:space="preserve"> в предыдущей главе данного исследования</w:t>
      </w:r>
      <w:r w:rsidR="006D231D" w:rsidRPr="007B41DE">
        <w:rPr>
          <w:rFonts w:ascii="Times New Roman" w:hAnsi="Times New Roman" w:cs="Times New Roman"/>
          <w:sz w:val="24"/>
          <w:szCs w:val="24"/>
        </w:rPr>
        <w:t>, касательно отсутствия единой линии в продвижении образа Франции за рубежом</w:t>
      </w:r>
      <w:r w:rsidR="0002603E" w:rsidRPr="007B41DE">
        <w:rPr>
          <w:rFonts w:ascii="Times New Roman" w:hAnsi="Times New Roman" w:cs="Times New Roman"/>
          <w:sz w:val="24"/>
          <w:szCs w:val="24"/>
        </w:rPr>
        <w:t>, так как з</w:t>
      </w:r>
      <w:r w:rsidR="006D231D" w:rsidRPr="007B41DE">
        <w:rPr>
          <w:rFonts w:ascii="Times New Roman" w:hAnsi="Times New Roman" w:cs="Times New Roman"/>
          <w:sz w:val="24"/>
          <w:szCs w:val="24"/>
        </w:rPr>
        <w:t>апуск двух разных логотипов</w:t>
      </w:r>
      <w:r w:rsidR="005F404F" w:rsidRPr="007B41DE">
        <w:rPr>
          <w:rFonts w:ascii="Times New Roman" w:hAnsi="Times New Roman" w:cs="Times New Roman"/>
          <w:sz w:val="24"/>
          <w:szCs w:val="24"/>
        </w:rPr>
        <w:t xml:space="preserve"> с похожими целями</w:t>
      </w:r>
      <w:r w:rsidR="006D231D" w:rsidRPr="007B41DE">
        <w:rPr>
          <w:rFonts w:ascii="Times New Roman" w:hAnsi="Times New Roman" w:cs="Times New Roman"/>
          <w:sz w:val="24"/>
          <w:szCs w:val="24"/>
        </w:rPr>
        <w:t xml:space="preserve"> в один и тот же год представляется </w:t>
      </w:r>
      <w:r w:rsidR="005F404F" w:rsidRPr="007B41DE">
        <w:rPr>
          <w:rFonts w:ascii="Times New Roman" w:hAnsi="Times New Roman" w:cs="Times New Roman"/>
          <w:sz w:val="24"/>
          <w:szCs w:val="24"/>
        </w:rPr>
        <w:t>нелогичным решением</w:t>
      </w:r>
      <w:r w:rsidR="0002603E" w:rsidRPr="007B41DE">
        <w:rPr>
          <w:rFonts w:ascii="Times New Roman" w:hAnsi="Times New Roman" w:cs="Times New Roman"/>
          <w:sz w:val="24"/>
          <w:szCs w:val="24"/>
        </w:rPr>
        <w:t xml:space="preserve">. </w:t>
      </w:r>
      <w:r w:rsidR="003A3244" w:rsidRPr="007B41DE">
        <w:rPr>
          <w:rFonts w:ascii="Times New Roman" w:hAnsi="Times New Roman" w:cs="Times New Roman"/>
          <w:sz w:val="24"/>
          <w:szCs w:val="24"/>
        </w:rPr>
        <w:t xml:space="preserve">Отметим также, что </w:t>
      </w:r>
      <w:r w:rsidR="00E37F7F" w:rsidRPr="007B41DE">
        <w:rPr>
          <w:rFonts w:ascii="Times New Roman" w:hAnsi="Times New Roman" w:cs="Times New Roman"/>
          <w:sz w:val="24"/>
          <w:szCs w:val="24"/>
        </w:rPr>
        <w:t xml:space="preserve">представленный </w:t>
      </w:r>
      <w:r w:rsidR="003A3244" w:rsidRPr="007B41DE">
        <w:rPr>
          <w:rFonts w:ascii="Times New Roman" w:hAnsi="Times New Roman" w:cs="Times New Roman"/>
          <w:sz w:val="24"/>
          <w:szCs w:val="24"/>
        </w:rPr>
        <w:t xml:space="preserve">туристический логотип до сих пор используется </w:t>
      </w:r>
      <w:r w:rsidR="00CF5BBE" w:rsidRPr="007B41DE">
        <w:rPr>
          <w:rFonts w:ascii="Times New Roman" w:hAnsi="Times New Roman" w:cs="Times New Roman"/>
          <w:sz w:val="24"/>
          <w:szCs w:val="24"/>
        </w:rPr>
        <w:t>Французским агентством по развитию туризма</w:t>
      </w:r>
      <w:r w:rsidR="00E37F7F" w:rsidRPr="007B41DE">
        <w:rPr>
          <w:rFonts w:ascii="Times New Roman" w:hAnsi="Times New Roman" w:cs="Times New Roman"/>
          <w:sz w:val="24"/>
          <w:szCs w:val="24"/>
        </w:rPr>
        <w:t xml:space="preserve"> в оформлении сайта</w:t>
      </w:r>
      <w:r w:rsidR="00C7474C" w:rsidRPr="007B41DE">
        <w:rPr>
          <w:rFonts w:ascii="Times New Roman" w:hAnsi="Times New Roman" w:cs="Times New Roman"/>
          <w:sz w:val="24"/>
          <w:szCs w:val="24"/>
        </w:rPr>
        <w:t xml:space="preserve"> </w:t>
      </w:r>
      <w:r w:rsidR="00E37F7F" w:rsidRPr="007B41DE">
        <w:rPr>
          <w:rFonts w:ascii="Times New Roman" w:hAnsi="Times New Roman" w:cs="Times New Roman"/>
          <w:sz w:val="24"/>
          <w:szCs w:val="24"/>
        </w:rPr>
        <w:t>аген</w:t>
      </w:r>
      <w:r w:rsidR="00666EB5" w:rsidRPr="007B41DE">
        <w:rPr>
          <w:rFonts w:ascii="Times New Roman" w:hAnsi="Times New Roman" w:cs="Times New Roman"/>
          <w:sz w:val="24"/>
          <w:szCs w:val="24"/>
        </w:rPr>
        <w:t>т</w:t>
      </w:r>
      <w:r w:rsidR="00E37F7F" w:rsidRPr="007B41DE">
        <w:rPr>
          <w:rFonts w:ascii="Times New Roman" w:hAnsi="Times New Roman" w:cs="Times New Roman"/>
          <w:sz w:val="24"/>
          <w:szCs w:val="24"/>
        </w:rPr>
        <w:t>ства</w:t>
      </w:r>
      <w:r w:rsidR="00666EB5" w:rsidRPr="007B41DE">
        <w:rPr>
          <w:rStyle w:val="a6"/>
          <w:rFonts w:ascii="Times New Roman" w:hAnsi="Times New Roman" w:cs="Times New Roman"/>
          <w:sz w:val="24"/>
          <w:szCs w:val="24"/>
        </w:rPr>
        <w:footnoteReference w:id="239"/>
      </w:r>
      <w:r w:rsidR="00E37F7F" w:rsidRPr="007B41DE">
        <w:rPr>
          <w:rFonts w:ascii="Times New Roman" w:hAnsi="Times New Roman" w:cs="Times New Roman"/>
          <w:sz w:val="24"/>
          <w:szCs w:val="24"/>
        </w:rPr>
        <w:t>, а та</w:t>
      </w:r>
      <w:r w:rsidR="00666EB5" w:rsidRPr="007B41DE">
        <w:rPr>
          <w:rFonts w:ascii="Times New Roman" w:hAnsi="Times New Roman" w:cs="Times New Roman"/>
          <w:sz w:val="24"/>
          <w:szCs w:val="24"/>
        </w:rPr>
        <w:t>к</w:t>
      </w:r>
      <w:r w:rsidR="00E37F7F" w:rsidRPr="007B41DE">
        <w:rPr>
          <w:rFonts w:ascii="Times New Roman" w:hAnsi="Times New Roman" w:cs="Times New Roman"/>
          <w:sz w:val="24"/>
          <w:szCs w:val="24"/>
        </w:rPr>
        <w:t xml:space="preserve">же туристического портала </w:t>
      </w:r>
      <w:r w:rsidR="00E37F7F" w:rsidRPr="007B41DE">
        <w:rPr>
          <w:rFonts w:ascii="Times New Roman" w:hAnsi="Times New Roman" w:cs="Times New Roman"/>
          <w:sz w:val="24"/>
          <w:szCs w:val="24"/>
          <w:lang w:val="en-US"/>
        </w:rPr>
        <w:t>France</w:t>
      </w:r>
      <w:r w:rsidR="00E37F7F" w:rsidRPr="007B41DE">
        <w:rPr>
          <w:rFonts w:ascii="Times New Roman" w:hAnsi="Times New Roman" w:cs="Times New Roman"/>
          <w:sz w:val="24"/>
          <w:szCs w:val="24"/>
        </w:rPr>
        <w:t>.</w:t>
      </w:r>
      <w:r w:rsidR="00E37F7F" w:rsidRPr="007B41DE">
        <w:rPr>
          <w:rFonts w:ascii="Times New Roman" w:hAnsi="Times New Roman" w:cs="Times New Roman"/>
          <w:sz w:val="24"/>
          <w:szCs w:val="24"/>
          <w:lang w:val="en-US"/>
        </w:rPr>
        <w:t>fr</w:t>
      </w:r>
      <w:r w:rsidR="00667F2D" w:rsidRPr="007B41DE">
        <w:rPr>
          <w:rStyle w:val="a6"/>
          <w:rFonts w:ascii="Times New Roman" w:hAnsi="Times New Roman" w:cs="Times New Roman"/>
          <w:sz w:val="24"/>
          <w:szCs w:val="24"/>
          <w:lang w:val="en-US"/>
        </w:rPr>
        <w:footnoteReference w:id="240"/>
      </w:r>
      <w:r w:rsidR="00DD22BA" w:rsidRPr="007B41DE">
        <w:rPr>
          <w:rFonts w:ascii="Times New Roman" w:hAnsi="Times New Roman" w:cs="Times New Roman"/>
          <w:sz w:val="24"/>
          <w:szCs w:val="24"/>
        </w:rPr>
        <w:t>, обновлённая версия которого была представлена в 2017 году</w:t>
      </w:r>
      <w:r w:rsidR="00DD22BA" w:rsidRPr="007B41DE">
        <w:rPr>
          <w:rStyle w:val="a6"/>
          <w:rFonts w:ascii="Times New Roman" w:hAnsi="Times New Roman" w:cs="Times New Roman"/>
          <w:sz w:val="24"/>
          <w:szCs w:val="24"/>
        </w:rPr>
        <w:footnoteReference w:id="241"/>
      </w:r>
      <w:r w:rsidR="003F2C00" w:rsidRPr="007B41DE">
        <w:rPr>
          <w:rFonts w:ascii="Times New Roman" w:hAnsi="Times New Roman" w:cs="Times New Roman"/>
          <w:sz w:val="24"/>
          <w:szCs w:val="24"/>
        </w:rPr>
        <w:t>.</w:t>
      </w:r>
      <w:r w:rsidR="00E37F7F" w:rsidRPr="007B41DE">
        <w:rPr>
          <w:rFonts w:ascii="Times New Roman" w:hAnsi="Times New Roman" w:cs="Times New Roman"/>
          <w:sz w:val="24"/>
          <w:szCs w:val="24"/>
        </w:rPr>
        <w:t xml:space="preserve"> </w:t>
      </w:r>
    </w:p>
    <w:p w14:paraId="72E242E1" w14:textId="151F5A78" w:rsidR="00892631" w:rsidRPr="007B41DE" w:rsidRDefault="00892631" w:rsidP="00892631">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 </w:t>
      </w:r>
      <w:r w:rsidR="007E58A8" w:rsidRPr="007B41DE">
        <w:rPr>
          <w:rFonts w:ascii="Times New Roman" w:hAnsi="Times New Roman" w:cs="Times New Roman"/>
          <w:sz w:val="24"/>
          <w:szCs w:val="24"/>
        </w:rPr>
        <w:t xml:space="preserve">Если обратиться к статистическим данным, представленным ранее в рамках данного исследования, можно заметить, что даже если </w:t>
      </w:r>
      <w:r w:rsidR="00D00831" w:rsidRPr="007B41DE">
        <w:rPr>
          <w:rFonts w:ascii="Times New Roman" w:hAnsi="Times New Roman" w:cs="Times New Roman"/>
          <w:sz w:val="24"/>
          <w:szCs w:val="24"/>
        </w:rPr>
        <w:t xml:space="preserve">данная кампания принесла какие-либо результаты, к 2014 году </w:t>
      </w:r>
      <w:r w:rsidR="006642D7" w:rsidRPr="007B41DE">
        <w:rPr>
          <w:rFonts w:ascii="Times New Roman" w:hAnsi="Times New Roman" w:cs="Times New Roman"/>
          <w:sz w:val="24"/>
          <w:szCs w:val="24"/>
        </w:rPr>
        <w:t>этот эффект был сведён к минимуму, так как иностранные инвестиции значительно сократились</w:t>
      </w:r>
      <w:r w:rsidR="00E9333F" w:rsidRPr="007B41DE">
        <w:rPr>
          <w:rFonts w:ascii="Times New Roman" w:hAnsi="Times New Roman" w:cs="Times New Roman"/>
          <w:sz w:val="24"/>
          <w:szCs w:val="24"/>
        </w:rPr>
        <w:t xml:space="preserve">. </w:t>
      </w:r>
      <w:r w:rsidR="00A14862" w:rsidRPr="007B41DE">
        <w:rPr>
          <w:rFonts w:ascii="Times New Roman" w:hAnsi="Times New Roman" w:cs="Times New Roman"/>
          <w:sz w:val="24"/>
          <w:szCs w:val="24"/>
        </w:rPr>
        <w:t>Также не удалось существенно изменить традиционное восприятие Франции</w:t>
      </w:r>
      <w:r w:rsidR="005415E1" w:rsidRPr="007B41DE">
        <w:rPr>
          <w:rFonts w:ascii="Times New Roman" w:hAnsi="Times New Roman" w:cs="Times New Roman"/>
          <w:sz w:val="24"/>
          <w:szCs w:val="24"/>
        </w:rPr>
        <w:t xml:space="preserve">. Так, в 2013 году </w:t>
      </w:r>
      <w:r w:rsidR="0014464D" w:rsidRPr="007B41DE">
        <w:rPr>
          <w:rFonts w:ascii="Times New Roman" w:hAnsi="Times New Roman" w:cs="Times New Roman"/>
          <w:sz w:val="24"/>
          <w:szCs w:val="24"/>
        </w:rPr>
        <w:t>профессор Калифорнийского университета Р. Тобин</w:t>
      </w:r>
      <w:r w:rsidR="00463BE0" w:rsidRPr="007B41DE">
        <w:rPr>
          <w:rFonts w:ascii="Times New Roman" w:hAnsi="Times New Roman" w:cs="Times New Roman"/>
          <w:sz w:val="24"/>
          <w:szCs w:val="24"/>
        </w:rPr>
        <w:t xml:space="preserve"> отмечал, что в США Франция до сих пор </w:t>
      </w:r>
      <w:r w:rsidR="00D4344B" w:rsidRPr="007B41DE">
        <w:rPr>
          <w:rFonts w:ascii="Times New Roman" w:hAnsi="Times New Roman" w:cs="Times New Roman"/>
          <w:sz w:val="24"/>
          <w:szCs w:val="24"/>
        </w:rPr>
        <w:t>ассоциируется исключительно с</w:t>
      </w:r>
      <w:r w:rsidR="00463BE0" w:rsidRPr="007B41DE">
        <w:rPr>
          <w:rFonts w:ascii="Times New Roman" w:hAnsi="Times New Roman" w:cs="Times New Roman"/>
          <w:sz w:val="24"/>
          <w:szCs w:val="24"/>
        </w:rPr>
        <w:t xml:space="preserve"> </w:t>
      </w:r>
      <w:r w:rsidR="00D4344B" w:rsidRPr="007B41DE">
        <w:rPr>
          <w:rFonts w:ascii="Times New Roman" w:hAnsi="Times New Roman" w:cs="Times New Roman"/>
          <w:sz w:val="24"/>
          <w:szCs w:val="24"/>
        </w:rPr>
        <w:t>кулинарией</w:t>
      </w:r>
      <w:r w:rsidR="006267D5" w:rsidRPr="007B41DE">
        <w:rPr>
          <w:rFonts w:ascii="Times New Roman" w:hAnsi="Times New Roman" w:cs="Times New Roman"/>
          <w:sz w:val="24"/>
          <w:szCs w:val="24"/>
        </w:rPr>
        <w:t xml:space="preserve"> и высокой мод</w:t>
      </w:r>
      <w:r w:rsidR="00D4344B" w:rsidRPr="007B41DE">
        <w:rPr>
          <w:rFonts w:ascii="Times New Roman" w:hAnsi="Times New Roman" w:cs="Times New Roman"/>
          <w:sz w:val="24"/>
          <w:szCs w:val="24"/>
        </w:rPr>
        <w:t xml:space="preserve">ой, а не </w:t>
      </w:r>
      <w:r w:rsidR="00B45FE0" w:rsidRPr="007B41DE">
        <w:rPr>
          <w:rFonts w:ascii="Times New Roman" w:hAnsi="Times New Roman" w:cs="Times New Roman"/>
          <w:sz w:val="24"/>
          <w:szCs w:val="24"/>
        </w:rPr>
        <w:t xml:space="preserve">с передовыми </w:t>
      </w:r>
      <w:r w:rsidR="00263A69" w:rsidRPr="007B41DE">
        <w:rPr>
          <w:rFonts w:ascii="Times New Roman" w:hAnsi="Times New Roman" w:cs="Times New Roman"/>
          <w:sz w:val="24"/>
          <w:szCs w:val="24"/>
        </w:rPr>
        <w:t>биотехнологиями</w:t>
      </w:r>
      <w:r w:rsidR="00CD45C0" w:rsidRPr="007B41DE">
        <w:rPr>
          <w:rFonts w:ascii="Times New Roman" w:hAnsi="Times New Roman" w:cs="Times New Roman"/>
          <w:sz w:val="24"/>
          <w:szCs w:val="24"/>
        </w:rPr>
        <w:t xml:space="preserve"> или</w:t>
      </w:r>
      <w:r w:rsidR="00202583" w:rsidRPr="007B41DE">
        <w:rPr>
          <w:rFonts w:ascii="Times New Roman" w:hAnsi="Times New Roman" w:cs="Times New Roman"/>
          <w:sz w:val="24"/>
          <w:szCs w:val="24"/>
        </w:rPr>
        <w:t xml:space="preserve"> </w:t>
      </w:r>
      <w:r w:rsidR="00A753E2" w:rsidRPr="007B41DE">
        <w:rPr>
          <w:rFonts w:ascii="Times New Roman" w:hAnsi="Times New Roman" w:cs="Times New Roman"/>
          <w:sz w:val="24"/>
          <w:szCs w:val="24"/>
        </w:rPr>
        <w:t>выдающимися достижениями инженерной мысли</w:t>
      </w:r>
      <w:r w:rsidR="00CD45C0"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242"/>
      </w:r>
      <w:r w:rsidR="00F23CB3" w:rsidRPr="007B41DE">
        <w:rPr>
          <w:rFonts w:ascii="Times New Roman" w:hAnsi="Times New Roman" w:cs="Times New Roman"/>
          <w:sz w:val="24"/>
          <w:szCs w:val="24"/>
        </w:rPr>
        <w:t xml:space="preserve"> </w:t>
      </w:r>
    </w:p>
    <w:p w14:paraId="0C255D7A" w14:textId="62C2C9B0" w:rsidR="008D1A17" w:rsidRPr="007B41DE" w:rsidRDefault="00C57531"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Второй</w:t>
      </w:r>
      <w:r w:rsidR="006F773E" w:rsidRPr="007B41DE">
        <w:rPr>
          <w:rFonts w:ascii="Times New Roman" w:hAnsi="Times New Roman" w:cs="Times New Roman"/>
          <w:sz w:val="24"/>
          <w:szCs w:val="24"/>
        </w:rPr>
        <w:t xml:space="preserve"> крупной кампанией</w:t>
      </w:r>
      <w:r w:rsidRPr="007B41DE">
        <w:rPr>
          <w:rFonts w:ascii="Times New Roman" w:hAnsi="Times New Roman" w:cs="Times New Roman"/>
          <w:sz w:val="24"/>
          <w:szCs w:val="24"/>
        </w:rPr>
        <w:t>, исследованной в рамках данной работы,</w:t>
      </w:r>
      <w:r w:rsidR="006F773E" w:rsidRPr="007B41DE">
        <w:rPr>
          <w:rFonts w:ascii="Times New Roman" w:hAnsi="Times New Roman" w:cs="Times New Roman"/>
          <w:b/>
          <w:sz w:val="24"/>
          <w:szCs w:val="24"/>
        </w:rPr>
        <w:t xml:space="preserve"> </w:t>
      </w:r>
      <w:r w:rsidR="006F773E" w:rsidRPr="007B41DE">
        <w:rPr>
          <w:rFonts w:ascii="Times New Roman" w:hAnsi="Times New Roman" w:cs="Times New Roman"/>
          <w:sz w:val="24"/>
          <w:szCs w:val="24"/>
        </w:rPr>
        <w:t xml:space="preserve">стала инициатива </w:t>
      </w:r>
      <w:r w:rsidR="006F773E" w:rsidRPr="007B41DE">
        <w:rPr>
          <w:rFonts w:ascii="Times New Roman" w:hAnsi="Times New Roman" w:cs="Times New Roman"/>
          <w:sz w:val="24"/>
          <w:szCs w:val="24"/>
          <w:lang w:val="fr-FR"/>
        </w:rPr>
        <w:t>Marque</w:t>
      </w:r>
      <w:r w:rsidR="006F773E" w:rsidRPr="007B41DE">
        <w:rPr>
          <w:rFonts w:ascii="Times New Roman" w:hAnsi="Times New Roman" w:cs="Times New Roman"/>
          <w:sz w:val="24"/>
          <w:szCs w:val="24"/>
        </w:rPr>
        <w:t xml:space="preserve"> </w:t>
      </w:r>
      <w:r w:rsidR="006F773E" w:rsidRPr="007B41DE">
        <w:rPr>
          <w:rFonts w:ascii="Times New Roman" w:hAnsi="Times New Roman" w:cs="Times New Roman"/>
          <w:sz w:val="24"/>
          <w:szCs w:val="24"/>
          <w:lang w:val="fr-FR"/>
        </w:rPr>
        <w:t>France</w:t>
      </w:r>
      <w:r w:rsidR="006B0080" w:rsidRPr="007B41DE">
        <w:rPr>
          <w:rFonts w:ascii="Times New Roman" w:hAnsi="Times New Roman" w:cs="Times New Roman"/>
          <w:sz w:val="24"/>
          <w:szCs w:val="24"/>
        </w:rPr>
        <w:t>, анонсированная в 2013 году</w:t>
      </w:r>
      <w:r w:rsidR="000102F9" w:rsidRPr="007B41DE">
        <w:rPr>
          <w:rStyle w:val="a6"/>
          <w:rFonts w:ascii="Times New Roman" w:hAnsi="Times New Roman" w:cs="Times New Roman"/>
          <w:sz w:val="24"/>
          <w:szCs w:val="24"/>
        </w:rPr>
        <w:footnoteReference w:id="243"/>
      </w:r>
      <w:r w:rsidR="006F773E" w:rsidRPr="007B41DE">
        <w:rPr>
          <w:rFonts w:ascii="Times New Roman" w:hAnsi="Times New Roman" w:cs="Times New Roman"/>
          <w:sz w:val="24"/>
          <w:szCs w:val="24"/>
        </w:rPr>
        <w:t>. В русскоязычной литературе название переводят как «Марка Франция»</w:t>
      </w:r>
      <w:r w:rsidR="006F773E" w:rsidRPr="007B41DE">
        <w:rPr>
          <w:rStyle w:val="a6"/>
          <w:rFonts w:ascii="Times New Roman" w:hAnsi="Times New Roman" w:cs="Times New Roman"/>
          <w:sz w:val="24"/>
          <w:szCs w:val="24"/>
        </w:rPr>
        <w:footnoteReference w:id="244"/>
      </w:r>
      <w:r w:rsidR="006F773E" w:rsidRPr="007B41DE">
        <w:rPr>
          <w:rFonts w:ascii="Times New Roman" w:hAnsi="Times New Roman" w:cs="Times New Roman"/>
          <w:sz w:val="24"/>
          <w:szCs w:val="24"/>
        </w:rPr>
        <w:t xml:space="preserve">, на наш взгляд, вариант «Бренд Франция» также имеет право на существование. </w:t>
      </w:r>
    </w:p>
    <w:p w14:paraId="789F9BC6" w14:textId="3F439B67" w:rsidR="00FF7E15" w:rsidRPr="007B41DE" w:rsidRDefault="009B3D22"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Кампания была запущена в соответствии с положениями </w:t>
      </w:r>
      <w:r w:rsidR="008A642F" w:rsidRPr="007B41DE">
        <w:rPr>
          <w:rFonts w:ascii="Times New Roman" w:hAnsi="Times New Roman" w:cs="Times New Roman"/>
          <w:sz w:val="24"/>
          <w:szCs w:val="24"/>
        </w:rPr>
        <w:t xml:space="preserve">национального пакта о росте, конкурентоспособности и занятости, представленном премьер-министром Франции </w:t>
      </w:r>
      <w:r w:rsidR="00FB6BF9" w:rsidRPr="007B41DE">
        <w:rPr>
          <w:rFonts w:ascii="Times New Roman" w:hAnsi="Times New Roman" w:cs="Times New Roman"/>
          <w:sz w:val="24"/>
          <w:szCs w:val="24"/>
        </w:rPr>
        <w:t>Ж.-М. Эро</w:t>
      </w:r>
      <w:r w:rsidR="008A642F" w:rsidRPr="007B41DE">
        <w:rPr>
          <w:rFonts w:ascii="Times New Roman" w:hAnsi="Times New Roman" w:cs="Times New Roman"/>
          <w:sz w:val="24"/>
          <w:szCs w:val="24"/>
        </w:rPr>
        <w:t>.</w:t>
      </w:r>
      <w:r w:rsidR="004750BF" w:rsidRPr="007B41DE">
        <w:rPr>
          <w:rFonts w:ascii="Times New Roman" w:hAnsi="Times New Roman" w:cs="Times New Roman"/>
          <w:sz w:val="24"/>
          <w:szCs w:val="24"/>
        </w:rPr>
        <w:t xml:space="preserve"> Пакт был </w:t>
      </w:r>
      <w:r w:rsidR="002F25AD" w:rsidRPr="007B41DE">
        <w:rPr>
          <w:rFonts w:ascii="Times New Roman" w:hAnsi="Times New Roman" w:cs="Times New Roman"/>
          <w:sz w:val="24"/>
          <w:szCs w:val="24"/>
        </w:rPr>
        <w:t>подготовлен на основе отчёта Л. Галлуа</w:t>
      </w:r>
      <w:r w:rsidR="00275E1F" w:rsidRPr="007B41DE">
        <w:rPr>
          <w:rFonts w:ascii="Times New Roman" w:hAnsi="Times New Roman" w:cs="Times New Roman"/>
          <w:sz w:val="24"/>
          <w:szCs w:val="24"/>
        </w:rPr>
        <w:t>, генеральн</w:t>
      </w:r>
      <w:r w:rsidR="0051777A" w:rsidRPr="007B41DE">
        <w:rPr>
          <w:rFonts w:ascii="Times New Roman" w:hAnsi="Times New Roman" w:cs="Times New Roman"/>
          <w:sz w:val="24"/>
          <w:szCs w:val="24"/>
        </w:rPr>
        <w:t>ого</w:t>
      </w:r>
      <w:r w:rsidR="00275E1F" w:rsidRPr="007B41DE">
        <w:rPr>
          <w:rFonts w:ascii="Times New Roman" w:hAnsi="Times New Roman" w:cs="Times New Roman"/>
          <w:sz w:val="24"/>
          <w:szCs w:val="24"/>
        </w:rPr>
        <w:t xml:space="preserve"> комиссар</w:t>
      </w:r>
      <w:r w:rsidR="0051777A" w:rsidRPr="007B41DE">
        <w:rPr>
          <w:rFonts w:ascii="Times New Roman" w:hAnsi="Times New Roman" w:cs="Times New Roman"/>
          <w:sz w:val="24"/>
          <w:szCs w:val="24"/>
        </w:rPr>
        <w:t>а</w:t>
      </w:r>
      <w:r w:rsidR="00275E1F" w:rsidRPr="007B41DE">
        <w:rPr>
          <w:rFonts w:ascii="Times New Roman" w:hAnsi="Times New Roman" w:cs="Times New Roman"/>
          <w:sz w:val="24"/>
          <w:szCs w:val="24"/>
        </w:rPr>
        <w:t xml:space="preserve"> по инвестициям</w:t>
      </w:r>
      <w:r w:rsidR="0051777A" w:rsidRPr="007B41DE">
        <w:rPr>
          <w:rFonts w:ascii="Times New Roman" w:hAnsi="Times New Roman" w:cs="Times New Roman"/>
          <w:sz w:val="24"/>
          <w:szCs w:val="24"/>
        </w:rPr>
        <w:t xml:space="preserve">, в котором были описаны необходимые к принятию меры по </w:t>
      </w:r>
      <w:r w:rsidR="002227B8" w:rsidRPr="007B41DE">
        <w:rPr>
          <w:rFonts w:ascii="Times New Roman" w:hAnsi="Times New Roman" w:cs="Times New Roman"/>
          <w:sz w:val="24"/>
          <w:szCs w:val="24"/>
        </w:rPr>
        <w:t xml:space="preserve">повышению конкурентоспособности французской промышленности. </w:t>
      </w:r>
      <w:r w:rsidR="001371B3" w:rsidRPr="007B41DE">
        <w:rPr>
          <w:rFonts w:ascii="Times New Roman" w:hAnsi="Times New Roman" w:cs="Times New Roman"/>
          <w:sz w:val="24"/>
          <w:szCs w:val="24"/>
        </w:rPr>
        <w:t xml:space="preserve">Среди основных проблем автор выделял падение доли </w:t>
      </w:r>
      <w:r w:rsidR="001C615F" w:rsidRPr="007B41DE">
        <w:rPr>
          <w:rFonts w:ascii="Times New Roman" w:hAnsi="Times New Roman" w:cs="Times New Roman"/>
          <w:sz w:val="24"/>
          <w:szCs w:val="24"/>
        </w:rPr>
        <w:t xml:space="preserve">промышленности в ВВП Франции и растущий дефицит во внешней торговле. </w:t>
      </w:r>
      <w:r w:rsidR="007A0251" w:rsidRPr="007B41DE">
        <w:rPr>
          <w:rFonts w:ascii="Times New Roman" w:hAnsi="Times New Roman" w:cs="Times New Roman"/>
          <w:sz w:val="24"/>
          <w:szCs w:val="24"/>
        </w:rPr>
        <w:t xml:space="preserve">На основе анализа имевшихся проблем Л. Галлуа предложил список </w:t>
      </w:r>
      <w:r w:rsidR="00B664F3" w:rsidRPr="007B41DE">
        <w:rPr>
          <w:rFonts w:ascii="Times New Roman" w:hAnsi="Times New Roman" w:cs="Times New Roman"/>
          <w:sz w:val="24"/>
          <w:szCs w:val="24"/>
        </w:rPr>
        <w:t>действий со стороны правительства</w:t>
      </w:r>
      <w:r w:rsidR="007A0251" w:rsidRPr="007B41DE">
        <w:rPr>
          <w:rFonts w:ascii="Times New Roman" w:hAnsi="Times New Roman" w:cs="Times New Roman"/>
          <w:sz w:val="24"/>
          <w:szCs w:val="24"/>
        </w:rPr>
        <w:t>, которые должны были быть закреплены в правительственном акте</w:t>
      </w:r>
      <w:r w:rsidR="00B664F3" w:rsidRPr="007B41DE">
        <w:rPr>
          <w:rFonts w:ascii="Times New Roman" w:hAnsi="Times New Roman" w:cs="Times New Roman"/>
          <w:sz w:val="24"/>
          <w:szCs w:val="24"/>
        </w:rPr>
        <w:t>. Таким актом и стал указанным пакт</w:t>
      </w:r>
      <w:r w:rsidR="00FF7E15"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FF7E15" w:rsidRPr="007B41DE">
        <w:rPr>
          <w:rFonts w:ascii="Times New Roman" w:hAnsi="Times New Roman" w:cs="Times New Roman"/>
          <w:sz w:val="24"/>
          <w:szCs w:val="24"/>
        </w:rPr>
        <w:t xml:space="preserve"> «пакт доверия», как назвал его сам Л. Галлуа.</w:t>
      </w:r>
    </w:p>
    <w:p w14:paraId="776AD6D4" w14:textId="3C70EDDD" w:rsidR="00963C24" w:rsidRPr="007B41DE" w:rsidRDefault="00FF7E15"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Пакт, представ</w:t>
      </w:r>
      <w:r w:rsidR="000E7BD1" w:rsidRPr="007B41DE">
        <w:rPr>
          <w:rFonts w:ascii="Times New Roman" w:hAnsi="Times New Roman" w:cs="Times New Roman"/>
          <w:sz w:val="24"/>
          <w:szCs w:val="24"/>
        </w:rPr>
        <w:t>л</w:t>
      </w:r>
      <w:r w:rsidRPr="007B41DE">
        <w:rPr>
          <w:rFonts w:ascii="Times New Roman" w:hAnsi="Times New Roman" w:cs="Times New Roman"/>
          <w:sz w:val="24"/>
          <w:szCs w:val="24"/>
        </w:rPr>
        <w:t xml:space="preserve">енный </w:t>
      </w:r>
      <w:r w:rsidR="009047EE" w:rsidRPr="007B41DE">
        <w:rPr>
          <w:rFonts w:ascii="Times New Roman" w:hAnsi="Times New Roman" w:cs="Times New Roman"/>
          <w:sz w:val="24"/>
          <w:szCs w:val="24"/>
        </w:rPr>
        <w:t>6</w:t>
      </w:r>
      <w:r w:rsidR="000E7BD1" w:rsidRPr="007B41DE">
        <w:rPr>
          <w:rFonts w:ascii="Times New Roman" w:hAnsi="Times New Roman" w:cs="Times New Roman"/>
          <w:sz w:val="24"/>
          <w:szCs w:val="24"/>
        </w:rPr>
        <w:t xml:space="preserve"> ноября 2012 года, включал в себя 8 </w:t>
      </w:r>
      <w:r w:rsidR="00672D81" w:rsidRPr="007B41DE">
        <w:rPr>
          <w:rFonts w:ascii="Times New Roman" w:hAnsi="Times New Roman" w:cs="Times New Roman"/>
          <w:sz w:val="24"/>
          <w:szCs w:val="24"/>
        </w:rPr>
        <w:t xml:space="preserve">«рычагов» конкурентоспособности и 35 конкретных мер, </w:t>
      </w:r>
      <w:r w:rsidR="00651F5D" w:rsidRPr="007B41DE">
        <w:rPr>
          <w:rFonts w:ascii="Times New Roman" w:hAnsi="Times New Roman" w:cs="Times New Roman"/>
          <w:sz w:val="24"/>
          <w:szCs w:val="24"/>
        </w:rPr>
        <w:t xml:space="preserve">среди которых было </w:t>
      </w:r>
      <w:r w:rsidR="00627BD1" w:rsidRPr="007B41DE">
        <w:rPr>
          <w:rFonts w:ascii="Times New Roman" w:hAnsi="Times New Roman" w:cs="Times New Roman"/>
          <w:sz w:val="24"/>
          <w:szCs w:val="24"/>
        </w:rPr>
        <w:t xml:space="preserve">введение налоговых льгот для </w:t>
      </w:r>
      <w:r w:rsidR="00611039" w:rsidRPr="007B41DE">
        <w:rPr>
          <w:rFonts w:ascii="Times New Roman" w:hAnsi="Times New Roman" w:cs="Times New Roman"/>
          <w:sz w:val="24"/>
          <w:szCs w:val="24"/>
        </w:rPr>
        <w:t>конкурентоспособности и занятости (</w:t>
      </w:r>
      <w:r w:rsidR="00512E64" w:rsidRPr="007B41DE">
        <w:rPr>
          <w:rFonts w:ascii="Times New Roman" w:hAnsi="Times New Roman" w:cs="Times New Roman"/>
          <w:sz w:val="24"/>
          <w:szCs w:val="24"/>
          <w:lang w:val="fr-FR"/>
        </w:rPr>
        <w:t>cr</w:t>
      </w:r>
      <w:r w:rsidR="00512E64" w:rsidRPr="007B41DE">
        <w:rPr>
          <w:rFonts w:ascii="Times New Roman" w:hAnsi="Times New Roman" w:cs="Times New Roman"/>
          <w:sz w:val="24"/>
          <w:szCs w:val="24"/>
        </w:rPr>
        <w:t>é</w:t>
      </w:r>
      <w:r w:rsidR="00512E64" w:rsidRPr="007B41DE">
        <w:rPr>
          <w:rFonts w:ascii="Times New Roman" w:hAnsi="Times New Roman" w:cs="Times New Roman"/>
          <w:sz w:val="24"/>
          <w:szCs w:val="24"/>
          <w:lang w:val="fr-FR"/>
        </w:rPr>
        <w:t>dit</w:t>
      </w:r>
      <w:r w:rsidR="00512E64" w:rsidRPr="007B41DE">
        <w:rPr>
          <w:rFonts w:ascii="Times New Roman" w:hAnsi="Times New Roman" w:cs="Times New Roman"/>
          <w:sz w:val="24"/>
          <w:szCs w:val="24"/>
        </w:rPr>
        <w:t xml:space="preserve"> </w:t>
      </w:r>
      <w:r w:rsidR="00512E64" w:rsidRPr="007B41DE">
        <w:rPr>
          <w:rFonts w:ascii="Times New Roman" w:hAnsi="Times New Roman" w:cs="Times New Roman"/>
          <w:sz w:val="24"/>
          <w:szCs w:val="24"/>
          <w:lang w:val="fr-FR"/>
        </w:rPr>
        <w:t>d</w:t>
      </w:r>
      <w:r w:rsidR="00512E64" w:rsidRPr="007B41DE">
        <w:rPr>
          <w:rFonts w:ascii="Times New Roman" w:hAnsi="Times New Roman" w:cs="Times New Roman"/>
          <w:sz w:val="24"/>
          <w:szCs w:val="24"/>
        </w:rPr>
        <w:t>'</w:t>
      </w:r>
      <w:r w:rsidR="00512E64" w:rsidRPr="007B41DE">
        <w:rPr>
          <w:rFonts w:ascii="Times New Roman" w:hAnsi="Times New Roman" w:cs="Times New Roman"/>
          <w:sz w:val="24"/>
          <w:szCs w:val="24"/>
          <w:lang w:val="fr-FR"/>
        </w:rPr>
        <w:t>imp</w:t>
      </w:r>
      <w:r w:rsidR="00512E64" w:rsidRPr="007B41DE">
        <w:rPr>
          <w:rFonts w:ascii="Times New Roman" w:hAnsi="Times New Roman" w:cs="Times New Roman"/>
          <w:sz w:val="24"/>
          <w:szCs w:val="24"/>
        </w:rPr>
        <w:t>ô</w:t>
      </w:r>
      <w:r w:rsidR="00512E64" w:rsidRPr="007B41DE">
        <w:rPr>
          <w:rFonts w:ascii="Times New Roman" w:hAnsi="Times New Roman" w:cs="Times New Roman"/>
          <w:sz w:val="24"/>
          <w:szCs w:val="24"/>
          <w:lang w:val="fr-FR"/>
        </w:rPr>
        <w:t>t</w:t>
      </w:r>
      <w:r w:rsidR="00512E64" w:rsidRPr="007B41DE">
        <w:rPr>
          <w:rFonts w:ascii="Times New Roman" w:hAnsi="Times New Roman" w:cs="Times New Roman"/>
          <w:sz w:val="24"/>
          <w:szCs w:val="24"/>
        </w:rPr>
        <w:t xml:space="preserve"> </w:t>
      </w:r>
      <w:r w:rsidR="00512E64" w:rsidRPr="007B41DE">
        <w:rPr>
          <w:rFonts w:ascii="Times New Roman" w:hAnsi="Times New Roman" w:cs="Times New Roman"/>
          <w:sz w:val="24"/>
          <w:szCs w:val="24"/>
          <w:lang w:val="fr-FR"/>
        </w:rPr>
        <w:t>pour</w:t>
      </w:r>
      <w:r w:rsidR="00512E64" w:rsidRPr="007B41DE">
        <w:rPr>
          <w:rFonts w:ascii="Times New Roman" w:hAnsi="Times New Roman" w:cs="Times New Roman"/>
          <w:sz w:val="24"/>
          <w:szCs w:val="24"/>
        </w:rPr>
        <w:t xml:space="preserve"> </w:t>
      </w:r>
      <w:r w:rsidR="00512E64" w:rsidRPr="007B41DE">
        <w:rPr>
          <w:rFonts w:ascii="Times New Roman" w:hAnsi="Times New Roman" w:cs="Times New Roman"/>
          <w:sz w:val="24"/>
          <w:szCs w:val="24"/>
          <w:lang w:val="fr-FR"/>
        </w:rPr>
        <w:t>la</w:t>
      </w:r>
      <w:r w:rsidR="00512E64" w:rsidRPr="007B41DE">
        <w:rPr>
          <w:rFonts w:ascii="Times New Roman" w:hAnsi="Times New Roman" w:cs="Times New Roman"/>
          <w:sz w:val="24"/>
          <w:szCs w:val="24"/>
        </w:rPr>
        <w:t xml:space="preserve"> </w:t>
      </w:r>
      <w:r w:rsidR="00512E64" w:rsidRPr="007B41DE">
        <w:rPr>
          <w:rFonts w:ascii="Times New Roman" w:hAnsi="Times New Roman" w:cs="Times New Roman"/>
          <w:sz w:val="24"/>
          <w:szCs w:val="24"/>
          <w:lang w:val="fr-FR"/>
        </w:rPr>
        <w:t>comp</w:t>
      </w:r>
      <w:r w:rsidR="00512E64" w:rsidRPr="007B41DE">
        <w:rPr>
          <w:rFonts w:ascii="Times New Roman" w:hAnsi="Times New Roman" w:cs="Times New Roman"/>
          <w:sz w:val="24"/>
          <w:szCs w:val="24"/>
        </w:rPr>
        <w:t>é</w:t>
      </w:r>
      <w:r w:rsidR="00512E64" w:rsidRPr="007B41DE">
        <w:rPr>
          <w:rFonts w:ascii="Times New Roman" w:hAnsi="Times New Roman" w:cs="Times New Roman"/>
          <w:sz w:val="24"/>
          <w:szCs w:val="24"/>
          <w:lang w:val="fr-FR"/>
        </w:rPr>
        <w:t>titivit</w:t>
      </w:r>
      <w:r w:rsidR="00512E64" w:rsidRPr="007B41DE">
        <w:rPr>
          <w:rFonts w:ascii="Times New Roman" w:hAnsi="Times New Roman" w:cs="Times New Roman"/>
          <w:sz w:val="24"/>
          <w:szCs w:val="24"/>
        </w:rPr>
        <w:t xml:space="preserve">é </w:t>
      </w:r>
      <w:r w:rsidR="00512E64" w:rsidRPr="007B41DE">
        <w:rPr>
          <w:rFonts w:ascii="Times New Roman" w:hAnsi="Times New Roman" w:cs="Times New Roman"/>
          <w:sz w:val="24"/>
          <w:szCs w:val="24"/>
          <w:lang w:val="fr-FR"/>
        </w:rPr>
        <w:t>et</w:t>
      </w:r>
      <w:r w:rsidR="00512E64" w:rsidRPr="007B41DE">
        <w:rPr>
          <w:rFonts w:ascii="Times New Roman" w:hAnsi="Times New Roman" w:cs="Times New Roman"/>
          <w:sz w:val="24"/>
          <w:szCs w:val="24"/>
        </w:rPr>
        <w:t xml:space="preserve"> </w:t>
      </w:r>
      <w:r w:rsidR="00512E64" w:rsidRPr="007B41DE">
        <w:rPr>
          <w:rFonts w:ascii="Times New Roman" w:hAnsi="Times New Roman" w:cs="Times New Roman"/>
          <w:sz w:val="24"/>
          <w:szCs w:val="24"/>
          <w:lang w:val="fr-FR"/>
        </w:rPr>
        <w:t>l</w:t>
      </w:r>
      <w:r w:rsidR="00512E64" w:rsidRPr="007B41DE">
        <w:rPr>
          <w:rFonts w:ascii="Times New Roman" w:hAnsi="Times New Roman" w:cs="Times New Roman"/>
          <w:sz w:val="24"/>
          <w:szCs w:val="24"/>
        </w:rPr>
        <w:t>'</w:t>
      </w:r>
      <w:r w:rsidR="00512E64" w:rsidRPr="007B41DE">
        <w:rPr>
          <w:rFonts w:ascii="Times New Roman" w:hAnsi="Times New Roman" w:cs="Times New Roman"/>
          <w:sz w:val="24"/>
          <w:szCs w:val="24"/>
          <w:lang w:val="fr-FR"/>
        </w:rPr>
        <w:t>emploi</w:t>
      </w:r>
      <w:r w:rsidR="00611039" w:rsidRPr="007B41DE">
        <w:rPr>
          <w:rFonts w:ascii="Times New Roman" w:hAnsi="Times New Roman" w:cs="Times New Roman"/>
          <w:sz w:val="24"/>
          <w:szCs w:val="24"/>
        </w:rPr>
        <w:t xml:space="preserve">, </w:t>
      </w:r>
      <w:r w:rsidR="00512E64" w:rsidRPr="007B41DE">
        <w:rPr>
          <w:rFonts w:ascii="Times New Roman" w:hAnsi="Times New Roman" w:cs="Times New Roman"/>
          <w:sz w:val="24"/>
          <w:szCs w:val="24"/>
          <w:lang w:val="fr-FR"/>
        </w:rPr>
        <w:t>CICE</w:t>
      </w:r>
      <w:r w:rsidR="00512E64" w:rsidRPr="007B41DE">
        <w:rPr>
          <w:rFonts w:ascii="Times New Roman" w:hAnsi="Times New Roman" w:cs="Times New Roman"/>
          <w:sz w:val="24"/>
          <w:szCs w:val="24"/>
        </w:rPr>
        <w:t>).</w:t>
      </w:r>
      <w:r w:rsidR="00E27B8D" w:rsidRPr="007B41DE">
        <w:rPr>
          <w:rStyle w:val="a6"/>
          <w:rFonts w:ascii="Times New Roman" w:hAnsi="Times New Roman" w:cs="Times New Roman"/>
          <w:sz w:val="24"/>
          <w:szCs w:val="24"/>
        </w:rPr>
        <w:footnoteReference w:id="245"/>
      </w:r>
      <w:r w:rsidR="009047EE" w:rsidRPr="007B41DE">
        <w:rPr>
          <w:rFonts w:ascii="Times New Roman" w:hAnsi="Times New Roman" w:cs="Times New Roman"/>
          <w:sz w:val="24"/>
          <w:szCs w:val="24"/>
        </w:rPr>
        <w:t xml:space="preserve"> </w:t>
      </w:r>
      <w:r w:rsidR="00391CE2" w:rsidRPr="007B41DE">
        <w:rPr>
          <w:rFonts w:ascii="Times New Roman" w:hAnsi="Times New Roman" w:cs="Times New Roman"/>
          <w:sz w:val="24"/>
          <w:szCs w:val="24"/>
        </w:rPr>
        <w:t xml:space="preserve">Главными рычагами стали облегчение стоимости труда, </w:t>
      </w:r>
      <w:r w:rsidR="0017682F" w:rsidRPr="007B41DE">
        <w:rPr>
          <w:rFonts w:ascii="Times New Roman" w:hAnsi="Times New Roman" w:cs="Times New Roman"/>
          <w:sz w:val="24"/>
          <w:szCs w:val="24"/>
        </w:rPr>
        <w:t xml:space="preserve">стимулирование инноваций, упрощение ведения бизнеса и поддержка </w:t>
      </w:r>
      <w:r w:rsidR="00136418" w:rsidRPr="007B41DE">
        <w:rPr>
          <w:rFonts w:ascii="Times New Roman" w:hAnsi="Times New Roman" w:cs="Times New Roman"/>
          <w:sz w:val="24"/>
          <w:szCs w:val="24"/>
        </w:rPr>
        <w:t>работающей молодёжи.</w:t>
      </w:r>
      <w:r w:rsidR="00963C24" w:rsidRPr="007B41DE">
        <w:rPr>
          <w:rStyle w:val="a6"/>
          <w:rFonts w:ascii="Times New Roman" w:hAnsi="Times New Roman" w:cs="Times New Roman"/>
          <w:sz w:val="24"/>
          <w:szCs w:val="24"/>
          <w:lang w:val="fr-FR"/>
        </w:rPr>
        <w:footnoteReference w:id="246"/>
      </w:r>
    </w:p>
    <w:p w14:paraId="04CEBDFB" w14:textId="726E3D01" w:rsidR="00BC3DEA" w:rsidRPr="007B41DE" w:rsidRDefault="008B2FE0"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Продвижение «Марки Франция»</w:t>
      </w:r>
      <w:r w:rsidR="00F36D99" w:rsidRPr="007B41DE">
        <w:rPr>
          <w:rFonts w:ascii="Times New Roman" w:hAnsi="Times New Roman" w:cs="Times New Roman"/>
          <w:sz w:val="24"/>
          <w:szCs w:val="24"/>
        </w:rPr>
        <w:t xml:space="preserve"> </w:t>
      </w:r>
      <w:r w:rsidR="00424F5C" w:rsidRPr="007B41DE">
        <w:rPr>
          <w:rFonts w:ascii="Times New Roman" w:hAnsi="Times New Roman" w:cs="Times New Roman"/>
          <w:sz w:val="24"/>
          <w:szCs w:val="24"/>
        </w:rPr>
        <w:t xml:space="preserve">в Пакте было обозначено как </w:t>
      </w:r>
      <w:r w:rsidR="00456C16" w:rsidRPr="007B41DE">
        <w:rPr>
          <w:rFonts w:ascii="Times New Roman" w:hAnsi="Times New Roman" w:cs="Times New Roman"/>
          <w:sz w:val="24"/>
          <w:szCs w:val="24"/>
        </w:rPr>
        <w:t xml:space="preserve">одно из действий </w:t>
      </w:r>
      <w:r w:rsidR="00444FED" w:rsidRPr="007B41DE">
        <w:rPr>
          <w:rFonts w:ascii="Times New Roman" w:hAnsi="Times New Roman" w:cs="Times New Roman"/>
          <w:sz w:val="24"/>
          <w:szCs w:val="24"/>
        </w:rPr>
        <w:t>в рамках одного из восьми «рычагов», или направлений</w:t>
      </w:r>
      <w:r w:rsidR="007C1F21" w:rsidRPr="007B41DE">
        <w:rPr>
          <w:rFonts w:ascii="Times New Roman" w:hAnsi="Times New Roman" w:cs="Times New Roman"/>
          <w:sz w:val="24"/>
          <w:szCs w:val="24"/>
        </w:rPr>
        <w:t>, который был сформулирован как «</w:t>
      </w:r>
      <w:r w:rsidR="00246453" w:rsidRPr="007B41DE">
        <w:rPr>
          <w:rFonts w:ascii="Times New Roman" w:hAnsi="Times New Roman" w:cs="Times New Roman"/>
          <w:sz w:val="24"/>
          <w:szCs w:val="24"/>
        </w:rPr>
        <w:t>улучшени</w:t>
      </w:r>
      <w:r w:rsidR="007C1F21" w:rsidRPr="007B41DE">
        <w:rPr>
          <w:rFonts w:ascii="Times New Roman" w:hAnsi="Times New Roman" w:cs="Times New Roman"/>
          <w:sz w:val="24"/>
          <w:szCs w:val="24"/>
        </w:rPr>
        <w:t>е</w:t>
      </w:r>
      <w:r w:rsidR="00246453" w:rsidRPr="007B41DE">
        <w:rPr>
          <w:rFonts w:ascii="Times New Roman" w:hAnsi="Times New Roman" w:cs="Times New Roman"/>
          <w:sz w:val="24"/>
          <w:szCs w:val="24"/>
        </w:rPr>
        <w:t xml:space="preserve"> позиций </w:t>
      </w:r>
      <w:r w:rsidR="00B7642F" w:rsidRPr="007B41DE">
        <w:rPr>
          <w:rFonts w:ascii="Times New Roman" w:hAnsi="Times New Roman" w:cs="Times New Roman"/>
          <w:sz w:val="24"/>
          <w:szCs w:val="24"/>
        </w:rPr>
        <w:t>наших [французских]</w:t>
      </w:r>
      <w:r w:rsidR="00444FED" w:rsidRPr="007B41DE">
        <w:rPr>
          <w:rFonts w:ascii="Times New Roman" w:hAnsi="Times New Roman" w:cs="Times New Roman"/>
          <w:sz w:val="24"/>
          <w:szCs w:val="24"/>
        </w:rPr>
        <w:t xml:space="preserve"> компаний за рубежом</w:t>
      </w:r>
      <w:r w:rsidR="00B7642F" w:rsidRPr="007B41DE">
        <w:rPr>
          <w:rFonts w:ascii="Times New Roman" w:hAnsi="Times New Roman" w:cs="Times New Roman"/>
          <w:sz w:val="24"/>
          <w:szCs w:val="24"/>
        </w:rPr>
        <w:t xml:space="preserve"> и привлекательности нашей страны [</w:t>
      </w:r>
      <w:r w:rsidR="00920E2B" w:rsidRPr="007B41DE">
        <w:rPr>
          <w:rFonts w:ascii="Times New Roman" w:hAnsi="Times New Roman" w:cs="Times New Roman"/>
          <w:sz w:val="24"/>
          <w:szCs w:val="24"/>
        </w:rPr>
        <w:t>Франции</w:t>
      </w:r>
      <w:r w:rsidR="00B7642F" w:rsidRPr="007B41DE">
        <w:rPr>
          <w:rFonts w:ascii="Times New Roman" w:hAnsi="Times New Roman" w:cs="Times New Roman"/>
          <w:sz w:val="24"/>
          <w:szCs w:val="24"/>
        </w:rPr>
        <w:t>]</w:t>
      </w:r>
      <w:r w:rsidR="007C1F21" w:rsidRPr="007B41DE">
        <w:rPr>
          <w:rFonts w:ascii="Times New Roman" w:hAnsi="Times New Roman" w:cs="Times New Roman"/>
          <w:sz w:val="24"/>
          <w:szCs w:val="24"/>
        </w:rPr>
        <w:t>».</w:t>
      </w:r>
      <w:r w:rsidR="00444FED" w:rsidRPr="007B41DE">
        <w:rPr>
          <w:rFonts w:ascii="Times New Roman" w:hAnsi="Times New Roman" w:cs="Times New Roman"/>
          <w:sz w:val="24"/>
          <w:szCs w:val="24"/>
        </w:rPr>
        <w:t xml:space="preserve"> </w:t>
      </w:r>
      <w:r w:rsidR="00300491" w:rsidRPr="007B41DE">
        <w:rPr>
          <w:rFonts w:ascii="Times New Roman" w:hAnsi="Times New Roman" w:cs="Times New Roman"/>
          <w:sz w:val="24"/>
          <w:szCs w:val="24"/>
        </w:rPr>
        <w:t>В п</w:t>
      </w:r>
      <w:r w:rsidR="009C79D2" w:rsidRPr="007B41DE">
        <w:rPr>
          <w:rFonts w:ascii="Times New Roman" w:hAnsi="Times New Roman" w:cs="Times New Roman"/>
          <w:sz w:val="24"/>
          <w:szCs w:val="24"/>
        </w:rPr>
        <w:t>одпункт</w:t>
      </w:r>
      <w:r w:rsidR="00300491" w:rsidRPr="007B41DE">
        <w:rPr>
          <w:rFonts w:ascii="Times New Roman" w:hAnsi="Times New Roman" w:cs="Times New Roman"/>
          <w:sz w:val="24"/>
          <w:szCs w:val="24"/>
        </w:rPr>
        <w:t>е</w:t>
      </w:r>
      <w:r w:rsidR="009C79D2" w:rsidRPr="007B41DE">
        <w:rPr>
          <w:rFonts w:ascii="Times New Roman" w:hAnsi="Times New Roman" w:cs="Times New Roman"/>
          <w:sz w:val="24"/>
          <w:szCs w:val="24"/>
        </w:rPr>
        <w:t xml:space="preserve"> этого направления, «повышение привлекательности Франции для привлечения </w:t>
      </w:r>
      <w:r w:rsidR="007F612E" w:rsidRPr="007B41DE">
        <w:rPr>
          <w:rFonts w:ascii="Times New Roman" w:hAnsi="Times New Roman" w:cs="Times New Roman"/>
          <w:sz w:val="24"/>
          <w:szCs w:val="24"/>
        </w:rPr>
        <w:t>инвестиций и создания новых рабочих мест»</w:t>
      </w:r>
      <w:r w:rsidR="001727FA" w:rsidRPr="007B41DE">
        <w:rPr>
          <w:rFonts w:ascii="Times New Roman" w:hAnsi="Times New Roman" w:cs="Times New Roman"/>
          <w:sz w:val="24"/>
          <w:szCs w:val="24"/>
        </w:rPr>
        <w:t xml:space="preserve">, </w:t>
      </w:r>
      <w:r w:rsidR="00300491" w:rsidRPr="007B41DE">
        <w:rPr>
          <w:rFonts w:ascii="Times New Roman" w:hAnsi="Times New Roman" w:cs="Times New Roman"/>
          <w:sz w:val="24"/>
          <w:szCs w:val="24"/>
        </w:rPr>
        <w:t xml:space="preserve">было указано, что «Марка Франция» должна </w:t>
      </w:r>
      <w:r w:rsidR="00FD674E" w:rsidRPr="007B41DE">
        <w:rPr>
          <w:rFonts w:ascii="Times New Roman" w:hAnsi="Times New Roman" w:cs="Times New Roman"/>
          <w:sz w:val="24"/>
          <w:szCs w:val="24"/>
        </w:rPr>
        <w:t xml:space="preserve">была </w:t>
      </w:r>
      <w:r w:rsidR="00DB0791" w:rsidRPr="007B41DE">
        <w:rPr>
          <w:rFonts w:ascii="Times New Roman" w:hAnsi="Times New Roman" w:cs="Times New Roman"/>
          <w:sz w:val="24"/>
          <w:szCs w:val="24"/>
        </w:rPr>
        <w:t>заложить</w:t>
      </w:r>
      <w:r w:rsidR="00300491" w:rsidRPr="007B41DE">
        <w:rPr>
          <w:rFonts w:ascii="Times New Roman" w:hAnsi="Times New Roman" w:cs="Times New Roman"/>
          <w:sz w:val="24"/>
          <w:szCs w:val="24"/>
        </w:rPr>
        <w:t xml:space="preserve"> </w:t>
      </w:r>
      <w:r w:rsidR="00DB0791" w:rsidRPr="007B41DE">
        <w:rPr>
          <w:rFonts w:ascii="Times New Roman" w:hAnsi="Times New Roman" w:cs="Times New Roman"/>
          <w:sz w:val="24"/>
          <w:szCs w:val="24"/>
        </w:rPr>
        <w:t xml:space="preserve">основу продвижения </w:t>
      </w:r>
      <w:r w:rsidR="00B05E70" w:rsidRPr="007B41DE">
        <w:rPr>
          <w:rFonts w:ascii="Times New Roman" w:hAnsi="Times New Roman" w:cs="Times New Roman"/>
          <w:sz w:val="24"/>
          <w:szCs w:val="24"/>
        </w:rPr>
        <w:t xml:space="preserve">товаров, произведённых во Франции и </w:t>
      </w:r>
      <w:r w:rsidR="00A90048" w:rsidRPr="007B41DE">
        <w:rPr>
          <w:rFonts w:ascii="Times New Roman" w:hAnsi="Times New Roman" w:cs="Times New Roman"/>
          <w:sz w:val="24"/>
          <w:szCs w:val="24"/>
        </w:rPr>
        <w:t>«французского мастерства».</w:t>
      </w:r>
      <w:r w:rsidR="004209E6" w:rsidRPr="007B41DE">
        <w:rPr>
          <w:rFonts w:ascii="Times New Roman" w:hAnsi="Times New Roman" w:cs="Times New Roman"/>
          <w:sz w:val="24"/>
          <w:szCs w:val="24"/>
        </w:rPr>
        <w:t xml:space="preserve"> </w:t>
      </w:r>
      <w:r w:rsidR="00A90048" w:rsidRPr="007B41DE">
        <w:rPr>
          <w:rFonts w:ascii="Times New Roman" w:hAnsi="Times New Roman" w:cs="Times New Roman"/>
          <w:sz w:val="24"/>
          <w:szCs w:val="24"/>
        </w:rPr>
        <w:t>«Марка Франция»</w:t>
      </w:r>
      <w:r w:rsidR="00023016" w:rsidRPr="007B41DE">
        <w:rPr>
          <w:rFonts w:ascii="Times New Roman" w:hAnsi="Times New Roman" w:cs="Times New Roman"/>
          <w:sz w:val="24"/>
          <w:szCs w:val="24"/>
        </w:rPr>
        <w:t xml:space="preserve">, согласно Пакту, представлялась как одновременно инструмент поддержки экспорта и </w:t>
      </w:r>
      <w:r w:rsidR="001E4A69" w:rsidRPr="007B41DE">
        <w:rPr>
          <w:rFonts w:ascii="Times New Roman" w:hAnsi="Times New Roman" w:cs="Times New Roman"/>
          <w:sz w:val="24"/>
          <w:szCs w:val="24"/>
        </w:rPr>
        <w:t xml:space="preserve">позитивный фактор привлекательности </w:t>
      </w:r>
      <w:r w:rsidR="00707A1C" w:rsidRPr="007B41DE">
        <w:rPr>
          <w:rFonts w:ascii="Times New Roman" w:hAnsi="Times New Roman" w:cs="Times New Roman"/>
          <w:sz w:val="24"/>
          <w:szCs w:val="24"/>
        </w:rPr>
        <w:t>Франции с точки зрения экономики и туризма.</w:t>
      </w:r>
      <w:r w:rsidR="00BF4213" w:rsidRPr="007B41DE">
        <w:rPr>
          <w:rStyle w:val="a6"/>
          <w:rFonts w:ascii="Times New Roman" w:hAnsi="Times New Roman" w:cs="Times New Roman"/>
          <w:sz w:val="24"/>
          <w:szCs w:val="24"/>
          <w:lang w:val="fr-FR"/>
        </w:rPr>
        <w:footnoteReference w:id="247"/>
      </w:r>
      <w:r w:rsidR="00053B11" w:rsidRPr="007B41DE">
        <w:rPr>
          <w:rFonts w:ascii="Times New Roman" w:hAnsi="Times New Roman" w:cs="Times New Roman"/>
          <w:sz w:val="24"/>
          <w:szCs w:val="24"/>
        </w:rPr>
        <w:t xml:space="preserve"> </w:t>
      </w:r>
      <w:r w:rsidR="00286C8D" w:rsidRPr="007B41DE">
        <w:rPr>
          <w:rFonts w:ascii="Times New Roman" w:hAnsi="Times New Roman" w:cs="Times New Roman"/>
          <w:sz w:val="24"/>
          <w:szCs w:val="24"/>
        </w:rPr>
        <w:t>Таким образом, в стратегию продвижения «Марки Франция» включались действия по</w:t>
      </w:r>
      <w:r w:rsidR="00FA22BE" w:rsidRPr="007B41DE">
        <w:rPr>
          <w:rFonts w:ascii="Times New Roman" w:hAnsi="Times New Roman" w:cs="Times New Roman"/>
          <w:sz w:val="24"/>
          <w:szCs w:val="24"/>
        </w:rPr>
        <w:t xml:space="preserve"> </w:t>
      </w:r>
      <w:r w:rsidR="00A82955" w:rsidRPr="007B41DE">
        <w:rPr>
          <w:rFonts w:ascii="Times New Roman" w:hAnsi="Times New Roman" w:cs="Times New Roman"/>
          <w:sz w:val="24"/>
          <w:szCs w:val="24"/>
        </w:rPr>
        <w:t xml:space="preserve">продвижению произведённого во Франции, французского высокого качества, </w:t>
      </w:r>
      <w:r w:rsidR="007353AE" w:rsidRPr="007B41DE">
        <w:rPr>
          <w:rFonts w:ascii="Times New Roman" w:hAnsi="Times New Roman" w:cs="Times New Roman"/>
          <w:sz w:val="24"/>
          <w:szCs w:val="24"/>
        </w:rPr>
        <w:t>богатства французской промышленности и регионов.</w:t>
      </w:r>
    </w:p>
    <w:p w14:paraId="48D5C4A3" w14:textId="2B0C982D" w:rsidR="00FE532B" w:rsidRPr="007B41DE" w:rsidRDefault="00BC3DEA"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Концепция «Марки Франция» должна была стать, согласно Пакту, результатом </w:t>
      </w:r>
      <w:r w:rsidR="0003497D" w:rsidRPr="007B41DE">
        <w:rPr>
          <w:rFonts w:ascii="Times New Roman" w:hAnsi="Times New Roman" w:cs="Times New Roman"/>
          <w:sz w:val="24"/>
          <w:szCs w:val="24"/>
        </w:rPr>
        <w:t>обширных общественных консультаций</w:t>
      </w:r>
      <w:r w:rsidR="007D7A0C" w:rsidRPr="007B41DE">
        <w:rPr>
          <w:rFonts w:ascii="Times New Roman" w:hAnsi="Times New Roman" w:cs="Times New Roman"/>
          <w:sz w:val="24"/>
          <w:szCs w:val="24"/>
        </w:rPr>
        <w:t xml:space="preserve"> с максимальным привлечением французских граждан, представителей регионов, акторов экономики, </w:t>
      </w:r>
      <w:r w:rsidR="00D40E29" w:rsidRPr="007B41DE">
        <w:rPr>
          <w:rFonts w:ascii="Times New Roman" w:hAnsi="Times New Roman" w:cs="Times New Roman"/>
          <w:sz w:val="24"/>
          <w:szCs w:val="24"/>
        </w:rPr>
        <w:t xml:space="preserve">местных общин и зарубежных партнёров. </w:t>
      </w:r>
      <w:r w:rsidR="00E65B51" w:rsidRPr="007B41DE">
        <w:rPr>
          <w:rFonts w:ascii="Times New Roman" w:hAnsi="Times New Roman" w:cs="Times New Roman"/>
          <w:sz w:val="24"/>
          <w:szCs w:val="24"/>
        </w:rPr>
        <w:t xml:space="preserve">Первые заключения </w:t>
      </w:r>
      <w:r w:rsidR="00A96AC4" w:rsidRPr="007B41DE">
        <w:rPr>
          <w:rFonts w:ascii="Times New Roman" w:hAnsi="Times New Roman" w:cs="Times New Roman"/>
          <w:sz w:val="24"/>
          <w:szCs w:val="24"/>
        </w:rPr>
        <w:t xml:space="preserve">миссии по созданию «Марки Франция» </w:t>
      </w:r>
      <w:r w:rsidR="007B0583" w:rsidRPr="007B41DE">
        <w:rPr>
          <w:rFonts w:ascii="Times New Roman" w:hAnsi="Times New Roman" w:cs="Times New Roman"/>
          <w:sz w:val="24"/>
          <w:szCs w:val="24"/>
        </w:rPr>
        <w:t>должны были быть представлены до конца первого триместра 2013 года.</w:t>
      </w:r>
      <w:r w:rsidR="00FE532B" w:rsidRPr="007B41DE">
        <w:rPr>
          <w:rStyle w:val="a6"/>
          <w:rFonts w:ascii="Times New Roman" w:hAnsi="Times New Roman" w:cs="Times New Roman"/>
          <w:sz w:val="24"/>
          <w:szCs w:val="24"/>
        </w:rPr>
        <w:footnoteReference w:id="248"/>
      </w:r>
    </w:p>
    <w:p w14:paraId="4F5EF6DA" w14:textId="60050F40" w:rsidR="005C2E4B" w:rsidRPr="007B41DE" w:rsidRDefault="006F773E"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Официально кампания была </w:t>
      </w:r>
      <w:r w:rsidR="006B0080" w:rsidRPr="007B41DE">
        <w:rPr>
          <w:rFonts w:ascii="Times New Roman" w:hAnsi="Times New Roman" w:cs="Times New Roman"/>
          <w:sz w:val="24"/>
          <w:szCs w:val="24"/>
        </w:rPr>
        <w:t>запущена</w:t>
      </w:r>
      <w:r w:rsidRPr="007B41DE">
        <w:rPr>
          <w:rFonts w:ascii="Times New Roman" w:hAnsi="Times New Roman" w:cs="Times New Roman"/>
          <w:sz w:val="24"/>
          <w:szCs w:val="24"/>
        </w:rPr>
        <w:t xml:space="preserve"> </w:t>
      </w:r>
      <w:r w:rsidR="00F71A50" w:rsidRPr="007B41DE">
        <w:rPr>
          <w:rFonts w:ascii="Times New Roman" w:hAnsi="Times New Roman" w:cs="Times New Roman"/>
          <w:sz w:val="24"/>
          <w:szCs w:val="24"/>
        </w:rPr>
        <w:t xml:space="preserve">на пресс-конференции </w:t>
      </w:r>
      <w:r w:rsidR="009C6571" w:rsidRPr="007B41DE">
        <w:rPr>
          <w:rFonts w:ascii="Times New Roman" w:hAnsi="Times New Roman" w:cs="Times New Roman"/>
          <w:sz w:val="24"/>
          <w:szCs w:val="24"/>
        </w:rPr>
        <w:t>министров</w:t>
      </w:r>
      <w:r w:rsidR="008953E7" w:rsidRPr="007B41DE">
        <w:rPr>
          <w:rFonts w:ascii="Times New Roman" w:hAnsi="Times New Roman" w:cs="Times New Roman"/>
          <w:sz w:val="24"/>
          <w:szCs w:val="24"/>
        </w:rPr>
        <w:t xml:space="preserve"> П. Московичи (министр экономики и финансов), Н. Брик (министр внешней торговли) и А. Монт</w:t>
      </w:r>
      <w:r w:rsidR="00755E95" w:rsidRPr="007B41DE">
        <w:rPr>
          <w:rFonts w:ascii="Times New Roman" w:hAnsi="Times New Roman" w:cs="Times New Roman"/>
          <w:sz w:val="24"/>
          <w:szCs w:val="24"/>
        </w:rPr>
        <w:t>е</w:t>
      </w:r>
      <w:r w:rsidR="008953E7" w:rsidRPr="007B41DE">
        <w:rPr>
          <w:rFonts w:ascii="Times New Roman" w:hAnsi="Times New Roman" w:cs="Times New Roman"/>
          <w:sz w:val="24"/>
          <w:szCs w:val="24"/>
        </w:rPr>
        <w:t>бур</w:t>
      </w:r>
      <w:r w:rsidR="00755E95" w:rsidRPr="007B41DE">
        <w:rPr>
          <w:rFonts w:ascii="Times New Roman" w:hAnsi="Times New Roman" w:cs="Times New Roman"/>
          <w:sz w:val="24"/>
          <w:szCs w:val="24"/>
        </w:rPr>
        <w:t>а</w:t>
      </w:r>
      <w:r w:rsidR="008953E7" w:rsidRPr="007B41DE">
        <w:rPr>
          <w:rFonts w:ascii="Times New Roman" w:hAnsi="Times New Roman" w:cs="Times New Roman"/>
          <w:sz w:val="24"/>
          <w:szCs w:val="24"/>
        </w:rPr>
        <w:t xml:space="preserve"> (</w:t>
      </w:r>
      <w:r w:rsidR="009F2B9C" w:rsidRPr="007B41DE">
        <w:rPr>
          <w:rFonts w:ascii="Times New Roman" w:hAnsi="Times New Roman" w:cs="Times New Roman"/>
          <w:sz w:val="24"/>
          <w:szCs w:val="24"/>
        </w:rPr>
        <w:t>министр промышленности)</w:t>
      </w:r>
      <w:r w:rsidR="00F71A50" w:rsidRPr="007B41DE">
        <w:rPr>
          <w:rFonts w:ascii="Times New Roman" w:hAnsi="Times New Roman" w:cs="Times New Roman"/>
          <w:sz w:val="24"/>
          <w:szCs w:val="24"/>
        </w:rPr>
        <w:t xml:space="preserve">, которая состоялась 30 января 2013 года. </w:t>
      </w:r>
      <w:r w:rsidR="00D15830" w:rsidRPr="007B41DE">
        <w:rPr>
          <w:rFonts w:ascii="Times New Roman" w:hAnsi="Times New Roman" w:cs="Times New Roman"/>
          <w:sz w:val="24"/>
          <w:szCs w:val="24"/>
        </w:rPr>
        <w:t xml:space="preserve">Кампания, или, как её назвали во французской литературе, миссия, </w:t>
      </w:r>
      <w:r w:rsidR="000B3807" w:rsidRPr="007B41DE">
        <w:rPr>
          <w:rFonts w:ascii="Times New Roman" w:hAnsi="Times New Roman" w:cs="Times New Roman"/>
          <w:sz w:val="24"/>
          <w:szCs w:val="24"/>
        </w:rPr>
        <w:t xml:space="preserve">требовала от организаторов </w:t>
      </w:r>
      <w:r w:rsidR="009952AA" w:rsidRPr="007B41DE">
        <w:rPr>
          <w:rFonts w:ascii="Times New Roman" w:hAnsi="Times New Roman" w:cs="Times New Roman"/>
          <w:sz w:val="24"/>
          <w:szCs w:val="24"/>
        </w:rPr>
        <w:t>«</w:t>
      </w:r>
      <w:r w:rsidR="000B3807" w:rsidRPr="007B41DE">
        <w:rPr>
          <w:rFonts w:ascii="Times New Roman" w:hAnsi="Times New Roman" w:cs="Times New Roman"/>
          <w:sz w:val="24"/>
          <w:szCs w:val="24"/>
        </w:rPr>
        <w:t>высокой концентрации и размышления на тему имиджа Франции</w:t>
      </w:r>
      <w:r w:rsidR="001D3075" w:rsidRPr="007B41DE">
        <w:rPr>
          <w:rFonts w:ascii="Times New Roman" w:hAnsi="Times New Roman" w:cs="Times New Roman"/>
          <w:sz w:val="24"/>
          <w:szCs w:val="24"/>
        </w:rPr>
        <w:t>»</w:t>
      </w:r>
      <w:r w:rsidRPr="007B41DE">
        <w:rPr>
          <w:rStyle w:val="a6"/>
          <w:rFonts w:ascii="Times New Roman" w:hAnsi="Times New Roman" w:cs="Times New Roman"/>
          <w:sz w:val="24"/>
          <w:szCs w:val="24"/>
          <w:lang w:val="en-US"/>
        </w:rPr>
        <w:footnoteReference w:id="249"/>
      </w:r>
      <w:r w:rsidR="0005276A" w:rsidRPr="007B41DE">
        <w:rPr>
          <w:rFonts w:ascii="Times New Roman" w:hAnsi="Times New Roman" w:cs="Times New Roman"/>
          <w:sz w:val="24"/>
          <w:szCs w:val="24"/>
        </w:rPr>
        <w:t>.</w:t>
      </w:r>
      <w:r w:rsidR="009243B9" w:rsidRPr="007B41DE">
        <w:rPr>
          <w:rFonts w:ascii="Times New Roman" w:hAnsi="Times New Roman" w:cs="Times New Roman"/>
          <w:sz w:val="24"/>
          <w:szCs w:val="24"/>
        </w:rPr>
        <w:t xml:space="preserve"> </w:t>
      </w:r>
      <w:r w:rsidR="00206AC2" w:rsidRPr="007B41DE">
        <w:rPr>
          <w:rFonts w:ascii="Times New Roman" w:hAnsi="Times New Roman" w:cs="Times New Roman"/>
          <w:sz w:val="24"/>
          <w:szCs w:val="24"/>
        </w:rPr>
        <w:t xml:space="preserve">По выражению Н. Брик, «Марка Франция» должна была </w:t>
      </w:r>
      <w:r w:rsidR="00407508" w:rsidRPr="007B41DE">
        <w:rPr>
          <w:rFonts w:ascii="Times New Roman" w:hAnsi="Times New Roman" w:cs="Times New Roman"/>
          <w:sz w:val="24"/>
          <w:szCs w:val="24"/>
        </w:rPr>
        <w:t>преодолеть стереотипные представления о Франции, сводившиеся к «сы</w:t>
      </w:r>
      <w:r w:rsidR="00700CA2" w:rsidRPr="007B41DE">
        <w:rPr>
          <w:rFonts w:ascii="Times New Roman" w:hAnsi="Times New Roman" w:cs="Times New Roman"/>
          <w:sz w:val="24"/>
          <w:szCs w:val="24"/>
        </w:rPr>
        <w:t>рам</w:t>
      </w:r>
      <w:r w:rsidR="00407508" w:rsidRPr="007B41DE">
        <w:rPr>
          <w:rFonts w:ascii="Times New Roman" w:hAnsi="Times New Roman" w:cs="Times New Roman"/>
          <w:sz w:val="24"/>
          <w:szCs w:val="24"/>
        </w:rPr>
        <w:t xml:space="preserve">, </w:t>
      </w:r>
      <w:r w:rsidR="00700CA2" w:rsidRPr="007B41DE">
        <w:rPr>
          <w:rFonts w:ascii="Times New Roman" w:hAnsi="Times New Roman" w:cs="Times New Roman"/>
          <w:sz w:val="24"/>
          <w:szCs w:val="24"/>
        </w:rPr>
        <w:t xml:space="preserve">Елисейским полям, замкам Луары и влюблённым парам». Министр также выражала надежду, что </w:t>
      </w:r>
      <w:r w:rsidR="005C2E4B" w:rsidRPr="007B41DE">
        <w:rPr>
          <w:rFonts w:ascii="Times New Roman" w:hAnsi="Times New Roman" w:cs="Times New Roman"/>
          <w:sz w:val="24"/>
          <w:szCs w:val="24"/>
        </w:rPr>
        <w:t>миссия поможет самим французам справиться с кризисом доверия.</w:t>
      </w:r>
      <w:r w:rsidR="003D708B" w:rsidRPr="007B41DE">
        <w:rPr>
          <w:rStyle w:val="a6"/>
          <w:rFonts w:ascii="Times New Roman" w:hAnsi="Times New Roman" w:cs="Times New Roman"/>
          <w:sz w:val="24"/>
          <w:szCs w:val="24"/>
        </w:rPr>
        <w:footnoteReference w:id="250"/>
      </w:r>
      <w:r w:rsidR="003D708B" w:rsidRPr="007B41DE">
        <w:rPr>
          <w:rFonts w:ascii="Times New Roman" w:hAnsi="Times New Roman" w:cs="Times New Roman"/>
          <w:sz w:val="24"/>
          <w:szCs w:val="24"/>
        </w:rPr>
        <w:t xml:space="preserve"> </w:t>
      </w:r>
    </w:p>
    <w:p w14:paraId="0EC38F9B" w14:textId="1B64915D" w:rsidR="00090E30" w:rsidRPr="007B41DE" w:rsidRDefault="009F2B9C" w:rsidP="00962958">
      <w:pPr>
        <w:spacing w:after="0"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Организаторы</w:t>
      </w:r>
      <w:r w:rsidR="009243B9" w:rsidRPr="007B41DE">
        <w:rPr>
          <w:rFonts w:ascii="Times New Roman" w:hAnsi="Times New Roman" w:cs="Times New Roman"/>
          <w:sz w:val="24"/>
          <w:szCs w:val="24"/>
        </w:rPr>
        <w:t xml:space="preserve"> кампании</w:t>
      </w:r>
      <w:r w:rsidRPr="007B41DE">
        <w:rPr>
          <w:rFonts w:ascii="Times New Roman" w:hAnsi="Times New Roman" w:cs="Times New Roman"/>
          <w:sz w:val="24"/>
          <w:szCs w:val="24"/>
        </w:rPr>
        <w:t>, на которых была возложена задача по её разработке и реализации</w:t>
      </w:r>
      <w:r w:rsidR="009243B9"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9243B9" w:rsidRPr="007B41DE">
        <w:rPr>
          <w:rFonts w:ascii="Times New Roman" w:hAnsi="Times New Roman" w:cs="Times New Roman"/>
          <w:sz w:val="24"/>
          <w:szCs w:val="24"/>
        </w:rPr>
        <w:t xml:space="preserve"> </w:t>
      </w:r>
      <w:r w:rsidR="005E5D4D" w:rsidRPr="007B41DE">
        <w:rPr>
          <w:rFonts w:ascii="Times New Roman" w:hAnsi="Times New Roman" w:cs="Times New Roman"/>
          <w:sz w:val="24"/>
          <w:szCs w:val="24"/>
        </w:rPr>
        <w:t xml:space="preserve">специально созданная комиссия под руководством генерального директора группы McCANN Ф. Лентшенера. </w:t>
      </w:r>
      <w:r w:rsidR="006E7493" w:rsidRPr="007B41DE">
        <w:rPr>
          <w:rFonts w:ascii="Times New Roman" w:hAnsi="Times New Roman" w:cs="Times New Roman"/>
          <w:sz w:val="24"/>
          <w:szCs w:val="24"/>
        </w:rPr>
        <w:t xml:space="preserve">Как пишет один из членов комиссии, на тот момент вице-президент </w:t>
      </w:r>
      <w:r w:rsidR="00321498" w:rsidRPr="007B41DE">
        <w:rPr>
          <w:rFonts w:ascii="Times New Roman" w:hAnsi="Times New Roman" w:cs="Times New Roman"/>
          <w:sz w:val="24"/>
          <w:szCs w:val="24"/>
        </w:rPr>
        <w:t>«Тойота Мотор Европа» М. Гардель, миссией команды специалистов по</w:t>
      </w:r>
      <w:r w:rsidR="0072324F" w:rsidRPr="007B41DE">
        <w:rPr>
          <w:rFonts w:ascii="Times New Roman" w:hAnsi="Times New Roman" w:cs="Times New Roman"/>
          <w:sz w:val="24"/>
          <w:szCs w:val="24"/>
        </w:rPr>
        <w:t xml:space="preserve"> </w:t>
      </w:r>
      <w:r w:rsidR="00321498" w:rsidRPr="007B41DE">
        <w:rPr>
          <w:rFonts w:ascii="Times New Roman" w:hAnsi="Times New Roman" w:cs="Times New Roman"/>
          <w:sz w:val="24"/>
          <w:szCs w:val="24"/>
        </w:rPr>
        <w:t xml:space="preserve">маркетингу было </w:t>
      </w:r>
      <w:r w:rsidR="005A034A" w:rsidRPr="007B41DE">
        <w:rPr>
          <w:rFonts w:ascii="Times New Roman" w:hAnsi="Times New Roman" w:cs="Times New Roman"/>
          <w:sz w:val="24"/>
          <w:szCs w:val="24"/>
        </w:rPr>
        <w:t xml:space="preserve">обосновать практическую осуществимость </w:t>
      </w:r>
      <w:r w:rsidR="00326954" w:rsidRPr="007B41DE">
        <w:rPr>
          <w:rFonts w:ascii="Times New Roman" w:hAnsi="Times New Roman" w:cs="Times New Roman"/>
          <w:sz w:val="24"/>
          <w:szCs w:val="24"/>
        </w:rPr>
        <w:t xml:space="preserve">кампании «Бренд Франция» в юридическом, экономическом и техническом плане. </w:t>
      </w:r>
      <w:r w:rsidR="00090E30" w:rsidRPr="007B41DE">
        <w:rPr>
          <w:rFonts w:ascii="Times New Roman" w:hAnsi="Times New Roman" w:cs="Times New Roman"/>
          <w:sz w:val="24"/>
          <w:szCs w:val="24"/>
        </w:rPr>
        <w:t xml:space="preserve">Основную задачу </w:t>
      </w:r>
      <w:r w:rsidR="00E2624D" w:rsidRPr="007B41DE">
        <w:rPr>
          <w:rFonts w:ascii="Times New Roman" w:hAnsi="Times New Roman" w:cs="Times New Roman"/>
          <w:sz w:val="24"/>
          <w:szCs w:val="24"/>
        </w:rPr>
        <w:t>—</w:t>
      </w:r>
      <w:r w:rsidR="00090E30" w:rsidRPr="007B41DE">
        <w:rPr>
          <w:rFonts w:ascii="Times New Roman" w:hAnsi="Times New Roman" w:cs="Times New Roman"/>
          <w:sz w:val="24"/>
          <w:szCs w:val="24"/>
        </w:rPr>
        <w:t xml:space="preserve"> улучшить репутацию и ускорить темп развития французской экономики </w:t>
      </w:r>
      <w:r w:rsidR="00E2624D" w:rsidRPr="007B41DE">
        <w:rPr>
          <w:rFonts w:ascii="Times New Roman" w:hAnsi="Times New Roman" w:cs="Times New Roman"/>
          <w:sz w:val="24"/>
          <w:szCs w:val="24"/>
        </w:rPr>
        <w:t>—</w:t>
      </w:r>
      <w:r w:rsidR="00090E30" w:rsidRPr="007B41DE">
        <w:rPr>
          <w:rFonts w:ascii="Times New Roman" w:hAnsi="Times New Roman" w:cs="Times New Roman"/>
          <w:sz w:val="24"/>
          <w:szCs w:val="24"/>
        </w:rPr>
        <w:t xml:space="preserve"> организаторы планировали реализовать </w:t>
      </w:r>
      <w:r w:rsidR="009204CA" w:rsidRPr="007B41DE">
        <w:rPr>
          <w:rFonts w:ascii="Times New Roman" w:hAnsi="Times New Roman" w:cs="Times New Roman"/>
          <w:sz w:val="24"/>
          <w:szCs w:val="24"/>
        </w:rPr>
        <w:t>в следующих измерениях</w:t>
      </w:r>
      <w:r w:rsidR="0072324F" w:rsidRPr="007B41DE">
        <w:rPr>
          <w:rFonts w:ascii="Times New Roman" w:hAnsi="Times New Roman" w:cs="Times New Roman"/>
          <w:sz w:val="24"/>
          <w:szCs w:val="24"/>
        </w:rPr>
        <w:t xml:space="preserve">: </w:t>
      </w:r>
    </w:p>
    <w:p w14:paraId="53E2D9A6" w14:textId="0AEF24DB" w:rsidR="009204CA" w:rsidRPr="007B41DE" w:rsidRDefault="009204CA" w:rsidP="00217E05">
      <w:pPr>
        <w:pStyle w:val="a3"/>
        <w:numPr>
          <w:ilvl w:val="0"/>
          <w:numId w:val="3"/>
        </w:numPr>
        <w:spacing w:line="360" w:lineRule="auto"/>
        <w:ind w:firstLine="567"/>
        <w:jc w:val="both"/>
        <w:rPr>
          <w:rFonts w:ascii="Times New Roman" w:hAnsi="Times New Roman" w:cs="Times New Roman"/>
          <w:sz w:val="24"/>
          <w:szCs w:val="24"/>
          <w:lang w:val="fr-FR"/>
        </w:rPr>
      </w:pPr>
      <w:r w:rsidRPr="007B41DE">
        <w:rPr>
          <w:rFonts w:ascii="Times New Roman" w:hAnsi="Times New Roman" w:cs="Times New Roman"/>
          <w:sz w:val="24"/>
          <w:szCs w:val="24"/>
        </w:rPr>
        <w:t>конкурентность</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предприятий</w:t>
      </w:r>
      <w:r w:rsidRPr="007B41DE">
        <w:rPr>
          <w:rFonts w:ascii="Times New Roman" w:hAnsi="Times New Roman" w:cs="Times New Roman"/>
          <w:sz w:val="24"/>
          <w:szCs w:val="24"/>
          <w:lang w:val="fr-FR"/>
        </w:rPr>
        <w:t>;</w:t>
      </w:r>
    </w:p>
    <w:p w14:paraId="0FD2BD54" w14:textId="2A4E9F54" w:rsidR="009204CA" w:rsidRPr="007B41DE" w:rsidRDefault="009204CA" w:rsidP="00217E05">
      <w:pPr>
        <w:pStyle w:val="a3"/>
        <w:numPr>
          <w:ilvl w:val="0"/>
          <w:numId w:val="3"/>
        </w:numPr>
        <w:spacing w:line="360" w:lineRule="auto"/>
        <w:ind w:firstLine="567"/>
        <w:jc w:val="both"/>
        <w:rPr>
          <w:rFonts w:ascii="Times New Roman" w:hAnsi="Times New Roman" w:cs="Times New Roman"/>
          <w:sz w:val="24"/>
          <w:szCs w:val="24"/>
          <w:lang w:val="fr-FR"/>
        </w:rPr>
      </w:pPr>
      <w:r w:rsidRPr="007B41DE">
        <w:rPr>
          <w:rFonts w:ascii="Times New Roman" w:hAnsi="Times New Roman" w:cs="Times New Roman"/>
          <w:sz w:val="24"/>
          <w:szCs w:val="24"/>
        </w:rPr>
        <w:t>привлекательность</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страны</w:t>
      </w:r>
      <w:r w:rsidRPr="007B41DE">
        <w:rPr>
          <w:rFonts w:ascii="Times New Roman" w:hAnsi="Times New Roman" w:cs="Times New Roman"/>
          <w:sz w:val="24"/>
          <w:szCs w:val="24"/>
          <w:lang w:val="fr-FR"/>
        </w:rPr>
        <w:t>;</w:t>
      </w:r>
    </w:p>
    <w:p w14:paraId="1674BE5E" w14:textId="28CAEEB4" w:rsidR="00576464" w:rsidRPr="007B41DE" w:rsidRDefault="009204CA" w:rsidP="00217E05">
      <w:pPr>
        <w:pStyle w:val="a3"/>
        <w:numPr>
          <w:ilvl w:val="0"/>
          <w:numId w:val="3"/>
        </w:numPr>
        <w:spacing w:line="360" w:lineRule="auto"/>
        <w:ind w:firstLine="567"/>
        <w:jc w:val="both"/>
        <w:rPr>
          <w:rFonts w:ascii="Times New Roman" w:hAnsi="Times New Roman" w:cs="Times New Roman"/>
          <w:sz w:val="24"/>
          <w:szCs w:val="24"/>
          <w:lang w:val="fr-FR"/>
        </w:rPr>
      </w:pPr>
      <w:r w:rsidRPr="007B41DE">
        <w:rPr>
          <w:rFonts w:ascii="Times New Roman" w:hAnsi="Times New Roman" w:cs="Times New Roman"/>
          <w:sz w:val="24"/>
          <w:szCs w:val="24"/>
        </w:rPr>
        <w:t>узнаваемость</w:t>
      </w:r>
      <w:r w:rsidRPr="007B41DE">
        <w:rPr>
          <w:rFonts w:ascii="Times New Roman" w:hAnsi="Times New Roman" w:cs="Times New Roman"/>
          <w:sz w:val="24"/>
          <w:szCs w:val="24"/>
          <w:lang w:val="fr-FR"/>
        </w:rPr>
        <w:t xml:space="preserve"> </w:t>
      </w:r>
      <w:r w:rsidR="00576464" w:rsidRPr="007B41DE">
        <w:rPr>
          <w:rFonts w:ascii="Times New Roman" w:hAnsi="Times New Roman" w:cs="Times New Roman"/>
          <w:sz w:val="24"/>
          <w:szCs w:val="24"/>
        </w:rPr>
        <w:t>продуктов</w:t>
      </w:r>
      <w:r w:rsidR="00576464" w:rsidRPr="007B41DE">
        <w:rPr>
          <w:rFonts w:ascii="Times New Roman" w:hAnsi="Times New Roman" w:cs="Times New Roman"/>
          <w:sz w:val="24"/>
          <w:szCs w:val="24"/>
          <w:lang w:val="fr-FR"/>
        </w:rPr>
        <w:t xml:space="preserve"> </w:t>
      </w:r>
      <w:r w:rsidR="00576464" w:rsidRPr="007B41DE">
        <w:rPr>
          <w:rFonts w:ascii="Times New Roman" w:hAnsi="Times New Roman" w:cs="Times New Roman"/>
          <w:sz w:val="24"/>
          <w:szCs w:val="24"/>
        </w:rPr>
        <w:t>и</w:t>
      </w:r>
      <w:r w:rsidR="00576464" w:rsidRPr="007B41DE">
        <w:rPr>
          <w:rFonts w:ascii="Times New Roman" w:hAnsi="Times New Roman" w:cs="Times New Roman"/>
          <w:sz w:val="24"/>
          <w:szCs w:val="24"/>
          <w:lang w:val="fr-FR"/>
        </w:rPr>
        <w:t xml:space="preserve"> </w:t>
      </w:r>
      <w:r w:rsidR="00576464" w:rsidRPr="007B41DE">
        <w:rPr>
          <w:rFonts w:ascii="Times New Roman" w:hAnsi="Times New Roman" w:cs="Times New Roman"/>
          <w:sz w:val="24"/>
          <w:szCs w:val="24"/>
        </w:rPr>
        <w:t>товаров</w:t>
      </w:r>
      <w:r w:rsidR="00576464" w:rsidRPr="007B41DE">
        <w:rPr>
          <w:rFonts w:ascii="Times New Roman" w:hAnsi="Times New Roman" w:cs="Times New Roman"/>
          <w:sz w:val="24"/>
          <w:szCs w:val="24"/>
          <w:lang w:val="fr-FR"/>
        </w:rPr>
        <w:t>;</w:t>
      </w:r>
    </w:p>
    <w:p w14:paraId="6EBECAC7" w14:textId="7FA6FB75" w:rsidR="00A44262" w:rsidRPr="007B41DE" w:rsidRDefault="00525DA6" w:rsidP="00217E05">
      <w:pPr>
        <w:pStyle w:val="a3"/>
        <w:numPr>
          <w:ilvl w:val="0"/>
          <w:numId w:val="3"/>
        </w:numPr>
        <w:spacing w:line="360" w:lineRule="auto"/>
        <w:ind w:firstLine="567"/>
        <w:jc w:val="both"/>
        <w:rPr>
          <w:rFonts w:ascii="Times New Roman" w:hAnsi="Times New Roman" w:cs="Times New Roman"/>
          <w:sz w:val="24"/>
          <w:szCs w:val="24"/>
          <w:lang w:val="fr-FR"/>
        </w:rPr>
      </w:pPr>
      <w:r w:rsidRPr="007B41DE">
        <w:rPr>
          <w:rFonts w:ascii="Times New Roman" w:hAnsi="Times New Roman" w:cs="Times New Roman"/>
          <w:sz w:val="24"/>
          <w:szCs w:val="24"/>
        </w:rPr>
        <w:t>уровень</w:t>
      </w:r>
      <w:r w:rsidR="00576464" w:rsidRPr="007B41DE">
        <w:rPr>
          <w:rFonts w:ascii="Times New Roman" w:hAnsi="Times New Roman" w:cs="Times New Roman"/>
          <w:sz w:val="24"/>
          <w:szCs w:val="24"/>
          <w:lang w:val="fr-FR"/>
        </w:rPr>
        <w:t xml:space="preserve"> </w:t>
      </w:r>
      <w:r w:rsidR="00A44262" w:rsidRPr="007B41DE">
        <w:rPr>
          <w:rFonts w:ascii="Times New Roman" w:hAnsi="Times New Roman" w:cs="Times New Roman"/>
          <w:sz w:val="24"/>
          <w:szCs w:val="24"/>
        </w:rPr>
        <w:t>технологий</w:t>
      </w:r>
      <w:r w:rsidR="00A44262" w:rsidRPr="007B41DE">
        <w:rPr>
          <w:rFonts w:ascii="Times New Roman" w:hAnsi="Times New Roman" w:cs="Times New Roman"/>
          <w:sz w:val="24"/>
          <w:szCs w:val="24"/>
          <w:lang w:val="fr-FR"/>
        </w:rPr>
        <w:t xml:space="preserve"> </w:t>
      </w:r>
      <w:r w:rsidR="00A44262" w:rsidRPr="007B41DE">
        <w:rPr>
          <w:rFonts w:ascii="Times New Roman" w:hAnsi="Times New Roman" w:cs="Times New Roman"/>
          <w:sz w:val="24"/>
          <w:szCs w:val="24"/>
        </w:rPr>
        <w:t>и</w:t>
      </w:r>
      <w:r w:rsidR="00A44262" w:rsidRPr="007B41DE">
        <w:rPr>
          <w:rFonts w:ascii="Times New Roman" w:hAnsi="Times New Roman" w:cs="Times New Roman"/>
          <w:sz w:val="24"/>
          <w:szCs w:val="24"/>
          <w:lang w:val="fr-FR"/>
        </w:rPr>
        <w:t xml:space="preserve"> </w:t>
      </w:r>
      <w:r w:rsidR="00A44262" w:rsidRPr="007B41DE">
        <w:rPr>
          <w:rFonts w:ascii="Times New Roman" w:hAnsi="Times New Roman" w:cs="Times New Roman"/>
          <w:sz w:val="24"/>
          <w:szCs w:val="24"/>
        </w:rPr>
        <w:t>экспертизы</w:t>
      </w:r>
      <w:r w:rsidR="00A44262" w:rsidRPr="007B41DE">
        <w:rPr>
          <w:rFonts w:ascii="Times New Roman" w:hAnsi="Times New Roman" w:cs="Times New Roman"/>
          <w:sz w:val="24"/>
          <w:szCs w:val="24"/>
          <w:lang w:val="fr-FR"/>
        </w:rPr>
        <w:t xml:space="preserve">; </w:t>
      </w:r>
    </w:p>
    <w:p w14:paraId="6858FA86" w14:textId="56F1CF2A" w:rsidR="00525DA6" w:rsidRPr="007B41DE" w:rsidRDefault="00525DA6" w:rsidP="00962958">
      <w:pPr>
        <w:pStyle w:val="a3"/>
        <w:numPr>
          <w:ilvl w:val="0"/>
          <w:numId w:val="3"/>
        </w:numPr>
        <w:spacing w:after="0" w:line="360" w:lineRule="auto"/>
        <w:ind w:firstLine="567"/>
        <w:jc w:val="both"/>
        <w:rPr>
          <w:rFonts w:ascii="Times New Roman" w:hAnsi="Times New Roman" w:cs="Times New Roman"/>
          <w:sz w:val="24"/>
          <w:szCs w:val="24"/>
          <w:lang w:val="fr-FR"/>
        </w:rPr>
      </w:pPr>
      <w:r w:rsidRPr="007B41DE">
        <w:rPr>
          <w:rFonts w:ascii="Times New Roman" w:hAnsi="Times New Roman" w:cs="Times New Roman"/>
          <w:sz w:val="24"/>
          <w:szCs w:val="24"/>
        </w:rPr>
        <w:t>имидж</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промышленности</w:t>
      </w:r>
      <w:r w:rsidRPr="007B41DE">
        <w:rPr>
          <w:rFonts w:ascii="Times New Roman" w:hAnsi="Times New Roman" w:cs="Times New Roman"/>
          <w:sz w:val="24"/>
          <w:szCs w:val="24"/>
          <w:lang w:val="fr-FR"/>
        </w:rPr>
        <w:t xml:space="preserve">. </w:t>
      </w:r>
    </w:p>
    <w:p w14:paraId="4E76C41A" w14:textId="573854AD" w:rsidR="006D11B3" w:rsidRPr="007B41DE" w:rsidRDefault="00FB692E"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Базовые</w:t>
      </w:r>
      <w:r w:rsidR="0033147C" w:rsidRPr="007B41DE">
        <w:rPr>
          <w:rFonts w:ascii="Times New Roman" w:hAnsi="Times New Roman" w:cs="Times New Roman"/>
          <w:sz w:val="24"/>
          <w:szCs w:val="24"/>
        </w:rPr>
        <w:t xml:space="preserve"> предложения были представлены группой специалистов </w:t>
      </w:r>
      <w:r w:rsidRPr="007B41DE">
        <w:rPr>
          <w:rFonts w:ascii="Times New Roman" w:hAnsi="Times New Roman" w:cs="Times New Roman"/>
          <w:sz w:val="24"/>
          <w:szCs w:val="24"/>
        </w:rPr>
        <w:t xml:space="preserve">28 июня 2013 года. </w:t>
      </w:r>
      <w:r w:rsidR="00E92A97" w:rsidRPr="007B41DE">
        <w:rPr>
          <w:rFonts w:ascii="Times New Roman" w:hAnsi="Times New Roman" w:cs="Times New Roman"/>
          <w:sz w:val="24"/>
          <w:szCs w:val="24"/>
        </w:rPr>
        <w:t>В то же время было объявлено о начале консультаций с экспертами на сайте кампании</w:t>
      </w:r>
      <w:r w:rsidR="0005276A" w:rsidRPr="007B41DE">
        <w:rPr>
          <w:rFonts w:ascii="Times New Roman" w:hAnsi="Times New Roman" w:cs="Times New Roman"/>
          <w:sz w:val="24"/>
          <w:szCs w:val="24"/>
        </w:rPr>
        <w:t>.</w:t>
      </w:r>
      <w:r w:rsidR="00E92A97" w:rsidRPr="007B41DE">
        <w:rPr>
          <w:rStyle w:val="a6"/>
          <w:rFonts w:ascii="Times New Roman" w:hAnsi="Times New Roman" w:cs="Times New Roman"/>
          <w:sz w:val="24"/>
          <w:szCs w:val="24"/>
        </w:rPr>
        <w:footnoteReference w:id="251"/>
      </w:r>
      <w:r w:rsidR="00E92A97" w:rsidRPr="007B41DE">
        <w:rPr>
          <w:rFonts w:ascii="Times New Roman" w:hAnsi="Times New Roman" w:cs="Times New Roman"/>
          <w:sz w:val="24"/>
          <w:szCs w:val="24"/>
        </w:rPr>
        <w:t xml:space="preserve"> </w:t>
      </w:r>
      <w:r w:rsidR="00C42B1C" w:rsidRPr="007B41DE">
        <w:rPr>
          <w:rFonts w:ascii="Times New Roman" w:hAnsi="Times New Roman" w:cs="Times New Roman"/>
          <w:sz w:val="24"/>
          <w:szCs w:val="24"/>
        </w:rPr>
        <w:t xml:space="preserve">Консультации были предназначены для </w:t>
      </w:r>
      <w:r w:rsidR="00092B04" w:rsidRPr="007B41DE">
        <w:rPr>
          <w:rFonts w:ascii="Times New Roman" w:hAnsi="Times New Roman" w:cs="Times New Roman"/>
          <w:sz w:val="24"/>
          <w:szCs w:val="24"/>
        </w:rPr>
        <w:t xml:space="preserve">сбора мнений частных лиц и профессионалов. </w:t>
      </w:r>
      <w:r w:rsidR="00C62EDA" w:rsidRPr="007B41DE">
        <w:rPr>
          <w:rFonts w:ascii="Times New Roman" w:hAnsi="Times New Roman" w:cs="Times New Roman"/>
          <w:sz w:val="24"/>
          <w:szCs w:val="24"/>
        </w:rPr>
        <w:t>Этап сбора информации был завершён 6 сентября 2013 года</w:t>
      </w:r>
      <w:r w:rsidR="00743967" w:rsidRPr="007B41DE">
        <w:rPr>
          <w:rFonts w:ascii="Times New Roman" w:hAnsi="Times New Roman" w:cs="Times New Roman"/>
          <w:sz w:val="24"/>
          <w:szCs w:val="24"/>
        </w:rPr>
        <w:t>.</w:t>
      </w:r>
      <w:r w:rsidR="00EA4413" w:rsidRPr="007B41DE">
        <w:rPr>
          <w:rStyle w:val="a6"/>
          <w:rFonts w:ascii="Times New Roman" w:hAnsi="Times New Roman" w:cs="Times New Roman"/>
          <w:sz w:val="24"/>
          <w:szCs w:val="24"/>
          <w:lang w:val="fr-FR"/>
        </w:rPr>
        <w:footnoteReference w:id="252"/>
      </w:r>
    </w:p>
    <w:p w14:paraId="68CEA939" w14:textId="7E018836" w:rsidR="00F104FE" w:rsidRPr="007B41DE" w:rsidRDefault="00743967"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Началу консультаций предшествовал отчёт рабочей группы во главе с </w:t>
      </w:r>
      <w:r w:rsidR="00BF4237" w:rsidRPr="007B41DE">
        <w:rPr>
          <w:rFonts w:ascii="Times New Roman" w:hAnsi="Times New Roman" w:cs="Times New Roman"/>
          <w:sz w:val="24"/>
          <w:szCs w:val="24"/>
        </w:rPr>
        <w:t>Ф. Лентшенером</w:t>
      </w:r>
      <w:r w:rsidRPr="007B41DE">
        <w:rPr>
          <w:rFonts w:ascii="Times New Roman" w:hAnsi="Times New Roman" w:cs="Times New Roman"/>
          <w:sz w:val="24"/>
          <w:szCs w:val="24"/>
        </w:rPr>
        <w:t xml:space="preserve">, в котором были обозначены отправные точки для размышления об имидже Франции. </w:t>
      </w:r>
      <w:r w:rsidR="00464A2E" w:rsidRPr="007B41DE">
        <w:rPr>
          <w:rFonts w:ascii="Times New Roman" w:hAnsi="Times New Roman" w:cs="Times New Roman"/>
          <w:sz w:val="24"/>
          <w:szCs w:val="24"/>
        </w:rPr>
        <w:t>Б</w:t>
      </w:r>
      <w:r w:rsidRPr="007B41DE">
        <w:rPr>
          <w:rFonts w:ascii="Times New Roman" w:hAnsi="Times New Roman" w:cs="Times New Roman"/>
          <w:sz w:val="24"/>
          <w:szCs w:val="24"/>
        </w:rPr>
        <w:t>азовые</w:t>
      </w:r>
      <w:r w:rsidR="00F83A99" w:rsidRPr="007B41DE">
        <w:rPr>
          <w:rFonts w:ascii="Times New Roman" w:hAnsi="Times New Roman" w:cs="Times New Roman"/>
          <w:sz w:val="24"/>
          <w:szCs w:val="24"/>
        </w:rPr>
        <w:t xml:space="preserve"> предложения основывались на трёх базовых </w:t>
      </w:r>
      <w:r w:rsidR="003A408D" w:rsidRPr="007B41DE">
        <w:rPr>
          <w:rFonts w:ascii="Times New Roman" w:hAnsi="Times New Roman" w:cs="Times New Roman"/>
          <w:sz w:val="24"/>
          <w:szCs w:val="24"/>
        </w:rPr>
        <w:t xml:space="preserve">французских </w:t>
      </w:r>
      <w:r w:rsidR="00483835" w:rsidRPr="007B41DE">
        <w:rPr>
          <w:rFonts w:ascii="Times New Roman" w:hAnsi="Times New Roman" w:cs="Times New Roman"/>
          <w:sz w:val="24"/>
          <w:szCs w:val="24"/>
        </w:rPr>
        <w:t xml:space="preserve">ценностях: </w:t>
      </w:r>
      <w:r w:rsidR="000B52C7" w:rsidRPr="007B41DE">
        <w:rPr>
          <w:rFonts w:ascii="Times New Roman" w:hAnsi="Times New Roman" w:cs="Times New Roman"/>
          <w:sz w:val="24"/>
          <w:szCs w:val="24"/>
        </w:rPr>
        <w:t xml:space="preserve">любовь </w:t>
      </w:r>
      <w:r w:rsidR="00BB17F1" w:rsidRPr="007B41DE">
        <w:rPr>
          <w:rFonts w:ascii="Times New Roman" w:hAnsi="Times New Roman" w:cs="Times New Roman"/>
          <w:sz w:val="24"/>
          <w:szCs w:val="24"/>
        </w:rPr>
        <w:t xml:space="preserve">к </w:t>
      </w:r>
      <w:r w:rsidR="00AA1098" w:rsidRPr="007B41DE">
        <w:rPr>
          <w:rFonts w:ascii="Times New Roman" w:hAnsi="Times New Roman" w:cs="Times New Roman"/>
          <w:sz w:val="24"/>
          <w:szCs w:val="24"/>
        </w:rPr>
        <w:t>ремёслам и знаниям</w:t>
      </w:r>
      <w:r w:rsidR="00C97648" w:rsidRPr="007B41DE">
        <w:rPr>
          <w:rFonts w:ascii="Times New Roman" w:hAnsi="Times New Roman" w:cs="Times New Roman"/>
          <w:sz w:val="24"/>
          <w:szCs w:val="24"/>
        </w:rPr>
        <w:t xml:space="preserve">; </w:t>
      </w:r>
      <w:r w:rsidR="003209B0" w:rsidRPr="007B41DE">
        <w:rPr>
          <w:rFonts w:ascii="Times New Roman" w:hAnsi="Times New Roman" w:cs="Times New Roman"/>
          <w:sz w:val="24"/>
          <w:szCs w:val="24"/>
        </w:rPr>
        <w:t>способность размышлять, придумывать и создавать; искусство удивлять.</w:t>
      </w:r>
      <w:r w:rsidR="006F773E" w:rsidRPr="007B41DE">
        <w:rPr>
          <w:rStyle w:val="a6"/>
          <w:rFonts w:ascii="Times New Roman" w:hAnsi="Times New Roman" w:cs="Times New Roman"/>
          <w:sz w:val="24"/>
          <w:szCs w:val="24"/>
          <w:lang w:val="en-US"/>
        </w:rPr>
        <w:footnoteReference w:id="253"/>
      </w:r>
      <w:r w:rsidR="009017C5" w:rsidRPr="007B41DE">
        <w:rPr>
          <w:rFonts w:ascii="Times New Roman" w:hAnsi="Times New Roman" w:cs="Times New Roman"/>
          <w:sz w:val="24"/>
          <w:szCs w:val="24"/>
        </w:rPr>
        <w:t xml:space="preserve"> </w:t>
      </w:r>
    </w:p>
    <w:p w14:paraId="2A4A8B48" w14:textId="5535ECFC" w:rsidR="00D71D6B" w:rsidRPr="007B41DE" w:rsidRDefault="00D96F52" w:rsidP="00751AB6">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Как отмечается в отчёте, </w:t>
      </w:r>
      <w:r w:rsidR="00152CB6" w:rsidRPr="007B41DE">
        <w:rPr>
          <w:rFonts w:ascii="Times New Roman" w:hAnsi="Times New Roman" w:cs="Times New Roman"/>
          <w:sz w:val="24"/>
          <w:szCs w:val="24"/>
        </w:rPr>
        <w:t>Франция, наряду с Японией, является страной, котор</w:t>
      </w:r>
      <w:r w:rsidR="008F2381" w:rsidRPr="007B41DE">
        <w:rPr>
          <w:rFonts w:ascii="Times New Roman" w:hAnsi="Times New Roman" w:cs="Times New Roman"/>
          <w:sz w:val="24"/>
          <w:szCs w:val="24"/>
        </w:rPr>
        <w:t xml:space="preserve">ой удалось </w:t>
      </w:r>
      <w:r w:rsidR="00FE04F1" w:rsidRPr="007B41DE">
        <w:rPr>
          <w:rFonts w:ascii="Times New Roman" w:hAnsi="Times New Roman" w:cs="Times New Roman"/>
          <w:sz w:val="24"/>
          <w:szCs w:val="24"/>
        </w:rPr>
        <w:t>превратить</w:t>
      </w:r>
      <w:r w:rsidR="008F2381" w:rsidRPr="007B41DE">
        <w:rPr>
          <w:rFonts w:ascii="Times New Roman" w:hAnsi="Times New Roman" w:cs="Times New Roman"/>
          <w:sz w:val="24"/>
          <w:szCs w:val="24"/>
        </w:rPr>
        <w:t xml:space="preserve"> процесс </w:t>
      </w:r>
      <w:r w:rsidR="007438E9" w:rsidRPr="007B41DE">
        <w:rPr>
          <w:rFonts w:ascii="Times New Roman" w:hAnsi="Times New Roman" w:cs="Times New Roman"/>
          <w:sz w:val="24"/>
          <w:szCs w:val="24"/>
        </w:rPr>
        <w:t>производства</w:t>
      </w:r>
      <w:r w:rsidR="008F2381" w:rsidRPr="007B41DE">
        <w:rPr>
          <w:rFonts w:ascii="Times New Roman" w:hAnsi="Times New Roman" w:cs="Times New Roman"/>
          <w:sz w:val="24"/>
          <w:szCs w:val="24"/>
        </w:rPr>
        <w:t xml:space="preserve"> </w:t>
      </w:r>
      <w:r w:rsidR="00FE04F1" w:rsidRPr="007B41DE">
        <w:rPr>
          <w:rFonts w:ascii="Times New Roman" w:hAnsi="Times New Roman" w:cs="Times New Roman"/>
          <w:sz w:val="24"/>
          <w:szCs w:val="24"/>
        </w:rPr>
        <w:t xml:space="preserve">какой-либо продукции в </w:t>
      </w:r>
      <w:r w:rsidR="007438E9" w:rsidRPr="007B41DE">
        <w:rPr>
          <w:rFonts w:ascii="Times New Roman" w:hAnsi="Times New Roman" w:cs="Times New Roman"/>
          <w:sz w:val="24"/>
          <w:szCs w:val="24"/>
        </w:rPr>
        <w:t>целую культуру</w:t>
      </w:r>
      <w:r w:rsidR="000C0382" w:rsidRPr="007B41DE">
        <w:rPr>
          <w:rFonts w:ascii="Times New Roman" w:hAnsi="Times New Roman" w:cs="Times New Roman"/>
          <w:sz w:val="24"/>
          <w:szCs w:val="24"/>
        </w:rPr>
        <w:t xml:space="preserve"> или даже искусство</w:t>
      </w:r>
      <w:r w:rsidRPr="007B41DE">
        <w:rPr>
          <w:rFonts w:ascii="Times New Roman" w:hAnsi="Times New Roman" w:cs="Times New Roman"/>
          <w:sz w:val="24"/>
          <w:szCs w:val="24"/>
        </w:rPr>
        <w:t xml:space="preserve">. </w:t>
      </w:r>
      <w:r w:rsidR="004C2843" w:rsidRPr="007B41DE">
        <w:rPr>
          <w:rFonts w:ascii="Times New Roman" w:hAnsi="Times New Roman" w:cs="Times New Roman"/>
          <w:sz w:val="24"/>
          <w:szCs w:val="24"/>
        </w:rPr>
        <w:t>Авторами подчёркивается типично французский дуализм</w:t>
      </w:r>
      <w:r w:rsidR="002565BF" w:rsidRPr="007B41DE">
        <w:rPr>
          <w:rFonts w:ascii="Times New Roman" w:hAnsi="Times New Roman" w:cs="Times New Roman"/>
          <w:sz w:val="24"/>
          <w:szCs w:val="24"/>
        </w:rPr>
        <w:t>, сочетающий науку и искусство, промышленность и ремесло, культуру и технологии</w:t>
      </w:r>
      <w:r w:rsidR="00D307A4" w:rsidRPr="007B41DE">
        <w:rPr>
          <w:rFonts w:ascii="Times New Roman" w:hAnsi="Times New Roman" w:cs="Times New Roman"/>
          <w:sz w:val="24"/>
          <w:szCs w:val="24"/>
        </w:rPr>
        <w:t xml:space="preserve"> и проявляющийся во всех областях, в первую очередь в сельском хозяйстве и </w:t>
      </w:r>
      <w:r w:rsidR="00623F02" w:rsidRPr="007B41DE">
        <w:rPr>
          <w:rFonts w:ascii="Times New Roman" w:hAnsi="Times New Roman" w:cs="Times New Roman"/>
          <w:sz w:val="24"/>
          <w:szCs w:val="24"/>
        </w:rPr>
        <w:t>продовольственно</w:t>
      </w:r>
      <w:r w:rsidR="00751AB6" w:rsidRPr="007B41DE">
        <w:rPr>
          <w:rFonts w:ascii="Times New Roman" w:hAnsi="Times New Roman" w:cs="Times New Roman"/>
          <w:sz w:val="24"/>
          <w:szCs w:val="24"/>
        </w:rPr>
        <w:t>й промышленности.</w:t>
      </w:r>
      <w:r w:rsidR="00010815" w:rsidRPr="007B41DE">
        <w:rPr>
          <w:rStyle w:val="a6"/>
          <w:rFonts w:ascii="Times New Roman" w:hAnsi="Times New Roman" w:cs="Times New Roman"/>
          <w:sz w:val="24"/>
          <w:szCs w:val="24"/>
        </w:rPr>
        <w:footnoteReference w:id="254"/>
      </w:r>
      <w:r w:rsidR="00751AB6" w:rsidRPr="007B41DE">
        <w:rPr>
          <w:rFonts w:ascii="Times New Roman" w:hAnsi="Times New Roman" w:cs="Times New Roman"/>
          <w:sz w:val="24"/>
          <w:szCs w:val="24"/>
        </w:rPr>
        <w:t xml:space="preserve"> Также п</w:t>
      </w:r>
      <w:r w:rsidR="00FD750F" w:rsidRPr="007B41DE">
        <w:rPr>
          <w:rFonts w:ascii="Times New Roman" w:hAnsi="Times New Roman" w:cs="Times New Roman"/>
          <w:sz w:val="24"/>
          <w:szCs w:val="24"/>
        </w:rPr>
        <w:t xml:space="preserve">римером к первой ценности служит французская марка </w:t>
      </w:r>
      <w:r w:rsidR="00052BD3" w:rsidRPr="007B41DE">
        <w:rPr>
          <w:rFonts w:ascii="Times New Roman" w:hAnsi="Times New Roman" w:cs="Times New Roman"/>
          <w:sz w:val="24"/>
          <w:szCs w:val="24"/>
          <w:lang w:val="fr-FR"/>
        </w:rPr>
        <w:t>Herm</w:t>
      </w:r>
      <w:r w:rsidR="00052BD3" w:rsidRPr="007B41DE">
        <w:rPr>
          <w:rFonts w:ascii="Times New Roman" w:hAnsi="Times New Roman" w:cs="Times New Roman"/>
          <w:sz w:val="24"/>
          <w:szCs w:val="24"/>
        </w:rPr>
        <w:t>è</w:t>
      </w:r>
      <w:r w:rsidR="00052BD3" w:rsidRPr="007B41DE">
        <w:rPr>
          <w:rFonts w:ascii="Times New Roman" w:hAnsi="Times New Roman" w:cs="Times New Roman"/>
          <w:sz w:val="24"/>
          <w:szCs w:val="24"/>
          <w:lang w:val="fr-FR"/>
        </w:rPr>
        <w:t>s</w:t>
      </w:r>
      <w:r w:rsidR="00052BD3" w:rsidRPr="007B41DE">
        <w:rPr>
          <w:rFonts w:ascii="Times New Roman" w:hAnsi="Times New Roman" w:cs="Times New Roman"/>
          <w:sz w:val="24"/>
          <w:szCs w:val="24"/>
        </w:rPr>
        <w:t xml:space="preserve"> и многие другие, которые славятся высочайшим качеством товара и </w:t>
      </w:r>
      <w:r w:rsidR="00D33D1D" w:rsidRPr="007B41DE">
        <w:rPr>
          <w:rFonts w:ascii="Times New Roman" w:hAnsi="Times New Roman" w:cs="Times New Roman"/>
          <w:sz w:val="24"/>
          <w:szCs w:val="24"/>
        </w:rPr>
        <w:t xml:space="preserve">особым подходом к клиентам. </w:t>
      </w:r>
    </w:p>
    <w:p w14:paraId="724B11D8" w14:textId="4A257F39" w:rsidR="00D93A72" w:rsidRPr="007B41DE" w:rsidRDefault="00D33D1D"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Вторая ценность была выделена по той причине, что </w:t>
      </w:r>
      <w:r w:rsidR="00B62D3A" w:rsidRPr="007B41DE">
        <w:rPr>
          <w:rFonts w:ascii="Times New Roman" w:hAnsi="Times New Roman" w:cs="Times New Roman"/>
          <w:sz w:val="24"/>
          <w:szCs w:val="24"/>
        </w:rPr>
        <w:t xml:space="preserve">в таких областях, как высокая мода, </w:t>
      </w:r>
      <w:r w:rsidR="00595D27" w:rsidRPr="007B41DE">
        <w:rPr>
          <w:rFonts w:ascii="Times New Roman" w:hAnsi="Times New Roman" w:cs="Times New Roman"/>
          <w:sz w:val="24"/>
          <w:szCs w:val="24"/>
        </w:rPr>
        <w:t>косметика</w:t>
      </w:r>
      <w:r w:rsidRPr="007B41DE">
        <w:rPr>
          <w:rFonts w:ascii="Times New Roman" w:hAnsi="Times New Roman" w:cs="Times New Roman"/>
          <w:sz w:val="24"/>
          <w:szCs w:val="24"/>
        </w:rPr>
        <w:t xml:space="preserve"> </w:t>
      </w:r>
      <w:r w:rsidR="00595D27" w:rsidRPr="007B41DE">
        <w:rPr>
          <w:rFonts w:ascii="Times New Roman" w:hAnsi="Times New Roman" w:cs="Times New Roman"/>
          <w:sz w:val="24"/>
          <w:szCs w:val="24"/>
        </w:rPr>
        <w:t>класса люкс, «Франция, очевидно, продаёт не просто</w:t>
      </w:r>
      <w:r w:rsidRPr="007B41DE">
        <w:rPr>
          <w:rFonts w:ascii="Times New Roman" w:hAnsi="Times New Roman" w:cs="Times New Roman"/>
          <w:sz w:val="24"/>
          <w:szCs w:val="24"/>
        </w:rPr>
        <w:t xml:space="preserve"> </w:t>
      </w:r>
      <w:r w:rsidR="00B50F7C" w:rsidRPr="007B41DE">
        <w:rPr>
          <w:rFonts w:ascii="Times New Roman" w:hAnsi="Times New Roman" w:cs="Times New Roman"/>
          <w:sz w:val="24"/>
          <w:szCs w:val="24"/>
        </w:rPr>
        <w:t>сумку, платье или парфюм, но целый мир»</w:t>
      </w:r>
      <w:r w:rsidR="00B50F7C" w:rsidRPr="007B41DE">
        <w:rPr>
          <w:rStyle w:val="a6"/>
          <w:rFonts w:ascii="Times New Roman" w:hAnsi="Times New Roman" w:cs="Times New Roman"/>
          <w:sz w:val="24"/>
          <w:szCs w:val="24"/>
        </w:rPr>
        <w:footnoteReference w:id="255"/>
      </w:r>
      <w:r w:rsidR="00EC5CF7" w:rsidRPr="007B41DE">
        <w:rPr>
          <w:rFonts w:ascii="Times New Roman" w:hAnsi="Times New Roman" w:cs="Times New Roman"/>
          <w:sz w:val="24"/>
          <w:szCs w:val="24"/>
        </w:rPr>
        <w:t>.</w:t>
      </w:r>
      <w:r w:rsidR="00FD750F" w:rsidRPr="007B41DE">
        <w:rPr>
          <w:rFonts w:ascii="Times New Roman" w:hAnsi="Times New Roman" w:cs="Times New Roman"/>
          <w:sz w:val="24"/>
          <w:szCs w:val="24"/>
        </w:rPr>
        <w:t xml:space="preserve"> </w:t>
      </w:r>
      <w:r w:rsidR="004A14CA" w:rsidRPr="007B41DE">
        <w:rPr>
          <w:rFonts w:ascii="Times New Roman" w:hAnsi="Times New Roman" w:cs="Times New Roman"/>
          <w:sz w:val="24"/>
          <w:szCs w:val="24"/>
        </w:rPr>
        <w:t>Французы, согласно отчёту</w:t>
      </w:r>
      <w:r w:rsidR="00D77A9F" w:rsidRPr="007B41DE">
        <w:rPr>
          <w:rFonts w:ascii="Times New Roman" w:hAnsi="Times New Roman" w:cs="Times New Roman"/>
          <w:sz w:val="24"/>
          <w:szCs w:val="24"/>
        </w:rPr>
        <w:t xml:space="preserve"> рабочей группы</w:t>
      </w:r>
      <w:r w:rsidR="004A14CA" w:rsidRPr="007B41DE">
        <w:rPr>
          <w:rFonts w:ascii="Times New Roman" w:hAnsi="Times New Roman" w:cs="Times New Roman"/>
          <w:sz w:val="24"/>
          <w:szCs w:val="24"/>
        </w:rPr>
        <w:t xml:space="preserve">, обладают способностью </w:t>
      </w:r>
      <w:r w:rsidR="00F73B7A" w:rsidRPr="007B41DE">
        <w:rPr>
          <w:rFonts w:ascii="Times New Roman" w:hAnsi="Times New Roman" w:cs="Times New Roman"/>
          <w:sz w:val="24"/>
          <w:szCs w:val="24"/>
        </w:rPr>
        <w:t xml:space="preserve">представлять вселенную, окружающую продукт или услугу. </w:t>
      </w:r>
      <w:r w:rsidR="001114A2" w:rsidRPr="007B41DE">
        <w:rPr>
          <w:rFonts w:ascii="Times New Roman" w:hAnsi="Times New Roman" w:cs="Times New Roman"/>
          <w:sz w:val="24"/>
          <w:szCs w:val="24"/>
        </w:rPr>
        <w:t xml:space="preserve">В качестве примеров были приведены такие области, как гастрономия и дегустация вина, </w:t>
      </w:r>
      <w:r w:rsidR="00D6234F" w:rsidRPr="007B41DE">
        <w:rPr>
          <w:rFonts w:ascii="Times New Roman" w:hAnsi="Times New Roman" w:cs="Times New Roman"/>
          <w:sz w:val="24"/>
          <w:szCs w:val="24"/>
        </w:rPr>
        <w:t xml:space="preserve">в которых воплощается французское искусство доводить до совершенства простые и естественные </w:t>
      </w:r>
      <w:r w:rsidR="006C543C" w:rsidRPr="007B41DE">
        <w:rPr>
          <w:rFonts w:ascii="Times New Roman" w:hAnsi="Times New Roman" w:cs="Times New Roman"/>
          <w:sz w:val="24"/>
          <w:szCs w:val="24"/>
        </w:rPr>
        <w:t xml:space="preserve">процессы, какими являются потребление пищи и напитков. </w:t>
      </w:r>
      <w:r w:rsidR="00800EFB" w:rsidRPr="007B41DE">
        <w:rPr>
          <w:rFonts w:ascii="Times New Roman" w:hAnsi="Times New Roman" w:cs="Times New Roman"/>
          <w:sz w:val="24"/>
          <w:szCs w:val="24"/>
        </w:rPr>
        <w:t xml:space="preserve">В данном контексте стоит отметить, что гастрономическое французское застолье в 2010 году было внесено в Список нематериального культурного наследия человечества ЮНЕСКО, что только подтверждает </w:t>
      </w:r>
      <w:r w:rsidR="009D4193" w:rsidRPr="007B41DE">
        <w:rPr>
          <w:rFonts w:ascii="Times New Roman" w:hAnsi="Times New Roman" w:cs="Times New Roman"/>
          <w:sz w:val="24"/>
          <w:szCs w:val="24"/>
        </w:rPr>
        <w:t>мировую ценность французского искусства «хорошо поесть» и «хорошо выпить».</w:t>
      </w:r>
      <w:r w:rsidR="00934201" w:rsidRPr="007B41DE">
        <w:rPr>
          <w:rStyle w:val="a6"/>
          <w:rFonts w:ascii="Times New Roman" w:hAnsi="Times New Roman" w:cs="Times New Roman"/>
          <w:sz w:val="24"/>
          <w:szCs w:val="24"/>
        </w:rPr>
        <w:footnoteReference w:id="256"/>
      </w:r>
    </w:p>
    <w:p w14:paraId="1BD8BD26" w14:textId="5DDFEB19" w:rsidR="00A67491" w:rsidRPr="007B41DE" w:rsidRDefault="008F075C"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Авторы отчёта также отмечали, что в промышленности и дизайне можно найти примеры того, как французы </w:t>
      </w:r>
      <w:r w:rsidR="008F2098" w:rsidRPr="007B41DE">
        <w:rPr>
          <w:rFonts w:ascii="Times New Roman" w:hAnsi="Times New Roman" w:cs="Times New Roman"/>
          <w:sz w:val="24"/>
          <w:szCs w:val="24"/>
        </w:rPr>
        <w:t xml:space="preserve">проявляют своё стремление к поиску смысла во всём, что бы они ни делали. </w:t>
      </w:r>
      <w:r w:rsidR="00E910D6" w:rsidRPr="007B41DE">
        <w:rPr>
          <w:rFonts w:ascii="Times New Roman" w:hAnsi="Times New Roman" w:cs="Times New Roman"/>
          <w:sz w:val="24"/>
          <w:szCs w:val="24"/>
        </w:rPr>
        <w:t xml:space="preserve">Те же самые качества наблюдаются в создании и развитии крупных частно-государственных корпораций </w:t>
      </w:r>
      <w:r w:rsidR="0023515E" w:rsidRPr="007B41DE">
        <w:rPr>
          <w:rFonts w:ascii="Times New Roman" w:hAnsi="Times New Roman" w:cs="Times New Roman"/>
          <w:sz w:val="24"/>
          <w:szCs w:val="24"/>
        </w:rPr>
        <w:t>в сфере инфраструктуры.</w:t>
      </w:r>
    </w:p>
    <w:p w14:paraId="181036A3" w14:textId="51B96EC3" w:rsidR="009E5261" w:rsidRPr="007B41DE" w:rsidRDefault="00B50F7C"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Наконец, третья ценность </w:t>
      </w:r>
      <w:r w:rsidR="003727BB" w:rsidRPr="007B41DE">
        <w:rPr>
          <w:rFonts w:ascii="Times New Roman" w:hAnsi="Times New Roman" w:cs="Times New Roman"/>
          <w:sz w:val="24"/>
          <w:szCs w:val="24"/>
        </w:rPr>
        <w:t xml:space="preserve">воплощается в изобретениях родом из Франции </w:t>
      </w:r>
      <w:r w:rsidR="00E2624D" w:rsidRPr="007B41DE">
        <w:rPr>
          <w:rFonts w:ascii="Times New Roman" w:hAnsi="Times New Roman" w:cs="Times New Roman"/>
          <w:sz w:val="24"/>
          <w:szCs w:val="24"/>
        </w:rPr>
        <w:t>—</w:t>
      </w:r>
      <w:r w:rsidR="003727BB" w:rsidRPr="007B41DE">
        <w:rPr>
          <w:rFonts w:ascii="Times New Roman" w:hAnsi="Times New Roman" w:cs="Times New Roman"/>
          <w:sz w:val="24"/>
          <w:szCs w:val="24"/>
        </w:rPr>
        <w:t xml:space="preserve"> паровой двигатель, </w:t>
      </w:r>
      <w:r w:rsidR="00116F7E" w:rsidRPr="007B41DE">
        <w:rPr>
          <w:rFonts w:ascii="Times New Roman" w:hAnsi="Times New Roman" w:cs="Times New Roman"/>
          <w:sz w:val="24"/>
          <w:szCs w:val="24"/>
        </w:rPr>
        <w:t>лифт или Минитель, французск</w:t>
      </w:r>
      <w:r w:rsidR="008C54A8" w:rsidRPr="007B41DE">
        <w:rPr>
          <w:rFonts w:ascii="Times New Roman" w:hAnsi="Times New Roman" w:cs="Times New Roman"/>
          <w:sz w:val="24"/>
          <w:szCs w:val="24"/>
        </w:rPr>
        <w:t>ий</w:t>
      </w:r>
      <w:r w:rsidR="00116F7E" w:rsidRPr="007B41DE">
        <w:rPr>
          <w:rFonts w:ascii="Times New Roman" w:hAnsi="Times New Roman" w:cs="Times New Roman"/>
          <w:sz w:val="24"/>
          <w:szCs w:val="24"/>
        </w:rPr>
        <w:t xml:space="preserve"> </w:t>
      </w:r>
      <w:r w:rsidR="008C54A8" w:rsidRPr="007B41DE">
        <w:rPr>
          <w:rFonts w:ascii="Times New Roman" w:hAnsi="Times New Roman" w:cs="Times New Roman"/>
          <w:sz w:val="24"/>
          <w:szCs w:val="24"/>
        </w:rPr>
        <w:t>предшественник</w:t>
      </w:r>
      <w:r w:rsidR="00116F7E" w:rsidRPr="007B41DE">
        <w:rPr>
          <w:rFonts w:ascii="Times New Roman" w:hAnsi="Times New Roman" w:cs="Times New Roman"/>
          <w:sz w:val="24"/>
          <w:szCs w:val="24"/>
        </w:rPr>
        <w:t xml:space="preserve"> Интернета.</w:t>
      </w:r>
      <w:r w:rsidR="008C54A8" w:rsidRPr="007B41DE">
        <w:rPr>
          <w:rStyle w:val="a6"/>
          <w:rFonts w:ascii="Times New Roman" w:hAnsi="Times New Roman" w:cs="Times New Roman"/>
          <w:sz w:val="24"/>
          <w:szCs w:val="24"/>
        </w:rPr>
        <w:footnoteReference w:id="257"/>
      </w:r>
      <w:r w:rsidR="00116F7E" w:rsidRPr="007B41DE">
        <w:rPr>
          <w:rFonts w:ascii="Times New Roman" w:hAnsi="Times New Roman" w:cs="Times New Roman"/>
          <w:sz w:val="24"/>
          <w:szCs w:val="24"/>
        </w:rPr>
        <w:t xml:space="preserve"> </w:t>
      </w:r>
      <w:r w:rsidR="0023515E" w:rsidRPr="007B41DE">
        <w:rPr>
          <w:rFonts w:ascii="Times New Roman" w:hAnsi="Times New Roman" w:cs="Times New Roman"/>
          <w:sz w:val="24"/>
          <w:szCs w:val="24"/>
        </w:rPr>
        <w:t xml:space="preserve">Как пишут авторы кампании, Франция </w:t>
      </w:r>
      <w:r w:rsidR="00B528AE" w:rsidRPr="007B41DE">
        <w:rPr>
          <w:rFonts w:ascii="Times New Roman" w:hAnsi="Times New Roman" w:cs="Times New Roman"/>
          <w:sz w:val="24"/>
          <w:szCs w:val="24"/>
        </w:rPr>
        <w:t xml:space="preserve">появляется там, где её никогда не ждут, будь то в отношении экономики, общества, </w:t>
      </w:r>
      <w:r w:rsidR="00E33011" w:rsidRPr="007B41DE">
        <w:rPr>
          <w:rFonts w:ascii="Times New Roman" w:hAnsi="Times New Roman" w:cs="Times New Roman"/>
          <w:sz w:val="24"/>
          <w:szCs w:val="24"/>
        </w:rPr>
        <w:t>культуры или спорта. Непредсказуемый характер</w:t>
      </w:r>
      <w:r w:rsidR="00A16DCA" w:rsidRPr="007B41DE">
        <w:rPr>
          <w:rFonts w:ascii="Times New Roman" w:hAnsi="Times New Roman" w:cs="Times New Roman"/>
          <w:sz w:val="24"/>
          <w:szCs w:val="24"/>
        </w:rPr>
        <w:t>, желание быть оригинальным</w:t>
      </w:r>
      <w:r w:rsidR="00AA3482" w:rsidRPr="007B41DE">
        <w:rPr>
          <w:rFonts w:ascii="Times New Roman" w:hAnsi="Times New Roman" w:cs="Times New Roman"/>
          <w:sz w:val="24"/>
          <w:szCs w:val="24"/>
        </w:rPr>
        <w:t xml:space="preserve">, </w:t>
      </w:r>
      <w:r w:rsidR="00A16DCA" w:rsidRPr="007B41DE">
        <w:rPr>
          <w:rFonts w:ascii="Times New Roman" w:hAnsi="Times New Roman" w:cs="Times New Roman"/>
          <w:sz w:val="24"/>
          <w:szCs w:val="24"/>
        </w:rPr>
        <w:t xml:space="preserve">не </w:t>
      </w:r>
      <w:r w:rsidR="00AA3482" w:rsidRPr="007B41DE">
        <w:rPr>
          <w:rFonts w:ascii="Times New Roman" w:hAnsi="Times New Roman" w:cs="Times New Roman"/>
          <w:sz w:val="24"/>
          <w:szCs w:val="24"/>
        </w:rPr>
        <w:t>быть ничьей копией и не создавать копи</w:t>
      </w:r>
      <w:r w:rsidR="00A371C0" w:rsidRPr="007B41DE">
        <w:rPr>
          <w:rFonts w:ascii="Times New Roman" w:hAnsi="Times New Roman" w:cs="Times New Roman"/>
          <w:sz w:val="24"/>
          <w:szCs w:val="24"/>
        </w:rPr>
        <w:t>и</w:t>
      </w:r>
      <w:r w:rsidR="00AA3482" w:rsidRPr="007B41DE">
        <w:rPr>
          <w:rFonts w:ascii="Times New Roman" w:hAnsi="Times New Roman" w:cs="Times New Roman"/>
          <w:sz w:val="24"/>
          <w:szCs w:val="24"/>
        </w:rPr>
        <w:t xml:space="preserve"> того, что уже имеется</w:t>
      </w:r>
      <w:r w:rsidR="004F1EC7" w:rsidRPr="007B41DE">
        <w:rPr>
          <w:rFonts w:ascii="Times New Roman" w:hAnsi="Times New Roman" w:cs="Times New Roman"/>
          <w:sz w:val="24"/>
          <w:szCs w:val="24"/>
        </w:rPr>
        <w:t xml:space="preserve">, не идти по стопам окружающих </w:t>
      </w:r>
      <w:r w:rsidR="00E2624D" w:rsidRPr="007B41DE">
        <w:rPr>
          <w:rFonts w:ascii="Times New Roman" w:hAnsi="Times New Roman" w:cs="Times New Roman"/>
          <w:sz w:val="24"/>
          <w:szCs w:val="24"/>
        </w:rPr>
        <w:t>—</w:t>
      </w:r>
      <w:r w:rsidR="004F1EC7" w:rsidRPr="007B41DE">
        <w:rPr>
          <w:rFonts w:ascii="Times New Roman" w:hAnsi="Times New Roman" w:cs="Times New Roman"/>
          <w:sz w:val="24"/>
          <w:szCs w:val="24"/>
        </w:rPr>
        <w:t xml:space="preserve"> всё это характерно для француз</w:t>
      </w:r>
      <w:r w:rsidR="009E5261" w:rsidRPr="007B41DE">
        <w:rPr>
          <w:rFonts w:ascii="Times New Roman" w:hAnsi="Times New Roman" w:cs="Times New Roman"/>
          <w:sz w:val="24"/>
          <w:szCs w:val="24"/>
        </w:rPr>
        <w:t>ов, по словам авторов отчёта. При этом зачастую эти качества</w:t>
      </w:r>
      <w:r w:rsidR="007628AD"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7628AD" w:rsidRPr="007B41DE">
        <w:rPr>
          <w:rFonts w:ascii="Times New Roman" w:hAnsi="Times New Roman" w:cs="Times New Roman"/>
          <w:sz w:val="24"/>
          <w:szCs w:val="24"/>
        </w:rPr>
        <w:t xml:space="preserve"> «французская модель», «французская исключительность» </w:t>
      </w:r>
      <w:r w:rsidR="002E322B" w:rsidRPr="007B41DE">
        <w:rPr>
          <w:rFonts w:ascii="Times New Roman" w:hAnsi="Times New Roman" w:cs="Times New Roman"/>
          <w:sz w:val="24"/>
          <w:szCs w:val="24"/>
        </w:rPr>
        <w:t xml:space="preserve">— </w:t>
      </w:r>
      <w:r w:rsidR="00D631FF" w:rsidRPr="007B41DE">
        <w:rPr>
          <w:rFonts w:ascii="Times New Roman" w:hAnsi="Times New Roman" w:cs="Times New Roman"/>
          <w:sz w:val="24"/>
          <w:szCs w:val="24"/>
        </w:rPr>
        <w:t>вызывают раздражение зарубежных партнёров.</w:t>
      </w:r>
      <w:r w:rsidR="00D631FF" w:rsidRPr="007B41DE">
        <w:rPr>
          <w:rStyle w:val="a6"/>
          <w:rFonts w:ascii="Times New Roman" w:hAnsi="Times New Roman" w:cs="Times New Roman"/>
          <w:sz w:val="24"/>
          <w:szCs w:val="24"/>
        </w:rPr>
        <w:footnoteReference w:id="258"/>
      </w:r>
    </w:p>
    <w:p w14:paraId="62F4630D" w14:textId="289E9497" w:rsidR="00582466" w:rsidRPr="007B41DE" w:rsidRDefault="00C74393"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Если обратиться к </w:t>
      </w:r>
      <w:r w:rsidR="00164A78" w:rsidRPr="007B41DE">
        <w:rPr>
          <w:rFonts w:ascii="Times New Roman" w:hAnsi="Times New Roman" w:cs="Times New Roman"/>
          <w:sz w:val="24"/>
          <w:szCs w:val="24"/>
        </w:rPr>
        <w:t xml:space="preserve">основной предпосылке возникновения необходимости в проведении данной кампании, можно сказать, что она была той же самой, что и в случае с </w:t>
      </w:r>
      <w:r w:rsidR="00164A78" w:rsidRPr="007B41DE">
        <w:rPr>
          <w:rFonts w:ascii="Times New Roman" w:hAnsi="Times New Roman" w:cs="Times New Roman"/>
          <w:sz w:val="24"/>
          <w:szCs w:val="24"/>
          <w:lang w:val="en-US"/>
        </w:rPr>
        <w:t>The</w:t>
      </w:r>
      <w:r w:rsidR="00164A78" w:rsidRPr="007B41DE">
        <w:rPr>
          <w:rFonts w:ascii="Times New Roman" w:hAnsi="Times New Roman" w:cs="Times New Roman"/>
          <w:sz w:val="24"/>
          <w:szCs w:val="24"/>
        </w:rPr>
        <w:t xml:space="preserve"> </w:t>
      </w:r>
      <w:r w:rsidR="00164A78" w:rsidRPr="007B41DE">
        <w:rPr>
          <w:rFonts w:ascii="Times New Roman" w:hAnsi="Times New Roman" w:cs="Times New Roman"/>
          <w:sz w:val="24"/>
          <w:szCs w:val="24"/>
          <w:lang w:val="en-US"/>
        </w:rPr>
        <w:t>New</w:t>
      </w:r>
      <w:r w:rsidR="00164A78" w:rsidRPr="007B41DE">
        <w:rPr>
          <w:rFonts w:ascii="Times New Roman" w:hAnsi="Times New Roman" w:cs="Times New Roman"/>
          <w:sz w:val="24"/>
          <w:szCs w:val="24"/>
        </w:rPr>
        <w:t xml:space="preserve"> </w:t>
      </w:r>
      <w:r w:rsidR="00164A78" w:rsidRPr="007B41DE">
        <w:rPr>
          <w:rFonts w:ascii="Times New Roman" w:hAnsi="Times New Roman" w:cs="Times New Roman"/>
          <w:sz w:val="24"/>
          <w:szCs w:val="24"/>
          <w:lang w:val="en-US"/>
        </w:rPr>
        <w:t>France</w:t>
      </w:r>
      <w:r w:rsidR="00164A78" w:rsidRPr="007B41DE">
        <w:rPr>
          <w:rFonts w:ascii="Times New Roman" w:hAnsi="Times New Roman" w:cs="Times New Roman"/>
          <w:sz w:val="24"/>
          <w:szCs w:val="24"/>
        </w:rPr>
        <w:t xml:space="preserve">. </w:t>
      </w:r>
      <w:r w:rsidR="005C1E17" w:rsidRPr="007B41DE">
        <w:rPr>
          <w:rFonts w:ascii="Times New Roman" w:hAnsi="Times New Roman" w:cs="Times New Roman"/>
          <w:sz w:val="24"/>
          <w:szCs w:val="24"/>
        </w:rPr>
        <w:t xml:space="preserve">Перед организаторами стояла всё та же задача </w:t>
      </w:r>
      <w:r w:rsidR="00C173C1" w:rsidRPr="007B41DE">
        <w:rPr>
          <w:rFonts w:ascii="Times New Roman" w:hAnsi="Times New Roman" w:cs="Times New Roman"/>
          <w:sz w:val="24"/>
          <w:szCs w:val="24"/>
        </w:rPr>
        <w:t xml:space="preserve">изменить образ Франции таким образом, чтобы она в </w:t>
      </w:r>
      <w:r w:rsidR="00582466" w:rsidRPr="007B41DE">
        <w:rPr>
          <w:rFonts w:ascii="Times New Roman" w:hAnsi="Times New Roman" w:cs="Times New Roman"/>
          <w:sz w:val="24"/>
          <w:szCs w:val="24"/>
        </w:rPr>
        <w:t>сознании</w:t>
      </w:r>
      <w:r w:rsidR="00C173C1" w:rsidRPr="007B41DE">
        <w:rPr>
          <w:rFonts w:ascii="Times New Roman" w:hAnsi="Times New Roman" w:cs="Times New Roman"/>
          <w:sz w:val="24"/>
          <w:szCs w:val="24"/>
        </w:rPr>
        <w:t xml:space="preserve"> остального мира </w:t>
      </w:r>
      <w:r w:rsidR="00C45A8F" w:rsidRPr="007B41DE">
        <w:rPr>
          <w:rFonts w:ascii="Times New Roman" w:hAnsi="Times New Roman" w:cs="Times New Roman"/>
          <w:sz w:val="24"/>
          <w:szCs w:val="24"/>
        </w:rPr>
        <w:t xml:space="preserve">вызывала </w:t>
      </w:r>
      <w:r w:rsidR="00582466" w:rsidRPr="007B41DE">
        <w:rPr>
          <w:rFonts w:ascii="Times New Roman" w:hAnsi="Times New Roman" w:cs="Times New Roman"/>
          <w:sz w:val="24"/>
          <w:szCs w:val="24"/>
        </w:rPr>
        <w:t>ассоциации</w:t>
      </w:r>
      <w:r w:rsidR="00C45A8F" w:rsidRPr="007B41DE">
        <w:rPr>
          <w:rFonts w:ascii="Times New Roman" w:hAnsi="Times New Roman" w:cs="Times New Roman"/>
          <w:sz w:val="24"/>
          <w:szCs w:val="24"/>
        </w:rPr>
        <w:t xml:space="preserve"> не только </w:t>
      </w:r>
      <w:r w:rsidR="00582466" w:rsidRPr="007B41DE">
        <w:rPr>
          <w:rFonts w:ascii="Times New Roman" w:hAnsi="Times New Roman" w:cs="Times New Roman"/>
          <w:sz w:val="24"/>
          <w:szCs w:val="24"/>
        </w:rPr>
        <w:t xml:space="preserve">с </w:t>
      </w:r>
      <w:r w:rsidR="00C45A8F" w:rsidRPr="007B41DE">
        <w:rPr>
          <w:rFonts w:ascii="Times New Roman" w:hAnsi="Times New Roman" w:cs="Times New Roman"/>
          <w:sz w:val="24"/>
          <w:szCs w:val="24"/>
        </w:rPr>
        <w:t>элитн</w:t>
      </w:r>
      <w:r w:rsidR="00582466" w:rsidRPr="007B41DE">
        <w:rPr>
          <w:rFonts w:ascii="Times New Roman" w:hAnsi="Times New Roman" w:cs="Times New Roman"/>
          <w:sz w:val="24"/>
          <w:szCs w:val="24"/>
        </w:rPr>
        <w:t>ой гастрономией или</w:t>
      </w:r>
      <w:r w:rsidR="00C45A8F" w:rsidRPr="007B41DE">
        <w:rPr>
          <w:rFonts w:ascii="Times New Roman" w:hAnsi="Times New Roman" w:cs="Times New Roman"/>
          <w:sz w:val="24"/>
          <w:szCs w:val="24"/>
        </w:rPr>
        <w:t xml:space="preserve"> товар</w:t>
      </w:r>
      <w:r w:rsidR="00582466" w:rsidRPr="007B41DE">
        <w:rPr>
          <w:rFonts w:ascii="Times New Roman" w:hAnsi="Times New Roman" w:cs="Times New Roman"/>
          <w:sz w:val="24"/>
          <w:szCs w:val="24"/>
        </w:rPr>
        <w:t>ами класса люкс</w:t>
      </w:r>
      <w:r w:rsidR="00C45A8F" w:rsidRPr="007B41DE">
        <w:rPr>
          <w:rFonts w:ascii="Times New Roman" w:hAnsi="Times New Roman" w:cs="Times New Roman"/>
          <w:sz w:val="24"/>
          <w:szCs w:val="24"/>
        </w:rPr>
        <w:t xml:space="preserve">, </w:t>
      </w:r>
      <w:r w:rsidR="00582466" w:rsidRPr="007B41DE">
        <w:rPr>
          <w:rFonts w:ascii="Times New Roman" w:hAnsi="Times New Roman" w:cs="Times New Roman"/>
          <w:sz w:val="24"/>
          <w:szCs w:val="24"/>
        </w:rPr>
        <w:t xml:space="preserve">но ещё и с технологическими инновациями и передовой промышленностью. </w:t>
      </w:r>
      <w:r w:rsidR="00686478" w:rsidRPr="007B41DE">
        <w:rPr>
          <w:rFonts w:ascii="Times New Roman" w:hAnsi="Times New Roman" w:cs="Times New Roman"/>
          <w:sz w:val="24"/>
          <w:szCs w:val="24"/>
        </w:rPr>
        <w:t xml:space="preserve">Помимо этого, важным представлялось не ограничиваться продвижением </w:t>
      </w:r>
      <w:r w:rsidR="00556310" w:rsidRPr="007B41DE">
        <w:rPr>
          <w:rFonts w:ascii="Times New Roman" w:hAnsi="Times New Roman" w:cs="Times New Roman"/>
          <w:sz w:val="24"/>
          <w:szCs w:val="24"/>
        </w:rPr>
        <w:t xml:space="preserve">французских товаров </w:t>
      </w:r>
      <w:r w:rsidR="00E2624D" w:rsidRPr="007B41DE">
        <w:rPr>
          <w:rFonts w:ascii="Times New Roman" w:hAnsi="Times New Roman" w:cs="Times New Roman"/>
          <w:sz w:val="24"/>
          <w:szCs w:val="24"/>
        </w:rPr>
        <w:t>—</w:t>
      </w:r>
      <w:r w:rsidR="00556310" w:rsidRPr="007B41DE">
        <w:rPr>
          <w:rFonts w:ascii="Times New Roman" w:hAnsi="Times New Roman" w:cs="Times New Roman"/>
          <w:sz w:val="24"/>
          <w:szCs w:val="24"/>
        </w:rPr>
        <w:t xml:space="preserve"> так называемого </w:t>
      </w:r>
      <w:r w:rsidR="004257DE" w:rsidRPr="007B41DE">
        <w:rPr>
          <w:rFonts w:ascii="Times New Roman" w:hAnsi="Times New Roman" w:cs="Times New Roman"/>
          <w:sz w:val="24"/>
          <w:szCs w:val="24"/>
          <w:lang w:val="fr-FR"/>
        </w:rPr>
        <w:t>M</w:t>
      </w:r>
      <w:r w:rsidR="003B495A" w:rsidRPr="007B41DE">
        <w:rPr>
          <w:rFonts w:ascii="Times New Roman" w:hAnsi="Times New Roman" w:cs="Times New Roman"/>
          <w:sz w:val="24"/>
          <w:szCs w:val="24"/>
          <w:lang w:val="fr-FR"/>
        </w:rPr>
        <w:t>ade</w:t>
      </w:r>
      <w:r w:rsidR="003B495A" w:rsidRPr="007B41DE">
        <w:rPr>
          <w:rFonts w:ascii="Times New Roman" w:hAnsi="Times New Roman" w:cs="Times New Roman"/>
          <w:sz w:val="24"/>
          <w:szCs w:val="24"/>
        </w:rPr>
        <w:t xml:space="preserve"> </w:t>
      </w:r>
      <w:r w:rsidR="003B495A" w:rsidRPr="007B41DE">
        <w:rPr>
          <w:rFonts w:ascii="Times New Roman" w:hAnsi="Times New Roman" w:cs="Times New Roman"/>
          <w:sz w:val="24"/>
          <w:szCs w:val="24"/>
          <w:lang w:val="fr-FR"/>
        </w:rPr>
        <w:t>in</w:t>
      </w:r>
      <w:r w:rsidR="003B495A" w:rsidRPr="007B41DE">
        <w:rPr>
          <w:rFonts w:ascii="Times New Roman" w:hAnsi="Times New Roman" w:cs="Times New Roman"/>
          <w:sz w:val="24"/>
          <w:szCs w:val="24"/>
        </w:rPr>
        <w:t xml:space="preserve"> </w:t>
      </w:r>
      <w:r w:rsidR="003B495A" w:rsidRPr="007B41DE">
        <w:rPr>
          <w:rFonts w:ascii="Times New Roman" w:hAnsi="Times New Roman" w:cs="Times New Roman"/>
          <w:sz w:val="24"/>
          <w:szCs w:val="24"/>
          <w:lang w:val="fr-FR"/>
        </w:rPr>
        <w:t>France</w:t>
      </w:r>
      <w:r w:rsidR="00556310" w:rsidRPr="007B41DE">
        <w:rPr>
          <w:rFonts w:ascii="Times New Roman" w:hAnsi="Times New Roman" w:cs="Times New Roman"/>
          <w:sz w:val="24"/>
          <w:szCs w:val="24"/>
        </w:rPr>
        <w:t>, «</w:t>
      </w:r>
      <w:r w:rsidR="004257DE" w:rsidRPr="007B41DE">
        <w:rPr>
          <w:rFonts w:ascii="Times New Roman" w:hAnsi="Times New Roman" w:cs="Times New Roman"/>
          <w:sz w:val="24"/>
          <w:szCs w:val="24"/>
        </w:rPr>
        <w:t>С</w:t>
      </w:r>
      <w:r w:rsidR="00556310" w:rsidRPr="007B41DE">
        <w:rPr>
          <w:rFonts w:ascii="Times New Roman" w:hAnsi="Times New Roman" w:cs="Times New Roman"/>
          <w:sz w:val="24"/>
          <w:szCs w:val="24"/>
        </w:rPr>
        <w:t xml:space="preserve">делано во Франции». Как писал </w:t>
      </w:r>
      <w:r w:rsidR="003E120D" w:rsidRPr="007B41DE">
        <w:rPr>
          <w:rFonts w:ascii="Times New Roman" w:hAnsi="Times New Roman" w:cs="Times New Roman"/>
          <w:sz w:val="24"/>
          <w:szCs w:val="24"/>
        </w:rPr>
        <w:t>лидер группы-организатора кампании Ф. Лентшенер, выражение «</w:t>
      </w:r>
      <w:r w:rsidR="004257DE" w:rsidRPr="007B41DE">
        <w:rPr>
          <w:rFonts w:ascii="Times New Roman" w:hAnsi="Times New Roman" w:cs="Times New Roman"/>
          <w:sz w:val="24"/>
          <w:szCs w:val="24"/>
        </w:rPr>
        <w:t>С</w:t>
      </w:r>
      <w:r w:rsidR="003E120D" w:rsidRPr="007B41DE">
        <w:rPr>
          <w:rFonts w:ascii="Times New Roman" w:hAnsi="Times New Roman" w:cs="Times New Roman"/>
          <w:sz w:val="24"/>
          <w:szCs w:val="24"/>
        </w:rPr>
        <w:t>делано во Франции» должно пониматься как способность производить что-либо на французской территории.</w:t>
      </w:r>
      <w:r w:rsidR="003B495A" w:rsidRPr="007B41DE">
        <w:rPr>
          <w:rFonts w:ascii="Times New Roman" w:hAnsi="Times New Roman" w:cs="Times New Roman"/>
          <w:sz w:val="24"/>
          <w:szCs w:val="24"/>
        </w:rPr>
        <w:t xml:space="preserve"> </w:t>
      </w:r>
      <w:r w:rsidR="002B36C9" w:rsidRPr="007B41DE">
        <w:rPr>
          <w:rFonts w:ascii="Times New Roman" w:hAnsi="Times New Roman" w:cs="Times New Roman"/>
          <w:sz w:val="24"/>
          <w:szCs w:val="24"/>
        </w:rPr>
        <w:t>Данная фраза должна была стать лишь</w:t>
      </w:r>
      <w:r w:rsidR="008D5F38" w:rsidRPr="007B41DE">
        <w:rPr>
          <w:rFonts w:ascii="Times New Roman" w:hAnsi="Times New Roman" w:cs="Times New Roman"/>
          <w:sz w:val="24"/>
          <w:szCs w:val="24"/>
        </w:rPr>
        <w:t xml:space="preserve"> компонентом марки Франция</w:t>
      </w:r>
      <w:r w:rsidR="002B36C9" w:rsidRPr="007B41DE">
        <w:rPr>
          <w:rFonts w:ascii="Times New Roman" w:hAnsi="Times New Roman" w:cs="Times New Roman"/>
          <w:sz w:val="24"/>
          <w:szCs w:val="24"/>
        </w:rPr>
        <w:t>, которая в свою очередь</w:t>
      </w:r>
      <w:r w:rsidR="008D5F38" w:rsidRPr="007B41DE">
        <w:rPr>
          <w:rFonts w:ascii="Times New Roman" w:hAnsi="Times New Roman" w:cs="Times New Roman"/>
          <w:sz w:val="24"/>
          <w:szCs w:val="24"/>
        </w:rPr>
        <w:t xml:space="preserve"> </w:t>
      </w:r>
      <w:r w:rsidR="00F86195" w:rsidRPr="007B41DE">
        <w:rPr>
          <w:rFonts w:ascii="Times New Roman" w:hAnsi="Times New Roman" w:cs="Times New Roman"/>
          <w:sz w:val="24"/>
          <w:szCs w:val="24"/>
        </w:rPr>
        <w:t xml:space="preserve">объединила бы в себе ценности, которыми руководствуются в своём деле французские производители товаров и услуг. </w:t>
      </w:r>
      <w:r w:rsidR="008B39F7" w:rsidRPr="007B41DE">
        <w:rPr>
          <w:rFonts w:ascii="Times New Roman" w:hAnsi="Times New Roman" w:cs="Times New Roman"/>
          <w:sz w:val="24"/>
          <w:szCs w:val="24"/>
        </w:rPr>
        <w:t>С од</w:t>
      </w:r>
      <w:r w:rsidR="00857DD3" w:rsidRPr="007B41DE">
        <w:rPr>
          <w:rFonts w:ascii="Times New Roman" w:hAnsi="Times New Roman" w:cs="Times New Roman"/>
          <w:sz w:val="24"/>
          <w:szCs w:val="24"/>
        </w:rPr>
        <w:t>н</w:t>
      </w:r>
      <w:r w:rsidR="008B39F7" w:rsidRPr="007B41DE">
        <w:rPr>
          <w:rFonts w:ascii="Times New Roman" w:hAnsi="Times New Roman" w:cs="Times New Roman"/>
          <w:sz w:val="24"/>
          <w:szCs w:val="24"/>
        </w:rPr>
        <w:t xml:space="preserve">ой стороны, эти ценности должны </w:t>
      </w:r>
      <w:r w:rsidR="006E4606" w:rsidRPr="007B41DE">
        <w:rPr>
          <w:rFonts w:ascii="Times New Roman" w:hAnsi="Times New Roman" w:cs="Times New Roman"/>
          <w:sz w:val="24"/>
          <w:szCs w:val="24"/>
        </w:rPr>
        <w:t>вызывать</w:t>
      </w:r>
      <w:r w:rsidR="008B39F7" w:rsidRPr="007B41DE">
        <w:rPr>
          <w:rFonts w:ascii="Times New Roman" w:hAnsi="Times New Roman" w:cs="Times New Roman"/>
          <w:sz w:val="24"/>
          <w:szCs w:val="24"/>
        </w:rPr>
        <w:t xml:space="preserve"> доверие </w:t>
      </w:r>
      <w:r w:rsidR="0000195B" w:rsidRPr="007B41DE">
        <w:rPr>
          <w:rFonts w:ascii="Times New Roman" w:hAnsi="Times New Roman" w:cs="Times New Roman"/>
          <w:sz w:val="24"/>
          <w:szCs w:val="24"/>
        </w:rPr>
        <w:t xml:space="preserve">к французской продукции </w:t>
      </w:r>
      <w:r w:rsidR="008B39F7" w:rsidRPr="007B41DE">
        <w:rPr>
          <w:rFonts w:ascii="Times New Roman" w:hAnsi="Times New Roman" w:cs="Times New Roman"/>
          <w:sz w:val="24"/>
          <w:szCs w:val="24"/>
        </w:rPr>
        <w:t xml:space="preserve">со стороны внутренних потребителей, с другой стороны </w:t>
      </w:r>
      <w:r w:rsidR="00E2624D" w:rsidRPr="007B41DE">
        <w:rPr>
          <w:rFonts w:ascii="Times New Roman" w:hAnsi="Times New Roman" w:cs="Times New Roman"/>
          <w:sz w:val="24"/>
          <w:szCs w:val="24"/>
        </w:rPr>
        <w:t>—</w:t>
      </w:r>
      <w:r w:rsidR="008B39F7" w:rsidRPr="007B41DE">
        <w:rPr>
          <w:rFonts w:ascii="Times New Roman" w:hAnsi="Times New Roman" w:cs="Times New Roman"/>
          <w:sz w:val="24"/>
          <w:szCs w:val="24"/>
        </w:rPr>
        <w:t xml:space="preserve"> </w:t>
      </w:r>
      <w:r w:rsidR="006E4606" w:rsidRPr="007B41DE">
        <w:rPr>
          <w:rFonts w:ascii="Times New Roman" w:hAnsi="Times New Roman" w:cs="Times New Roman"/>
          <w:sz w:val="24"/>
          <w:szCs w:val="24"/>
        </w:rPr>
        <w:t>предоставлять</w:t>
      </w:r>
      <w:r w:rsidR="0000195B" w:rsidRPr="007B41DE">
        <w:rPr>
          <w:rFonts w:ascii="Times New Roman" w:hAnsi="Times New Roman" w:cs="Times New Roman"/>
          <w:sz w:val="24"/>
          <w:szCs w:val="24"/>
        </w:rPr>
        <w:t xml:space="preserve"> основание </w:t>
      </w:r>
      <w:r w:rsidR="006E4606" w:rsidRPr="007B41DE">
        <w:rPr>
          <w:rFonts w:ascii="Times New Roman" w:hAnsi="Times New Roman" w:cs="Times New Roman"/>
          <w:sz w:val="24"/>
          <w:szCs w:val="24"/>
        </w:rPr>
        <w:t>для веры</w:t>
      </w:r>
      <w:r w:rsidR="0000195B" w:rsidRPr="007B41DE">
        <w:rPr>
          <w:rFonts w:ascii="Times New Roman" w:hAnsi="Times New Roman" w:cs="Times New Roman"/>
          <w:sz w:val="24"/>
          <w:szCs w:val="24"/>
        </w:rPr>
        <w:t xml:space="preserve"> в </w:t>
      </w:r>
      <w:r w:rsidR="006E4606" w:rsidRPr="007B41DE">
        <w:rPr>
          <w:rFonts w:ascii="Times New Roman" w:hAnsi="Times New Roman" w:cs="Times New Roman"/>
          <w:sz w:val="24"/>
          <w:szCs w:val="24"/>
        </w:rPr>
        <w:t xml:space="preserve">уникальность и совершенство этой продукции за рубежом. </w:t>
      </w:r>
      <w:r w:rsidR="00857DD3" w:rsidRPr="007B41DE">
        <w:rPr>
          <w:rFonts w:ascii="Times New Roman" w:hAnsi="Times New Roman" w:cs="Times New Roman"/>
          <w:sz w:val="24"/>
          <w:szCs w:val="24"/>
        </w:rPr>
        <w:t>Для реализации этой цели одного ярлыка «</w:t>
      </w:r>
      <w:r w:rsidR="0013794D" w:rsidRPr="007B41DE">
        <w:rPr>
          <w:rFonts w:ascii="Times New Roman" w:hAnsi="Times New Roman" w:cs="Times New Roman"/>
          <w:sz w:val="24"/>
          <w:szCs w:val="24"/>
        </w:rPr>
        <w:t>С</w:t>
      </w:r>
      <w:r w:rsidR="00857DD3" w:rsidRPr="007B41DE">
        <w:rPr>
          <w:rFonts w:ascii="Times New Roman" w:hAnsi="Times New Roman" w:cs="Times New Roman"/>
          <w:sz w:val="24"/>
          <w:szCs w:val="24"/>
        </w:rPr>
        <w:t>делано во Франции», по мнению Ф. Лентшенера, было недостаточно.</w:t>
      </w:r>
      <w:r w:rsidR="003B495A" w:rsidRPr="007B41DE">
        <w:rPr>
          <w:rStyle w:val="a6"/>
          <w:rFonts w:ascii="Times New Roman" w:hAnsi="Times New Roman" w:cs="Times New Roman"/>
          <w:sz w:val="24"/>
          <w:szCs w:val="24"/>
          <w:lang w:val="fr-FR"/>
        </w:rPr>
        <w:footnoteReference w:id="259"/>
      </w:r>
    </w:p>
    <w:p w14:paraId="08B8719F" w14:textId="73B62F0A" w:rsidR="006F773E" w:rsidRPr="007B41DE" w:rsidRDefault="00582466"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Стоит отметить, что организаторам кампании не нужно было создавать </w:t>
      </w:r>
      <w:r w:rsidR="002F5455" w:rsidRPr="007B41DE">
        <w:rPr>
          <w:rFonts w:ascii="Times New Roman" w:hAnsi="Times New Roman" w:cs="Times New Roman"/>
          <w:sz w:val="24"/>
          <w:szCs w:val="24"/>
        </w:rPr>
        <w:t>необходимый</w:t>
      </w:r>
      <w:r w:rsidRPr="007B41DE">
        <w:rPr>
          <w:rFonts w:ascii="Times New Roman" w:hAnsi="Times New Roman" w:cs="Times New Roman"/>
          <w:sz w:val="24"/>
          <w:szCs w:val="24"/>
        </w:rPr>
        <w:t xml:space="preserve"> образ на пустом месте. </w:t>
      </w:r>
      <w:r w:rsidR="007846C3" w:rsidRPr="007B41DE">
        <w:rPr>
          <w:rFonts w:ascii="Times New Roman" w:hAnsi="Times New Roman" w:cs="Times New Roman"/>
          <w:sz w:val="24"/>
          <w:szCs w:val="24"/>
        </w:rPr>
        <w:t>Франция уже обладала всем тем, что нужно было показать миру, и оставалось лишь донести информацию</w:t>
      </w:r>
      <w:r w:rsidR="00901C9C" w:rsidRPr="007B41DE">
        <w:rPr>
          <w:rFonts w:ascii="Times New Roman" w:hAnsi="Times New Roman" w:cs="Times New Roman"/>
          <w:sz w:val="24"/>
          <w:szCs w:val="24"/>
        </w:rPr>
        <w:t xml:space="preserve"> до целевой аудитории, которая в данном случае не ограничивалась странами, </w:t>
      </w:r>
      <w:r w:rsidR="000024DF" w:rsidRPr="007B41DE">
        <w:rPr>
          <w:rFonts w:ascii="Times New Roman" w:hAnsi="Times New Roman" w:cs="Times New Roman"/>
          <w:sz w:val="24"/>
          <w:szCs w:val="24"/>
        </w:rPr>
        <w:t>как в пред</w:t>
      </w:r>
      <w:r w:rsidR="00791B1A" w:rsidRPr="007B41DE">
        <w:rPr>
          <w:rFonts w:ascii="Times New Roman" w:hAnsi="Times New Roman" w:cs="Times New Roman"/>
          <w:sz w:val="24"/>
          <w:szCs w:val="24"/>
        </w:rPr>
        <w:t xml:space="preserve">ыдущей кампании, </w:t>
      </w:r>
      <w:r w:rsidR="00901C9C" w:rsidRPr="007B41DE">
        <w:rPr>
          <w:rFonts w:ascii="Times New Roman" w:hAnsi="Times New Roman" w:cs="Times New Roman"/>
          <w:sz w:val="24"/>
          <w:szCs w:val="24"/>
        </w:rPr>
        <w:t xml:space="preserve">но, как и прежде, состояла из </w:t>
      </w:r>
      <w:r w:rsidR="00170A14" w:rsidRPr="007B41DE">
        <w:rPr>
          <w:rFonts w:ascii="Times New Roman" w:hAnsi="Times New Roman" w:cs="Times New Roman"/>
          <w:sz w:val="24"/>
          <w:szCs w:val="24"/>
        </w:rPr>
        <w:t>иностранных инвесторов, способных вложить свои средства во французскую экономику.</w:t>
      </w:r>
      <w:r w:rsidR="006F773E" w:rsidRPr="007B41DE">
        <w:rPr>
          <w:rStyle w:val="a6"/>
          <w:rFonts w:ascii="Times New Roman" w:hAnsi="Times New Roman" w:cs="Times New Roman"/>
          <w:sz w:val="24"/>
          <w:szCs w:val="24"/>
          <w:lang w:val="fr-FR"/>
        </w:rPr>
        <w:footnoteReference w:id="260"/>
      </w:r>
      <w:r w:rsidR="002C722E" w:rsidRPr="007B41DE">
        <w:rPr>
          <w:rFonts w:ascii="Times New Roman" w:hAnsi="Times New Roman" w:cs="Times New Roman"/>
          <w:sz w:val="24"/>
          <w:szCs w:val="24"/>
        </w:rPr>
        <w:t xml:space="preserve"> </w:t>
      </w:r>
      <w:r w:rsidR="00791B1A" w:rsidRPr="007B41DE">
        <w:rPr>
          <w:rFonts w:ascii="Times New Roman" w:hAnsi="Times New Roman" w:cs="Times New Roman"/>
          <w:sz w:val="24"/>
          <w:szCs w:val="24"/>
        </w:rPr>
        <w:t xml:space="preserve">Как отмечал Д. Гансель, </w:t>
      </w:r>
      <w:r w:rsidR="000A5423" w:rsidRPr="007B41DE">
        <w:rPr>
          <w:rFonts w:ascii="Times New Roman" w:hAnsi="Times New Roman" w:cs="Times New Roman"/>
          <w:sz w:val="24"/>
          <w:szCs w:val="24"/>
        </w:rPr>
        <w:t xml:space="preserve">ситуация на тот момент, хотя и непростая для французской экономики, тем не менее, </w:t>
      </w:r>
      <w:r w:rsidR="001B19F2" w:rsidRPr="007B41DE">
        <w:rPr>
          <w:rFonts w:ascii="Times New Roman" w:hAnsi="Times New Roman" w:cs="Times New Roman"/>
          <w:sz w:val="24"/>
          <w:szCs w:val="24"/>
        </w:rPr>
        <w:t xml:space="preserve">была благоприятной для принятия коллективных мер. Французская изобретательность должна была </w:t>
      </w:r>
      <w:r w:rsidR="00704757" w:rsidRPr="007B41DE">
        <w:rPr>
          <w:rFonts w:ascii="Times New Roman" w:hAnsi="Times New Roman" w:cs="Times New Roman"/>
          <w:sz w:val="24"/>
          <w:szCs w:val="24"/>
        </w:rPr>
        <w:t>«проснуться и выйти из своего гетто»</w:t>
      </w:r>
      <w:r w:rsidR="0013794D" w:rsidRPr="007B41DE">
        <w:rPr>
          <w:rStyle w:val="a6"/>
          <w:rFonts w:ascii="Times New Roman" w:hAnsi="Times New Roman" w:cs="Times New Roman"/>
          <w:sz w:val="24"/>
          <w:szCs w:val="24"/>
        </w:rPr>
        <w:footnoteReference w:id="261"/>
      </w:r>
      <w:r w:rsidR="00704757" w:rsidRPr="007B41DE">
        <w:rPr>
          <w:rFonts w:ascii="Times New Roman" w:hAnsi="Times New Roman" w:cs="Times New Roman"/>
          <w:sz w:val="24"/>
          <w:szCs w:val="24"/>
        </w:rPr>
        <w:t xml:space="preserve">, </w:t>
      </w:r>
      <w:r w:rsidR="00EF4358" w:rsidRPr="007B41DE">
        <w:rPr>
          <w:rFonts w:ascii="Times New Roman" w:hAnsi="Times New Roman" w:cs="Times New Roman"/>
          <w:sz w:val="24"/>
          <w:szCs w:val="24"/>
        </w:rPr>
        <w:t xml:space="preserve">чтобы показать все свои грани, не зацикливаясь на сферах </w:t>
      </w:r>
      <w:r w:rsidR="008307E4" w:rsidRPr="007B41DE">
        <w:rPr>
          <w:rFonts w:ascii="Times New Roman" w:hAnsi="Times New Roman" w:cs="Times New Roman"/>
          <w:sz w:val="24"/>
          <w:szCs w:val="24"/>
        </w:rPr>
        <w:t xml:space="preserve">роскоши и </w:t>
      </w:r>
      <w:r w:rsidR="00E568F9" w:rsidRPr="007B41DE">
        <w:rPr>
          <w:rFonts w:ascii="Times New Roman" w:hAnsi="Times New Roman" w:cs="Times New Roman"/>
          <w:sz w:val="24"/>
          <w:szCs w:val="24"/>
        </w:rPr>
        <w:t>продовольствия</w:t>
      </w:r>
      <w:r w:rsidR="008E3FAB" w:rsidRPr="007B41DE">
        <w:rPr>
          <w:rFonts w:ascii="Times New Roman" w:hAnsi="Times New Roman" w:cs="Times New Roman"/>
          <w:sz w:val="24"/>
          <w:szCs w:val="24"/>
        </w:rPr>
        <w:t>.</w:t>
      </w:r>
      <w:r w:rsidR="00791B1A" w:rsidRPr="007B41DE">
        <w:rPr>
          <w:rFonts w:ascii="Times New Roman" w:hAnsi="Times New Roman" w:cs="Times New Roman"/>
          <w:sz w:val="24"/>
          <w:szCs w:val="24"/>
        </w:rPr>
        <w:t xml:space="preserve"> </w:t>
      </w:r>
      <w:r w:rsidR="008E3FAB" w:rsidRPr="007B41DE">
        <w:rPr>
          <w:rFonts w:ascii="Times New Roman" w:hAnsi="Times New Roman" w:cs="Times New Roman"/>
          <w:sz w:val="24"/>
          <w:szCs w:val="24"/>
        </w:rPr>
        <w:t xml:space="preserve">Только таким образом, по мнению специалиста, Франция могла найти своё место в </w:t>
      </w:r>
      <w:r w:rsidR="003B30B9" w:rsidRPr="007B41DE">
        <w:rPr>
          <w:rFonts w:ascii="Times New Roman" w:hAnsi="Times New Roman" w:cs="Times New Roman"/>
          <w:sz w:val="24"/>
          <w:szCs w:val="24"/>
        </w:rPr>
        <w:t>глобализации.</w:t>
      </w:r>
    </w:p>
    <w:p w14:paraId="7200E62A" w14:textId="528D4F37" w:rsidR="00E75456" w:rsidRPr="007B41DE" w:rsidRDefault="00C80707"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Таким образом, организаторы предприняли попытку </w:t>
      </w:r>
      <w:r w:rsidR="0039379C" w:rsidRPr="007B41DE">
        <w:rPr>
          <w:rFonts w:ascii="Times New Roman" w:hAnsi="Times New Roman" w:cs="Times New Roman"/>
          <w:sz w:val="24"/>
          <w:szCs w:val="24"/>
        </w:rPr>
        <w:t>определить, как нужно позиционировать Францию в современном мире</w:t>
      </w:r>
      <w:r w:rsidR="000A6D96" w:rsidRPr="007B41DE">
        <w:rPr>
          <w:rFonts w:ascii="Times New Roman" w:hAnsi="Times New Roman" w:cs="Times New Roman"/>
          <w:sz w:val="24"/>
          <w:szCs w:val="24"/>
        </w:rPr>
        <w:t>, и попробовали ответить на вопрос</w:t>
      </w:r>
      <w:r w:rsidR="00CA052E" w:rsidRPr="007B41DE">
        <w:rPr>
          <w:rFonts w:ascii="Times New Roman" w:hAnsi="Times New Roman" w:cs="Times New Roman"/>
          <w:sz w:val="24"/>
          <w:szCs w:val="24"/>
        </w:rPr>
        <w:t>ы</w:t>
      </w:r>
      <w:r w:rsidR="000A6D96" w:rsidRPr="007B41DE">
        <w:rPr>
          <w:rFonts w:ascii="Times New Roman" w:hAnsi="Times New Roman" w:cs="Times New Roman"/>
          <w:sz w:val="24"/>
          <w:szCs w:val="24"/>
        </w:rPr>
        <w:t xml:space="preserve"> «Зачем нужна Франция?</w:t>
      </w:r>
      <w:r w:rsidR="00BF7B04" w:rsidRPr="007B41DE">
        <w:rPr>
          <w:rFonts w:ascii="Times New Roman" w:hAnsi="Times New Roman" w:cs="Times New Roman"/>
          <w:sz w:val="24"/>
          <w:szCs w:val="24"/>
        </w:rPr>
        <w:t>»,</w:t>
      </w:r>
      <w:r w:rsidR="00D81781" w:rsidRPr="007B41DE">
        <w:rPr>
          <w:rFonts w:ascii="Times New Roman" w:hAnsi="Times New Roman" w:cs="Times New Roman"/>
          <w:sz w:val="24"/>
          <w:szCs w:val="24"/>
        </w:rPr>
        <w:t xml:space="preserve"> </w:t>
      </w:r>
      <w:r w:rsidR="00BF7B04" w:rsidRPr="007B41DE">
        <w:rPr>
          <w:rFonts w:ascii="Times New Roman" w:hAnsi="Times New Roman" w:cs="Times New Roman"/>
          <w:sz w:val="24"/>
          <w:szCs w:val="24"/>
        </w:rPr>
        <w:t>«</w:t>
      </w:r>
      <w:r w:rsidR="00D81781" w:rsidRPr="007B41DE">
        <w:rPr>
          <w:rFonts w:ascii="Times New Roman" w:hAnsi="Times New Roman" w:cs="Times New Roman"/>
          <w:sz w:val="24"/>
          <w:szCs w:val="24"/>
        </w:rPr>
        <w:t>Что она может принести миру?»</w:t>
      </w:r>
      <w:r w:rsidR="0039379C" w:rsidRPr="007B41DE">
        <w:rPr>
          <w:rFonts w:ascii="Times New Roman" w:hAnsi="Times New Roman" w:cs="Times New Roman"/>
          <w:sz w:val="24"/>
          <w:szCs w:val="24"/>
        </w:rPr>
        <w:t xml:space="preserve">. </w:t>
      </w:r>
      <w:r w:rsidR="00D81781" w:rsidRPr="007B41DE">
        <w:rPr>
          <w:rFonts w:ascii="Times New Roman" w:hAnsi="Times New Roman" w:cs="Times New Roman"/>
          <w:sz w:val="24"/>
          <w:szCs w:val="24"/>
        </w:rPr>
        <w:t xml:space="preserve">По нашему мнению, </w:t>
      </w:r>
      <w:r w:rsidR="00CA052E" w:rsidRPr="007B41DE">
        <w:rPr>
          <w:rFonts w:ascii="Times New Roman" w:hAnsi="Times New Roman" w:cs="Times New Roman"/>
          <w:sz w:val="24"/>
          <w:szCs w:val="24"/>
        </w:rPr>
        <w:t>подобные</w:t>
      </w:r>
      <w:r w:rsidR="00D81781" w:rsidRPr="007B41DE">
        <w:rPr>
          <w:rFonts w:ascii="Times New Roman" w:hAnsi="Times New Roman" w:cs="Times New Roman"/>
          <w:sz w:val="24"/>
          <w:szCs w:val="24"/>
        </w:rPr>
        <w:t xml:space="preserve"> вопрос</w:t>
      </w:r>
      <w:r w:rsidR="00CA052E" w:rsidRPr="007B41DE">
        <w:rPr>
          <w:rFonts w:ascii="Times New Roman" w:hAnsi="Times New Roman" w:cs="Times New Roman"/>
          <w:sz w:val="24"/>
          <w:szCs w:val="24"/>
        </w:rPr>
        <w:t>ы</w:t>
      </w:r>
      <w:r w:rsidR="00D81781" w:rsidRPr="007B41DE">
        <w:rPr>
          <w:rFonts w:ascii="Times New Roman" w:hAnsi="Times New Roman" w:cs="Times New Roman"/>
          <w:sz w:val="24"/>
          <w:szCs w:val="24"/>
        </w:rPr>
        <w:t xml:space="preserve">, несомненно, должен задавать себе любой специалист перед тем, как разработать брендинговую кампанию. Тем не менее, </w:t>
      </w:r>
      <w:r w:rsidR="007235C6" w:rsidRPr="007B41DE">
        <w:rPr>
          <w:rFonts w:ascii="Times New Roman" w:hAnsi="Times New Roman" w:cs="Times New Roman"/>
          <w:sz w:val="24"/>
          <w:szCs w:val="24"/>
        </w:rPr>
        <w:t>в этом случае мы возвращаемся</w:t>
      </w:r>
      <w:r w:rsidR="00D81781" w:rsidRPr="007B41DE">
        <w:rPr>
          <w:rFonts w:ascii="Times New Roman" w:hAnsi="Times New Roman" w:cs="Times New Roman"/>
          <w:sz w:val="24"/>
          <w:szCs w:val="24"/>
        </w:rPr>
        <w:t xml:space="preserve"> к дилемме, которую </w:t>
      </w:r>
      <w:r w:rsidR="006E525B" w:rsidRPr="007B41DE">
        <w:rPr>
          <w:rFonts w:ascii="Times New Roman" w:hAnsi="Times New Roman" w:cs="Times New Roman"/>
          <w:sz w:val="24"/>
          <w:szCs w:val="24"/>
        </w:rPr>
        <w:t xml:space="preserve">теоретики национального брендинга </w:t>
      </w:r>
      <w:r w:rsidR="00D81781" w:rsidRPr="007B41DE">
        <w:rPr>
          <w:rFonts w:ascii="Times New Roman" w:hAnsi="Times New Roman" w:cs="Times New Roman"/>
          <w:sz w:val="24"/>
          <w:szCs w:val="24"/>
        </w:rPr>
        <w:t xml:space="preserve">пытаются разрешить </w:t>
      </w:r>
      <w:r w:rsidR="006E525B" w:rsidRPr="007B41DE">
        <w:rPr>
          <w:rFonts w:ascii="Times New Roman" w:hAnsi="Times New Roman" w:cs="Times New Roman"/>
          <w:sz w:val="24"/>
          <w:szCs w:val="24"/>
        </w:rPr>
        <w:t xml:space="preserve">на протяжении всего периода развития дисциплины </w:t>
      </w:r>
      <w:r w:rsidR="00E2624D" w:rsidRPr="007B41DE">
        <w:rPr>
          <w:rFonts w:ascii="Times New Roman" w:hAnsi="Times New Roman" w:cs="Times New Roman"/>
          <w:sz w:val="24"/>
          <w:szCs w:val="24"/>
        </w:rPr>
        <w:t>—</w:t>
      </w:r>
      <w:r w:rsidR="006E525B" w:rsidRPr="007B41DE">
        <w:rPr>
          <w:rFonts w:ascii="Times New Roman" w:hAnsi="Times New Roman" w:cs="Times New Roman"/>
          <w:sz w:val="24"/>
          <w:szCs w:val="24"/>
        </w:rPr>
        <w:t xml:space="preserve"> возможно ли </w:t>
      </w:r>
      <w:r w:rsidR="00E13B9E" w:rsidRPr="007B41DE">
        <w:rPr>
          <w:rFonts w:ascii="Times New Roman" w:hAnsi="Times New Roman" w:cs="Times New Roman"/>
          <w:sz w:val="24"/>
          <w:szCs w:val="24"/>
        </w:rPr>
        <w:t xml:space="preserve">применять тактику позиционирования продукта к позиционированию страны? </w:t>
      </w:r>
      <w:r w:rsidR="002A275C" w:rsidRPr="007B41DE">
        <w:rPr>
          <w:rFonts w:ascii="Times New Roman" w:hAnsi="Times New Roman" w:cs="Times New Roman"/>
          <w:sz w:val="24"/>
          <w:szCs w:val="24"/>
        </w:rPr>
        <w:t xml:space="preserve">Задаваясь подобным вопросом, необходимо иметь в виду, что такое упражнение может быть полезным в определении отличительных </w:t>
      </w:r>
      <w:r w:rsidR="00A60C38" w:rsidRPr="007B41DE">
        <w:rPr>
          <w:rFonts w:ascii="Times New Roman" w:hAnsi="Times New Roman" w:cs="Times New Roman"/>
          <w:sz w:val="24"/>
          <w:szCs w:val="24"/>
        </w:rPr>
        <w:t>признаков</w:t>
      </w:r>
      <w:r w:rsidR="002A275C" w:rsidRPr="007B41DE">
        <w:rPr>
          <w:rFonts w:ascii="Times New Roman" w:hAnsi="Times New Roman" w:cs="Times New Roman"/>
          <w:sz w:val="24"/>
          <w:szCs w:val="24"/>
        </w:rPr>
        <w:t xml:space="preserve"> страны и</w:t>
      </w:r>
      <w:r w:rsidR="00A60C38" w:rsidRPr="007B41DE">
        <w:rPr>
          <w:rFonts w:ascii="Times New Roman" w:hAnsi="Times New Roman" w:cs="Times New Roman"/>
          <w:sz w:val="24"/>
          <w:szCs w:val="24"/>
        </w:rPr>
        <w:t xml:space="preserve"> её</w:t>
      </w:r>
      <w:r w:rsidR="002A275C" w:rsidRPr="007B41DE">
        <w:rPr>
          <w:rFonts w:ascii="Times New Roman" w:hAnsi="Times New Roman" w:cs="Times New Roman"/>
          <w:sz w:val="24"/>
          <w:szCs w:val="24"/>
        </w:rPr>
        <w:t xml:space="preserve"> преимуществ по отношению к </w:t>
      </w:r>
      <w:r w:rsidR="00A60C38" w:rsidRPr="007B41DE">
        <w:rPr>
          <w:rFonts w:ascii="Times New Roman" w:hAnsi="Times New Roman" w:cs="Times New Roman"/>
          <w:sz w:val="24"/>
          <w:szCs w:val="24"/>
        </w:rPr>
        <w:t xml:space="preserve">её </w:t>
      </w:r>
      <w:r w:rsidR="002A275C" w:rsidRPr="007B41DE">
        <w:rPr>
          <w:rFonts w:ascii="Times New Roman" w:hAnsi="Times New Roman" w:cs="Times New Roman"/>
          <w:sz w:val="24"/>
          <w:szCs w:val="24"/>
        </w:rPr>
        <w:t xml:space="preserve">конкурентам на международной арене, но </w:t>
      </w:r>
      <w:r w:rsidR="007C6C7C" w:rsidRPr="007B41DE">
        <w:rPr>
          <w:rFonts w:ascii="Times New Roman" w:hAnsi="Times New Roman" w:cs="Times New Roman"/>
          <w:sz w:val="24"/>
          <w:szCs w:val="24"/>
        </w:rPr>
        <w:t xml:space="preserve">в то же время оно может привести к выводу, что </w:t>
      </w:r>
      <w:r w:rsidR="00A076E9" w:rsidRPr="007B41DE">
        <w:rPr>
          <w:rFonts w:ascii="Times New Roman" w:hAnsi="Times New Roman" w:cs="Times New Roman"/>
          <w:sz w:val="24"/>
          <w:szCs w:val="24"/>
        </w:rPr>
        <w:t xml:space="preserve">страну можно рекламировать как инструмент для реализации каких-то целей, подобно товарам и услугам на рынке. </w:t>
      </w:r>
      <w:r w:rsidR="00F20D94" w:rsidRPr="007B41DE">
        <w:rPr>
          <w:rFonts w:ascii="Times New Roman" w:hAnsi="Times New Roman" w:cs="Times New Roman"/>
          <w:sz w:val="24"/>
          <w:szCs w:val="24"/>
        </w:rPr>
        <w:t xml:space="preserve">Страна, как бы </w:t>
      </w:r>
      <w:r w:rsidR="00EC1E8D" w:rsidRPr="007B41DE">
        <w:rPr>
          <w:rFonts w:ascii="Times New Roman" w:hAnsi="Times New Roman" w:cs="Times New Roman"/>
          <w:sz w:val="24"/>
          <w:szCs w:val="24"/>
        </w:rPr>
        <w:t xml:space="preserve">ни рассматривал её исследователь </w:t>
      </w:r>
      <w:r w:rsidR="00E2624D" w:rsidRPr="007B41DE">
        <w:rPr>
          <w:rFonts w:ascii="Times New Roman" w:hAnsi="Times New Roman" w:cs="Times New Roman"/>
          <w:sz w:val="24"/>
          <w:szCs w:val="24"/>
        </w:rPr>
        <w:t>—</w:t>
      </w:r>
      <w:r w:rsidR="00F20D94" w:rsidRPr="007B41DE">
        <w:rPr>
          <w:rFonts w:ascii="Times New Roman" w:hAnsi="Times New Roman" w:cs="Times New Roman"/>
          <w:sz w:val="24"/>
          <w:szCs w:val="24"/>
        </w:rPr>
        <w:t xml:space="preserve"> </w:t>
      </w:r>
      <w:r w:rsidR="00230812" w:rsidRPr="007B41DE">
        <w:rPr>
          <w:rFonts w:ascii="Times New Roman" w:hAnsi="Times New Roman" w:cs="Times New Roman"/>
          <w:sz w:val="24"/>
          <w:szCs w:val="24"/>
        </w:rPr>
        <w:t xml:space="preserve">как </w:t>
      </w:r>
      <w:r w:rsidR="009D260D" w:rsidRPr="007B41DE">
        <w:rPr>
          <w:rFonts w:ascii="Times New Roman" w:hAnsi="Times New Roman" w:cs="Times New Roman"/>
          <w:sz w:val="24"/>
          <w:szCs w:val="24"/>
        </w:rPr>
        <w:t>географическ</w:t>
      </w:r>
      <w:r w:rsidR="00F20D94" w:rsidRPr="007B41DE">
        <w:rPr>
          <w:rFonts w:ascii="Times New Roman" w:hAnsi="Times New Roman" w:cs="Times New Roman"/>
          <w:sz w:val="24"/>
          <w:szCs w:val="24"/>
        </w:rPr>
        <w:t>ий</w:t>
      </w:r>
      <w:r w:rsidR="009D260D" w:rsidRPr="007B41DE">
        <w:rPr>
          <w:rFonts w:ascii="Times New Roman" w:hAnsi="Times New Roman" w:cs="Times New Roman"/>
          <w:sz w:val="24"/>
          <w:szCs w:val="24"/>
        </w:rPr>
        <w:t xml:space="preserve"> объект, </w:t>
      </w:r>
      <w:r w:rsidR="00F20D94" w:rsidRPr="007B41DE">
        <w:rPr>
          <w:rFonts w:ascii="Times New Roman" w:hAnsi="Times New Roman" w:cs="Times New Roman"/>
          <w:sz w:val="24"/>
          <w:szCs w:val="24"/>
        </w:rPr>
        <w:t xml:space="preserve">как </w:t>
      </w:r>
      <w:r w:rsidR="00E26AE1" w:rsidRPr="007B41DE">
        <w:rPr>
          <w:rFonts w:ascii="Times New Roman" w:hAnsi="Times New Roman" w:cs="Times New Roman"/>
          <w:sz w:val="24"/>
          <w:szCs w:val="24"/>
        </w:rPr>
        <w:t>культурн</w:t>
      </w:r>
      <w:r w:rsidR="00F20D94" w:rsidRPr="007B41DE">
        <w:rPr>
          <w:rFonts w:ascii="Times New Roman" w:hAnsi="Times New Roman" w:cs="Times New Roman"/>
          <w:sz w:val="24"/>
          <w:szCs w:val="24"/>
        </w:rPr>
        <w:t>ую</w:t>
      </w:r>
      <w:r w:rsidR="00E26AE1" w:rsidRPr="007B41DE">
        <w:rPr>
          <w:rFonts w:ascii="Times New Roman" w:hAnsi="Times New Roman" w:cs="Times New Roman"/>
          <w:sz w:val="24"/>
          <w:szCs w:val="24"/>
        </w:rPr>
        <w:t xml:space="preserve"> </w:t>
      </w:r>
      <w:r w:rsidR="00F20D94" w:rsidRPr="007B41DE">
        <w:rPr>
          <w:rFonts w:ascii="Times New Roman" w:hAnsi="Times New Roman" w:cs="Times New Roman"/>
          <w:sz w:val="24"/>
          <w:szCs w:val="24"/>
        </w:rPr>
        <w:t>единицу</w:t>
      </w:r>
      <w:r w:rsidR="00E26AE1" w:rsidRPr="007B41DE">
        <w:rPr>
          <w:rFonts w:ascii="Times New Roman" w:hAnsi="Times New Roman" w:cs="Times New Roman"/>
          <w:sz w:val="24"/>
          <w:szCs w:val="24"/>
        </w:rPr>
        <w:t xml:space="preserve">, </w:t>
      </w:r>
      <w:r w:rsidR="00F20D94" w:rsidRPr="007B41DE">
        <w:rPr>
          <w:rFonts w:ascii="Times New Roman" w:hAnsi="Times New Roman" w:cs="Times New Roman"/>
          <w:sz w:val="24"/>
          <w:szCs w:val="24"/>
        </w:rPr>
        <w:t>как</w:t>
      </w:r>
      <w:r w:rsidR="00E26AE1" w:rsidRPr="007B41DE">
        <w:rPr>
          <w:rFonts w:ascii="Times New Roman" w:hAnsi="Times New Roman" w:cs="Times New Roman"/>
          <w:sz w:val="24"/>
          <w:szCs w:val="24"/>
        </w:rPr>
        <w:t xml:space="preserve"> сообществ</w:t>
      </w:r>
      <w:r w:rsidR="00F20D94" w:rsidRPr="007B41DE">
        <w:rPr>
          <w:rFonts w:ascii="Times New Roman" w:hAnsi="Times New Roman" w:cs="Times New Roman"/>
          <w:sz w:val="24"/>
          <w:szCs w:val="24"/>
        </w:rPr>
        <w:t>о</w:t>
      </w:r>
      <w:r w:rsidR="00E26AE1" w:rsidRPr="007B41DE">
        <w:rPr>
          <w:rFonts w:ascii="Times New Roman" w:hAnsi="Times New Roman" w:cs="Times New Roman"/>
          <w:sz w:val="24"/>
          <w:szCs w:val="24"/>
        </w:rPr>
        <w:t xml:space="preserve"> людей</w:t>
      </w:r>
      <w:r w:rsidR="00F20D94" w:rsidRPr="007B41DE">
        <w:rPr>
          <w:rFonts w:ascii="Times New Roman" w:hAnsi="Times New Roman" w:cs="Times New Roman"/>
          <w:sz w:val="24"/>
          <w:szCs w:val="24"/>
        </w:rPr>
        <w:t>, проживающих</w:t>
      </w:r>
      <w:r w:rsidR="00E26AE1" w:rsidRPr="007B41DE">
        <w:rPr>
          <w:rFonts w:ascii="Times New Roman" w:hAnsi="Times New Roman" w:cs="Times New Roman"/>
          <w:sz w:val="24"/>
          <w:szCs w:val="24"/>
        </w:rPr>
        <w:t xml:space="preserve"> на определённой территории, </w:t>
      </w:r>
      <w:r w:rsidR="00E2624D" w:rsidRPr="007B41DE">
        <w:rPr>
          <w:rFonts w:ascii="Times New Roman" w:hAnsi="Times New Roman" w:cs="Times New Roman"/>
          <w:sz w:val="24"/>
          <w:szCs w:val="24"/>
        </w:rPr>
        <w:t>—</w:t>
      </w:r>
      <w:r w:rsidR="00F20D94" w:rsidRPr="007B41DE">
        <w:rPr>
          <w:rFonts w:ascii="Times New Roman" w:hAnsi="Times New Roman" w:cs="Times New Roman"/>
          <w:sz w:val="24"/>
          <w:szCs w:val="24"/>
        </w:rPr>
        <w:t xml:space="preserve"> не </w:t>
      </w:r>
      <w:r w:rsidR="008A7BE9" w:rsidRPr="007B41DE">
        <w:rPr>
          <w:rFonts w:ascii="Times New Roman" w:hAnsi="Times New Roman" w:cs="Times New Roman"/>
          <w:sz w:val="24"/>
          <w:szCs w:val="24"/>
        </w:rPr>
        <w:t>существует «зачем» или «для чего-то»</w:t>
      </w:r>
      <w:r w:rsidR="00C81283" w:rsidRPr="007B41DE">
        <w:rPr>
          <w:rFonts w:ascii="Times New Roman" w:hAnsi="Times New Roman" w:cs="Times New Roman"/>
          <w:sz w:val="24"/>
          <w:szCs w:val="24"/>
        </w:rPr>
        <w:t>, в отличие от товара или компании</w:t>
      </w:r>
      <w:r w:rsidR="008A7BE9" w:rsidRPr="007B41DE">
        <w:rPr>
          <w:rFonts w:ascii="Times New Roman" w:hAnsi="Times New Roman" w:cs="Times New Roman"/>
          <w:sz w:val="24"/>
          <w:szCs w:val="24"/>
        </w:rPr>
        <w:t xml:space="preserve">. </w:t>
      </w:r>
      <w:r w:rsidR="00C81283" w:rsidRPr="007B41DE">
        <w:rPr>
          <w:rFonts w:ascii="Times New Roman" w:hAnsi="Times New Roman" w:cs="Times New Roman"/>
          <w:sz w:val="24"/>
          <w:szCs w:val="24"/>
        </w:rPr>
        <w:t xml:space="preserve">Таким образом, на наш взгляд, </w:t>
      </w:r>
      <w:r w:rsidR="00247CD9" w:rsidRPr="007B41DE">
        <w:rPr>
          <w:rFonts w:ascii="Times New Roman" w:hAnsi="Times New Roman" w:cs="Times New Roman"/>
          <w:sz w:val="24"/>
          <w:szCs w:val="24"/>
        </w:rPr>
        <w:t xml:space="preserve">вопрос, предложенный авторами кампании «Марка Франция», не совсем корректен. </w:t>
      </w:r>
    </w:p>
    <w:p w14:paraId="183D9061" w14:textId="2CFDAC9C" w:rsidR="00157A97" w:rsidRPr="007B41DE" w:rsidRDefault="00E92C29"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Что касается итогов кампании, следует отметить, что в рамках исследования нам не удалось </w:t>
      </w:r>
      <w:r w:rsidR="00EB21A9" w:rsidRPr="007B41DE">
        <w:rPr>
          <w:rFonts w:ascii="Times New Roman" w:hAnsi="Times New Roman" w:cs="Times New Roman"/>
          <w:sz w:val="24"/>
          <w:szCs w:val="24"/>
        </w:rPr>
        <w:t>найти какие-либо документы, свидетельствующие об успешном завершении миссии «Марка Франция»</w:t>
      </w:r>
      <w:r w:rsidR="00CA0E3C" w:rsidRPr="007B41DE">
        <w:rPr>
          <w:rFonts w:ascii="Times New Roman" w:hAnsi="Times New Roman" w:cs="Times New Roman"/>
          <w:sz w:val="24"/>
          <w:szCs w:val="24"/>
        </w:rPr>
        <w:t xml:space="preserve">. </w:t>
      </w:r>
      <w:r w:rsidR="0033026E" w:rsidRPr="007B41DE">
        <w:rPr>
          <w:rFonts w:ascii="Times New Roman" w:hAnsi="Times New Roman" w:cs="Times New Roman"/>
          <w:sz w:val="24"/>
          <w:szCs w:val="24"/>
        </w:rPr>
        <w:t xml:space="preserve">Изучение интернет-порталов французского правительства, министерства </w:t>
      </w:r>
      <w:r w:rsidR="00033B27" w:rsidRPr="007B41DE">
        <w:rPr>
          <w:rFonts w:ascii="Times New Roman" w:hAnsi="Times New Roman" w:cs="Times New Roman"/>
          <w:sz w:val="24"/>
          <w:szCs w:val="24"/>
        </w:rPr>
        <w:t xml:space="preserve">экономики и министерства </w:t>
      </w:r>
      <w:r w:rsidR="008F70C4" w:rsidRPr="007B41DE">
        <w:rPr>
          <w:rFonts w:ascii="Times New Roman" w:hAnsi="Times New Roman" w:cs="Times New Roman"/>
          <w:sz w:val="24"/>
          <w:szCs w:val="24"/>
        </w:rPr>
        <w:t>иностранных дел</w:t>
      </w:r>
      <w:r w:rsidR="0017229D" w:rsidRPr="007B41DE">
        <w:rPr>
          <w:rFonts w:ascii="Times New Roman" w:hAnsi="Times New Roman" w:cs="Times New Roman"/>
          <w:sz w:val="24"/>
          <w:szCs w:val="24"/>
        </w:rPr>
        <w:t xml:space="preserve"> показало, что</w:t>
      </w:r>
      <w:r w:rsidR="00DD6C0E" w:rsidRPr="007B41DE">
        <w:rPr>
          <w:rFonts w:ascii="Times New Roman" w:hAnsi="Times New Roman" w:cs="Times New Roman"/>
          <w:sz w:val="24"/>
          <w:szCs w:val="24"/>
        </w:rPr>
        <w:t xml:space="preserve"> по </w:t>
      </w:r>
      <w:r w:rsidR="002C41EA" w:rsidRPr="007B41DE">
        <w:rPr>
          <w:rFonts w:ascii="Times New Roman" w:hAnsi="Times New Roman" w:cs="Times New Roman"/>
          <w:sz w:val="24"/>
          <w:szCs w:val="24"/>
        </w:rPr>
        <w:t xml:space="preserve">неизвестным </w:t>
      </w:r>
      <w:r w:rsidR="00DD6C0E" w:rsidRPr="007B41DE">
        <w:rPr>
          <w:rFonts w:ascii="Times New Roman" w:hAnsi="Times New Roman" w:cs="Times New Roman"/>
          <w:sz w:val="24"/>
          <w:szCs w:val="24"/>
        </w:rPr>
        <w:t>причинам французское руководство не уделило внимания</w:t>
      </w:r>
      <w:r w:rsidR="0017229D" w:rsidRPr="007B41DE">
        <w:rPr>
          <w:rFonts w:ascii="Times New Roman" w:hAnsi="Times New Roman" w:cs="Times New Roman"/>
          <w:sz w:val="24"/>
          <w:szCs w:val="24"/>
        </w:rPr>
        <w:t xml:space="preserve"> ни </w:t>
      </w:r>
      <w:r w:rsidR="00DD6C0E" w:rsidRPr="007B41DE">
        <w:rPr>
          <w:rFonts w:ascii="Times New Roman" w:hAnsi="Times New Roman" w:cs="Times New Roman"/>
          <w:sz w:val="24"/>
          <w:szCs w:val="24"/>
        </w:rPr>
        <w:t>подведению</w:t>
      </w:r>
      <w:r w:rsidR="0017229D" w:rsidRPr="007B41DE">
        <w:rPr>
          <w:rFonts w:ascii="Times New Roman" w:hAnsi="Times New Roman" w:cs="Times New Roman"/>
          <w:sz w:val="24"/>
          <w:szCs w:val="24"/>
        </w:rPr>
        <w:t xml:space="preserve"> </w:t>
      </w:r>
      <w:r w:rsidR="00DD6C0E" w:rsidRPr="007B41DE">
        <w:rPr>
          <w:rFonts w:ascii="Times New Roman" w:hAnsi="Times New Roman" w:cs="Times New Roman"/>
          <w:sz w:val="24"/>
          <w:szCs w:val="24"/>
        </w:rPr>
        <w:t xml:space="preserve">итогов </w:t>
      </w:r>
      <w:r w:rsidR="0017229D" w:rsidRPr="007B41DE">
        <w:rPr>
          <w:rFonts w:ascii="Times New Roman" w:hAnsi="Times New Roman" w:cs="Times New Roman"/>
          <w:sz w:val="24"/>
          <w:szCs w:val="24"/>
        </w:rPr>
        <w:t xml:space="preserve">миссии, ни </w:t>
      </w:r>
      <w:r w:rsidR="00DD6C0E" w:rsidRPr="007B41DE">
        <w:rPr>
          <w:rFonts w:ascii="Times New Roman" w:hAnsi="Times New Roman" w:cs="Times New Roman"/>
          <w:sz w:val="24"/>
          <w:szCs w:val="24"/>
        </w:rPr>
        <w:t>дальнейшей разработк</w:t>
      </w:r>
      <w:r w:rsidR="00C1387D" w:rsidRPr="007B41DE">
        <w:rPr>
          <w:rFonts w:ascii="Times New Roman" w:hAnsi="Times New Roman" w:cs="Times New Roman"/>
          <w:sz w:val="24"/>
          <w:szCs w:val="24"/>
        </w:rPr>
        <w:t>е</w:t>
      </w:r>
      <w:r w:rsidR="00DD6C0E" w:rsidRPr="007B41DE">
        <w:rPr>
          <w:rFonts w:ascii="Times New Roman" w:hAnsi="Times New Roman" w:cs="Times New Roman"/>
          <w:sz w:val="24"/>
          <w:szCs w:val="24"/>
        </w:rPr>
        <w:t xml:space="preserve"> бренда Франция. </w:t>
      </w:r>
      <w:r w:rsidR="00C1387D" w:rsidRPr="007B41DE">
        <w:rPr>
          <w:rFonts w:ascii="Times New Roman" w:hAnsi="Times New Roman" w:cs="Times New Roman"/>
          <w:sz w:val="24"/>
          <w:szCs w:val="24"/>
        </w:rPr>
        <w:t xml:space="preserve">Последние документы, посвящённые данному вопросу, датируются 2013 годом, </w:t>
      </w:r>
      <w:r w:rsidR="009F3E1D" w:rsidRPr="007B41DE">
        <w:rPr>
          <w:rFonts w:ascii="Times New Roman" w:hAnsi="Times New Roman" w:cs="Times New Roman"/>
          <w:sz w:val="24"/>
          <w:szCs w:val="24"/>
        </w:rPr>
        <w:t xml:space="preserve">активность </w:t>
      </w:r>
      <w:r w:rsidR="00F42C95" w:rsidRPr="007B41DE">
        <w:rPr>
          <w:rFonts w:ascii="Times New Roman" w:hAnsi="Times New Roman" w:cs="Times New Roman"/>
          <w:sz w:val="24"/>
          <w:szCs w:val="24"/>
        </w:rPr>
        <w:t>на портале</w:t>
      </w:r>
      <w:r w:rsidR="009F3E1D" w:rsidRPr="007B41DE">
        <w:rPr>
          <w:rFonts w:ascii="Times New Roman" w:hAnsi="Times New Roman" w:cs="Times New Roman"/>
          <w:sz w:val="24"/>
          <w:szCs w:val="24"/>
        </w:rPr>
        <w:t xml:space="preserve"> </w:t>
      </w:r>
      <w:r w:rsidR="00F42C95" w:rsidRPr="007B41DE">
        <w:rPr>
          <w:rFonts w:ascii="Times New Roman" w:hAnsi="Times New Roman" w:cs="Times New Roman"/>
          <w:sz w:val="24"/>
          <w:szCs w:val="24"/>
          <w:lang w:val="en-US"/>
        </w:rPr>
        <w:t>marque</w:t>
      </w:r>
      <w:r w:rsidR="00F42C95" w:rsidRPr="007B41DE">
        <w:rPr>
          <w:rFonts w:ascii="Times New Roman" w:hAnsi="Times New Roman" w:cs="Times New Roman"/>
          <w:sz w:val="24"/>
          <w:szCs w:val="24"/>
        </w:rPr>
        <w:t>.</w:t>
      </w:r>
      <w:r w:rsidR="00F42C95" w:rsidRPr="007B41DE">
        <w:rPr>
          <w:rFonts w:ascii="Times New Roman" w:hAnsi="Times New Roman" w:cs="Times New Roman"/>
          <w:sz w:val="24"/>
          <w:szCs w:val="24"/>
          <w:lang w:val="en-US"/>
        </w:rPr>
        <w:t>france</w:t>
      </w:r>
      <w:r w:rsidR="00F42C95" w:rsidRPr="007B41DE">
        <w:rPr>
          <w:rFonts w:ascii="Times New Roman" w:hAnsi="Times New Roman" w:cs="Times New Roman"/>
          <w:sz w:val="24"/>
          <w:szCs w:val="24"/>
        </w:rPr>
        <w:t>.</w:t>
      </w:r>
      <w:r w:rsidR="00F42C95" w:rsidRPr="007B41DE">
        <w:rPr>
          <w:rFonts w:ascii="Times New Roman" w:hAnsi="Times New Roman" w:cs="Times New Roman"/>
          <w:sz w:val="24"/>
          <w:szCs w:val="24"/>
          <w:lang w:val="en-US"/>
        </w:rPr>
        <w:t>fr</w:t>
      </w:r>
      <w:r w:rsidR="00D61394" w:rsidRPr="007B41DE">
        <w:rPr>
          <w:rFonts w:ascii="Times New Roman" w:hAnsi="Times New Roman" w:cs="Times New Roman"/>
          <w:sz w:val="24"/>
          <w:szCs w:val="24"/>
        </w:rPr>
        <w:t xml:space="preserve">, по данным цифрового архива </w:t>
      </w:r>
      <w:r w:rsidR="005C05D0" w:rsidRPr="007B41DE">
        <w:rPr>
          <w:rFonts w:ascii="Times New Roman" w:hAnsi="Times New Roman" w:cs="Times New Roman"/>
          <w:sz w:val="24"/>
          <w:szCs w:val="24"/>
        </w:rPr>
        <w:t>веб-страниц Wayback Machine,</w:t>
      </w:r>
      <w:r w:rsidR="00F42C95" w:rsidRPr="007B41DE">
        <w:rPr>
          <w:rFonts w:ascii="Times New Roman" w:hAnsi="Times New Roman" w:cs="Times New Roman"/>
          <w:sz w:val="24"/>
          <w:szCs w:val="24"/>
        </w:rPr>
        <w:t xml:space="preserve"> </w:t>
      </w:r>
      <w:r w:rsidR="00B729F9" w:rsidRPr="007B41DE">
        <w:rPr>
          <w:rFonts w:ascii="Times New Roman" w:hAnsi="Times New Roman" w:cs="Times New Roman"/>
          <w:sz w:val="24"/>
          <w:szCs w:val="24"/>
        </w:rPr>
        <w:t>была прекращена в 2014 году.</w:t>
      </w:r>
      <w:r w:rsidR="00091A17" w:rsidRPr="007B41DE">
        <w:rPr>
          <w:rStyle w:val="a6"/>
          <w:rFonts w:ascii="Times New Roman" w:hAnsi="Times New Roman" w:cs="Times New Roman"/>
          <w:sz w:val="24"/>
          <w:szCs w:val="24"/>
        </w:rPr>
        <w:footnoteReference w:id="262"/>
      </w:r>
      <w:r w:rsidR="00F42C95" w:rsidRPr="007B41DE">
        <w:rPr>
          <w:rFonts w:ascii="Times New Roman" w:hAnsi="Times New Roman" w:cs="Times New Roman"/>
          <w:sz w:val="24"/>
          <w:szCs w:val="24"/>
        </w:rPr>
        <w:t xml:space="preserve"> </w:t>
      </w:r>
      <w:r w:rsidR="005F006F" w:rsidRPr="007B41DE">
        <w:rPr>
          <w:rFonts w:ascii="Times New Roman" w:hAnsi="Times New Roman" w:cs="Times New Roman"/>
          <w:sz w:val="24"/>
          <w:szCs w:val="24"/>
        </w:rPr>
        <w:t>Из этого</w:t>
      </w:r>
      <w:r w:rsidR="00C1387D" w:rsidRPr="007B41DE">
        <w:rPr>
          <w:rFonts w:ascii="Times New Roman" w:hAnsi="Times New Roman" w:cs="Times New Roman"/>
          <w:sz w:val="24"/>
          <w:szCs w:val="24"/>
        </w:rPr>
        <w:t xml:space="preserve"> можно сделать вывод, что миссия не была завершена и </w:t>
      </w:r>
      <w:r w:rsidR="00157A97" w:rsidRPr="007B41DE">
        <w:rPr>
          <w:rFonts w:ascii="Times New Roman" w:hAnsi="Times New Roman" w:cs="Times New Roman"/>
          <w:sz w:val="24"/>
          <w:szCs w:val="24"/>
        </w:rPr>
        <w:t xml:space="preserve">кампанию «Марка Франция» нельзя считать полноценной брендинговой кампанией. </w:t>
      </w:r>
      <w:r w:rsidR="005F006F" w:rsidRPr="007B41DE">
        <w:rPr>
          <w:rFonts w:ascii="Times New Roman" w:hAnsi="Times New Roman" w:cs="Times New Roman"/>
          <w:sz w:val="24"/>
          <w:szCs w:val="24"/>
        </w:rPr>
        <w:t>Об этом</w:t>
      </w:r>
      <w:r w:rsidR="00E37AAB" w:rsidRPr="007B41DE">
        <w:rPr>
          <w:rFonts w:ascii="Times New Roman" w:hAnsi="Times New Roman" w:cs="Times New Roman"/>
          <w:sz w:val="24"/>
          <w:szCs w:val="24"/>
        </w:rPr>
        <w:t xml:space="preserve"> в своём интернет-блоге</w:t>
      </w:r>
      <w:r w:rsidR="005F006F" w:rsidRPr="007B41DE">
        <w:rPr>
          <w:rFonts w:ascii="Times New Roman" w:hAnsi="Times New Roman" w:cs="Times New Roman"/>
          <w:sz w:val="24"/>
          <w:szCs w:val="24"/>
        </w:rPr>
        <w:t xml:space="preserve"> пи</w:t>
      </w:r>
      <w:r w:rsidR="00703791" w:rsidRPr="007B41DE">
        <w:rPr>
          <w:rFonts w:ascii="Times New Roman" w:hAnsi="Times New Roman" w:cs="Times New Roman"/>
          <w:sz w:val="24"/>
          <w:szCs w:val="24"/>
        </w:rPr>
        <w:t>сал</w:t>
      </w:r>
      <w:r w:rsidR="005F006F" w:rsidRPr="007B41DE">
        <w:rPr>
          <w:rFonts w:ascii="Times New Roman" w:hAnsi="Times New Roman" w:cs="Times New Roman"/>
          <w:sz w:val="24"/>
          <w:szCs w:val="24"/>
        </w:rPr>
        <w:t xml:space="preserve">, в частности, специалист по брендинговым коммуникациям </w:t>
      </w:r>
      <w:r w:rsidR="00E37AAB" w:rsidRPr="007B41DE">
        <w:rPr>
          <w:rFonts w:ascii="Times New Roman" w:hAnsi="Times New Roman" w:cs="Times New Roman"/>
          <w:sz w:val="24"/>
          <w:szCs w:val="24"/>
        </w:rPr>
        <w:t xml:space="preserve">Э. Монье, подчёркивая, что «Марка Франция», </w:t>
      </w:r>
      <w:r w:rsidR="00257707" w:rsidRPr="007B41DE">
        <w:rPr>
          <w:rFonts w:ascii="Times New Roman" w:hAnsi="Times New Roman" w:cs="Times New Roman"/>
          <w:sz w:val="24"/>
          <w:szCs w:val="24"/>
        </w:rPr>
        <w:t>представленная как весьма</w:t>
      </w:r>
      <w:r w:rsidR="0077761F" w:rsidRPr="007B41DE">
        <w:rPr>
          <w:rFonts w:ascii="Times New Roman" w:hAnsi="Times New Roman" w:cs="Times New Roman"/>
          <w:sz w:val="24"/>
          <w:szCs w:val="24"/>
        </w:rPr>
        <w:t xml:space="preserve"> амбициозн</w:t>
      </w:r>
      <w:r w:rsidR="00257707" w:rsidRPr="007B41DE">
        <w:rPr>
          <w:rFonts w:ascii="Times New Roman" w:hAnsi="Times New Roman" w:cs="Times New Roman"/>
          <w:sz w:val="24"/>
          <w:szCs w:val="24"/>
        </w:rPr>
        <w:t xml:space="preserve">ая </w:t>
      </w:r>
      <w:r w:rsidR="0077761F" w:rsidRPr="007B41DE">
        <w:rPr>
          <w:rFonts w:ascii="Times New Roman" w:hAnsi="Times New Roman" w:cs="Times New Roman"/>
          <w:sz w:val="24"/>
          <w:szCs w:val="24"/>
        </w:rPr>
        <w:t>инициатив</w:t>
      </w:r>
      <w:r w:rsidR="00257707" w:rsidRPr="007B41DE">
        <w:rPr>
          <w:rFonts w:ascii="Times New Roman" w:hAnsi="Times New Roman" w:cs="Times New Roman"/>
          <w:sz w:val="24"/>
          <w:szCs w:val="24"/>
        </w:rPr>
        <w:t>а в начале 2013 года</w:t>
      </w:r>
      <w:r w:rsidR="0077761F" w:rsidRPr="007B41DE">
        <w:rPr>
          <w:rFonts w:ascii="Times New Roman" w:hAnsi="Times New Roman" w:cs="Times New Roman"/>
          <w:sz w:val="24"/>
          <w:szCs w:val="24"/>
        </w:rPr>
        <w:t xml:space="preserve">, </w:t>
      </w:r>
      <w:r w:rsidR="00257707" w:rsidRPr="007B41DE">
        <w:rPr>
          <w:rFonts w:ascii="Times New Roman" w:hAnsi="Times New Roman" w:cs="Times New Roman"/>
          <w:sz w:val="24"/>
          <w:szCs w:val="24"/>
        </w:rPr>
        <w:t xml:space="preserve">уже год спустя </w:t>
      </w:r>
      <w:r w:rsidR="00DA39C7" w:rsidRPr="007B41DE">
        <w:rPr>
          <w:rFonts w:ascii="Times New Roman" w:hAnsi="Times New Roman" w:cs="Times New Roman"/>
          <w:sz w:val="24"/>
          <w:szCs w:val="24"/>
        </w:rPr>
        <w:t>по непонятным причинам потеряла для правительства свою актуальность.</w:t>
      </w:r>
      <w:r w:rsidR="00DA39C7" w:rsidRPr="007B41DE">
        <w:rPr>
          <w:rStyle w:val="a6"/>
          <w:rFonts w:ascii="Times New Roman" w:hAnsi="Times New Roman" w:cs="Times New Roman"/>
          <w:sz w:val="24"/>
          <w:szCs w:val="24"/>
        </w:rPr>
        <w:footnoteReference w:id="263"/>
      </w:r>
      <w:r w:rsidR="004121D4" w:rsidRPr="007B41DE">
        <w:rPr>
          <w:rFonts w:ascii="Times New Roman" w:hAnsi="Times New Roman" w:cs="Times New Roman"/>
          <w:sz w:val="24"/>
          <w:szCs w:val="24"/>
        </w:rPr>
        <w:t xml:space="preserve"> </w:t>
      </w:r>
      <w:r w:rsidR="00703791" w:rsidRPr="007B41DE">
        <w:rPr>
          <w:rFonts w:ascii="Times New Roman" w:hAnsi="Times New Roman" w:cs="Times New Roman"/>
          <w:sz w:val="24"/>
          <w:szCs w:val="24"/>
        </w:rPr>
        <w:t xml:space="preserve">По данным издания </w:t>
      </w:r>
      <w:r w:rsidR="001D4972" w:rsidRPr="007B41DE">
        <w:rPr>
          <w:rFonts w:ascii="Times New Roman" w:hAnsi="Times New Roman" w:cs="Times New Roman"/>
          <w:sz w:val="24"/>
          <w:szCs w:val="24"/>
        </w:rPr>
        <w:t xml:space="preserve">Challenges, одной из причин могли быть разногласия между </w:t>
      </w:r>
      <w:r w:rsidR="00E06FC9" w:rsidRPr="007B41DE">
        <w:rPr>
          <w:rFonts w:ascii="Times New Roman" w:hAnsi="Times New Roman" w:cs="Times New Roman"/>
          <w:sz w:val="24"/>
          <w:szCs w:val="24"/>
        </w:rPr>
        <w:t xml:space="preserve">членами французского правительства, а также неудовлетворённость </w:t>
      </w:r>
      <w:r w:rsidR="00CC12D3" w:rsidRPr="007B41DE">
        <w:rPr>
          <w:rFonts w:ascii="Times New Roman" w:hAnsi="Times New Roman" w:cs="Times New Roman"/>
          <w:sz w:val="24"/>
          <w:szCs w:val="24"/>
        </w:rPr>
        <w:t>проектом</w:t>
      </w:r>
      <w:r w:rsidR="00E06FC9" w:rsidRPr="007B41DE">
        <w:rPr>
          <w:rFonts w:ascii="Times New Roman" w:hAnsi="Times New Roman" w:cs="Times New Roman"/>
          <w:sz w:val="24"/>
          <w:szCs w:val="24"/>
        </w:rPr>
        <w:t xml:space="preserve"> </w:t>
      </w:r>
      <w:r w:rsidR="00CC12D3" w:rsidRPr="007B41DE">
        <w:rPr>
          <w:rFonts w:ascii="Times New Roman" w:hAnsi="Times New Roman" w:cs="Times New Roman"/>
          <w:sz w:val="24"/>
          <w:szCs w:val="24"/>
        </w:rPr>
        <w:t>логотипа бренда Франции</w:t>
      </w:r>
      <w:r w:rsidR="00854362" w:rsidRPr="007B41DE">
        <w:rPr>
          <w:rFonts w:ascii="Times New Roman" w:hAnsi="Times New Roman" w:cs="Times New Roman"/>
          <w:sz w:val="24"/>
          <w:szCs w:val="24"/>
        </w:rPr>
        <w:t>.</w:t>
      </w:r>
      <w:r w:rsidR="00854362" w:rsidRPr="007B41DE">
        <w:rPr>
          <w:rStyle w:val="a6"/>
          <w:rFonts w:ascii="Times New Roman" w:hAnsi="Times New Roman" w:cs="Times New Roman"/>
          <w:sz w:val="24"/>
          <w:szCs w:val="24"/>
        </w:rPr>
        <w:footnoteReference w:id="264"/>
      </w:r>
      <w:r w:rsidR="00854362" w:rsidRPr="007B41DE">
        <w:rPr>
          <w:rFonts w:ascii="Times New Roman" w:hAnsi="Times New Roman" w:cs="Times New Roman"/>
          <w:sz w:val="24"/>
          <w:szCs w:val="24"/>
        </w:rPr>
        <w:t xml:space="preserve"> Проект </w:t>
      </w:r>
      <w:r w:rsidR="00E06FC9" w:rsidRPr="007B41DE">
        <w:rPr>
          <w:rFonts w:ascii="Times New Roman" w:hAnsi="Times New Roman" w:cs="Times New Roman"/>
          <w:sz w:val="24"/>
          <w:szCs w:val="24"/>
        </w:rPr>
        <w:t xml:space="preserve">был разработан </w:t>
      </w:r>
      <w:r w:rsidR="00CC12D3" w:rsidRPr="007B41DE">
        <w:rPr>
          <w:rFonts w:ascii="Times New Roman" w:hAnsi="Times New Roman" w:cs="Times New Roman"/>
          <w:sz w:val="24"/>
          <w:szCs w:val="24"/>
        </w:rPr>
        <w:t>агентством Saguez &amp; Partners</w:t>
      </w:r>
      <w:r w:rsidR="00F441CC" w:rsidRPr="007B41DE">
        <w:rPr>
          <w:rFonts w:ascii="Times New Roman" w:hAnsi="Times New Roman" w:cs="Times New Roman"/>
          <w:sz w:val="24"/>
          <w:szCs w:val="24"/>
        </w:rPr>
        <w:t xml:space="preserve"> и должен был быть представлен широкой публике в ходе очередного собрания </w:t>
      </w:r>
      <w:r w:rsidR="00792A46" w:rsidRPr="007B41DE">
        <w:rPr>
          <w:rFonts w:ascii="Times New Roman" w:hAnsi="Times New Roman" w:cs="Times New Roman"/>
          <w:sz w:val="24"/>
          <w:szCs w:val="24"/>
        </w:rPr>
        <w:t>Стратегического совета по проблемам привлекательности Франции (Conseil stratégique de l’attractivité)</w:t>
      </w:r>
      <w:r w:rsidR="00366DBB" w:rsidRPr="007B41DE">
        <w:rPr>
          <w:rFonts w:ascii="Times New Roman" w:hAnsi="Times New Roman" w:cs="Times New Roman"/>
          <w:sz w:val="24"/>
          <w:szCs w:val="24"/>
        </w:rPr>
        <w:t xml:space="preserve"> в феврале 2014 года</w:t>
      </w:r>
      <w:r w:rsidR="00792A46" w:rsidRPr="007B41DE">
        <w:rPr>
          <w:rFonts w:ascii="Times New Roman" w:hAnsi="Times New Roman" w:cs="Times New Roman"/>
          <w:sz w:val="24"/>
          <w:szCs w:val="24"/>
        </w:rPr>
        <w:t>.</w:t>
      </w:r>
    </w:p>
    <w:p w14:paraId="161CCB11" w14:textId="1F29F823" w:rsidR="00C056AC" w:rsidRPr="007B41DE" w:rsidRDefault="00157A97"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то же время</w:t>
      </w:r>
      <w:r w:rsidR="003C1D91" w:rsidRPr="007B41DE">
        <w:rPr>
          <w:rFonts w:ascii="Times New Roman" w:hAnsi="Times New Roman" w:cs="Times New Roman"/>
          <w:sz w:val="24"/>
          <w:szCs w:val="24"/>
        </w:rPr>
        <w:t xml:space="preserve"> </w:t>
      </w:r>
      <w:r w:rsidR="00EB492E" w:rsidRPr="007B41DE">
        <w:rPr>
          <w:rFonts w:ascii="Times New Roman" w:hAnsi="Times New Roman" w:cs="Times New Roman"/>
          <w:sz w:val="24"/>
          <w:szCs w:val="24"/>
        </w:rPr>
        <w:t xml:space="preserve">имеются свидетельства того, что создание бренда Франция является </w:t>
      </w:r>
      <w:r w:rsidR="00BF0084" w:rsidRPr="007B41DE">
        <w:rPr>
          <w:rFonts w:ascii="Times New Roman" w:hAnsi="Times New Roman" w:cs="Times New Roman"/>
          <w:sz w:val="24"/>
          <w:szCs w:val="24"/>
        </w:rPr>
        <w:t xml:space="preserve">отдельным </w:t>
      </w:r>
      <w:r w:rsidR="00EB492E" w:rsidRPr="007B41DE">
        <w:rPr>
          <w:rFonts w:ascii="Times New Roman" w:hAnsi="Times New Roman" w:cs="Times New Roman"/>
          <w:sz w:val="24"/>
          <w:szCs w:val="24"/>
        </w:rPr>
        <w:t xml:space="preserve">пунктом в повестке </w:t>
      </w:r>
      <w:r w:rsidR="00BF0084" w:rsidRPr="007B41DE">
        <w:rPr>
          <w:rFonts w:ascii="Times New Roman" w:hAnsi="Times New Roman" w:cs="Times New Roman"/>
          <w:sz w:val="24"/>
          <w:szCs w:val="24"/>
        </w:rPr>
        <w:t>дня сегодняшнего французского правительства. Так,</w:t>
      </w:r>
      <w:r w:rsidR="00EB492E" w:rsidRPr="007B41DE">
        <w:rPr>
          <w:rFonts w:ascii="Times New Roman" w:hAnsi="Times New Roman" w:cs="Times New Roman"/>
          <w:sz w:val="24"/>
          <w:szCs w:val="24"/>
        </w:rPr>
        <w:t xml:space="preserve"> </w:t>
      </w:r>
      <w:r w:rsidR="00247054" w:rsidRPr="007B41DE">
        <w:rPr>
          <w:rFonts w:ascii="Times New Roman" w:hAnsi="Times New Roman" w:cs="Times New Roman"/>
          <w:sz w:val="24"/>
          <w:szCs w:val="24"/>
        </w:rPr>
        <w:t xml:space="preserve">в отчёте </w:t>
      </w:r>
      <w:r w:rsidR="00820594" w:rsidRPr="007B41DE">
        <w:rPr>
          <w:rFonts w:ascii="Times New Roman" w:hAnsi="Times New Roman" w:cs="Times New Roman"/>
          <w:sz w:val="24"/>
          <w:szCs w:val="24"/>
        </w:rPr>
        <w:t xml:space="preserve">по итогам заседания Совета министров от 23 января 2019 года, </w:t>
      </w:r>
      <w:r w:rsidR="00924AD0" w:rsidRPr="007B41DE">
        <w:rPr>
          <w:rFonts w:ascii="Times New Roman" w:hAnsi="Times New Roman" w:cs="Times New Roman"/>
          <w:sz w:val="24"/>
          <w:szCs w:val="24"/>
        </w:rPr>
        <w:t xml:space="preserve">полностью </w:t>
      </w:r>
      <w:r w:rsidR="00820594" w:rsidRPr="007B41DE">
        <w:rPr>
          <w:rFonts w:ascii="Times New Roman" w:hAnsi="Times New Roman" w:cs="Times New Roman"/>
          <w:sz w:val="24"/>
          <w:szCs w:val="24"/>
        </w:rPr>
        <w:t>посвящённом привлекательности Франции</w:t>
      </w:r>
      <w:r w:rsidR="00924AD0" w:rsidRPr="007B41DE">
        <w:rPr>
          <w:rFonts w:ascii="Times New Roman" w:hAnsi="Times New Roman" w:cs="Times New Roman"/>
          <w:sz w:val="24"/>
          <w:szCs w:val="24"/>
        </w:rPr>
        <w:t xml:space="preserve">, </w:t>
      </w:r>
      <w:r w:rsidR="00CD1263" w:rsidRPr="007B41DE">
        <w:rPr>
          <w:rFonts w:ascii="Times New Roman" w:hAnsi="Times New Roman" w:cs="Times New Roman"/>
          <w:sz w:val="24"/>
          <w:szCs w:val="24"/>
        </w:rPr>
        <w:t>запуск новой Марки Франция в ближайшие несколько месяцев выделяется в качестве одно</w:t>
      </w:r>
      <w:r w:rsidR="00990758" w:rsidRPr="007B41DE">
        <w:rPr>
          <w:rFonts w:ascii="Times New Roman" w:hAnsi="Times New Roman" w:cs="Times New Roman"/>
          <w:sz w:val="24"/>
          <w:szCs w:val="24"/>
        </w:rPr>
        <w:t>й</w:t>
      </w:r>
      <w:r w:rsidR="00CD1263" w:rsidRPr="007B41DE">
        <w:rPr>
          <w:rFonts w:ascii="Times New Roman" w:hAnsi="Times New Roman" w:cs="Times New Roman"/>
          <w:sz w:val="24"/>
          <w:szCs w:val="24"/>
        </w:rPr>
        <w:t xml:space="preserve"> из </w:t>
      </w:r>
      <w:r w:rsidR="00990758" w:rsidRPr="007B41DE">
        <w:rPr>
          <w:rFonts w:ascii="Times New Roman" w:hAnsi="Times New Roman" w:cs="Times New Roman"/>
          <w:sz w:val="24"/>
          <w:szCs w:val="24"/>
        </w:rPr>
        <w:t>задач правительства</w:t>
      </w:r>
      <w:r w:rsidR="0048101D" w:rsidRPr="007B41DE">
        <w:rPr>
          <w:rFonts w:ascii="Times New Roman" w:hAnsi="Times New Roman" w:cs="Times New Roman"/>
          <w:sz w:val="24"/>
          <w:szCs w:val="24"/>
        </w:rPr>
        <w:t>.</w:t>
      </w:r>
      <w:r w:rsidR="00EE3C3E" w:rsidRPr="007B41DE">
        <w:rPr>
          <w:rFonts w:ascii="Times New Roman" w:hAnsi="Times New Roman" w:cs="Times New Roman"/>
          <w:sz w:val="24"/>
          <w:szCs w:val="24"/>
        </w:rPr>
        <w:t xml:space="preserve"> Эта задача</w:t>
      </w:r>
      <w:r w:rsidR="00FC57F8" w:rsidRPr="007B41DE">
        <w:rPr>
          <w:rFonts w:ascii="Times New Roman" w:hAnsi="Times New Roman" w:cs="Times New Roman"/>
          <w:sz w:val="24"/>
          <w:szCs w:val="24"/>
        </w:rPr>
        <w:t xml:space="preserve">, наряду с </w:t>
      </w:r>
      <w:r w:rsidR="002603C0" w:rsidRPr="007B41DE">
        <w:rPr>
          <w:rFonts w:ascii="Times New Roman" w:hAnsi="Times New Roman" w:cs="Times New Roman"/>
          <w:sz w:val="24"/>
          <w:szCs w:val="24"/>
        </w:rPr>
        <w:t xml:space="preserve">расширением французского присутствия на международных экономических форумах и улучшением позиций Франции в </w:t>
      </w:r>
      <w:r w:rsidR="000B6B9A" w:rsidRPr="007B41DE">
        <w:rPr>
          <w:rFonts w:ascii="Times New Roman" w:hAnsi="Times New Roman" w:cs="Times New Roman"/>
          <w:sz w:val="24"/>
          <w:szCs w:val="24"/>
        </w:rPr>
        <w:t xml:space="preserve">международных рейтингах, </w:t>
      </w:r>
      <w:r w:rsidR="00EE3C3E" w:rsidRPr="007B41DE">
        <w:rPr>
          <w:rFonts w:ascii="Times New Roman" w:hAnsi="Times New Roman" w:cs="Times New Roman"/>
          <w:sz w:val="24"/>
          <w:szCs w:val="24"/>
        </w:rPr>
        <w:t xml:space="preserve">относится авторами отчёта к направлению </w:t>
      </w:r>
      <w:r w:rsidR="003944FF" w:rsidRPr="007B41DE">
        <w:rPr>
          <w:rFonts w:ascii="Times New Roman" w:hAnsi="Times New Roman" w:cs="Times New Roman"/>
          <w:sz w:val="24"/>
          <w:szCs w:val="24"/>
        </w:rPr>
        <w:t xml:space="preserve">деятельности по увеличению влияния </w:t>
      </w:r>
      <w:r w:rsidR="00FB609E" w:rsidRPr="007B41DE">
        <w:rPr>
          <w:rFonts w:ascii="Times New Roman" w:hAnsi="Times New Roman" w:cs="Times New Roman"/>
          <w:sz w:val="24"/>
          <w:szCs w:val="24"/>
        </w:rPr>
        <w:t xml:space="preserve">на иностранных инвесторов </w:t>
      </w:r>
      <w:r w:rsidR="004432BF" w:rsidRPr="007B41DE">
        <w:rPr>
          <w:rFonts w:ascii="Times New Roman" w:hAnsi="Times New Roman" w:cs="Times New Roman"/>
          <w:sz w:val="24"/>
          <w:szCs w:val="24"/>
        </w:rPr>
        <w:t xml:space="preserve">и </w:t>
      </w:r>
      <w:r w:rsidR="00FC57F8" w:rsidRPr="007B41DE">
        <w:rPr>
          <w:rFonts w:ascii="Times New Roman" w:hAnsi="Times New Roman" w:cs="Times New Roman"/>
          <w:sz w:val="24"/>
          <w:szCs w:val="24"/>
        </w:rPr>
        <w:t>лиц, обладающих влиянием.</w:t>
      </w:r>
      <w:r w:rsidR="00C056AC" w:rsidRPr="007B41DE">
        <w:rPr>
          <w:rStyle w:val="a6"/>
          <w:rFonts w:ascii="Times New Roman" w:hAnsi="Times New Roman" w:cs="Times New Roman"/>
          <w:sz w:val="24"/>
          <w:szCs w:val="24"/>
        </w:rPr>
        <w:footnoteReference w:id="265"/>
      </w:r>
      <w:r w:rsidR="000D01F6" w:rsidRPr="007B41DE">
        <w:rPr>
          <w:rFonts w:ascii="Times New Roman" w:hAnsi="Times New Roman" w:cs="Times New Roman"/>
          <w:sz w:val="24"/>
          <w:szCs w:val="24"/>
        </w:rPr>
        <w:t xml:space="preserve"> </w:t>
      </w:r>
      <w:r w:rsidR="00641E46" w:rsidRPr="007B41DE">
        <w:rPr>
          <w:rFonts w:ascii="Times New Roman" w:hAnsi="Times New Roman" w:cs="Times New Roman"/>
          <w:sz w:val="24"/>
          <w:szCs w:val="24"/>
        </w:rPr>
        <w:t xml:space="preserve">На данный момент найти какие-либо документы, </w:t>
      </w:r>
      <w:r w:rsidR="00A81E2A" w:rsidRPr="007B41DE">
        <w:rPr>
          <w:rFonts w:ascii="Times New Roman" w:hAnsi="Times New Roman" w:cs="Times New Roman"/>
          <w:sz w:val="24"/>
          <w:szCs w:val="24"/>
        </w:rPr>
        <w:t>в которых была бы представлена концепция нового бренда страны, не удалось</w:t>
      </w:r>
      <w:r w:rsidR="002018A5" w:rsidRPr="007B41DE">
        <w:rPr>
          <w:rFonts w:ascii="Times New Roman" w:hAnsi="Times New Roman" w:cs="Times New Roman"/>
          <w:sz w:val="24"/>
          <w:szCs w:val="24"/>
        </w:rPr>
        <w:t xml:space="preserve">, из чего можно делать вывод, что пока </w:t>
      </w:r>
      <w:r w:rsidR="00FD168D" w:rsidRPr="007B41DE">
        <w:rPr>
          <w:rFonts w:ascii="Times New Roman" w:hAnsi="Times New Roman" w:cs="Times New Roman"/>
          <w:sz w:val="24"/>
          <w:szCs w:val="24"/>
        </w:rPr>
        <w:t>национальный брендинг остаётся на периферии внимания французского руководства</w:t>
      </w:r>
      <w:r w:rsidR="008538ED" w:rsidRPr="007B41DE">
        <w:rPr>
          <w:rFonts w:ascii="Times New Roman" w:hAnsi="Times New Roman" w:cs="Times New Roman"/>
          <w:sz w:val="24"/>
          <w:szCs w:val="24"/>
        </w:rPr>
        <w:t xml:space="preserve">, и всеобъемлющий анализ деятельности </w:t>
      </w:r>
      <w:r w:rsidR="00046EEC" w:rsidRPr="007B41DE">
        <w:rPr>
          <w:rFonts w:ascii="Times New Roman" w:hAnsi="Times New Roman" w:cs="Times New Roman"/>
          <w:sz w:val="24"/>
          <w:szCs w:val="24"/>
        </w:rPr>
        <w:t>в этом направлении на данный момент не представляется возможным.</w:t>
      </w:r>
      <w:r w:rsidR="008538ED" w:rsidRPr="007B41DE">
        <w:rPr>
          <w:rFonts w:ascii="Times New Roman" w:hAnsi="Times New Roman" w:cs="Times New Roman"/>
          <w:sz w:val="24"/>
          <w:szCs w:val="24"/>
        </w:rPr>
        <w:t xml:space="preserve"> </w:t>
      </w:r>
    </w:p>
    <w:p w14:paraId="28210998" w14:textId="0E67D83E" w:rsidR="001E637B" w:rsidRPr="007B41DE" w:rsidRDefault="00701387" w:rsidP="00217E0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Как показывает анализ </w:t>
      </w:r>
      <w:r w:rsidR="00F63DC2" w:rsidRPr="007B41DE">
        <w:rPr>
          <w:rFonts w:ascii="Times New Roman" w:hAnsi="Times New Roman" w:cs="Times New Roman"/>
          <w:sz w:val="24"/>
          <w:szCs w:val="24"/>
        </w:rPr>
        <w:t xml:space="preserve">двух </w:t>
      </w:r>
      <w:r w:rsidRPr="007B41DE">
        <w:rPr>
          <w:rFonts w:ascii="Times New Roman" w:hAnsi="Times New Roman" w:cs="Times New Roman"/>
          <w:sz w:val="24"/>
          <w:szCs w:val="24"/>
        </w:rPr>
        <w:t xml:space="preserve">общих брендинговых кампаний, </w:t>
      </w:r>
      <w:r w:rsidR="00FE31B0" w:rsidRPr="007B41DE">
        <w:rPr>
          <w:rFonts w:ascii="Times New Roman" w:hAnsi="Times New Roman" w:cs="Times New Roman"/>
          <w:sz w:val="24"/>
          <w:szCs w:val="24"/>
        </w:rPr>
        <w:t xml:space="preserve">подход к национальному брендингу со стороны французского руководства за период с 2000 по 2018 годы подвергся некоторым изменениям. </w:t>
      </w:r>
      <w:r w:rsidR="00D436B6" w:rsidRPr="007B41DE">
        <w:rPr>
          <w:rFonts w:ascii="Times New Roman" w:hAnsi="Times New Roman" w:cs="Times New Roman"/>
          <w:sz w:val="24"/>
          <w:szCs w:val="24"/>
        </w:rPr>
        <w:t>Так</w:t>
      </w:r>
      <w:r w:rsidR="00FE31B0" w:rsidRPr="007B41DE">
        <w:rPr>
          <w:rFonts w:ascii="Times New Roman" w:hAnsi="Times New Roman" w:cs="Times New Roman"/>
          <w:sz w:val="24"/>
          <w:szCs w:val="24"/>
        </w:rPr>
        <w:t xml:space="preserve">, </w:t>
      </w:r>
      <w:r w:rsidR="00D436B6" w:rsidRPr="007B41DE">
        <w:rPr>
          <w:rFonts w:ascii="Times New Roman" w:hAnsi="Times New Roman" w:cs="Times New Roman"/>
          <w:sz w:val="24"/>
          <w:szCs w:val="24"/>
        </w:rPr>
        <w:t xml:space="preserve">с запуском миссии «Марка Франция» </w:t>
      </w:r>
      <w:r w:rsidR="00AD16B1" w:rsidRPr="007B41DE">
        <w:rPr>
          <w:rFonts w:ascii="Times New Roman" w:hAnsi="Times New Roman" w:cs="Times New Roman"/>
          <w:sz w:val="24"/>
          <w:szCs w:val="24"/>
        </w:rPr>
        <w:t xml:space="preserve">была </w:t>
      </w:r>
      <w:r w:rsidR="00D436B6" w:rsidRPr="007B41DE">
        <w:rPr>
          <w:rFonts w:ascii="Times New Roman" w:hAnsi="Times New Roman" w:cs="Times New Roman"/>
          <w:sz w:val="24"/>
          <w:szCs w:val="24"/>
        </w:rPr>
        <w:t xml:space="preserve">впервые </w:t>
      </w:r>
      <w:r w:rsidR="00AD16B1" w:rsidRPr="007B41DE">
        <w:rPr>
          <w:rFonts w:ascii="Times New Roman" w:hAnsi="Times New Roman" w:cs="Times New Roman"/>
          <w:sz w:val="24"/>
          <w:szCs w:val="24"/>
        </w:rPr>
        <w:t xml:space="preserve">предпринята попытка создания полноценного национального бренда </w:t>
      </w:r>
      <w:r w:rsidR="000013D2" w:rsidRPr="007B41DE">
        <w:rPr>
          <w:rFonts w:ascii="Times New Roman" w:hAnsi="Times New Roman" w:cs="Times New Roman"/>
          <w:sz w:val="24"/>
          <w:szCs w:val="24"/>
        </w:rPr>
        <w:t>с участием ряда известных специалистов в сфере маркетинга и брендинговых коммуникаций</w:t>
      </w:r>
      <w:r w:rsidR="00F63DC2" w:rsidRPr="007B41DE">
        <w:rPr>
          <w:rFonts w:ascii="Times New Roman" w:hAnsi="Times New Roman" w:cs="Times New Roman"/>
          <w:sz w:val="24"/>
          <w:szCs w:val="24"/>
        </w:rPr>
        <w:t xml:space="preserve">. </w:t>
      </w:r>
      <w:r w:rsidR="00AC4FB6" w:rsidRPr="007B41DE">
        <w:rPr>
          <w:rFonts w:ascii="Times New Roman" w:hAnsi="Times New Roman" w:cs="Times New Roman"/>
          <w:sz w:val="24"/>
          <w:szCs w:val="24"/>
        </w:rPr>
        <w:t xml:space="preserve">По нашему мнению, </w:t>
      </w:r>
      <w:r w:rsidR="00336406" w:rsidRPr="007B41DE">
        <w:rPr>
          <w:rFonts w:ascii="Times New Roman" w:hAnsi="Times New Roman" w:cs="Times New Roman"/>
          <w:sz w:val="24"/>
          <w:szCs w:val="24"/>
        </w:rPr>
        <w:t>данная</w:t>
      </w:r>
      <w:r w:rsidR="00F63DC2" w:rsidRPr="007B41DE">
        <w:rPr>
          <w:rFonts w:ascii="Times New Roman" w:hAnsi="Times New Roman" w:cs="Times New Roman"/>
          <w:sz w:val="24"/>
          <w:szCs w:val="24"/>
        </w:rPr>
        <w:t xml:space="preserve"> инициатива по сравнению с первой </w:t>
      </w:r>
      <w:r w:rsidR="00AC4FB6" w:rsidRPr="007B41DE">
        <w:rPr>
          <w:rFonts w:ascii="Times New Roman" w:hAnsi="Times New Roman" w:cs="Times New Roman"/>
          <w:sz w:val="24"/>
          <w:szCs w:val="24"/>
        </w:rPr>
        <w:t xml:space="preserve">выглядит более комплексной и </w:t>
      </w:r>
      <w:r w:rsidR="00336406" w:rsidRPr="007B41DE">
        <w:rPr>
          <w:rFonts w:ascii="Times New Roman" w:hAnsi="Times New Roman" w:cs="Times New Roman"/>
          <w:sz w:val="24"/>
          <w:szCs w:val="24"/>
        </w:rPr>
        <w:t xml:space="preserve">могла бы </w:t>
      </w:r>
      <w:r w:rsidR="003014AA" w:rsidRPr="007B41DE">
        <w:rPr>
          <w:rFonts w:ascii="Times New Roman" w:hAnsi="Times New Roman" w:cs="Times New Roman"/>
          <w:sz w:val="24"/>
          <w:szCs w:val="24"/>
        </w:rPr>
        <w:t xml:space="preserve">заложить основы сильного бренда страны. Тем не менее, ни первый, ни второй из проектов не </w:t>
      </w:r>
      <w:r w:rsidR="00491184" w:rsidRPr="007B41DE">
        <w:rPr>
          <w:rFonts w:ascii="Times New Roman" w:hAnsi="Times New Roman" w:cs="Times New Roman"/>
          <w:sz w:val="24"/>
          <w:szCs w:val="24"/>
        </w:rPr>
        <w:t xml:space="preserve">оказал ощутимого влияния на привлекательность Франции: первый — в силу </w:t>
      </w:r>
      <w:r w:rsidR="00C81DB1" w:rsidRPr="007B41DE">
        <w:rPr>
          <w:rFonts w:ascii="Times New Roman" w:hAnsi="Times New Roman" w:cs="Times New Roman"/>
          <w:sz w:val="24"/>
          <w:szCs w:val="24"/>
        </w:rPr>
        <w:t>фрагментарного характера и отсутствия единой концепции, второй — в силу того, что вовсе не имел никакого результата</w:t>
      </w:r>
      <w:r w:rsidR="00982E9F" w:rsidRPr="007B41DE">
        <w:rPr>
          <w:rFonts w:ascii="Times New Roman" w:hAnsi="Times New Roman" w:cs="Times New Roman"/>
          <w:sz w:val="24"/>
          <w:szCs w:val="24"/>
        </w:rPr>
        <w:t>, который мог бы быть назван</w:t>
      </w:r>
      <w:r w:rsidR="00C81DB1" w:rsidRPr="007B41DE">
        <w:rPr>
          <w:rFonts w:ascii="Times New Roman" w:hAnsi="Times New Roman" w:cs="Times New Roman"/>
          <w:sz w:val="24"/>
          <w:szCs w:val="24"/>
        </w:rPr>
        <w:t xml:space="preserve"> </w:t>
      </w:r>
      <w:r w:rsidR="00982E9F" w:rsidRPr="007B41DE">
        <w:rPr>
          <w:rFonts w:ascii="Times New Roman" w:hAnsi="Times New Roman" w:cs="Times New Roman"/>
          <w:sz w:val="24"/>
          <w:szCs w:val="24"/>
        </w:rPr>
        <w:t>брендинговой кампанией.</w:t>
      </w:r>
      <w:r w:rsidR="000145A3" w:rsidRPr="007B41DE">
        <w:rPr>
          <w:rFonts w:ascii="Times New Roman" w:hAnsi="Times New Roman" w:cs="Times New Roman"/>
          <w:sz w:val="24"/>
          <w:szCs w:val="24"/>
        </w:rPr>
        <w:t xml:space="preserve"> </w:t>
      </w:r>
      <w:r w:rsidR="00982E9F" w:rsidRPr="007B41DE">
        <w:rPr>
          <w:rFonts w:ascii="Times New Roman" w:hAnsi="Times New Roman" w:cs="Times New Roman"/>
          <w:sz w:val="24"/>
          <w:szCs w:val="24"/>
        </w:rPr>
        <w:t xml:space="preserve">С точки зрения </w:t>
      </w:r>
      <w:r w:rsidR="000145A3" w:rsidRPr="007B41DE">
        <w:rPr>
          <w:rFonts w:ascii="Times New Roman" w:hAnsi="Times New Roman" w:cs="Times New Roman"/>
          <w:sz w:val="24"/>
          <w:szCs w:val="24"/>
        </w:rPr>
        <w:t>основной идеи</w:t>
      </w:r>
      <w:r w:rsidR="00B13C74" w:rsidRPr="007B41DE">
        <w:rPr>
          <w:rFonts w:ascii="Times New Roman" w:hAnsi="Times New Roman" w:cs="Times New Roman"/>
          <w:sz w:val="24"/>
          <w:szCs w:val="24"/>
        </w:rPr>
        <w:t xml:space="preserve"> и целей</w:t>
      </w:r>
      <w:r w:rsidR="000145A3" w:rsidRPr="007B41DE">
        <w:rPr>
          <w:rFonts w:ascii="Times New Roman" w:hAnsi="Times New Roman" w:cs="Times New Roman"/>
          <w:sz w:val="24"/>
          <w:szCs w:val="24"/>
        </w:rPr>
        <w:t xml:space="preserve">, </w:t>
      </w:r>
      <w:r w:rsidR="00B13C74" w:rsidRPr="007B41DE">
        <w:rPr>
          <w:rFonts w:ascii="Times New Roman" w:hAnsi="Times New Roman" w:cs="Times New Roman"/>
          <w:sz w:val="24"/>
          <w:szCs w:val="24"/>
        </w:rPr>
        <w:t xml:space="preserve">обе инициативы были </w:t>
      </w:r>
      <w:r w:rsidR="0008200A" w:rsidRPr="007B41DE">
        <w:rPr>
          <w:rFonts w:ascii="Times New Roman" w:hAnsi="Times New Roman" w:cs="Times New Roman"/>
          <w:sz w:val="24"/>
          <w:szCs w:val="24"/>
        </w:rPr>
        <w:t>направлены</w:t>
      </w:r>
      <w:r w:rsidR="00B13C74" w:rsidRPr="007B41DE">
        <w:rPr>
          <w:rFonts w:ascii="Times New Roman" w:hAnsi="Times New Roman" w:cs="Times New Roman"/>
          <w:sz w:val="24"/>
          <w:szCs w:val="24"/>
        </w:rPr>
        <w:t xml:space="preserve"> на </w:t>
      </w:r>
      <w:r w:rsidR="0008200A" w:rsidRPr="007B41DE">
        <w:rPr>
          <w:rFonts w:ascii="Times New Roman" w:hAnsi="Times New Roman" w:cs="Times New Roman"/>
          <w:sz w:val="24"/>
          <w:szCs w:val="24"/>
        </w:rPr>
        <w:t>корректирование образа Франции</w:t>
      </w:r>
      <w:r w:rsidR="00263BE7" w:rsidRPr="007B41DE">
        <w:rPr>
          <w:rFonts w:ascii="Times New Roman" w:hAnsi="Times New Roman" w:cs="Times New Roman"/>
          <w:sz w:val="24"/>
          <w:szCs w:val="24"/>
        </w:rPr>
        <w:t xml:space="preserve"> и постепенный </w:t>
      </w:r>
      <w:r w:rsidR="004073A8" w:rsidRPr="007B41DE">
        <w:rPr>
          <w:rFonts w:ascii="Times New Roman" w:hAnsi="Times New Roman" w:cs="Times New Roman"/>
          <w:sz w:val="24"/>
          <w:szCs w:val="24"/>
        </w:rPr>
        <w:t>отход от традиционных ассоциаций с гастрономией, роскошью</w:t>
      </w:r>
      <w:r w:rsidR="00263BE7" w:rsidRPr="007B41DE">
        <w:rPr>
          <w:rFonts w:ascii="Times New Roman" w:hAnsi="Times New Roman" w:cs="Times New Roman"/>
          <w:sz w:val="24"/>
          <w:szCs w:val="24"/>
        </w:rPr>
        <w:t xml:space="preserve"> </w:t>
      </w:r>
      <w:r w:rsidR="004073A8" w:rsidRPr="007B41DE">
        <w:rPr>
          <w:rFonts w:ascii="Times New Roman" w:hAnsi="Times New Roman" w:cs="Times New Roman"/>
          <w:sz w:val="24"/>
          <w:szCs w:val="24"/>
        </w:rPr>
        <w:t xml:space="preserve">и искусством жить </w:t>
      </w:r>
      <w:r w:rsidR="00263BE7" w:rsidRPr="007B41DE">
        <w:rPr>
          <w:rFonts w:ascii="Times New Roman" w:hAnsi="Times New Roman" w:cs="Times New Roman"/>
          <w:sz w:val="24"/>
          <w:szCs w:val="24"/>
        </w:rPr>
        <w:t xml:space="preserve">в сторону высокотехнологичной и </w:t>
      </w:r>
      <w:r w:rsidR="008D020A" w:rsidRPr="007B41DE">
        <w:rPr>
          <w:rFonts w:ascii="Times New Roman" w:hAnsi="Times New Roman" w:cs="Times New Roman"/>
          <w:sz w:val="24"/>
          <w:szCs w:val="24"/>
        </w:rPr>
        <w:t xml:space="preserve">перспективной экономики. Иными словами, наравне с изменениями </w:t>
      </w:r>
      <w:r w:rsidR="00126D27" w:rsidRPr="007B41DE">
        <w:rPr>
          <w:rFonts w:ascii="Times New Roman" w:hAnsi="Times New Roman" w:cs="Times New Roman"/>
          <w:sz w:val="24"/>
          <w:szCs w:val="24"/>
        </w:rPr>
        <w:t>наблюдается и определённая преемственность.</w:t>
      </w:r>
      <w:r w:rsidR="008D020A" w:rsidRPr="007B41DE">
        <w:rPr>
          <w:rFonts w:ascii="Times New Roman" w:hAnsi="Times New Roman" w:cs="Times New Roman"/>
          <w:sz w:val="24"/>
          <w:szCs w:val="24"/>
        </w:rPr>
        <w:t xml:space="preserve"> </w:t>
      </w:r>
    </w:p>
    <w:p w14:paraId="210798AD" w14:textId="35AF8585" w:rsidR="00E40253" w:rsidRPr="007B41DE" w:rsidRDefault="00E40253" w:rsidP="00E40253">
      <w:pPr>
        <w:pStyle w:val="2"/>
      </w:pPr>
      <w:bookmarkStart w:id="21" w:name="_Toc9703907"/>
      <w:r w:rsidRPr="007B41DE">
        <w:t>3.2</w:t>
      </w:r>
      <w:r w:rsidR="00477CC2" w:rsidRPr="007B41DE">
        <w:t>.</w:t>
      </w:r>
      <w:r w:rsidRPr="007B41DE">
        <w:t xml:space="preserve"> Брендинговые кампании </w:t>
      </w:r>
      <w:r w:rsidR="000A1ED8" w:rsidRPr="007B41DE">
        <w:t>тематического</w:t>
      </w:r>
      <w:r w:rsidR="00FD5FDE" w:rsidRPr="007B41DE">
        <w:t xml:space="preserve"> характера</w:t>
      </w:r>
      <w:bookmarkEnd w:id="21"/>
    </w:p>
    <w:p w14:paraId="417E4574" w14:textId="448FC746" w:rsidR="00962C98" w:rsidRPr="007B41DE" w:rsidRDefault="005C6278"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Помимо комплексных кампаний, </w:t>
      </w:r>
      <w:r w:rsidR="00DA2588" w:rsidRPr="007B41DE">
        <w:rPr>
          <w:rFonts w:ascii="Times New Roman" w:hAnsi="Times New Roman" w:cs="Times New Roman"/>
          <w:sz w:val="24"/>
          <w:szCs w:val="24"/>
        </w:rPr>
        <w:t xml:space="preserve">призванных внести существенные изменения в имидж Франции и включающих деятельность </w:t>
      </w:r>
      <w:r w:rsidR="005C14E5" w:rsidRPr="007B41DE">
        <w:rPr>
          <w:rFonts w:ascii="Times New Roman" w:hAnsi="Times New Roman" w:cs="Times New Roman"/>
          <w:sz w:val="24"/>
          <w:szCs w:val="24"/>
        </w:rPr>
        <w:t>большого количества</w:t>
      </w:r>
      <w:r w:rsidR="00DA2588" w:rsidRPr="007B41DE">
        <w:rPr>
          <w:rFonts w:ascii="Times New Roman" w:hAnsi="Times New Roman" w:cs="Times New Roman"/>
          <w:sz w:val="24"/>
          <w:szCs w:val="24"/>
        </w:rPr>
        <w:t xml:space="preserve"> институтов и акторов,</w:t>
      </w:r>
      <w:r w:rsidR="00DA2588" w:rsidRPr="007B41DE">
        <w:rPr>
          <w:rFonts w:ascii="Times New Roman" w:hAnsi="Times New Roman" w:cs="Times New Roman"/>
          <w:b/>
          <w:sz w:val="24"/>
          <w:szCs w:val="24"/>
        </w:rPr>
        <w:t xml:space="preserve"> </w:t>
      </w:r>
      <w:r w:rsidR="005C14E5" w:rsidRPr="007B41DE">
        <w:rPr>
          <w:rFonts w:ascii="Times New Roman" w:hAnsi="Times New Roman" w:cs="Times New Roman"/>
          <w:sz w:val="24"/>
          <w:szCs w:val="24"/>
        </w:rPr>
        <w:t xml:space="preserve">на протяжении исследуемого периода во Франции были инициированы точечные кампании, которые </w:t>
      </w:r>
      <w:r w:rsidR="00962C98" w:rsidRPr="007B41DE">
        <w:rPr>
          <w:rFonts w:ascii="Times New Roman" w:hAnsi="Times New Roman" w:cs="Times New Roman"/>
          <w:sz w:val="24"/>
          <w:szCs w:val="24"/>
        </w:rPr>
        <w:t xml:space="preserve">должны были решать небольшое количество задач и имели узкую тематическую направленность. Такие кампании </w:t>
      </w:r>
      <w:r w:rsidR="00AD4EE0" w:rsidRPr="007B41DE">
        <w:rPr>
          <w:rFonts w:ascii="Times New Roman" w:hAnsi="Times New Roman" w:cs="Times New Roman"/>
          <w:sz w:val="24"/>
          <w:szCs w:val="24"/>
        </w:rPr>
        <w:t xml:space="preserve">представляется целесообразным осветить наравне с общими, так как </w:t>
      </w:r>
      <w:r w:rsidR="003C5295" w:rsidRPr="007B41DE">
        <w:rPr>
          <w:rFonts w:ascii="Times New Roman" w:hAnsi="Times New Roman" w:cs="Times New Roman"/>
          <w:sz w:val="24"/>
          <w:szCs w:val="24"/>
        </w:rPr>
        <w:t>анализ их особенностей позволит определить наиболее общие тренды развития национального брендинга Франции и понять, на что обращали и обращают внимание французские специалисты</w:t>
      </w:r>
      <w:r w:rsidR="00EA22F0" w:rsidRPr="007B41DE">
        <w:rPr>
          <w:rFonts w:ascii="Times New Roman" w:hAnsi="Times New Roman" w:cs="Times New Roman"/>
          <w:sz w:val="24"/>
          <w:szCs w:val="24"/>
        </w:rPr>
        <w:t>, занимающиеся брендингом Франции в последние два десятилетия.</w:t>
      </w:r>
      <w:r w:rsidR="00170BDE" w:rsidRPr="007B41DE">
        <w:rPr>
          <w:rFonts w:ascii="Times New Roman" w:hAnsi="Times New Roman" w:cs="Times New Roman"/>
          <w:sz w:val="24"/>
          <w:szCs w:val="24"/>
        </w:rPr>
        <w:t xml:space="preserve"> </w:t>
      </w:r>
      <w:r w:rsidR="00C94228" w:rsidRPr="007B41DE">
        <w:rPr>
          <w:rFonts w:ascii="Times New Roman" w:hAnsi="Times New Roman" w:cs="Times New Roman"/>
          <w:sz w:val="24"/>
          <w:szCs w:val="24"/>
        </w:rPr>
        <w:t xml:space="preserve">Для того чтобы проследить эволюцию основных тем, </w:t>
      </w:r>
      <w:r w:rsidR="004E172B" w:rsidRPr="007B41DE">
        <w:rPr>
          <w:rFonts w:ascii="Times New Roman" w:hAnsi="Times New Roman" w:cs="Times New Roman"/>
          <w:sz w:val="24"/>
          <w:szCs w:val="24"/>
        </w:rPr>
        <w:t>анализ кампаний представлен в хронологическом порядке, начиная с 2010 года</w:t>
      </w:r>
      <w:r w:rsidR="002C78A4" w:rsidRPr="007B41DE">
        <w:rPr>
          <w:rFonts w:ascii="Times New Roman" w:hAnsi="Times New Roman" w:cs="Times New Roman"/>
          <w:sz w:val="24"/>
          <w:szCs w:val="24"/>
        </w:rPr>
        <w:t>, так как более ранних кампаний узкой направленности обнаружить не удалось.</w:t>
      </w:r>
      <w:r w:rsidR="004E172B" w:rsidRPr="007B41DE">
        <w:rPr>
          <w:rFonts w:ascii="Times New Roman" w:hAnsi="Times New Roman" w:cs="Times New Roman"/>
          <w:sz w:val="24"/>
          <w:szCs w:val="24"/>
        </w:rPr>
        <w:t xml:space="preserve"> </w:t>
      </w:r>
    </w:p>
    <w:p w14:paraId="0FF556A6" w14:textId="77777777" w:rsidR="00425E33" w:rsidRPr="007B41DE" w:rsidRDefault="00425E33" w:rsidP="00425E33">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Одним из направлений брендинга Франции является продвижение французских товаров в соответствии с традиционными моделями построения национального бренда. Несмотря на то, что, как говорилось ранее, в этой сфере Франция уже добилась значительных успехов и обладает множеством узнаваемых по всему миру брендов, французские специалисты ведут активную деятельность по разработке новых креативных методов повышения популярности французской продукции. Это можно объяснить тем, что Франция стремится разнообразить своё предложение и не ограничиваться брендами предметов роскоши. </w:t>
      </w:r>
    </w:p>
    <w:p w14:paraId="28D7249D" w14:textId="2CAF07C0" w:rsidR="00E97480" w:rsidRPr="007B41DE" w:rsidRDefault="00E97480" w:rsidP="00E9748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Масштабной инициативой в </w:t>
      </w:r>
      <w:r w:rsidR="00425E33" w:rsidRPr="007B41DE">
        <w:rPr>
          <w:rFonts w:ascii="Times New Roman" w:hAnsi="Times New Roman" w:cs="Times New Roman"/>
          <w:sz w:val="24"/>
          <w:szCs w:val="24"/>
        </w:rPr>
        <w:t xml:space="preserve">данной </w:t>
      </w:r>
      <w:r w:rsidRPr="007B41DE">
        <w:rPr>
          <w:rFonts w:ascii="Times New Roman" w:hAnsi="Times New Roman" w:cs="Times New Roman"/>
          <w:sz w:val="24"/>
          <w:szCs w:val="24"/>
        </w:rPr>
        <w:t xml:space="preserve">сфере стало создание системы сертификации </w:t>
      </w:r>
      <w:r w:rsidRPr="007B41DE">
        <w:rPr>
          <w:rFonts w:ascii="Times New Roman" w:hAnsi="Times New Roman" w:cs="Times New Roman"/>
          <w:sz w:val="24"/>
          <w:szCs w:val="24"/>
          <w:lang w:val="fr-FR"/>
        </w:rPr>
        <w:t>Origine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Garantie</w:t>
      </w:r>
      <w:r w:rsidRPr="007B41DE">
        <w:rPr>
          <w:rFonts w:ascii="Times New Roman" w:hAnsi="Times New Roman" w:cs="Times New Roman"/>
          <w:sz w:val="24"/>
          <w:szCs w:val="24"/>
        </w:rPr>
        <w:t xml:space="preserve"> — «</w:t>
      </w:r>
      <w:r w:rsidR="00326FA5" w:rsidRPr="007B41DE">
        <w:rPr>
          <w:rFonts w:ascii="Times New Roman" w:hAnsi="Times New Roman" w:cs="Times New Roman"/>
          <w:sz w:val="24"/>
          <w:szCs w:val="24"/>
        </w:rPr>
        <w:t>Гарантия французского происхождения</w:t>
      </w:r>
      <w:r w:rsidRPr="007B41DE">
        <w:rPr>
          <w:rFonts w:ascii="Times New Roman" w:hAnsi="Times New Roman" w:cs="Times New Roman"/>
          <w:sz w:val="24"/>
          <w:szCs w:val="24"/>
        </w:rPr>
        <w:t xml:space="preserve">», которая была представлена в июне 2010 года после публикации отчёта депутата Национальной Ассамблеи И. Жего </w:t>
      </w:r>
      <w:r w:rsidR="005C6FB3" w:rsidRPr="007B41DE">
        <w:rPr>
          <w:rFonts w:ascii="Times New Roman" w:hAnsi="Times New Roman" w:cs="Times New Roman"/>
          <w:sz w:val="24"/>
          <w:szCs w:val="24"/>
        </w:rPr>
        <w:t>«</w:t>
      </w:r>
      <w:r w:rsidRPr="007B41DE">
        <w:rPr>
          <w:rFonts w:ascii="Times New Roman" w:hAnsi="Times New Roman" w:cs="Times New Roman"/>
          <w:sz w:val="24"/>
          <w:szCs w:val="24"/>
        </w:rPr>
        <w:t xml:space="preserve">En finir avec la mondialisation anonyme. </w:t>
      </w:r>
      <w:r w:rsidRPr="007B41DE">
        <w:rPr>
          <w:rFonts w:ascii="Times New Roman" w:hAnsi="Times New Roman" w:cs="Times New Roman"/>
          <w:sz w:val="24"/>
          <w:szCs w:val="24"/>
          <w:lang w:val="fr-FR"/>
        </w:rPr>
        <w:t>La traçabilité au service des consommateurs» («</w:t>
      </w:r>
      <w:r w:rsidRPr="007B41DE">
        <w:rPr>
          <w:rFonts w:ascii="Times New Roman" w:hAnsi="Times New Roman" w:cs="Times New Roman"/>
          <w:sz w:val="24"/>
          <w:szCs w:val="24"/>
        </w:rPr>
        <w:t>Пора</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покончить</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с</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анонимной</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глобализацией</w:t>
      </w:r>
      <w:r w:rsidRPr="007B41DE">
        <w:rPr>
          <w:rFonts w:ascii="Times New Roman" w:hAnsi="Times New Roman" w:cs="Times New Roman"/>
          <w:sz w:val="24"/>
          <w:szCs w:val="24"/>
          <w:lang w:val="fr-FR"/>
        </w:rPr>
        <w:t xml:space="preserve">. </w:t>
      </w:r>
      <w:r w:rsidRPr="007B41DE">
        <w:rPr>
          <w:rFonts w:ascii="Times New Roman" w:hAnsi="Times New Roman" w:cs="Times New Roman"/>
          <w:sz w:val="24"/>
          <w:szCs w:val="24"/>
        </w:rPr>
        <w:t>Отслеживание происхождения продукции — на службе потребителей»).</w:t>
      </w:r>
      <w:r w:rsidRPr="007B41DE">
        <w:rPr>
          <w:rStyle w:val="a6"/>
          <w:rFonts w:ascii="Times New Roman" w:hAnsi="Times New Roman" w:cs="Times New Roman"/>
          <w:sz w:val="24"/>
          <w:szCs w:val="24"/>
        </w:rPr>
        <w:footnoteReference w:id="266"/>
      </w:r>
      <w:r w:rsidRPr="007B41DE">
        <w:rPr>
          <w:rFonts w:ascii="Times New Roman" w:hAnsi="Times New Roman" w:cs="Times New Roman"/>
          <w:sz w:val="24"/>
          <w:szCs w:val="24"/>
        </w:rPr>
        <w:t xml:space="preserve"> Знак </w:t>
      </w:r>
      <w:r w:rsidRPr="007B41DE">
        <w:rPr>
          <w:rFonts w:ascii="Times New Roman" w:hAnsi="Times New Roman" w:cs="Times New Roman"/>
          <w:sz w:val="24"/>
          <w:szCs w:val="24"/>
          <w:lang w:val="fr-FR"/>
        </w:rPr>
        <w:t>Origine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Garantie</w:t>
      </w:r>
      <w:r w:rsidRPr="007B41DE">
        <w:rPr>
          <w:rFonts w:ascii="Times New Roman" w:hAnsi="Times New Roman" w:cs="Times New Roman"/>
          <w:sz w:val="24"/>
          <w:szCs w:val="24"/>
        </w:rPr>
        <w:t>, по словам авторов концепции, отличается от других подобных существующих понятий, как «Сделано во Франции», «Разработано во Франции», «Произведено во Франции» и других, которые не имеют достаточного влияния. Это уникальная сертификация, которая подтверждает французское происхождение продукта, затрагивает все секторы торговли и является неоспоримой, так как одобряется независимым органом. Таким образом, такой знак даёт потребителю гарантию того, что происхождение продукта можно отследить, и является сам по себе «понятным и объективным подтверждением этого происхождения».</w:t>
      </w:r>
      <w:r w:rsidRPr="007B41DE">
        <w:rPr>
          <w:rStyle w:val="a6"/>
          <w:rFonts w:ascii="Times New Roman" w:hAnsi="Times New Roman" w:cs="Times New Roman"/>
          <w:sz w:val="24"/>
          <w:szCs w:val="24"/>
          <w:lang w:val="en-US"/>
        </w:rPr>
        <w:footnoteReference w:id="267"/>
      </w:r>
    </w:p>
    <w:p w14:paraId="60A4759F" w14:textId="2B65AC32" w:rsidR="00E97480" w:rsidRPr="007B41DE" w:rsidRDefault="00E97480" w:rsidP="00E9748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Для того чтобы претендовать на получение ярлыка </w:t>
      </w:r>
      <w:r w:rsidRPr="007B41DE">
        <w:rPr>
          <w:rFonts w:ascii="Times New Roman" w:hAnsi="Times New Roman" w:cs="Times New Roman"/>
          <w:sz w:val="24"/>
          <w:szCs w:val="24"/>
          <w:lang w:val="fr-FR"/>
        </w:rPr>
        <w:t>Origine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Garantie</w:t>
      </w:r>
      <w:r w:rsidRPr="007B41DE">
        <w:rPr>
          <w:rFonts w:ascii="Times New Roman" w:hAnsi="Times New Roman" w:cs="Times New Roman"/>
          <w:sz w:val="24"/>
          <w:szCs w:val="24"/>
        </w:rPr>
        <w:t xml:space="preserve">, произведённый продукт должен отвечать двум критериям: во-первых, место, где продукт «обрёл свои сущностные характеристики», то есть был произведён, собран и </w:t>
      </w:r>
      <w:r w:rsidR="008219B5" w:rsidRPr="007B41DE">
        <w:rPr>
          <w:rFonts w:ascii="Times New Roman" w:hAnsi="Times New Roman" w:cs="Times New Roman"/>
          <w:sz w:val="24"/>
          <w:szCs w:val="24"/>
        </w:rPr>
        <w:t>т. д.</w:t>
      </w:r>
      <w:r w:rsidRPr="007B41DE">
        <w:rPr>
          <w:rFonts w:ascii="Times New Roman" w:hAnsi="Times New Roman" w:cs="Times New Roman"/>
          <w:sz w:val="24"/>
          <w:szCs w:val="24"/>
        </w:rPr>
        <w:t xml:space="preserve">, должно находиться во Франции; во-вторых, как минимум 50 </w:t>
      </w:r>
      <w:r w:rsidR="008219B5" w:rsidRPr="007B41DE">
        <w:rPr>
          <w:rFonts w:ascii="Times New Roman" w:hAnsi="Times New Roman" w:cs="Times New Roman"/>
          <w:sz w:val="24"/>
          <w:szCs w:val="24"/>
        </w:rPr>
        <w:t xml:space="preserve">% </w:t>
      </w:r>
      <w:r w:rsidRPr="007B41DE">
        <w:rPr>
          <w:rFonts w:ascii="Times New Roman" w:hAnsi="Times New Roman" w:cs="Times New Roman"/>
          <w:sz w:val="24"/>
          <w:szCs w:val="24"/>
        </w:rPr>
        <w:t>своей себестоимости продукт должен приобрести во Франции. Данные критерии отличаются от критериев определения места происхождения товара, которыми пользуются, к примеру, таможенные службы для расчёта таможенных пошлин.</w:t>
      </w:r>
      <w:r w:rsidRPr="007B41DE">
        <w:rPr>
          <w:rStyle w:val="a6"/>
          <w:rFonts w:ascii="Times New Roman" w:hAnsi="Times New Roman" w:cs="Times New Roman"/>
          <w:sz w:val="24"/>
          <w:szCs w:val="24"/>
        </w:rPr>
        <w:footnoteReference w:id="268"/>
      </w:r>
      <w:r w:rsidRPr="007B41DE">
        <w:rPr>
          <w:rFonts w:ascii="Times New Roman" w:hAnsi="Times New Roman" w:cs="Times New Roman"/>
          <w:sz w:val="24"/>
          <w:szCs w:val="24"/>
        </w:rPr>
        <w:t xml:space="preserve"> В качестве отличительного знака был создан логотип (рис.</w:t>
      </w:r>
      <w:r w:rsidR="00582A33" w:rsidRPr="007B41DE">
        <w:rPr>
          <w:rFonts w:ascii="Times New Roman" w:hAnsi="Times New Roman" w:cs="Times New Roman"/>
          <w:sz w:val="24"/>
          <w:szCs w:val="24"/>
        </w:rPr>
        <w:t xml:space="preserve"> 3</w:t>
      </w:r>
      <w:r w:rsidRPr="007B41DE">
        <w:rPr>
          <w:rFonts w:ascii="Times New Roman" w:hAnsi="Times New Roman" w:cs="Times New Roman"/>
          <w:sz w:val="24"/>
          <w:szCs w:val="24"/>
        </w:rPr>
        <w:t>), который был представлен в мае 2010 года как «новый логотип бренда Франция».</w:t>
      </w:r>
      <w:r w:rsidRPr="007B41DE">
        <w:rPr>
          <w:rStyle w:val="a6"/>
          <w:rFonts w:ascii="Times New Roman" w:hAnsi="Times New Roman" w:cs="Times New Roman"/>
          <w:sz w:val="24"/>
          <w:szCs w:val="24"/>
          <w:lang w:val="fr-FR"/>
        </w:rPr>
        <w:footnoteReference w:id="269"/>
      </w:r>
    </w:p>
    <w:p w14:paraId="7FB6A398" w14:textId="27309228" w:rsidR="007C38FC" w:rsidRPr="007B41DE" w:rsidRDefault="00D231CE" w:rsidP="00E9748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w:t>
      </w:r>
      <w:r w:rsidR="00880184" w:rsidRPr="007B41DE">
        <w:rPr>
          <w:rFonts w:ascii="Times New Roman" w:hAnsi="Times New Roman" w:cs="Times New Roman"/>
          <w:sz w:val="24"/>
          <w:szCs w:val="24"/>
        </w:rPr>
        <w:t xml:space="preserve">огласно </w:t>
      </w:r>
      <w:r w:rsidR="00671B6F" w:rsidRPr="007B41DE">
        <w:rPr>
          <w:rFonts w:ascii="Times New Roman" w:hAnsi="Times New Roman" w:cs="Times New Roman"/>
          <w:sz w:val="24"/>
          <w:szCs w:val="24"/>
        </w:rPr>
        <w:t>результатам опроса</w:t>
      </w:r>
      <w:r w:rsidR="00F14543" w:rsidRPr="007B41DE">
        <w:rPr>
          <w:rFonts w:ascii="Times New Roman" w:hAnsi="Times New Roman" w:cs="Times New Roman"/>
          <w:sz w:val="24"/>
          <w:szCs w:val="24"/>
        </w:rPr>
        <w:t>, проведённого среди французского населения</w:t>
      </w:r>
      <w:r w:rsidR="00671B6F" w:rsidRPr="007B41DE">
        <w:rPr>
          <w:rFonts w:ascii="Times New Roman" w:hAnsi="Times New Roman" w:cs="Times New Roman"/>
          <w:sz w:val="24"/>
          <w:szCs w:val="24"/>
        </w:rPr>
        <w:t xml:space="preserve"> </w:t>
      </w:r>
      <w:r w:rsidR="00F14543" w:rsidRPr="007B41DE">
        <w:rPr>
          <w:rFonts w:ascii="Times New Roman" w:hAnsi="Times New Roman" w:cs="Times New Roman"/>
          <w:sz w:val="24"/>
          <w:szCs w:val="24"/>
        </w:rPr>
        <w:t xml:space="preserve">Французским институтом общественного мнения в </w:t>
      </w:r>
      <w:r w:rsidRPr="007B41DE">
        <w:rPr>
          <w:rFonts w:ascii="Times New Roman" w:hAnsi="Times New Roman" w:cs="Times New Roman"/>
          <w:sz w:val="24"/>
          <w:szCs w:val="24"/>
        </w:rPr>
        <w:t>2018 году</w:t>
      </w:r>
      <w:r w:rsidR="00880184" w:rsidRPr="007B41DE">
        <w:rPr>
          <w:rFonts w:ascii="Times New Roman" w:hAnsi="Times New Roman" w:cs="Times New Roman"/>
          <w:sz w:val="24"/>
          <w:szCs w:val="24"/>
        </w:rPr>
        <w:t xml:space="preserve">, 82 % французов </w:t>
      </w:r>
      <w:r w:rsidR="0067270D" w:rsidRPr="007B41DE">
        <w:rPr>
          <w:rFonts w:ascii="Times New Roman" w:hAnsi="Times New Roman" w:cs="Times New Roman"/>
          <w:sz w:val="24"/>
          <w:szCs w:val="24"/>
        </w:rPr>
        <w:t>знакомы с ярлыком</w:t>
      </w:r>
      <w:r w:rsidR="007C38FC" w:rsidRPr="007B41DE">
        <w:rPr>
          <w:rFonts w:ascii="Times New Roman" w:hAnsi="Times New Roman" w:cs="Times New Roman"/>
          <w:sz w:val="24"/>
          <w:szCs w:val="24"/>
        </w:rPr>
        <w:t xml:space="preserve"> </w:t>
      </w:r>
      <w:r w:rsidR="0067270D" w:rsidRPr="007B41DE">
        <w:rPr>
          <w:rFonts w:ascii="Times New Roman" w:hAnsi="Times New Roman" w:cs="Times New Roman"/>
          <w:sz w:val="24"/>
          <w:szCs w:val="24"/>
          <w:lang w:val="fr-FR"/>
        </w:rPr>
        <w:t>Origine</w:t>
      </w:r>
      <w:r w:rsidR="0067270D" w:rsidRPr="007B41DE">
        <w:rPr>
          <w:rFonts w:ascii="Times New Roman" w:hAnsi="Times New Roman" w:cs="Times New Roman"/>
          <w:sz w:val="24"/>
          <w:szCs w:val="24"/>
        </w:rPr>
        <w:t xml:space="preserve"> </w:t>
      </w:r>
      <w:r w:rsidR="0067270D" w:rsidRPr="007B41DE">
        <w:rPr>
          <w:rFonts w:ascii="Times New Roman" w:hAnsi="Times New Roman" w:cs="Times New Roman"/>
          <w:sz w:val="24"/>
          <w:szCs w:val="24"/>
          <w:lang w:val="fr-FR"/>
        </w:rPr>
        <w:t>France</w:t>
      </w:r>
      <w:r w:rsidR="0067270D" w:rsidRPr="007B41DE">
        <w:rPr>
          <w:rFonts w:ascii="Times New Roman" w:hAnsi="Times New Roman" w:cs="Times New Roman"/>
          <w:sz w:val="24"/>
          <w:szCs w:val="24"/>
        </w:rPr>
        <w:t xml:space="preserve"> </w:t>
      </w:r>
      <w:r w:rsidR="0067270D" w:rsidRPr="007B41DE">
        <w:rPr>
          <w:rFonts w:ascii="Times New Roman" w:hAnsi="Times New Roman" w:cs="Times New Roman"/>
          <w:sz w:val="24"/>
          <w:szCs w:val="24"/>
          <w:lang w:val="fr-FR"/>
        </w:rPr>
        <w:t>Garantie</w:t>
      </w:r>
      <w:r w:rsidR="00240801" w:rsidRPr="007B41DE">
        <w:rPr>
          <w:rFonts w:ascii="Times New Roman" w:hAnsi="Times New Roman" w:cs="Times New Roman"/>
          <w:sz w:val="24"/>
          <w:szCs w:val="24"/>
        </w:rPr>
        <w:t xml:space="preserve"> и </w:t>
      </w:r>
      <w:r w:rsidR="00C91989" w:rsidRPr="007B41DE">
        <w:rPr>
          <w:rFonts w:ascii="Times New Roman" w:hAnsi="Times New Roman" w:cs="Times New Roman"/>
          <w:sz w:val="24"/>
          <w:szCs w:val="24"/>
        </w:rPr>
        <w:t xml:space="preserve">для </w:t>
      </w:r>
      <w:r w:rsidR="00240801" w:rsidRPr="007B41DE">
        <w:rPr>
          <w:rFonts w:ascii="Times New Roman" w:hAnsi="Times New Roman" w:cs="Times New Roman"/>
          <w:sz w:val="24"/>
          <w:szCs w:val="24"/>
        </w:rPr>
        <w:t xml:space="preserve">84 % </w:t>
      </w:r>
      <w:r w:rsidR="00C91989" w:rsidRPr="007B41DE">
        <w:rPr>
          <w:rFonts w:ascii="Times New Roman" w:hAnsi="Times New Roman" w:cs="Times New Roman"/>
          <w:sz w:val="24"/>
          <w:szCs w:val="24"/>
        </w:rPr>
        <w:t>французов он является достоверным знаком того, что товар произведён во Франции.</w:t>
      </w:r>
      <w:r w:rsidRPr="007B41DE">
        <w:rPr>
          <w:rStyle w:val="a6"/>
          <w:rFonts w:ascii="Times New Roman" w:hAnsi="Times New Roman" w:cs="Times New Roman"/>
          <w:sz w:val="24"/>
          <w:szCs w:val="24"/>
        </w:rPr>
        <w:footnoteReference w:id="270"/>
      </w:r>
      <w:r w:rsidR="00C91989" w:rsidRPr="007B41DE">
        <w:rPr>
          <w:rFonts w:ascii="Times New Roman" w:hAnsi="Times New Roman" w:cs="Times New Roman"/>
          <w:sz w:val="24"/>
          <w:szCs w:val="24"/>
        </w:rPr>
        <w:t xml:space="preserve"> Данный факт свидетельствует о положительном влиянии инициативы на формирование имиджа национального бренда Франции как страны-производителя среди внутренней аудитории, что, согласно теории национального брендинга, необходимо </w:t>
      </w:r>
      <w:r w:rsidR="00671B6F" w:rsidRPr="007B41DE">
        <w:rPr>
          <w:rFonts w:ascii="Times New Roman" w:hAnsi="Times New Roman" w:cs="Times New Roman"/>
          <w:sz w:val="24"/>
          <w:szCs w:val="24"/>
        </w:rPr>
        <w:t>для создания устойчивого национального бренда.</w:t>
      </w:r>
      <w:r w:rsidR="00582A33" w:rsidRPr="007B41DE">
        <w:rPr>
          <w:rFonts w:ascii="Times New Roman" w:hAnsi="Times New Roman" w:cs="Times New Roman"/>
          <w:sz w:val="24"/>
          <w:szCs w:val="24"/>
        </w:rPr>
        <w:t xml:space="preserve"> </w:t>
      </w:r>
    </w:p>
    <w:p w14:paraId="204145C1" w14:textId="77777777" w:rsidR="00E97480" w:rsidRPr="007B41DE" w:rsidRDefault="00E97480" w:rsidP="00E97480">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Заметим также, что создание новой Марки Франция упоминается в отчёте, посвящённом работе Наблюдательного совета по сельскому хозяйству, который был опубликован в январе 2018 года. Отмечается, что вопрос создания Марки Франция «будет изучен» и также будет назван институт, координирующий данный процесс.</w:t>
      </w:r>
      <w:r w:rsidRPr="007B41DE">
        <w:rPr>
          <w:rStyle w:val="a6"/>
          <w:rFonts w:ascii="Times New Roman" w:hAnsi="Times New Roman" w:cs="Times New Roman"/>
          <w:sz w:val="24"/>
          <w:szCs w:val="24"/>
          <w:lang w:val="fr-FR"/>
        </w:rPr>
        <w:footnoteReference w:id="271"/>
      </w:r>
    </w:p>
    <w:p w14:paraId="20860C8A" w14:textId="7DC9316E" w:rsidR="000766FE" w:rsidRPr="007B41DE" w:rsidRDefault="004E171C"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Следу</w:t>
      </w:r>
      <w:r w:rsidR="000F7332" w:rsidRPr="007B41DE">
        <w:rPr>
          <w:rFonts w:ascii="Times New Roman" w:hAnsi="Times New Roman" w:cs="Times New Roman"/>
          <w:sz w:val="24"/>
          <w:szCs w:val="24"/>
        </w:rPr>
        <w:t>ющей по хронологии кампанией</w:t>
      </w:r>
      <w:r w:rsidR="00D73C80" w:rsidRPr="007B41DE">
        <w:rPr>
          <w:rFonts w:ascii="Times New Roman" w:hAnsi="Times New Roman" w:cs="Times New Roman"/>
          <w:sz w:val="24"/>
          <w:szCs w:val="24"/>
        </w:rPr>
        <w:t xml:space="preserve"> </w:t>
      </w:r>
      <w:r w:rsidR="000F7332" w:rsidRPr="007B41DE">
        <w:rPr>
          <w:rFonts w:ascii="Times New Roman" w:hAnsi="Times New Roman" w:cs="Times New Roman"/>
          <w:sz w:val="24"/>
          <w:szCs w:val="24"/>
        </w:rPr>
        <w:t xml:space="preserve">стала </w:t>
      </w:r>
      <w:r w:rsidR="00776D32" w:rsidRPr="007B41DE">
        <w:rPr>
          <w:rFonts w:ascii="Times New Roman" w:hAnsi="Times New Roman" w:cs="Times New Roman"/>
          <w:sz w:val="24"/>
          <w:szCs w:val="24"/>
        </w:rPr>
        <w:t>кампания</w:t>
      </w:r>
      <w:r w:rsidR="00D73C80" w:rsidRPr="007B41DE">
        <w:rPr>
          <w:rFonts w:ascii="Times New Roman" w:hAnsi="Times New Roman" w:cs="Times New Roman"/>
          <w:sz w:val="24"/>
          <w:szCs w:val="24"/>
        </w:rPr>
        <w:t xml:space="preserve">, </w:t>
      </w:r>
      <w:r w:rsidR="000E5B00" w:rsidRPr="007B41DE">
        <w:rPr>
          <w:rFonts w:ascii="Times New Roman" w:hAnsi="Times New Roman" w:cs="Times New Roman"/>
          <w:sz w:val="24"/>
          <w:szCs w:val="24"/>
        </w:rPr>
        <w:t>направленн</w:t>
      </w:r>
      <w:r w:rsidR="00776D32" w:rsidRPr="007B41DE">
        <w:rPr>
          <w:rFonts w:ascii="Times New Roman" w:hAnsi="Times New Roman" w:cs="Times New Roman"/>
          <w:sz w:val="24"/>
          <w:szCs w:val="24"/>
        </w:rPr>
        <w:t>ая</w:t>
      </w:r>
      <w:r w:rsidR="000E5B00" w:rsidRPr="007B41DE">
        <w:rPr>
          <w:rFonts w:ascii="Times New Roman" w:hAnsi="Times New Roman" w:cs="Times New Roman"/>
          <w:sz w:val="24"/>
          <w:szCs w:val="24"/>
        </w:rPr>
        <w:t xml:space="preserve"> на привлечение иностранных инвестиций. Отметим, что такую же цель, в сущности, преследовали кампании, рассмотренные в предыдущем параграфе, однако в данном случае </w:t>
      </w:r>
      <w:r w:rsidR="001B475D" w:rsidRPr="007B41DE">
        <w:rPr>
          <w:rFonts w:ascii="Times New Roman" w:hAnsi="Times New Roman" w:cs="Times New Roman"/>
          <w:sz w:val="24"/>
          <w:szCs w:val="24"/>
        </w:rPr>
        <w:t xml:space="preserve">мы обратимся к более узким программам, </w:t>
      </w:r>
      <w:r w:rsidR="00DB39BC" w:rsidRPr="007B41DE">
        <w:rPr>
          <w:rFonts w:ascii="Times New Roman" w:hAnsi="Times New Roman" w:cs="Times New Roman"/>
          <w:sz w:val="24"/>
          <w:szCs w:val="24"/>
        </w:rPr>
        <w:t xml:space="preserve">построенным вокруг логотипа или же уникального слогана, представляемого </w:t>
      </w:r>
      <w:r w:rsidR="0069531A" w:rsidRPr="007B41DE">
        <w:rPr>
          <w:rFonts w:ascii="Times New Roman" w:hAnsi="Times New Roman" w:cs="Times New Roman"/>
          <w:sz w:val="24"/>
          <w:szCs w:val="24"/>
        </w:rPr>
        <w:t xml:space="preserve">тем или иным актором национального брендинга. </w:t>
      </w:r>
    </w:p>
    <w:p w14:paraId="569D943D" w14:textId="50A7A8DC" w:rsidR="000766FE" w:rsidRPr="007B41DE" w:rsidRDefault="000766FE" w:rsidP="00FC52F1">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2012 году французское правительство заключило контракт с рекламным агентством </w:t>
      </w:r>
      <w:r w:rsidRPr="007B41DE">
        <w:rPr>
          <w:rFonts w:ascii="Times New Roman" w:hAnsi="Times New Roman" w:cs="Times New Roman"/>
          <w:sz w:val="24"/>
          <w:szCs w:val="24"/>
          <w:lang w:val="en-US"/>
        </w:rPr>
        <w:t>Publicis</w:t>
      </w:r>
      <w:r w:rsidRPr="007B41DE">
        <w:rPr>
          <w:rFonts w:ascii="Times New Roman" w:hAnsi="Times New Roman" w:cs="Times New Roman"/>
          <w:sz w:val="24"/>
          <w:szCs w:val="24"/>
        </w:rPr>
        <w:t xml:space="preserve"> на разработку кампании по продвижению Франции как места вложения инвестиций из-за рубежа. </w:t>
      </w:r>
      <w:r w:rsidR="00FC52F1" w:rsidRPr="007B41DE">
        <w:rPr>
          <w:rFonts w:ascii="Times New Roman" w:hAnsi="Times New Roman" w:cs="Times New Roman"/>
          <w:sz w:val="24"/>
          <w:szCs w:val="24"/>
        </w:rPr>
        <w:t>Агентство разработало и запустило</w:t>
      </w:r>
      <w:r w:rsidRPr="007B41DE">
        <w:rPr>
          <w:rFonts w:ascii="Times New Roman" w:hAnsi="Times New Roman" w:cs="Times New Roman"/>
          <w:sz w:val="24"/>
          <w:szCs w:val="24"/>
        </w:rPr>
        <w:t xml:space="preserve"> международн</w:t>
      </w:r>
      <w:r w:rsidR="00FC52F1" w:rsidRPr="007B41DE">
        <w:rPr>
          <w:rFonts w:ascii="Times New Roman" w:hAnsi="Times New Roman" w:cs="Times New Roman"/>
          <w:sz w:val="24"/>
          <w:szCs w:val="24"/>
        </w:rPr>
        <w:t>ую</w:t>
      </w:r>
      <w:r w:rsidRPr="007B41DE">
        <w:rPr>
          <w:rFonts w:ascii="Times New Roman" w:hAnsi="Times New Roman" w:cs="Times New Roman"/>
          <w:sz w:val="24"/>
          <w:szCs w:val="24"/>
        </w:rPr>
        <w:t xml:space="preserve"> кампани</w:t>
      </w:r>
      <w:r w:rsidR="00FC52F1" w:rsidRPr="007B41DE">
        <w:rPr>
          <w:rFonts w:ascii="Times New Roman" w:hAnsi="Times New Roman" w:cs="Times New Roman"/>
          <w:sz w:val="24"/>
          <w:szCs w:val="24"/>
        </w:rPr>
        <w:t>ю</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Say</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Oui</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to</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France</w:t>
      </w:r>
      <w:r w:rsidRPr="007B41DE">
        <w:rPr>
          <w:rFonts w:ascii="Times New Roman" w:hAnsi="Times New Roman" w:cs="Times New Roman"/>
          <w:sz w:val="24"/>
          <w:szCs w:val="24"/>
        </w:rPr>
        <w:t xml:space="preserve"> — «Скажи Франции да», целевыми странами которой стали США, Канада, Китай, Индия и Бразилия.</w:t>
      </w:r>
      <w:r w:rsidRPr="007B41DE">
        <w:rPr>
          <w:rStyle w:val="a6"/>
          <w:rFonts w:ascii="Times New Roman" w:hAnsi="Times New Roman" w:cs="Times New Roman"/>
          <w:sz w:val="24"/>
          <w:szCs w:val="24"/>
          <w:lang w:val="en-US"/>
        </w:rPr>
        <w:footnoteReference w:id="272"/>
      </w:r>
      <w:r w:rsidRPr="007B41DE">
        <w:rPr>
          <w:rFonts w:ascii="Times New Roman" w:hAnsi="Times New Roman" w:cs="Times New Roman"/>
          <w:sz w:val="24"/>
          <w:szCs w:val="24"/>
        </w:rPr>
        <w:t xml:space="preserve"> </w:t>
      </w:r>
      <w:r w:rsidR="00FC52F1" w:rsidRPr="007B41DE">
        <w:rPr>
          <w:rFonts w:ascii="Times New Roman" w:hAnsi="Times New Roman" w:cs="Times New Roman"/>
          <w:sz w:val="24"/>
          <w:szCs w:val="24"/>
        </w:rPr>
        <w:t>Кампания была представлена в Бостоне, США</w:t>
      </w:r>
      <w:r w:rsidRPr="007B41DE">
        <w:rPr>
          <w:rFonts w:ascii="Times New Roman" w:hAnsi="Times New Roman" w:cs="Times New Roman"/>
          <w:sz w:val="24"/>
          <w:szCs w:val="24"/>
        </w:rPr>
        <w:t xml:space="preserve"> в октябре 2012 года </w:t>
      </w:r>
      <w:r w:rsidR="00FC52F1" w:rsidRPr="007B41DE">
        <w:rPr>
          <w:rFonts w:ascii="Times New Roman" w:hAnsi="Times New Roman" w:cs="Times New Roman"/>
          <w:sz w:val="24"/>
          <w:szCs w:val="24"/>
        </w:rPr>
        <w:t>г-жой Ф. Пеллеран, на тот момент министром по делам малого и среднего бизнеса, инноваций и цифровой экономики.</w:t>
      </w:r>
      <w:r w:rsidR="00FC52F1" w:rsidRPr="007B41DE">
        <w:rPr>
          <w:rStyle w:val="a6"/>
          <w:rFonts w:ascii="Times New Roman" w:hAnsi="Times New Roman" w:cs="Times New Roman"/>
          <w:sz w:val="24"/>
          <w:szCs w:val="24"/>
          <w:lang w:val="en-US"/>
        </w:rPr>
        <w:footnoteReference w:id="273"/>
      </w:r>
      <w:r w:rsidR="00FC52F1" w:rsidRPr="007B41DE">
        <w:rPr>
          <w:rFonts w:ascii="Times New Roman" w:hAnsi="Times New Roman" w:cs="Times New Roman"/>
          <w:sz w:val="24"/>
          <w:szCs w:val="24"/>
        </w:rPr>
        <w:t xml:space="preserve"> Тогда же </w:t>
      </w:r>
      <w:r w:rsidRPr="007B41DE">
        <w:rPr>
          <w:rFonts w:ascii="Times New Roman" w:hAnsi="Times New Roman" w:cs="Times New Roman"/>
          <w:sz w:val="24"/>
          <w:szCs w:val="24"/>
        </w:rPr>
        <w:t xml:space="preserve">был открыт для посещения интернет-портал под названием </w:t>
      </w:r>
      <w:r w:rsidRPr="007B41DE">
        <w:rPr>
          <w:rFonts w:ascii="Times New Roman" w:hAnsi="Times New Roman" w:cs="Times New Roman"/>
          <w:sz w:val="24"/>
          <w:szCs w:val="24"/>
          <w:lang w:val="fr-FR"/>
        </w:rPr>
        <w:t>Say</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Oui</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to</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France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say</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Oui</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to</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Innovation</w:t>
      </w:r>
      <w:r w:rsidRPr="007B41DE">
        <w:rPr>
          <w:rStyle w:val="a6"/>
          <w:rFonts w:ascii="Times New Roman" w:hAnsi="Times New Roman" w:cs="Times New Roman"/>
          <w:sz w:val="24"/>
          <w:szCs w:val="24"/>
          <w:lang w:val="en-US"/>
        </w:rPr>
        <w:footnoteReference w:id="274"/>
      </w:r>
      <w:r w:rsidRPr="007B41DE">
        <w:rPr>
          <w:rFonts w:ascii="Times New Roman" w:hAnsi="Times New Roman" w:cs="Times New Roman"/>
          <w:sz w:val="24"/>
          <w:szCs w:val="24"/>
        </w:rPr>
        <w:t>, доступ к которому на данный момент ограничен</w:t>
      </w:r>
      <w:r w:rsidR="005D63C2"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275"/>
      </w:r>
      <w:r w:rsidR="006F532B" w:rsidRPr="007B41DE">
        <w:rPr>
          <w:rFonts w:ascii="Times New Roman" w:hAnsi="Times New Roman" w:cs="Times New Roman"/>
          <w:sz w:val="24"/>
          <w:szCs w:val="24"/>
        </w:rPr>
        <w:t xml:space="preserve"> в связи с чем</w:t>
      </w:r>
      <w:r w:rsidR="00FC52F1" w:rsidRPr="007B41DE">
        <w:rPr>
          <w:rFonts w:ascii="Times New Roman" w:hAnsi="Times New Roman" w:cs="Times New Roman"/>
          <w:sz w:val="24"/>
          <w:szCs w:val="24"/>
        </w:rPr>
        <w:t xml:space="preserve"> изучить детали кампании подробнее не представляется возможным</w:t>
      </w:r>
      <w:r w:rsidRPr="007B41DE">
        <w:rPr>
          <w:rFonts w:ascii="Times New Roman" w:hAnsi="Times New Roman" w:cs="Times New Roman"/>
          <w:sz w:val="24"/>
          <w:szCs w:val="24"/>
        </w:rPr>
        <w:t>.</w:t>
      </w:r>
      <w:r w:rsidR="00FC52F1" w:rsidRPr="007B41DE">
        <w:rPr>
          <w:rFonts w:ascii="Times New Roman" w:hAnsi="Times New Roman" w:cs="Times New Roman"/>
          <w:sz w:val="24"/>
          <w:szCs w:val="24"/>
        </w:rPr>
        <w:t xml:space="preserve"> Согласно сайту министерства экономики, данная инициатива была выдвинута в рамках рассмотренной ранее кампании «Марка Франция».</w:t>
      </w:r>
      <w:r w:rsidRPr="007B41DE">
        <w:rPr>
          <w:rStyle w:val="a6"/>
          <w:rFonts w:ascii="Times New Roman" w:hAnsi="Times New Roman" w:cs="Times New Roman"/>
          <w:sz w:val="24"/>
          <w:szCs w:val="24"/>
          <w:lang w:val="fr-FR"/>
        </w:rPr>
        <w:footnoteReference w:id="276"/>
      </w:r>
    </w:p>
    <w:p w14:paraId="74F20BBE" w14:textId="77777777" w:rsidR="005F7B15" w:rsidRPr="007B41DE" w:rsidRDefault="005F7B15" w:rsidP="005F7B1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Помимо привлечения инвестиций, темы, которая является главной в большинстве брендинговых кампаний Франции, также была выделена тема высоких технологий и развития стартапов, которая тесно связана с проблемой вложения средств во французскую экономику. Франция активно предпринимает меры по укреплению своего имиджа «нации стартапов»</w:t>
      </w:r>
      <w:r w:rsidRPr="007B41DE">
        <w:rPr>
          <w:rStyle w:val="a6"/>
          <w:rFonts w:ascii="Times New Roman" w:hAnsi="Times New Roman" w:cs="Times New Roman"/>
          <w:sz w:val="24"/>
          <w:szCs w:val="24"/>
          <w:lang w:val="en-US"/>
        </w:rPr>
        <w:footnoteReference w:id="277"/>
      </w:r>
      <w:r w:rsidRPr="007B41DE">
        <w:rPr>
          <w:rFonts w:ascii="Times New Roman" w:hAnsi="Times New Roman" w:cs="Times New Roman"/>
          <w:sz w:val="24"/>
          <w:szCs w:val="24"/>
        </w:rPr>
        <w:t>.</w:t>
      </w:r>
    </w:p>
    <w:p w14:paraId="04B96C9E" w14:textId="3C37B730" w:rsidR="005F7B15" w:rsidRPr="007B41DE" w:rsidRDefault="005F7B15" w:rsidP="005F7B1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Один из примеров — инициатива </w:t>
      </w:r>
      <w:r w:rsidRPr="007B41DE">
        <w:rPr>
          <w:rFonts w:ascii="Times New Roman" w:hAnsi="Times New Roman" w:cs="Times New Roman"/>
          <w:sz w:val="24"/>
          <w:szCs w:val="24"/>
          <w:lang w:val="en-US"/>
        </w:rPr>
        <w:t>French</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Tech</w:t>
      </w:r>
      <w:r w:rsidRPr="007B41DE">
        <w:rPr>
          <w:rFonts w:ascii="Times New Roman" w:hAnsi="Times New Roman" w:cs="Times New Roman"/>
          <w:sz w:val="24"/>
          <w:szCs w:val="24"/>
        </w:rPr>
        <w:t xml:space="preserve"> («Французские технологии»), запущенная в 2013 году французским правительством. Авторы инициативы, по их собственным словам, данным термином хотели описать французское стартап-сообщество, под которым они подразумевают всех, кто работает в стартапе во Франции или во французском стартапе за рубежом.</w:t>
      </w:r>
      <w:r w:rsidRPr="007B41DE">
        <w:rPr>
          <w:rStyle w:val="a6"/>
          <w:rFonts w:ascii="Times New Roman" w:hAnsi="Times New Roman" w:cs="Times New Roman"/>
          <w:sz w:val="24"/>
          <w:szCs w:val="24"/>
        </w:rPr>
        <w:footnoteReference w:id="278"/>
      </w:r>
      <w:r w:rsidRPr="007B41DE">
        <w:rPr>
          <w:rFonts w:ascii="Times New Roman" w:hAnsi="Times New Roman" w:cs="Times New Roman"/>
          <w:sz w:val="24"/>
          <w:szCs w:val="24"/>
        </w:rPr>
        <w:t xml:space="preserve"> Данное сообщество включает в себя в первую очередь предпринимателей, но также инвесторов, инженеров, дизайнеров, разработчиков, владельцев инкубаторов, СМИ, общественные организации, исследовательские институты и других акторов, которые стремятся к тому, чтобы внести свой вклад в развитие стартапов и их процветание на мировом рынке.</w:t>
      </w:r>
    </w:p>
    <w:p w14:paraId="58888EC9" w14:textId="15440FA8" w:rsidR="005F7B15" w:rsidRPr="007B41DE" w:rsidRDefault="005F7B15" w:rsidP="005F7B15">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Несмотря на то, что кампания запущена правительством, её авторы утверждают, что государство в данном случае «не ведёт за собой, а оказывает поддержку». Кроме того, интересно отметить, что организаторы кампании называют её частью «инновационной публичной дипломатии». Таким образом, задача — помочь в капитализации инициатив всех причастных к </w:t>
      </w:r>
      <w:r w:rsidRPr="007B41DE">
        <w:rPr>
          <w:rFonts w:ascii="Times New Roman" w:hAnsi="Times New Roman" w:cs="Times New Roman"/>
          <w:sz w:val="24"/>
          <w:szCs w:val="24"/>
          <w:lang w:val="en-US"/>
        </w:rPr>
        <w:t>French</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Tech</w:t>
      </w:r>
      <w:r w:rsidRPr="007B41DE">
        <w:rPr>
          <w:rFonts w:ascii="Times New Roman" w:hAnsi="Times New Roman" w:cs="Times New Roman"/>
          <w:sz w:val="24"/>
          <w:szCs w:val="24"/>
        </w:rPr>
        <w:t xml:space="preserve"> и развить уже существующие идеи для создания эффекта снежного кома. Это не организация и не инструмент — </w:t>
      </w:r>
      <w:r w:rsidRPr="007B41DE">
        <w:rPr>
          <w:rFonts w:ascii="Times New Roman" w:hAnsi="Times New Roman" w:cs="Times New Roman"/>
          <w:sz w:val="24"/>
          <w:szCs w:val="24"/>
          <w:lang w:val="en-US"/>
        </w:rPr>
        <w:t>French</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Tech</w:t>
      </w:r>
      <w:r w:rsidRPr="007B41DE">
        <w:rPr>
          <w:rFonts w:ascii="Times New Roman" w:hAnsi="Times New Roman" w:cs="Times New Roman"/>
          <w:sz w:val="24"/>
          <w:szCs w:val="24"/>
        </w:rPr>
        <w:t xml:space="preserve"> представляет собой небольшую команду, которая тесно сотрудничает с соответствующими департаментами министерств экономики, финансов и иностранных дел, а также Генеральной комиссией по инвестициям.</w:t>
      </w:r>
      <w:r w:rsidRPr="007B41DE">
        <w:rPr>
          <w:rStyle w:val="a6"/>
          <w:rFonts w:ascii="Times New Roman" w:hAnsi="Times New Roman" w:cs="Times New Roman"/>
          <w:sz w:val="24"/>
          <w:szCs w:val="24"/>
        </w:rPr>
        <w:footnoteReference w:id="279"/>
      </w:r>
      <w:r w:rsidRPr="007B41DE">
        <w:rPr>
          <w:rFonts w:ascii="Times New Roman" w:hAnsi="Times New Roman" w:cs="Times New Roman"/>
          <w:sz w:val="24"/>
          <w:szCs w:val="24"/>
        </w:rPr>
        <w:t xml:space="preserve"> </w:t>
      </w:r>
    </w:p>
    <w:p w14:paraId="5BB1CA27" w14:textId="10C1AAD3" w:rsidR="00C461DC" w:rsidRPr="007B41DE" w:rsidRDefault="00FC52F1"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Позднее,</w:t>
      </w:r>
      <w:r w:rsidR="0069531A" w:rsidRPr="007B41DE">
        <w:rPr>
          <w:rFonts w:ascii="Times New Roman" w:hAnsi="Times New Roman" w:cs="Times New Roman"/>
          <w:sz w:val="24"/>
          <w:szCs w:val="24"/>
        </w:rPr>
        <w:t xml:space="preserve"> в</w:t>
      </w:r>
      <w:r w:rsidR="006F38CA" w:rsidRPr="007B41DE">
        <w:rPr>
          <w:rFonts w:ascii="Times New Roman" w:hAnsi="Times New Roman" w:cs="Times New Roman"/>
          <w:sz w:val="24"/>
          <w:szCs w:val="24"/>
        </w:rPr>
        <w:t xml:space="preserve"> 2015 году</w:t>
      </w:r>
      <w:r w:rsidR="00582A33" w:rsidRPr="007B41DE">
        <w:rPr>
          <w:rFonts w:ascii="Times New Roman" w:hAnsi="Times New Roman" w:cs="Times New Roman"/>
          <w:sz w:val="24"/>
          <w:szCs w:val="24"/>
        </w:rPr>
        <w:t>,</w:t>
      </w:r>
      <w:r w:rsidR="006F38CA" w:rsidRPr="007B41DE">
        <w:rPr>
          <w:rFonts w:ascii="Times New Roman" w:hAnsi="Times New Roman" w:cs="Times New Roman"/>
          <w:sz w:val="24"/>
          <w:szCs w:val="24"/>
        </w:rPr>
        <w:t xml:space="preserve"> </w:t>
      </w:r>
      <w:r w:rsidR="00A06C93" w:rsidRPr="007B41DE">
        <w:rPr>
          <w:rFonts w:ascii="Times New Roman" w:hAnsi="Times New Roman" w:cs="Times New Roman"/>
          <w:sz w:val="24"/>
          <w:szCs w:val="24"/>
        </w:rPr>
        <w:t xml:space="preserve">агентством </w:t>
      </w:r>
      <w:r w:rsidR="00B15B6C" w:rsidRPr="007B41DE">
        <w:rPr>
          <w:rFonts w:ascii="Times New Roman" w:hAnsi="Times New Roman" w:cs="Times New Roman"/>
          <w:sz w:val="24"/>
          <w:szCs w:val="24"/>
        </w:rPr>
        <w:t>Business France</w:t>
      </w:r>
      <w:r w:rsidR="00A06C93" w:rsidRPr="007B41DE">
        <w:rPr>
          <w:rFonts w:ascii="Times New Roman" w:hAnsi="Times New Roman" w:cs="Times New Roman"/>
          <w:sz w:val="24"/>
          <w:szCs w:val="24"/>
        </w:rPr>
        <w:t xml:space="preserve"> </w:t>
      </w:r>
      <w:r w:rsidR="006F38CA" w:rsidRPr="007B41DE">
        <w:rPr>
          <w:rFonts w:ascii="Times New Roman" w:hAnsi="Times New Roman" w:cs="Times New Roman"/>
          <w:sz w:val="24"/>
          <w:szCs w:val="24"/>
        </w:rPr>
        <w:t xml:space="preserve">была запущена кампания </w:t>
      </w:r>
      <w:r w:rsidR="00C461DC" w:rsidRPr="007B41DE">
        <w:rPr>
          <w:rFonts w:ascii="Times New Roman" w:hAnsi="Times New Roman" w:cs="Times New Roman"/>
          <w:sz w:val="24"/>
          <w:szCs w:val="24"/>
          <w:lang w:val="en-US"/>
        </w:rPr>
        <w:t>Creative</w:t>
      </w:r>
      <w:r w:rsidR="00C461DC" w:rsidRPr="007B41DE">
        <w:rPr>
          <w:rFonts w:ascii="Times New Roman" w:hAnsi="Times New Roman" w:cs="Times New Roman"/>
          <w:sz w:val="24"/>
          <w:szCs w:val="24"/>
        </w:rPr>
        <w:t xml:space="preserve"> </w:t>
      </w:r>
      <w:r w:rsidR="00C461DC" w:rsidRPr="007B41DE">
        <w:rPr>
          <w:rFonts w:ascii="Times New Roman" w:hAnsi="Times New Roman" w:cs="Times New Roman"/>
          <w:sz w:val="24"/>
          <w:szCs w:val="24"/>
          <w:lang w:val="en-US"/>
        </w:rPr>
        <w:t>France</w:t>
      </w:r>
      <w:r w:rsidR="006F38CA"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6F38CA" w:rsidRPr="007B41DE">
        <w:rPr>
          <w:rFonts w:ascii="Times New Roman" w:hAnsi="Times New Roman" w:cs="Times New Roman"/>
          <w:sz w:val="24"/>
          <w:szCs w:val="24"/>
        </w:rPr>
        <w:t xml:space="preserve"> «Креативная Франция»</w:t>
      </w:r>
      <w:r w:rsidR="00A06C93" w:rsidRPr="007B41DE">
        <w:rPr>
          <w:rFonts w:ascii="Times New Roman" w:hAnsi="Times New Roman" w:cs="Times New Roman"/>
          <w:sz w:val="24"/>
          <w:szCs w:val="24"/>
        </w:rPr>
        <w:t xml:space="preserve">. Как утверждали сами организаторы, это была </w:t>
      </w:r>
      <w:r w:rsidR="00B0681A" w:rsidRPr="007B41DE">
        <w:rPr>
          <w:rFonts w:ascii="Times New Roman" w:hAnsi="Times New Roman" w:cs="Times New Roman"/>
          <w:sz w:val="24"/>
          <w:szCs w:val="24"/>
        </w:rPr>
        <w:t>«</w:t>
      </w:r>
      <w:r w:rsidR="00A06C93" w:rsidRPr="007B41DE">
        <w:rPr>
          <w:rFonts w:ascii="Times New Roman" w:hAnsi="Times New Roman" w:cs="Times New Roman"/>
          <w:sz w:val="24"/>
          <w:szCs w:val="24"/>
        </w:rPr>
        <w:t>инновационная кампания</w:t>
      </w:r>
      <w:r w:rsidR="00B0681A" w:rsidRPr="007B41DE">
        <w:rPr>
          <w:rFonts w:ascii="Times New Roman" w:hAnsi="Times New Roman" w:cs="Times New Roman"/>
          <w:sz w:val="24"/>
          <w:szCs w:val="24"/>
        </w:rPr>
        <w:t>, призванная показать французскую креативность за рубежом»</w:t>
      </w:r>
      <w:r w:rsidR="00B0681A" w:rsidRPr="007B41DE">
        <w:rPr>
          <w:rStyle w:val="a6"/>
          <w:rFonts w:ascii="Times New Roman" w:hAnsi="Times New Roman" w:cs="Times New Roman"/>
          <w:sz w:val="24"/>
          <w:szCs w:val="24"/>
          <w:lang w:val="en-US"/>
        </w:rPr>
        <w:footnoteReference w:id="280"/>
      </w:r>
      <w:r w:rsidR="00A90928" w:rsidRPr="007B41DE">
        <w:rPr>
          <w:rFonts w:ascii="Times New Roman" w:hAnsi="Times New Roman" w:cs="Times New Roman"/>
          <w:sz w:val="24"/>
          <w:szCs w:val="24"/>
        </w:rPr>
        <w:t>. В рамках кампании был разработан лозунг «</w:t>
      </w:r>
      <w:r w:rsidR="00C461DC" w:rsidRPr="007B41DE">
        <w:rPr>
          <w:rFonts w:ascii="Times New Roman" w:hAnsi="Times New Roman" w:cs="Times New Roman"/>
          <w:sz w:val="24"/>
          <w:szCs w:val="24"/>
          <w:lang w:val="en-US"/>
        </w:rPr>
        <w:t>France</w:t>
      </w:r>
      <w:r w:rsidR="00C461DC" w:rsidRPr="007B41DE">
        <w:rPr>
          <w:rFonts w:ascii="Times New Roman" w:hAnsi="Times New Roman" w:cs="Times New Roman"/>
          <w:sz w:val="24"/>
          <w:szCs w:val="24"/>
        </w:rPr>
        <w:t xml:space="preserve">, </w:t>
      </w:r>
      <w:r w:rsidR="00C461DC" w:rsidRPr="007B41DE">
        <w:rPr>
          <w:rFonts w:ascii="Times New Roman" w:hAnsi="Times New Roman" w:cs="Times New Roman"/>
          <w:sz w:val="24"/>
          <w:szCs w:val="24"/>
          <w:lang w:val="en-US"/>
        </w:rPr>
        <w:t>seriously</w:t>
      </w:r>
      <w:r w:rsidR="00C461DC" w:rsidRPr="007B41DE">
        <w:rPr>
          <w:rFonts w:ascii="Times New Roman" w:hAnsi="Times New Roman" w:cs="Times New Roman"/>
          <w:sz w:val="24"/>
          <w:szCs w:val="24"/>
        </w:rPr>
        <w:t xml:space="preserve"> </w:t>
      </w:r>
      <w:r w:rsidR="00C461DC" w:rsidRPr="007B41DE">
        <w:rPr>
          <w:rFonts w:ascii="Times New Roman" w:hAnsi="Times New Roman" w:cs="Times New Roman"/>
          <w:sz w:val="24"/>
          <w:szCs w:val="24"/>
          <w:lang w:val="en-US"/>
        </w:rPr>
        <w:t>creative</w:t>
      </w:r>
      <w:r w:rsidR="00A90928" w:rsidRPr="007B41DE">
        <w:rPr>
          <w:rFonts w:ascii="Times New Roman" w:hAnsi="Times New Roman" w:cs="Times New Roman"/>
          <w:sz w:val="24"/>
          <w:szCs w:val="24"/>
        </w:rPr>
        <w:t>»</w:t>
      </w:r>
      <w:r w:rsidR="00E2624D" w:rsidRPr="007B41DE">
        <w:rPr>
          <w:rFonts w:ascii="Times New Roman" w:hAnsi="Times New Roman" w:cs="Times New Roman"/>
          <w:sz w:val="24"/>
          <w:szCs w:val="24"/>
        </w:rPr>
        <w:t xml:space="preserve"> — </w:t>
      </w:r>
      <w:r w:rsidR="00A90928" w:rsidRPr="007B41DE">
        <w:rPr>
          <w:rFonts w:ascii="Times New Roman" w:hAnsi="Times New Roman" w:cs="Times New Roman"/>
          <w:sz w:val="24"/>
          <w:szCs w:val="24"/>
        </w:rPr>
        <w:t>«Франция, всерьёз креативная»</w:t>
      </w:r>
      <w:r w:rsidR="00A753BC" w:rsidRPr="007B41DE">
        <w:rPr>
          <w:rFonts w:ascii="Times New Roman" w:hAnsi="Times New Roman" w:cs="Times New Roman"/>
          <w:sz w:val="24"/>
          <w:szCs w:val="24"/>
        </w:rPr>
        <w:t xml:space="preserve">. </w:t>
      </w:r>
      <w:r w:rsidR="00AB7CC2" w:rsidRPr="007B41DE">
        <w:rPr>
          <w:rFonts w:ascii="Times New Roman" w:hAnsi="Times New Roman" w:cs="Times New Roman"/>
          <w:sz w:val="24"/>
          <w:szCs w:val="24"/>
        </w:rPr>
        <w:t>Стратегией создателей было «исправить имидж Франции за рубежом, бросив вызов имеющимся стереотипам, и улучшить его, продемонстрировав доказательства французской смелости и креативности». К</w:t>
      </w:r>
      <w:r w:rsidR="00A753BC" w:rsidRPr="007B41DE">
        <w:rPr>
          <w:rFonts w:ascii="Times New Roman" w:hAnsi="Times New Roman" w:cs="Times New Roman"/>
          <w:sz w:val="24"/>
          <w:szCs w:val="24"/>
        </w:rPr>
        <w:t xml:space="preserve">омпания </w:t>
      </w:r>
      <w:r w:rsidR="00AB7CC2" w:rsidRPr="007B41DE">
        <w:rPr>
          <w:rFonts w:ascii="Times New Roman" w:hAnsi="Times New Roman" w:cs="Times New Roman"/>
          <w:sz w:val="24"/>
          <w:szCs w:val="24"/>
          <w:lang w:val="en-US"/>
        </w:rPr>
        <w:t>Havas</w:t>
      </w:r>
      <w:r w:rsidR="00AB7CC2" w:rsidRPr="007B41DE">
        <w:rPr>
          <w:rFonts w:ascii="Times New Roman" w:hAnsi="Times New Roman" w:cs="Times New Roman"/>
          <w:sz w:val="24"/>
          <w:szCs w:val="24"/>
        </w:rPr>
        <w:t xml:space="preserve"> </w:t>
      </w:r>
      <w:r w:rsidR="00AB7CC2" w:rsidRPr="007B41DE">
        <w:rPr>
          <w:rFonts w:ascii="Times New Roman" w:hAnsi="Times New Roman" w:cs="Times New Roman"/>
          <w:sz w:val="24"/>
          <w:szCs w:val="24"/>
          <w:lang w:val="en-US"/>
        </w:rPr>
        <w:t>Paris</w:t>
      </w:r>
      <w:r w:rsidR="00AB7CC2" w:rsidRPr="007B41DE">
        <w:rPr>
          <w:rFonts w:ascii="Times New Roman" w:hAnsi="Times New Roman" w:cs="Times New Roman"/>
          <w:sz w:val="24"/>
          <w:szCs w:val="24"/>
        </w:rPr>
        <w:t>, выигравшая конкурс на создание лозунга, также</w:t>
      </w:r>
      <w:r w:rsidR="004A7504" w:rsidRPr="007B41DE">
        <w:rPr>
          <w:rFonts w:ascii="Times New Roman" w:hAnsi="Times New Roman" w:cs="Times New Roman"/>
          <w:sz w:val="24"/>
          <w:szCs w:val="24"/>
        </w:rPr>
        <w:t xml:space="preserve"> создала </w:t>
      </w:r>
      <w:r w:rsidR="00EE6133" w:rsidRPr="007B41DE">
        <w:rPr>
          <w:rFonts w:ascii="Times New Roman" w:hAnsi="Times New Roman" w:cs="Times New Roman"/>
          <w:sz w:val="24"/>
          <w:szCs w:val="24"/>
        </w:rPr>
        <w:t xml:space="preserve">логотип </w:t>
      </w:r>
      <w:r w:rsidR="00606CE5" w:rsidRPr="007B41DE">
        <w:rPr>
          <w:rFonts w:ascii="Times New Roman" w:hAnsi="Times New Roman" w:cs="Times New Roman"/>
          <w:sz w:val="24"/>
          <w:szCs w:val="24"/>
        </w:rPr>
        <w:t>и серию плакатов</w:t>
      </w:r>
      <w:r w:rsidR="004E520E" w:rsidRPr="007B41DE">
        <w:rPr>
          <w:rFonts w:ascii="Times New Roman" w:hAnsi="Times New Roman" w:cs="Times New Roman"/>
          <w:sz w:val="24"/>
          <w:szCs w:val="24"/>
        </w:rPr>
        <w:t>, которые сочетали в себе некоторые известные и неизвестные факты о Франции</w:t>
      </w:r>
      <w:r w:rsidR="007060B9" w:rsidRPr="007B41DE">
        <w:rPr>
          <w:rFonts w:ascii="Times New Roman" w:hAnsi="Times New Roman" w:cs="Times New Roman"/>
          <w:sz w:val="24"/>
          <w:szCs w:val="24"/>
        </w:rPr>
        <w:t xml:space="preserve"> (рис.</w:t>
      </w:r>
      <w:r w:rsidR="00582A33" w:rsidRPr="007B41DE">
        <w:rPr>
          <w:rFonts w:ascii="Times New Roman" w:hAnsi="Times New Roman" w:cs="Times New Roman"/>
          <w:sz w:val="24"/>
          <w:szCs w:val="24"/>
        </w:rPr>
        <w:t xml:space="preserve"> 4</w:t>
      </w:r>
      <w:r w:rsidR="007060B9" w:rsidRPr="007B41DE">
        <w:rPr>
          <w:rFonts w:ascii="Times New Roman" w:hAnsi="Times New Roman" w:cs="Times New Roman"/>
          <w:sz w:val="24"/>
          <w:szCs w:val="24"/>
        </w:rPr>
        <w:t>)</w:t>
      </w:r>
      <w:r w:rsidR="004E520E" w:rsidRPr="007B41DE">
        <w:rPr>
          <w:rFonts w:ascii="Times New Roman" w:hAnsi="Times New Roman" w:cs="Times New Roman"/>
          <w:sz w:val="24"/>
          <w:szCs w:val="24"/>
        </w:rPr>
        <w:t>.</w:t>
      </w:r>
      <w:r w:rsidR="00AF2D79" w:rsidRPr="007B41DE">
        <w:rPr>
          <w:rStyle w:val="a6"/>
          <w:rFonts w:ascii="Times New Roman" w:hAnsi="Times New Roman" w:cs="Times New Roman"/>
          <w:sz w:val="24"/>
          <w:szCs w:val="24"/>
        </w:rPr>
        <w:footnoteReference w:id="281"/>
      </w:r>
      <w:r w:rsidR="004E520E" w:rsidRPr="007B41DE">
        <w:rPr>
          <w:rFonts w:ascii="Times New Roman" w:hAnsi="Times New Roman" w:cs="Times New Roman"/>
          <w:sz w:val="24"/>
          <w:szCs w:val="24"/>
        </w:rPr>
        <w:t xml:space="preserve"> </w:t>
      </w:r>
      <w:r w:rsidR="00AB7CC2" w:rsidRPr="007B41DE">
        <w:rPr>
          <w:rFonts w:ascii="Times New Roman" w:hAnsi="Times New Roman" w:cs="Times New Roman"/>
          <w:sz w:val="24"/>
          <w:szCs w:val="24"/>
        </w:rPr>
        <w:t xml:space="preserve">Дизайнерами был выбран удачный </w:t>
      </w:r>
      <w:r w:rsidR="00E93ADB" w:rsidRPr="007B41DE">
        <w:rPr>
          <w:rFonts w:ascii="Times New Roman" w:hAnsi="Times New Roman" w:cs="Times New Roman"/>
          <w:sz w:val="24"/>
          <w:szCs w:val="24"/>
        </w:rPr>
        <w:t xml:space="preserve">«сильный и </w:t>
      </w:r>
      <w:r w:rsidR="00AB7CC2" w:rsidRPr="007B41DE">
        <w:rPr>
          <w:rFonts w:ascii="Times New Roman" w:hAnsi="Times New Roman" w:cs="Times New Roman"/>
          <w:sz w:val="24"/>
          <w:szCs w:val="24"/>
        </w:rPr>
        <w:t>минималистичный</w:t>
      </w:r>
      <w:r w:rsidR="00E93ADB" w:rsidRPr="007B41DE">
        <w:rPr>
          <w:rFonts w:ascii="Times New Roman" w:hAnsi="Times New Roman" w:cs="Times New Roman"/>
          <w:sz w:val="24"/>
          <w:szCs w:val="24"/>
        </w:rPr>
        <w:t xml:space="preserve">» </w:t>
      </w:r>
      <w:r w:rsidR="00AB7CC2" w:rsidRPr="007B41DE">
        <w:rPr>
          <w:rFonts w:ascii="Times New Roman" w:hAnsi="Times New Roman" w:cs="Times New Roman"/>
          <w:sz w:val="24"/>
          <w:szCs w:val="24"/>
        </w:rPr>
        <w:t>стиль</w:t>
      </w:r>
      <w:r w:rsidR="00E93ADB" w:rsidRPr="007B41DE">
        <w:rPr>
          <w:rFonts w:ascii="Times New Roman" w:hAnsi="Times New Roman" w:cs="Times New Roman"/>
          <w:sz w:val="24"/>
          <w:szCs w:val="24"/>
        </w:rPr>
        <w:t>.</w:t>
      </w:r>
    </w:p>
    <w:p w14:paraId="17E3E822" w14:textId="61EBB374" w:rsidR="00C24C17" w:rsidRPr="007B41DE" w:rsidRDefault="006C0D94"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Агентство </w:t>
      </w:r>
      <w:r w:rsidR="00B15B6C" w:rsidRPr="007B41DE">
        <w:rPr>
          <w:rFonts w:ascii="Times New Roman" w:hAnsi="Times New Roman" w:cs="Times New Roman"/>
          <w:sz w:val="24"/>
          <w:szCs w:val="24"/>
        </w:rPr>
        <w:t>Business France</w:t>
      </w:r>
      <w:r w:rsidR="004010BF" w:rsidRPr="007B41DE">
        <w:rPr>
          <w:rFonts w:ascii="Times New Roman" w:hAnsi="Times New Roman" w:cs="Times New Roman"/>
          <w:sz w:val="24"/>
          <w:szCs w:val="24"/>
        </w:rPr>
        <w:t xml:space="preserve"> на протяжении нескольких лет использует лозунг </w:t>
      </w:r>
      <w:r w:rsidR="001857C9" w:rsidRPr="007B41DE">
        <w:rPr>
          <w:rFonts w:ascii="Times New Roman" w:hAnsi="Times New Roman" w:cs="Times New Roman"/>
          <w:sz w:val="24"/>
          <w:szCs w:val="24"/>
        </w:rPr>
        <w:t>«</w:t>
      </w:r>
      <w:r w:rsidR="00C24C17" w:rsidRPr="007B41DE">
        <w:rPr>
          <w:rFonts w:ascii="Times New Roman" w:hAnsi="Times New Roman" w:cs="Times New Roman"/>
          <w:sz w:val="24"/>
          <w:szCs w:val="24"/>
          <w:lang w:val="en-US"/>
        </w:rPr>
        <w:t>France</w:t>
      </w:r>
      <w:r w:rsidR="00C24C17" w:rsidRPr="007B41DE">
        <w:rPr>
          <w:rFonts w:ascii="Times New Roman" w:hAnsi="Times New Roman" w:cs="Times New Roman"/>
          <w:sz w:val="24"/>
          <w:szCs w:val="24"/>
        </w:rPr>
        <w:t xml:space="preserve"> </w:t>
      </w:r>
      <w:r w:rsidR="00C24C17" w:rsidRPr="007B41DE">
        <w:rPr>
          <w:rFonts w:ascii="Times New Roman" w:hAnsi="Times New Roman" w:cs="Times New Roman"/>
          <w:sz w:val="24"/>
          <w:szCs w:val="24"/>
          <w:lang w:val="en-US"/>
        </w:rPr>
        <w:t>mean</w:t>
      </w:r>
      <w:r w:rsidR="00A6040D" w:rsidRPr="007B41DE">
        <w:rPr>
          <w:rFonts w:ascii="Times New Roman" w:hAnsi="Times New Roman" w:cs="Times New Roman"/>
          <w:sz w:val="24"/>
          <w:szCs w:val="24"/>
          <w:lang w:val="en-US"/>
        </w:rPr>
        <w:t>s</w:t>
      </w:r>
      <w:r w:rsidR="00C24C17" w:rsidRPr="007B41DE">
        <w:rPr>
          <w:rFonts w:ascii="Times New Roman" w:hAnsi="Times New Roman" w:cs="Times New Roman"/>
          <w:sz w:val="24"/>
          <w:szCs w:val="24"/>
        </w:rPr>
        <w:t xml:space="preserve"> </w:t>
      </w:r>
      <w:r w:rsidR="00C24C17" w:rsidRPr="007B41DE">
        <w:rPr>
          <w:rFonts w:ascii="Times New Roman" w:hAnsi="Times New Roman" w:cs="Times New Roman"/>
          <w:sz w:val="24"/>
          <w:szCs w:val="24"/>
          <w:lang w:val="en-US"/>
        </w:rPr>
        <w:t>business</w:t>
      </w:r>
      <w:r w:rsidR="001857C9"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477CC2" w:rsidRPr="007B41DE">
        <w:rPr>
          <w:rFonts w:ascii="Times New Roman" w:hAnsi="Times New Roman" w:cs="Times New Roman"/>
          <w:sz w:val="24"/>
          <w:szCs w:val="24"/>
        </w:rPr>
        <w:t xml:space="preserve"> </w:t>
      </w:r>
      <w:r w:rsidR="001857C9" w:rsidRPr="007B41DE">
        <w:rPr>
          <w:rFonts w:ascii="Times New Roman" w:hAnsi="Times New Roman" w:cs="Times New Roman"/>
          <w:sz w:val="24"/>
          <w:szCs w:val="24"/>
        </w:rPr>
        <w:t>«Франция означает бизнес».</w:t>
      </w:r>
      <w:r w:rsidR="00C24C17" w:rsidRPr="007B41DE">
        <w:rPr>
          <w:rFonts w:ascii="Times New Roman" w:hAnsi="Times New Roman" w:cs="Times New Roman"/>
          <w:sz w:val="24"/>
          <w:szCs w:val="24"/>
        </w:rPr>
        <w:t xml:space="preserve"> </w:t>
      </w:r>
      <w:r w:rsidR="004010BF" w:rsidRPr="007B41DE">
        <w:rPr>
          <w:rFonts w:ascii="Times New Roman" w:hAnsi="Times New Roman" w:cs="Times New Roman"/>
          <w:sz w:val="24"/>
          <w:szCs w:val="24"/>
        </w:rPr>
        <w:t xml:space="preserve">Это нельзя считать полноценной брендинговой кампанией, однако, на наш взгляд, показательно, что </w:t>
      </w:r>
      <w:r w:rsidR="006710FA" w:rsidRPr="007B41DE">
        <w:rPr>
          <w:rFonts w:ascii="Times New Roman" w:hAnsi="Times New Roman" w:cs="Times New Roman"/>
          <w:sz w:val="24"/>
          <w:szCs w:val="24"/>
        </w:rPr>
        <w:t>эта фраза до сих пор звучит в презентациях, подготовленных агентством, последняя из которых датируется январём 2019 года.</w:t>
      </w:r>
      <w:r w:rsidR="0008470F" w:rsidRPr="007B41DE">
        <w:rPr>
          <w:rStyle w:val="a6"/>
          <w:rFonts w:ascii="Times New Roman" w:hAnsi="Times New Roman" w:cs="Times New Roman"/>
          <w:sz w:val="24"/>
          <w:szCs w:val="24"/>
        </w:rPr>
        <w:footnoteReference w:id="282"/>
      </w:r>
      <w:r w:rsidR="00582A33" w:rsidRPr="007B41DE">
        <w:rPr>
          <w:rFonts w:ascii="Times New Roman" w:hAnsi="Times New Roman" w:cs="Times New Roman"/>
          <w:sz w:val="24"/>
          <w:szCs w:val="24"/>
        </w:rPr>
        <w:t xml:space="preserve"> </w:t>
      </w:r>
      <w:r w:rsidR="003C378D" w:rsidRPr="007B41DE">
        <w:rPr>
          <w:rFonts w:ascii="Times New Roman" w:hAnsi="Times New Roman" w:cs="Times New Roman"/>
          <w:sz w:val="24"/>
          <w:szCs w:val="24"/>
        </w:rPr>
        <w:t xml:space="preserve">Данная фраза, по нашему мнению, содержит в себе </w:t>
      </w:r>
      <w:r w:rsidR="006D46C5" w:rsidRPr="007B41DE">
        <w:rPr>
          <w:rFonts w:ascii="Times New Roman" w:hAnsi="Times New Roman" w:cs="Times New Roman"/>
          <w:sz w:val="24"/>
          <w:szCs w:val="24"/>
        </w:rPr>
        <w:t xml:space="preserve">ясный и простой посыл и заслуживает того, чтобы стать ядром отдельной, полноценной кампании не только по продвижению отдельного агентства, но и </w:t>
      </w:r>
      <w:r w:rsidR="004A432C" w:rsidRPr="007B41DE">
        <w:rPr>
          <w:rFonts w:ascii="Times New Roman" w:hAnsi="Times New Roman" w:cs="Times New Roman"/>
          <w:sz w:val="24"/>
          <w:szCs w:val="24"/>
        </w:rPr>
        <w:t xml:space="preserve">страны в целом. </w:t>
      </w:r>
      <w:r w:rsidR="00537D91" w:rsidRPr="007B41DE">
        <w:rPr>
          <w:rFonts w:ascii="Times New Roman" w:hAnsi="Times New Roman" w:cs="Times New Roman"/>
          <w:sz w:val="24"/>
          <w:szCs w:val="24"/>
        </w:rPr>
        <w:t xml:space="preserve">Так, попытка использовать её в качестве рекламы Франции была найдена на сайте </w:t>
      </w:r>
      <w:r w:rsidR="004F2131" w:rsidRPr="007B41DE">
        <w:rPr>
          <w:rFonts w:ascii="Times New Roman" w:hAnsi="Times New Roman" w:cs="Times New Roman"/>
          <w:sz w:val="24"/>
          <w:szCs w:val="24"/>
        </w:rPr>
        <w:t xml:space="preserve">упоминавшейся ранее группы </w:t>
      </w:r>
      <w:r w:rsidR="009C045F" w:rsidRPr="007B41DE">
        <w:rPr>
          <w:rFonts w:ascii="Times New Roman" w:hAnsi="Times New Roman" w:cs="Times New Roman"/>
          <w:sz w:val="24"/>
          <w:szCs w:val="24"/>
        </w:rPr>
        <w:t>Promosalons</w:t>
      </w:r>
      <w:r w:rsidR="004F2131" w:rsidRPr="007B41DE">
        <w:rPr>
          <w:rFonts w:ascii="Times New Roman" w:hAnsi="Times New Roman" w:cs="Times New Roman"/>
          <w:sz w:val="24"/>
          <w:szCs w:val="24"/>
        </w:rPr>
        <w:t xml:space="preserve"> </w:t>
      </w:r>
      <w:r w:rsidR="000F21E9" w:rsidRPr="007B41DE">
        <w:rPr>
          <w:rFonts w:ascii="Times New Roman" w:hAnsi="Times New Roman" w:cs="Times New Roman"/>
          <w:sz w:val="24"/>
          <w:szCs w:val="24"/>
        </w:rPr>
        <w:t xml:space="preserve">на странице, призванной привлечь </w:t>
      </w:r>
      <w:r w:rsidR="00D27D2B" w:rsidRPr="007B41DE">
        <w:rPr>
          <w:rFonts w:ascii="Times New Roman" w:hAnsi="Times New Roman" w:cs="Times New Roman"/>
          <w:sz w:val="24"/>
          <w:szCs w:val="24"/>
        </w:rPr>
        <w:t xml:space="preserve">организаторов международных салонов и выставок к сотрудничеству </w:t>
      </w:r>
      <w:r w:rsidR="00AA3CE2" w:rsidRPr="007B41DE">
        <w:rPr>
          <w:rFonts w:ascii="Times New Roman" w:hAnsi="Times New Roman" w:cs="Times New Roman"/>
          <w:sz w:val="24"/>
          <w:szCs w:val="24"/>
        </w:rPr>
        <w:t>и проведению мероприятий во Франции</w:t>
      </w:r>
      <w:r w:rsidR="00D27D2B" w:rsidRPr="007B41DE">
        <w:rPr>
          <w:rFonts w:ascii="Times New Roman" w:hAnsi="Times New Roman" w:cs="Times New Roman"/>
          <w:sz w:val="24"/>
          <w:szCs w:val="24"/>
        </w:rPr>
        <w:t>.</w:t>
      </w:r>
      <w:r w:rsidR="00AA3CE2" w:rsidRPr="007B41DE">
        <w:rPr>
          <w:rStyle w:val="a6"/>
          <w:rFonts w:ascii="Times New Roman" w:hAnsi="Times New Roman" w:cs="Times New Roman"/>
          <w:sz w:val="24"/>
          <w:szCs w:val="24"/>
        </w:rPr>
        <w:footnoteReference w:id="283"/>
      </w:r>
      <w:r w:rsidR="00582A33" w:rsidRPr="007B41DE">
        <w:rPr>
          <w:rFonts w:ascii="Times New Roman" w:hAnsi="Times New Roman" w:cs="Times New Roman"/>
          <w:sz w:val="24"/>
          <w:szCs w:val="24"/>
        </w:rPr>
        <w:t xml:space="preserve"> </w:t>
      </w:r>
    </w:p>
    <w:p w14:paraId="2DAE5352" w14:textId="61A49541" w:rsidR="00DE0F02" w:rsidRPr="007B41DE" w:rsidRDefault="00DE0F02" w:rsidP="00DE0F02">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 2015 году была представлена ещё одна кампания</w:t>
      </w:r>
      <w:r w:rsidR="00CA3B89" w:rsidRPr="007B41DE">
        <w:rPr>
          <w:rFonts w:ascii="Times New Roman" w:hAnsi="Times New Roman" w:cs="Times New Roman"/>
          <w:sz w:val="24"/>
          <w:szCs w:val="24"/>
        </w:rPr>
        <w:t xml:space="preserve"> по повышению инвестиционной привлекательно</w:t>
      </w:r>
      <w:r w:rsidR="006356E4" w:rsidRPr="007B41DE">
        <w:rPr>
          <w:rFonts w:ascii="Times New Roman" w:hAnsi="Times New Roman" w:cs="Times New Roman"/>
          <w:sz w:val="24"/>
          <w:szCs w:val="24"/>
        </w:rPr>
        <w:t>с</w:t>
      </w:r>
      <w:r w:rsidR="00CA3B89" w:rsidRPr="007B41DE">
        <w:rPr>
          <w:rFonts w:ascii="Times New Roman" w:hAnsi="Times New Roman" w:cs="Times New Roman"/>
          <w:sz w:val="24"/>
          <w:szCs w:val="24"/>
        </w:rPr>
        <w:t>ти</w:t>
      </w:r>
      <w:r w:rsidR="006356E4" w:rsidRPr="007B41DE">
        <w:rPr>
          <w:rFonts w:ascii="Times New Roman" w:hAnsi="Times New Roman" w:cs="Times New Roman"/>
          <w:sz w:val="24"/>
          <w:szCs w:val="24"/>
        </w:rPr>
        <w: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Made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in</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France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Made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with</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Love</w:t>
      </w:r>
      <w:r w:rsidRPr="007B41DE">
        <w:rPr>
          <w:rFonts w:ascii="Times New Roman" w:hAnsi="Times New Roman" w:cs="Times New Roman"/>
          <w:sz w:val="24"/>
          <w:szCs w:val="24"/>
        </w:rPr>
        <w:t>» — «Сделано во Франции, сделано с любовью». Задача, поставленная перед агентством-разработчиком кампании, состояла в том, чтобы создать качественный визуальный отличительный знак, который позволил бы французским продуктам выделиться среди прочих. Для этого и была выбрана данная фраза, содержащая в себе «сильное, всеобъемлющее обещание». Концепция была разработана специально для оформления французских павильонов на международных выставках и в рамках других мероприятий, нацеленных на продвижение и создание имиджа французской культуры питания и продуктов.</w:t>
      </w:r>
      <w:r w:rsidRPr="007B41DE">
        <w:rPr>
          <w:rStyle w:val="a6"/>
          <w:rFonts w:ascii="Times New Roman" w:hAnsi="Times New Roman" w:cs="Times New Roman"/>
          <w:sz w:val="24"/>
          <w:szCs w:val="24"/>
          <w:lang w:val="en-US"/>
        </w:rPr>
        <w:footnoteReference w:id="284"/>
      </w:r>
    </w:p>
    <w:p w14:paraId="7003A25B" w14:textId="0D4C9431" w:rsidR="000E6066" w:rsidRPr="007B41DE" w:rsidRDefault="000E6066" w:rsidP="000E6066">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 совокупности с другими мерами по привлечению инвестиций данные кампании приносят результаты. Как пишет журнал </w:t>
      </w:r>
      <w:r w:rsidRPr="007B41DE">
        <w:rPr>
          <w:rFonts w:ascii="Times New Roman" w:hAnsi="Times New Roman" w:cs="Times New Roman"/>
          <w:sz w:val="24"/>
          <w:szCs w:val="24"/>
          <w:lang w:val="en-US"/>
        </w:rPr>
        <w:t>Financial</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Times</w:t>
      </w:r>
      <w:r w:rsidRPr="007B41DE">
        <w:rPr>
          <w:rFonts w:ascii="Times New Roman" w:hAnsi="Times New Roman" w:cs="Times New Roman"/>
          <w:sz w:val="24"/>
          <w:szCs w:val="24"/>
        </w:rPr>
        <w:t xml:space="preserve">, 450 инвесторов по всему миру, опрошенных консалтинговым агентством </w:t>
      </w:r>
      <w:r w:rsidRPr="007B41DE">
        <w:rPr>
          <w:rFonts w:ascii="Times New Roman" w:hAnsi="Times New Roman" w:cs="Times New Roman"/>
          <w:sz w:val="24"/>
          <w:szCs w:val="24"/>
          <w:lang w:val="en-US"/>
        </w:rPr>
        <w:t>Ernst</w:t>
      </w:r>
      <w:r w:rsidRPr="007B41DE">
        <w:rPr>
          <w:rFonts w:ascii="Times New Roman" w:hAnsi="Times New Roman" w:cs="Times New Roman"/>
          <w:sz w:val="24"/>
          <w:szCs w:val="24"/>
        </w:rPr>
        <w:t xml:space="preserve"> &amp; </w:t>
      </w:r>
      <w:r w:rsidRPr="007B41DE">
        <w:rPr>
          <w:rFonts w:ascii="Times New Roman" w:hAnsi="Times New Roman" w:cs="Times New Roman"/>
          <w:sz w:val="24"/>
          <w:szCs w:val="24"/>
          <w:lang w:val="en-US"/>
        </w:rPr>
        <w:t>Young</w:t>
      </w:r>
      <w:r w:rsidRPr="007B41DE">
        <w:rPr>
          <w:rFonts w:ascii="Times New Roman" w:hAnsi="Times New Roman" w:cs="Times New Roman"/>
          <w:sz w:val="24"/>
          <w:szCs w:val="24"/>
        </w:rPr>
        <w:t>, определили Францию в качестве второй по привлекательности стране в отношении инвестиционного потенциала. Также впервые с момента начала исследований агентства, то есть с 2004 года, Париж опередил Лондон в рейтинге самых привлекательных для инвесторов городов.</w:t>
      </w:r>
      <w:r w:rsidRPr="007B41DE">
        <w:rPr>
          <w:rStyle w:val="a6"/>
          <w:rFonts w:ascii="Times New Roman" w:hAnsi="Times New Roman" w:cs="Times New Roman"/>
          <w:sz w:val="24"/>
          <w:szCs w:val="24"/>
          <w:lang w:val="en-US"/>
        </w:rPr>
        <w:footnoteReference w:id="285"/>
      </w:r>
    </w:p>
    <w:p w14:paraId="286678BB" w14:textId="77777777" w:rsidR="00C95CBC" w:rsidRPr="007B41DE" w:rsidRDefault="00C95CBC" w:rsidP="00C95CB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Как было показано ранее, туристическая привлекательность для Франции также является важным направлением, особенно в свете поставленной правительством цели достичь увеличить туристический поток до 100 млн к 2020 году. Как показывает наш анализ, в сфере туризма на данный момент предпринимаются в большей степени организационные меры. В программу правительства входят действия по шести направлениям: улучшение качества сервиса и безопасности популярных туристических мест Франции, реструктурирование туристического предложения, инвестиции в развитие местных предприятий в сфере туризма, организация образовательных программ и предоставление новых рабочих мест, информационная поддержка и цифровизация, обеспечение доступа для отдыха во Франции для максимального количества людей.</w:t>
      </w:r>
      <w:r w:rsidRPr="007B41DE">
        <w:rPr>
          <w:rStyle w:val="a6"/>
          <w:rFonts w:ascii="Times New Roman" w:hAnsi="Times New Roman" w:cs="Times New Roman"/>
          <w:sz w:val="24"/>
          <w:szCs w:val="24"/>
          <w:lang w:val="en-US"/>
        </w:rPr>
        <w:footnoteReference w:id="286"/>
      </w:r>
      <w:r w:rsidRPr="007B41DE">
        <w:rPr>
          <w:rFonts w:ascii="Times New Roman" w:hAnsi="Times New Roman" w:cs="Times New Roman"/>
          <w:sz w:val="24"/>
          <w:szCs w:val="24"/>
        </w:rPr>
        <w:t xml:space="preserve"> </w:t>
      </w:r>
    </w:p>
    <w:p w14:paraId="7E3266C3" w14:textId="77777777" w:rsidR="00C95CBC" w:rsidRPr="007B41DE" w:rsidRDefault="00C95CBC" w:rsidP="00C95CB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Тем не менее, в качестве инициативы, направленной на привлечение внимания потенциальных туристов и в определённой степени мигрантов к Франции, можно выделить проведение гастрономических фестивалей. Такая форма, хотя и не является в чистом виде брендинговой кампанией, играет большую роль в поддержании имиджа Франции и укрепления её конкурентных преимуществ — высококачественных гастрономии и виноделия, а также знаменитого французского искусства жить (</w:t>
      </w:r>
      <w:r w:rsidRPr="007B41DE">
        <w:rPr>
          <w:rFonts w:ascii="Times New Roman" w:hAnsi="Times New Roman" w:cs="Times New Roman"/>
          <w:sz w:val="24"/>
          <w:szCs w:val="24"/>
          <w:lang w:val="en-US"/>
        </w:rPr>
        <w:t>art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de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vivre</w:t>
      </w:r>
      <w:r w:rsidRPr="007B41DE">
        <w:rPr>
          <w:rFonts w:ascii="Times New Roman" w:hAnsi="Times New Roman" w:cs="Times New Roman"/>
          <w:sz w:val="24"/>
          <w:szCs w:val="24"/>
        </w:rPr>
        <w:t xml:space="preserve">). </w:t>
      </w:r>
    </w:p>
    <w:p w14:paraId="2EFAFDFE" w14:textId="0619444B" w:rsidR="00CC6837" w:rsidRPr="007B41DE" w:rsidRDefault="00C95CBC" w:rsidP="00C95CB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На сегодняшний день</w:t>
      </w:r>
      <w:r w:rsidR="00191C3A" w:rsidRPr="007B41DE">
        <w:rPr>
          <w:rFonts w:ascii="Times New Roman" w:hAnsi="Times New Roman" w:cs="Times New Roman"/>
          <w:sz w:val="24"/>
          <w:szCs w:val="24"/>
        </w:rPr>
        <w:t xml:space="preserve"> наиболее актуальными являются</w:t>
      </w:r>
      <w:r w:rsidRPr="007B41DE">
        <w:rPr>
          <w:rFonts w:ascii="Times New Roman" w:hAnsi="Times New Roman" w:cs="Times New Roman"/>
          <w:sz w:val="24"/>
          <w:szCs w:val="24"/>
        </w:rPr>
        <w:t xml:space="preserve"> три инициативы </w:t>
      </w:r>
      <w:r w:rsidR="00191C3A" w:rsidRPr="007B41DE">
        <w:rPr>
          <w:rFonts w:ascii="Times New Roman" w:hAnsi="Times New Roman" w:cs="Times New Roman"/>
          <w:sz w:val="24"/>
          <w:szCs w:val="24"/>
        </w:rPr>
        <w:t xml:space="preserve">правительства Франции </w:t>
      </w:r>
      <w:r w:rsidRPr="007B41DE">
        <w:rPr>
          <w:rFonts w:ascii="Times New Roman" w:hAnsi="Times New Roman" w:cs="Times New Roman"/>
          <w:sz w:val="24"/>
          <w:szCs w:val="24"/>
        </w:rPr>
        <w:t xml:space="preserve">по продвижению французской гастрономии за рубежом под общим названием </w:t>
      </w:r>
      <w:r w:rsidRPr="007B41DE">
        <w:rPr>
          <w:rFonts w:ascii="Times New Roman" w:hAnsi="Times New Roman" w:cs="Times New Roman"/>
          <w:sz w:val="24"/>
          <w:szCs w:val="24"/>
          <w:lang w:val="en-US"/>
        </w:rPr>
        <w:t>Good</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France</w:t>
      </w:r>
      <w:r w:rsidRPr="007B41DE">
        <w:rPr>
          <w:rFonts w:ascii="Times New Roman" w:hAnsi="Times New Roman" w:cs="Times New Roman"/>
          <w:sz w:val="24"/>
          <w:szCs w:val="24"/>
        </w:rPr>
        <w:t>/</w:t>
      </w:r>
      <w:r w:rsidRPr="007B41DE">
        <w:rPr>
          <w:rFonts w:ascii="Times New Roman" w:hAnsi="Times New Roman" w:cs="Times New Roman"/>
          <w:sz w:val="24"/>
          <w:szCs w:val="24"/>
          <w:lang w:val="en-US"/>
        </w:rPr>
        <w:t>Go</w:t>
      </w:r>
      <w:r w:rsidRPr="007B41DE">
        <w:rPr>
          <w:rFonts w:ascii="Times New Roman" w:hAnsi="Times New Roman" w:cs="Times New Roman"/>
          <w:sz w:val="24"/>
          <w:szCs w:val="24"/>
        </w:rPr>
        <w:t>û</w:t>
      </w:r>
      <w:r w:rsidRPr="007B41DE">
        <w:rPr>
          <w:rFonts w:ascii="Times New Roman" w:hAnsi="Times New Roman" w:cs="Times New Roman"/>
          <w:sz w:val="24"/>
          <w:szCs w:val="24"/>
          <w:lang w:val="en-US"/>
        </w:rPr>
        <w:t>t</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de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France</w:t>
      </w:r>
      <w:r w:rsidRPr="007B41DE">
        <w:rPr>
          <w:rFonts w:ascii="Times New Roman" w:hAnsi="Times New Roman" w:cs="Times New Roman"/>
          <w:sz w:val="24"/>
          <w:szCs w:val="24"/>
        </w:rPr>
        <w:t>.</w:t>
      </w:r>
      <w:r w:rsidRPr="007B41DE">
        <w:rPr>
          <w:rStyle w:val="a6"/>
          <w:rFonts w:ascii="Times New Roman" w:hAnsi="Times New Roman" w:cs="Times New Roman"/>
          <w:sz w:val="24"/>
          <w:szCs w:val="24"/>
        </w:rPr>
        <w:footnoteReference w:id="287"/>
      </w:r>
      <w:r w:rsidRPr="007B41DE">
        <w:rPr>
          <w:rFonts w:ascii="Times New Roman" w:hAnsi="Times New Roman" w:cs="Times New Roman"/>
          <w:sz w:val="24"/>
          <w:szCs w:val="24"/>
        </w:rPr>
        <w:t xml:space="preserve"> Во-первых, </w:t>
      </w:r>
      <w:r w:rsidR="0028479F" w:rsidRPr="007B41DE">
        <w:rPr>
          <w:rFonts w:ascii="Times New Roman" w:hAnsi="Times New Roman" w:cs="Times New Roman"/>
          <w:sz w:val="24"/>
          <w:szCs w:val="24"/>
        </w:rPr>
        <w:t>это Фестиваль гастрономии (</w:t>
      </w:r>
      <w:r w:rsidR="0028479F" w:rsidRPr="007B41DE">
        <w:rPr>
          <w:rFonts w:ascii="Times New Roman" w:hAnsi="Times New Roman" w:cs="Times New Roman"/>
          <w:sz w:val="24"/>
          <w:szCs w:val="24"/>
          <w:lang w:val="en-US"/>
        </w:rPr>
        <w:t>F</w:t>
      </w:r>
      <w:r w:rsidR="0028479F" w:rsidRPr="007B41DE">
        <w:rPr>
          <w:rFonts w:ascii="Times New Roman" w:hAnsi="Times New Roman" w:cs="Times New Roman"/>
          <w:sz w:val="24"/>
          <w:szCs w:val="24"/>
        </w:rPr>
        <w:t>ê</w:t>
      </w:r>
      <w:r w:rsidR="0028479F" w:rsidRPr="007B41DE">
        <w:rPr>
          <w:rFonts w:ascii="Times New Roman" w:hAnsi="Times New Roman" w:cs="Times New Roman"/>
          <w:sz w:val="24"/>
          <w:szCs w:val="24"/>
          <w:lang w:val="en-US"/>
        </w:rPr>
        <w:t>te</w:t>
      </w:r>
      <w:r w:rsidR="0028479F" w:rsidRPr="007B41DE">
        <w:rPr>
          <w:rFonts w:ascii="Times New Roman" w:hAnsi="Times New Roman" w:cs="Times New Roman"/>
          <w:sz w:val="24"/>
          <w:szCs w:val="24"/>
        </w:rPr>
        <w:t xml:space="preserve"> </w:t>
      </w:r>
      <w:r w:rsidR="0028479F" w:rsidRPr="007B41DE">
        <w:rPr>
          <w:rFonts w:ascii="Times New Roman" w:hAnsi="Times New Roman" w:cs="Times New Roman"/>
          <w:sz w:val="24"/>
          <w:szCs w:val="24"/>
          <w:lang w:val="en-US"/>
        </w:rPr>
        <w:t>de</w:t>
      </w:r>
      <w:r w:rsidR="0028479F" w:rsidRPr="007B41DE">
        <w:rPr>
          <w:rFonts w:ascii="Times New Roman" w:hAnsi="Times New Roman" w:cs="Times New Roman"/>
          <w:sz w:val="24"/>
          <w:szCs w:val="24"/>
        </w:rPr>
        <w:t xml:space="preserve"> </w:t>
      </w:r>
      <w:r w:rsidR="0028479F" w:rsidRPr="007B41DE">
        <w:rPr>
          <w:rFonts w:ascii="Times New Roman" w:hAnsi="Times New Roman" w:cs="Times New Roman"/>
          <w:sz w:val="24"/>
          <w:szCs w:val="24"/>
          <w:lang w:val="en-US"/>
        </w:rPr>
        <w:t>la</w:t>
      </w:r>
      <w:r w:rsidR="0028479F" w:rsidRPr="007B41DE">
        <w:rPr>
          <w:rFonts w:ascii="Times New Roman" w:hAnsi="Times New Roman" w:cs="Times New Roman"/>
          <w:sz w:val="24"/>
          <w:szCs w:val="24"/>
        </w:rPr>
        <w:t xml:space="preserve"> </w:t>
      </w:r>
      <w:r w:rsidR="0028479F" w:rsidRPr="007B41DE">
        <w:rPr>
          <w:rFonts w:ascii="Times New Roman" w:hAnsi="Times New Roman" w:cs="Times New Roman"/>
          <w:sz w:val="24"/>
          <w:szCs w:val="24"/>
          <w:lang w:val="en-US"/>
        </w:rPr>
        <w:t>Gastronomie</w:t>
      </w:r>
      <w:r w:rsidR="0028479F" w:rsidRPr="007B41DE">
        <w:rPr>
          <w:rFonts w:ascii="Times New Roman" w:hAnsi="Times New Roman" w:cs="Times New Roman"/>
          <w:sz w:val="24"/>
          <w:szCs w:val="24"/>
        </w:rPr>
        <w:t>), который проводится под эгидой Министерства экономики и финансов с 2011 года. Идея данного Фестиваля появилась в контексте признания французской кухни частью нематериального культурного наследия ЮНЕСКО в 2010 году,</w:t>
      </w:r>
      <w:r w:rsidR="0028479F" w:rsidRPr="007B41DE">
        <w:rPr>
          <w:rStyle w:val="a6"/>
          <w:rFonts w:ascii="Times New Roman" w:hAnsi="Times New Roman" w:cs="Times New Roman"/>
          <w:sz w:val="24"/>
          <w:szCs w:val="24"/>
        </w:rPr>
        <w:footnoteReference w:id="288"/>
      </w:r>
      <w:r w:rsidR="0028479F" w:rsidRPr="007B41DE">
        <w:rPr>
          <w:rFonts w:ascii="Times New Roman" w:hAnsi="Times New Roman" w:cs="Times New Roman"/>
          <w:sz w:val="24"/>
          <w:szCs w:val="24"/>
        </w:rPr>
        <w:t xml:space="preserve"> однако на тот момент это был общенациональный проект, не выходящий за границы страны. </w:t>
      </w:r>
    </w:p>
    <w:p w14:paraId="6E9D4CF5" w14:textId="2B1F6CBD" w:rsidR="00C95CBC" w:rsidRPr="007B41DE" w:rsidRDefault="00CC6837" w:rsidP="00C95CB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Во-вторых, </w:t>
      </w:r>
      <w:r w:rsidR="00C95CBC" w:rsidRPr="007B41DE">
        <w:rPr>
          <w:rFonts w:ascii="Times New Roman" w:hAnsi="Times New Roman" w:cs="Times New Roman"/>
          <w:sz w:val="24"/>
          <w:szCs w:val="24"/>
        </w:rPr>
        <w:t>это ежегодный фестиваль «Вкус Франции» (</w:t>
      </w:r>
      <w:r w:rsidR="00C95CBC" w:rsidRPr="007B41DE">
        <w:rPr>
          <w:rFonts w:ascii="Times New Roman" w:hAnsi="Times New Roman" w:cs="Times New Roman"/>
          <w:sz w:val="24"/>
          <w:szCs w:val="24"/>
          <w:lang w:val="en-US"/>
        </w:rPr>
        <w:t>Good</w:t>
      </w:r>
      <w:r w:rsidR="00C95CBC" w:rsidRPr="007B41DE">
        <w:rPr>
          <w:rFonts w:ascii="Times New Roman" w:hAnsi="Times New Roman" w:cs="Times New Roman"/>
          <w:sz w:val="24"/>
          <w:szCs w:val="24"/>
        </w:rPr>
        <w:t xml:space="preserve"> </w:t>
      </w:r>
      <w:r w:rsidR="00C95CBC" w:rsidRPr="007B41DE">
        <w:rPr>
          <w:rFonts w:ascii="Times New Roman" w:hAnsi="Times New Roman" w:cs="Times New Roman"/>
          <w:sz w:val="24"/>
          <w:szCs w:val="24"/>
          <w:lang w:val="en-US"/>
        </w:rPr>
        <w:t>France</w:t>
      </w:r>
      <w:r w:rsidR="00C95CBC" w:rsidRPr="007B41DE">
        <w:rPr>
          <w:rFonts w:ascii="Times New Roman" w:hAnsi="Times New Roman" w:cs="Times New Roman"/>
          <w:sz w:val="24"/>
          <w:szCs w:val="24"/>
        </w:rPr>
        <w:t>/</w:t>
      </w:r>
      <w:r w:rsidR="00C95CBC" w:rsidRPr="007B41DE">
        <w:rPr>
          <w:rFonts w:ascii="Times New Roman" w:hAnsi="Times New Roman" w:cs="Times New Roman"/>
          <w:sz w:val="24"/>
          <w:szCs w:val="24"/>
          <w:lang w:val="en-US"/>
        </w:rPr>
        <w:t>Go</w:t>
      </w:r>
      <w:r w:rsidR="00C95CBC" w:rsidRPr="007B41DE">
        <w:rPr>
          <w:rFonts w:ascii="Times New Roman" w:hAnsi="Times New Roman" w:cs="Times New Roman"/>
          <w:sz w:val="24"/>
          <w:szCs w:val="24"/>
        </w:rPr>
        <w:t>û</w:t>
      </w:r>
      <w:r w:rsidR="00C95CBC" w:rsidRPr="007B41DE">
        <w:rPr>
          <w:rFonts w:ascii="Times New Roman" w:hAnsi="Times New Roman" w:cs="Times New Roman"/>
          <w:sz w:val="24"/>
          <w:szCs w:val="24"/>
          <w:lang w:val="en-US"/>
        </w:rPr>
        <w:t>t</w:t>
      </w:r>
      <w:r w:rsidR="00C95CBC" w:rsidRPr="007B41DE">
        <w:rPr>
          <w:rFonts w:ascii="Times New Roman" w:hAnsi="Times New Roman" w:cs="Times New Roman"/>
          <w:sz w:val="24"/>
          <w:szCs w:val="24"/>
        </w:rPr>
        <w:t xml:space="preserve"> </w:t>
      </w:r>
      <w:r w:rsidR="00C95CBC" w:rsidRPr="007B41DE">
        <w:rPr>
          <w:rFonts w:ascii="Times New Roman" w:hAnsi="Times New Roman" w:cs="Times New Roman"/>
          <w:sz w:val="24"/>
          <w:szCs w:val="24"/>
          <w:lang w:val="en-US"/>
        </w:rPr>
        <w:t>de</w:t>
      </w:r>
      <w:r w:rsidR="00C95CBC" w:rsidRPr="007B41DE">
        <w:rPr>
          <w:rFonts w:ascii="Times New Roman" w:hAnsi="Times New Roman" w:cs="Times New Roman"/>
          <w:sz w:val="24"/>
          <w:szCs w:val="24"/>
        </w:rPr>
        <w:t xml:space="preserve"> </w:t>
      </w:r>
      <w:r w:rsidR="00C95CBC" w:rsidRPr="007B41DE">
        <w:rPr>
          <w:rFonts w:ascii="Times New Roman" w:hAnsi="Times New Roman" w:cs="Times New Roman"/>
          <w:sz w:val="24"/>
          <w:szCs w:val="24"/>
          <w:lang w:val="en-US"/>
        </w:rPr>
        <w:t>France</w:t>
      </w:r>
      <w:r w:rsidR="00C95CBC" w:rsidRPr="007B41DE">
        <w:rPr>
          <w:rFonts w:ascii="Times New Roman" w:hAnsi="Times New Roman" w:cs="Times New Roman"/>
          <w:sz w:val="24"/>
          <w:szCs w:val="24"/>
        </w:rPr>
        <w:t>), который проводится с 2015 года. Организаторами Фестиваля выступают французское Министерство Европы и иностранных дел и шеф-повар А. Дюкас. На странице мероприятия отмечается, что его прообразом стали «Эпикурейские обеды», инициированные французским ресторатором и критиком О. Эскофье в 1912 году. В рамках «Эпикурейских обедов» рестораны в нескольких городах мира подавали одно и то же меню в тот же день и для большого числа гостей,</w:t>
      </w:r>
      <w:r w:rsidR="00C95CBC" w:rsidRPr="007B41DE">
        <w:rPr>
          <w:rStyle w:val="a6"/>
          <w:rFonts w:ascii="Times New Roman" w:hAnsi="Times New Roman" w:cs="Times New Roman"/>
          <w:sz w:val="24"/>
          <w:szCs w:val="24"/>
        </w:rPr>
        <w:footnoteReference w:id="289"/>
      </w:r>
      <w:r w:rsidR="00C95CBC" w:rsidRPr="007B41DE">
        <w:rPr>
          <w:rFonts w:ascii="Times New Roman" w:hAnsi="Times New Roman" w:cs="Times New Roman"/>
          <w:sz w:val="24"/>
          <w:szCs w:val="24"/>
        </w:rPr>
        <w:t xml:space="preserve"> </w:t>
      </w:r>
      <w:r w:rsidR="00A96EA7" w:rsidRPr="007B41DE">
        <w:rPr>
          <w:rFonts w:ascii="Times New Roman" w:hAnsi="Times New Roman" w:cs="Times New Roman"/>
          <w:sz w:val="24"/>
          <w:szCs w:val="24"/>
        </w:rPr>
        <w:t xml:space="preserve">и </w:t>
      </w:r>
      <w:r w:rsidR="00C95CBC" w:rsidRPr="007B41DE">
        <w:rPr>
          <w:rFonts w:ascii="Times New Roman" w:hAnsi="Times New Roman" w:cs="Times New Roman"/>
          <w:sz w:val="24"/>
          <w:szCs w:val="24"/>
        </w:rPr>
        <w:t>этот же принцип лежит в основе «Вкуса Франции». Первый фестиваль в 2015 году собрал более 1300 шеф-поваров на пяти континентах,</w:t>
      </w:r>
      <w:r w:rsidR="00C95CBC" w:rsidRPr="007B41DE">
        <w:rPr>
          <w:rStyle w:val="a6"/>
          <w:rFonts w:ascii="Times New Roman" w:hAnsi="Times New Roman" w:cs="Times New Roman"/>
          <w:sz w:val="24"/>
          <w:szCs w:val="24"/>
          <w:lang w:val="en-US"/>
        </w:rPr>
        <w:footnoteReference w:id="290"/>
      </w:r>
      <w:r w:rsidR="00C95CBC" w:rsidRPr="007B41DE">
        <w:rPr>
          <w:rFonts w:ascii="Times New Roman" w:hAnsi="Times New Roman" w:cs="Times New Roman"/>
          <w:sz w:val="24"/>
          <w:szCs w:val="24"/>
        </w:rPr>
        <w:t xml:space="preserve"> в фестивале 2019 года это число выросло до 5000.</w:t>
      </w:r>
      <w:r w:rsidR="00C95CBC" w:rsidRPr="007B41DE">
        <w:rPr>
          <w:rStyle w:val="a6"/>
          <w:rFonts w:ascii="Times New Roman" w:hAnsi="Times New Roman" w:cs="Times New Roman"/>
          <w:sz w:val="24"/>
          <w:szCs w:val="24"/>
        </w:rPr>
        <w:footnoteReference w:id="291"/>
      </w:r>
      <w:r w:rsidR="00C95CBC" w:rsidRPr="007B41DE">
        <w:rPr>
          <w:rFonts w:ascii="Times New Roman" w:hAnsi="Times New Roman" w:cs="Times New Roman"/>
          <w:sz w:val="24"/>
          <w:szCs w:val="24"/>
        </w:rPr>
        <w:t xml:space="preserve"> </w:t>
      </w:r>
    </w:p>
    <w:p w14:paraId="239E589A" w14:textId="7C82EEC2" w:rsidR="00C95CBC" w:rsidRPr="007B41DE" w:rsidRDefault="001C0C9D" w:rsidP="00C95CB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Забегая вперёд, отметим, что в</w:t>
      </w:r>
      <w:r w:rsidR="00C95CBC" w:rsidRPr="007B41DE">
        <w:rPr>
          <w:rFonts w:ascii="Times New Roman" w:hAnsi="Times New Roman" w:cs="Times New Roman"/>
          <w:sz w:val="24"/>
          <w:szCs w:val="24"/>
        </w:rPr>
        <w:t xml:space="preserve"> 2017 году президент Э. Макрон предложил объединить два гастрономических фестиваля, существовавших на тот момент — «Вкус Франции» и Фестиваль гастрономии. Таким образом, на данный момент, в 2019 году Фестиваль гастрономии проводится в рамках фестиваля «Вкус Франции».</w:t>
      </w:r>
      <w:r w:rsidR="00C95CBC" w:rsidRPr="007B41DE">
        <w:rPr>
          <w:rStyle w:val="a6"/>
          <w:rFonts w:ascii="Times New Roman" w:hAnsi="Times New Roman" w:cs="Times New Roman"/>
          <w:sz w:val="24"/>
          <w:szCs w:val="24"/>
        </w:rPr>
        <w:footnoteReference w:id="292"/>
      </w:r>
      <w:r w:rsidR="00C95CBC" w:rsidRPr="007B41DE">
        <w:rPr>
          <w:rFonts w:ascii="Times New Roman" w:hAnsi="Times New Roman" w:cs="Times New Roman"/>
          <w:sz w:val="24"/>
          <w:szCs w:val="24"/>
        </w:rPr>
        <w:t xml:space="preserve"> </w:t>
      </w:r>
    </w:p>
    <w:p w14:paraId="67A2854E" w14:textId="385EB8C9" w:rsidR="009C11EE" w:rsidRPr="007B41DE" w:rsidRDefault="00C458F7" w:rsidP="00C95CB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Несмотря на то, что на</w:t>
      </w:r>
      <w:r w:rsidR="00CB40C8" w:rsidRPr="007B41DE">
        <w:rPr>
          <w:rFonts w:ascii="Times New Roman" w:hAnsi="Times New Roman" w:cs="Times New Roman"/>
          <w:sz w:val="24"/>
          <w:szCs w:val="24"/>
        </w:rPr>
        <w:t xml:space="preserve"> данный момент не существует достоверной статистики въездного гастрономического туризма во Франции</w:t>
      </w:r>
      <w:r w:rsidRPr="007B41DE">
        <w:rPr>
          <w:rFonts w:ascii="Times New Roman" w:hAnsi="Times New Roman" w:cs="Times New Roman"/>
          <w:sz w:val="24"/>
          <w:szCs w:val="24"/>
        </w:rPr>
        <w:t>, в доклад</w:t>
      </w:r>
      <w:r w:rsidR="008C45AA" w:rsidRPr="007B41DE">
        <w:rPr>
          <w:rFonts w:ascii="Times New Roman" w:hAnsi="Times New Roman" w:cs="Times New Roman"/>
          <w:sz w:val="24"/>
          <w:szCs w:val="24"/>
        </w:rPr>
        <w:t>е</w:t>
      </w:r>
      <w:r w:rsidR="00D557C6" w:rsidRPr="007B41DE">
        <w:rPr>
          <w:rFonts w:ascii="Times New Roman" w:hAnsi="Times New Roman" w:cs="Times New Roman"/>
          <w:sz w:val="24"/>
          <w:szCs w:val="24"/>
        </w:rPr>
        <w:t xml:space="preserve"> по гастрономическому туризму, подготовленном</w:t>
      </w:r>
      <w:r w:rsidRPr="007B41DE">
        <w:rPr>
          <w:rFonts w:ascii="Times New Roman" w:hAnsi="Times New Roman" w:cs="Times New Roman"/>
          <w:sz w:val="24"/>
          <w:szCs w:val="24"/>
        </w:rPr>
        <w:t xml:space="preserve"> Всемирной туристской организаци</w:t>
      </w:r>
      <w:r w:rsidR="00D557C6" w:rsidRPr="007B41DE">
        <w:rPr>
          <w:rFonts w:ascii="Times New Roman" w:hAnsi="Times New Roman" w:cs="Times New Roman"/>
          <w:sz w:val="24"/>
          <w:szCs w:val="24"/>
        </w:rPr>
        <w:t>ей в</w:t>
      </w:r>
      <w:r w:rsidR="008C45AA" w:rsidRPr="007B41DE">
        <w:rPr>
          <w:rFonts w:ascii="Times New Roman" w:hAnsi="Times New Roman" w:cs="Times New Roman"/>
          <w:sz w:val="24"/>
          <w:szCs w:val="24"/>
        </w:rPr>
        <w:t xml:space="preserve"> 2017 год</w:t>
      </w:r>
      <w:r w:rsidR="00D557C6" w:rsidRPr="007B41DE">
        <w:rPr>
          <w:rFonts w:ascii="Times New Roman" w:hAnsi="Times New Roman" w:cs="Times New Roman"/>
          <w:sz w:val="24"/>
          <w:szCs w:val="24"/>
        </w:rPr>
        <w:t>у</w:t>
      </w:r>
      <w:r w:rsidR="00DA6F0A" w:rsidRPr="007B41DE">
        <w:rPr>
          <w:rFonts w:ascii="Times New Roman" w:hAnsi="Times New Roman" w:cs="Times New Roman"/>
          <w:sz w:val="24"/>
          <w:szCs w:val="24"/>
        </w:rPr>
        <w:t>,</w:t>
      </w:r>
      <w:r w:rsidR="008C45AA" w:rsidRPr="007B41DE">
        <w:rPr>
          <w:rFonts w:ascii="Times New Roman" w:hAnsi="Times New Roman" w:cs="Times New Roman"/>
          <w:sz w:val="24"/>
          <w:szCs w:val="24"/>
        </w:rPr>
        <w:t xml:space="preserve"> </w:t>
      </w:r>
      <w:r w:rsidRPr="007B41DE">
        <w:rPr>
          <w:rFonts w:ascii="Times New Roman" w:hAnsi="Times New Roman" w:cs="Times New Roman"/>
          <w:sz w:val="24"/>
          <w:szCs w:val="24"/>
        </w:rPr>
        <w:t xml:space="preserve">Франция выделяется в качестве </w:t>
      </w:r>
      <w:r w:rsidR="003B2B25" w:rsidRPr="007B41DE">
        <w:rPr>
          <w:rFonts w:ascii="Times New Roman" w:hAnsi="Times New Roman" w:cs="Times New Roman"/>
          <w:sz w:val="24"/>
          <w:szCs w:val="24"/>
        </w:rPr>
        <w:t>одного из трёх крупнейших гастрономических направлений наряду с Италией и Испанией.</w:t>
      </w:r>
      <w:r w:rsidR="00A22EB7" w:rsidRPr="007B41DE">
        <w:rPr>
          <w:rStyle w:val="a6"/>
          <w:rFonts w:ascii="Times New Roman" w:hAnsi="Times New Roman" w:cs="Times New Roman"/>
          <w:sz w:val="24"/>
          <w:szCs w:val="24"/>
        </w:rPr>
        <w:footnoteReference w:id="293"/>
      </w:r>
      <w:r w:rsidR="003B2B25" w:rsidRPr="007B41DE">
        <w:rPr>
          <w:rFonts w:ascii="Times New Roman" w:hAnsi="Times New Roman" w:cs="Times New Roman"/>
          <w:sz w:val="24"/>
          <w:szCs w:val="24"/>
        </w:rPr>
        <w:t xml:space="preserve"> </w:t>
      </w:r>
      <w:r w:rsidR="00B614D5" w:rsidRPr="007B41DE">
        <w:rPr>
          <w:rFonts w:ascii="Times New Roman" w:hAnsi="Times New Roman" w:cs="Times New Roman"/>
          <w:sz w:val="24"/>
          <w:szCs w:val="24"/>
        </w:rPr>
        <w:t xml:space="preserve">Франция также находится на четвёртом месте среди стран, в которых </w:t>
      </w:r>
      <w:r w:rsidR="003243D9" w:rsidRPr="007B41DE">
        <w:rPr>
          <w:rFonts w:ascii="Times New Roman" w:hAnsi="Times New Roman" w:cs="Times New Roman"/>
          <w:sz w:val="24"/>
          <w:szCs w:val="24"/>
        </w:rPr>
        <w:t xml:space="preserve">туристы </w:t>
      </w:r>
      <w:r w:rsidR="00B614D5" w:rsidRPr="007B41DE">
        <w:rPr>
          <w:rFonts w:ascii="Times New Roman" w:hAnsi="Times New Roman" w:cs="Times New Roman"/>
          <w:sz w:val="24"/>
          <w:szCs w:val="24"/>
        </w:rPr>
        <w:t xml:space="preserve">чаще всего ищут </w:t>
      </w:r>
      <w:r w:rsidR="003243D9" w:rsidRPr="007B41DE">
        <w:rPr>
          <w:rFonts w:ascii="Times New Roman" w:hAnsi="Times New Roman" w:cs="Times New Roman"/>
          <w:sz w:val="24"/>
          <w:szCs w:val="24"/>
        </w:rPr>
        <w:t>рестораны и кафе</w:t>
      </w:r>
      <w:r w:rsidR="00312366" w:rsidRPr="007B41DE">
        <w:rPr>
          <w:rFonts w:ascii="Times New Roman" w:hAnsi="Times New Roman" w:cs="Times New Roman"/>
          <w:sz w:val="24"/>
          <w:szCs w:val="24"/>
        </w:rPr>
        <w:t xml:space="preserve"> на платформе </w:t>
      </w:r>
      <w:r w:rsidR="00312366" w:rsidRPr="007B41DE">
        <w:rPr>
          <w:rFonts w:ascii="Times New Roman" w:hAnsi="Times New Roman" w:cs="Times New Roman"/>
          <w:sz w:val="24"/>
          <w:szCs w:val="24"/>
          <w:lang w:val="en-US"/>
        </w:rPr>
        <w:t>TripAdvisor</w:t>
      </w:r>
      <w:r w:rsidR="00312366" w:rsidRPr="007B41DE">
        <w:rPr>
          <w:rFonts w:ascii="Times New Roman" w:hAnsi="Times New Roman" w:cs="Times New Roman"/>
          <w:sz w:val="24"/>
          <w:szCs w:val="24"/>
        </w:rPr>
        <w:t>.</w:t>
      </w:r>
      <w:r w:rsidR="0089602C" w:rsidRPr="007B41DE">
        <w:rPr>
          <w:rStyle w:val="a6"/>
          <w:rFonts w:ascii="Times New Roman" w:hAnsi="Times New Roman" w:cs="Times New Roman"/>
          <w:sz w:val="24"/>
          <w:szCs w:val="24"/>
        </w:rPr>
        <w:footnoteReference w:id="294"/>
      </w:r>
    </w:p>
    <w:p w14:paraId="0CB9E0B1" w14:textId="2AECB26E" w:rsidR="00C95CBC" w:rsidRPr="007B41DE" w:rsidRDefault="00DA6F0A" w:rsidP="00C95CBC">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Также</w:t>
      </w:r>
      <w:r w:rsidR="00C95CBC" w:rsidRPr="007B41DE">
        <w:rPr>
          <w:rFonts w:ascii="Times New Roman" w:hAnsi="Times New Roman" w:cs="Times New Roman"/>
          <w:sz w:val="24"/>
          <w:szCs w:val="24"/>
        </w:rPr>
        <w:t xml:space="preserve"> в планах Министерства Европы и иностранных дел проведение фестиваля </w:t>
      </w:r>
      <w:r w:rsidR="00C95CBC" w:rsidRPr="007B41DE">
        <w:rPr>
          <w:rFonts w:ascii="Times New Roman" w:hAnsi="Times New Roman" w:cs="Times New Roman"/>
          <w:sz w:val="24"/>
          <w:szCs w:val="24"/>
          <w:lang w:val="en-US"/>
        </w:rPr>
        <w:t>Davos</w:t>
      </w:r>
      <w:r w:rsidR="00C95CBC" w:rsidRPr="007B41DE">
        <w:rPr>
          <w:rFonts w:ascii="Times New Roman" w:hAnsi="Times New Roman" w:cs="Times New Roman"/>
          <w:sz w:val="24"/>
          <w:szCs w:val="24"/>
        </w:rPr>
        <w:t xml:space="preserve"> </w:t>
      </w:r>
      <w:r w:rsidR="00C95CBC" w:rsidRPr="007B41DE">
        <w:rPr>
          <w:rFonts w:ascii="Times New Roman" w:hAnsi="Times New Roman" w:cs="Times New Roman"/>
          <w:sz w:val="24"/>
          <w:szCs w:val="24"/>
          <w:lang w:val="en-US"/>
        </w:rPr>
        <w:t>for</w:t>
      </w:r>
      <w:r w:rsidR="00C95CBC" w:rsidRPr="007B41DE">
        <w:rPr>
          <w:rFonts w:ascii="Times New Roman" w:hAnsi="Times New Roman" w:cs="Times New Roman"/>
          <w:sz w:val="24"/>
          <w:szCs w:val="24"/>
        </w:rPr>
        <w:t xml:space="preserve"> </w:t>
      </w:r>
      <w:r w:rsidR="00C95CBC" w:rsidRPr="007B41DE">
        <w:rPr>
          <w:rFonts w:ascii="Times New Roman" w:hAnsi="Times New Roman" w:cs="Times New Roman"/>
          <w:sz w:val="24"/>
          <w:szCs w:val="24"/>
          <w:lang w:val="en-US"/>
        </w:rPr>
        <w:t>foodies</w:t>
      </w:r>
      <w:r w:rsidR="00C95CBC" w:rsidRPr="007B41DE">
        <w:rPr>
          <w:rFonts w:ascii="Times New Roman" w:hAnsi="Times New Roman" w:cs="Times New Roman"/>
          <w:sz w:val="24"/>
          <w:szCs w:val="24"/>
        </w:rPr>
        <w:t>, который, согласно официальному порталу ведомства, «превратит Париж в мировую площадку для дискуссий на тему меняющихся вкусов и потребительских тенденций».</w:t>
      </w:r>
      <w:r w:rsidR="00C95CBC" w:rsidRPr="007B41DE">
        <w:rPr>
          <w:rStyle w:val="a6"/>
          <w:rFonts w:ascii="Times New Roman" w:hAnsi="Times New Roman" w:cs="Times New Roman"/>
          <w:sz w:val="24"/>
          <w:szCs w:val="24"/>
        </w:rPr>
        <w:footnoteReference w:id="295"/>
      </w:r>
      <w:r w:rsidR="00C95CBC" w:rsidRPr="007B41DE">
        <w:rPr>
          <w:rFonts w:ascii="Times New Roman" w:hAnsi="Times New Roman" w:cs="Times New Roman"/>
          <w:sz w:val="24"/>
          <w:szCs w:val="24"/>
        </w:rPr>
        <w:t xml:space="preserve"> Более подробной информации о мероприятии на момент проведения исследования найти не удалось. </w:t>
      </w:r>
    </w:p>
    <w:p w14:paraId="1824111C" w14:textId="0F90DA36" w:rsidR="00173F19" w:rsidRPr="007B41DE" w:rsidRDefault="00477CC2"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В</w:t>
      </w:r>
      <w:r w:rsidR="006356E4" w:rsidRPr="007B41DE">
        <w:rPr>
          <w:rFonts w:ascii="Times New Roman" w:hAnsi="Times New Roman" w:cs="Times New Roman"/>
          <w:sz w:val="24"/>
          <w:szCs w:val="24"/>
        </w:rPr>
        <w:t xml:space="preserve"> </w:t>
      </w:r>
      <w:r w:rsidR="00DE7E72" w:rsidRPr="007B41DE">
        <w:rPr>
          <w:rFonts w:ascii="Times New Roman" w:hAnsi="Times New Roman" w:cs="Times New Roman"/>
          <w:sz w:val="24"/>
          <w:szCs w:val="24"/>
        </w:rPr>
        <w:t xml:space="preserve">2016 году была запущена инициатива </w:t>
      </w:r>
      <w:r w:rsidR="00173F19" w:rsidRPr="007B41DE">
        <w:rPr>
          <w:rFonts w:ascii="Times New Roman" w:hAnsi="Times New Roman" w:cs="Times New Roman"/>
          <w:sz w:val="24"/>
          <w:szCs w:val="24"/>
          <w:lang w:val="en-US"/>
        </w:rPr>
        <w:t>France</w:t>
      </w:r>
      <w:r w:rsidR="00173F19" w:rsidRPr="007B41DE">
        <w:rPr>
          <w:rFonts w:ascii="Times New Roman" w:hAnsi="Times New Roman" w:cs="Times New Roman"/>
          <w:sz w:val="24"/>
          <w:szCs w:val="24"/>
        </w:rPr>
        <w:t xml:space="preserve"> </w:t>
      </w:r>
      <w:r w:rsidR="00173F19" w:rsidRPr="007B41DE">
        <w:rPr>
          <w:rFonts w:ascii="Times New Roman" w:hAnsi="Times New Roman" w:cs="Times New Roman"/>
          <w:sz w:val="24"/>
          <w:szCs w:val="24"/>
          <w:lang w:val="en-US"/>
        </w:rPr>
        <w:t>is</w:t>
      </w:r>
      <w:r w:rsidR="00173F19" w:rsidRPr="007B41DE">
        <w:rPr>
          <w:rFonts w:ascii="Times New Roman" w:hAnsi="Times New Roman" w:cs="Times New Roman"/>
          <w:sz w:val="24"/>
          <w:szCs w:val="24"/>
        </w:rPr>
        <w:t xml:space="preserve"> </w:t>
      </w:r>
      <w:r w:rsidR="00173F19" w:rsidRPr="007B41DE">
        <w:rPr>
          <w:rFonts w:ascii="Times New Roman" w:hAnsi="Times New Roman" w:cs="Times New Roman"/>
          <w:sz w:val="24"/>
          <w:szCs w:val="24"/>
          <w:lang w:val="en-US"/>
        </w:rPr>
        <w:t>AI</w:t>
      </w:r>
      <w:r w:rsidR="00DE7E72" w:rsidRPr="007B41DE">
        <w:rPr>
          <w:rFonts w:ascii="Times New Roman" w:hAnsi="Times New Roman" w:cs="Times New Roman"/>
          <w:sz w:val="24"/>
          <w:szCs w:val="24"/>
        </w:rPr>
        <w:t xml:space="preserve"> </w:t>
      </w:r>
      <w:r w:rsidRPr="007B41DE">
        <w:rPr>
          <w:rFonts w:ascii="Times New Roman" w:hAnsi="Times New Roman" w:cs="Times New Roman"/>
          <w:sz w:val="24"/>
          <w:szCs w:val="24"/>
        </w:rPr>
        <w:t>(</w:t>
      </w:r>
      <w:r w:rsidR="00DE7E72" w:rsidRPr="007B41DE">
        <w:rPr>
          <w:rFonts w:ascii="Times New Roman" w:hAnsi="Times New Roman" w:cs="Times New Roman"/>
          <w:sz w:val="24"/>
          <w:szCs w:val="24"/>
        </w:rPr>
        <w:t>«Франция</w:t>
      </w:r>
      <w:r w:rsidR="00793CD4" w:rsidRPr="007B41DE">
        <w:rPr>
          <w:rFonts w:ascii="Times New Roman" w:hAnsi="Times New Roman" w:cs="Times New Roman"/>
          <w:sz w:val="24"/>
          <w:szCs w:val="24"/>
        </w:rPr>
        <w:t xml:space="preserve"> </w:t>
      </w:r>
      <w:r w:rsidR="00E2624D" w:rsidRPr="007B41DE">
        <w:rPr>
          <w:rFonts w:ascii="Times New Roman" w:hAnsi="Times New Roman" w:cs="Times New Roman"/>
          <w:sz w:val="24"/>
          <w:szCs w:val="24"/>
        </w:rPr>
        <w:t>—</w:t>
      </w:r>
      <w:r w:rsidR="00793CD4" w:rsidRPr="007B41DE">
        <w:rPr>
          <w:rFonts w:ascii="Times New Roman" w:hAnsi="Times New Roman" w:cs="Times New Roman"/>
          <w:sz w:val="24"/>
          <w:szCs w:val="24"/>
        </w:rPr>
        <w:t xml:space="preserve"> </w:t>
      </w:r>
      <w:r w:rsidR="00DE7E72" w:rsidRPr="007B41DE">
        <w:rPr>
          <w:rFonts w:ascii="Times New Roman" w:hAnsi="Times New Roman" w:cs="Times New Roman"/>
          <w:sz w:val="24"/>
          <w:szCs w:val="24"/>
        </w:rPr>
        <w:t>это ИИ</w:t>
      </w:r>
      <w:r w:rsidRPr="007B41DE">
        <w:rPr>
          <w:rFonts w:ascii="Times New Roman" w:hAnsi="Times New Roman" w:cs="Times New Roman"/>
          <w:sz w:val="24"/>
          <w:szCs w:val="24"/>
        </w:rPr>
        <w:t xml:space="preserve"> [искусственный интеллект]</w:t>
      </w:r>
      <w:r w:rsidR="00DE7E72" w:rsidRPr="007B41DE">
        <w:rPr>
          <w:rFonts w:ascii="Times New Roman" w:hAnsi="Times New Roman" w:cs="Times New Roman"/>
          <w:sz w:val="24"/>
          <w:szCs w:val="24"/>
        </w:rPr>
        <w:t>»</w:t>
      </w:r>
      <w:r w:rsidRPr="007B41DE">
        <w:rPr>
          <w:rFonts w:ascii="Times New Roman" w:hAnsi="Times New Roman" w:cs="Times New Roman"/>
          <w:sz w:val="24"/>
          <w:szCs w:val="24"/>
        </w:rPr>
        <w:t>)</w:t>
      </w:r>
      <w:r w:rsidR="00793CD4" w:rsidRPr="007B41DE">
        <w:rPr>
          <w:rFonts w:ascii="Times New Roman" w:hAnsi="Times New Roman" w:cs="Times New Roman"/>
          <w:sz w:val="24"/>
          <w:szCs w:val="24"/>
        </w:rPr>
        <w:t>. Авторы идеи</w:t>
      </w:r>
      <w:r w:rsidR="00F77B94" w:rsidRPr="007B41DE">
        <w:rPr>
          <w:rFonts w:ascii="Times New Roman" w:hAnsi="Times New Roman" w:cs="Times New Roman"/>
          <w:sz w:val="24"/>
          <w:szCs w:val="24"/>
        </w:rPr>
        <w:t xml:space="preserve"> утверждают, что Франция обладает огромным преимуществом в виде </w:t>
      </w:r>
      <w:r w:rsidR="00E44020" w:rsidRPr="007B41DE">
        <w:rPr>
          <w:rFonts w:ascii="Times New Roman" w:hAnsi="Times New Roman" w:cs="Times New Roman"/>
          <w:sz w:val="24"/>
          <w:szCs w:val="24"/>
        </w:rPr>
        <w:t>«потрясающей экосист</w:t>
      </w:r>
      <w:r w:rsidR="00BF66CB" w:rsidRPr="007B41DE">
        <w:rPr>
          <w:rFonts w:ascii="Times New Roman" w:hAnsi="Times New Roman" w:cs="Times New Roman"/>
          <w:sz w:val="24"/>
          <w:szCs w:val="24"/>
        </w:rPr>
        <w:t>ем</w:t>
      </w:r>
      <w:r w:rsidR="00E44020" w:rsidRPr="007B41DE">
        <w:rPr>
          <w:rFonts w:ascii="Times New Roman" w:hAnsi="Times New Roman" w:cs="Times New Roman"/>
          <w:sz w:val="24"/>
          <w:szCs w:val="24"/>
        </w:rPr>
        <w:t xml:space="preserve">ы </w:t>
      </w:r>
      <w:r w:rsidR="00BF66CB" w:rsidRPr="007B41DE">
        <w:rPr>
          <w:rFonts w:ascii="Times New Roman" w:hAnsi="Times New Roman" w:cs="Times New Roman"/>
          <w:sz w:val="24"/>
          <w:szCs w:val="24"/>
        </w:rPr>
        <w:t>в сфере искусственного интеллекта».</w:t>
      </w:r>
      <w:r w:rsidR="00736E63" w:rsidRPr="007B41DE">
        <w:rPr>
          <w:rStyle w:val="a6"/>
          <w:rFonts w:ascii="Times New Roman" w:hAnsi="Times New Roman" w:cs="Times New Roman"/>
          <w:sz w:val="24"/>
          <w:szCs w:val="24"/>
        </w:rPr>
        <w:footnoteReference w:id="296"/>
      </w:r>
      <w:r w:rsidR="00793CD4" w:rsidRPr="007B41DE">
        <w:rPr>
          <w:rFonts w:ascii="Times New Roman" w:hAnsi="Times New Roman" w:cs="Times New Roman"/>
          <w:sz w:val="24"/>
          <w:szCs w:val="24"/>
        </w:rPr>
        <w:t xml:space="preserve"> </w:t>
      </w:r>
      <w:r w:rsidR="0055777D" w:rsidRPr="007B41DE">
        <w:rPr>
          <w:rFonts w:ascii="Times New Roman" w:hAnsi="Times New Roman" w:cs="Times New Roman"/>
          <w:sz w:val="24"/>
          <w:szCs w:val="24"/>
        </w:rPr>
        <w:t>Эта экосистема включает в себя сообщество ассоциаций и групп, лабораторий и исследователей</w:t>
      </w:r>
      <w:r w:rsidR="00245A60" w:rsidRPr="007B41DE">
        <w:rPr>
          <w:rFonts w:ascii="Times New Roman" w:hAnsi="Times New Roman" w:cs="Times New Roman"/>
          <w:sz w:val="24"/>
          <w:szCs w:val="24"/>
        </w:rPr>
        <w:t xml:space="preserve">, которые в целом формируют сильную диаспору </w:t>
      </w:r>
      <w:r w:rsidR="00DA6008" w:rsidRPr="007B41DE">
        <w:rPr>
          <w:rFonts w:ascii="Times New Roman" w:hAnsi="Times New Roman" w:cs="Times New Roman"/>
          <w:sz w:val="24"/>
          <w:szCs w:val="24"/>
        </w:rPr>
        <w:t>специалистов, работающих над развитием искусственного интеллекта.</w:t>
      </w:r>
      <w:r w:rsidR="00173F19" w:rsidRPr="007B41DE">
        <w:rPr>
          <w:rFonts w:ascii="Times New Roman" w:hAnsi="Times New Roman" w:cs="Times New Roman"/>
          <w:sz w:val="24"/>
          <w:szCs w:val="24"/>
        </w:rPr>
        <w:t xml:space="preserve"> </w:t>
      </w:r>
      <w:r w:rsidR="00736E63" w:rsidRPr="007B41DE">
        <w:rPr>
          <w:rFonts w:ascii="Times New Roman" w:hAnsi="Times New Roman" w:cs="Times New Roman"/>
          <w:sz w:val="24"/>
          <w:szCs w:val="24"/>
        </w:rPr>
        <w:t xml:space="preserve">Однако, </w:t>
      </w:r>
      <w:r w:rsidR="009E5945" w:rsidRPr="007B41DE">
        <w:rPr>
          <w:rFonts w:ascii="Times New Roman" w:hAnsi="Times New Roman" w:cs="Times New Roman"/>
          <w:sz w:val="24"/>
          <w:szCs w:val="24"/>
        </w:rPr>
        <w:t xml:space="preserve">несмотря на эти значительные преимущества, Франция до сих пор, по мнению авторов инициативы, </w:t>
      </w:r>
      <w:r w:rsidR="00912482" w:rsidRPr="007B41DE">
        <w:rPr>
          <w:rFonts w:ascii="Times New Roman" w:hAnsi="Times New Roman" w:cs="Times New Roman"/>
          <w:sz w:val="24"/>
          <w:szCs w:val="24"/>
        </w:rPr>
        <w:t xml:space="preserve">не воспринимается миром как ключевой центр развития искусственного интеллекта. Это и стало причиной </w:t>
      </w:r>
      <w:r w:rsidR="009120D9" w:rsidRPr="007B41DE">
        <w:rPr>
          <w:rFonts w:ascii="Times New Roman" w:hAnsi="Times New Roman" w:cs="Times New Roman"/>
          <w:sz w:val="24"/>
          <w:szCs w:val="24"/>
        </w:rPr>
        <w:t xml:space="preserve">запуска кампании «Франция </w:t>
      </w:r>
      <w:r w:rsidR="00E2624D" w:rsidRPr="007B41DE">
        <w:rPr>
          <w:rFonts w:ascii="Times New Roman" w:hAnsi="Times New Roman" w:cs="Times New Roman"/>
          <w:sz w:val="24"/>
          <w:szCs w:val="24"/>
        </w:rPr>
        <w:t>—</w:t>
      </w:r>
      <w:r w:rsidR="009120D9" w:rsidRPr="007B41DE">
        <w:rPr>
          <w:rFonts w:ascii="Times New Roman" w:hAnsi="Times New Roman" w:cs="Times New Roman"/>
          <w:sz w:val="24"/>
          <w:szCs w:val="24"/>
        </w:rPr>
        <w:t xml:space="preserve"> это ИИ», миссией которой </w:t>
      </w:r>
      <w:r w:rsidR="00B252BC" w:rsidRPr="007B41DE">
        <w:rPr>
          <w:rFonts w:ascii="Times New Roman" w:hAnsi="Times New Roman" w:cs="Times New Roman"/>
          <w:sz w:val="24"/>
          <w:szCs w:val="24"/>
        </w:rPr>
        <w:t>была поддержка и продвижение описанной экосистемы на национальном и глобальном уровнях.</w:t>
      </w:r>
    </w:p>
    <w:p w14:paraId="076EF25F" w14:textId="60B256D5" w:rsidR="00C729F2" w:rsidRPr="007B41DE" w:rsidRDefault="00EB7E6B"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Как показывает практика, </w:t>
      </w:r>
      <w:r w:rsidR="00EB67F4" w:rsidRPr="007B41DE">
        <w:rPr>
          <w:rFonts w:ascii="Times New Roman" w:hAnsi="Times New Roman" w:cs="Times New Roman"/>
          <w:sz w:val="24"/>
          <w:szCs w:val="24"/>
        </w:rPr>
        <w:t>такие</w:t>
      </w:r>
      <w:r w:rsidRPr="007B41DE">
        <w:rPr>
          <w:rFonts w:ascii="Times New Roman" w:hAnsi="Times New Roman" w:cs="Times New Roman"/>
          <w:sz w:val="24"/>
          <w:szCs w:val="24"/>
        </w:rPr>
        <w:t xml:space="preserve"> инициатив</w:t>
      </w:r>
      <w:r w:rsidR="00EB67F4" w:rsidRPr="007B41DE">
        <w:rPr>
          <w:rFonts w:ascii="Times New Roman" w:hAnsi="Times New Roman" w:cs="Times New Roman"/>
          <w:sz w:val="24"/>
          <w:szCs w:val="24"/>
        </w:rPr>
        <w:t>ы</w:t>
      </w:r>
      <w:r w:rsidR="007E6628" w:rsidRPr="007B41DE">
        <w:rPr>
          <w:rFonts w:ascii="Times New Roman" w:hAnsi="Times New Roman" w:cs="Times New Roman"/>
          <w:sz w:val="24"/>
          <w:szCs w:val="24"/>
        </w:rPr>
        <w:t>, во-первых,</w:t>
      </w:r>
      <w:r w:rsidRPr="007B41DE">
        <w:rPr>
          <w:rFonts w:ascii="Times New Roman" w:hAnsi="Times New Roman" w:cs="Times New Roman"/>
          <w:sz w:val="24"/>
          <w:szCs w:val="24"/>
        </w:rPr>
        <w:t xml:space="preserve"> </w:t>
      </w:r>
      <w:r w:rsidR="005C1153" w:rsidRPr="007B41DE">
        <w:rPr>
          <w:rFonts w:ascii="Times New Roman" w:hAnsi="Times New Roman" w:cs="Times New Roman"/>
          <w:sz w:val="24"/>
          <w:szCs w:val="24"/>
        </w:rPr>
        <w:t>подкрепляются реальной ситуацией в той или иной области</w:t>
      </w:r>
      <w:r w:rsidR="007E6628" w:rsidRPr="007B41DE">
        <w:rPr>
          <w:rFonts w:ascii="Times New Roman" w:hAnsi="Times New Roman" w:cs="Times New Roman"/>
          <w:sz w:val="24"/>
          <w:szCs w:val="24"/>
        </w:rPr>
        <w:t>, а во-вторых, уже приносят свои плоды</w:t>
      </w:r>
      <w:r w:rsidR="00017E11" w:rsidRPr="007B41DE">
        <w:rPr>
          <w:rFonts w:ascii="Times New Roman" w:hAnsi="Times New Roman" w:cs="Times New Roman"/>
          <w:sz w:val="24"/>
          <w:szCs w:val="24"/>
        </w:rPr>
        <w:t xml:space="preserve">. Так, </w:t>
      </w:r>
      <w:r w:rsidR="002C7F27" w:rsidRPr="007B41DE">
        <w:rPr>
          <w:rFonts w:ascii="Times New Roman" w:hAnsi="Times New Roman" w:cs="Times New Roman"/>
          <w:sz w:val="24"/>
          <w:szCs w:val="24"/>
        </w:rPr>
        <w:t xml:space="preserve">журнал «Форбс» отмечает, что на </w:t>
      </w:r>
      <w:r w:rsidR="00C71310" w:rsidRPr="007B41DE">
        <w:rPr>
          <w:rFonts w:ascii="Times New Roman" w:hAnsi="Times New Roman" w:cs="Times New Roman"/>
          <w:sz w:val="24"/>
          <w:szCs w:val="24"/>
        </w:rPr>
        <w:t>Международной выставке потребительской электроники</w:t>
      </w:r>
      <w:r w:rsidR="00F55F2F" w:rsidRPr="007B41DE">
        <w:rPr>
          <w:rFonts w:ascii="Times New Roman" w:hAnsi="Times New Roman" w:cs="Times New Roman"/>
          <w:sz w:val="24"/>
          <w:szCs w:val="24"/>
        </w:rPr>
        <w:t xml:space="preserve"> 2019 года </w:t>
      </w:r>
      <w:r w:rsidR="00B42464" w:rsidRPr="007B41DE">
        <w:rPr>
          <w:rFonts w:ascii="Times New Roman" w:hAnsi="Times New Roman" w:cs="Times New Roman"/>
          <w:sz w:val="24"/>
          <w:szCs w:val="24"/>
        </w:rPr>
        <w:t xml:space="preserve">Франция </w:t>
      </w:r>
      <w:r w:rsidR="009655F3" w:rsidRPr="007B41DE">
        <w:rPr>
          <w:rFonts w:ascii="Times New Roman" w:hAnsi="Times New Roman" w:cs="Times New Roman"/>
          <w:sz w:val="24"/>
          <w:szCs w:val="24"/>
        </w:rPr>
        <w:t xml:space="preserve">имела самое большое количество представителей: </w:t>
      </w:r>
      <w:r w:rsidR="00435CC9" w:rsidRPr="007B41DE">
        <w:rPr>
          <w:rFonts w:ascii="Times New Roman" w:hAnsi="Times New Roman" w:cs="Times New Roman"/>
          <w:sz w:val="24"/>
          <w:szCs w:val="24"/>
        </w:rPr>
        <w:t xml:space="preserve">в Эврика-парке, месте проведения Выставки, </w:t>
      </w:r>
      <w:r w:rsidR="0098138E" w:rsidRPr="007B41DE">
        <w:rPr>
          <w:rFonts w:ascii="Times New Roman" w:hAnsi="Times New Roman" w:cs="Times New Roman"/>
          <w:sz w:val="24"/>
          <w:szCs w:val="24"/>
        </w:rPr>
        <w:t xml:space="preserve">собрались </w:t>
      </w:r>
      <w:r w:rsidR="005A11F9" w:rsidRPr="007B41DE">
        <w:rPr>
          <w:rFonts w:ascii="Times New Roman" w:hAnsi="Times New Roman" w:cs="Times New Roman"/>
          <w:sz w:val="24"/>
          <w:szCs w:val="24"/>
        </w:rPr>
        <w:t>владельцы и работники</w:t>
      </w:r>
      <w:r w:rsidR="0098138E" w:rsidRPr="007B41DE">
        <w:rPr>
          <w:rFonts w:ascii="Times New Roman" w:hAnsi="Times New Roman" w:cs="Times New Roman"/>
          <w:sz w:val="24"/>
          <w:szCs w:val="24"/>
        </w:rPr>
        <w:t xml:space="preserve"> 315 французских стартапов, </w:t>
      </w:r>
      <w:r w:rsidR="005C2764" w:rsidRPr="007B41DE">
        <w:rPr>
          <w:rFonts w:ascii="Times New Roman" w:hAnsi="Times New Roman" w:cs="Times New Roman"/>
          <w:sz w:val="24"/>
          <w:szCs w:val="24"/>
        </w:rPr>
        <w:t>что позволило Франции в этом отношении опередить США</w:t>
      </w:r>
      <w:r w:rsidR="00A953AE" w:rsidRPr="007B41DE">
        <w:rPr>
          <w:rFonts w:ascii="Times New Roman" w:hAnsi="Times New Roman" w:cs="Times New Roman"/>
          <w:sz w:val="24"/>
          <w:szCs w:val="24"/>
        </w:rPr>
        <w:t xml:space="preserve"> с 293 компаниями и Южную Корею </w:t>
      </w:r>
      <w:r w:rsidR="005A11F9" w:rsidRPr="007B41DE">
        <w:rPr>
          <w:rFonts w:ascii="Times New Roman" w:hAnsi="Times New Roman" w:cs="Times New Roman"/>
          <w:sz w:val="24"/>
          <w:szCs w:val="24"/>
        </w:rPr>
        <w:t>со 107 компаниями.</w:t>
      </w:r>
      <w:r w:rsidR="00DC5CDF" w:rsidRPr="007B41DE">
        <w:rPr>
          <w:rStyle w:val="a6"/>
          <w:rFonts w:ascii="Times New Roman" w:hAnsi="Times New Roman" w:cs="Times New Roman"/>
          <w:sz w:val="24"/>
          <w:szCs w:val="24"/>
          <w:lang w:val="en-US"/>
        </w:rPr>
        <w:footnoteReference w:id="297"/>
      </w:r>
      <w:r w:rsidR="005A11F9" w:rsidRPr="007B41DE">
        <w:rPr>
          <w:rFonts w:ascii="Times New Roman" w:hAnsi="Times New Roman" w:cs="Times New Roman"/>
          <w:sz w:val="24"/>
          <w:szCs w:val="24"/>
        </w:rPr>
        <w:t xml:space="preserve"> </w:t>
      </w:r>
    </w:p>
    <w:p w14:paraId="628E6206" w14:textId="2F1204B1" w:rsidR="00EB7E6B" w:rsidRPr="007B41DE" w:rsidRDefault="00003577" w:rsidP="000766FE">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Стоит заметить, что проблема улучшения имиджа Франции с точки зрения инвестиций в высокотехнологичные проекты состояла в том, что среди инвесторов были распространены стереотипы о французских предпринимателях и работниках. К. Борлонган, глава миссии </w:t>
      </w:r>
      <w:r w:rsidRPr="007B41DE">
        <w:rPr>
          <w:rFonts w:ascii="Times New Roman" w:hAnsi="Times New Roman" w:cs="Times New Roman"/>
          <w:sz w:val="24"/>
          <w:szCs w:val="24"/>
          <w:lang w:val="fr-FR"/>
        </w:rPr>
        <w:t>French</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fr-FR"/>
        </w:rPr>
        <w:t>Tech</w:t>
      </w:r>
      <w:r w:rsidRPr="007B41DE">
        <w:rPr>
          <w:rFonts w:ascii="Times New Roman" w:hAnsi="Times New Roman" w:cs="Times New Roman"/>
          <w:sz w:val="24"/>
          <w:szCs w:val="24"/>
        </w:rPr>
        <w:t>, обращает внимание на то, что первый этап реализации миссии по изменению образа Франции в этом отношении пройден. На этом этапе было необходимо обратить внимание на культурные аспекты, так как сама концепция стартапа, с точки зрения многих, противоречит особенностям французской ментальности, для которой не характерны амбициозность или желание рисковать.</w:t>
      </w:r>
      <w:r w:rsidRPr="007B41DE">
        <w:rPr>
          <w:rStyle w:val="a6"/>
          <w:rFonts w:ascii="Times New Roman" w:hAnsi="Times New Roman" w:cs="Times New Roman"/>
          <w:sz w:val="24"/>
          <w:szCs w:val="24"/>
          <w:lang w:val="fr-FR"/>
        </w:rPr>
        <w:footnoteReference w:id="298"/>
      </w:r>
      <w:r w:rsidRPr="007B41DE">
        <w:rPr>
          <w:rFonts w:ascii="Times New Roman" w:hAnsi="Times New Roman" w:cs="Times New Roman"/>
          <w:sz w:val="24"/>
          <w:szCs w:val="24"/>
        </w:rPr>
        <w:t xml:space="preserve"> Ещё одним распространённым стереотипом, который предстояло преодолеть, был образ французских работников — ленивых и постоянно бастующих.</w:t>
      </w:r>
      <w:r w:rsidRPr="007B41DE">
        <w:rPr>
          <w:rStyle w:val="a6"/>
          <w:rFonts w:ascii="Times New Roman" w:hAnsi="Times New Roman" w:cs="Times New Roman"/>
          <w:sz w:val="24"/>
          <w:szCs w:val="24"/>
          <w:lang w:val="en-US"/>
        </w:rPr>
        <w:footnoteReference w:id="299"/>
      </w:r>
      <w:r w:rsidRPr="007B41DE">
        <w:rPr>
          <w:rFonts w:ascii="Times New Roman" w:hAnsi="Times New Roman" w:cs="Times New Roman"/>
          <w:sz w:val="24"/>
          <w:szCs w:val="24"/>
        </w:rPr>
        <w:t xml:space="preserve"> Тем не менее, эти предубеждения, по словам К. Борлонгана, </w:t>
      </w:r>
      <w:r w:rsidR="00D00C47" w:rsidRPr="007B41DE">
        <w:rPr>
          <w:rFonts w:ascii="Times New Roman" w:hAnsi="Times New Roman" w:cs="Times New Roman"/>
          <w:sz w:val="24"/>
          <w:szCs w:val="24"/>
        </w:rPr>
        <w:t>остались в прошлом.</w:t>
      </w:r>
      <w:r w:rsidR="00D00C47" w:rsidRPr="007B41DE">
        <w:rPr>
          <w:rStyle w:val="a6"/>
          <w:rFonts w:ascii="Times New Roman" w:hAnsi="Times New Roman" w:cs="Times New Roman"/>
          <w:sz w:val="24"/>
          <w:szCs w:val="24"/>
        </w:rPr>
        <w:t xml:space="preserve"> </w:t>
      </w:r>
      <w:r w:rsidR="00D00C47" w:rsidRPr="007B41DE">
        <w:rPr>
          <w:rStyle w:val="a6"/>
          <w:rFonts w:ascii="Times New Roman" w:hAnsi="Times New Roman" w:cs="Times New Roman"/>
          <w:sz w:val="24"/>
          <w:szCs w:val="24"/>
          <w:lang w:val="fr-FR"/>
        </w:rPr>
        <w:footnoteReference w:id="300"/>
      </w:r>
      <w:r w:rsidR="00D00C47" w:rsidRPr="007B41DE">
        <w:rPr>
          <w:rFonts w:ascii="Times New Roman" w:hAnsi="Times New Roman" w:cs="Times New Roman"/>
          <w:sz w:val="24"/>
          <w:szCs w:val="24"/>
        </w:rPr>
        <w:t xml:space="preserve"> </w:t>
      </w:r>
      <w:r w:rsidR="000766FE" w:rsidRPr="007B41DE">
        <w:rPr>
          <w:rFonts w:ascii="Times New Roman" w:hAnsi="Times New Roman" w:cs="Times New Roman"/>
          <w:sz w:val="24"/>
          <w:szCs w:val="24"/>
        </w:rPr>
        <w:t xml:space="preserve">По свидетельству издания </w:t>
      </w:r>
      <w:r w:rsidR="000766FE" w:rsidRPr="007B41DE">
        <w:rPr>
          <w:rFonts w:ascii="Times New Roman" w:hAnsi="Times New Roman" w:cs="Times New Roman"/>
          <w:sz w:val="24"/>
          <w:szCs w:val="24"/>
          <w:lang w:val="en-US"/>
        </w:rPr>
        <w:t>La</w:t>
      </w:r>
      <w:r w:rsidR="000766FE" w:rsidRPr="007B41DE">
        <w:rPr>
          <w:rFonts w:ascii="Times New Roman" w:hAnsi="Times New Roman" w:cs="Times New Roman"/>
          <w:sz w:val="24"/>
          <w:szCs w:val="24"/>
        </w:rPr>
        <w:t xml:space="preserve"> </w:t>
      </w:r>
      <w:r w:rsidR="000766FE" w:rsidRPr="007B41DE">
        <w:rPr>
          <w:rFonts w:ascii="Times New Roman" w:hAnsi="Times New Roman" w:cs="Times New Roman"/>
          <w:sz w:val="24"/>
          <w:szCs w:val="24"/>
          <w:lang w:val="en-US"/>
        </w:rPr>
        <w:t>Tribune</w:t>
      </w:r>
      <w:r w:rsidR="000766FE" w:rsidRPr="007B41DE">
        <w:rPr>
          <w:rFonts w:ascii="Times New Roman" w:hAnsi="Times New Roman" w:cs="Times New Roman"/>
          <w:sz w:val="24"/>
          <w:szCs w:val="24"/>
        </w:rPr>
        <w:t>, руководители компаний всё чаще отмечают, что Франция ассоциируется с большими возможностями для инноваций и исследований, а также с устойчивыми особенностями некоторых секторов экономики и широкие возможности в области образования для молодых специалистов.</w:t>
      </w:r>
      <w:r w:rsidR="0067772C" w:rsidRPr="007B41DE">
        <w:rPr>
          <w:rStyle w:val="a6"/>
          <w:rFonts w:ascii="Times New Roman" w:hAnsi="Times New Roman" w:cs="Times New Roman"/>
          <w:sz w:val="24"/>
          <w:szCs w:val="24"/>
        </w:rPr>
        <w:footnoteReference w:id="301"/>
      </w:r>
    </w:p>
    <w:p w14:paraId="586EEE2C" w14:textId="46FFE5F5" w:rsidR="00367A9A" w:rsidRPr="007B41DE" w:rsidRDefault="004E2E4E"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Одной из актуальных проблем современности остается защита окружающей среды. Руководство Франции уделяет особое внимание этой теме на различных уровнях, в том числе</w:t>
      </w:r>
      <w:r w:rsidR="007B0A53" w:rsidRPr="007B41DE">
        <w:rPr>
          <w:rFonts w:ascii="Times New Roman" w:hAnsi="Times New Roman" w:cs="Times New Roman"/>
          <w:sz w:val="24"/>
          <w:szCs w:val="24"/>
        </w:rPr>
        <w:t xml:space="preserve"> </w:t>
      </w:r>
      <w:r w:rsidRPr="007B41DE">
        <w:rPr>
          <w:rFonts w:ascii="Times New Roman" w:hAnsi="Times New Roman" w:cs="Times New Roman"/>
          <w:sz w:val="24"/>
          <w:szCs w:val="24"/>
        </w:rPr>
        <w:t>эта проблематика находит отражение и в брендинге страны, и в процессе е</w:t>
      </w:r>
      <w:r w:rsidR="007B0A53" w:rsidRPr="007B41DE">
        <w:rPr>
          <w:rFonts w:ascii="Times New Roman" w:hAnsi="Times New Roman" w:cs="Times New Roman"/>
          <w:sz w:val="24"/>
          <w:szCs w:val="24"/>
        </w:rPr>
        <w:t>ё</w:t>
      </w:r>
      <w:r w:rsidRPr="007B41DE">
        <w:rPr>
          <w:rFonts w:ascii="Times New Roman" w:hAnsi="Times New Roman" w:cs="Times New Roman"/>
          <w:sz w:val="24"/>
          <w:szCs w:val="24"/>
        </w:rPr>
        <w:t xml:space="preserve"> позиционирования как страны, с которой ассоциируется высокий уровень экологической ответственности. </w:t>
      </w:r>
      <w:r w:rsidR="00706CE7" w:rsidRPr="007B41DE">
        <w:rPr>
          <w:rFonts w:ascii="Times New Roman" w:hAnsi="Times New Roman" w:cs="Times New Roman"/>
          <w:sz w:val="24"/>
          <w:szCs w:val="24"/>
        </w:rPr>
        <w:t xml:space="preserve">Нельзя не упомянуть в данном контексте, что последний из важнейших международных актов, принятых в данной сфере, носит имя французской столицы </w:t>
      </w:r>
      <w:r w:rsidR="00E2624D" w:rsidRPr="007B41DE">
        <w:rPr>
          <w:rFonts w:ascii="Times New Roman" w:hAnsi="Times New Roman" w:cs="Times New Roman"/>
          <w:sz w:val="24"/>
          <w:szCs w:val="24"/>
        </w:rPr>
        <w:t>—</w:t>
      </w:r>
      <w:r w:rsidR="00706CE7" w:rsidRPr="007B41DE">
        <w:rPr>
          <w:rFonts w:ascii="Times New Roman" w:hAnsi="Times New Roman" w:cs="Times New Roman"/>
          <w:sz w:val="24"/>
          <w:szCs w:val="24"/>
        </w:rPr>
        <w:t xml:space="preserve"> Парижское соглашение по климату</w:t>
      </w:r>
      <w:r w:rsidR="00392B8F" w:rsidRPr="007B41DE">
        <w:rPr>
          <w:rFonts w:ascii="Times New Roman" w:hAnsi="Times New Roman" w:cs="Times New Roman"/>
          <w:sz w:val="24"/>
          <w:szCs w:val="24"/>
        </w:rPr>
        <w:t xml:space="preserve">. Проведённая в 2015 году </w:t>
      </w:r>
      <w:r w:rsidR="00165BF2" w:rsidRPr="007B41DE">
        <w:rPr>
          <w:rFonts w:ascii="Times New Roman" w:hAnsi="Times New Roman" w:cs="Times New Roman"/>
          <w:sz w:val="24"/>
          <w:szCs w:val="24"/>
        </w:rPr>
        <w:t>К</w:t>
      </w:r>
      <w:r w:rsidR="00392B8F" w:rsidRPr="007B41DE">
        <w:rPr>
          <w:rFonts w:ascii="Times New Roman" w:hAnsi="Times New Roman" w:cs="Times New Roman"/>
          <w:sz w:val="24"/>
          <w:szCs w:val="24"/>
        </w:rPr>
        <w:t xml:space="preserve">онференция </w:t>
      </w:r>
      <w:r w:rsidR="00165BF2" w:rsidRPr="007B41DE">
        <w:rPr>
          <w:rFonts w:ascii="Times New Roman" w:hAnsi="Times New Roman" w:cs="Times New Roman"/>
          <w:sz w:val="24"/>
          <w:szCs w:val="24"/>
        </w:rPr>
        <w:t>по климату</w:t>
      </w:r>
      <w:r w:rsidR="00DD3B89" w:rsidRPr="007B41DE">
        <w:rPr>
          <w:rFonts w:ascii="Times New Roman" w:hAnsi="Times New Roman" w:cs="Times New Roman"/>
          <w:sz w:val="24"/>
          <w:szCs w:val="24"/>
        </w:rPr>
        <w:t>, хотя и не была, разумеется, частью брендинговой кампании,</w:t>
      </w:r>
      <w:r w:rsidR="00165BF2" w:rsidRPr="007B41DE">
        <w:rPr>
          <w:rFonts w:ascii="Times New Roman" w:hAnsi="Times New Roman" w:cs="Times New Roman"/>
          <w:sz w:val="24"/>
          <w:szCs w:val="24"/>
        </w:rPr>
        <w:t xml:space="preserve"> наложила особый отпечаток на </w:t>
      </w:r>
      <w:r w:rsidR="00364020" w:rsidRPr="007B41DE">
        <w:rPr>
          <w:rFonts w:ascii="Times New Roman" w:hAnsi="Times New Roman" w:cs="Times New Roman"/>
          <w:sz w:val="24"/>
          <w:szCs w:val="24"/>
        </w:rPr>
        <w:t xml:space="preserve">дальнейшую риторику </w:t>
      </w:r>
      <w:r w:rsidR="00DD3B89" w:rsidRPr="007B41DE">
        <w:rPr>
          <w:rFonts w:ascii="Times New Roman" w:hAnsi="Times New Roman" w:cs="Times New Roman"/>
          <w:sz w:val="24"/>
          <w:szCs w:val="24"/>
        </w:rPr>
        <w:t xml:space="preserve">и имидж </w:t>
      </w:r>
      <w:r w:rsidR="00B21BBE" w:rsidRPr="007B41DE">
        <w:rPr>
          <w:rFonts w:ascii="Times New Roman" w:hAnsi="Times New Roman" w:cs="Times New Roman"/>
          <w:sz w:val="24"/>
          <w:szCs w:val="24"/>
        </w:rPr>
        <w:t>руководства страны</w:t>
      </w:r>
      <w:r w:rsidR="003D0604" w:rsidRPr="007B41DE">
        <w:rPr>
          <w:rFonts w:ascii="Times New Roman" w:hAnsi="Times New Roman" w:cs="Times New Roman"/>
          <w:sz w:val="24"/>
          <w:szCs w:val="24"/>
        </w:rPr>
        <w:t xml:space="preserve"> в том отношении, что отныне стране </w:t>
      </w:r>
      <w:r w:rsidR="00272216" w:rsidRPr="007B41DE">
        <w:rPr>
          <w:rFonts w:ascii="Times New Roman" w:hAnsi="Times New Roman" w:cs="Times New Roman"/>
          <w:sz w:val="24"/>
          <w:szCs w:val="24"/>
        </w:rPr>
        <w:t>необходимо</w:t>
      </w:r>
      <w:r w:rsidR="003D0604" w:rsidRPr="007B41DE">
        <w:rPr>
          <w:rFonts w:ascii="Times New Roman" w:hAnsi="Times New Roman" w:cs="Times New Roman"/>
          <w:sz w:val="24"/>
          <w:szCs w:val="24"/>
        </w:rPr>
        <w:t xml:space="preserve"> было поддерживать образ </w:t>
      </w:r>
      <w:r w:rsidR="00CC624B" w:rsidRPr="007B41DE">
        <w:rPr>
          <w:rFonts w:ascii="Times New Roman" w:hAnsi="Times New Roman" w:cs="Times New Roman"/>
          <w:sz w:val="24"/>
          <w:szCs w:val="24"/>
        </w:rPr>
        <w:t>одного из лидеров</w:t>
      </w:r>
      <w:r w:rsidR="003D0604" w:rsidRPr="007B41DE">
        <w:rPr>
          <w:rFonts w:ascii="Times New Roman" w:hAnsi="Times New Roman" w:cs="Times New Roman"/>
          <w:sz w:val="24"/>
          <w:szCs w:val="24"/>
        </w:rPr>
        <w:t xml:space="preserve"> борьбы с </w:t>
      </w:r>
      <w:r w:rsidR="00CC624B" w:rsidRPr="007B41DE">
        <w:rPr>
          <w:rFonts w:ascii="Times New Roman" w:hAnsi="Times New Roman" w:cs="Times New Roman"/>
          <w:sz w:val="24"/>
          <w:szCs w:val="24"/>
        </w:rPr>
        <w:t>экологическими проблемами</w:t>
      </w:r>
      <w:r w:rsidR="00B21BBE" w:rsidRPr="007B41DE">
        <w:rPr>
          <w:rFonts w:ascii="Times New Roman" w:hAnsi="Times New Roman" w:cs="Times New Roman"/>
          <w:sz w:val="24"/>
          <w:szCs w:val="24"/>
        </w:rPr>
        <w:t xml:space="preserve">. Пришедший к власти в 2017 году Э. Макрон </w:t>
      </w:r>
      <w:r w:rsidR="00D0193B" w:rsidRPr="007B41DE">
        <w:rPr>
          <w:rFonts w:ascii="Times New Roman" w:hAnsi="Times New Roman" w:cs="Times New Roman"/>
          <w:sz w:val="24"/>
          <w:szCs w:val="24"/>
        </w:rPr>
        <w:t xml:space="preserve">практически сразу начал работу в этом направлении и </w:t>
      </w:r>
      <w:r w:rsidR="00C03F02" w:rsidRPr="007B41DE">
        <w:rPr>
          <w:rFonts w:ascii="Times New Roman" w:hAnsi="Times New Roman" w:cs="Times New Roman"/>
          <w:sz w:val="24"/>
          <w:szCs w:val="24"/>
        </w:rPr>
        <w:t>1 июня 2017 года запустил кампанию «</w:t>
      </w:r>
      <w:r w:rsidR="005F04F3" w:rsidRPr="007B41DE">
        <w:rPr>
          <w:rFonts w:ascii="Times New Roman" w:hAnsi="Times New Roman" w:cs="Times New Roman"/>
          <w:sz w:val="24"/>
          <w:szCs w:val="24"/>
          <w:lang w:val="en-US"/>
        </w:rPr>
        <w:t>Make</w:t>
      </w:r>
      <w:r w:rsidR="005F04F3" w:rsidRPr="007B41DE">
        <w:rPr>
          <w:rFonts w:ascii="Times New Roman" w:hAnsi="Times New Roman" w:cs="Times New Roman"/>
          <w:sz w:val="24"/>
          <w:szCs w:val="24"/>
        </w:rPr>
        <w:t xml:space="preserve"> </w:t>
      </w:r>
      <w:r w:rsidR="005F04F3" w:rsidRPr="007B41DE">
        <w:rPr>
          <w:rFonts w:ascii="Times New Roman" w:hAnsi="Times New Roman" w:cs="Times New Roman"/>
          <w:sz w:val="24"/>
          <w:szCs w:val="24"/>
          <w:lang w:val="en-US"/>
        </w:rPr>
        <w:t>our</w:t>
      </w:r>
      <w:r w:rsidR="005F04F3" w:rsidRPr="007B41DE">
        <w:rPr>
          <w:rFonts w:ascii="Times New Roman" w:hAnsi="Times New Roman" w:cs="Times New Roman"/>
          <w:sz w:val="24"/>
          <w:szCs w:val="24"/>
        </w:rPr>
        <w:t xml:space="preserve"> </w:t>
      </w:r>
      <w:r w:rsidR="005F04F3" w:rsidRPr="007B41DE">
        <w:rPr>
          <w:rFonts w:ascii="Times New Roman" w:hAnsi="Times New Roman" w:cs="Times New Roman"/>
          <w:sz w:val="24"/>
          <w:szCs w:val="24"/>
          <w:lang w:val="en-US"/>
        </w:rPr>
        <w:t>planet</w:t>
      </w:r>
      <w:r w:rsidR="005F04F3" w:rsidRPr="007B41DE">
        <w:rPr>
          <w:rFonts w:ascii="Times New Roman" w:hAnsi="Times New Roman" w:cs="Times New Roman"/>
          <w:sz w:val="24"/>
          <w:szCs w:val="24"/>
        </w:rPr>
        <w:t xml:space="preserve"> </w:t>
      </w:r>
      <w:r w:rsidR="005F04F3" w:rsidRPr="007B41DE">
        <w:rPr>
          <w:rFonts w:ascii="Times New Roman" w:hAnsi="Times New Roman" w:cs="Times New Roman"/>
          <w:sz w:val="24"/>
          <w:szCs w:val="24"/>
          <w:lang w:val="en-US"/>
        </w:rPr>
        <w:t>great</w:t>
      </w:r>
      <w:r w:rsidR="005F04F3" w:rsidRPr="007B41DE">
        <w:rPr>
          <w:rFonts w:ascii="Times New Roman" w:hAnsi="Times New Roman" w:cs="Times New Roman"/>
          <w:sz w:val="24"/>
          <w:szCs w:val="24"/>
        </w:rPr>
        <w:t xml:space="preserve"> </w:t>
      </w:r>
      <w:r w:rsidR="005F04F3" w:rsidRPr="007B41DE">
        <w:rPr>
          <w:rFonts w:ascii="Times New Roman" w:hAnsi="Times New Roman" w:cs="Times New Roman"/>
          <w:sz w:val="24"/>
          <w:szCs w:val="24"/>
          <w:lang w:val="en-US"/>
        </w:rPr>
        <w:t>again</w:t>
      </w:r>
      <w:r w:rsidR="00C03F02" w:rsidRPr="007B41DE">
        <w:rPr>
          <w:rFonts w:ascii="Times New Roman" w:hAnsi="Times New Roman" w:cs="Times New Roman"/>
          <w:sz w:val="24"/>
          <w:szCs w:val="24"/>
        </w:rPr>
        <w:t xml:space="preserve">» </w:t>
      </w:r>
      <w:r w:rsidR="000766FE" w:rsidRPr="007B41DE">
        <w:rPr>
          <w:rFonts w:ascii="Times New Roman" w:hAnsi="Times New Roman" w:cs="Times New Roman"/>
          <w:sz w:val="24"/>
          <w:szCs w:val="24"/>
        </w:rPr>
        <w:t>—</w:t>
      </w:r>
      <w:r w:rsidR="00C03F02" w:rsidRPr="007B41DE">
        <w:rPr>
          <w:rFonts w:ascii="Times New Roman" w:hAnsi="Times New Roman" w:cs="Times New Roman"/>
          <w:sz w:val="24"/>
          <w:szCs w:val="24"/>
        </w:rPr>
        <w:t xml:space="preserve"> «Вернём нашей планете былое величие». </w:t>
      </w:r>
      <w:r w:rsidR="006940D1" w:rsidRPr="007B41DE">
        <w:rPr>
          <w:rFonts w:ascii="Times New Roman" w:hAnsi="Times New Roman" w:cs="Times New Roman"/>
          <w:sz w:val="24"/>
          <w:szCs w:val="24"/>
        </w:rPr>
        <w:t xml:space="preserve">Название кампании содержит в себе отсылку к </w:t>
      </w:r>
      <w:r w:rsidR="001707AA" w:rsidRPr="007B41DE">
        <w:rPr>
          <w:rFonts w:ascii="Times New Roman" w:hAnsi="Times New Roman" w:cs="Times New Roman"/>
          <w:sz w:val="24"/>
          <w:szCs w:val="24"/>
        </w:rPr>
        <w:t>лозунгу избирательной кампании</w:t>
      </w:r>
      <w:r w:rsidR="006940D1" w:rsidRPr="007B41DE">
        <w:rPr>
          <w:rFonts w:ascii="Times New Roman" w:hAnsi="Times New Roman" w:cs="Times New Roman"/>
          <w:sz w:val="24"/>
          <w:szCs w:val="24"/>
        </w:rPr>
        <w:t xml:space="preserve"> президента США Д. Трампа </w:t>
      </w:r>
      <w:r w:rsidR="001707AA" w:rsidRPr="007B41DE">
        <w:rPr>
          <w:rFonts w:ascii="Times New Roman" w:hAnsi="Times New Roman" w:cs="Times New Roman"/>
          <w:sz w:val="24"/>
          <w:szCs w:val="24"/>
        </w:rPr>
        <w:t>«</w:t>
      </w:r>
      <w:r w:rsidR="001707AA" w:rsidRPr="007B41DE">
        <w:rPr>
          <w:rFonts w:ascii="Times New Roman" w:hAnsi="Times New Roman" w:cs="Times New Roman"/>
          <w:sz w:val="24"/>
          <w:szCs w:val="24"/>
          <w:lang w:val="en-US"/>
        </w:rPr>
        <w:t>Make</w:t>
      </w:r>
      <w:r w:rsidR="001707AA" w:rsidRPr="007B41DE">
        <w:rPr>
          <w:rFonts w:ascii="Times New Roman" w:hAnsi="Times New Roman" w:cs="Times New Roman"/>
          <w:sz w:val="24"/>
          <w:szCs w:val="24"/>
        </w:rPr>
        <w:t xml:space="preserve"> </w:t>
      </w:r>
      <w:r w:rsidR="001707AA" w:rsidRPr="007B41DE">
        <w:rPr>
          <w:rFonts w:ascii="Times New Roman" w:hAnsi="Times New Roman" w:cs="Times New Roman"/>
          <w:sz w:val="24"/>
          <w:szCs w:val="24"/>
          <w:lang w:val="en-US"/>
        </w:rPr>
        <w:t>America</w:t>
      </w:r>
      <w:r w:rsidR="001707AA" w:rsidRPr="007B41DE">
        <w:rPr>
          <w:rFonts w:ascii="Times New Roman" w:hAnsi="Times New Roman" w:cs="Times New Roman"/>
          <w:sz w:val="24"/>
          <w:szCs w:val="24"/>
        </w:rPr>
        <w:t xml:space="preserve"> </w:t>
      </w:r>
      <w:r w:rsidR="001707AA" w:rsidRPr="007B41DE">
        <w:rPr>
          <w:rFonts w:ascii="Times New Roman" w:hAnsi="Times New Roman" w:cs="Times New Roman"/>
          <w:sz w:val="24"/>
          <w:szCs w:val="24"/>
          <w:lang w:val="en-US"/>
        </w:rPr>
        <w:t>great</w:t>
      </w:r>
      <w:r w:rsidR="001707AA" w:rsidRPr="007B41DE">
        <w:rPr>
          <w:rFonts w:ascii="Times New Roman" w:hAnsi="Times New Roman" w:cs="Times New Roman"/>
          <w:sz w:val="24"/>
          <w:szCs w:val="24"/>
        </w:rPr>
        <w:t xml:space="preserve"> </w:t>
      </w:r>
      <w:r w:rsidR="001707AA" w:rsidRPr="007B41DE">
        <w:rPr>
          <w:rFonts w:ascii="Times New Roman" w:hAnsi="Times New Roman" w:cs="Times New Roman"/>
          <w:sz w:val="24"/>
          <w:szCs w:val="24"/>
          <w:lang w:val="en-US"/>
        </w:rPr>
        <w:t>again</w:t>
      </w:r>
      <w:r w:rsidR="001707AA" w:rsidRPr="007B41DE">
        <w:rPr>
          <w:rFonts w:ascii="Times New Roman" w:hAnsi="Times New Roman" w:cs="Times New Roman"/>
          <w:sz w:val="24"/>
          <w:szCs w:val="24"/>
        </w:rPr>
        <w:t>» (</w:t>
      </w:r>
      <w:r w:rsidR="006940D1" w:rsidRPr="007B41DE">
        <w:rPr>
          <w:rFonts w:ascii="Times New Roman" w:hAnsi="Times New Roman" w:cs="Times New Roman"/>
          <w:sz w:val="24"/>
          <w:szCs w:val="24"/>
        </w:rPr>
        <w:t>«</w:t>
      </w:r>
      <w:r w:rsidR="001707AA" w:rsidRPr="007B41DE">
        <w:rPr>
          <w:rFonts w:ascii="Times New Roman" w:hAnsi="Times New Roman" w:cs="Times New Roman"/>
          <w:sz w:val="24"/>
          <w:szCs w:val="24"/>
        </w:rPr>
        <w:t>Вернём Америке былое величие»)</w:t>
      </w:r>
      <w:r w:rsidR="00155534" w:rsidRPr="007B41DE">
        <w:rPr>
          <w:rFonts w:ascii="Times New Roman" w:hAnsi="Times New Roman" w:cs="Times New Roman"/>
          <w:sz w:val="24"/>
          <w:szCs w:val="24"/>
        </w:rPr>
        <w:t>. Примечательно, что</w:t>
      </w:r>
      <w:r w:rsidR="006940D1" w:rsidRPr="007B41DE">
        <w:rPr>
          <w:rFonts w:ascii="Times New Roman" w:hAnsi="Times New Roman" w:cs="Times New Roman"/>
          <w:sz w:val="24"/>
          <w:szCs w:val="24"/>
        </w:rPr>
        <w:t xml:space="preserve"> в тот же день Д. Трамп</w:t>
      </w:r>
      <w:r w:rsidR="00155534" w:rsidRPr="007B41DE">
        <w:rPr>
          <w:rFonts w:ascii="Times New Roman" w:hAnsi="Times New Roman" w:cs="Times New Roman"/>
          <w:sz w:val="24"/>
          <w:szCs w:val="24"/>
        </w:rPr>
        <w:t xml:space="preserve"> объявил о выходе </w:t>
      </w:r>
      <w:r w:rsidR="00CC30A5" w:rsidRPr="007B41DE">
        <w:rPr>
          <w:rFonts w:ascii="Times New Roman" w:hAnsi="Times New Roman" w:cs="Times New Roman"/>
          <w:sz w:val="24"/>
          <w:szCs w:val="24"/>
        </w:rPr>
        <w:t xml:space="preserve">США из Парижского соглашения, которое на тот момент в качестве участников насчитывало более 190 стран </w:t>
      </w:r>
      <w:r w:rsidR="00E2624D" w:rsidRPr="007B41DE">
        <w:rPr>
          <w:rFonts w:ascii="Times New Roman" w:hAnsi="Times New Roman" w:cs="Times New Roman"/>
          <w:sz w:val="24"/>
          <w:szCs w:val="24"/>
        </w:rPr>
        <w:t>—</w:t>
      </w:r>
      <w:r w:rsidR="00CC30A5" w:rsidRPr="007B41DE">
        <w:rPr>
          <w:rFonts w:ascii="Times New Roman" w:hAnsi="Times New Roman" w:cs="Times New Roman"/>
          <w:sz w:val="24"/>
          <w:szCs w:val="24"/>
        </w:rPr>
        <w:t xml:space="preserve"> рекордное число для таких актов. </w:t>
      </w:r>
      <w:r w:rsidR="009E3E49" w:rsidRPr="007B41DE">
        <w:rPr>
          <w:rFonts w:ascii="Times New Roman" w:hAnsi="Times New Roman" w:cs="Times New Roman"/>
          <w:sz w:val="24"/>
          <w:szCs w:val="24"/>
        </w:rPr>
        <w:t xml:space="preserve">Как говорится на сайте кампании, </w:t>
      </w:r>
      <w:r w:rsidR="005526D2" w:rsidRPr="007B41DE">
        <w:rPr>
          <w:rFonts w:ascii="Times New Roman" w:hAnsi="Times New Roman" w:cs="Times New Roman"/>
          <w:sz w:val="24"/>
          <w:szCs w:val="24"/>
        </w:rPr>
        <w:t>Франция всегда была лидером в борьбе за права человека</w:t>
      </w:r>
      <w:r w:rsidR="0098666C" w:rsidRPr="007B41DE">
        <w:rPr>
          <w:rFonts w:ascii="Times New Roman" w:hAnsi="Times New Roman" w:cs="Times New Roman"/>
          <w:sz w:val="24"/>
          <w:szCs w:val="24"/>
        </w:rPr>
        <w:t xml:space="preserve">, и в борьбе с климатическими изменениями она также готова </w:t>
      </w:r>
      <w:r w:rsidR="00F84554" w:rsidRPr="007B41DE">
        <w:rPr>
          <w:rFonts w:ascii="Times New Roman" w:hAnsi="Times New Roman" w:cs="Times New Roman"/>
          <w:sz w:val="24"/>
          <w:szCs w:val="24"/>
        </w:rPr>
        <w:t>вести за собой весь мир и «победить в этой борьбе».</w:t>
      </w:r>
      <w:r w:rsidR="00120F1D" w:rsidRPr="007B41DE">
        <w:rPr>
          <w:rStyle w:val="a6"/>
          <w:rFonts w:ascii="Times New Roman" w:hAnsi="Times New Roman" w:cs="Times New Roman"/>
          <w:sz w:val="24"/>
          <w:szCs w:val="24"/>
          <w:lang w:val="en-US"/>
        </w:rPr>
        <w:footnoteReference w:id="302"/>
      </w:r>
    </w:p>
    <w:p w14:paraId="7AA70688" w14:textId="5D1200E5" w:rsidR="0045296D" w:rsidRPr="007B41DE" w:rsidRDefault="0045296D"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Действия в данной сфере обращены сразу к нескольким целевым аудиториям, и с определённой точки зрения это не что иное как попытка нынешнего президента повысить свой рейтинг одобрения среди населения Франции. Однако нельзя отрицать, что таким образом он также стремится показать, что французы озабочены будущим не только своей страны, но и планеты в целом. Так как тема защиты окружающей среды в современном мире становится всё более актуальной среди широкой публики, это </w:t>
      </w:r>
      <w:r w:rsidR="00FC0DCA" w:rsidRPr="007B41DE">
        <w:rPr>
          <w:rFonts w:ascii="Times New Roman" w:hAnsi="Times New Roman" w:cs="Times New Roman"/>
          <w:sz w:val="24"/>
          <w:szCs w:val="24"/>
        </w:rPr>
        <w:t>не может не оказывать влияние на имидж Франции за рубежом</w:t>
      </w:r>
      <w:r w:rsidRPr="007B41DE">
        <w:rPr>
          <w:rFonts w:ascii="Times New Roman" w:hAnsi="Times New Roman" w:cs="Times New Roman"/>
          <w:sz w:val="24"/>
          <w:szCs w:val="24"/>
        </w:rPr>
        <w:t>.</w:t>
      </w:r>
      <w:r w:rsidR="00582A33" w:rsidRPr="007B41DE">
        <w:rPr>
          <w:rFonts w:ascii="Times New Roman" w:hAnsi="Times New Roman" w:cs="Times New Roman"/>
          <w:sz w:val="24"/>
          <w:szCs w:val="24"/>
        </w:rPr>
        <w:t xml:space="preserve"> </w:t>
      </w:r>
    </w:p>
    <w:p w14:paraId="6C6612D7" w14:textId="2D6326E1" w:rsidR="00BC109C" w:rsidRPr="007B41DE" w:rsidRDefault="009265FE"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С точки зрения содержания инициатива представляет собой </w:t>
      </w:r>
      <w:r w:rsidR="000045C0" w:rsidRPr="007B41DE">
        <w:rPr>
          <w:rFonts w:ascii="Times New Roman" w:hAnsi="Times New Roman" w:cs="Times New Roman"/>
          <w:sz w:val="24"/>
          <w:szCs w:val="24"/>
        </w:rPr>
        <w:t xml:space="preserve">призыв к исследователям, студентам, предпринимателям, ассоциациям, НПО и всему гражданскому обществу в целом </w:t>
      </w:r>
      <w:r w:rsidR="00A913B8" w:rsidRPr="007B41DE">
        <w:rPr>
          <w:rFonts w:ascii="Times New Roman" w:hAnsi="Times New Roman" w:cs="Times New Roman"/>
          <w:sz w:val="24"/>
          <w:szCs w:val="24"/>
        </w:rPr>
        <w:t>присоединиться к этой борьбе</w:t>
      </w:r>
      <w:r w:rsidR="00DA13FA" w:rsidRPr="007B41DE">
        <w:rPr>
          <w:rStyle w:val="a6"/>
          <w:rFonts w:ascii="Times New Roman" w:hAnsi="Times New Roman" w:cs="Times New Roman"/>
          <w:sz w:val="24"/>
          <w:szCs w:val="24"/>
          <w:lang w:val="en-US"/>
        </w:rPr>
        <w:footnoteReference w:id="303"/>
      </w:r>
      <w:r w:rsidR="00A913B8" w:rsidRPr="007B41DE">
        <w:rPr>
          <w:rFonts w:ascii="Times New Roman" w:hAnsi="Times New Roman" w:cs="Times New Roman"/>
          <w:sz w:val="24"/>
          <w:szCs w:val="24"/>
        </w:rPr>
        <w:t xml:space="preserve"> и представить свои идеи</w:t>
      </w:r>
      <w:r w:rsidR="00382368" w:rsidRPr="007B41DE">
        <w:rPr>
          <w:rFonts w:ascii="Times New Roman" w:hAnsi="Times New Roman" w:cs="Times New Roman"/>
          <w:sz w:val="24"/>
          <w:szCs w:val="24"/>
        </w:rPr>
        <w:t xml:space="preserve"> относительно того</w:t>
      </w:r>
      <w:r w:rsidR="00A913B8" w:rsidRPr="007B41DE">
        <w:rPr>
          <w:rFonts w:ascii="Times New Roman" w:hAnsi="Times New Roman" w:cs="Times New Roman"/>
          <w:sz w:val="24"/>
          <w:szCs w:val="24"/>
        </w:rPr>
        <w:t>, как можно решить имеющиеся глобальные экологические проблемы.</w:t>
      </w:r>
      <w:r w:rsidR="00DA13FA" w:rsidRPr="007B41DE">
        <w:rPr>
          <w:rFonts w:ascii="Times New Roman" w:hAnsi="Times New Roman" w:cs="Times New Roman"/>
          <w:sz w:val="24"/>
          <w:szCs w:val="24"/>
        </w:rPr>
        <w:t xml:space="preserve"> </w:t>
      </w:r>
      <w:r w:rsidR="00417B19" w:rsidRPr="007B41DE">
        <w:rPr>
          <w:rFonts w:ascii="Times New Roman" w:hAnsi="Times New Roman" w:cs="Times New Roman"/>
          <w:sz w:val="24"/>
          <w:szCs w:val="24"/>
        </w:rPr>
        <w:t>В кампанию вошла, в частности,</w:t>
      </w:r>
      <w:r w:rsidR="00BC109C" w:rsidRPr="007B41DE">
        <w:rPr>
          <w:rFonts w:ascii="Times New Roman" w:hAnsi="Times New Roman" w:cs="Times New Roman"/>
          <w:sz w:val="24"/>
          <w:szCs w:val="24"/>
        </w:rPr>
        <w:t xml:space="preserve"> программ</w:t>
      </w:r>
      <w:r w:rsidR="00417B19" w:rsidRPr="007B41DE">
        <w:rPr>
          <w:rFonts w:ascii="Times New Roman" w:hAnsi="Times New Roman" w:cs="Times New Roman"/>
          <w:sz w:val="24"/>
          <w:szCs w:val="24"/>
        </w:rPr>
        <w:t>а</w:t>
      </w:r>
      <w:r w:rsidR="00BC109C" w:rsidRPr="007B41DE">
        <w:rPr>
          <w:rFonts w:ascii="Times New Roman" w:hAnsi="Times New Roman" w:cs="Times New Roman"/>
          <w:sz w:val="24"/>
          <w:szCs w:val="24"/>
        </w:rPr>
        <w:t xml:space="preserve"> длительных визитов уч</w:t>
      </w:r>
      <w:r w:rsidR="00DA13FA" w:rsidRPr="007B41DE">
        <w:rPr>
          <w:rFonts w:ascii="Times New Roman" w:hAnsi="Times New Roman" w:cs="Times New Roman"/>
          <w:sz w:val="24"/>
          <w:szCs w:val="24"/>
        </w:rPr>
        <w:t>ё</w:t>
      </w:r>
      <w:r w:rsidR="00BC109C" w:rsidRPr="007B41DE">
        <w:rPr>
          <w:rFonts w:ascii="Times New Roman" w:hAnsi="Times New Roman" w:cs="Times New Roman"/>
          <w:sz w:val="24"/>
          <w:szCs w:val="24"/>
        </w:rPr>
        <w:t>ных, координируем</w:t>
      </w:r>
      <w:r w:rsidR="00417B19" w:rsidRPr="007B41DE">
        <w:rPr>
          <w:rFonts w:ascii="Times New Roman" w:hAnsi="Times New Roman" w:cs="Times New Roman"/>
          <w:sz w:val="24"/>
          <w:szCs w:val="24"/>
        </w:rPr>
        <w:t>ая</w:t>
      </w:r>
      <w:r w:rsidR="00BC109C" w:rsidRPr="007B41DE">
        <w:rPr>
          <w:rFonts w:ascii="Times New Roman" w:hAnsi="Times New Roman" w:cs="Times New Roman"/>
          <w:sz w:val="24"/>
          <w:szCs w:val="24"/>
        </w:rPr>
        <w:t xml:space="preserve"> Министерством высшего образования, науки и инноваций Франции (</w:t>
      </w:r>
      <w:r w:rsidR="004D1762" w:rsidRPr="007B41DE">
        <w:rPr>
          <w:rFonts w:ascii="Times New Roman" w:hAnsi="Times New Roman" w:cs="Times New Roman"/>
          <w:sz w:val="24"/>
          <w:szCs w:val="24"/>
        </w:rPr>
        <w:t>Ministère de l'Enseignement supérieur, de la Recherche et de l'Innovation</w:t>
      </w:r>
      <w:r w:rsidR="000442E7" w:rsidRPr="007B41DE">
        <w:rPr>
          <w:rFonts w:ascii="Times New Roman" w:hAnsi="Times New Roman" w:cs="Times New Roman"/>
          <w:sz w:val="24"/>
          <w:szCs w:val="24"/>
        </w:rPr>
        <w:t>,</w:t>
      </w:r>
      <w:r w:rsidR="004D1762" w:rsidRPr="007B41DE">
        <w:rPr>
          <w:rFonts w:ascii="Times New Roman" w:hAnsi="Times New Roman" w:cs="Times New Roman"/>
          <w:sz w:val="24"/>
          <w:szCs w:val="24"/>
        </w:rPr>
        <w:t xml:space="preserve"> </w:t>
      </w:r>
      <w:r w:rsidR="00BC109C" w:rsidRPr="007B41DE">
        <w:rPr>
          <w:rFonts w:ascii="Times New Roman" w:hAnsi="Times New Roman" w:cs="Times New Roman"/>
          <w:sz w:val="24"/>
          <w:szCs w:val="24"/>
          <w:lang w:val="en-US"/>
        </w:rPr>
        <w:t>MESRI</w:t>
      </w:r>
      <w:r w:rsidR="00BC109C" w:rsidRPr="007B41DE">
        <w:rPr>
          <w:rFonts w:ascii="Times New Roman" w:hAnsi="Times New Roman" w:cs="Times New Roman"/>
          <w:sz w:val="24"/>
          <w:szCs w:val="24"/>
        </w:rPr>
        <w:t>) и реализуем</w:t>
      </w:r>
      <w:r w:rsidR="00417B19" w:rsidRPr="007B41DE">
        <w:rPr>
          <w:rFonts w:ascii="Times New Roman" w:hAnsi="Times New Roman" w:cs="Times New Roman"/>
          <w:sz w:val="24"/>
          <w:szCs w:val="24"/>
        </w:rPr>
        <w:t>ая</w:t>
      </w:r>
      <w:r w:rsidR="00BC109C" w:rsidRPr="007B41DE">
        <w:rPr>
          <w:rFonts w:ascii="Times New Roman" w:hAnsi="Times New Roman" w:cs="Times New Roman"/>
          <w:sz w:val="24"/>
          <w:szCs w:val="24"/>
        </w:rPr>
        <w:t xml:space="preserve"> Национальным Центром Научных Исследований (</w:t>
      </w:r>
      <w:r w:rsidR="000442E7" w:rsidRPr="007B41DE">
        <w:rPr>
          <w:rFonts w:ascii="Times New Roman" w:hAnsi="Times New Roman" w:cs="Times New Roman"/>
          <w:sz w:val="24"/>
          <w:szCs w:val="24"/>
        </w:rPr>
        <w:t xml:space="preserve">Centre national de la recherche scientifique, </w:t>
      </w:r>
      <w:r w:rsidR="00BC109C" w:rsidRPr="007B41DE">
        <w:rPr>
          <w:rFonts w:ascii="Times New Roman" w:hAnsi="Times New Roman" w:cs="Times New Roman"/>
          <w:sz w:val="24"/>
          <w:szCs w:val="24"/>
          <w:lang w:val="en-US"/>
        </w:rPr>
        <w:t>CNRS</w:t>
      </w:r>
      <w:r w:rsidR="00BC109C" w:rsidRPr="007B41DE">
        <w:rPr>
          <w:rFonts w:ascii="Times New Roman" w:hAnsi="Times New Roman" w:cs="Times New Roman"/>
          <w:sz w:val="24"/>
          <w:szCs w:val="24"/>
        </w:rPr>
        <w:t>) и Национальным Аген</w:t>
      </w:r>
      <w:r w:rsidR="00DA13FA" w:rsidRPr="007B41DE">
        <w:rPr>
          <w:rFonts w:ascii="Times New Roman" w:hAnsi="Times New Roman" w:cs="Times New Roman"/>
          <w:sz w:val="24"/>
          <w:szCs w:val="24"/>
        </w:rPr>
        <w:t>т</w:t>
      </w:r>
      <w:r w:rsidR="00BC109C" w:rsidRPr="007B41DE">
        <w:rPr>
          <w:rFonts w:ascii="Times New Roman" w:hAnsi="Times New Roman" w:cs="Times New Roman"/>
          <w:sz w:val="24"/>
          <w:szCs w:val="24"/>
        </w:rPr>
        <w:t>ством Исследований (</w:t>
      </w:r>
      <w:r w:rsidR="001D7963" w:rsidRPr="007B41DE">
        <w:rPr>
          <w:rFonts w:ascii="Times New Roman" w:hAnsi="Times New Roman" w:cs="Times New Roman"/>
          <w:sz w:val="24"/>
          <w:szCs w:val="24"/>
        </w:rPr>
        <w:t xml:space="preserve">Agence nationale de la recherche, </w:t>
      </w:r>
      <w:r w:rsidR="00BC109C" w:rsidRPr="007B41DE">
        <w:rPr>
          <w:rFonts w:ascii="Times New Roman" w:hAnsi="Times New Roman" w:cs="Times New Roman"/>
          <w:sz w:val="24"/>
          <w:szCs w:val="24"/>
          <w:lang w:val="en-US"/>
        </w:rPr>
        <w:t>ANR</w:t>
      </w:r>
      <w:r w:rsidR="00BC109C" w:rsidRPr="007B41DE">
        <w:rPr>
          <w:rFonts w:ascii="Times New Roman" w:hAnsi="Times New Roman" w:cs="Times New Roman"/>
          <w:sz w:val="24"/>
          <w:szCs w:val="24"/>
        </w:rPr>
        <w:t>)</w:t>
      </w:r>
      <w:r w:rsidR="00417B19" w:rsidRPr="007B41DE">
        <w:rPr>
          <w:rFonts w:ascii="Times New Roman" w:hAnsi="Times New Roman" w:cs="Times New Roman"/>
          <w:sz w:val="24"/>
          <w:szCs w:val="24"/>
        </w:rPr>
        <w:t>. К участию в программе в России были</w:t>
      </w:r>
      <w:r w:rsidR="00BC109C" w:rsidRPr="007B41DE">
        <w:rPr>
          <w:rFonts w:ascii="Times New Roman" w:hAnsi="Times New Roman" w:cs="Times New Roman"/>
          <w:sz w:val="24"/>
          <w:szCs w:val="24"/>
        </w:rPr>
        <w:t xml:space="preserve"> отобраны 18 кандидатур. </w:t>
      </w:r>
      <w:r w:rsidR="00417B19" w:rsidRPr="007B41DE">
        <w:rPr>
          <w:rFonts w:ascii="Times New Roman" w:hAnsi="Times New Roman" w:cs="Times New Roman"/>
          <w:sz w:val="24"/>
          <w:szCs w:val="24"/>
        </w:rPr>
        <w:t>Также</w:t>
      </w:r>
      <w:r w:rsidR="00BC109C" w:rsidRPr="007B41DE">
        <w:rPr>
          <w:rFonts w:ascii="Times New Roman" w:hAnsi="Times New Roman" w:cs="Times New Roman"/>
          <w:sz w:val="24"/>
          <w:szCs w:val="24"/>
        </w:rPr>
        <w:t xml:space="preserve"> в рамках инициативы «</w:t>
      </w:r>
      <w:r w:rsidR="00BC109C" w:rsidRPr="007B41DE">
        <w:rPr>
          <w:rFonts w:ascii="Times New Roman" w:hAnsi="Times New Roman" w:cs="Times New Roman"/>
          <w:sz w:val="24"/>
          <w:szCs w:val="24"/>
          <w:lang w:val="en-US"/>
        </w:rPr>
        <w:t>Make</w:t>
      </w:r>
      <w:r w:rsidR="00BC109C" w:rsidRPr="007B41DE">
        <w:rPr>
          <w:rFonts w:ascii="Times New Roman" w:hAnsi="Times New Roman" w:cs="Times New Roman"/>
          <w:sz w:val="24"/>
          <w:szCs w:val="24"/>
        </w:rPr>
        <w:t xml:space="preserve"> </w:t>
      </w:r>
      <w:r w:rsidR="00BC109C" w:rsidRPr="007B41DE">
        <w:rPr>
          <w:rFonts w:ascii="Times New Roman" w:hAnsi="Times New Roman" w:cs="Times New Roman"/>
          <w:sz w:val="24"/>
          <w:szCs w:val="24"/>
          <w:lang w:val="en-US"/>
        </w:rPr>
        <w:t>Our</w:t>
      </w:r>
      <w:r w:rsidR="00BC109C" w:rsidRPr="007B41DE">
        <w:rPr>
          <w:rFonts w:ascii="Times New Roman" w:hAnsi="Times New Roman" w:cs="Times New Roman"/>
          <w:sz w:val="24"/>
          <w:szCs w:val="24"/>
        </w:rPr>
        <w:t xml:space="preserve"> </w:t>
      </w:r>
      <w:r w:rsidR="00BC109C" w:rsidRPr="007B41DE">
        <w:rPr>
          <w:rFonts w:ascii="Times New Roman" w:hAnsi="Times New Roman" w:cs="Times New Roman"/>
          <w:sz w:val="24"/>
          <w:szCs w:val="24"/>
          <w:lang w:val="en-US"/>
        </w:rPr>
        <w:t>Planet</w:t>
      </w:r>
      <w:r w:rsidR="00BC109C" w:rsidRPr="007B41DE">
        <w:rPr>
          <w:rFonts w:ascii="Times New Roman" w:hAnsi="Times New Roman" w:cs="Times New Roman"/>
          <w:sz w:val="24"/>
          <w:szCs w:val="24"/>
        </w:rPr>
        <w:t xml:space="preserve"> </w:t>
      </w:r>
      <w:r w:rsidR="00BC109C" w:rsidRPr="007B41DE">
        <w:rPr>
          <w:rFonts w:ascii="Times New Roman" w:hAnsi="Times New Roman" w:cs="Times New Roman"/>
          <w:sz w:val="24"/>
          <w:szCs w:val="24"/>
          <w:lang w:val="en-US"/>
        </w:rPr>
        <w:t>Great</w:t>
      </w:r>
      <w:r w:rsidR="00BC109C" w:rsidRPr="007B41DE">
        <w:rPr>
          <w:rFonts w:ascii="Times New Roman" w:hAnsi="Times New Roman" w:cs="Times New Roman"/>
          <w:sz w:val="24"/>
          <w:szCs w:val="24"/>
        </w:rPr>
        <w:t xml:space="preserve"> </w:t>
      </w:r>
      <w:r w:rsidR="00BC109C" w:rsidRPr="007B41DE">
        <w:rPr>
          <w:rFonts w:ascii="Times New Roman" w:hAnsi="Times New Roman" w:cs="Times New Roman"/>
          <w:sz w:val="24"/>
          <w:szCs w:val="24"/>
          <w:lang w:val="en-US"/>
        </w:rPr>
        <w:t>Again</w:t>
      </w:r>
      <w:r w:rsidR="00BC109C" w:rsidRPr="007B41DE">
        <w:rPr>
          <w:rFonts w:ascii="Times New Roman" w:hAnsi="Times New Roman" w:cs="Times New Roman"/>
          <w:sz w:val="24"/>
          <w:szCs w:val="24"/>
        </w:rPr>
        <w:t xml:space="preserve">» </w:t>
      </w:r>
      <w:r w:rsidR="00417B19" w:rsidRPr="007B41DE">
        <w:rPr>
          <w:rFonts w:ascii="Times New Roman" w:hAnsi="Times New Roman" w:cs="Times New Roman"/>
          <w:sz w:val="24"/>
          <w:szCs w:val="24"/>
        </w:rPr>
        <w:t>планировалось запустить</w:t>
      </w:r>
      <w:r w:rsidR="00BC109C" w:rsidRPr="007B41DE">
        <w:rPr>
          <w:rFonts w:ascii="Times New Roman" w:hAnsi="Times New Roman" w:cs="Times New Roman"/>
          <w:sz w:val="24"/>
          <w:szCs w:val="24"/>
        </w:rPr>
        <w:t xml:space="preserve"> четыре программы под координацией </w:t>
      </w:r>
      <w:r w:rsidR="00BC109C" w:rsidRPr="007B41DE">
        <w:rPr>
          <w:rFonts w:ascii="Times New Roman" w:hAnsi="Times New Roman" w:cs="Times New Roman"/>
          <w:sz w:val="24"/>
          <w:szCs w:val="24"/>
          <w:lang w:val="en-US"/>
        </w:rPr>
        <w:t>Campus</w:t>
      </w:r>
      <w:r w:rsidR="00417B19" w:rsidRPr="007B41DE">
        <w:rPr>
          <w:rFonts w:ascii="Times New Roman" w:hAnsi="Times New Roman" w:cs="Times New Roman"/>
          <w:sz w:val="24"/>
          <w:szCs w:val="24"/>
        </w:rPr>
        <w:t xml:space="preserve"> </w:t>
      </w:r>
      <w:r w:rsidR="00BC109C" w:rsidRPr="007B41DE">
        <w:rPr>
          <w:rFonts w:ascii="Times New Roman" w:hAnsi="Times New Roman" w:cs="Times New Roman"/>
          <w:sz w:val="24"/>
          <w:szCs w:val="24"/>
          <w:lang w:val="en-US"/>
        </w:rPr>
        <w:t>France</w:t>
      </w:r>
      <w:r w:rsidR="00BC109C" w:rsidRPr="007B41DE">
        <w:rPr>
          <w:rFonts w:ascii="Times New Roman" w:hAnsi="Times New Roman" w:cs="Times New Roman"/>
          <w:sz w:val="24"/>
          <w:szCs w:val="24"/>
        </w:rPr>
        <w:t xml:space="preserve"> и при финансовой поддержке Министерства Европы и иностранных дел (</w:t>
      </w:r>
      <w:r w:rsidR="001D7963" w:rsidRPr="007B41DE">
        <w:rPr>
          <w:rFonts w:ascii="Times New Roman" w:hAnsi="Times New Roman" w:cs="Times New Roman"/>
          <w:sz w:val="24"/>
          <w:szCs w:val="24"/>
        </w:rPr>
        <w:t xml:space="preserve">Ministère de l'Europe et des Affaires étrangères, </w:t>
      </w:r>
      <w:r w:rsidR="00BC109C" w:rsidRPr="007B41DE">
        <w:rPr>
          <w:rFonts w:ascii="Times New Roman" w:hAnsi="Times New Roman" w:cs="Times New Roman"/>
          <w:sz w:val="24"/>
          <w:szCs w:val="24"/>
          <w:lang w:val="en-US"/>
        </w:rPr>
        <w:t>MEAE</w:t>
      </w:r>
      <w:r w:rsidR="00BC109C" w:rsidRPr="007B41DE">
        <w:rPr>
          <w:rFonts w:ascii="Times New Roman" w:hAnsi="Times New Roman" w:cs="Times New Roman"/>
          <w:sz w:val="24"/>
          <w:szCs w:val="24"/>
        </w:rPr>
        <w:t xml:space="preserve">) и </w:t>
      </w:r>
      <w:r w:rsidR="00BC109C" w:rsidRPr="007B41DE">
        <w:rPr>
          <w:rFonts w:ascii="Times New Roman" w:hAnsi="Times New Roman" w:cs="Times New Roman"/>
          <w:sz w:val="24"/>
          <w:szCs w:val="24"/>
          <w:lang w:val="en-US"/>
        </w:rPr>
        <w:t>MESRI</w:t>
      </w:r>
      <w:r w:rsidR="00BC109C" w:rsidRPr="007B41DE">
        <w:rPr>
          <w:rFonts w:ascii="Times New Roman" w:hAnsi="Times New Roman" w:cs="Times New Roman"/>
          <w:sz w:val="24"/>
          <w:szCs w:val="24"/>
        </w:rPr>
        <w:t>.</w:t>
      </w:r>
      <w:r w:rsidR="00BC109C" w:rsidRPr="007B41DE">
        <w:rPr>
          <w:rStyle w:val="a6"/>
          <w:rFonts w:ascii="Times New Roman" w:hAnsi="Times New Roman" w:cs="Times New Roman"/>
          <w:sz w:val="24"/>
          <w:szCs w:val="24"/>
        </w:rPr>
        <w:footnoteReference w:id="304"/>
      </w:r>
    </w:p>
    <w:p w14:paraId="2C89CB7C" w14:textId="7EBF142C" w:rsidR="00AB0ED7" w:rsidRPr="007B41DE" w:rsidRDefault="009608DA"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Для Франции, как и для многих других стран мира, характерен серьёзный интерес к академической мобильности. Франция обладает высокоразвитой системой высшего образования</w:t>
      </w:r>
      <w:r w:rsidR="008C266F" w:rsidRPr="007B41DE">
        <w:rPr>
          <w:rFonts w:ascii="Times New Roman" w:hAnsi="Times New Roman" w:cs="Times New Roman"/>
          <w:sz w:val="24"/>
          <w:szCs w:val="24"/>
        </w:rPr>
        <w:t>, ф</w:t>
      </w:r>
      <w:r w:rsidRPr="007B41DE">
        <w:rPr>
          <w:rFonts w:ascii="Times New Roman" w:hAnsi="Times New Roman" w:cs="Times New Roman"/>
          <w:sz w:val="24"/>
          <w:szCs w:val="24"/>
        </w:rPr>
        <w:t xml:space="preserve">ранцузские вузы традиционно привлекают к себе множество иностранных студентов всех специальностей. Тем не менее, в сфере академической мобильности существует высокая конкуренция. </w:t>
      </w:r>
      <w:r w:rsidR="00AB0ED7" w:rsidRPr="007B41DE">
        <w:rPr>
          <w:rFonts w:ascii="Times New Roman" w:hAnsi="Times New Roman" w:cs="Times New Roman"/>
          <w:sz w:val="24"/>
          <w:szCs w:val="24"/>
        </w:rPr>
        <w:t xml:space="preserve">Одной из </w:t>
      </w:r>
      <w:r w:rsidR="00D630BB" w:rsidRPr="007B41DE">
        <w:rPr>
          <w:rFonts w:ascii="Times New Roman" w:hAnsi="Times New Roman" w:cs="Times New Roman"/>
          <w:sz w:val="24"/>
          <w:szCs w:val="24"/>
        </w:rPr>
        <w:t>наиболее</w:t>
      </w:r>
      <w:r w:rsidR="00AB0ED7" w:rsidRPr="007B41DE">
        <w:rPr>
          <w:rFonts w:ascii="Times New Roman" w:hAnsi="Times New Roman" w:cs="Times New Roman"/>
          <w:sz w:val="24"/>
          <w:szCs w:val="24"/>
        </w:rPr>
        <w:t xml:space="preserve"> актуальных инициатив представляется стратегия французского правительства </w:t>
      </w:r>
      <w:r w:rsidR="00AB0ED7" w:rsidRPr="007B41DE">
        <w:rPr>
          <w:rFonts w:ascii="Times New Roman" w:hAnsi="Times New Roman" w:cs="Times New Roman"/>
          <w:sz w:val="24"/>
          <w:szCs w:val="24"/>
          <w:lang w:val="fr-FR"/>
        </w:rPr>
        <w:t>Choose</w:t>
      </w:r>
      <w:r w:rsidR="00AB0ED7" w:rsidRPr="007B41DE">
        <w:rPr>
          <w:rFonts w:ascii="Times New Roman" w:hAnsi="Times New Roman" w:cs="Times New Roman"/>
          <w:sz w:val="24"/>
          <w:szCs w:val="24"/>
        </w:rPr>
        <w:t xml:space="preserve"> </w:t>
      </w:r>
      <w:r w:rsidR="00AB0ED7" w:rsidRPr="007B41DE">
        <w:rPr>
          <w:rFonts w:ascii="Times New Roman" w:hAnsi="Times New Roman" w:cs="Times New Roman"/>
          <w:sz w:val="24"/>
          <w:szCs w:val="24"/>
          <w:lang w:val="fr-FR"/>
        </w:rPr>
        <w:t>France</w:t>
      </w:r>
      <w:r w:rsidR="00AB0ED7" w:rsidRPr="007B41DE">
        <w:rPr>
          <w:rFonts w:ascii="Times New Roman" w:hAnsi="Times New Roman" w:cs="Times New Roman"/>
          <w:sz w:val="24"/>
          <w:szCs w:val="24"/>
        </w:rPr>
        <w:t xml:space="preserve"> — «Выбирай Францию» по повышению привлекательности французского высшего образования среди иностранных студентов. О начале реализации стратегии объявил премьер-министр Франции Э. Филипп 19 ноября 2018 года. В рамках стратегии предусмотрена масштабная международная рекламная кампания под эгидой агентства </w:t>
      </w:r>
      <w:r w:rsidR="00AB0ED7" w:rsidRPr="007B41DE">
        <w:rPr>
          <w:rFonts w:ascii="Times New Roman" w:hAnsi="Times New Roman" w:cs="Times New Roman"/>
          <w:sz w:val="24"/>
          <w:szCs w:val="24"/>
          <w:lang w:val="fr-FR"/>
        </w:rPr>
        <w:t>Campus</w:t>
      </w:r>
      <w:r w:rsidR="00AB0ED7" w:rsidRPr="007B41DE">
        <w:rPr>
          <w:rFonts w:ascii="Times New Roman" w:hAnsi="Times New Roman" w:cs="Times New Roman"/>
          <w:sz w:val="24"/>
          <w:szCs w:val="24"/>
        </w:rPr>
        <w:t xml:space="preserve"> </w:t>
      </w:r>
      <w:r w:rsidR="00AB0ED7" w:rsidRPr="007B41DE">
        <w:rPr>
          <w:rFonts w:ascii="Times New Roman" w:hAnsi="Times New Roman" w:cs="Times New Roman"/>
          <w:sz w:val="24"/>
          <w:szCs w:val="24"/>
          <w:lang w:val="fr-FR"/>
        </w:rPr>
        <w:t>France</w:t>
      </w:r>
      <w:r w:rsidR="00AB0ED7" w:rsidRPr="007B41DE">
        <w:rPr>
          <w:rFonts w:ascii="Times New Roman" w:hAnsi="Times New Roman" w:cs="Times New Roman"/>
          <w:sz w:val="24"/>
          <w:szCs w:val="24"/>
        </w:rPr>
        <w:t>.</w:t>
      </w:r>
      <w:r w:rsidR="00AB0ED7" w:rsidRPr="007B41DE">
        <w:rPr>
          <w:rStyle w:val="a6"/>
          <w:rFonts w:ascii="Times New Roman" w:hAnsi="Times New Roman" w:cs="Times New Roman"/>
          <w:sz w:val="24"/>
          <w:szCs w:val="24"/>
          <w:lang w:val="fr-FR"/>
        </w:rPr>
        <w:footnoteReference w:id="305"/>
      </w:r>
      <w:r w:rsidR="00AB0ED7" w:rsidRPr="007B41DE">
        <w:rPr>
          <w:rFonts w:ascii="Times New Roman" w:hAnsi="Times New Roman" w:cs="Times New Roman"/>
          <w:sz w:val="24"/>
          <w:szCs w:val="24"/>
        </w:rPr>
        <w:t xml:space="preserve"> Кампания, запущенная в 2019 году, призвана, во-первых, поддержать </w:t>
      </w:r>
      <w:r w:rsidR="00E53F8B" w:rsidRPr="007B41DE">
        <w:rPr>
          <w:rFonts w:ascii="Times New Roman" w:hAnsi="Times New Roman" w:cs="Times New Roman"/>
          <w:sz w:val="24"/>
          <w:szCs w:val="24"/>
        </w:rPr>
        <w:t>авторитет</w:t>
      </w:r>
      <w:r w:rsidR="00AB0ED7" w:rsidRPr="007B41DE">
        <w:rPr>
          <w:rFonts w:ascii="Times New Roman" w:hAnsi="Times New Roman" w:cs="Times New Roman"/>
          <w:sz w:val="24"/>
          <w:szCs w:val="24"/>
        </w:rPr>
        <w:t xml:space="preserve"> французских учебных заведений в странах, где он уже на высоком уровне</w:t>
      </w:r>
      <w:r w:rsidR="00E53F8B" w:rsidRPr="007B41DE">
        <w:rPr>
          <w:rFonts w:ascii="Times New Roman" w:hAnsi="Times New Roman" w:cs="Times New Roman"/>
          <w:sz w:val="24"/>
          <w:szCs w:val="24"/>
        </w:rPr>
        <w:t xml:space="preserve">, а во-вторых, привлечь к обучению во Франции тех студентов, кто на данный момент рассматривает Францию как возможное место учёбы, но не </w:t>
      </w:r>
      <w:r w:rsidR="0077415D" w:rsidRPr="007B41DE">
        <w:rPr>
          <w:rFonts w:ascii="Times New Roman" w:hAnsi="Times New Roman" w:cs="Times New Roman"/>
          <w:sz w:val="24"/>
          <w:szCs w:val="24"/>
        </w:rPr>
        <w:t>предпринимает никаких действий</w:t>
      </w:r>
      <w:r w:rsidR="00AB0ED7" w:rsidRPr="007B41DE">
        <w:rPr>
          <w:rFonts w:ascii="Times New Roman" w:hAnsi="Times New Roman" w:cs="Times New Roman"/>
          <w:sz w:val="24"/>
          <w:szCs w:val="24"/>
        </w:rPr>
        <w:t>.</w:t>
      </w:r>
      <w:r w:rsidR="00E53F8B" w:rsidRPr="007B41DE">
        <w:rPr>
          <w:rFonts w:ascii="Times New Roman" w:hAnsi="Times New Roman" w:cs="Times New Roman"/>
          <w:sz w:val="24"/>
          <w:szCs w:val="24"/>
        </w:rPr>
        <w:t xml:space="preserve"> Инициаторы стратегии называют кампанию многоканальной, так как в её рамках будут действовать многочисленные институты</w:t>
      </w:r>
      <w:r w:rsidR="00F25DFE" w:rsidRPr="007B41DE">
        <w:rPr>
          <w:rFonts w:ascii="Times New Roman" w:hAnsi="Times New Roman" w:cs="Times New Roman"/>
          <w:sz w:val="24"/>
          <w:szCs w:val="24"/>
        </w:rPr>
        <w:t>. В</w:t>
      </w:r>
      <w:r w:rsidR="00E53F8B" w:rsidRPr="007B41DE">
        <w:rPr>
          <w:rFonts w:ascii="Times New Roman" w:hAnsi="Times New Roman" w:cs="Times New Roman"/>
          <w:sz w:val="24"/>
          <w:szCs w:val="24"/>
        </w:rPr>
        <w:t xml:space="preserve"> первую очередь </w:t>
      </w:r>
      <w:r w:rsidR="00F25DFE" w:rsidRPr="007B41DE">
        <w:rPr>
          <w:rFonts w:ascii="Times New Roman" w:hAnsi="Times New Roman" w:cs="Times New Roman"/>
          <w:sz w:val="24"/>
          <w:szCs w:val="24"/>
        </w:rPr>
        <w:t xml:space="preserve">это агентство </w:t>
      </w:r>
      <w:r w:rsidR="00E53F8B" w:rsidRPr="007B41DE">
        <w:rPr>
          <w:rFonts w:ascii="Times New Roman" w:hAnsi="Times New Roman" w:cs="Times New Roman"/>
          <w:sz w:val="24"/>
          <w:szCs w:val="24"/>
          <w:lang w:val="en-US"/>
        </w:rPr>
        <w:t>Campus</w:t>
      </w:r>
      <w:r w:rsidR="00E53F8B" w:rsidRPr="007B41DE">
        <w:rPr>
          <w:rFonts w:ascii="Times New Roman" w:hAnsi="Times New Roman" w:cs="Times New Roman"/>
          <w:sz w:val="24"/>
          <w:szCs w:val="24"/>
        </w:rPr>
        <w:t xml:space="preserve"> </w:t>
      </w:r>
      <w:r w:rsidR="00E53F8B" w:rsidRPr="007B41DE">
        <w:rPr>
          <w:rFonts w:ascii="Times New Roman" w:hAnsi="Times New Roman" w:cs="Times New Roman"/>
          <w:sz w:val="24"/>
          <w:szCs w:val="24"/>
          <w:lang w:val="en-US"/>
        </w:rPr>
        <w:t>France</w:t>
      </w:r>
      <w:r w:rsidR="00E53F8B" w:rsidRPr="007B41DE">
        <w:rPr>
          <w:rFonts w:ascii="Times New Roman" w:hAnsi="Times New Roman" w:cs="Times New Roman"/>
          <w:sz w:val="24"/>
          <w:szCs w:val="24"/>
        </w:rPr>
        <w:t xml:space="preserve"> и дипломатические учреждения</w:t>
      </w:r>
      <w:r w:rsidR="002244FA" w:rsidRPr="007B41DE">
        <w:rPr>
          <w:rFonts w:ascii="Times New Roman" w:hAnsi="Times New Roman" w:cs="Times New Roman"/>
          <w:sz w:val="24"/>
          <w:szCs w:val="24"/>
        </w:rPr>
        <w:t xml:space="preserve">; </w:t>
      </w:r>
      <w:r w:rsidR="00352BCD" w:rsidRPr="007B41DE">
        <w:rPr>
          <w:rFonts w:ascii="Times New Roman" w:hAnsi="Times New Roman" w:cs="Times New Roman"/>
          <w:sz w:val="24"/>
          <w:szCs w:val="24"/>
        </w:rPr>
        <w:t xml:space="preserve">помимо этого, также называются местные </w:t>
      </w:r>
      <w:r w:rsidR="00433493" w:rsidRPr="007B41DE">
        <w:rPr>
          <w:rFonts w:ascii="Times New Roman" w:hAnsi="Times New Roman" w:cs="Times New Roman"/>
          <w:sz w:val="24"/>
          <w:szCs w:val="24"/>
        </w:rPr>
        <w:t>отделения «</w:t>
      </w:r>
      <w:r w:rsidR="00863874" w:rsidRPr="007B41DE">
        <w:rPr>
          <w:rFonts w:ascii="Times New Roman" w:hAnsi="Times New Roman" w:cs="Times New Roman"/>
          <w:sz w:val="24"/>
          <w:szCs w:val="24"/>
        </w:rPr>
        <w:t>Альянс Франсез</w:t>
      </w:r>
      <w:r w:rsidR="00433493" w:rsidRPr="007B41DE">
        <w:rPr>
          <w:rFonts w:ascii="Times New Roman" w:hAnsi="Times New Roman" w:cs="Times New Roman"/>
          <w:sz w:val="24"/>
          <w:szCs w:val="24"/>
        </w:rPr>
        <w:t>»</w:t>
      </w:r>
      <w:r w:rsidR="00352BCD" w:rsidRPr="007B41DE">
        <w:rPr>
          <w:rFonts w:ascii="Times New Roman" w:hAnsi="Times New Roman" w:cs="Times New Roman"/>
          <w:sz w:val="24"/>
          <w:szCs w:val="24"/>
        </w:rPr>
        <w:t xml:space="preserve">, </w:t>
      </w:r>
      <w:r w:rsidR="00433493" w:rsidRPr="007B41DE">
        <w:rPr>
          <w:rFonts w:ascii="Times New Roman" w:hAnsi="Times New Roman" w:cs="Times New Roman"/>
          <w:sz w:val="24"/>
          <w:szCs w:val="24"/>
        </w:rPr>
        <w:t xml:space="preserve">ассоциации выпускников, </w:t>
      </w:r>
      <w:r w:rsidR="00A16C33" w:rsidRPr="007B41DE">
        <w:rPr>
          <w:rFonts w:ascii="Times New Roman" w:hAnsi="Times New Roman" w:cs="Times New Roman"/>
          <w:sz w:val="24"/>
          <w:szCs w:val="24"/>
        </w:rPr>
        <w:t xml:space="preserve">платформа </w:t>
      </w:r>
      <w:r w:rsidR="00352BCD" w:rsidRPr="007B41DE">
        <w:rPr>
          <w:rFonts w:ascii="Times New Roman" w:hAnsi="Times New Roman" w:cs="Times New Roman"/>
          <w:sz w:val="24"/>
          <w:szCs w:val="24"/>
          <w:lang w:val="fr-FR"/>
        </w:rPr>
        <w:t>France</w:t>
      </w:r>
      <w:r w:rsidR="00352BCD" w:rsidRPr="007B41DE">
        <w:rPr>
          <w:rFonts w:ascii="Times New Roman" w:hAnsi="Times New Roman" w:cs="Times New Roman"/>
          <w:sz w:val="24"/>
          <w:szCs w:val="24"/>
        </w:rPr>
        <w:t>-</w:t>
      </w:r>
      <w:r w:rsidR="00352BCD" w:rsidRPr="007B41DE">
        <w:rPr>
          <w:rFonts w:ascii="Times New Roman" w:hAnsi="Times New Roman" w:cs="Times New Roman"/>
          <w:sz w:val="24"/>
          <w:szCs w:val="24"/>
          <w:lang w:val="fr-FR"/>
        </w:rPr>
        <w:t>Alumni</w:t>
      </w:r>
      <w:r w:rsidR="00A16C33" w:rsidRPr="007B41DE">
        <w:rPr>
          <w:rFonts w:ascii="Times New Roman" w:hAnsi="Times New Roman" w:cs="Times New Roman"/>
          <w:sz w:val="24"/>
          <w:szCs w:val="24"/>
        </w:rPr>
        <w:t>, используемая министерством иностранных дел</w:t>
      </w:r>
      <w:r w:rsidR="00352BCD" w:rsidRPr="007B41DE">
        <w:rPr>
          <w:rFonts w:ascii="Times New Roman" w:hAnsi="Times New Roman" w:cs="Times New Roman"/>
          <w:sz w:val="24"/>
          <w:szCs w:val="24"/>
        </w:rPr>
        <w:t xml:space="preserve"> </w:t>
      </w:r>
      <w:r w:rsidR="00A16C33" w:rsidRPr="007B41DE">
        <w:rPr>
          <w:rFonts w:ascii="Times New Roman" w:hAnsi="Times New Roman" w:cs="Times New Roman"/>
          <w:sz w:val="24"/>
          <w:szCs w:val="24"/>
        </w:rPr>
        <w:t xml:space="preserve">во многих странах, </w:t>
      </w:r>
      <w:r w:rsidR="00E43193" w:rsidRPr="007B41DE">
        <w:rPr>
          <w:rFonts w:ascii="Times New Roman" w:hAnsi="Times New Roman" w:cs="Times New Roman"/>
          <w:sz w:val="24"/>
          <w:szCs w:val="24"/>
        </w:rPr>
        <w:t xml:space="preserve">международные лаборатории при исследовательских институтах, представители французских регионов и </w:t>
      </w:r>
      <w:r w:rsidR="008219B5" w:rsidRPr="007B41DE">
        <w:rPr>
          <w:rFonts w:ascii="Times New Roman" w:hAnsi="Times New Roman" w:cs="Times New Roman"/>
          <w:sz w:val="24"/>
          <w:szCs w:val="24"/>
        </w:rPr>
        <w:t>т. д</w:t>
      </w:r>
      <w:r w:rsidR="00E43193" w:rsidRPr="007B41DE">
        <w:rPr>
          <w:rFonts w:ascii="Times New Roman" w:hAnsi="Times New Roman" w:cs="Times New Roman"/>
          <w:sz w:val="24"/>
          <w:szCs w:val="24"/>
        </w:rPr>
        <w:t>.</w:t>
      </w:r>
      <w:r w:rsidR="00352BCD" w:rsidRPr="007B41DE">
        <w:rPr>
          <w:rStyle w:val="a6"/>
          <w:rFonts w:ascii="Times New Roman" w:hAnsi="Times New Roman" w:cs="Times New Roman"/>
          <w:sz w:val="24"/>
          <w:szCs w:val="24"/>
          <w:lang w:val="fr-FR"/>
        </w:rPr>
        <w:footnoteReference w:id="306"/>
      </w:r>
      <w:r w:rsidR="00E43193" w:rsidRPr="007B41DE">
        <w:rPr>
          <w:rFonts w:ascii="Times New Roman" w:hAnsi="Times New Roman" w:cs="Times New Roman"/>
          <w:sz w:val="24"/>
          <w:szCs w:val="24"/>
        </w:rPr>
        <w:t xml:space="preserve"> П</w:t>
      </w:r>
      <w:r w:rsidR="00E53F8B" w:rsidRPr="007B41DE">
        <w:rPr>
          <w:rFonts w:ascii="Times New Roman" w:hAnsi="Times New Roman" w:cs="Times New Roman"/>
          <w:sz w:val="24"/>
          <w:szCs w:val="24"/>
        </w:rPr>
        <w:t>ри этом подчёркивается, что все акторы, вовлечённые в её реализацию, будут выражать одну ключевую идею, выражающуюся во фразе «</w:t>
      </w:r>
      <w:r w:rsidR="00E53F8B" w:rsidRPr="007B41DE">
        <w:rPr>
          <w:rFonts w:ascii="Times New Roman" w:hAnsi="Times New Roman" w:cs="Times New Roman"/>
          <w:sz w:val="24"/>
          <w:szCs w:val="24"/>
          <w:lang w:val="fr-FR"/>
        </w:rPr>
        <w:t>Choisissez</w:t>
      </w:r>
      <w:r w:rsidR="00E53F8B" w:rsidRPr="007B41DE">
        <w:rPr>
          <w:rFonts w:ascii="Times New Roman" w:hAnsi="Times New Roman" w:cs="Times New Roman"/>
          <w:sz w:val="24"/>
          <w:szCs w:val="24"/>
        </w:rPr>
        <w:t xml:space="preserve"> </w:t>
      </w:r>
      <w:r w:rsidR="00E53F8B" w:rsidRPr="007B41DE">
        <w:rPr>
          <w:rFonts w:ascii="Times New Roman" w:hAnsi="Times New Roman" w:cs="Times New Roman"/>
          <w:sz w:val="24"/>
          <w:szCs w:val="24"/>
          <w:lang w:val="fr-FR"/>
        </w:rPr>
        <w:t>la</w:t>
      </w:r>
      <w:r w:rsidR="00E53F8B" w:rsidRPr="007B41DE">
        <w:rPr>
          <w:rFonts w:ascii="Times New Roman" w:hAnsi="Times New Roman" w:cs="Times New Roman"/>
          <w:sz w:val="24"/>
          <w:szCs w:val="24"/>
        </w:rPr>
        <w:t xml:space="preserve"> </w:t>
      </w:r>
      <w:r w:rsidR="00E53F8B" w:rsidRPr="007B41DE">
        <w:rPr>
          <w:rFonts w:ascii="Times New Roman" w:hAnsi="Times New Roman" w:cs="Times New Roman"/>
          <w:sz w:val="24"/>
          <w:szCs w:val="24"/>
          <w:lang w:val="fr-FR"/>
        </w:rPr>
        <w:t>France</w:t>
      </w:r>
      <w:r w:rsidR="00E53F8B" w:rsidRPr="007B41DE">
        <w:rPr>
          <w:rFonts w:ascii="Times New Roman" w:hAnsi="Times New Roman" w:cs="Times New Roman"/>
          <w:sz w:val="24"/>
          <w:szCs w:val="24"/>
        </w:rPr>
        <w:t xml:space="preserve"> / </w:t>
      </w:r>
      <w:r w:rsidR="00E53F8B" w:rsidRPr="007B41DE">
        <w:rPr>
          <w:rFonts w:ascii="Times New Roman" w:hAnsi="Times New Roman" w:cs="Times New Roman"/>
          <w:sz w:val="24"/>
          <w:szCs w:val="24"/>
          <w:lang w:val="fr-FR"/>
        </w:rPr>
        <w:t>Choose</w:t>
      </w:r>
      <w:r w:rsidR="00E53F8B" w:rsidRPr="007B41DE">
        <w:rPr>
          <w:rFonts w:ascii="Times New Roman" w:hAnsi="Times New Roman" w:cs="Times New Roman"/>
          <w:sz w:val="24"/>
          <w:szCs w:val="24"/>
        </w:rPr>
        <w:t xml:space="preserve"> </w:t>
      </w:r>
      <w:r w:rsidR="00E53F8B" w:rsidRPr="007B41DE">
        <w:rPr>
          <w:rFonts w:ascii="Times New Roman" w:hAnsi="Times New Roman" w:cs="Times New Roman"/>
          <w:sz w:val="24"/>
          <w:szCs w:val="24"/>
          <w:lang w:val="fr-FR"/>
        </w:rPr>
        <w:t>France</w:t>
      </w:r>
      <w:r w:rsidR="00E53F8B" w:rsidRPr="007B41DE">
        <w:rPr>
          <w:rFonts w:ascii="Times New Roman" w:hAnsi="Times New Roman" w:cs="Times New Roman"/>
          <w:sz w:val="24"/>
          <w:szCs w:val="24"/>
        </w:rPr>
        <w:t>»</w:t>
      </w:r>
      <w:r w:rsidR="002244FA" w:rsidRPr="007B41DE">
        <w:rPr>
          <w:rFonts w:ascii="Times New Roman" w:hAnsi="Times New Roman" w:cs="Times New Roman"/>
          <w:sz w:val="24"/>
          <w:szCs w:val="24"/>
        </w:rPr>
        <w:t xml:space="preserve"> — «Выбери Францию».</w:t>
      </w:r>
      <w:r w:rsidR="00E53F8B" w:rsidRPr="007B41DE">
        <w:rPr>
          <w:rFonts w:ascii="Times New Roman" w:hAnsi="Times New Roman" w:cs="Times New Roman"/>
          <w:sz w:val="24"/>
          <w:szCs w:val="24"/>
        </w:rPr>
        <w:t xml:space="preserve"> </w:t>
      </w:r>
    </w:p>
    <w:p w14:paraId="4B5E6055" w14:textId="15CDEEDD" w:rsidR="00A3695B" w:rsidRPr="007B41DE" w:rsidRDefault="00A3695B" w:rsidP="00C01A34">
      <w:pPr>
        <w:spacing w:line="360" w:lineRule="auto"/>
        <w:ind w:firstLine="567"/>
        <w:jc w:val="both"/>
        <w:rPr>
          <w:rFonts w:ascii="Times New Roman" w:hAnsi="Times New Roman" w:cs="Times New Roman"/>
          <w:sz w:val="24"/>
          <w:szCs w:val="24"/>
        </w:rPr>
      </w:pPr>
      <w:r w:rsidRPr="007B41DE">
        <w:rPr>
          <w:rFonts w:ascii="Times New Roman" w:hAnsi="Times New Roman" w:cs="Times New Roman"/>
          <w:sz w:val="24"/>
          <w:szCs w:val="24"/>
        </w:rPr>
        <w:t xml:space="preserve">Были выделены три крупные географические зоны, в которых находится целевая аудитория кампании: зона франкофонии, крупные развивающиеся страны и англоязычная Африка. Особое внимание будет уделено азиатским развивающимся экономикам, таким как Китай, Индия, Вьетнам и Индонезия. Также отдельно называются Россия, Бразилия и страны Ближнего Востока. С точки зрения уровня образования целевой аудиторией кампании являются студенты, желающие продолжать образование на уровне магистратуры или аспирантуры, в особенности в сферах, в которых уже имеются программы на английском языке — бизнес-образование и политические науки. </w:t>
      </w:r>
      <w:r w:rsidR="00F03803" w:rsidRPr="007B41DE">
        <w:rPr>
          <w:rFonts w:ascii="Times New Roman" w:hAnsi="Times New Roman" w:cs="Times New Roman"/>
          <w:sz w:val="24"/>
          <w:szCs w:val="24"/>
        </w:rPr>
        <w:t>Н</w:t>
      </w:r>
      <w:r w:rsidR="009F69C6" w:rsidRPr="007B41DE">
        <w:rPr>
          <w:rFonts w:ascii="Times New Roman" w:hAnsi="Times New Roman" w:cs="Times New Roman"/>
          <w:sz w:val="24"/>
          <w:szCs w:val="24"/>
        </w:rPr>
        <w:t xml:space="preserve">аряду со стандартными средствами продвижения, такими как </w:t>
      </w:r>
      <w:r w:rsidR="00C93986" w:rsidRPr="007B41DE">
        <w:rPr>
          <w:rFonts w:ascii="Times New Roman" w:hAnsi="Times New Roman" w:cs="Times New Roman"/>
          <w:sz w:val="24"/>
          <w:szCs w:val="24"/>
        </w:rPr>
        <w:t>реклама в СМИ, продвижение в социальны</w:t>
      </w:r>
      <w:r w:rsidR="00895E2B" w:rsidRPr="007B41DE">
        <w:rPr>
          <w:rFonts w:ascii="Times New Roman" w:hAnsi="Times New Roman" w:cs="Times New Roman"/>
          <w:sz w:val="24"/>
          <w:szCs w:val="24"/>
        </w:rPr>
        <w:t>х</w:t>
      </w:r>
      <w:r w:rsidR="00C93986" w:rsidRPr="007B41DE">
        <w:rPr>
          <w:rFonts w:ascii="Times New Roman" w:hAnsi="Times New Roman" w:cs="Times New Roman"/>
          <w:sz w:val="24"/>
          <w:szCs w:val="24"/>
        </w:rPr>
        <w:t xml:space="preserve"> сетях</w:t>
      </w:r>
      <w:r w:rsidR="00895E2B" w:rsidRPr="007B41DE">
        <w:rPr>
          <w:rFonts w:ascii="Times New Roman" w:hAnsi="Times New Roman" w:cs="Times New Roman"/>
          <w:sz w:val="24"/>
          <w:szCs w:val="24"/>
        </w:rPr>
        <w:t xml:space="preserve">, </w:t>
      </w:r>
      <w:r w:rsidR="00224A3F" w:rsidRPr="007B41DE">
        <w:rPr>
          <w:rFonts w:ascii="Times New Roman" w:hAnsi="Times New Roman" w:cs="Times New Roman"/>
          <w:sz w:val="24"/>
          <w:szCs w:val="24"/>
        </w:rPr>
        <w:t xml:space="preserve">проведение </w:t>
      </w:r>
      <w:r w:rsidR="00C0164A" w:rsidRPr="007B41DE">
        <w:rPr>
          <w:rFonts w:ascii="Times New Roman" w:hAnsi="Times New Roman" w:cs="Times New Roman"/>
          <w:sz w:val="24"/>
          <w:szCs w:val="24"/>
        </w:rPr>
        <w:t>выстав</w:t>
      </w:r>
      <w:r w:rsidR="00224A3F" w:rsidRPr="007B41DE">
        <w:rPr>
          <w:rFonts w:ascii="Times New Roman" w:hAnsi="Times New Roman" w:cs="Times New Roman"/>
          <w:sz w:val="24"/>
          <w:szCs w:val="24"/>
        </w:rPr>
        <w:t>ок</w:t>
      </w:r>
      <w:r w:rsidR="00C0164A" w:rsidRPr="007B41DE">
        <w:rPr>
          <w:rFonts w:ascii="Times New Roman" w:hAnsi="Times New Roman" w:cs="Times New Roman"/>
          <w:sz w:val="24"/>
          <w:szCs w:val="24"/>
        </w:rPr>
        <w:t xml:space="preserve"> образования, </w:t>
      </w:r>
      <w:r w:rsidR="00895E2B" w:rsidRPr="007B41DE">
        <w:rPr>
          <w:rFonts w:ascii="Times New Roman" w:hAnsi="Times New Roman" w:cs="Times New Roman"/>
          <w:sz w:val="24"/>
          <w:szCs w:val="24"/>
        </w:rPr>
        <w:t>в стратегии указывается популяризаци</w:t>
      </w:r>
      <w:r w:rsidR="00551F79" w:rsidRPr="007B41DE">
        <w:rPr>
          <w:rFonts w:ascii="Times New Roman" w:hAnsi="Times New Roman" w:cs="Times New Roman"/>
          <w:sz w:val="24"/>
          <w:szCs w:val="24"/>
        </w:rPr>
        <w:t>я</w:t>
      </w:r>
      <w:r w:rsidR="00895E2B" w:rsidRPr="007B41DE">
        <w:rPr>
          <w:rFonts w:ascii="Times New Roman" w:hAnsi="Times New Roman" w:cs="Times New Roman"/>
          <w:sz w:val="24"/>
          <w:szCs w:val="24"/>
        </w:rPr>
        <w:t xml:space="preserve"> французского образования</w:t>
      </w:r>
      <w:r w:rsidR="00551F79" w:rsidRPr="007B41DE">
        <w:rPr>
          <w:rFonts w:ascii="Times New Roman" w:hAnsi="Times New Roman" w:cs="Times New Roman"/>
          <w:sz w:val="24"/>
          <w:szCs w:val="24"/>
        </w:rPr>
        <w:t xml:space="preserve"> через местных лидеров мнения, влиятельных персон и просто любителей Франции, которые проходили обучение во Франции</w:t>
      </w:r>
      <w:r w:rsidR="00895E2B" w:rsidRPr="007B41DE">
        <w:rPr>
          <w:rFonts w:ascii="Times New Roman" w:hAnsi="Times New Roman" w:cs="Times New Roman"/>
          <w:sz w:val="24"/>
          <w:szCs w:val="24"/>
        </w:rPr>
        <w:t xml:space="preserve"> </w:t>
      </w:r>
      <w:r w:rsidR="007F5827" w:rsidRPr="007B41DE">
        <w:rPr>
          <w:rFonts w:ascii="Times New Roman" w:hAnsi="Times New Roman" w:cs="Times New Roman"/>
          <w:sz w:val="24"/>
          <w:szCs w:val="24"/>
        </w:rPr>
        <w:t>и могут рассказать о своём опыте, представив таким образом рекомендацию для молодых людей, которые ещё не определились, где бы хотели продолжить учёбу.</w:t>
      </w:r>
      <w:r w:rsidR="007F5827" w:rsidRPr="007B41DE">
        <w:rPr>
          <w:rStyle w:val="a6"/>
          <w:rFonts w:ascii="Times New Roman" w:hAnsi="Times New Roman" w:cs="Times New Roman"/>
          <w:sz w:val="24"/>
          <w:szCs w:val="24"/>
        </w:rPr>
        <w:footnoteReference w:id="307"/>
      </w:r>
      <w:r w:rsidR="007F5827" w:rsidRPr="007B41DE">
        <w:rPr>
          <w:rFonts w:ascii="Times New Roman" w:hAnsi="Times New Roman" w:cs="Times New Roman"/>
          <w:sz w:val="24"/>
          <w:szCs w:val="24"/>
        </w:rPr>
        <w:t xml:space="preserve"> </w:t>
      </w:r>
      <w:r w:rsidR="009D6342" w:rsidRPr="007B41DE">
        <w:rPr>
          <w:rFonts w:ascii="Times New Roman" w:hAnsi="Times New Roman" w:cs="Times New Roman"/>
          <w:sz w:val="24"/>
          <w:szCs w:val="24"/>
        </w:rPr>
        <w:t xml:space="preserve">Так как кампания будет реализована на протяжении </w:t>
      </w:r>
      <w:r w:rsidR="00F40BF0" w:rsidRPr="007B41DE">
        <w:rPr>
          <w:rFonts w:ascii="Times New Roman" w:hAnsi="Times New Roman" w:cs="Times New Roman"/>
          <w:sz w:val="24"/>
          <w:szCs w:val="24"/>
        </w:rPr>
        <w:t xml:space="preserve">текущего </w:t>
      </w:r>
      <w:r w:rsidR="009D6342" w:rsidRPr="007B41DE">
        <w:rPr>
          <w:rFonts w:ascii="Times New Roman" w:hAnsi="Times New Roman" w:cs="Times New Roman"/>
          <w:sz w:val="24"/>
          <w:szCs w:val="24"/>
        </w:rPr>
        <w:t>2019 года,</w:t>
      </w:r>
      <w:r w:rsidR="00F40BF0" w:rsidRPr="007B41DE">
        <w:rPr>
          <w:rFonts w:ascii="Times New Roman" w:hAnsi="Times New Roman" w:cs="Times New Roman"/>
          <w:sz w:val="24"/>
          <w:szCs w:val="24"/>
        </w:rPr>
        <w:t xml:space="preserve"> оценить</w:t>
      </w:r>
      <w:r w:rsidR="009D6342" w:rsidRPr="007B41DE">
        <w:rPr>
          <w:rFonts w:ascii="Times New Roman" w:hAnsi="Times New Roman" w:cs="Times New Roman"/>
          <w:sz w:val="24"/>
          <w:szCs w:val="24"/>
        </w:rPr>
        <w:t xml:space="preserve"> её </w:t>
      </w:r>
      <w:r w:rsidR="00F40BF0" w:rsidRPr="007B41DE">
        <w:rPr>
          <w:rFonts w:ascii="Times New Roman" w:hAnsi="Times New Roman" w:cs="Times New Roman"/>
          <w:sz w:val="24"/>
          <w:szCs w:val="24"/>
        </w:rPr>
        <w:t>эффективность</w:t>
      </w:r>
      <w:r w:rsidR="009D6342" w:rsidRPr="007B41DE">
        <w:rPr>
          <w:rFonts w:ascii="Times New Roman" w:hAnsi="Times New Roman" w:cs="Times New Roman"/>
          <w:sz w:val="24"/>
          <w:szCs w:val="24"/>
        </w:rPr>
        <w:t xml:space="preserve"> </w:t>
      </w:r>
      <w:r w:rsidR="00F40BF0" w:rsidRPr="007B41DE">
        <w:rPr>
          <w:rFonts w:ascii="Times New Roman" w:hAnsi="Times New Roman" w:cs="Times New Roman"/>
          <w:sz w:val="24"/>
          <w:szCs w:val="24"/>
        </w:rPr>
        <w:t>пока не представляется возможным.</w:t>
      </w:r>
    </w:p>
    <w:p w14:paraId="665F861A" w14:textId="01C991B2" w:rsidR="00EE38F5" w:rsidRPr="007B41DE" w:rsidRDefault="008C55F8" w:rsidP="006B3F2E">
      <w:pPr>
        <w:spacing w:line="360" w:lineRule="auto"/>
        <w:ind w:firstLine="567"/>
        <w:jc w:val="both"/>
        <w:rPr>
          <w:rFonts w:ascii="Times New Roman" w:hAnsi="Times New Roman" w:cs="Times New Roman"/>
          <w:sz w:val="24"/>
          <w:szCs w:val="24"/>
        </w:rPr>
        <w:sectPr w:rsidR="00EE38F5" w:rsidRPr="007B41DE">
          <w:footnotePr>
            <w:numRestart w:val="eachSect"/>
          </w:footnotePr>
          <w:pgSz w:w="11906" w:h="16838"/>
          <w:pgMar w:top="1134" w:right="850" w:bottom="1134" w:left="1701" w:header="708" w:footer="708" w:gutter="0"/>
          <w:cols w:space="708"/>
          <w:docGrid w:linePitch="360"/>
        </w:sectPr>
      </w:pPr>
      <w:r w:rsidRPr="007B41DE">
        <w:rPr>
          <w:rFonts w:ascii="Times New Roman" w:hAnsi="Times New Roman" w:cs="Times New Roman"/>
          <w:sz w:val="24"/>
          <w:szCs w:val="24"/>
        </w:rPr>
        <w:t xml:space="preserve">Таким образом, в результате </w:t>
      </w:r>
      <w:r w:rsidR="009574DF" w:rsidRPr="007B41DE">
        <w:rPr>
          <w:rFonts w:ascii="Times New Roman" w:hAnsi="Times New Roman" w:cs="Times New Roman"/>
          <w:sz w:val="24"/>
          <w:szCs w:val="24"/>
        </w:rPr>
        <w:t>анализа</w:t>
      </w:r>
      <w:r w:rsidRPr="007B41DE">
        <w:rPr>
          <w:rFonts w:ascii="Times New Roman" w:hAnsi="Times New Roman" w:cs="Times New Roman"/>
          <w:sz w:val="24"/>
          <w:szCs w:val="24"/>
        </w:rPr>
        <w:t xml:space="preserve"> </w:t>
      </w:r>
      <w:r w:rsidR="00E615F6" w:rsidRPr="007B41DE">
        <w:rPr>
          <w:rFonts w:ascii="Times New Roman" w:hAnsi="Times New Roman" w:cs="Times New Roman"/>
          <w:sz w:val="24"/>
          <w:szCs w:val="24"/>
        </w:rPr>
        <w:t xml:space="preserve">основных кампаний по продвижению имиджа Франции можно отметить следующие тенденции. Во-первых, </w:t>
      </w:r>
      <w:r w:rsidR="00025E9F" w:rsidRPr="007B41DE">
        <w:rPr>
          <w:rFonts w:ascii="Times New Roman" w:hAnsi="Times New Roman" w:cs="Times New Roman"/>
          <w:sz w:val="24"/>
          <w:szCs w:val="24"/>
        </w:rPr>
        <w:t>прослеживается последовательная приверженность продвижению гастрономической культуры</w:t>
      </w:r>
      <w:r w:rsidR="002E2B06" w:rsidRPr="007B41DE">
        <w:rPr>
          <w:rFonts w:ascii="Times New Roman" w:hAnsi="Times New Roman" w:cs="Times New Roman"/>
          <w:sz w:val="24"/>
          <w:szCs w:val="24"/>
        </w:rPr>
        <w:t xml:space="preserve"> Франции. На протяжении всего периода международные гастрономические фестивали</w:t>
      </w:r>
      <w:r w:rsidR="00025E9F" w:rsidRPr="007B41DE">
        <w:rPr>
          <w:rFonts w:ascii="Times New Roman" w:hAnsi="Times New Roman" w:cs="Times New Roman"/>
          <w:sz w:val="24"/>
          <w:szCs w:val="24"/>
        </w:rPr>
        <w:t xml:space="preserve"> </w:t>
      </w:r>
      <w:r w:rsidR="002E2B06" w:rsidRPr="007B41DE">
        <w:rPr>
          <w:rFonts w:ascii="Times New Roman" w:hAnsi="Times New Roman" w:cs="Times New Roman"/>
          <w:sz w:val="24"/>
          <w:szCs w:val="24"/>
        </w:rPr>
        <w:t>не теряют своей актуальности и получают поддержку со стороны правительства. Во-вторых,</w:t>
      </w:r>
      <w:r w:rsidR="00025E9F" w:rsidRPr="007B41DE">
        <w:rPr>
          <w:rFonts w:ascii="Times New Roman" w:hAnsi="Times New Roman" w:cs="Times New Roman"/>
          <w:sz w:val="24"/>
          <w:szCs w:val="24"/>
        </w:rPr>
        <w:t xml:space="preserve"> </w:t>
      </w:r>
      <w:r w:rsidR="00E615F6" w:rsidRPr="007B41DE">
        <w:rPr>
          <w:rFonts w:ascii="Times New Roman" w:hAnsi="Times New Roman" w:cs="Times New Roman"/>
          <w:sz w:val="24"/>
          <w:szCs w:val="24"/>
        </w:rPr>
        <w:t xml:space="preserve">национальный брендинг как средство повышения привлекательности Франции </w:t>
      </w:r>
      <w:r w:rsidR="00B0395F" w:rsidRPr="007B41DE">
        <w:rPr>
          <w:rFonts w:ascii="Times New Roman" w:hAnsi="Times New Roman" w:cs="Times New Roman"/>
          <w:sz w:val="24"/>
          <w:szCs w:val="24"/>
        </w:rPr>
        <w:t xml:space="preserve">для инвестиций, туризма и </w:t>
      </w:r>
      <w:r w:rsidR="008219B5" w:rsidRPr="007B41DE">
        <w:rPr>
          <w:rFonts w:ascii="Times New Roman" w:hAnsi="Times New Roman" w:cs="Times New Roman"/>
          <w:sz w:val="24"/>
          <w:szCs w:val="24"/>
        </w:rPr>
        <w:t>т. д.</w:t>
      </w:r>
      <w:r w:rsidR="00B0395F" w:rsidRPr="007B41DE">
        <w:rPr>
          <w:rFonts w:ascii="Times New Roman" w:hAnsi="Times New Roman" w:cs="Times New Roman"/>
          <w:sz w:val="24"/>
          <w:szCs w:val="24"/>
        </w:rPr>
        <w:t xml:space="preserve">, не пользуется популярностью среди руководства страны, которое отдаёт предпочтение публичной дипломатии и </w:t>
      </w:r>
      <w:r w:rsidR="006E63B3" w:rsidRPr="007B41DE">
        <w:rPr>
          <w:rFonts w:ascii="Times New Roman" w:hAnsi="Times New Roman" w:cs="Times New Roman"/>
          <w:sz w:val="24"/>
          <w:szCs w:val="24"/>
        </w:rPr>
        <w:t xml:space="preserve">деятельности, которая в целом содействует расширению влияния — </w:t>
      </w:r>
      <w:r w:rsidR="006E63B3" w:rsidRPr="007B41DE">
        <w:rPr>
          <w:rFonts w:ascii="Times New Roman" w:hAnsi="Times New Roman" w:cs="Times New Roman"/>
          <w:sz w:val="24"/>
          <w:szCs w:val="24"/>
          <w:lang w:val="en-US"/>
        </w:rPr>
        <w:t>rayonnement</w:t>
      </w:r>
      <w:r w:rsidR="006E63B3" w:rsidRPr="007B41DE">
        <w:rPr>
          <w:rFonts w:ascii="Times New Roman" w:hAnsi="Times New Roman" w:cs="Times New Roman"/>
          <w:sz w:val="24"/>
          <w:szCs w:val="24"/>
        </w:rPr>
        <w:t xml:space="preserve"> — Франции в мире. В</w:t>
      </w:r>
      <w:r w:rsidR="00105DBC" w:rsidRPr="007B41DE">
        <w:rPr>
          <w:rFonts w:ascii="Times New Roman" w:hAnsi="Times New Roman" w:cs="Times New Roman"/>
          <w:sz w:val="24"/>
          <w:szCs w:val="24"/>
        </w:rPr>
        <w:t>-третьих</w:t>
      </w:r>
      <w:r w:rsidR="006E63B3" w:rsidRPr="007B41DE">
        <w:rPr>
          <w:rFonts w:ascii="Times New Roman" w:hAnsi="Times New Roman" w:cs="Times New Roman"/>
          <w:sz w:val="24"/>
          <w:szCs w:val="24"/>
        </w:rPr>
        <w:t>, среди исследованных кампаний</w:t>
      </w:r>
      <w:r w:rsidRPr="007B41DE">
        <w:rPr>
          <w:rFonts w:ascii="Times New Roman" w:hAnsi="Times New Roman" w:cs="Times New Roman"/>
          <w:sz w:val="24"/>
          <w:szCs w:val="24"/>
        </w:rPr>
        <w:t xml:space="preserve"> </w:t>
      </w:r>
      <w:r w:rsidR="00DB144D" w:rsidRPr="007B41DE">
        <w:rPr>
          <w:rFonts w:ascii="Times New Roman" w:hAnsi="Times New Roman" w:cs="Times New Roman"/>
          <w:sz w:val="24"/>
          <w:szCs w:val="24"/>
        </w:rPr>
        <w:t xml:space="preserve">узкого характера выделяются кампании, нацеленные на </w:t>
      </w:r>
      <w:r w:rsidR="00F36E1C" w:rsidRPr="007B41DE">
        <w:rPr>
          <w:rFonts w:ascii="Times New Roman" w:hAnsi="Times New Roman" w:cs="Times New Roman"/>
          <w:sz w:val="24"/>
          <w:szCs w:val="24"/>
        </w:rPr>
        <w:t xml:space="preserve">перемещение положительного имиджа Франции из традиционной для страны области высокой моды, </w:t>
      </w:r>
      <w:r w:rsidR="00BA12E1" w:rsidRPr="007B41DE">
        <w:rPr>
          <w:rFonts w:ascii="Times New Roman" w:hAnsi="Times New Roman" w:cs="Times New Roman"/>
          <w:sz w:val="24"/>
          <w:szCs w:val="24"/>
        </w:rPr>
        <w:t xml:space="preserve">товаров класса люкс, высокой гастрономии в сторону высоких технологий, инноваций и предпринимательства. </w:t>
      </w:r>
      <w:r w:rsidR="00105DBC" w:rsidRPr="007B41DE">
        <w:rPr>
          <w:rFonts w:ascii="Times New Roman" w:hAnsi="Times New Roman" w:cs="Times New Roman"/>
          <w:sz w:val="24"/>
          <w:szCs w:val="24"/>
        </w:rPr>
        <w:t>Данная тенденция отмечается с 2013 года и наблюдается по сей день. Наконец</w:t>
      </w:r>
      <w:r w:rsidR="00C64658" w:rsidRPr="007B41DE">
        <w:rPr>
          <w:rFonts w:ascii="Times New Roman" w:hAnsi="Times New Roman" w:cs="Times New Roman"/>
          <w:sz w:val="24"/>
          <w:szCs w:val="24"/>
        </w:rPr>
        <w:t>,</w:t>
      </w:r>
      <w:r w:rsidR="00BA12E1" w:rsidRPr="007B41DE">
        <w:rPr>
          <w:rFonts w:ascii="Times New Roman" w:hAnsi="Times New Roman" w:cs="Times New Roman"/>
          <w:sz w:val="24"/>
          <w:szCs w:val="24"/>
        </w:rPr>
        <w:t xml:space="preserve"> </w:t>
      </w:r>
      <w:r w:rsidR="00105DBC" w:rsidRPr="007B41DE">
        <w:rPr>
          <w:rFonts w:ascii="Times New Roman" w:hAnsi="Times New Roman" w:cs="Times New Roman"/>
          <w:sz w:val="24"/>
          <w:szCs w:val="24"/>
        </w:rPr>
        <w:t>в последние годы отмечается</w:t>
      </w:r>
      <w:r w:rsidR="00BA12E1" w:rsidRPr="007B41DE">
        <w:rPr>
          <w:rFonts w:ascii="Times New Roman" w:hAnsi="Times New Roman" w:cs="Times New Roman"/>
          <w:sz w:val="24"/>
          <w:szCs w:val="24"/>
        </w:rPr>
        <w:t xml:space="preserve"> стремление новой администрации во главе с Э. Макроном представить Францию в качестве ведущего защитника окружающей среды на международной арене</w:t>
      </w:r>
      <w:r w:rsidR="00445DA3" w:rsidRPr="007B41DE">
        <w:rPr>
          <w:rFonts w:ascii="Times New Roman" w:hAnsi="Times New Roman" w:cs="Times New Roman"/>
          <w:sz w:val="24"/>
          <w:szCs w:val="24"/>
        </w:rPr>
        <w:t xml:space="preserve">. </w:t>
      </w:r>
      <w:r w:rsidR="006418C0" w:rsidRPr="007B41DE">
        <w:rPr>
          <w:rFonts w:ascii="Times New Roman" w:hAnsi="Times New Roman" w:cs="Times New Roman"/>
          <w:sz w:val="24"/>
          <w:szCs w:val="24"/>
        </w:rPr>
        <w:t xml:space="preserve">Это стремление </w:t>
      </w:r>
      <w:r w:rsidR="00445DA3" w:rsidRPr="007B41DE">
        <w:rPr>
          <w:rFonts w:ascii="Times New Roman" w:hAnsi="Times New Roman" w:cs="Times New Roman"/>
          <w:sz w:val="24"/>
          <w:szCs w:val="24"/>
        </w:rPr>
        <w:t xml:space="preserve">в целом </w:t>
      </w:r>
      <w:r w:rsidR="00F059C3" w:rsidRPr="007B41DE">
        <w:rPr>
          <w:rFonts w:ascii="Times New Roman" w:hAnsi="Times New Roman" w:cs="Times New Roman"/>
          <w:sz w:val="24"/>
          <w:szCs w:val="24"/>
        </w:rPr>
        <w:t>совпадает</w:t>
      </w:r>
      <w:r w:rsidR="00445DA3" w:rsidRPr="007B41DE">
        <w:rPr>
          <w:rFonts w:ascii="Times New Roman" w:hAnsi="Times New Roman" w:cs="Times New Roman"/>
          <w:sz w:val="24"/>
          <w:szCs w:val="24"/>
        </w:rPr>
        <w:t xml:space="preserve"> с </w:t>
      </w:r>
      <w:r w:rsidR="00630D92" w:rsidRPr="007B41DE">
        <w:rPr>
          <w:rFonts w:ascii="Times New Roman" w:hAnsi="Times New Roman" w:cs="Times New Roman"/>
          <w:sz w:val="24"/>
          <w:szCs w:val="24"/>
        </w:rPr>
        <w:t>новой тенденцией в национальном брендинге, намеченной С. Анхольтом</w:t>
      </w:r>
      <w:r w:rsidR="00C64658" w:rsidRPr="007B41DE">
        <w:rPr>
          <w:rFonts w:ascii="Times New Roman" w:hAnsi="Times New Roman" w:cs="Times New Roman"/>
          <w:sz w:val="24"/>
          <w:szCs w:val="24"/>
        </w:rPr>
        <w:t xml:space="preserve"> — руководству государства следует задуматься над тем, каким образом его действия отражаются за пределами границ данного государства.</w:t>
      </w:r>
      <w:r w:rsidR="00BA12E1" w:rsidRPr="007B41DE">
        <w:rPr>
          <w:rFonts w:ascii="Times New Roman" w:hAnsi="Times New Roman" w:cs="Times New Roman"/>
          <w:sz w:val="24"/>
          <w:szCs w:val="24"/>
        </w:rPr>
        <w:t xml:space="preserve"> </w:t>
      </w:r>
      <w:r w:rsidR="00626471" w:rsidRPr="007B41DE">
        <w:rPr>
          <w:rFonts w:ascii="Times New Roman" w:hAnsi="Times New Roman" w:cs="Times New Roman"/>
          <w:sz w:val="24"/>
          <w:szCs w:val="24"/>
        </w:rPr>
        <w:t>Отметим также</w:t>
      </w:r>
      <w:r w:rsidR="00445DA3" w:rsidRPr="007B41DE">
        <w:rPr>
          <w:rFonts w:ascii="Times New Roman" w:hAnsi="Times New Roman" w:cs="Times New Roman"/>
          <w:sz w:val="24"/>
          <w:szCs w:val="24"/>
        </w:rPr>
        <w:t xml:space="preserve"> отсутствие</w:t>
      </w:r>
      <w:r w:rsidR="00AB0ED7" w:rsidRPr="007B41DE">
        <w:rPr>
          <w:rFonts w:ascii="Times New Roman" w:hAnsi="Times New Roman" w:cs="Times New Roman"/>
          <w:sz w:val="24"/>
          <w:szCs w:val="24"/>
        </w:rPr>
        <w:t xml:space="preserve"> масштабных кампаний по продвижению туризма во Франции, помимо уже упоминавшегося запуска нового логотипа</w:t>
      </w:r>
      <w:r w:rsidR="00CA2095" w:rsidRPr="007B41DE">
        <w:rPr>
          <w:rFonts w:ascii="Times New Roman" w:hAnsi="Times New Roman" w:cs="Times New Roman"/>
          <w:sz w:val="24"/>
          <w:szCs w:val="24"/>
        </w:rPr>
        <w:t xml:space="preserve">, </w:t>
      </w:r>
      <w:r w:rsidR="00AB0ED7" w:rsidRPr="007B41DE">
        <w:rPr>
          <w:rFonts w:ascii="Times New Roman" w:hAnsi="Times New Roman" w:cs="Times New Roman"/>
          <w:sz w:val="24"/>
          <w:szCs w:val="24"/>
        </w:rPr>
        <w:t xml:space="preserve">сайта </w:t>
      </w:r>
      <w:r w:rsidR="00AB0ED7" w:rsidRPr="007B41DE">
        <w:rPr>
          <w:rFonts w:ascii="Times New Roman" w:hAnsi="Times New Roman" w:cs="Times New Roman"/>
          <w:sz w:val="24"/>
          <w:szCs w:val="24"/>
          <w:lang w:val="en-US"/>
        </w:rPr>
        <w:t>F</w:t>
      </w:r>
      <w:r w:rsidR="001A233D" w:rsidRPr="007B41DE">
        <w:rPr>
          <w:rFonts w:ascii="Times New Roman" w:hAnsi="Times New Roman" w:cs="Times New Roman"/>
          <w:sz w:val="24"/>
          <w:szCs w:val="24"/>
          <w:lang w:val="fr-FR"/>
        </w:rPr>
        <w:t>rance</w:t>
      </w:r>
      <w:r w:rsidR="001A233D" w:rsidRPr="007B41DE">
        <w:rPr>
          <w:rFonts w:ascii="Times New Roman" w:hAnsi="Times New Roman" w:cs="Times New Roman"/>
          <w:sz w:val="24"/>
          <w:szCs w:val="24"/>
        </w:rPr>
        <w:t>.</w:t>
      </w:r>
      <w:r w:rsidR="001A233D" w:rsidRPr="007B41DE">
        <w:rPr>
          <w:rFonts w:ascii="Times New Roman" w:hAnsi="Times New Roman" w:cs="Times New Roman"/>
          <w:sz w:val="24"/>
          <w:szCs w:val="24"/>
          <w:lang w:val="fr-FR"/>
        </w:rPr>
        <w:t>fr</w:t>
      </w:r>
      <w:r w:rsidR="00626471" w:rsidRPr="007B41DE">
        <w:rPr>
          <w:rFonts w:ascii="Times New Roman" w:hAnsi="Times New Roman" w:cs="Times New Roman"/>
          <w:sz w:val="24"/>
          <w:szCs w:val="24"/>
        </w:rPr>
        <w:t xml:space="preserve"> и </w:t>
      </w:r>
      <w:r w:rsidR="00CA2095" w:rsidRPr="007B41DE">
        <w:rPr>
          <w:rFonts w:ascii="Times New Roman" w:hAnsi="Times New Roman" w:cs="Times New Roman"/>
          <w:sz w:val="24"/>
          <w:szCs w:val="24"/>
        </w:rPr>
        <w:t>гастрономических фестивалей</w:t>
      </w:r>
      <w:r w:rsidR="00AB0ED7" w:rsidRPr="007B41DE">
        <w:rPr>
          <w:rFonts w:ascii="Times New Roman" w:hAnsi="Times New Roman" w:cs="Times New Roman"/>
          <w:sz w:val="24"/>
          <w:szCs w:val="24"/>
        </w:rPr>
        <w:t xml:space="preserve">. </w:t>
      </w:r>
      <w:r w:rsidR="007652A1" w:rsidRPr="007B41DE">
        <w:rPr>
          <w:rFonts w:ascii="Times New Roman" w:hAnsi="Times New Roman" w:cs="Times New Roman"/>
          <w:sz w:val="24"/>
          <w:szCs w:val="24"/>
        </w:rPr>
        <w:t>На на</w:t>
      </w:r>
      <w:r w:rsidR="00BB3C9C" w:rsidRPr="007B41DE">
        <w:rPr>
          <w:rFonts w:ascii="Times New Roman" w:hAnsi="Times New Roman" w:cs="Times New Roman"/>
          <w:sz w:val="24"/>
          <w:szCs w:val="24"/>
        </w:rPr>
        <w:t>ш</w:t>
      </w:r>
      <w:r w:rsidR="007652A1" w:rsidRPr="007B41DE">
        <w:rPr>
          <w:rFonts w:ascii="Times New Roman" w:hAnsi="Times New Roman" w:cs="Times New Roman"/>
          <w:sz w:val="24"/>
          <w:szCs w:val="24"/>
        </w:rPr>
        <w:t xml:space="preserve"> взгляд, это объясняется тем, что</w:t>
      </w:r>
      <w:r w:rsidR="00445DA3" w:rsidRPr="007B41DE">
        <w:rPr>
          <w:rFonts w:ascii="Times New Roman" w:hAnsi="Times New Roman" w:cs="Times New Roman"/>
          <w:sz w:val="24"/>
          <w:szCs w:val="24"/>
        </w:rPr>
        <w:t xml:space="preserve"> Франция из года в год остаётся одной из самых привлекательных для посещения стран в мире</w:t>
      </w:r>
      <w:r w:rsidR="007652A1" w:rsidRPr="007B41DE">
        <w:rPr>
          <w:rFonts w:ascii="Times New Roman" w:hAnsi="Times New Roman" w:cs="Times New Roman"/>
          <w:sz w:val="24"/>
          <w:szCs w:val="24"/>
        </w:rPr>
        <w:t>, и</w:t>
      </w:r>
      <w:r w:rsidR="00BD5EA2" w:rsidRPr="007B41DE">
        <w:rPr>
          <w:rFonts w:ascii="Times New Roman" w:hAnsi="Times New Roman" w:cs="Times New Roman"/>
          <w:sz w:val="24"/>
          <w:szCs w:val="24"/>
        </w:rPr>
        <w:t xml:space="preserve"> чтобы улучшить уже</w:t>
      </w:r>
      <w:r w:rsidR="007652A1" w:rsidRPr="007B41DE">
        <w:rPr>
          <w:rFonts w:ascii="Times New Roman" w:hAnsi="Times New Roman" w:cs="Times New Roman"/>
          <w:sz w:val="24"/>
          <w:szCs w:val="24"/>
        </w:rPr>
        <w:t xml:space="preserve"> </w:t>
      </w:r>
      <w:r w:rsidR="00BD5EA2" w:rsidRPr="007B41DE">
        <w:rPr>
          <w:rFonts w:ascii="Times New Roman" w:hAnsi="Times New Roman" w:cs="Times New Roman"/>
          <w:sz w:val="24"/>
          <w:szCs w:val="24"/>
        </w:rPr>
        <w:t>достаточно</w:t>
      </w:r>
      <w:r w:rsidR="007652A1" w:rsidRPr="007B41DE">
        <w:rPr>
          <w:rFonts w:ascii="Times New Roman" w:hAnsi="Times New Roman" w:cs="Times New Roman"/>
          <w:sz w:val="24"/>
          <w:szCs w:val="24"/>
        </w:rPr>
        <w:t xml:space="preserve"> высокие показатели, </w:t>
      </w:r>
      <w:r w:rsidR="00BD5EA2" w:rsidRPr="007B41DE">
        <w:rPr>
          <w:rFonts w:ascii="Times New Roman" w:hAnsi="Times New Roman" w:cs="Times New Roman"/>
          <w:sz w:val="24"/>
          <w:szCs w:val="24"/>
        </w:rPr>
        <w:t>недостаточно исключительно методов брендинга</w:t>
      </w:r>
      <w:r w:rsidR="00BB3C9C" w:rsidRPr="007B41DE">
        <w:rPr>
          <w:rFonts w:ascii="Times New Roman" w:hAnsi="Times New Roman" w:cs="Times New Roman"/>
          <w:sz w:val="24"/>
          <w:szCs w:val="24"/>
        </w:rPr>
        <w:t xml:space="preserve"> и необходимо принимать меры институционального характера, что и делает французское правительство на данный момент</w:t>
      </w:r>
      <w:r w:rsidR="00445DA3" w:rsidRPr="007B41DE">
        <w:rPr>
          <w:rFonts w:ascii="Times New Roman" w:hAnsi="Times New Roman" w:cs="Times New Roman"/>
          <w:sz w:val="24"/>
          <w:szCs w:val="24"/>
        </w:rPr>
        <w:t>.</w:t>
      </w:r>
      <w:r w:rsidR="00582A33" w:rsidRPr="007B41DE">
        <w:rPr>
          <w:rFonts w:ascii="Times New Roman" w:hAnsi="Times New Roman" w:cs="Times New Roman"/>
          <w:sz w:val="24"/>
          <w:szCs w:val="24"/>
        </w:rPr>
        <w:t xml:space="preserve"> </w:t>
      </w:r>
    </w:p>
    <w:p w14:paraId="29EBFFD9" w14:textId="4A597BFA" w:rsidR="00866C40" w:rsidRPr="007B41DE" w:rsidRDefault="00EE38F5" w:rsidP="00725705">
      <w:pPr>
        <w:pStyle w:val="1"/>
      </w:pPr>
      <w:bookmarkStart w:id="22" w:name="_Toc9703908"/>
      <w:r w:rsidRPr="007B41DE">
        <w:t>Заключение</w:t>
      </w:r>
      <w:bookmarkEnd w:id="22"/>
    </w:p>
    <w:p w14:paraId="7CE051CB" w14:textId="77777777" w:rsidR="00F64EB7" w:rsidRPr="007B41DE" w:rsidRDefault="00F64EB7" w:rsidP="007B538C">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По результатам исследования представляется возможным сделать следующие выводы. </w:t>
      </w:r>
    </w:p>
    <w:p w14:paraId="4F3AA322" w14:textId="16F22615" w:rsidR="007B538C" w:rsidRPr="007B41DE" w:rsidRDefault="007203D7" w:rsidP="007B538C">
      <w:pPr>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Национальный брендинг</w:t>
      </w:r>
      <w:r w:rsidR="00EE1A28" w:rsidRPr="007B41DE">
        <w:rPr>
          <w:rFonts w:ascii="Times New Roman" w:eastAsia="Times New Roman" w:hAnsi="Times New Roman" w:cs="Times New Roman"/>
          <w:bCs/>
          <w:sz w:val="24"/>
          <w:szCs w:val="24"/>
        </w:rPr>
        <w:t>,</w:t>
      </w:r>
      <w:r w:rsidRPr="007B41DE">
        <w:rPr>
          <w:rFonts w:ascii="Times New Roman" w:eastAsia="Times New Roman" w:hAnsi="Times New Roman" w:cs="Times New Roman"/>
          <w:bCs/>
          <w:sz w:val="24"/>
          <w:szCs w:val="24"/>
        </w:rPr>
        <w:t xml:space="preserve"> </w:t>
      </w:r>
      <w:r w:rsidR="00EE1A28" w:rsidRPr="007B41DE">
        <w:rPr>
          <w:rFonts w:ascii="Times New Roman" w:eastAsia="Times New Roman" w:hAnsi="Times New Roman" w:cs="Times New Roman"/>
          <w:bCs/>
          <w:sz w:val="24"/>
          <w:szCs w:val="24"/>
        </w:rPr>
        <w:t xml:space="preserve">представляя </w:t>
      </w:r>
      <w:r w:rsidRPr="007B41DE">
        <w:rPr>
          <w:rFonts w:ascii="Times New Roman" w:eastAsia="Times New Roman" w:hAnsi="Times New Roman" w:cs="Times New Roman"/>
          <w:bCs/>
          <w:sz w:val="24"/>
          <w:szCs w:val="24"/>
        </w:rPr>
        <w:t xml:space="preserve">собой один из инструментов </w:t>
      </w:r>
      <w:r w:rsidR="00EE1A28" w:rsidRPr="007B41DE">
        <w:rPr>
          <w:rFonts w:ascii="Times New Roman" w:eastAsia="Times New Roman" w:hAnsi="Times New Roman" w:cs="Times New Roman"/>
          <w:bCs/>
          <w:sz w:val="24"/>
          <w:szCs w:val="24"/>
        </w:rPr>
        <w:t>управления имиджем и привлекательностью государства, обладает двойственной природой. С одной стороны, он вбирает в себя черты, характерные для традиционного брендинга коммерческих организаций</w:t>
      </w:r>
      <w:r w:rsidR="00F105EA" w:rsidRPr="007B41DE">
        <w:rPr>
          <w:rFonts w:ascii="Times New Roman" w:eastAsia="Times New Roman" w:hAnsi="Times New Roman" w:cs="Times New Roman"/>
          <w:bCs/>
          <w:sz w:val="24"/>
          <w:szCs w:val="24"/>
        </w:rPr>
        <w:t xml:space="preserve">, поэтому для реализации национальной брендинговой стратегии привлекаются маркетинговые агентства и, таким образом, практическая часть отводится </w:t>
      </w:r>
      <w:r w:rsidR="001F159F" w:rsidRPr="007B41DE">
        <w:rPr>
          <w:rFonts w:ascii="Times New Roman" w:eastAsia="Times New Roman" w:hAnsi="Times New Roman" w:cs="Times New Roman"/>
          <w:bCs/>
          <w:sz w:val="24"/>
          <w:szCs w:val="24"/>
        </w:rPr>
        <w:t>негосударственным акторам</w:t>
      </w:r>
      <w:r w:rsidR="00F105EA" w:rsidRPr="007B41DE">
        <w:rPr>
          <w:rFonts w:ascii="Times New Roman" w:eastAsia="Times New Roman" w:hAnsi="Times New Roman" w:cs="Times New Roman"/>
          <w:bCs/>
          <w:sz w:val="24"/>
          <w:szCs w:val="24"/>
        </w:rPr>
        <w:t xml:space="preserve">. </w:t>
      </w:r>
      <w:r w:rsidR="001F159F" w:rsidRPr="007B41DE">
        <w:rPr>
          <w:rFonts w:ascii="Times New Roman" w:eastAsia="Times New Roman" w:hAnsi="Times New Roman" w:cs="Times New Roman"/>
          <w:bCs/>
          <w:sz w:val="24"/>
          <w:szCs w:val="24"/>
        </w:rPr>
        <w:t>С</w:t>
      </w:r>
      <w:r w:rsidR="00DC6F39" w:rsidRPr="007B41DE">
        <w:rPr>
          <w:rFonts w:ascii="Times New Roman" w:eastAsia="Times New Roman" w:hAnsi="Times New Roman" w:cs="Times New Roman"/>
          <w:bCs/>
          <w:sz w:val="24"/>
          <w:szCs w:val="24"/>
        </w:rPr>
        <w:t xml:space="preserve"> другой стороны, </w:t>
      </w:r>
      <w:r w:rsidR="001F159F" w:rsidRPr="007B41DE">
        <w:rPr>
          <w:rFonts w:ascii="Times New Roman" w:eastAsia="Times New Roman" w:hAnsi="Times New Roman" w:cs="Times New Roman"/>
          <w:bCs/>
          <w:sz w:val="24"/>
          <w:szCs w:val="24"/>
        </w:rPr>
        <w:t>национальный брендинг</w:t>
      </w:r>
      <w:r w:rsidR="00DC6F39" w:rsidRPr="007B41DE">
        <w:rPr>
          <w:rFonts w:ascii="Times New Roman" w:eastAsia="Times New Roman" w:hAnsi="Times New Roman" w:cs="Times New Roman"/>
          <w:bCs/>
          <w:sz w:val="24"/>
          <w:szCs w:val="24"/>
        </w:rPr>
        <w:t xml:space="preserve"> тесно связан с публичной дипломатией и мягкой силой</w:t>
      </w:r>
      <w:r w:rsidR="001F159F" w:rsidRPr="007B41DE">
        <w:rPr>
          <w:rFonts w:ascii="Times New Roman" w:eastAsia="Times New Roman" w:hAnsi="Times New Roman" w:cs="Times New Roman"/>
          <w:bCs/>
          <w:sz w:val="24"/>
          <w:szCs w:val="24"/>
        </w:rPr>
        <w:t xml:space="preserve"> государства. </w:t>
      </w:r>
      <w:r w:rsidR="00990294" w:rsidRPr="007B41DE">
        <w:rPr>
          <w:rFonts w:ascii="Times New Roman" w:eastAsia="Times New Roman" w:hAnsi="Times New Roman" w:cs="Times New Roman"/>
          <w:bCs/>
          <w:sz w:val="24"/>
          <w:szCs w:val="24"/>
        </w:rPr>
        <w:t xml:space="preserve">В разных случаях он может быть частью этих понятий или же олицетворять отдельную область деятельности, однако </w:t>
      </w:r>
      <w:r w:rsidR="000A539E" w:rsidRPr="007B41DE">
        <w:rPr>
          <w:rFonts w:ascii="Times New Roman" w:eastAsia="Times New Roman" w:hAnsi="Times New Roman" w:cs="Times New Roman"/>
          <w:bCs/>
          <w:sz w:val="24"/>
          <w:szCs w:val="24"/>
        </w:rPr>
        <w:t xml:space="preserve">нельзя отрицать необходимость участия государства в разработке и реализации стратегии национального брендинга. </w:t>
      </w:r>
    </w:p>
    <w:p w14:paraId="367033C7" w14:textId="613F0C4D" w:rsidR="007B538C" w:rsidRPr="007B41DE" w:rsidRDefault="003079BB" w:rsidP="00933F75">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 начале </w:t>
      </w:r>
      <w:r w:rsidRPr="007B41DE">
        <w:rPr>
          <w:rFonts w:ascii="Times New Roman" w:eastAsia="Times New Roman" w:hAnsi="Times New Roman" w:cs="Times New Roman"/>
          <w:bCs/>
          <w:sz w:val="24"/>
          <w:szCs w:val="24"/>
          <w:lang w:val="en-US"/>
        </w:rPr>
        <w:t>XXI</w:t>
      </w:r>
      <w:r w:rsidRPr="007B41DE">
        <w:rPr>
          <w:rFonts w:ascii="Times New Roman" w:eastAsia="Times New Roman" w:hAnsi="Times New Roman" w:cs="Times New Roman"/>
          <w:bCs/>
          <w:sz w:val="24"/>
          <w:szCs w:val="24"/>
        </w:rPr>
        <w:t xml:space="preserve"> века </w:t>
      </w:r>
      <w:r w:rsidR="00F06FFC" w:rsidRPr="007B41DE">
        <w:rPr>
          <w:rFonts w:ascii="Times New Roman" w:eastAsia="Times New Roman" w:hAnsi="Times New Roman" w:cs="Times New Roman"/>
          <w:bCs/>
          <w:sz w:val="24"/>
          <w:szCs w:val="24"/>
        </w:rPr>
        <w:t xml:space="preserve">в отношении привлекательности национального бренда Франции отмечаются следующие тенденции. Во-первых, </w:t>
      </w:r>
      <w:r w:rsidR="001C0B7F" w:rsidRPr="007B41DE">
        <w:rPr>
          <w:rFonts w:ascii="Times New Roman" w:eastAsia="Times New Roman" w:hAnsi="Times New Roman" w:cs="Times New Roman"/>
          <w:bCs/>
          <w:sz w:val="24"/>
          <w:szCs w:val="24"/>
        </w:rPr>
        <w:t>Франция традиционно обладает статусом страны, наиболее привлекательной</w:t>
      </w:r>
      <w:r w:rsidRPr="007B41DE">
        <w:rPr>
          <w:rFonts w:ascii="Times New Roman" w:eastAsia="Times New Roman" w:hAnsi="Times New Roman" w:cs="Times New Roman"/>
          <w:bCs/>
          <w:sz w:val="24"/>
          <w:szCs w:val="24"/>
        </w:rPr>
        <w:t xml:space="preserve"> </w:t>
      </w:r>
      <w:r w:rsidR="001C0B7F" w:rsidRPr="007B41DE">
        <w:rPr>
          <w:rFonts w:ascii="Times New Roman" w:eastAsia="Times New Roman" w:hAnsi="Times New Roman" w:cs="Times New Roman"/>
          <w:bCs/>
          <w:sz w:val="24"/>
          <w:szCs w:val="24"/>
        </w:rPr>
        <w:t>для туристов в мир</w:t>
      </w:r>
      <w:r w:rsidR="009B0A63" w:rsidRPr="007B41DE">
        <w:rPr>
          <w:rFonts w:ascii="Times New Roman" w:eastAsia="Times New Roman" w:hAnsi="Times New Roman" w:cs="Times New Roman"/>
          <w:bCs/>
          <w:sz w:val="24"/>
          <w:szCs w:val="24"/>
        </w:rPr>
        <w:t xml:space="preserve">е, однако в ближайшие несколько лет ситуация может измениться ввиду улучшения показателей ближайших конкурентов Франции, в частности, Испании. </w:t>
      </w:r>
      <w:r w:rsidR="003A46D9" w:rsidRPr="007B41DE">
        <w:rPr>
          <w:rFonts w:ascii="Times New Roman" w:eastAsia="Times New Roman" w:hAnsi="Times New Roman" w:cs="Times New Roman"/>
          <w:bCs/>
          <w:sz w:val="24"/>
          <w:szCs w:val="24"/>
        </w:rPr>
        <w:t xml:space="preserve">Следовательно, </w:t>
      </w:r>
      <w:r w:rsidR="00564372" w:rsidRPr="007B41DE">
        <w:rPr>
          <w:rFonts w:ascii="Times New Roman" w:eastAsia="Times New Roman" w:hAnsi="Times New Roman" w:cs="Times New Roman"/>
          <w:bCs/>
          <w:sz w:val="24"/>
          <w:szCs w:val="24"/>
        </w:rPr>
        <w:t>представляется логичным уделить особое внимание данной области</w:t>
      </w:r>
      <w:r w:rsidR="00AD4C1E" w:rsidRPr="007B41DE">
        <w:rPr>
          <w:rFonts w:ascii="Times New Roman" w:eastAsia="Times New Roman" w:hAnsi="Times New Roman" w:cs="Times New Roman"/>
          <w:bCs/>
          <w:sz w:val="24"/>
          <w:szCs w:val="24"/>
        </w:rPr>
        <w:t xml:space="preserve">. </w:t>
      </w:r>
      <w:r w:rsidR="009B0A63" w:rsidRPr="007B41DE">
        <w:rPr>
          <w:rFonts w:ascii="Times New Roman" w:eastAsia="Times New Roman" w:hAnsi="Times New Roman" w:cs="Times New Roman"/>
          <w:bCs/>
          <w:sz w:val="24"/>
          <w:szCs w:val="24"/>
        </w:rPr>
        <w:t xml:space="preserve">Во-вторых, </w:t>
      </w:r>
      <w:r w:rsidR="003A46D9" w:rsidRPr="007B41DE">
        <w:rPr>
          <w:rFonts w:ascii="Times New Roman" w:eastAsia="Times New Roman" w:hAnsi="Times New Roman" w:cs="Times New Roman"/>
          <w:bCs/>
          <w:sz w:val="24"/>
          <w:szCs w:val="24"/>
        </w:rPr>
        <w:t>исходя из данных рейтингов</w:t>
      </w:r>
      <w:r w:rsidR="00AD4C1E" w:rsidRPr="007B41DE">
        <w:rPr>
          <w:rFonts w:ascii="Times New Roman" w:eastAsia="Times New Roman" w:hAnsi="Times New Roman" w:cs="Times New Roman"/>
          <w:bCs/>
          <w:sz w:val="24"/>
          <w:szCs w:val="24"/>
        </w:rPr>
        <w:t xml:space="preserve"> национальных брендов</w:t>
      </w:r>
      <w:r w:rsidR="003A46D9" w:rsidRPr="007B41DE">
        <w:rPr>
          <w:rFonts w:ascii="Times New Roman" w:eastAsia="Times New Roman" w:hAnsi="Times New Roman" w:cs="Times New Roman"/>
          <w:bCs/>
          <w:sz w:val="24"/>
          <w:szCs w:val="24"/>
        </w:rPr>
        <w:t xml:space="preserve"> </w:t>
      </w:r>
      <w:r w:rsidR="009925FE" w:rsidRPr="007B41DE">
        <w:rPr>
          <w:rFonts w:ascii="Times New Roman" w:eastAsia="Times New Roman" w:hAnsi="Times New Roman" w:cs="Times New Roman"/>
          <w:bCs/>
          <w:sz w:val="24"/>
          <w:szCs w:val="24"/>
        </w:rPr>
        <w:t>Франция представля</w:t>
      </w:r>
      <w:r w:rsidR="00BC4895" w:rsidRPr="007B41DE">
        <w:rPr>
          <w:rFonts w:ascii="Times New Roman" w:eastAsia="Times New Roman" w:hAnsi="Times New Roman" w:cs="Times New Roman"/>
          <w:bCs/>
          <w:sz w:val="24"/>
          <w:szCs w:val="24"/>
        </w:rPr>
        <w:t>ется недостаточно привлекательной с точки зрения постоянного проживания</w:t>
      </w:r>
      <w:r w:rsidR="003A46D9" w:rsidRPr="007B41DE">
        <w:rPr>
          <w:rFonts w:ascii="Times New Roman" w:eastAsia="Times New Roman" w:hAnsi="Times New Roman" w:cs="Times New Roman"/>
          <w:bCs/>
          <w:sz w:val="24"/>
          <w:szCs w:val="24"/>
        </w:rPr>
        <w:t xml:space="preserve"> </w:t>
      </w:r>
      <w:r w:rsidR="00BC4895" w:rsidRPr="007B41DE">
        <w:rPr>
          <w:rFonts w:ascii="Times New Roman" w:eastAsia="Times New Roman" w:hAnsi="Times New Roman" w:cs="Times New Roman"/>
          <w:bCs/>
          <w:sz w:val="24"/>
          <w:szCs w:val="24"/>
        </w:rPr>
        <w:t>и ведения бизнеса</w:t>
      </w:r>
      <w:r w:rsidR="007002CA" w:rsidRPr="007B41DE">
        <w:rPr>
          <w:rFonts w:ascii="Times New Roman" w:eastAsia="Times New Roman" w:hAnsi="Times New Roman" w:cs="Times New Roman"/>
          <w:bCs/>
          <w:sz w:val="24"/>
          <w:szCs w:val="24"/>
        </w:rPr>
        <w:t xml:space="preserve">. С этим также коррелируют показатели ПИИ, которые на более низком уровне, нежели у других крупнейших экономик мира. </w:t>
      </w:r>
      <w:r w:rsidR="00E3797F" w:rsidRPr="007B41DE">
        <w:rPr>
          <w:rFonts w:ascii="Times New Roman" w:eastAsia="Times New Roman" w:hAnsi="Times New Roman" w:cs="Times New Roman"/>
          <w:bCs/>
          <w:sz w:val="24"/>
          <w:szCs w:val="24"/>
        </w:rPr>
        <w:t xml:space="preserve">Таким образом, </w:t>
      </w:r>
      <w:r w:rsidR="00843D9D" w:rsidRPr="007B41DE">
        <w:rPr>
          <w:rFonts w:ascii="Times New Roman" w:eastAsia="Times New Roman" w:hAnsi="Times New Roman" w:cs="Times New Roman"/>
          <w:bCs/>
          <w:sz w:val="24"/>
          <w:szCs w:val="24"/>
        </w:rPr>
        <w:t>стратегия национального брендинга должна опираться на продвижение Франции именно в этих сферах.</w:t>
      </w:r>
      <w:r w:rsidR="007B538C" w:rsidRPr="007B41DE">
        <w:rPr>
          <w:rFonts w:ascii="Times New Roman" w:eastAsia="Times New Roman" w:hAnsi="Times New Roman" w:cs="Times New Roman"/>
          <w:bCs/>
          <w:sz w:val="24"/>
          <w:szCs w:val="24"/>
        </w:rPr>
        <w:t xml:space="preserve"> </w:t>
      </w:r>
    </w:p>
    <w:p w14:paraId="1C4A3BC8" w14:textId="010C0004" w:rsidR="00367FC0" w:rsidRPr="007B41DE" w:rsidRDefault="009164A9" w:rsidP="00933F75">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На данный момент существует несколько основных акторов и институтов национа</w:t>
      </w:r>
      <w:r w:rsidR="009135C5" w:rsidRPr="007B41DE">
        <w:rPr>
          <w:rFonts w:ascii="Times New Roman" w:eastAsia="Times New Roman" w:hAnsi="Times New Roman" w:cs="Times New Roman"/>
          <w:bCs/>
          <w:sz w:val="24"/>
          <w:szCs w:val="24"/>
        </w:rPr>
        <w:t xml:space="preserve">льного брендинга Франции, среди которых преобладают организации, так или иначе связанные с правительством Франции. </w:t>
      </w:r>
      <w:r w:rsidR="00765982" w:rsidRPr="007B41DE">
        <w:rPr>
          <w:rFonts w:ascii="Times New Roman" w:eastAsia="Times New Roman" w:hAnsi="Times New Roman" w:cs="Times New Roman"/>
          <w:bCs/>
          <w:sz w:val="24"/>
          <w:szCs w:val="24"/>
        </w:rPr>
        <w:t>Это совпадает с точкой зрения руководства Франции на то, как должно строиться продвижение бренда страны за рубежом</w:t>
      </w:r>
      <w:r w:rsidR="003A2030" w:rsidRPr="007B41DE">
        <w:rPr>
          <w:rFonts w:ascii="Times New Roman" w:eastAsia="Times New Roman" w:hAnsi="Times New Roman" w:cs="Times New Roman"/>
          <w:bCs/>
          <w:sz w:val="24"/>
          <w:szCs w:val="24"/>
        </w:rPr>
        <w:t xml:space="preserve">. </w:t>
      </w:r>
      <w:r w:rsidR="00FC4680" w:rsidRPr="007B41DE">
        <w:rPr>
          <w:rFonts w:ascii="Times New Roman" w:eastAsia="Times New Roman" w:hAnsi="Times New Roman" w:cs="Times New Roman"/>
          <w:bCs/>
          <w:sz w:val="24"/>
          <w:szCs w:val="24"/>
        </w:rPr>
        <w:t>Такая</w:t>
      </w:r>
      <w:r w:rsidR="00367FC0" w:rsidRPr="007B41DE">
        <w:rPr>
          <w:rFonts w:ascii="Times New Roman" w:eastAsia="Times New Roman" w:hAnsi="Times New Roman" w:cs="Times New Roman"/>
          <w:bCs/>
          <w:sz w:val="24"/>
          <w:szCs w:val="24"/>
        </w:rPr>
        <w:t xml:space="preserve"> высокая </w:t>
      </w:r>
      <w:r w:rsidR="003A2030" w:rsidRPr="007B41DE">
        <w:rPr>
          <w:rFonts w:ascii="Times New Roman" w:eastAsia="Times New Roman" w:hAnsi="Times New Roman" w:cs="Times New Roman"/>
          <w:bCs/>
          <w:sz w:val="24"/>
          <w:szCs w:val="24"/>
        </w:rPr>
        <w:t xml:space="preserve">степень участия государственных акторов в национальном брендинге </w:t>
      </w:r>
      <w:r w:rsidR="00367FC0" w:rsidRPr="007B41DE">
        <w:rPr>
          <w:rFonts w:ascii="Times New Roman" w:eastAsia="Times New Roman" w:hAnsi="Times New Roman" w:cs="Times New Roman"/>
          <w:bCs/>
          <w:sz w:val="24"/>
          <w:szCs w:val="24"/>
        </w:rPr>
        <w:t>может стать помехой в реализации брендинговой стратегии</w:t>
      </w:r>
      <w:r w:rsidR="00FC4680" w:rsidRPr="007B41DE">
        <w:rPr>
          <w:rFonts w:ascii="Times New Roman" w:eastAsia="Times New Roman" w:hAnsi="Times New Roman" w:cs="Times New Roman"/>
          <w:bCs/>
          <w:sz w:val="24"/>
          <w:szCs w:val="24"/>
        </w:rPr>
        <w:t xml:space="preserve">. С другой стороны, назревает необходимость в выделении единого актора, ответственного за разработку </w:t>
      </w:r>
      <w:r w:rsidR="00222301" w:rsidRPr="007B41DE">
        <w:rPr>
          <w:rFonts w:ascii="Times New Roman" w:eastAsia="Times New Roman" w:hAnsi="Times New Roman" w:cs="Times New Roman"/>
          <w:bCs/>
          <w:sz w:val="24"/>
          <w:szCs w:val="24"/>
        </w:rPr>
        <w:t xml:space="preserve">и реализацию </w:t>
      </w:r>
      <w:r w:rsidR="00FC4680" w:rsidRPr="007B41DE">
        <w:rPr>
          <w:rFonts w:ascii="Times New Roman" w:eastAsia="Times New Roman" w:hAnsi="Times New Roman" w:cs="Times New Roman"/>
          <w:bCs/>
          <w:sz w:val="24"/>
          <w:szCs w:val="24"/>
        </w:rPr>
        <w:t>концепции бренда Франции</w:t>
      </w:r>
      <w:r w:rsidR="00222301" w:rsidRPr="007B41DE">
        <w:rPr>
          <w:rFonts w:ascii="Times New Roman" w:eastAsia="Times New Roman" w:hAnsi="Times New Roman" w:cs="Times New Roman"/>
          <w:bCs/>
          <w:sz w:val="24"/>
          <w:szCs w:val="24"/>
        </w:rPr>
        <w:t xml:space="preserve">, и на сегодняшний день наиболее вероятным представляется вариант </w:t>
      </w:r>
      <w:r w:rsidR="001968A1" w:rsidRPr="007B41DE">
        <w:rPr>
          <w:rFonts w:ascii="Times New Roman" w:eastAsia="Times New Roman" w:hAnsi="Times New Roman" w:cs="Times New Roman"/>
          <w:bCs/>
          <w:sz w:val="24"/>
          <w:szCs w:val="24"/>
        </w:rPr>
        <w:t xml:space="preserve">создания </w:t>
      </w:r>
      <w:r w:rsidR="003476CB" w:rsidRPr="007B41DE">
        <w:rPr>
          <w:rFonts w:ascii="Times New Roman" w:eastAsia="Times New Roman" w:hAnsi="Times New Roman" w:cs="Times New Roman"/>
          <w:bCs/>
          <w:sz w:val="24"/>
          <w:szCs w:val="24"/>
        </w:rPr>
        <w:t>частно-</w:t>
      </w:r>
      <w:r w:rsidR="001968A1" w:rsidRPr="007B41DE">
        <w:rPr>
          <w:rFonts w:ascii="Times New Roman" w:eastAsia="Times New Roman" w:hAnsi="Times New Roman" w:cs="Times New Roman"/>
          <w:bCs/>
          <w:sz w:val="24"/>
          <w:szCs w:val="24"/>
        </w:rPr>
        <w:t xml:space="preserve">государственной структуры с участием представителей бизнеса и французских регионов. </w:t>
      </w:r>
      <w:r w:rsidR="003476CB" w:rsidRPr="007B41DE">
        <w:rPr>
          <w:rFonts w:ascii="Times New Roman" w:eastAsia="Times New Roman" w:hAnsi="Times New Roman" w:cs="Times New Roman"/>
          <w:bCs/>
          <w:sz w:val="24"/>
          <w:szCs w:val="24"/>
        </w:rPr>
        <w:t>Такой институт, не являясь полностью правительственной организацией, мог бы пользоваться большим доверием среди целевой аудитории</w:t>
      </w:r>
      <w:r w:rsidR="00622AE4" w:rsidRPr="007B41DE">
        <w:rPr>
          <w:rFonts w:ascii="Times New Roman" w:eastAsia="Times New Roman" w:hAnsi="Times New Roman" w:cs="Times New Roman"/>
          <w:bCs/>
          <w:sz w:val="24"/>
          <w:szCs w:val="24"/>
        </w:rPr>
        <w:t xml:space="preserve">. Кроме того, в рамках данного института </w:t>
      </w:r>
      <w:r w:rsidR="008556B8" w:rsidRPr="007B41DE">
        <w:rPr>
          <w:rFonts w:ascii="Times New Roman" w:eastAsia="Times New Roman" w:hAnsi="Times New Roman" w:cs="Times New Roman"/>
          <w:bCs/>
          <w:sz w:val="24"/>
          <w:szCs w:val="24"/>
        </w:rPr>
        <w:t xml:space="preserve">следовало бы организовать публичные дискуссии на тему основы национального бренда Франции, так как на сегодняшний день </w:t>
      </w:r>
      <w:r w:rsidR="009677C1" w:rsidRPr="007B41DE">
        <w:rPr>
          <w:rFonts w:ascii="Times New Roman" w:eastAsia="Times New Roman" w:hAnsi="Times New Roman" w:cs="Times New Roman"/>
          <w:bCs/>
          <w:sz w:val="24"/>
          <w:szCs w:val="24"/>
        </w:rPr>
        <w:t>главны</w:t>
      </w:r>
      <w:r w:rsidR="00870062" w:rsidRPr="007B41DE">
        <w:rPr>
          <w:rFonts w:ascii="Times New Roman" w:eastAsia="Times New Roman" w:hAnsi="Times New Roman" w:cs="Times New Roman"/>
          <w:bCs/>
          <w:sz w:val="24"/>
          <w:szCs w:val="24"/>
        </w:rPr>
        <w:t>е</w:t>
      </w:r>
      <w:r w:rsidR="009677C1" w:rsidRPr="007B41DE">
        <w:rPr>
          <w:rFonts w:ascii="Times New Roman" w:eastAsia="Times New Roman" w:hAnsi="Times New Roman" w:cs="Times New Roman"/>
          <w:bCs/>
          <w:sz w:val="24"/>
          <w:szCs w:val="24"/>
        </w:rPr>
        <w:t xml:space="preserve"> компонент</w:t>
      </w:r>
      <w:r w:rsidR="00870062" w:rsidRPr="007B41DE">
        <w:rPr>
          <w:rFonts w:ascii="Times New Roman" w:eastAsia="Times New Roman" w:hAnsi="Times New Roman" w:cs="Times New Roman"/>
          <w:bCs/>
          <w:sz w:val="24"/>
          <w:szCs w:val="24"/>
        </w:rPr>
        <w:t>ы</w:t>
      </w:r>
      <w:r w:rsidR="009677C1" w:rsidRPr="007B41DE">
        <w:rPr>
          <w:rFonts w:ascii="Times New Roman" w:eastAsia="Times New Roman" w:hAnsi="Times New Roman" w:cs="Times New Roman"/>
          <w:bCs/>
          <w:sz w:val="24"/>
          <w:szCs w:val="24"/>
        </w:rPr>
        <w:t xml:space="preserve"> бренда Франции </w:t>
      </w:r>
      <w:r w:rsidR="00870062" w:rsidRPr="007B41DE">
        <w:rPr>
          <w:rFonts w:ascii="Times New Roman" w:eastAsia="Times New Roman" w:hAnsi="Times New Roman" w:cs="Times New Roman"/>
          <w:bCs/>
          <w:sz w:val="24"/>
          <w:szCs w:val="24"/>
        </w:rPr>
        <w:t xml:space="preserve">не относятся к сфере экономики, что </w:t>
      </w:r>
      <w:r w:rsidR="001C0EE8" w:rsidRPr="007B41DE">
        <w:rPr>
          <w:rFonts w:ascii="Times New Roman" w:eastAsia="Times New Roman" w:hAnsi="Times New Roman" w:cs="Times New Roman"/>
          <w:bCs/>
          <w:sz w:val="24"/>
          <w:szCs w:val="24"/>
        </w:rPr>
        <w:t>представляется значительным недостатком</w:t>
      </w:r>
      <w:r w:rsidR="00AC4993" w:rsidRPr="007B41DE">
        <w:rPr>
          <w:rFonts w:ascii="Times New Roman" w:eastAsia="Times New Roman" w:hAnsi="Times New Roman" w:cs="Times New Roman"/>
          <w:bCs/>
          <w:sz w:val="24"/>
          <w:szCs w:val="24"/>
        </w:rPr>
        <w:t xml:space="preserve"> в современных условиях</w:t>
      </w:r>
      <w:r w:rsidR="001C0EE8" w:rsidRPr="007B41DE">
        <w:rPr>
          <w:rFonts w:ascii="Times New Roman" w:eastAsia="Times New Roman" w:hAnsi="Times New Roman" w:cs="Times New Roman"/>
          <w:bCs/>
          <w:sz w:val="24"/>
          <w:szCs w:val="24"/>
        </w:rPr>
        <w:t>.</w:t>
      </w:r>
      <w:r w:rsidR="00870062" w:rsidRPr="007B41DE">
        <w:rPr>
          <w:rFonts w:ascii="Times New Roman" w:eastAsia="Times New Roman" w:hAnsi="Times New Roman" w:cs="Times New Roman"/>
          <w:bCs/>
          <w:sz w:val="24"/>
          <w:szCs w:val="24"/>
        </w:rPr>
        <w:t xml:space="preserve"> </w:t>
      </w:r>
    </w:p>
    <w:p w14:paraId="3E96234F" w14:textId="44721545" w:rsidR="00DC24AC" w:rsidRPr="007B41DE" w:rsidRDefault="00AC4993" w:rsidP="00933F75">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 рамках национальных брендинговых кампаний общего характера начала </w:t>
      </w:r>
      <w:r w:rsidRPr="007B41DE">
        <w:rPr>
          <w:rFonts w:ascii="Times New Roman" w:eastAsia="Times New Roman" w:hAnsi="Times New Roman" w:cs="Times New Roman"/>
          <w:bCs/>
          <w:sz w:val="24"/>
          <w:szCs w:val="24"/>
          <w:lang w:val="en-US"/>
        </w:rPr>
        <w:t>XXI</w:t>
      </w:r>
      <w:r w:rsidRPr="007B41DE">
        <w:rPr>
          <w:rFonts w:ascii="Times New Roman" w:eastAsia="Times New Roman" w:hAnsi="Times New Roman" w:cs="Times New Roman"/>
          <w:bCs/>
          <w:sz w:val="24"/>
          <w:szCs w:val="24"/>
        </w:rPr>
        <w:t xml:space="preserve"> века были предприняты попытки изменить имидж Франции</w:t>
      </w:r>
      <w:r w:rsidR="003444F2" w:rsidRPr="007B41DE">
        <w:rPr>
          <w:rFonts w:ascii="Times New Roman" w:eastAsia="Times New Roman" w:hAnsi="Times New Roman" w:cs="Times New Roman"/>
          <w:bCs/>
          <w:sz w:val="24"/>
          <w:szCs w:val="24"/>
        </w:rPr>
        <w:t xml:space="preserve">. Организаторы кампаний стремились к тому, чтобы </w:t>
      </w:r>
      <w:r w:rsidR="0078223D" w:rsidRPr="007B41DE">
        <w:rPr>
          <w:rFonts w:ascii="Times New Roman" w:eastAsia="Times New Roman" w:hAnsi="Times New Roman" w:cs="Times New Roman"/>
          <w:bCs/>
          <w:sz w:val="24"/>
          <w:szCs w:val="24"/>
        </w:rPr>
        <w:t xml:space="preserve">повысить привлекательность Франции в глазах зарубежных инвесторов, и </w:t>
      </w:r>
      <w:r w:rsidR="009B6531" w:rsidRPr="007B41DE">
        <w:rPr>
          <w:rFonts w:ascii="Times New Roman" w:eastAsia="Times New Roman" w:hAnsi="Times New Roman" w:cs="Times New Roman"/>
          <w:bCs/>
          <w:sz w:val="24"/>
          <w:szCs w:val="24"/>
        </w:rPr>
        <w:t xml:space="preserve">для этого были использованы различные методы, которые в целом были направлены на </w:t>
      </w:r>
      <w:r w:rsidR="00380A5A" w:rsidRPr="007B41DE">
        <w:rPr>
          <w:rFonts w:ascii="Times New Roman" w:eastAsia="Times New Roman" w:hAnsi="Times New Roman" w:cs="Times New Roman"/>
          <w:bCs/>
          <w:sz w:val="24"/>
          <w:szCs w:val="24"/>
        </w:rPr>
        <w:t xml:space="preserve">выделение </w:t>
      </w:r>
      <w:r w:rsidR="00784244" w:rsidRPr="007B41DE">
        <w:rPr>
          <w:rFonts w:ascii="Times New Roman" w:eastAsia="Times New Roman" w:hAnsi="Times New Roman" w:cs="Times New Roman"/>
          <w:bCs/>
          <w:sz w:val="24"/>
          <w:szCs w:val="24"/>
        </w:rPr>
        <w:t xml:space="preserve">недостаточно развитого </w:t>
      </w:r>
      <w:r w:rsidR="00380A5A" w:rsidRPr="007B41DE">
        <w:rPr>
          <w:rFonts w:ascii="Times New Roman" w:eastAsia="Times New Roman" w:hAnsi="Times New Roman" w:cs="Times New Roman"/>
          <w:bCs/>
          <w:sz w:val="24"/>
          <w:szCs w:val="24"/>
        </w:rPr>
        <w:t>экономического компонента национального бренда Франции</w:t>
      </w:r>
      <w:r w:rsidR="00784244" w:rsidRPr="007B41DE">
        <w:rPr>
          <w:rFonts w:ascii="Times New Roman" w:eastAsia="Times New Roman" w:hAnsi="Times New Roman" w:cs="Times New Roman"/>
          <w:bCs/>
          <w:sz w:val="24"/>
          <w:szCs w:val="24"/>
        </w:rPr>
        <w:t xml:space="preserve">. </w:t>
      </w:r>
      <w:r w:rsidR="00E44BD8" w:rsidRPr="007B41DE">
        <w:rPr>
          <w:rFonts w:ascii="Times New Roman" w:eastAsia="Times New Roman" w:hAnsi="Times New Roman" w:cs="Times New Roman"/>
          <w:bCs/>
          <w:sz w:val="24"/>
          <w:szCs w:val="24"/>
        </w:rPr>
        <w:t>Данные кампании нельзя назвать успешными</w:t>
      </w:r>
      <w:r w:rsidR="002B6DCE" w:rsidRPr="007B41DE">
        <w:rPr>
          <w:rFonts w:ascii="Times New Roman" w:eastAsia="Times New Roman" w:hAnsi="Times New Roman" w:cs="Times New Roman"/>
          <w:bCs/>
          <w:sz w:val="24"/>
          <w:szCs w:val="24"/>
        </w:rPr>
        <w:t>: п</w:t>
      </w:r>
      <w:r w:rsidR="00E44BD8" w:rsidRPr="007B41DE">
        <w:rPr>
          <w:rFonts w:ascii="Times New Roman" w:eastAsia="Times New Roman" w:hAnsi="Times New Roman" w:cs="Times New Roman"/>
          <w:bCs/>
          <w:sz w:val="24"/>
          <w:szCs w:val="24"/>
        </w:rPr>
        <w:t xml:space="preserve">ервая из них </w:t>
      </w:r>
      <w:r w:rsidR="00D37CF7" w:rsidRPr="007B41DE">
        <w:rPr>
          <w:rFonts w:ascii="Times New Roman" w:eastAsia="Times New Roman" w:hAnsi="Times New Roman" w:cs="Times New Roman"/>
          <w:bCs/>
          <w:sz w:val="24"/>
          <w:szCs w:val="24"/>
        </w:rPr>
        <w:t xml:space="preserve">принесла незначительные результаты, а вторая не была до конца реализована. Становится очевидным, что </w:t>
      </w:r>
      <w:r w:rsidR="006C6F28" w:rsidRPr="007B41DE">
        <w:rPr>
          <w:rFonts w:ascii="Times New Roman" w:eastAsia="Times New Roman" w:hAnsi="Times New Roman" w:cs="Times New Roman"/>
          <w:bCs/>
          <w:sz w:val="24"/>
          <w:szCs w:val="24"/>
        </w:rPr>
        <w:t>проблема</w:t>
      </w:r>
      <w:r w:rsidR="00D37CF7" w:rsidRPr="007B41DE">
        <w:rPr>
          <w:rFonts w:ascii="Times New Roman" w:eastAsia="Times New Roman" w:hAnsi="Times New Roman" w:cs="Times New Roman"/>
          <w:bCs/>
          <w:sz w:val="24"/>
          <w:szCs w:val="24"/>
        </w:rPr>
        <w:t xml:space="preserve"> разработк</w:t>
      </w:r>
      <w:r w:rsidR="006C6F28" w:rsidRPr="007B41DE">
        <w:rPr>
          <w:rFonts w:ascii="Times New Roman" w:eastAsia="Times New Roman" w:hAnsi="Times New Roman" w:cs="Times New Roman"/>
          <w:bCs/>
          <w:sz w:val="24"/>
          <w:szCs w:val="24"/>
        </w:rPr>
        <w:t>и всеобъемлющей брендинговой кампании и концепции национального бренд</w:t>
      </w:r>
      <w:r w:rsidR="002C20B8" w:rsidRPr="007B41DE">
        <w:rPr>
          <w:rFonts w:ascii="Times New Roman" w:eastAsia="Times New Roman" w:hAnsi="Times New Roman" w:cs="Times New Roman"/>
          <w:bCs/>
          <w:sz w:val="24"/>
          <w:szCs w:val="24"/>
        </w:rPr>
        <w:t>а</w:t>
      </w:r>
      <w:r w:rsidR="006C6F28" w:rsidRPr="007B41DE">
        <w:rPr>
          <w:rFonts w:ascii="Times New Roman" w:eastAsia="Times New Roman" w:hAnsi="Times New Roman" w:cs="Times New Roman"/>
          <w:bCs/>
          <w:sz w:val="24"/>
          <w:szCs w:val="24"/>
        </w:rPr>
        <w:t xml:space="preserve"> Франции</w:t>
      </w:r>
      <w:r w:rsidR="00D37CF7" w:rsidRPr="007B41DE">
        <w:rPr>
          <w:rFonts w:ascii="Times New Roman" w:eastAsia="Times New Roman" w:hAnsi="Times New Roman" w:cs="Times New Roman"/>
          <w:bCs/>
          <w:sz w:val="24"/>
          <w:szCs w:val="24"/>
        </w:rPr>
        <w:t xml:space="preserve"> </w:t>
      </w:r>
      <w:r w:rsidR="002B6DCE" w:rsidRPr="007B41DE">
        <w:rPr>
          <w:rFonts w:ascii="Times New Roman" w:eastAsia="Times New Roman" w:hAnsi="Times New Roman" w:cs="Times New Roman"/>
          <w:bCs/>
          <w:sz w:val="24"/>
          <w:szCs w:val="24"/>
        </w:rPr>
        <w:t>остаётся на сегодняшний день</w:t>
      </w:r>
      <w:r w:rsidR="006C6F28" w:rsidRPr="007B41DE">
        <w:rPr>
          <w:rFonts w:ascii="Times New Roman" w:eastAsia="Times New Roman" w:hAnsi="Times New Roman" w:cs="Times New Roman"/>
          <w:bCs/>
          <w:sz w:val="24"/>
          <w:szCs w:val="24"/>
        </w:rPr>
        <w:t xml:space="preserve"> актуальной. </w:t>
      </w:r>
      <w:r w:rsidR="00FE73CA" w:rsidRPr="007B41DE">
        <w:rPr>
          <w:rFonts w:ascii="Times New Roman" w:eastAsia="Times New Roman" w:hAnsi="Times New Roman" w:cs="Times New Roman"/>
          <w:bCs/>
          <w:sz w:val="24"/>
          <w:szCs w:val="24"/>
        </w:rPr>
        <w:t xml:space="preserve">Национальные брендинговые кампании частного характера </w:t>
      </w:r>
      <w:r w:rsidR="00E9499D" w:rsidRPr="007B41DE">
        <w:rPr>
          <w:rFonts w:ascii="Times New Roman" w:eastAsia="Times New Roman" w:hAnsi="Times New Roman" w:cs="Times New Roman"/>
          <w:bCs/>
          <w:sz w:val="24"/>
          <w:szCs w:val="24"/>
        </w:rPr>
        <w:t>в основном преследуют ту же цель: представить Францию с новой точки зрения</w:t>
      </w:r>
      <w:r w:rsidR="00FF433E" w:rsidRPr="007B41DE">
        <w:rPr>
          <w:rFonts w:ascii="Times New Roman" w:eastAsia="Times New Roman" w:hAnsi="Times New Roman" w:cs="Times New Roman"/>
          <w:bCs/>
          <w:sz w:val="24"/>
          <w:szCs w:val="24"/>
        </w:rPr>
        <w:t xml:space="preserve"> и преодолеть имеющиеся стереотипы. Тем не менее, на наш взгляд, данные кампании </w:t>
      </w:r>
      <w:r w:rsidR="007272B0" w:rsidRPr="007B41DE">
        <w:rPr>
          <w:rFonts w:ascii="Times New Roman" w:eastAsia="Times New Roman" w:hAnsi="Times New Roman" w:cs="Times New Roman"/>
          <w:bCs/>
          <w:sz w:val="24"/>
          <w:szCs w:val="24"/>
        </w:rPr>
        <w:t>были бы более результативными, если бы они являлись частью одного масштабного проекта</w:t>
      </w:r>
      <w:r w:rsidR="00F86D6F" w:rsidRPr="007B41DE">
        <w:rPr>
          <w:rFonts w:ascii="Times New Roman" w:eastAsia="Times New Roman" w:hAnsi="Times New Roman" w:cs="Times New Roman"/>
          <w:bCs/>
          <w:sz w:val="24"/>
          <w:szCs w:val="24"/>
        </w:rPr>
        <w:t xml:space="preserve"> и проводились бы под эгидой </w:t>
      </w:r>
      <w:r w:rsidR="001A7127" w:rsidRPr="007B41DE">
        <w:rPr>
          <w:rFonts w:ascii="Times New Roman" w:eastAsia="Times New Roman" w:hAnsi="Times New Roman" w:cs="Times New Roman"/>
          <w:bCs/>
          <w:sz w:val="24"/>
          <w:szCs w:val="24"/>
        </w:rPr>
        <w:t xml:space="preserve">единого </w:t>
      </w:r>
      <w:r w:rsidR="0049710F" w:rsidRPr="007B41DE">
        <w:rPr>
          <w:rFonts w:ascii="Times New Roman" w:eastAsia="Times New Roman" w:hAnsi="Times New Roman" w:cs="Times New Roman"/>
          <w:bCs/>
          <w:sz w:val="24"/>
          <w:szCs w:val="24"/>
        </w:rPr>
        <w:t>института, который не был бы единым центром решений, но, скорее, выступил бы в качестве «мозгового центра» национального брендинга Франции.</w:t>
      </w:r>
    </w:p>
    <w:p w14:paraId="70F76FB9" w14:textId="2B8FBD35" w:rsidR="009C4B67" w:rsidRPr="007B41DE" w:rsidRDefault="00465BE1" w:rsidP="00933F75">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Таким образом, в</w:t>
      </w:r>
      <w:r w:rsidR="00DC24AC" w:rsidRPr="007B41DE">
        <w:rPr>
          <w:rFonts w:ascii="Times New Roman" w:eastAsia="Times New Roman" w:hAnsi="Times New Roman" w:cs="Times New Roman"/>
          <w:bCs/>
          <w:sz w:val="24"/>
          <w:szCs w:val="24"/>
        </w:rPr>
        <w:t xml:space="preserve"> качестве общего вывода </w:t>
      </w:r>
      <w:r w:rsidR="0033296D" w:rsidRPr="007B41DE">
        <w:rPr>
          <w:rFonts w:ascii="Times New Roman" w:eastAsia="Times New Roman" w:hAnsi="Times New Roman" w:cs="Times New Roman"/>
          <w:bCs/>
          <w:sz w:val="24"/>
          <w:szCs w:val="24"/>
        </w:rPr>
        <w:t xml:space="preserve">исследования </w:t>
      </w:r>
      <w:r w:rsidRPr="007B41DE">
        <w:rPr>
          <w:rFonts w:ascii="Times New Roman" w:eastAsia="Times New Roman" w:hAnsi="Times New Roman" w:cs="Times New Roman"/>
          <w:bCs/>
          <w:sz w:val="24"/>
          <w:szCs w:val="24"/>
        </w:rPr>
        <w:t>можно констатировать</w:t>
      </w:r>
      <w:r w:rsidR="00DC24AC" w:rsidRPr="007B41DE">
        <w:rPr>
          <w:rFonts w:ascii="Times New Roman" w:eastAsia="Times New Roman" w:hAnsi="Times New Roman" w:cs="Times New Roman"/>
          <w:bCs/>
          <w:sz w:val="24"/>
          <w:szCs w:val="24"/>
        </w:rPr>
        <w:t xml:space="preserve">, что </w:t>
      </w:r>
      <w:r w:rsidR="00BC290F" w:rsidRPr="007B41DE">
        <w:rPr>
          <w:rFonts w:ascii="Times New Roman" w:eastAsia="Times New Roman" w:hAnsi="Times New Roman" w:cs="Times New Roman"/>
          <w:bCs/>
          <w:sz w:val="24"/>
          <w:szCs w:val="24"/>
        </w:rPr>
        <w:t>национальный брендинг</w:t>
      </w:r>
      <w:r w:rsidR="00604835" w:rsidRPr="007B41DE">
        <w:rPr>
          <w:rFonts w:ascii="Times New Roman" w:eastAsia="Times New Roman" w:hAnsi="Times New Roman" w:cs="Times New Roman"/>
          <w:bCs/>
          <w:sz w:val="24"/>
          <w:szCs w:val="24"/>
        </w:rPr>
        <w:t xml:space="preserve"> за исследуемый период</w:t>
      </w:r>
      <w:r w:rsidR="00BC290F" w:rsidRPr="007B41DE">
        <w:rPr>
          <w:rFonts w:ascii="Times New Roman" w:eastAsia="Times New Roman" w:hAnsi="Times New Roman" w:cs="Times New Roman"/>
          <w:bCs/>
          <w:sz w:val="24"/>
          <w:szCs w:val="24"/>
        </w:rPr>
        <w:t xml:space="preserve"> </w:t>
      </w:r>
      <w:r w:rsidR="00604835" w:rsidRPr="007B41DE">
        <w:rPr>
          <w:rFonts w:ascii="Times New Roman" w:eastAsia="Times New Roman" w:hAnsi="Times New Roman" w:cs="Times New Roman"/>
          <w:bCs/>
          <w:sz w:val="24"/>
          <w:szCs w:val="24"/>
        </w:rPr>
        <w:t>претерпел незначительн</w:t>
      </w:r>
      <w:r w:rsidR="003C28F0" w:rsidRPr="007B41DE">
        <w:rPr>
          <w:rFonts w:ascii="Times New Roman" w:eastAsia="Times New Roman" w:hAnsi="Times New Roman" w:cs="Times New Roman"/>
          <w:bCs/>
          <w:sz w:val="24"/>
          <w:szCs w:val="24"/>
        </w:rPr>
        <w:t>ые</w:t>
      </w:r>
      <w:r w:rsidR="00604835" w:rsidRPr="007B41DE">
        <w:rPr>
          <w:rFonts w:ascii="Times New Roman" w:eastAsia="Times New Roman" w:hAnsi="Times New Roman" w:cs="Times New Roman"/>
          <w:bCs/>
          <w:sz w:val="24"/>
          <w:szCs w:val="24"/>
        </w:rPr>
        <w:t xml:space="preserve"> </w:t>
      </w:r>
      <w:r w:rsidR="003C28F0" w:rsidRPr="007B41DE">
        <w:rPr>
          <w:rFonts w:ascii="Times New Roman" w:eastAsia="Times New Roman" w:hAnsi="Times New Roman" w:cs="Times New Roman"/>
          <w:bCs/>
          <w:sz w:val="24"/>
          <w:szCs w:val="24"/>
        </w:rPr>
        <w:t>изменения</w:t>
      </w:r>
      <w:r w:rsidR="00604835" w:rsidRPr="007B41DE">
        <w:rPr>
          <w:rFonts w:ascii="Times New Roman" w:eastAsia="Times New Roman" w:hAnsi="Times New Roman" w:cs="Times New Roman"/>
          <w:bCs/>
          <w:sz w:val="24"/>
          <w:szCs w:val="24"/>
        </w:rPr>
        <w:t xml:space="preserve">. </w:t>
      </w:r>
      <w:r w:rsidR="003C28F0" w:rsidRPr="007B41DE">
        <w:rPr>
          <w:rFonts w:ascii="Times New Roman" w:eastAsia="Times New Roman" w:hAnsi="Times New Roman" w:cs="Times New Roman"/>
          <w:bCs/>
          <w:sz w:val="24"/>
          <w:szCs w:val="24"/>
        </w:rPr>
        <w:t xml:space="preserve">Главной задачей было и остаётся </w:t>
      </w:r>
      <w:r w:rsidR="00F30FB5" w:rsidRPr="007B41DE">
        <w:rPr>
          <w:rFonts w:ascii="Times New Roman" w:eastAsia="Times New Roman" w:hAnsi="Times New Roman" w:cs="Times New Roman"/>
          <w:bCs/>
          <w:sz w:val="24"/>
          <w:szCs w:val="24"/>
        </w:rPr>
        <w:t>корректирование уже устоявшегося положительного образа Франции</w:t>
      </w:r>
      <w:r w:rsidR="00604835" w:rsidRPr="007B41DE">
        <w:rPr>
          <w:rFonts w:ascii="Times New Roman" w:eastAsia="Times New Roman" w:hAnsi="Times New Roman" w:cs="Times New Roman"/>
          <w:bCs/>
          <w:sz w:val="24"/>
          <w:szCs w:val="24"/>
        </w:rPr>
        <w:t xml:space="preserve"> </w:t>
      </w:r>
      <w:r w:rsidR="00F30FB5" w:rsidRPr="007B41DE">
        <w:rPr>
          <w:rFonts w:ascii="Times New Roman" w:eastAsia="Times New Roman" w:hAnsi="Times New Roman" w:cs="Times New Roman"/>
          <w:bCs/>
          <w:sz w:val="24"/>
          <w:szCs w:val="24"/>
        </w:rPr>
        <w:t xml:space="preserve">и </w:t>
      </w:r>
      <w:r w:rsidR="003B54C3" w:rsidRPr="007B41DE">
        <w:rPr>
          <w:rFonts w:ascii="Times New Roman" w:eastAsia="Times New Roman" w:hAnsi="Times New Roman" w:cs="Times New Roman"/>
          <w:bCs/>
          <w:sz w:val="24"/>
          <w:szCs w:val="24"/>
        </w:rPr>
        <w:t>акцент на экономических достижениях страны.</w:t>
      </w:r>
      <w:r w:rsidR="00BC290F" w:rsidRPr="007B41DE">
        <w:rPr>
          <w:rFonts w:ascii="Times New Roman" w:eastAsia="Times New Roman" w:hAnsi="Times New Roman" w:cs="Times New Roman"/>
          <w:bCs/>
          <w:sz w:val="24"/>
          <w:szCs w:val="24"/>
        </w:rPr>
        <w:t xml:space="preserve"> </w:t>
      </w:r>
      <w:r w:rsidR="003B54C3" w:rsidRPr="007B41DE">
        <w:rPr>
          <w:rFonts w:ascii="Times New Roman" w:eastAsia="Times New Roman" w:hAnsi="Times New Roman" w:cs="Times New Roman"/>
          <w:bCs/>
          <w:sz w:val="24"/>
          <w:szCs w:val="24"/>
        </w:rPr>
        <w:t xml:space="preserve">В то же время национальному брендингу до сих пор уделяется </w:t>
      </w:r>
      <w:r w:rsidR="009C4B67" w:rsidRPr="007B41DE">
        <w:rPr>
          <w:rFonts w:ascii="Times New Roman" w:eastAsia="Times New Roman" w:hAnsi="Times New Roman" w:cs="Times New Roman"/>
          <w:bCs/>
          <w:sz w:val="24"/>
          <w:szCs w:val="24"/>
        </w:rPr>
        <w:t xml:space="preserve">внимание, недостаточное для того, чтобы сформулировать концепцию национального бренда. Отдельные тематические кампании способствуют продвижению имиджа Франции в отдельных сферах, однако они не являются частью целого. </w:t>
      </w:r>
      <w:r w:rsidR="008F554D" w:rsidRPr="007B41DE">
        <w:rPr>
          <w:rFonts w:ascii="Times New Roman" w:eastAsia="Times New Roman" w:hAnsi="Times New Roman" w:cs="Times New Roman"/>
          <w:bCs/>
          <w:sz w:val="24"/>
          <w:szCs w:val="24"/>
        </w:rPr>
        <w:t xml:space="preserve">С точки зрения конечного результата подход руководства Франции к национальному брендингу в целом остаётся </w:t>
      </w:r>
      <w:r w:rsidR="00246BD0" w:rsidRPr="007B41DE">
        <w:rPr>
          <w:rFonts w:ascii="Times New Roman" w:eastAsia="Times New Roman" w:hAnsi="Times New Roman" w:cs="Times New Roman"/>
          <w:bCs/>
          <w:sz w:val="24"/>
          <w:szCs w:val="24"/>
        </w:rPr>
        <w:t>без изменений и сводится пока в большей степени к эпизодическим акциям и заявлениям.</w:t>
      </w:r>
    </w:p>
    <w:p w14:paraId="02FF53E1" w14:textId="2057E34C" w:rsidR="00BC290F" w:rsidRPr="007B41DE" w:rsidRDefault="00F93A10" w:rsidP="00933F75">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В качестве гипотезы можно предположить, что </w:t>
      </w:r>
      <w:r w:rsidR="00E05CBC" w:rsidRPr="007B41DE">
        <w:rPr>
          <w:rFonts w:ascii="Times New Roman" w:eastAsia="Times New Roman" w:hAnsi="Times New Roman" w:cs="Times New Roman"/>
          <w:bCs/>
          <w:sz w:val="24"/>
          <w:szCs w:val="24"/>
        </w:rPr>
        <w:t xml:space="preserve">такая ситуация складывается по той причине, что </w:t>
      </w:r>
      <w:r w:rsidRPr="007B41DE">
        <w:rPr>
          <w:rFonts w:ascii="Times New Roman" w:eastAsia="Times New Roman" w:hAnsi="Times New Roman" w:cs="Times New Roman"/>
          <w:bCs/>
          <w:sz w:val="24"/>
          <w:szCs w:val="24"/>
        </w:rPr>
        <w:t xml:space="preserve">на сегодняшний день </w:t>
      </w:r>
      <w:r w:rsidR="00E05CBC" w:rsidRPr="007B41DE">
        <w:rPr>
          <w:rFonts w:ascii="Times New Roman" w:eastAsia="Times New Roman" w:hAnsi="Times New Roman" w:cs="Times New Roman"/>
          <w:bCs/>
          <w:sz w:val="24"/>
          <w:szCs w:val="24"/>
        </w:rPr>
        <w:t xml:space="preserve">во Франции </w:t>
      </w:r>
      <w:r w:rsidR="00CE04AC" w:rsidRPr="007B41DE">
        <w:rPr>
          <w:rFonts w:ascii="Times New Roman" w:eastAsia="Times New Roman" w:hAnsi="Times New Roman" w:cs="Times New Roman"/>
          <w:bCs/>
          <w:sz w:val="24"/>
          <w:szCs w:val="24"/>
        </w:rPr>
        <w:t>большое</w:t>
      </w:r>
      <w:r w:rsidR="00E05CBC" w:rsidRPr="007B41DE">
        <w:rPr>
          <w:rFonts w:ascii="Times New Roman" w:eastAsia="Times New Roman" w:hAnsi="Times New Roman" w:cs="Times New Roman"/>
          <w:bCs/>
          <w:sz w:val="24"/>
          <w:szCs w:val="24"/>
        </w:rPr>
        <w:t xml:space="preserve"> внимание уделяется брендингу городов и регионов, а не страны в целом</w:t>
      </w:r>
      <w:r w:rsidR="004D5FF6" w:rsidRPr="007B41DE">
        <w:rPr>
          <w:rFonts w:ascii="Times New Roman" w:eastAsia="Times New Roman" w:hAnsi="Times New Roman" w:cs="Times New Roman"/>
          <w:bCs/>
          <w:sz w:val="24"/>
          <w:szCs w:val="24"/>
        </w:rPr>
        <w:t>, что отмечается в некоторых официальных документах</w:t>
      </w:r>
      <w:r w:rsidR="00E05CBC" w:rsidRPr="007B41DE">
        <w:rPr>
          <w:rFonts w:ascii="Times New Roman" w:eastAsia="Times New Roman" w:hAnsi="Times New Roman" w:cs="Times New Roman"/>
          <w:bCs/>
          <w:sz w:val="24"/>
          <w:szCs w:val="24"/>
        </w:rPr>
        <w:t xml:space="preserve">. </w:t>
      </w:r>
      <w:r w:rsidR="00945D1A" w:rsidRPr="007B41DE">
        <w:rPr>
          <w:rFonts w:ascii="Times New Roman" w:eastAsia="Times New Roman" w:hAnsi="Times New Roman" w:cs="Times New Roman"/>
          <w:bCs/>
          <w:sz w:val="24"/>
          <w:szCs w:val="24"/>
        </w:rPr>
        <w:t>Доказательство или опровержение данно</w:t>
      </w:r>
      <w:r w:rsidR="00CE04AC" w:rsidRPr="007B41DE">
        <w:rPr>
          <w:rFonts w:ascii="Times New Roman" w:eastAsia="Times New Roman" w:hAnsi="Times New Roman" w:cs="Times New Roman"/>
          <w:bCs/>
          <w:sz w:val="24"/>
          <w:szCs w:val="24"/>
        </w:rPr>
        <w:t>й</w:t>
      </w:r>
      <w:r w:rsidR="00945D1A" w:rsidRPr="007B41DE">
        <w:rPr>
          <w:rFonts w:ascii="Times New Roman" w:eastAsia="Times New Roman" w:hAnsi="Times New Roman" w:cs="Times New Roman"/>
          <w:bCs/>
          <w:sz w:val="24"/>
          <w:szCs w:val="24"/>
        </w:rPr>
        <w:t xml:space="preserve"> </w:t>
      </w:r>
      <w:r w:rsidR="00CE04AC" w:rsidRPr="007B41DE">
        <w:rPr>
          <w:rFonts w:ascii="Times New Roman" w:eastAsia="Times New Roman" w:hAnsi="Times New Roman" w:cs="Times New Roman"/>
          <w:bCs/>
          <w:sz w:val="24"/>
          <w:szCs w:val="24"/>
        </w:rPr>
        <w:t>гипотезы</w:t>
      </w:r>
      <w:r w:rsidR="00945D1A" w:rsidRPr="007B41DE">
        <w:rPr>
          <w:rFonts w:ascii="Times New Roman" w:eastAsia="Times New Roman" w:hAnsi="Times New Roman" w:cs="Times New Roman"/>
          <w:bCs/>
          <w:sz w:val="24"/>
          <w:szCs w:val="24"/>
        </w:rPr>
        <w:t xml:space="preserve"> не входило в число задач данн</w:t>
      </w:r>
      <w:r w:rsidR="00005FAE" w:rsidRPr="007B41DE">
        <w:rPr>
          <w:rFonts w:ascii="Times New Roman" w:eastAsia="Times New Roman" w:hAnsi="Times New Roman" w:cs="Times New Roman"/>
          <w:bCs/>
          <w:sz w:val="24"/>
          <w:szCs w:val="24"/>
        </w:rPr>
        <w:t>ой</w:t>
      </w:r>
      <w:r w:rsidR="00945D1A" w:rsidRPr="007B41DE">
        <w:rPr>
          <w:rFonts w:ascii="Times New Roman" w:eastAsia="Times New Roman" w:hAnsi="Times New Roman" w:cs="Times New Roman"/>
          <w:bCs/>
          <w:sz w:val="24"/>
          <w:szCs w:val="24"/>
        </w:rPr>
        <w:t xml:space="preserve"> </w:t>
      </w:r>
      <w:r w:rsidR="00005FAE" w:rsidRPr="007B41DE">
        <w:rPr>
          <w:rFonts w:ascii="Times New Roman" w:eastAsia="Times New Roman" w:hAnsi="Times New Roman" w:cs="Times New Roman"/>
          <w:bCs/>
          <w:sz w:val="24"/>
          <w:szCs w:val="24"/>
        </w:rPr>
        <w:t>работы</w:t>
      </w:r>
      <w:r w:rsidR="00945D1A" w:rsidRPr="007B41DE">
        <w:rPr>
          <w:rFonts w:ascii="Times New Roman" w:eastAsia="Times New Roman" w:hAnsi="Times New Roman" w:cs="Times New Roman"/>
          <w:bCs/>
          <w:sz w:val="24"/>
          <w:szCs w:val="24"/>
        </w:rPr>
        <w:t xml:space="preserve">, </w:t>
      </w:r>
      <w:r w:rsidR="00005FAE" w:rsidRPr="007B41DE">
        <w:rPr>
          <w:rFonts w:ascii="Times New Roman" w:eastAsia="Times New Roman" w:hAnsi="Times New Roman" w:cs="Times New Roman"/>
          <w:bCs/>
          <w:sz w:val="24"/>
          <w:szCs w:val="24"/>
        </w:rPr>
        <w:t>однако</w:t>
      </w:r>
      <w:r w:rsidR="00CE04AC" w:rsidRPr="007B41DE">
        <w:rPr>
          <w:rFonts w:ascii="Times New Roman" w:eastAsia="Times New Roman" w:hAnsi="Times New Roman" w:cs="Times New Roman"/>
          <w:bCs/>
          <w:sz w:val="24"/>
          <w:szCs w:val="24"/>
        </w:rPr>
        <w:t>, на наш взгляд,</w:t>
      </w:r>
      <w:r w:rsidR="00005FAE" w:rsidRPr="007B41DE">
        <w:rPr>
          <w:rFonts w:ascii="Times New Roman" w:eastAsia="Times New Roman" w:hAnsi="Times New Roman" w:cs="Times New Roman"/>
          <w:bCs/>
          <w:sz w:val="24"/>
          <w:szCs w:val="24"/>
        </w:rPr>
        <w:t xml:space="preserve"> </w:t>
      </w:r>
      <w:r w:rsidR="00CE04AC" w:rsidRPr="007B41DE">
        <w:rPr>
          <w:rFonts w:ascii="Times New Roman" w:eastAsia="Times New Roman" w:hAnsi="Times New Roman" w:cs="Times New Roman"/>
          <w:bCs/>
          <w:sz w:val="24"/>
          <w:szCs w:val="24"/>
        </w:rPr>
        <w:t>именно эта гипотеза</w:t>
      </w:r>
      <w:r w:rsidR="00005FAE" w:rsidRPr="007B41DE">
        <w:rPr>
          <w:rFonts w:ascii="Times New Roman" w:eastAsia="Times New Roman" w:hAnsi="Times New Roman" w:cs="Times New Roman"/>
          <w:bCs/>
          <w:sz w:val="24"/>
          <w:szCs w:val="24"/>
        </w:rPr>
        <w:t xml:space="preserve"> может стать отправной точкой последующих исследований</w:t>
      </w:r>
      <w:r w:rsidR="000C7314" w:rsidRPr="007B41DE">
        <w:rPr>
          <w:rFonts w:ascii="Times New Roman" w:eastAsia="Times New Roman" w:hAnsi="Times New Roman" w:cs="Times New Roman"/>
          <w:bCs/>
          <w:sz w:val="24"/>
          <w:szCs w:val="24"/>
        </w:rPr>
        <w:t xml:space="preserve"> брендинга Франции. </w:t>
      </w:r>
    </w:p>
    <w:p w14:paraId="56F6CB08" w14:textId="77777777" w:rsidR="00057FA5" w:rsidRPr="007B41DE" w:rsidRDefault="003D1168" w:rsidP="00933F75">
      <w:pPr>
        <w:tabs>
          <w:tab w:val="left" w:pos="1134"/>
        </w:tabs>
        <w:spacing w:after="0" w:line="360" w:lineRule="auto"/>
        <w:ind w:firstLine="567"/>
        <w:contextualSpacing w:val="0"/>
        <w:jc w:val="both"/>
        <w:rPr>
          <w:rFonts w:ascii="Times New Roman" w:eastAsia="Times New Roman" w:hAnsi="Times New Roman" w:cs="Times New Roman"/>
          <w:bCs/>
          <w:sz w:val="24"/>
          <w:szCs w:val="24"/>
        </w:rPr>
        <w:sectPr w:rsidR="00057FA5" w:rsidRPr="007B41DE">
          <w:footnotePr>
            <w:numRestart w:val="eachSect"/>
          </w:footnotePr>
          <w:pgSz w:w="11906" w:h="16838"/>
          <w:pgMar w:top="1134" w:right="850" w:bottom="1134" w:left="1701" w:header="708" w:footer="708" w:gutter="0"/>
          <w:cols w:space="708"/>
          <w:docGrid w:linePitch="360"/>
        </w:sectPr>
      </w:pPr>
      <w:r w:rsidRPr="007B41DE">
        <w:rPr>
          <w:rFonts w:ascii="Times New Roman" w:eastAsia="Times New Roman" w:hAnsi="Times New Roman" w:cs="Times New Roman"/>
          <w:bCs/>
          <w:sz w:val="24"/>
          <w:szCs w:val="24"/>
        </w:rPr>
        <w:t>О</w:t>
      </w:r>
      <w:r w:rsidR="00197E57" w:rsidRPr="007B41DE">
        <w:rPr>
          <w:rFonts w:ascii="Times New Roman" w:eastAsia="Times New Roman" w:hAnsi="Times New Roman" w:cs="Times New Roman"/>
          <w:bCs/>
          <w:sz w:val="24"/>
          <w:szCs w:val="24"/>
        </w:rPr>
        <w:t xml:space="preserve">сновной особенностью национального бренда </w:t>
      </w:r>
      <w:r w:rsidR="00DC24AC" w:rsidRPr="007B41DE">
        <w:rPr>
          <w:rFonts w:ascii="Times New Roman" w:eastAsia="Times New Roman" w:hAnsi="Times New Roman" w:cs="Times New Roman"/>
          <w:bCs/>
          <w:sz w:val="24"/>
          <w:szCs w:val="24"/>
        </w:rPr>
        <w:t>Франци</w:t>
      </w:r>
      <w:r w:rsidR="00197E57" w:rsidRPr="007B41DE">
        <w:rPr>
          <w:rFonts w:ascii="Times New Roman" w:eastAsia="Times New Roman" w:hAnsi="Times New Roman" w:cs="Times New Roman"/>
          <w:bCs/>
          <w:sz w:val="24"/>
          <w:szCs w:val="24"/>
        </w:rPr>
        <w:t>и</w:t>
      </w:r>
      <w:r w:rsidR="00DC24AC" w:rsidRPr="007B41DE">
        <w:rPr>
          <w:rFonts w:ascii="Times New Roman" w:eastAsia="Times New Roman" w:hAnsi="Times New Roman" w:cs="Times New Roman"/>
          <w:bCs/>
          <w:sz w:val="24"/>
          <w:szCs w:val="24"/>
        </w:rPr>
        <w:t xml:space="preserve"> представляется </w:t>
      </w:r>
      <w:r w:rsidR="00197E57" w:rsidRPr="007B41DE">
        <w:rPr>
          <w:rFonts w:ascii="Times New Roman" w:eastAsia="Times New Roman" w:hAnsi="Times New Roman" w:cs="Times New Roman"/>
          <w:bCs/>
          <w:sz w:val="24"/>
          <w:szCs w:val="24"/>
        </w:rPr>
        <w:t xml:space="preserve">тот факт, что </w:t>
      </w:r>
      <w:r w:rsidR="009754BF" w:rsidRPr="007B41DE">
        <w:rPr>
          <w:rFonts w:ascii="Times New Roman" w:eastAsia="Times New Roman" w:hAnsi="Times New Roman" w:cs="Times New Roman"/>
          <w:bCs/>
          <w:sz w:val="24"/>
          <w:szCs w:val="24"/>
        </w:rPr>
        <w:t>он</w:t>
      </w:r>
      <w:r w:rsidR="00197E57" w:rsidRPr="007B41DE">
        <w:rPr>
          <w:rFonts w:ascii="Times New Roman" w:eastAsia="Times New Roman" w:hAnsi="Times New Roman" w:cs="Times New Roman"/>
          <w:bCs/>
          <w:sz w:val="24"/>
          <w:szCs w:val="24"/>
        </w:rPr>
        <w:t xml:space="preserve"> не является результатом целенаправленной деятельности </w:t>
      </w:r>
      <w:r w:rsidR="009754BF" w:rsidRPr="007B41DE">
        <w:rPr>
          <w:rFonts w:ascii="Times New Roman" w:eastAsia="Times New Roman" w:hAnsi="Times New Roman" w:cs="Times New Roman"/>
          <w:bCs/>
          <w:sz w:val="24"/>
          <w:szCs w:val="24"/>
        </w:rPr>
        <w:t xml:space="preserve">и сформировался стихийно на протяжении нескольких столетий. </w:t>
      </w:r>
      <w:r w:rsidR="002F4BC1" w:rsidRPr="007B41DE">
        <w:rPr>
          <w:rFonts w:ascii="Times New Roman" w:eastAsia="Times New Roman" w:hAnsi="Times New Roman" w:cs="Times New Roman"/>
          <w:bCs/>
          <w:sz w:val="24"/>
          <w:szCs w:val="24"/>
        </w:rPr>
        <w:t>Многие страны</w:t>
      </w:r>
      <w:r w:rsidR="00157824" w:rsidRPr="007B41DE">
        <w:rPr>
          <w:rFonts w:ascii="Times New Roman" w:eastAsia="Times New Roman" w:hAnsi="Times New Roman" w:cs="Times New Roman"/>
          <w:bCs/>
          <w:sz w:val="24"/>
          <w:szCs w:val="24"/>
        </w:rPr>
        <w:t xml:space="preserve"> обращаются к инструментам национального брендинга, так как</w:t>
      </w:r>
      <w:r w:rsidR="009754BF" w:rsidRPr="007B41DE">
        <w:rPr>
          <w:rFonts w:ascii="Times New Roman" w:eastAsia="Times New Roman" w:hAnsi="Times New Roman" w:cs="Times New Roman"/>
          <w:bCs/>
          <w:sz w:val="24"/>
          <w:szCs w:val="24"/>
        </w:rPr>
        <w:t xml:space="preserve"> </w:t>
      </w:r>
      <w:r w:rsidR="002F4BC1" w:rsidRPr="007B41DE">
        <w:rPr>
          <w:rFonts w:ascii="Times New Roman" w:eastAsia="Times New Roman" w:hAnsi="Times New Roman" w:cs="Times New Roman"/>
          <w:bCs/>
          <w:sz w:val="24"/>
          <w:szCs w:val="24"/>
        </w:rPr>
        <w:t xml:space="preserve">не </w:t>
      </w:r>
      <w:r w:rsidR="00FB6100" w:rsidRPr="007B41DE">
        <w:rPr>
          <w:rFonts w:ascii="Times New Roman" w:eastAsia="Times New Roman" w:hAnsi="Times New Roman" w:cs="Times New Roman"/>
          <w:bCs/>
          <w:sz w:val="24"/>
          <w:szCs w:val="24"/>
        </w:rPr>
        <w:t>имеют</w:t>
      </w:r>
      <w:r w:rsidR="002F4BC1" w:rsidRPr="007B41DE">
        <w:rPr>
          <w:rFonts w:ascii="Times New Roman" w:eastAsia="Times New Roman" w:hAnsi="Times New Roman" w:cs="Times New Roman"/>
          <w:bCs/>
          <w:sz w:val="24"/>
          <w:szCs w:val="24"/>
        </w:rPr>
        <w:t xml:space="preserve"> ярко выраженн</w:t>
      </w:r>
      <w:r w:rsidR="00924B63" w:rsidRPr="007B41DE">
        <w:rPr>
          <w:rFonts w:ascii="Times New Roman" w:eastAsia="Times New Roman" w:hAnsi="Times New Roman" w:cs="Times New Roman"/>
          <w:bCs/>
          <w:sz w:val="24"/>
          <w:szCs w:val="24"/>
        </w:rPr>
        <w:t>ого</w:t>
      </w:r>
      <w:r w:rsidR="002F4BC1" w:rsidRPr="007B41DE">
        <w:rPr>
          <w:rFonts w:ascii="Times New Roman" w:eastAsia="Times New Roman" w:hAnsi="Times New Roman" w:cs="Times New Roman"/>
          <w:bCs/>
          <w:sz w:val="24"/>
          <w:szCs w:val="24"/>
        </w:rPr>
        <w:t xml:space="preserve"> националь</w:t>
      </w:r>
      <w:r w:rsidR="00924B63" w:rsidRPr="007B41DE">
        <w:rPr>
          <w:rFonts w:ascii="Times New Roman" w:eastAsia="Times New Roman" w:hAnsi="Times New Roman" w:cs="Times New Roman"/>
          <w:bCs/>
          <w:sz w:val="24"/>
          <w:szCs w:val="24"/>
        </w:rPr>
        <w:t>ного</w:t>
      </w:r>
      <w:r w:rsidR="002F4BC1" w:rsidRPr="007B41DE">
        <w:rPr>
          <w:rFonts w:ascii="Times New Roman" w:eastAsia="Times New Roman" w:hAnsi="Times New Roman" w:cs="Times New Roman"/>
          <w:bCs/>
          <w:sz w:val="24"/>
          <w:szCs w:val="24"/>
        </w:rPr>
        <w:t xml:space="preserve"> бренд</w:t>
      </w:r>
      <w:r w:rsidR="00924B63" w:rsidRPr="007B41DE">
        <w:rPr>
          <w:rFonts w:ascii="Times New Roman" w:eastAsia="Times New Roman" w:hAnsi="Times New Roman" w:cs="Times New Roman"/>
          <w:bCs/>
          <w:sz w:val="24"/>
          <w:szCs w:val="24"/>
        </w:rPr>
        <w:t xml:space="preserve">а, но желают его обрести. Франция же </w:t>
      </w:r>
      <w:r w:rsidR="00FE73CA" w:rsidRPr="007B41DE">
        <w:rPr>
          <w:rFonts w:ascii="Times New Roman" w:eastAsia="Times New Roman" w:hAnsi="Times New Roman" w:cs="Times New Roman"/>
          <w:bCs/>
          <w:sz w:val="24"/>
          <w:szCs w:val="24"/>
        </w:rPr>
        <w:t xml:space="preserve">обладает </w:t>
      </w:r>
      <w:r w:rsidR="000D103C" w:rsidRPr="007B41DE">
        <w:rPr>
          <w:rFonts w:ascii="Times New Roman" w:eastAsia="Times New Roman" w:hAnsi="Times New Roman" w:cs="Times New Roman"/>
          <w:bCs/>
          <w:sz w:val="24"/>
          <w:szCs w:val="24"/>
        </w:rPr>
        <w:t>легко узнаваемым всемирно известным национальным</w:t>
      </w:r>
      <w:r w:rsidR="00FE73CA" w:rsidRPr="007B41DE">
        <w:rPr>
          <w:rFonts w:ascii="Times New Roman" w:eastAsia="Times New Roman" w:hAnsi="Times New Roman" w:cs="Times New Roman"/>
          <w:bCs/>
          <w:sz w:val="24"/>
          <w:szCs w:val="24"/>
        </w:rPr>
        <w:t xml:space="preserve"> брендом</w:t>
      </w:r>
      <w:r w:rsidR="002B6DCE" w:rsidRPr="007B41DE">
        <w:rPr>
          <w:rFonts w:ascii="Times New Roman" w:eastAsia="Times New Roman" w:hAnsi="Times New Roman" w:cs="Times New Roman"/>
          <w:bCs/>
          <w:sz w:val="24"/>
          <w:szCs w:val="24"/>
        </w:rPr>
        <w:t xml:space="preserve">, </w:t>
      </w:r>
      <w:r w:rsidR="008947C8" w:rsidRPr="007B41DE">
        <w:rPr>
          <w:rFonts w:ascii="Times New Roman" w:eastAsia="Times New Roman" w:hAnsi="Times New Roman" w:cs="Times New Roman"/>
          <w:bCs/>
          <w:sz w:val="24"/>
          <w:szCs w:val="24"/>
        </w:rPr>
        <w:t xml:space="preserve">не имея при этом успешного опыта </w:t>
      </w:r>
      <w:r w:rsidR="000D103C" w:rsidRPr="007B41DE">
        <w:rPr>
          <w:rFonts w:ascii="Times New Roman" w:eastAsia="Times New Roman" w:hAnsi="Times New Roman" w:cs="Times New Roman"/>
          <w:bCs/>
          <w:sz w:val="24"/>
          <w:szCs w:val="24"/>
        </w:rPr>
        <w:t>национального брендинга.</w:t>
      </w:r>
      <w:r w:rsidR="004F1C30" w:rsidRPr="007B41DE">
        <w:rPr>
          <w:rFonts w:ascii="Times New Roman" w:eastAsia="Times New Roman" w:hAnsi="Times New Roman" w:cs="Times New Roman"/>
          <w:bCs/>
          <w:sz w:val="24"/>
          <w:szCs w:val="24"/>
        </w:rPr>
        <w:t xml:space="preserve"> </w:t>
      </w:r>
      <w:r w:rsidR="007C618B" w:rsidRPr="007B41DE">
        <w:rPr>
          <w:rFonts w:ascii="Times New Roman" w:eastAsia="Times New Roman" w:hAnsi="Times New Roman" w:cs="Times New Roman"/>
          <w:bCs/>
          <w:sz w:val="24"/>
          <w:szCs w:val="24"/>
        </w:rPr>
        <w:t>Тем не мене</w:t>
      </w:r>
      <w:r w:rsidR="00C05CCD" w:rsidRPr="007B41DE">
        <w:rPr>
          <w:rFonts w:ascii="Times New Roman" w:eastAsia="Times New Roman" w:hAnsi="Times New Roman" w:cs="Times New Roman"/>
          <w:bCs/>
          <w:sz w:val="24"/>
          <w:szCs w:val="24"/>
        </w:rPr>
        <w:t>е</w:t>
      </w:r>
      <w:r w:rsidR="007C618B" w:rsidRPr="007B41DE">
        <w:rPr>
          <w:rFonts w:ascii="Times New Roman" w:eastAsia="Times New Roman" w:hAnsi="Times New Roman" w:cs="Times New Roman"/>
          <w:bCs/>
          <w:sz w:val="24"/>
          <w:szCs w:val="24"/>
        </w:rPr>
        <w:t>, чтобы сохранить имеющиеся позиции, недостаточно тех мер, которые предпринимаются на сегодняшний день</w:t>
      </w:r>
      <w:r w:rsidR="00AF1EE8" w:rsidRPr="007B41DE">
        <w:rPr>
          <w:rFonts w:ascii="Times New Roman" w:eastAsia="Times New Roman" w:hAnsi="Times New Roman" w:cs="Times New Roman"/>
          <w:bCs/>
          <w:sz w:val="24"/>
          <w:szCs w:val="24"/>
        </w:rPr>
        <w:t xml:space="preserve">, и </w:t>
      </w:r>
      <w:r w:rsidR="00535A4B" w:rsidRPr="007B41DE">
        <w:rPr>
          <w:rFonts w:ascii="Times New Roman" w:eastAsia="Times New Roman" w:hAnsi="Times New Roman" w:cs="Times New Roman"/>
          <w:bCs/>
          <w:sz w:val="24"/>
          <w:szCs w:val="24"/>
        </w:rPr>
        <w:t>хорошим</w:t>
      </w:r>
      <w:r w:rsidR="00AF1EE8" w:rsidRPr="007B41DE">
        <w:rPr>
          <w:rFonts w:ascii="Times New Roman" w:eastAsia="Times New Roman" w:hAnsi="Times New Roman" w:cs="Times New Roman"/>
          <w:bCs/>
          <w:sz w:val="24"/>
          <w:szCs w:val="24"/>
        </w:rPr>
        <w:t xml:space="preserve"> знаком, на наш взгляд, является то, что проблема повышения</w:t>
      </w:r>
      <w:r w:rsidR="004C4155" w:rsidRPr="007B41DE">
        <w:rPr>
          <w:rFonts w:ascii="Times New Roman" w:eastAsia="Times New Roman" w:hAnsi="Times New Roman" w:cs="Times New Roman"/>
          <w:bCs/>
          <w:sz w:val="24"/>
          <w:szCs w:val="24"/>
        </w:rPr>
        <w:t xml:space="preserve"> </w:t>
      </w:r>
      <w:r w:rsidR="00AE3822" w:rsidRPr="007B41DE">
        <w:rPr>
          <w:rFonts w:ascii="Times New Roman" w:eastAsia="Times New Roman" w:hAnsi="Times New Roman" w:cs="Times New Roman"/>
          <w:bCs/>
          <w:sz w:val="24"/>
          <w:szCs w:val="24"/>
        </w:rPr>
        <w:t xml:space="preserve">привлекательности Франции </w:t>
      </w:r>
      <w:r w:rsidR="004C4155" w:rsidRPr="007B41DE">
        <w:rPr>
          <w:rFonts w:ascii="Times New Roman" w:eastAsia="Times New Roman" w:hAnsi="Times New Roman" w:cs="Times New Roman"/>
          <w:bCs/>
          <w:sz w:val="24"/>
          <w:szCs w:val="24"/>
        </w:rPr>
        <w:t>входит в повестку дня французского руководства</w:t>
      </w:r>
      <w:r w:rsidR="006C7766" w:rsidRPr="007B41DE">
        <w:rPr>
          <w:rFonts w:ascii="Times New Roman" w:eastAsia="Times New Roman" w:hAnsi="Times New Roman" w:cs="Times New Roman"/>
          <w:bCs/>
          <w:sz w:val="24"/>
          <w:szCs w:val="24"/>
        </w:rPr>
        <w:t xml:space="preserve"> и </w:t>
      </w:r>
      <w:r w:rsidR="00FC5CAD" w:rsidRPr="007B41DE">
        <w:rPr>
          <w:rFonts w:ascii="Times New Roman" w:eastAsia="Times New Roman" w:hAnsi="Times New Roman" w:cs="Times New Roman"/>
          <w:bCs/>
          <w:sz w:val="24"/>
          <w:szCs w:val="24"/>
        </w:rPr>
        <w:t>есть подтверждения</w:t>
      </w:r>
      <w:r w:rsidR="006C7766" w:rsidRPr="007B41DE">
        <w:rPr>
          <w:rFonts w:ascii="Times New Roman" w:eastAsia="Times New Roman" w:hAnsi="Times New Roman" w:cs="Times New Roman"/>
          <w:bCs/>
          <w:sz w:val="24"/>
          <w:szCs w:val="24"/>
        </w:rPr>
        <w:t xml:space="preserve"> намерени</w:t>
      </w:r>
      <w:r w:rsidR="00FC5CAD" w:rsidRPr="007B41DE">
        <w:rPr>
          <w:rFonts w:ascii="Times New Roman" w:eastAsia="Times New Roman" w:hAnsi="Times New Roman" w:cs="Times New Roman"/>
          <w:bCs/>
          <w:sz w:val="24"/>
          <w:szCs w:val="24"/>
        </w:rPr>
        <w:t>й</w:t>
      </w:r>
      <w:r w:rsidR="006C7766" w:rsidRPr="007B41DE">
        <w:rPr>
          <w:rFonts w:ascii="Times New Roman" w:eastAsia="Times New Roman" w:hAnsi="Times New Roman" w:cs="Times New Roman"/>
          <w:bCs/>
          <w:sz w:val="24"/>
          <w:szCs w:val="24"/>
        </w:rPr>
        <w:t xml:space="preserve"> снова обратиться к проблеме создания марки Франция</w:t>
      </w:r>
      <w:r w:rsidR="003B3D74" w:rsidRPr="007B41DE">
        <w:rPr>
          <w:rFonts w:ascii="Times New Roman" w:eastAsia="Times New Roman" w:hAnsi="Times New Roman" w:cs="Times New Roman"/>
          <w:bCs/>
          <w:sz w:val="24"/>
          <w:szCs w:val="24"/>
        </w:rPr>
        <w:t xml:space="preserve"> в ближайшем будущем</w:t>
      </w:r>
      <w:r w:rsidR="00993E63" w:rsidRPr="007B41DE">
        <w:rPr>
          <w:rFonts w:ascii="Times New Roman" w:eastAsia="Times New Roman" w:hAnsi="Times New Roman" w:cs="Times New Roman"/>
          <w:bCs/>
          <w:sz w:val="24"/>
          <w:szCs w:val="24"/>
        </w:rPr>
        <w:t>.</w:t>
      </w:r>
      <w:r w:rsidR="00AE3822" w:rsidRPr="007B41DE">
        <w:rPr>
          <w:rFonts w:ascii="Times New Roman" w:eastAsia="Times New Roman" w:hAnsi="Times New Roman" w:cs="Times New Roman"/>
          <w:bCs/>
          <w:sz w:val="24"/>
          <w:szCs w:val="24"/>
        </w:rPr>
        <w:t xml:space="preserve"> </w:t>
      </w:r>
    </w:p>
    <w:p w14:paraId="2263A24F" w14:textId="6B2C847E" w:rsidR="00D95D00" w:rsidRPr="007B41DE" w:rsidRDefault="00A910FE" w:rsidP="00A910FE">
      <w:pPr>
        <w:pStyle w:val="1"/>
      </w:pPr>
      <w:bookmarkStart w:id="23" w:name="_Toc9703909"/>
      <w:r w:rsidRPr="007B41DE">
        <w:t xml:space="preserve">Список </w:t>
      </w:r>
      <w:r w:rsidR="00106F10" w:rsidRPr="007B41DE">
        <w:t>использованных источников и литературы</w:t>
      </w:r>
      <w:bookmarkEnd w:id="23"/>
    </w:p>
    <w:p w14:paraId="75D5F7D4" w14:textId="77777777" w:rsidR="00065738" w:rsidRPr="007B41DE" w:rsidRDefault="00065738" w:rsidP="00065738">
      <w:pPr>
        <w:spacing w:before="120" w:after="120" w:line="360" w:lineRule="auto"/>
        <w:contextualSpacing w:val="0"/>
        <w:jc w:val="center"/>
        <w:rPr>
          <w:rFonts w:ascii="Times New Roman" w:hAnsi="Times New Roman" w:cs="Times New Roman"/>
          <w:sz w:val="24"/>
        </w:rPr>
      </w:pPr>
      <w:r w:rsidRPr="007B41DE">
        <w:rPr>
          <w:rFonts w:ascii="Times New Roman" w:hAnsi="Times New Roman" w:cs="Times New Roman"/>
          <w:sz w:val="24"/>
          <w:lang w:val="en-US"/>
        </w:rPr>
        <w:t>I</w:t>
      </w:r>
      <w:r w:rsidRPr="007B41DE">
        <w:rPr>
          <w:rFonts w:ascii="Times New Roman" w:hAnsi="Times New Roman" w:cs="Times New Roman"/>
          <w:sz w:val="24"/>
        </w:rPr>
        <w:t>. Источники</w:t>
      </w:r>
    </w:p>
    <w:p w14:paraId="2C91762E" w14:textId="541BF18E" w:rsidR="00065738" w:rsidRPr="007B41DE" w:rsidRDefault="00065738" w:rsidP="006E50AD">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Документы:</w:t>
      </w:r>
    </w:p>
    <w:p w14:paraId="5A268ADC" w14:textId="38DE8E76" w:rsidR="008E27FA" w:rsidRPr="007B41DE" w:rsidRDefault="008E27FA" w:rsidP="0078797F">
      <w:pPr>
        <w:pStyle w:val="a3"/>
        <w:numPr>
          <w:ilvl w:val="0"/>
          <w:numId w:val="7"/>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Loi de finances pour 2006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Assemblée nationale. </w:t>
      </w:r>
      <w:r w:rsidRPr="007B41DE">
        <w:rPr>
          <w:rFonts w:ascii="Times New Roman" w:hAnsi="Times New Roman" w:cs="Times New Roman"/>
          <w:sz w:val="24"/>
        </w:rPr>
        <w:t>URL: http://www.assemblee-nationale.fr/12/dossiers/loi_finances_2006.asp# (дата обращения: 21.04.2019).</w:t>
      </w:r>
    </w:p>
    <w:p w14:paraId="13A9EFDE" w14:textId="287C472B" w:rsidR="008E27FA" w:rsidRPr="007B41DE" w:rsidRDefault="008E27FA" w:rsidP="0078797F">
      <w:pPr>
        <w:pStyle w:val="a3"/>
        <w:numPr>
          <w:ilvl w:val="0"/>
          <w:numId w:val="7"/>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Loi n° 95-115 du 4 février 1995 d'orientation pour l'aménagement et le développement du territoire – Article 22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 L</w:t>
      </w:r>
      <w:r w:rsidR="008219B5" w:rsidRPr="007B41DE">
        <w:rPr>
          <w:rFonts w:ascii="Times New Roman" w:hAnsi="Times New Roman" w:cs="Times New Roman"/>
          <w:sz w:val="24"/>
          <w:lang w:val="fr-FR"/>
        </w:rPr>
        <w:t>é</w:t>
      </w:r>
      <w:r w:rsidRPr="007B41DE">
        <w:rPr>
          <w:rFonts w:ascii="Times New Roman" w:hAnsi="Times New Roman" w:cs="Times New Roman"/>
          <w:sz w:val="24"/>
          <w:lang w:val="fr-FR"/>
        </w:rPr>
        <w:t xml:space="preserve">girfance. </w:t>
      </w:r>
      <w:r w:rsidRPr="007B41DE">
        <w:rPr>
          <w:rFonts w:ascii="Times New Roman" w:hAnsi="Times New Roman" w:cs="Times New Roman"/>
          <w:sz w:val="24"/>
        </w:rPr>
        <w:t>URL: https://www.legifrance.gouv.fr/affichTexteArticle.do;jsessionid=0F5BECE19CB4220E850BFFE0E7FC4BD4.tplgfr25s_2?idArticle=LEGIARTI000006340098&amp;cidTexte=LEGITEXT000005617704&amp;dateTexte=20190316 (дата обращения: 21.04.2019).</w:t>
      </w:r>
    </w:p>
    <w:p w14:paraId="7963D83C" w14:textId="3523F76C" w:rsidR="008E27FA" w:rsidRPr="007B41DE" w:rsidRDefault="008E27FA" w:rsidP="0078797F">
      <w:pPr>
        <w:pStyle w:val="a3"/>
        <w:numPr>
          <w:ilvl w:val="0"/>
          <w:numId w:val="7"/>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Le pacte national pour la croissance, la compétitivité et l'emploi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Direction générale des entreprises. </w:t>
      </w:r>
      <w:r w:rsidRPr="007B41DE">
        <w:rPr>
          <w:rFonts w:ascii="Times New Roman" w:hAnsi="Times New Roman" w:cs="Times New Roman"/>
          <w:sz w:val="24"/>
        </w:rPr>
        <w:t>URL: https://www.entreprises.gouv.fr/politique-et-enjeux/pacte-national-pour-la-croissance-la-competitivite-et-lemploi (дата обращения: 21.04.2019).</w:t>
      </w:r>
    </w:p>
    <w:p w14:paraId="066B65AB" w14:textId="51DAB1F9" w:rsidR="008E27FA" w:rsidRPr="007B41DE" w:rsidRDefault="008E27FA" w:rsidP="0078797F">
      <w:pPr>
        <w:pStyle w:val="a3"/>
        <w:numPr>
          <w:ilvl w:val="0"/>
          <w:numId w:val="7"/>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Programme national de réforme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Le portail de l'Économie, des Finances, de l'Action et des Comptes publics. </w:t>
      </w:r>
      <w:r w:rsidRPr="007B41DE">
        <w:rPr>
          <w:rFonts w:ascii="Times New Roman" w:hAnsi="Times New Roman" w:cs="Times New Roman"/>
          <w:sz w:val="24"/>
        </w:rPr>
        <w:t>URL: https://www.economie.gouv.fr/files/20130417_programme_national_reforme.pdf (дата обращения: 21.04.2019).</w:t>
      </w:r>
    </w:p>
    <w:p w14:paraId="61280BF0" w14:textId="3784E98F" w:rsidR="008E27FA" w:rsidRPr="007B41DE" w:rsidRDefault="008E27FA" w:rsidP="0078797F">
      <w:pPr>
        <w:pStyle w:val="a3"/>
        <w:numPr>
          <w:ilvl w:val="0"/>
          <w:numId w:val="7"/>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Projet de loi de finances pour 2006: Développement et régulation économiques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Sénat. </w:t>
      </w:r>
      <w:r w:rsidRPr="007B41DE">
        <w:rPr>
          <w:rFonts w:ascii="Times New Roman" w:hAnsi="Times New Roman" w:cs="Times New Roman"/>
          <w:sz w:val="24"/>
        </w:rPr>
        <w:t>URL: http://www.senat.fr/rap/l05-099-39/l05-099-398.html (дата обращения: 21.04.2019).</w:t>
      </w:r>
    </w:p>
    <w:p w14:paraId="4F0EC3A1" w14:textId="18193AA2" w:rsidR="008E27FA" w:rsidRPr="007B41DE" w:rsidRDefault="008E27FA" w:rsidP="0078797F">
      <w:pPr>
        <w:pStyle w:val="a3"/>
        <w:numPr>
          <w:ilvl w:val="0"/>
          <w:numId w:val="7"/>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Rapport sur l'évaluation des dispositifs de soutien à l'internationalisation de l'économie française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Direction générale du Trésor. </w:t>
      </w:r>
      <w:r w:rsidRPr="007B41DE">
        <w:rPr>
          <w:rFonts w:ascii="Times New Roman" w:hAnsi="Times New Roman" w:cs="Times New Roman"/>
          <w:sz w:val="24"/>
        </w:rPr>
        <w:t>URL: https://www.tresor.economie.gouv.fr/Ressources/File/387891 (дата обращения: 21.04.2019).</w:t>
      </w:r>
    </w:p>
    <w:p w14:paraId="7EE85FEC" w14:textId="4546EA1C" w:rsidR="00104DE6" w:rsidRPr="007B41DE" w:rsidRDefault="00104DE6" w:rsidP="006E50AD">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Речи, выступления, интервью:</w:t>
      </w:r>
    </w:p>
    <w:p w14:paraId="48CC8D32" w14:textId="30732530" w:rsidR="00131AA4" w:rsidRPr="007B41DE" w:rsidRDefault="00131AA4" w:rsidP="00915E9E">
      <w:pPr>
        <w:pStyle w:val="a3"/>
        <w:numPr>
          <w:ilvl w:val="0"/>
          <w:numId w:val="8"/>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«Il ne suffit pas de communiquer pour améliorer le marketing de la France»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La Tribune.fr. 2016. </w:t>
      </w:r>
      <w:r w:rsidRPr="007B41DE">
        <w:rPr>
          <w:rFonts w:ascii="Times New Roman" w:hAnsi="Times New Roman" w:cs="Times New Roman"/>
          <w:sz w:val="24"/>
        </w:rPr>
        <w:t>24 Mai. URL: https://www.latribune.fr/economie/union-europeenne/il-ne-suffit-pas-de-communiquer-pour-ameliorer-le-marketing-de-la-france-573420.html (дата обращения: 21.04.2019).</w:t>
      </w:r>
    </w:p>
    <w:p w14:paraId="6A51A2D5" w14:textId="501C22AA" w:rsidR="00131AA4" w:rsidRPr="007B41DE" w:rsidRDefault="00131AA4" w:rsidP="00915E9E">
      <w:pPr>
        <w:pStyle w:val="a3"/>
        <w:numPr>
          <w:ilvl w:val="0"/>
          <w:numId w:val="8"/>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«La France doit être fière de son luxe». Rencontre avec Élisabeth Ponsolle des Portes, déléguée générale du Comité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Le Point. </w:t>
      </w:r>
      <w:r w:rsidRPr="007B41DE">
        <w:rPr>
          <w:rFonts w:ascii="Times New Roman" w:hAnsi="Times New Roman" w:cs="Times New Roman"/>
          <w:sz w:val="24"/>
        </w:rPr>
        <w:t>2013. 11 Juillet. URL: https://www.lepoint.fr/dossiers/art-de-vivre/made-in-france/la-france-doit-etre-fiere-de-son-luxe-11-07-2013-1703032_1608.php (дата обращения: 21.04.2019).</w:t>
      </w:r>
    </w:p>
    <w:p w14:paraId="4C901BF2" w14:textId="15654AD2" w:rsidR="00104DE6" w:rsidRPr="007B41DE" w:rsidRDefault="00131AA4" w:rsidP="00915E9E">
      <w:pPr>
        <w:pStyle w:val="a3"/>
        <w:numPr>
          <w:ilvl w:val="0"/>
          <w:numId w:val="8"/>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«La France est l'une des plus belles marques!». Rencontre avec Denis Gancel, le président et co-fondateur de l'agence W, expert en stratégie de marque, et enseignant à Sciences Po Paris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LaTribune.fr. 2017. </w:t>
      </w:r>
      <w:r w:rsidRPr="007B41DE">
        <w:rPr>
          <w:rFonts w:ascii="Times New Roman" w:hAnsi="Times New Roman" w:cs="Times New Roman"/>
          <w:sz w:val="24"/>
        </w:rPr>
        <w:t>13 Juin. URL: https://www.latribune.fr/economie/france/la-france-est-l-une-des-plus-belles-marques-737466.html (дата обращения: 21.04.2019).</w:t>
      </w:r>
    </w:p>
    <w:p w14:paraId="3DF25D89" w14:textId="5B79C521" w:rsidR="00BE4F72" w:rsidRPr="007B41DE" w:rsidRDefault="00BE4F72" w:rsidP="00915E9E">
      <w:pPr>
        <w:pStyle w:val="a3"/>
        <w:numPr>
          <w:ilvl w:val="0"/>
          <w:numId w:val="8"/>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Discours du président de la République – Semaine des ambassadeurs (29 août 2017)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Ministère de l’Europe et des Affaires étrangères. </w:t>
      </w:r>
      <w:r w:rsidRPr="007B41DE">
        <w:rPr>
          <w:rFonts w:ascii="Times New Roman" w:hAnsi="Times New Roman" w:cs="Times New Roman"/>
          <w:sz w:val="24"/>
        </w:rPr>
        <w:t>URL: https://www.diplomatie.gouv.fr/fr/le-ministere-et-son-reseau/actualites-du-ministere/conference-des-ambassadeurs-et-des-ambassadrices/editions-precedentes/xxve-conference-des-ambassadeurs-et-des-ambassadrices-28-31-aout-2017/article/discours-du-president-de-la-republique-semaine-des-ambassadeurs-29-08-17 (дата обращения: 21.04.2019).</w:t>
      </w:r>
    </w:p>
    <w:p w14:paraId="69F424D7" w14:textId="4F6A5958" w:rsidR="007C6E0C" w:rsidRPr="007B41DE" w:rsidRDefault="007C6E0C" w:rsidP="00915E9E">
      <w:pPr>
        <w:pStyle w:val="a3"/>
        <w:numPr>
          <w:ilvl w:val="0"/>
          <w:numId w:val="8"/>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Jean-Marc Ayrault: «Le crédit d'impôt devrait créer plus de 300.000 emplois d'ici à 2017»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Les Echos. </w:t>
      </w:r>
      <w:r w:rsidRPr="007B41DE">
        <w:rPr>
          <w:rFonts w:ascii="Times New Roman" w:hAnsi="Times New Roman" w:cs="Times New Roman"/>
          <w:sz w:val="24"/>
        </w:rPr>
        <w:t>2012. 6 Novembre. URL: https://www.lesechos.fr/06/11/2012/lesechos.fr/0202369166382_jean-marc-ayrault-----le-credit-d-impot-devrait-creer-plus-de-300-000-emplois-d-ici-a-2017-.htm (дата обращения: 21.04.2019).</w:t>
      </w:r>
    </w:p>
    <w:p w14:paraId="09AFDD9B" w14:textId="7A109C03" w:rsidR="0030489E" w:rsidRPr="007B41DE" w:rsidRDefault="0030489E" w:rsidP="00915E9E">
      <w:pPr>
        <w:pStyle w:val="a3"/>
        <w:numPr>
          <w:ilvl w:val="0"/>
          <w:numId w:val="8"/>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Lentschener: «La France a besoin d'un récit économique»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Le Figaro. </w:t>
      </w:r>
      <w:r w:rsidRPr="007B41DE">
        <w:rPr>
          <w:rFonts w:ascii="Times New Roman" w:hAnsi="Times New Roman" w:cs="Times New Roman"/>
          <w:sz w:val="24"/>
        </w:rPr>
        <w:t>2014. 28 Mars. URL: http://www.lefigaro.fr/conjoncture/2014/03/28/20002-20140328ARTFIG00009-lentschener-la-france-a-besoin-d-un-recit-economique.php (дата обращения: 21.04.2019).</w:t>
      </w:r>
    </w:p>
    <w:p w14:paraId="0C233893" w14:textId="47316E61" w:rsidR="006212EF" w:rsidRPr="007B41DE" w:rsidRDefault="006212EF" w:rsidP="006E50AD">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Доклады, стратегии, «белые книги»:</w:t>
      </w:r>
    </w:p>
    <w:p w14:paraId="3EBCC520" w14:textId="77777777" w:rsidR="00AE0474" w:rsidRPr="007B41DE" w:rsidRDefault="00AE0474" w:rsidP="00AE0474">
      <w:pPr>
        <w:pStyle w:val="a3"/>
        <w:numPr>
          <w:ilvl w:val="0"/>
          <w:numId w:val="9"/>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«Bienvenue en France»: la stratégie d'attractivité pour les étudiants internationaux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Ministère de lʼEnseignement supérieur, de la Recherche et de lʼInnovation. </w:t>
      </w:r>
      <w:r w:rsidRPr="007B41DE">
        <w:rPr>
          <w:rFonts w:ascii="Times New Roman" w:eastAsia="Times New Roman" w:hAnsi="Times New Roman" w:cs="Times New Roman"/>
          <w:sz w:val="24"/>
          <w:szCs w:val="24"/>
        </w:rPr>
        <w:t>URL: http://www.enseignementsup-recherche.gouv.fr/cid136251/-bienvenue-en-france-la-strategie-d-attractivite-pour-les-etudiants-internationaux.html (дата обращения: 21.04.2019).</w:t>
      </w:r>
    </w:p>
    <w:p w14:paraId="0C066867" w14:textId="4F13D7A1" w:rsidR="00481725" w:rsidRPr="007B41DE" w:rsidRDefault="00481725" w:rsidP="009E7E49">
      <w:pPr>
        <w:pStyle w:val="a3"/>
        <w:numPr>
          <w:ilvl w:val="0"/>
          <w:numId w:val="9"/>
        </w:numPr>
        <w:spacing w:after="0" w:line="360" w:lineRule="auto"/>
        <w:ind w:left="426" w:hanging="426"/>
        <w:contextualSpacing w:val="0"/>
        <w:jc w:val="both"/>
        <w:rPr>
          <w:rFonts w:ascii="Times New Roman" w:hAnsi="Times New Roman" w:cs="Times New Roman"/>
          <w:sz w:val="24"/>
          <w:lang w:val="fr-FR"/>
        </w:rPr>
      </w:pPr>
      <w:r w:rsidRPr="007B41DE">
        <w:rPr>
          <w:rFonts w:ascii="Times New Roman" w:hAnsi="Times New Roman" w:cs="Times New Roman"/>
          <w:sz w:val="24"/>
          <w:lang w:val="fr-FR"/>
        </w:rPr>
        <w:t xml:space="preserve">En finir avec la mondialisation anonyme </w:t>
      </w:r>
      <w:r w:rsidR="008219B5" w:rsidRPr="007B41DE">
        <w:rPr>
          <w:rFonts w:ascii="Times New Roman" w:hAnsi="Times New Roman" w:cs="Times New Roman"/>
          <w:sz w:val="24"/>
          <w:lang w:val="fr-FR"/>
        </w:rPr>
        <w:t>–</w:t>
      </w:r>
      <w:r w:rsidRPr="007B41DE">
        <w:rPr>
          <w:rFonts w:ascii="Times New Roman" w:hAnsi="Times New Roman" w:cs="Times New Roman"/>
          <w:sz w:val="24"/>
          <w:lang w:val="fr-FR"/>
        </w:rPr>
        <w:t xml:space="preserve"> La traçabilité au service des consommateurs et de l'emploi. Rapport public [Электронный ресурс] / La documentation française. URL: https://www.ladocumentationfrancaise.fr/rapports-publics/104000213-en-finir-avec-la-mondialisation-anonyme-la-tracabilite-au-service-des-consommateurs (дата обращения: 21.04.2019).</w:t>
      </w:r>
    </w:p>
    <w:p w14:paraId="6CDFE98B" w14:textId="7EAA8CF4" w:rsidR="00481725" w:rsidRPr="007B41DE" w:rsidRDefault="00481725" w:rsidP="009E7E49">
      <w:pPr>
        <w:pStyle w:val="a3"/>
        <w:numPr>
          <w:ilvl w:val="0"/>
          <w:numId w:val="9"/>
        </w:numPr>
        <w:spacing w:after="0" w:line="360" w:lineRule="auto"/>
        <w:ind w:left="426" w:hanging="426"/>
        <w:contextualSpacing w:val="0"/>
        <w:jc w:val="both"/>
        <w:rPr>
          <w:rFonts w:ascii="Times New Roman" w:hAnsi="Times New Roman" w:cs="Times New Roman"/>
          <w:sz w:val="24"/>
          <w:lang w:val="fr-FR"/>
        </w:rPr>
      </w:pPr>
      <w:r w:rsidRPr="007B41DE">
        <w:rPr>
          <w:rFonts w:ascii="Times New Roman" w:hAnsi="Times New Roman" w:cs="Times New Roman"/>
          <w:sz w:val="24"/>
          <w:lang w:val="fr-FR"/>
        </w:rPr>
        <w:t>L’attractivité de la France. Compte rendu du Conseil des ministres du 23 janvier 2019 [Электронный ресурс] / Gouvernement.fr. URL: https://www.gouvernement.fr/conseil-des-ministres/2019-01-23/l-attractivite-de-la-france (дата обращения: 21.04.2019).</w:t>
      </w:r>
    </w:p>
    <w:p w14:paraId="650F6730" w14:textId="2A5F1A5F" w:rsidR="00481725" w:rsidRPr="007B41DE" w:rsidRDefault="00481725" w:rsidP="009E7E49">
      <w:pPr>
        <w:pStyle w:val="a3"/>
        <w:numPr>
          <w:ilvl w:val="0"/>
          <w:numId w:val="9"/>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Marque France [Электронный ресурс] / Le portail de l'Économie, des Finances, de l'Action et des Comptes publics. URL</w:t>
      </w:r>
      <w:r w:rsidRPr="007B41DE">
        <w:rPr>
          <w:rFonts w:ascii="Times New Roman" w:hAnsi="Times New Roman" w:cs="Times New Roman"/>
          <w:sz w:val="24"/>
        </w:rPr>
        <w:t xml:space="preserve">: </w:t>
      </w:r>
      <w:r w:rsidRPr="007B41DE">
        <w:rPr>
          <w:rFonts w:ascii="Times New Roman" w:hAnsi="Times New Roman" w:cs="Times New Roman"/>
          <w:sz w:val="24"/>
          <w:lang w:val="fr-FR"/>
        </w:rPr>
        <w:t>https</w:t>
      </w:r>
      <w:r w:rsidRPr="007B41DE">
        <w:rPr>
          <w:rFonts w:ascii="Times New Roman" w:hAnsi="Times New Roman" w:cs="Times New Roman"/>
          <w:sz w:val="24"/>
        </w:rPr>
        <w:t>://</w:t>
      </w:r>
      <w:r w:rsidRPr="007B41DE">
        <w:rPr>
          <w:rFonts w:ascii="Times New Roman" w:hAnsi="Times New Roman" w:cs="Times New Roman"/>
          <w:sz w:val="24"/>
          <w:lang w:val="fr-FR"/>
        </w:rPr>
        <w:t>www</w:t>
      </w:r>
      <w:r w:rsidRPr="007B41DE">
        <w:rPr>
          <w:rFonts w:ascii="Times New Roman" w:hAnsi="Times New Roman" w:cs="Times New Roman"/>
          <w:sz w:val="24"/>
        </w:rPr>
        <w:t>.</w:t>
      </w:r>
      <w:r w:rsidRPr="007B41DE">
        <w:rPr>
          <w:rFonts w:ascii="Times New Roman" w:hAnsi="Times New Roman" w:cs="Times New Roman"/>
          <w:sz w:val="24"/>
          <w:lang w:val="fr-FR"/>
        </w:rPr>
        <w:t>economie</w:t>
      </w:r>
      <w:r w:rsidRPr="007B41DE">
        <w:rPr>
          <w:rFonts w:ascii="Times New Roman" w:hAnsi="Times New Roman" w:cs="Times New Roman"/>
          <w:sz w:val="24"/>
        </w:rPr>
        <w:t>.</w:t>
      </w:r>
      <w:r w:rsidRPr="007B41DE">
        <w:rPr>
          <w:rFonts w:ascii="Times New Roman" w:hAnsi="Times New Roman" w:cs="Times New Roman"/>
          <w:sz w:val="24"/>
          <w:lang w:val="fr-FR"/>
        </w:rPr>
        <w:t>gouv</w:t>
      </w:r>
      <w:r w:rsidRPr="007B41DE">
        <w:rPr>
          <w:rFonts w:ascii="Times New Roman" w:hAnsi="Times New Roman" w:cs="Times New Roman"/>
          <w:sz w:val="24"/>
        </w:rPr>
        <w:t>.</w:t>
      </w:r>
      <w:r w:rsidRPr="007B41DE">
        <w:rPr>
          <w:rFonts w:ascii="Times New Roman" w:hAnsi="Times New Roman" w:cs="Times New Roman"/>
          <w:sz w:val="24"/>
          <w:lang w:val="fr-FR"/>
        </w:rPr>
        <w:t>fr</w:t>
      </w:r>
      <w:r w:rsidRPr="007B41DE">
        <w:rPr>
          <w:rFonts w:ascii="Times New Roman" w:hAnsi="Times New Roman" w:cs="Times New Roman"/>
          <w:sz w:val="24"/>
        </w:rPr>
        <w:t>/</w:t>
      </w:r>
      <w:r w:rsidRPr="007B41DE">
        <w:rPr>
          <w:rFonts w:ascii="Times New Roman" w:hAnsi="Times New Roman" w:cs="Times New Roman"/>
          <w:sz w:val="24"/>
          <w:lang w:val="fr-FR"/>
        </w:rPr>
        <w:t>files</w:t>
      </w:r>
      <w:r w:rsidRPr="007B41DE">
        <w:rPr>
          <w:rFonts w:ascii="Times New Roman" w:hAnsi="Times New Roman" w:cs="Times New Roman"/>
          <w:sz w:val="24"/>
        </w:rPr>
        <w:t>/20130628_</w:t>
      </w:r>
      <w:r w:rsidRPr="007B41DE">
        <w:rPr>
          <w:rFonts w:ascii="Times New Roman" w:hAnsi="Times New Roman" w:cs="Times New Roman"/>
          <w:sz w:val="24"/>
          <w:lang w:val="fr-FR"/>
        </w:rPr>
        <w:t>rapport</w:t>
      </w:r>
      <w:r w:rsidRPr="007B41DE">
        <w:rPr>
          <w:rFonts w:ascii="Times New Roman" w:hAnsi="Times New Roman" w:cs="Times New Roman"/>
          <w:sz w:val="24"/>
        </w:rPr>
        <w:t>_</w:t>
      </w:r>
      <w:r w:rsidRPr="007B41DE">
        <w:rPr>
          <w:rFonts w:ascii="Times New Roman" w:hAnsi="Times New Roman" w:cs="Times New Roman"/>
          <w:sz w:val="24"/>
          <w:lang w:val="fr-FR"/>
        </w:rPr>
        <w:t>marque</w:t>
      </w:r>
      <w:r w:rsidRPr="007B41DE">
        <w:rPr>
          <w:rFonts w:ascii="Times New Roman" w:hAnsi="Times New Roman" w:cs="Times New Roman"/>
          <w:sz w:val="24"/>
        </w:rPr>
        <w:t>_</w:t>
      </w:r>
      <w:r w:rsidRPr="007B41DE">
        <w:rPr>
          <w:rFonts w:ascii="Times New Roman" w:hAnsi="Times New Roman" w:cs="Times New Roman"/>
          <w:sz w:val="24"/>
          <w:lang w:val="fr-FR"/>
        </w:rPr>
        <w:t>france</w:t>
      </w:r>
      <w:r w:rsidRPr="007B41DE">
        <w:rPr>
          <w:rFonts w:ascii="Times New Roman" w:hAnsi="Times New Roman" w:cs="Times New Roman"/>
          <w:sz w:val="24"/>
        </w:rPr>
        <w:t>.</w:t>
      </w:r>
      <w:r w:rsidRPr="007B41DE">
        <w:rPr>
          <w:rFonts w:ascii="Times New Roman" w:hAnsi="Times New Roman" w:cs="Times New Roman"/>
          <w:sz w:val="24"/>
          <w:lang w:val="fr-FR"/>
        </w:rPr>
        <w:t>pdf</w:t>
      </w:r>
      <w:r w:rsidRPr="007B41DE">
        <w:rPr>
          <w:rFonts w:ascii="Times New Roman" w:hAnsi="Times New Roman" w:cs="Times New Roman"/>
          <w:sz w:val="24"/>
        </w:rPr>
        <w:t xml:space="preserve"> (дата обращения: 21.04.2019).</w:t>
      </w:r>
    </w:p>
    <w:p w14:paraId="1AF699A5" w14:textId="095FC120" w:rsidR="00481725" w:rsidRPr="007B41DE" w:rsidRDefault="00481725" w:rsidP="009E7E49">
      <w:pPr>
        <w:pStyle w:val="a3"/>
        <w:numPr>
          <w:ilvl w:val="0"/>
          <w:numId w:val="9"/>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 xml:space="preserve">Mission de concertation sur la stratégie </w:t>
      </w:r>
      <w:r w:rsidR="008219B5" w:rsidRPr="007B41DE">
        <w:rPr>
          <w:rFonts w:ascii="Times New Roman" w:hAnsi="Times New Roman" w:cs="Times New Roman"/>
          <w:sz w:val="24"/>
          <w:lang w:val="fr-FR"/>
        </w:rPr>
        <w:t>«</w:t>
      </w:r>
      <w:r w:rsidRPr="007B41DE">
        <w:rPr>
          <w:rFonts w:ascii="Times New Roman" w:hAnsi="Times New Roman" w:cs="Times New Roman"/>
          <w:sz w:val="24"/>
          <w:lang w:val="fr-FR"/>
        </w:rPr>
        <w:t>Bienvenue en France</w:t>
      </w:r>
      <w:r w:rsidR="008219B5" w:rsidRPr="007B41DE">
        <w:rPr>
          <w:rFonts w:ascii="Times New Roman" w:hAnsi="Times New Roman" w:cs="Times New Roman"/>
          <w:sz w:val="24"/>
          <w:lang w:val="fr-FR"/>
        </w:rPr>
        <w:t>»</w:t>
      </w:r>
      <w:r w:rsidRPr="007B41DE">
        <w:rPr>
          <w:rFonts w:ascii="Times New Roman" w:hAnsi="Times New Roman" w:cs="Times New Roman"/>
          <w:sz w:val="24"/>
          <w:lang w:val="fr-FR"/>
        </w:rPr>
        <w:t>. Rapport remis à la ministre de l’enseignement supérieur, de la recherche et de l’innovation [Электронный ресурс] / Ministère de lʼEnseignement supérieur, de la Recherche et de lʼInnovation. URL</w:t>
      </w:r>
      <w:r w:rsidRPr="007B41DE">
        <w:rPr>
          <w:rFonts w:ascii="Times New Roman" w:hAnsi="Times New Roman" w:cs="Times New Roman"/>
          <w:sz w:val="24"/>
        </w:rPr>
        <w:t xml:space="preserve">: </w:t>
      </w:r>
      <w:r w:rsidRPr="007B41DE">
        <w:rPr>
          <w:rFonts w:ascii="Times New Roman" w:hAnsi="Times New Roman" w:cs="Times New Roman"/>
          <w:sz w:val="24"/>
          <w:lang w:val="fr-FR"/>
        </w:rPr>
        <w:t>http</w:t>
      </w:r>
      <w:r w:rsidRPr="007B41DE">
        <w:rPr>
          <w:rFonts w:ascii="Times New Roman" w:hAnsi="Times New Roman" w:cs="Times New Roman"/>
          <w:sz w:val="24"/>
        </w:rPr>
        <w:t>://</w:t>
      </w:r>
      <w:r w:rsidRPr="007B41DE">
        <w:rPr>
          <w:rFonts w:ascii="Times New Roman" w:hAnsi="Times New Roman" w:cs="Times New Roman"/>
          <w:sz w:val="24"/>
          <w:lang w:val="fr-FR"/>
        </w:rPr>
        <w:t>cache</w:t>
      </w:r>
      <w:r w:rsidRPr="007B41DE">
        <w:rPr>
          <w:rFonts w:ascii="Times New Roman" w:hAnsi="Times New Roman" w:cs="Times New Roman"/>
          <w:sz w:val="24"/>
        </w:rPr>
        <w:t>.</w:t>
      </w:r>
      <w:r w:rsidRPr="007B41DE">
        <w:rPr>
          <w:rFonts w:ascii="Times New Roman" w:hAnsi="Times New Roman" w:cs="Times New Roman"/>
          <w:sz w:val="24"/>
          <w:lang w:val="fr-FR"/>
        </w:rPr>
        <w:t>media</w:t>
      </w:r>
      <w:r w:rsidRPr="007B41DE">
        <w:rPr>
          <w:rFonts w:ascii="Times New Roman" w:hAnsi="Times New Roman" w:cs="Times New Roman"/>
          <w:sz w:val="24"/>
        </w:rPr>
        <w:t>.</w:t>
      </w:r>
      <w:r w:rsidRPr="007B41DE">
        <w:rPr>
          <w:rFonts w:ascii="Times New Roman" w:hAnsi="Times New Roman" w:cs="Times New Roman"/>
          <w:sz w:val="24"/>
          <w:lang w:val="fr-FR"/>
        </w:rPr>
        <w:t>enseignementsup</w:t>
      </w:r>
      <w:r w:rsidRPr="007B41DE">
        <w:rPr>
          <w:rFonts w:ascii="Times New Roman" w:hAnsi="Times New Roman" w:cs="Times New Roman"/>
          <w:sz w:val="24"/>
        </w:rPr>
        <w:t>-</w:t>
      </w:r>
      <w:r w:rsidRPr="007B41DE">
        <w:rPr>
          <w:rFonts w:ascii="Times New Roman" w:hAnsi="Times New Roman" w:cs="Times New Roman"/>
          <w:sz w:val="24"/>
          <w:lang w:val="fr-FR"/>
        </w:rPr>
        <w:t>recherche</w:t>
      </w:r>
      <w:r w:rsidRPr="007B41DE">
        <w:rPr>
          <w:rFonts w:ascii="Times New Roman" w:hAnsi="Times New Roman" w:cs="Times New Roman"/>
          <w:sz w:val="24"/>
        </w:rPr>
        <w:t>.</w:t>
      </w:r>
      <w:r w:rsidRPr="007B41DE">
        <w:rPr>
          <w:rFonts w:ascii="Times New Roman" w:hAnsi="Times New Roman" w:cs="Times New Roman"/>
          <w:sz w:val="24"/>
          <w:lang w:val="fr-FR"/>
        </w:rPr>
        <w:t>gouv</w:t>
      </w:r>
      <w:r w:rsidRPr="007B41DE">
        <w:rPr>
          <w:rFonts w:ascii="Times New Roman" w:hAnsi="Times New Roman" w:cs="Times New Roman"/>
          <w:sz w:val="24"/>
        </w:rPr>
        <w:t>.</w:t>
      </w:r>
      <w:r w:rsidRPr="007B41DE">
        <w:rPr>
          <w:rFonts w:ascii="Times New Roman" w:hAnsi="Times New Roman" w:cs="Times New Roman"/>
          <w:sz w:val="24"/>
          <w:lang w:val="fr-FR"/>
        </w:rPr>
        <w:t>fr</w:t>
      </w:r>
      <w:r w:rsidRPr="007B41DE">
        <w:rPr>
          <w:rFonts w:ascii="Times New Roman" w:hAnsi="Times New Roman" w:cs="Times New Roman"/>
          <w:sz w:val="24"/>
        </w:rPr>
        <w:t>/</w:t>
      </w:r>
      <w:r w:rsidRPr="007B41DE">
        <w:rPr>
          <w:rFonts w:ascii="Times New Roman" w:hAnsi="Times New Roman" w:cs="Times New Roman"/>
          <w:sz w:val="24"/>
          <w:lang w:val="fr-FR"/>
        </w:rPr>
        <w:t>file</w:t>
      </w:r>
      <w:r w:rsidRPr="007B41DE">
        <w:rPr>
          <w:rFonts w:ascii="Times New Roman" w:hAnsi="Times New Roman" w:cs="Times New Roman"/>
          <w:sz w:val="24"/>
        </w:rPr>
        <w:t>/</w:t>
      </w:r>
      <w:r w:rsidRPr="007B41DE">
        <w:rPr>
          <w:rFonts w:ascii="Times New Roman" w:hAnsi="Times New Roman" w:cs="Times New Roman"/>
          <w:sz w:val="24"/>
          <w:lang w:val="fr-FR"/>
        </w:rPr>
        <w:t>Etudier</w:t>
      </w:r>
      <w:r w:rsidRPr="007B41DE">
        <w:rPr>
          <w:rFonts w:ascii="Times New Roman" w:hAnsi="Times New Roman" w:cs="Times New Roman"/>
          <w:sz w:val="24"/>
        </w:rPr>
        <w:t>_</w:t>
      </w:r>
      <w:r w:rsidRPr="007B41DE">
        <w:rPr>
          <w:rFonts w:ascii="Times New Roman" w:hAnsi="Times New Roman" w:cs="Times New Roman"/>
          <w:sz w:val="24"/>
          <w:lang w:val="fr-FR"/>
        </w:rPr>
        <w:t>en</w:t>
      </w:r>
      <w:r w:rsidRPr="007B41DE">
        <w:rPr>
          <w:rFonts w:ascii="Times New Roman" w:hAnsi="Times New Roman" w:cs="Times New Roman"/>
          <w:sz w:val="24"/>
        </w:rPr>
        <w:t>_</w:t>
      </w:r>
      <w:r w:rsidRPr="007B41DE">
        <w:rPr>
          <w:rFonts w:ascii="Times New Roman" w:hAnsi="Times New Roman" w:cs="Times New Roman"/>
          <w:sz w:val="24"/>
          <w:lang w:val="fr-FR"/>
        </w:rPr>
        <w:t>France</w:t>
      </w:r>
      <w:r w:rsidRPr="007B41DE">
        <w:rPr>
          <w:rFonts w:ascii="Times New Roman" w:hAnsi="Times New Roman" w:cs="Times New Roman"/>
          <w:sz w:val="24"/>
        </w:rPr>
        <w:t>/50/9/</w:t>
      </w:r>
      <w:r w:rsidRPr="007B41DE">
        <w:rPr>
          <w:rFonts w:ascii="Times New Roman" w:hAnsi="Times New Roman" w:cs="Times New Roman"/>
          <w:sz w:val="24"/>
          <w:lang w:val="fr-FR"/>
        </w:rPr>
        <w:t>Fevrier</w:t>
      </w:r>
      <w:r w:rsidRPr="007B41DE">
        <w:rPr>
          <w:rFonts w:ascii="Times New Roman" w:hAnsi="Times New Roman" w:cs="Times New Roman"/>
          <w:sz w:val="24"/>
        </w:rPr>
        <w:t>_2019_-_</w:t>
      </w:r>
      <w:r w:rsidRPr="007B41DE">
        <w:rPr>
          <w:rFonts w:ascii="Times New Roman" w:hAnsi="Times New Roman" w:cs="Times New Roman"/>
          <w:sz w:val="24"/>
          <w:lang w:val="fr-FR"/>
        </w:rPr>
        <w:t>Rapport</w:t>
      </w:r>
      <w:r w:rsidRPr="007B41DE">
        <w:rPr>
          <w:rFonts w:ascii="Times New Roman" w:hAnsi="Times New Roman" w:cs="Times New Roman"/>
          <w:sz w:val="24"/>
        </w:rPr>
        <w:t>_</w:t>
      </w:r>
      <w:r w:rsidRPr="007B41DE">
        <w:rPr>
          <w:rFonts w:ascii="Times New Roman" w:hAnsi="Times New Roman" w:cs="Times New Roman"/>
          <w:sz w:val="24"/>
          <w:lang w:val="fr-FR"/>
        </w:rPr>
        <w:t>de</w:t>
      </w:r>
      <w:r w:rsidRPr="007B41DE">
        <w:rPr>
          <w:rFonts w:ascii="Times New Roman" w:hAnsi="Times New Roman" w:cs="Times New Roman"/>
          <w:sz w:val="24"/>
        </w:rPr>
        <w:t>_</w:t>
      </w:r>
      <w:r w:rsidRPr="007B41DE">
        <w:rPr>
          <w:rFonts w:ascii="Times New Roman" w:hAnsi="Times New Roman" w:cs="Times New Roman"/>
          <w:sz w:val="24"/>
          <w:lang w:val="fr-FR"/>
        </w:rPr>
        <w:t>la</w:t>
      </w:r>
      <w:r w:rsidRPr="007B41DE">
        <w:rPr>
          <w:rFonts w:ascii="Times New Roman" w:hAnsi="Times New Roman" w:cs="Times New Roman"/>
          <w:sz w:val="24"/>
        </w:rPr>
        <w:t>_</w:t>
      </w:r>
      <w:r w:rsidRPr="007B41DE">
        <w:rPr>
          <w:rFonts w:ascii="Times New Roman" w:hAnsi="Times New Roman" w:cs="Times New Roman"/>
          <w:sz w:val="24"/>
          <w:lang w:val="fr-FR"/>
        </w:rPr>
        <w:t>concertation</w:t>
      </w:r>
      <w:r w:rsidRPr="007B41DE">
        <w:rPr>
          <w:rFonts w:ascii="Times New Roman" w:hAnsi="Times New Roman" w:cs="Times New Roman"/>
          <w:sz w:val="24"/>
        </w:rPr>
        <w:t>_</w:t>
      </w:r>
      <w:r w:rsidRPr="007B41DE">
        <w:rPr>
          <w:rFonts w:ascii="Times New Roman" w:hAnsi="Times New Roman" w:cs="Times New Roman"/>
          <w:sz w:val="24"/>
          <w:lang w:val="fr-FR"/>
        </w:rPr>
        <w:t>sur</w:t>
      </w:r>
      <w:r w:rsidRPr="007B41DE">
        <w:rPr>
          <w:rFonts w:ascii="Times New Roman" w:hAnsi="Times New Roman" w:cs="Times New Roman"/>
          <w:sz w:val="24"/>
        </w:rPr>
        <w:t>_</w:t>
      </w:r>
      <w:r w:rsidRPr="007B41DE">
        <w:rPr>
          <w:rFonts w:ascii="Times New Roman" w:hAnsi="Times New Roman" w:cs="Times New Roman"/>
          <w:sz w:val="24"/>
          <w:lang w:val="fr-FR"/>
        </w:rPr>
        <w:t>la</w:t>
      </w:r>
      <w:r w:rsidRPr="007B41DE">
        <w:rPr>
          <w:rFonts w:ascii="Times New Roman" w:hAnsi="Times New Roman" w:cs="Times New Roman"/>
          <w:sz w:val="24"/>
        </w:rPr>
        <w:t>_</w:t>
      </w:r>
      <w:r w:rsidRPr="007B41DE">
        <w:rPr>
          <w:rFonts w:ascii="Times New Roman" w:hAnsi="Times New Roman" w:cs="Times New Roman"/>
          <w:sz w:val="24"/>
          <w:lang w:val="fr-FR"/>
        </w:rPr>
        <w:t>strategie</w:t>
      </w:r>
      <w:r w:rsidRPr="007B41DE">
        <w:rPr>
          <w:rFonts w:ascii="Times New Roman" w:hAnsi="Times New Roman" w:cs="Times New Roman"/>
          <w:sz w:val="24"/>
        </w:rPr>
        <w:t>_</w:t>
      </w:r>
      <w:r w:rsidRPr="007B41DE">
        <w:rPr>
          <w:rFonts w:ascii="Times New Roman" w:hAnsi="Times New Roman" w:cs="Times New Roman"/>
          <w:sz w:val="24"/>
          <w:lang w:val="fr-FR"/>
        </w:rPr>
        <w:t>Bienvenue</w:t>
      </w:r>
      <w:r w:rsidRPr="007B41DE">
        <w:rPr>
          <w:rFonts w:ascii="Times New Roman" w:hAnsi="Times New Roman" w:cs="Times New Roman"/>
          <w:sz w:val="24"/>
        </w:rPr>
        <w:t>_</w:t>
      </w:r>
      <w:r w:rsidRPr="007B41DE">
        <w:rPr>
          <w:rFonts w:ascii="Times New Roman" w:hAnsi="Times New Roman" w:cs="Times New Roman"/>
          <w:sz w:val="24"/>
          <w:lang w:val="fr-FR"/>
        </w:rPr>
        <w:t>en</w:t>
      </w:r>
      <w:r w:rsidRPr="007B41DE">
        <w:rPr>
          <w:rFonts w:ascii="Times New Roman" w:hAnsi="Times New Roman" w:cs="Times New Roman"/>
          <w:sz w:val="24"/>
        </w:rPr>
        <w:t>_</w:t>
      </w:r>
      <w:r w:rsidRPr="007B41DE">
        <w:rPr>
          <w:rFonts w:ascii="Times New Roman" w:hAnsi="Times New Roman" w:cs="Times New Roman"/>
          <w:sz w:val="24"/>
          <w:lang w:val="fr-FR"/>
        </w:rPr>
        <w:t>France</w:t>
      </w:r>
      <w:r w:rsidRPr="007B41DE">
        <w:rPr>
          <w:rFonts w:ascii="Times New Roman" w:hAnsi="Times New Roman" w:cs="Times New Roman"/>
          <w:sz w:val="24"/>
        </w:rPr>
        <w:t>_1079509.</w:t>
      </w:r>
      <w:r w:rsidRPr="007B41DE">
        <w:rPr>
          <w:rFonts w:ascii="Times New Roman" w:hAnsi="Times New Roman" w:cs="Times New Roman"/>
          <w:sz w:val="24"/>
          <w:lang w:val="fr-FR"/>
        </w:rPr>
        <w:t>pdf</w:t>
      </w:r>
      <w:r w:rsidRPr="007B41DE">
        <w:rPr>
          <w:rFonts w:ascii="Times New Roman" w:hAnsi="Times New Roman" w:cs="Times New Roman"/>
          <w:sz w:val="24"/>
        </w:rPr>
        <w:t xml:space="preserve"> (дата обращения: 21.04.2019).</w:t>
      </w:r>
    </w:p>
    <w:p w14:paraId="0171166D" w14:textId="78E291A1" w:rsidR="00481725" w:rsidRPr="007B41DE" w:rsidRDefault="00481725" w:rsidP="009E7E49">
      <w:pPr>
        <w:pStyle w:val="a3"/>
        <w:numPr>
          <w:ilvl w:val="0"/>
          <w:numId w:val="9"/>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en-US"/>
        </w:rPr>
        <w:t>Second Global Report on Gastronomy Tourism [</w:t>
      </w:r>
      <w:r w:rsidRPr="007B41DE">
        <w:rPr>
          <w:rFonts w:ascii="Times New Roman" w:hAnsi="Times New Roman" w:cs="Times New Roman"/>
          <w:sz w:val="24"/>
          <w:lang w:val="fr-FR"/>
        </w:rPr>
        <w:t>Электронный</w:t>
      </w:r>
      <w:r w:rsidRPr="007B41DE">
        <w:rPr>
          <w:rFonts w:ascii="Times New Roman" w:hAnsi="Times New Roman" w:cs="Times New Roman"/>
          <w:sz w:val="24"/>
          <w:lang w:val="en-US"/>
        </w:rPr>
        <w:t xml:space="preserve"> </w:t>
      </w:r>
      <w:r w:rsidRPr="007B41DE">
        <w:rPr>
          <w:rFonts w:ascii="Times New Roman" w:hAnsi="Times New Roman" w:cs="Times New Roman"/>
          <w:sz w:val="24"/>
          <w:lang w:val="fr-FR"/>
        </w:rPr>
        <w:t>ресурс</w:t>
      </w:r>
      <w:r w:rsidRPr="007B41DE">
        <w:rPr>
          <w:rFonts w:ascii="Times New Roman" w:hAnsi="Times New Roman" w:cs="Times New Roman"/>
          <w:sz w:val="24"/>
          <w:lang w:val="en-US"/>
        </w:rPr>
        <w:t xml:space="preserve">] / World Tourism Organisation. </w:t>
      </w:r>
      <w:r w:rsidRPr="007B41DE">
        <w:rPr>
          <w:rFonts w:ascii="Times New Roman" w:hAnsi="Times New Roman" w:cs="Times New Roman"/>
          <w:sz w:val="24"/>
          <w:lang w:val="fr-FR"/>
        </w:rPr>
        <w:t>URL</w:t>
      </w:r>
      <w:r w:rsidRPr="007B41DE">
        <w:rPr>
          <w:rFonts w:ascii="Times New Roman" w:hAnsi="Times New Roman" w:cs="Times New Roman"/>
          <w:sz w:val="24"/>
        </w:rPr>
        <w:t xml:space="preserve">: </w:t>
      </w:r>
      <w:r w:rsidRPr="007B41DE">
        <w:rPr>
          <w:rFonts w:ascii="Times New Roman" w:hAnsi="Times New Roman" w:cs="Times New Roman"/>
          <w:sz w:val="24"/>
          <w:lang w:val="fr-FR"/>
        </w:rPr>
        <w:t>http</w:t>
      </w:r>
      <w:r w:rsidRPr="007B41DE">
        <w:rPr>
          <w:rFonts w:ascii="Times New Roman" w:hAnsi="Times New Roman" w:cs="Times New Roman"/>
          <w:sz w:val="24"/>
        </w:rPr>
        <w:t>://</w:t>
      </w:r>
      <w:r w:rsidRPr="007B41DE">
        <w:rPr>
          <w:rFonts w:ascii="Times New Roman" w:hAnsi="Times New Roman" w:cs="Times New Roman"/>
          <w:sz w:val="24"/>
          <w:lang w:val="fr-FR"/>
        </w:rPr>
        <w:t>cf</w:t>
      </w:r>
      <w:r w:rsidRPr="007B41DE">
        <w:rPr>
          <w:rFonts w:ascii="Times New Roman" w:hAnsi="Times New Roman" w:cs="Times New Roman"/>
          <w:sz w:val="24"/>
        </w:rPr>
        <w:t>.</w:t>
      </w:r>
      <w:r w:rsidRPr="007B41DE">
        <w:rPr>
          <w:rFonts w:ascii="Times New Roman" w:hAnsi="Times New Roman" w:cs="Times New Roman"/>
          <w:sz w:val="24"/>
          <w:lang w:val="fr-FR"/>
        </w:rPr>
        <w:t>cdn</w:t>
      </w:r>
      <w:r w:rsidRPr="007B41DE">
        <w:rPr>
          <w:rFonts w:ascii="Times New Roman" w:hAnsi="Times New Roman" w:cs="Times New Roman"/>
          <w:sz w:val="24"/>
        </w:rPr>
        <w:t>.</w:t>
      </w:r>
      <w:r w:rsidRPr="007B41DE">
        <w:rPr>
          <w:rFonts w:ascii="Times New Roman" w:hAnsi="Times New Roman" w:cs="Times New Roman"/>
          <w:sz w:val="24"/>
          <w:lang w:val="fr-FR"/>
        </w:rPr>
        <w:t>unwto</w:t>
      </w:r>
      <w:r w:rsidRPr="007B41DE">
        <w:rPr>
          <w:rFonts w:ascii="Times New Roman" w:hAnsi="Times New Roman" w:cs="Times New Roman"/>
          <w:sz w:val="24"/>
        </w:rPr>
        <w:t>.</w:t>
      </w:r>
      <w:r w:rsidRPr="007B41DE">
        <w:rPr>
          <w:rFonts w:ascii="Times New Roman" w:hAnsi="Times New Roman" w:cs="Times New Roman"/>
          <w:sz w:val="24"/>
          <w:lang w:val="fr-FR"/>
        </w:rPr>
        <w:t>org</w:t>
      </w:r>
      <w:r w:rsidRPr="007B41DE">
        <w:rPr>
          <w:rFonts w:ascii="Times New Roman" w:hAnsi="Times New Roman" w:cs="Times New Roman"/>
          <w:sz w:val="24"/>
        </w:rPr>
        <w:t>/</w:t>
      </w:r>
      <w:r w:rsidRPr="007B41DE">
        <w:rPr>
          <w:rFonts w:ascii="Times New Roman" w:hAnsi="Times New Roman" w:cs="Times New Roman"/>
          <w:sz w:val="24"/>
          <w:lang w:val="fr-FR"/>
        </w:rPr>
        <w:t>sites</w:t>
      </w:r>
      <w:r w:rsidRPr="007B41DE">
        <w:rPr>
          <w:rFonts w:ascii="Times New Roman" w:hAnsi="Times New Roman" w:cs="Times New Roman"/>
          <w:sz w:val="24"/>
        </w:rPr>
        <w:t>/</w:t>
      </w:r>
      <w:r w:rsidRPr="007B41DE">
        <w:rPr>
          <w:rFonts w:ascii="Times New Roman" w:hAnsi="Times New Roman" w:cs="Times New Roman"/>
          <w:sz w:val="24"/>
          <w:lang w:val="fr-FR"/>
        </w:rPr>
        <w:t>all</w:t>
      </w:r>
      <w:r w:rsidRPr="007B41DE">
        <w:rPr>
          <w:rFonts w:ascii="Times New Roman" w:hAnsi="Times New Roman" w:cs="Times New Roman"/>
          <w:sz w:val="24"/>
        </w:rPr>
        <w:t>/</w:t>
      </w:r>
      <w:r w:rsidRPr="007B41DE">
        <w:rPr>
          <w:rFonts w:ascii="Times New Roman" w:hAnsi="Times New Roman" w:cs="Times New Roman"/>
          <w:sz w:val="24"/>
          <w:lang w:val="fr-FR"/>
        </w:rPr>
        <w:t>files</w:t>
      </w:r>
      <w:r w:rsidRPr="007B41DE">
        <w:rPr>
          <w:rFonts w:ascii="Times New Roman" w:hAnsi="Times New Roman" w:cs="Times New Roman"/>
          <w:sz w:val="24"/>
        </w:rPr>
        <w:t>/</w:t>
      </w:r>
      <w:r w:rsidRPr="007B41DE">
        <w:rPr>
          <w:rFonts w:ascii="Times New Roman" w:hAnsi="Times New Roman" w:cs="Times New Roman"/>
          <w:sz w:val="24"/>
          <w:lang w:val="fr-FR"/>
        </w:rPr>
        <w:t>pdf</w:t>
      </w:r>
      <w:r w:rsidRPr="007B41DE">
        <w:rPr>
          <w:rFonts w:ascii="Times New Roman" w:hAnsi="Times New Roman" w:cs="Times New Roman"/>
          <w:sz w:val="24"/>
        </w:rPr>
        <w:t>/</w:t>
      </w:r>
      <w:r w:rsidRPr="007B41DE">
        <w:rPr>
          <w:rFonts w:ascii="Times New Roman" w:hAnsi="Times New Roman" w:cs="Times New Roman"/>
          <w:sz w:val="24"/>
          <w:lang w:val="fr-FR"/>
        </w:rPr>
        <w:t>gastronomy</w:t>
      </w:r>
      <w:r w:rsidRPr="007B41DE">
        <w:rPr>
          <w:rFonts w:ascii="Times New Roman" w:hAnsi="Times New Roman" w:cs="Times New Roman"/>
          <w:sz w:val="24"/>
        </w:rPr>
        <w:t>_</w:t>
      </w:r>
      <w:r w:rsidRPr="007B41DE">
        <w:rPr>
          <w:rFonts w:ascii="Times New Roman" w:hAnsi="Times New Roman" w:cs="Times New Roman"/>
          <w:sz w:val="24"/>
          <w:lang w:val="fr-FR"/>
        </w:rPr>
        <w:t>report</w:t>
      </w:r>
      <w:r w:rsidRPr="007B41DE">
        <w:rPr>
          <w:rFonts w:ascii="Times New Roman" w:hAnsi="Times New Roman" w:cs="Times New Roman"/>
          <w:sz w:val="24"/>
        </w:rPr>
        <w:t>_</w:t>
      </w:r>
      <w:r w:rsidRPr="007B41DE">
        <w:rPr>
          <w:rFonts w:ascii="Times New Roman" w:hAnsi="Times New Roman" w:cs="Times New Roman"/>
          <w:sz w:val="24"/>
          <w:lang w:val="fr-FR"/>
        </w:rPr>
        <w:t>web</w:t>
      </w:r>
      <w:r w:rsidRPr="007B41DE">
        <w:rPr>
          <w:rFonts w:ascii="Times New Roman" w:hAnsi="Times New Roman" w:cs="Times New Roman"/>
          <w:sz w:val="24"/>
        </w:rPr>
        <w:t>.</w:t>
      </w:r>
      <w:r w:rsidRPr="007B41DE">
        <w:rPr>
          <w:rFonts w:ascii="Times New Roman" w:hAnsi="Times New Roman" w:cs="Times New Roman"/>
          <w:sz w:val="24"/>
          <w:lang w:val="fr-FR"/>
        </w:rPr>
        <w:t>pdf</w:t>
      </w:r>
      <w:r w:rsidRPr="007B41DE">
        <w:rPr>
          <w:rFonts w:ascii="Times New Roman" w:hAnsi="Times New Roman" w:cs="Times New Roman"/>
          <w:sz w:val="24"/>
        </w:rPr>
        <w:t xml:space="preserve"> (дата обращения: 12.05.2019).</w:t>
      </w:r>
    </w:p>
    <w:p w14:paraId="5313B6E9" w14:textId="77777777" w:rsidR="002623F9" w:rsidRPr="007B41DE" w:rsidRDefault="002623F9" w:rsidP="009E7E49">
      <w:pPr>
        <w:pStyle w:val="a3"/>
        <w:numPr>
          <w:ilvl w:val="0"/>
          <w:numId w:val="9"/>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fr-FR"/>
        </w:rPr>
        <w:t>Stratégie d’attractivité pour les étudiants internationaux. Dossier de presse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Ministère de lʼEnseignement supérieur, de la Recherche et de lʼInnovation. </w:t>
      </w:r>
      <w:r w:rsidRPr="007B41DE">
        <w:rPr>
          <w:rFonts w:ascii="Times New Roman" w:hAnsi="Times New Roman" w:cs="Times New Roman"/>
          <w:sz w:val="24"/>
        </w:rPr>
        <w:t>URL: http://cache.media.enseignementsup-recherche.gouv.fr/file/Enseignement_superieur/73/1/Strategie_d_attractivite_pour_les_etudiants_internationaux_-_19.11.2018_1034731.pdf (дата обращения: 21.04.2019).</w:t>
      </w:r>
    </w:p>
    <w:p w14:paraId="40A2A2FE" w14:textId="77777777" w:rsidR="00B16B39" w:rsidRPr="007B41DE" w:rsidRDefault="00B16B39" w:rsidP="00B16B39">
      <w:pPr>
        <w:pStyle w:val="a3"/>
        <w:numPr>
          <w:ilvl w:val="0"/>
          <w:numId w:val="9"/>
        </w:numPr>
        <w:spacing w:after="0" w:line="360" w:lineRule="auto"/>
        <w:ind w:left="426" w:hanging="426"/>
        <w:contextualSpacing w:val="0"/>
        <w:jc w:val="both"/>
        <w:rPr>
          <w:rFonts w:ascii="Times New Roman" w:hAnsi="Times New Roman" w:cs="Times New Roman"/>
          <w:sz w:val="24"/>
        </w:rPr>
      </w:pPr>
      <w:r w:rsidRPr="007B41DE">
        <w:rPr>
          <w:rFonts w:ascii="Times New Roman" w:eastAsia="Times New Roman" w:hAnsi="Times New Roman" w:cs="Times New Roman"/>
          <w:bCs/>
          <w:sz w:val="24"/>
          <w:szCs w:val="24"/>
        </w:rPr>
        <w:t>Tourism Plan [Электронный ресурс] / Gouvernement.fr. URL: https://www.gouvernement.fr/en/tourism-plan (дата обращения: 21.04.2019).</w:t>
      </w:r>
    </w:p>
    <w:p w14:paraId="6A761203" w14:textId="5A03FDA6" w:rsidR="00481725" w:rsidRPr="007B41DE" w:rsidRDefault="00481725" w:rsidP="009E7E49">
      <w:pPr>
        <w:pStyle w:val="a3"/>
        <w:numPr>
          <w:ilvl w:val="0"/>
          <w:numId w:val="9"/>
        </w:numPr>
        <w:spacing w:after="0" w:line="360" w:lineRule="auto"/>
        <w:ind w:left="426" w:hanging="426"/>
        <w:contextualSpacing w:val="0"/>
        <w:jc w:val="both"/>
        <w:rPr>
          <w:rFonts w:ascii="Times New Roman" w:hAnsi="Times New Roman" w:cs="Times New Roman"/>
          <w:sz w:val="24"/>
        </w:rPr>
      </w:pPr>
      <w:r w:rsidRPr="007B41DE">
        <w:rPr>
          <w:rFonts w:ascii="Times New Roman" w:hAnsi="Times New Roman" w:cs="Times New Roman"/>
          <w:sz w:val="24"/>
          <w:lang w:val="en-US"/>
        </w:rPr>
        <w:t>UNWTO Tourism Highlights. 2018 Edition [</w:t>
      </w:r>
      <w:r w:rsidRPr="007B41DE">
        <w:rPr>
          <w:rFonts w:ascii="Times New Roman" w:hAnsi="Times New Roman" w:cs="Times New Roman"/>
          <w:sz w:val="24"/>
          <w:lang w:val="fr-FR"/>
        </w:rPr>
        <w:t>Электронный</w:t>
      </w:r>
      <w:r w:rsidRPr="007B41DE">
        <w:rPr>
          <w:rFonts w:ascii="Times New Roman" w:hAnsi="Times New Roman" w:cs="Times New Roman"/>
          <w:sz w:val="24"/>
          <w:lang w:val="en-US"/>
        </w:rPr>
        <w:t xml:space="preserve"> </w:t>
      </w:r>
      <w:r w:rsidRPr="007B41DE">
        <w:rPr>
          <w:rFonts w:ascii="Times New Roman" w:hAnsi="Times New Roman" w:cs="Times New Roman"/>
          <w:sz w:val="24"/>
          <w:lang w:val="fr-FR"/>
        </w:rPr>
        <w:t>ресурс</w:t>
      </w:r>
      <w:r w:rsidRPr="007B41DE">
        <w:rPr>
          <w:rFonts w:ascii="Times New Roman" w:hAnsi="Times New Roman" w:cs="Times New Roman"/>
          <w:sz w:val="24"/>
          <w:lang w:val="en-US"/>
        </w:rPr>
        <w:t xml:space="preserve">] / UNWTO Elibrary. </w:t>
      </w:r>
      <w:r w:rsidRPr="007B41DE">
        <w:rPr>
          <w:rFonts w:ascii="Times New Roman" w:hAnsi="Times New Roman" w:cs="Times New Roman"/>
          <w:sz w:val="24"/>
          <w:lang w:val="fr-FR"/>
        </w:rPr>
        <w:t>URL</w:t>
      </w:r>
      <w:r w:rsidRPr="007B41DE">
        <w:rPr>
          <w:rFonts w:ascii="Times New Roman" w:hAnsi="Times New Roman" w:cs="Times New Roman"/>
          <w:sz w:val="24"/>
        </w:rPr>
        <w:t xml:space="preserve">: </w:t>
      </w:r>
      <w:r w:rsidRPr="007B41DE">
        <w:rPr>
          <w:rFonts w:ascii="Times New Roman" w:hAnsi="Times New Roman" w:cs="Times New Roman"/>
          <w:sz w:val="24"/>
          <w:lang w:val="fr-FR"/>
        </w:rPr>
        <w:t>https</w:t>
      </w:r>
      <w:r w:rsidRPr="007B41DE">
        <w:rPr>
          <w:rFonts w:ascii="Times New Roman" w:hAnsi="Times New Roman" w:cs="Times New Roman"/>
          <w:sz w:val="24"/>
        </w:rPr>
        <w:t>://</w:t>
      </w:r>
      <w:r w:rsidRPr="007B41DE">
        <w:rPr>
          <w:rFonts w:ascii="Times New Roman" w:hAnsi="Times New Roman" w:cs="Times New Roman"/>
          <w:sz w:val="24"/>
          <w:lang w:val="fr-FR"/>
        </w:rPr>
        <w:t>www</w:t>
      </w:r>
      <w:r w:rsidRPr="007B41DE">
        <w:rPr>
          <w:rFonts w:ascii="Times New Roman" w:hAnsi="Times New Roman" w:cs="Times New Roman"/>
          <w:sz w:val="24"/>
        </w:rPr>
        <w:t>.</w:t>
      </w:r>
      <w:r w:rsidRPr="007B41DE">
        <w:rPr>
          <w:rFonts w:ascii="Times New Roman" w:hAnsi="Times New Roman" w:cs="Times New Roman"/>
          <w:sz w:val="24"/>
          <w:lang w:val="fr-FR"/>
        </w:rPr>
        <w:t>e</w:t>
      </w:r>
      <w:r w:rsidRPr="007B41DE">
        <w:rPr>
          <w:rFonts w:ascii="Times New Roman" w:hAnsi="Times New Roman" w:cs="Times New Roman"/>
          <w:sz w:val="24"/>
        </w:rPr>
        <w:t>-</w:t>
      </w:r>
      <w:r w:rsidRPr="007B41DE">
        <w:rPr>
          <w:rFonts w:ascii="Times New Roman" w:hAnsi="Times New Roman" w:cs="Times New Roman"/>
          <w:sz w:val="24"/>
          <w:lang w:val="fr-FR"/>
        </w:rPr>
        <w:t>unwto</w:t>
      </w:r>
      <w:r w:rsidRPr="007B41DE">
        <w:rPr>
          <w:rFonts w:ascii="Times New Roman" w:hAnsi="Times New Roman" w:cs="Times New Roman"/>
          <w:sz w:val="24"/>
        </w:rPr>
        <w:t>.</w:t>
      </w:r>
      <w:r w:rsidRPr="007B41DE">
        <w:rPr>
          <w:rFonts w:ascii="Times New Roman" w:hAnsi="Times New Roman" w:cs="Times New Roman"/>
          <w:sz w:val="24"/>
          <w:lang w:val="fr-FR"/>
        </w:rPr>
        <w:t>org</w:t>
      </w:r>
      <w:r w:rsidRPr="007B41DE">
        <w:rPr>
          <w:rFonts w:ascii="Times New Roman" w:hAnsi="Times New Roman" w:cs="Times New Roman"/>
          <w:sz w:val="24"/>
        </w:rPr>
        <w:t>/</w:t>
      </w:r>
      <w:r w:rsidRPr="007B41DE">
        <w:rPr>
          <w:rFonts w:ascii="Times New Roman" w:hAnsi="Times New Roman" w:cs="Times New Roman"/>
          <w:sz w:val="24"/>
          <w:lang w:val="fr-FR"/>
        </w:rPr>
        <w:t>doi</w:t>
      </w:r>
      <w:r w:rsidRPr="007B41DE">
        <w:rPr>
          <w:rFonts w:ascii="Times New Roman" w:hAnsi="Times New Roman" w:cs="Times New Roman"/>
          <w:sz w:val="24"/>
        </w:rPr>
        <w:t>/</w:t>
      </w:r>
      <w:r w:rsidRPr="007B41DE">
        <w:rPr>
          <w:rFonts w:ascii="Times New Roman" w:hAnsi="Times New Roman" w:cs="Times New Roman"/>
          <w:sz w:val="24"/>
          <w:lang w:val="fr-FR"/>
        </w:rPr>
        <w:t>pdf</w:t>
      </w:r>
      <w:r w:rsidRPr="007B41DE">
        <w:rPr>
          <w:rFonts w:ascii="Times New Roman" w:hAnsi="Times New Roman" w:cs="Times New Roman"/>
          <w:sz w:val="24"/>
        </w:rPr>
        <w:t>/10.18111/9789284419876 (дата обращения: 21.04.2019).</w:t>
      </w:r>
    </w:p>
    <w:p w14:paraId="71D6F755" w14:textId="027E8098" w:rsidR="00106F10" w:rsidRPr="007B41DE" w:rsidRDefault="00481725" w:rsidP="00A26354">
      <w:pPr>
        <w:pStyle w:val="a3"/>
        <w:numPr>
          <w:ilvl w:val="0"/>
          <w:numId w:val="9"/>
        </w:numPr>
        <w:spacing w:after="0" w:line="360" w:lineRule="auto"/>
        <w:ind w:left="426" w:hanging="426"/>
        <w:contextualSpacing w:val="0"/>
        <w:jc w:val="both"/>
        <w:rPr>
          <w:rFonts w:ascii="Times New Roman" w:hAnsi="Times New Roman" w:cs="Times New Roman"/>
        </w:rPr>
      </w:pPr>
      <w:r w:rsidRPr="007B41DE">
        <w:rPr>
          <w:rFonts w:ascii="Times New Roman" w:hAnsi="Times New Roman" w:cs="Times New Roman"/>
          <w:sz w:val="24"/>
          <w:lang w:val="en-US"/>
        </w:rPr>
        <w:t>World Migration Report 2018 [</w:t>
      </w:r>
      <w:r w:rsidRPr="007B41DE">
        <w:rPr>
          <w:rFonts w:ascii="Times New Roman" w:hAnsi="Times New Roman" w:cs="Times New Roman"/>
          <w:sz w:val="24"/>
          <w:lang w:val="fr-FR"/>
        </w:rPr>
        <w:t>Электронный</w:t>
      </w:r>
      <w:r w:rsidRPr="007B41DE">
        <w:rPr>
          <w:rFonts w:ascii="Times New Roman" w:hAnsi="Times New Roman" w:cs="Times New Roman"/>
          <w:sz w:val="24"/>
          <w:lang w:val="en-US"/>
        </w:rPr>
        <w:t xml:space="preserve"> </w:t>
      </w:r>
      <w:r w:rsidRPr="007B41DE">
        <w:rPr>
          <w:rFonts w:ascii="Times New Roman" w:hAnsi="Times New Roman" w:cs="Times New Roman"/>
          <w:sz w:val="24"/>
          <w:lang w:val="fr-FR"/>
        </w:rPr>
        <w:t>ресурс</w:t>
      </w:r>
      <w:r w:rsidRPr="007B41DE">
        <w:rPr>
          <w:rFonts w:ascii="Times New Roman" w:hAnsi="Times New Roman" w:cs="Times New Roman"/>
          <w:sz w:val="24"/>
          <w:lang w:val="en-US"/>
        </w:rPr>
        <w:t xml:space="preserve">] / International Organization for Migration. </w:t>
      </w:r>
      <w:r w:rsidRPr="007B41DE">
        <w:rPr>
          <w:rFonts w:ascii="Times New Roman" w:hAnsi="Times New Roman" w:cs="Times New Roman"/>
          <w:sz w:val="24"/>
          <w:lang w:val="fr-FR"/>
        </w:rPr>
        <w:t>URL</w:t>
      </w:r>
      <w:r w:rsidRPr="007B41DE">
        <w:rPr>
          <w:rFonts w:ascii="Times New Roman" w:hAnsi="Times New Roman" w:cs="Times New Roman"/>
          <w:sz w:val="24"/>
        </w:rPr>
        <w:t xml:space="preserve">: </w:t>
      </w:r>
      <w:r w:rsidRPr="007B41DE">
        <w:rPr>
          <w:rFonts w:ascii="Times New Roman" w:hAnsi="Times New Roman" w:cs="Times New Roman"/>
          <w:sz w:val="24"/>
          <w:lang w:val="fr-FR"/>
        </w:rPr>
        <w:t>https</w:t>
      </w:r>
      <w:r w:rsidRPr="007B41DE">
        <w:rPr>
          <w:rFonts w:ascii="Times New Roman" w:hAnsi="Times New Roman" w:cs="Times New Roman"/>
          <w:sz w:val="24"/>
        </w:rPr>
        <w:t>://</w:t>
      </w:r>
      <w:r w:rsidRPr="007B41DE">
        <w:rPr>
          <w:rFonts w:ascii="Times New Roman" w:hAnsi="Times New Roman" w:cs="Times New Roman"/>
          <w:sz w:val="24"/>
          <w:lang w:val="fr-FR"/>
        </w:rPr>
        <w:t>www</w:t>
      </w:r>
      <w:r w:rsidRPr="007B41DE">
        <w:rPr>
          <w:rFonts w:ascii="Times New Roman" w:hAnsi="Times New Roman" w:cs="Times New Roman"/>
          <w:sz w:val="24"/>
        </w:rPr>
        <w:t>.</w:t>
      </w:r>
      <w:r w:rsidRPr="007B41DE">
        <w:rPr>
          <w:rFonts w:ascii="Times New Roman" w:hAnsi="Times New Roman" w:cs="Times New Roman"/>
          <w:sz w:val="24"/>
          <w:lang w:val="fr-FR"/>
        </w:rPr>
        <w:t>iom</w:t>
      </w:r>
      <w:r w:rsidRPr="007B41DE">
        <w:rPr>
          <w:rFonts w:ascii="Times New Roman" w:hAnsi="Times New Roman" w:cs="Times New Roman"/>
          <w:sz w:val="24"/>
        </w:rPr>
        <w:t>.</w:t>
      </w:r>
      <w:r w:rsidRPr="007B41DE">
        <w:rPr>
          <w:rFonts w:ascii="Times New Roman" w:hAnsi="Times New Roman" w:cs="Times New Roman"/>
          <w:sz w:val="24"/>
          <w:lang w:val="fr-FR"/>
        </w:rPr>
        <w:t>int</w:t>
      </w:r>
      <w:r w:rsidRPr="007B41DE">
        <w:rPr>
          <w:rFonts w:ascii="Times New Roman" w:hAnsi="Times New Roman" w:cs="Times New Roman"/>
          <w:sz w:val="24"/>
        </w:rPr>
        <w:t>/</w:t>
      </w:r>
      <w:r w:rsidRPr="007B41DE">
        <w:rPr>
          <w:rFonts w:ascii="Times New Roman" w:hAnsi="Times New Roman" w:cs="Times New Roman"/>
          <w:sz w:val="24"/>
          <w:lang w:val="fr-FR"/>
        </w:rPr>
        <w:t>sites</w:t>
      </w:r>
      <w:r w:rsidRPr="007B41DE">
        <w:rPr>
          <w:rFonts w:ascii="Times New Roman" w:hAnsi="Times New Roman" w:cs="Times New Roman"/>
          <w:sz w:val="24"/>
        </w:rPr>
        <w:t>/</w:t>
      </w:r>
      <w:r w:rsidRPr="007B41DE">
        <w:rPr>
          <w:rFonts w:ascii="Times New Roman" w:hAnsi="Times New Roman" w:cs="Times New Roman"/>
          <w:sz w:val="24"/>
          <w:lang w:val="fr-FR"/>
        </w:rPr>
        <w:t>default</w:t>
      </w:r>
      <w:r w:rsidRPr="007B41DE">
        <w:rPr>
          <w:rFonts w:ascii="Times New Roman" w:hAnsi="Times New Roman" w:cs="Times New Roman"/>
          <w:sz w:val="24"/>
        </w:rPr>
        <w:t>/</w:t>
      </w:r>
      <w:r w:rsidRPr="007B41DE">
        <w:rPr>
          <w:rFonts w:ascii="Times New Roman" w:hAnsi="Times New Roman" w:cs="Times New Roman"/>
          <w:sz w:val="24"/>
          <w:lang w:val="fr-FR"/>
        </w:rPr>
        <w:t>files</w:t>
      </w:r>
      <w:r w:rsidRPr="007B41DE">
        <w:rPr>
          <w:rFonts w:ascii="Times New Roman" w:hAnsi="Times New Roman" w:cs="Times New Roman"/>
          <w:sz w:val="24"/>
        </w:rPr>
        <w:t>/</w:t>
      </w:r>
      <w:r w:rsidRPr="007B41DE">
        <w:rPr>
          <w:rFonts w:ascii="Times New Roman" w:hAnsi="Times New Roman" w:cs="Times New Roman"/>
          <w:sz w:val="24"/>
          <w:lang w:val="fr-FR"/>
        </w:rPr>
        <w:t>country</w:t>
      </w:r>
      <w:r w:rsidRPr="007B41DE">
        <w:rPr>
          <w:rFonts w:ascii="Times New Roman" w:hAnsi="Times New Roman" w:cs="Times New Roman"/>
          <w:sz w:val="24"/>
        </w:rPr>
        <w:t>/</w:t>
      </w:r>
      <w:r w:rsidRPr="007B41DE">
        <w:rPr>
          <w:rFonts w:ascii="Times New Roman" w:hAnsi="Times New Roman" w:cs="Times New Roman"/>
          <w:sz w:val="24"/>
          <w:lang w:val="fr-FR"/>
        </w:rPr>
        <w:t>docs</w:t>
      </w:r>
      <w:r w:rsidRPr="007B41DE">
        <w:rPr>
          <w:rFonts w:ascii="Times New Roman" w:hAnsi="Times New Roman" w:cs="Times New Roman"/>
          <w:sz w:val="24"/>
        </w:rPr>
        <w:t>/</w:t>
      </w:r>
      <w:r w:rsidRPr="007B41DE">
        <w:rPr>
          <w:rFonts w:ascii="Times New Roman" w:hAnsi="Times New Roman" w:cs="Times New Roman"/>
          <w:sz w:val="24"/>
          <w:lang w:val="fr-FR"/>
        </w:rPr>
        <w:t>china</w:t>
      </w:r>
      <w:r w:rsidRPr="007B41DE">
        <w:rPr>
          <w:rFonts w:ascii="Times New Roman" w:hAnsi="Times New Roman" w:cs="Times New Roman"/>
          <w:sz w:val="24"/>
        </w:rPr>
        <w:t>/</w:t>
      </w:r>
      <w:r w:rsidRPr="007B41DE">
        <w:rPr>
          <w:rFonts w:ascii="Times New Roman" w:hAnsi="Times New Roman" w:cs="Times New Roman"/>
          <w:sz w:val="24"/>
          <w:lang w:val="fr-FR"/>
        </w:rPr>
        <w:t>r</w:t>
      </w:r>
      <w:r w:rsidRPr="007B41DE">
        <w:rPr>
          <w:rFonts w:ascii="Times New Roman" w:hAnsi="Times New Roman" w:cs="Times New Roman"/>
          <w:sz w:val="24"/>
        </w:rPr>
        <w:t>5_</w:t>
      </w:r>
      <w:r w:rsidRPr="007B41DE">
        <w:rPr>
          <w:rFonts w:ascii="Times New Roman" w:hAnsi="Times New Roman" w:cs="Times New Roman"/>
          <w:sz w:val="24"/>
          <w:lang w:val="fr-FR"/>
        </w:rPr>
        <w:t>world</w:t>
      </w:r>
      <w:r w:rsidRPr="007B41DE">
        <w:rPr>
          <w:rFonts w:ascii="Times New Roman" w:hAnsi="Times New Roman" w:cs="Times New Roman"/>
          <w:sz w:val="24"/>
        </w:rPr>
        <w:t>_</w:t>
      </w:r>
      <w:r w:rsidRPr="007B41DE">
        <w:rPr>
          <w:rFonts w:ascii="Times New Roman" w:hAnsi="Times New Roman" w:cs="Times New Roman"/>
          <w:sz w:val="24"/>
          <w:lang w:val="fr-FR"/>
        </w:rPr>
        <w:t>migration</w:t>
      </w:r>
      <w:r w:rsidRPr="007B41DE">
        <w:rPr>
          <w:rFonts w:ascii="Times New Roman" w:hAnsi="Times New Roman" w:cs="Times New Roman"/>
          <w:sz w:val="24"/>
        </w:rPr>
        <w:t>_</w:t>
      </w:r>
      <w:r w:rsidRPr="007B41DE">
        <w:rPr>
          <w:rFonts w:ascii="Times New Roman" w:hAnsi="Times New Roman" w:cs="Times New Roman"/>
          <w:sz w:val="24"/>
          <w:lang w:val="fr-FR"/>
        </w:rPr>
        <w:t>report</w:t>
      </w:r>
      <w:r w:rsidRPr="007B41DE">
        <w:rPr>
          <w:rFonts w:ascii="Times New Roman" w:hAnsi="Times New Roman" w:cs="Times New Roman"/>
          <w:sz w:val="24"/>
        </w:rPr>
        <w:t>_2018_</w:t>
      </w:r>
      <w:r w:rsidRPr="007B41DE">
        <w:rPr>
          <w:rFonts w:ascii="Times New Roman" w:hAnsi="Times New Roman" w:cs="Times New Roman"/>
          <w:sz w:val="24"/>
          <w:lang w:val="fr-FR"/>
        </w:rPr>
        <w:t>en</w:t>
      </w:r>
      <w:r w:rsidRPr="007B41DE">
        <w:rPr>
          <w:rFonts w:ascii="Times New Roman" w:hAnsi="Times New Roman" w:cs="Times New Roman"/>
          <w:sz w:val="24"/>
        </w:rPr>
        <w:t>.</w:t>
      </w:r>
      <w:r w:rsidRPr="007B41DE">
        <w:rPr>
          <w:rFonts w:ascii="Times New Roman" w:hAnsi="Times New Roman" w:cs="Times New Roman"/>
          <w:sz w:val="24"/>
          <w:lang w:val="fr-FR"/>
        </w:rPr>
        <w:t>pdf</w:t>
      </w:r>
      <w:r w:rsidRPr="007B41DE">
        <w:rPr>
          <w:rFonts w:ascii="Times New Roman" w:hAnsi="Times New Roman" w:cs="Times New Roman"/>
          <w:sz w:val="24"/>
        </w:rPr>
        <w:t xml:space="preserve"> (дата обращения: 21.04.2019).</w:t>
      </w:r>
    </w:p>
    <w:p w14:paraId="5A78F7CF" w14:textId="58030737" w:rsidR="00C4041E" w:rsidRPr="007B41DE" w:rsidRDefault="00C4041E" w:rsidP="00EE626C">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 xml:space="preserve">Материалы </w:t>
      </w:r>
      <w:r w:rsidR="00424A86" w:rsidRPr="007B41DE">
        <w:rPr>
          <w:rFonts w:ascii="Times New Roman" w:hAnsi="Times New Roman" w:cs="Times New Roman"/>
          <w:sz w:val="24"/>
        </w:rPr>
        <w:t>социологических</w:t>
      </w:r>
      <w:r w:rsidRPr="007B41DE">
        <w:rPr>
          <w:rFonts w:ascii="Times New Roman" w:hAnsi="Times New Roman" w:cs="Times New Roman"/>
          <w:sz w:val="24"/>
        </w:rPr>
        <w:t xml:space="preserve"> исследований:</w:t>
      </w:r>
    </w:p>
    <w:p w14:paraId="7CE0D34F" w14:textId="75B9AD8C" w:rsidR="00697900" w:rsidRPr="007B41DE" w:rsidRDefault="00C4041E" w:rsidP="00A26354">
      <w:pPr>
        <w:pStyle w:val="a3"/>
        <w:numPr>
          <w:ilvl w:val="0"/>
          <w:numId w:val="12"/>
        </w:numPr>
        <w:spacing w:after="0" w:line="360" w:lineRule="auto"/>
        <w:ind w:left="426" w:hanging="426"/>
        <w:contextualSpacing w:val="0"/>
        <w:rPr>
          <w:rFonts w:ascii="Times New Roman" w:hAnsi="Times New Roman" w:cs="Times New Roman"/>
          <w:sz w:val="24"/>
        </w:rPr>
      </w:pPr>
      <w:r w:rsidRPr="007B41DE">
        <w:rPr>
          <w:rFonts w:ascii="Times New Roman" w:hAnsi="Times New Roman" w:cs="Times New Roman"/>
          <w:sz w:val="24"/>
          <w:lang w:val="fr-FR"/>
        </w:rPr>
        <w:t>Les Français et le made in France. Vague 2018 [</w:t>
      </w:r>
      <w:r w:rsidRPr="007B41DE">
        <w:rPr>
          <w:rFonts w:ascii="Times New Roman" w:hAnsi="Times New Roman" w:cs="Times New Roman"/>
          <w:sz w:val="24"/>
        </w:rPr>
        <w:t>Электронный</w:t>
      </w:r>
      <w:r w:rsidRPr="007B41DE">
        <w:rPr>
          <w:rFonts w:ascii="Times New Roman" w:hAnsi="Times New Roman" w:cs="Times New Roman"/>
          <w:sz w:val="24"/>
          <w:lang w:val="fr-FR"/>
        </w:rPr>
        <w:t xml:space="preserve"> </w:t>
      </w:r>
      <w:r w:rsidRPr="007B41DE">
        <w:rPr>
          <w:rFonts w:ascii="Times New Roman" w:hAnsi="Times New Roman" w:cs="Times New Roman"/>
          <w:sz w:val="24"/>
        </w:rPr>
        <w:t>ресурс</w:t>
      </w:r>
      <w:r w:rsidRPr="007B41DE">
        <w:rPr>
          <w:rFonts w:ascii="Times New Roman" w:hAnsi="Times New Roman" w:cs="Times New Roman"/>
          <w:sz w:val="24"/>
          <w:lang w:val="fr-FR"/>
        </w:rPr>
        <w:t xml:space="preserve">] / IFOP – Institut d'études opinion et marketing en France et à l'international. </w:t>
      </w:r>
      <w:r w:rsidRPr="007B41DE">
        <w:rPr>
          <w:rFonts w:ascii="Times New Roman" w:hAnsi="Times New Roman" w:cs="Times New Roman"/>
          <w:sz w:val="24"/>
        </w:rPr>
        <w:t>URL: https://www.ifop.com/wp-content/uploads/2018/09/115601-Pr%C3%A9sentation-PF-05.09.2018.pdf (дата обращения: 12.05.2019).</w:t>
      </w:r>
    </w:p>
    <w:p w14:paraId="45BA55DC" w14:textId="18AA5B30" w:rsidR="005B2B65" w:rsidRPr="007B41DE" w:rsidRDefault="005B2B65" w:rsidP="00EE626C">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Статистические данные, рейтинги:</w:t>
      </w:r>
    </w:p>
    <w:p w14:paraId="1B5DA0C5" w14:textId="0CF3319C" w:rsidR="00210819" w:rsidRPr="007B41DE" w:rsidRDefault="00210819"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Country Brand Index 2012-13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FutureBrand. </w:t>
      </w:r>
      <w:r w:rsidRPr="007B41DE">
        <w:rPr>
          <w:rFonts w:ascii="Times New Roman" w:eastAsia="Times New Roman" w:hAnsi="Times New Roman" w:cs="Times New Roman"/>
          <w:sz w:val="24"/>
          <w:szCs w:val="24"/>
        </w:rPr>
        <w:t>URL: https://mouriz.files.wordpress.com/2013/02/cbi-futurebrand-2012-13.pdf (дата обращения: 21.04.2019).</w:t>
      </w:r>
    </w:p>
    <w:p w14:paraId="68C2F4ED" w14:textId="26B0474D" w:rsidR="00EC7466" w:rsidRPr="007B41DE" w:rsidRDefault="00EC7466"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Country Brand Index 2014-15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FutureBrand. </w:t>
      </w:r>
      <w:r w:rsidRPr="007B41DE">
        <w:rPr>
          <w:rFonts w:ascii="Times New Roman" w:eastAsia="Times New Roman" w:hAnsi="Times New Roman" w:cs="Times New Roman"/>
          <w:sz w:val="24"/>
          <w:szCs w:val="24"/>
        </w:rPr>
        <w:t>URL: https://www.futurebrand.com/uploads/CBI2014-5.pdf (дата обращения: 21.04.2019).</w:t>
      </w:r>
    </w:p>
    <w:p w14:paraId="5EBE9E5F" w14:textId="3E77F779" w:rsidR="00AC0208"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Foreign direct investment, net inflows (BoP, current US$)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The World Bank. </w:t>
      </w:r>
      <w:r w:rsidRPr="007B41DE">
        <w:rPr>
          <w:rFonts w:ascii="Times New Roman" w:eastAsia="Times New Roman" w:hAnsi="Times New Roman" w:cs="Times New Roman"/>
          <w:sz w:val="24"/>
          <w:szCs w:val="24"/>
        </w:rPr>
        <w:t>URL: https://data.worldbank.org/indicator/BX.KLT.DINV.CD.WD (дата обращения: 11.05.2019).</w:t>
      </w:r>
    </w:p>
    <w:p w14:paraId="51CE9587" w14:textId="55C3AEE0" w:rsidR="00AC0208"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Foreign language skills statistics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 Eurostat. Statistics Explained. URL: https://ec.europa.eu/eurostat/statistics-explained/index.php/Foreign_language_skills_statistics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en-US"/>
        </w:rPr>
        <w:t>: 21.04.2019).</w:t>
      </w:r>
    </w:p>
    <w:p w14:paraId="7D4B2EE9" w14:textId="7EB6EF1B" w:rsidR="00AC0208"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IMF – International Monetary Fund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 URL: https://www.imf.org/external/index.htm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en-US"/>
        </w:rPr>
        <w:t>: 22.04.2019).</w:t>
      </w:r>
    </w:p>
    <w:p w14:paraId="594D9607" w14:textId="1BB8AFE4" w:rsidR="00AC0208"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International migrant stock (% of population)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World Bank Open Data. </w:t>
      </w:r>
      <w:r w:rsidRPr="007B41DE">
        <w:rPr>
          <w:rFonts w:ascii="Times New Roman" w:eastAsia="Times New Roman" w:hAnsi="Times New Roman" w:cs="Times New Roman"/>
          <w:sz w:val="24"/>
          <w:szCs w:val="24"/>
        </w:rPr>
        <w:t>URL: https://data.worldbank.org/indicator/SM.POP.TOTL.ZS?end=2015&amp;locations=FR-US-GB-DE-JP-CN&amp;start=2005&amp;view=chart&amp;year_high_desc=true (дата обращения: 21.04.2019).</w:t>
      </w:r>
    </w:p>
    <w:p w14:paraId="108166C8" w14:textId="1E810C6C" w:rsidR="00AC0208"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International Organization for Migration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 URL: https://www.iom.int/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en-US"/>
        </w:rPr>
        <w:t>: 22.04.2019).</w:t>
      </w:r>
    </w:p>
    <w:p w14:paraId="4F50D122" w14:textId="1BAFEB84" w:rsidR="00AC0208"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International tourism, number of arrivals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World Bank Open Data. </w:t>
      </w:r>
      <w:r w:rsidRPr="007B41DE">
        <w:rPr>
          <w:rFonts w:ascii="Times New Roman" w:eastAsia="Times New Roman" w:hAnsi="Times New Roman" w:cs="Times New Roman"/>
          <w:sz w:val="24"/>
          <w:szCs w:val="24"/>
        </w:rPr>
        <w:t>URL: https://data.worldbank.org/indicator/ST.INT.ARVL?end=2017&amp;locations=FR-CN-DE-GB-US-JP&amp;start=2000&amp;view=chart (дата обращения: 06.04.2019).</w:t>
      </w:r>
    </w:p>
    <w:p w14:paraId="672F2F78" w14:textId="77777777" w:rsidR="00FB559B" w:rsidRPr="007B41DE" w:rsidRDefault="00FB559B"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Nation Brands 2018. The annual report on the most valuable nation brands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Brand Finance. </w:t>
      </w:r>
      <w:r w:rsidRPr="007B41DE">
        <w:rPr>
          <w:rFonts w:ascii="Times New Roman" w:eastAsia="Times New Roman" w:hAnsi="Times New Roman" w:cs="Times New Roman"/>
          <w:sz w:val="24"/>
          <w:szCs w:val="24"/>
        </w:rPr>
        <w:t>URL: https://brandfinance.com/images/upload/brand_finance_nation_brands_reports_2018.pdf (дата обращения: 21.04.2019).</w:t>
      </w:r>
    </w:p>
    <w:p w14:paraId="46EAED9C" w14:textId="73C3A52D" w:rsidR="004F5149" w:rsidRPr="007B41DE" w:rsidRDefault="004F5149"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Net migration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World Bank Open Data. </w:t>
      </w:r>
      <w:r w:rsidRPr="007B41DE">
        <w:rPr>
          <w:rFonts w:ascii="Times New Roman" w:eastAsia="Times New Roman" w:hAnsi="Times New Roman" w:cs="Times New Roman"/>
          <w:sz w:val="24"/>
          <w:szCs w:val="24"/>
        </w:rPr>
        <w:t>URL: https://data.worldbank.org/indicator/SM.POP.NETM?end=2017&amp;locations=FR-DE-JP-CN-US-GB&amp;start=2002&amp;view=chart&amp;year_high_desc=true (дата обращения: 21.04.2019).</w:t>
      </w:r>
    </w:p>
    <w:p w14:paraId="56A0201C" w14:textId="77777777" w:rsidR="00367323" w:rsidRPr="007B41DE" w:rsidRDefault="00367323"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The FutureBrand Index 18/19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FutureBrand. </w:t>
      </w:r>
      <w:r w:rsidRPr="007B41DE">
        <w:rPr>
          <w:rFonts w:ascii="Times New Roman" w:eastAsia="Times New Roman" w:hAnsi="Times New Roman" w:cs="Times New Roman"/>
          <w:sz w:val="24"/>
          <w:szCs w:val="24"/>
        </w:rPr>
        <w:t>URL: https://www.futurebrand.com/uploads/FBI/FutureBrand_Index_2018.pdf (дата обращения: 21.04.2019).</w:t>
      </w:r>
    </w:p>
    <w:p w14:paraId="2A3440DD" w14:textId="77777777" w:rsidR="00367323" w:rsidRPr="007B41DE" w:rsidRDefault="00367323"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The World's Most Valuable Brands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Forbes. </w:t>
      </w:r>
      <w:r w:rsidRPr="007B41DE">
        <w:rPr>
          <w:rFonts w:ascii="Times New Roman" w:eastAsia="Times New Roman" w:hAnsi="Times New Roman" w:cs="Times New Roman"/>
          <w:sz w:val="24"/>
          <w:szCs w:val="24"/>
        </w:rPr>
        <w:t>URL: https://www.forbes.com/powerful-brands/list/ (дата обращения: 21.04.2019).</w:t>
      </w:r>
    </w:p>
    <w:p w14:paraId="6A73F451" w14:textId="303B5C6C" w:rsidR="00AC0208"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World Bank Open Data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World Bank. </w:t>
      </w:r>
      <w:r w:rsidRPr="007B41DE">
        <w:rPr>
          <w:rFonts w:ascii="Times New Roman" w:eastAsia="Times New Roman" w:hAnsi="Times New Roman" w:cs="Times New Roman"/>
          <w:sz w:val="24"/>
          <w:szCs w:val="24"/>
        </w:rPr>
        <w:t>URL: https://data.worldbank.org/ (дата обращения: 22.04.2019).</w:t>
      </w:r>
    </w:p>
    <w:p w14:paraId="1FCF6063" w14:textId="703BE6F9" w:rsidR="00FB559B" w:rsidRPr="007B41DE" w:rsidRDefault="00AC0208" w:rsidP="0056502E">
      <w:pPr>
        <w:pStyle w:val="a3"/>
        <w:numPr>
          <w:ilvl w:val="0"/>
          <w:numId w:val="10"/>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World Economic Outlook (April 2019) – GDP, current prices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International Monetary Fund. </w:t>
      </w:r>
      <w:r w:rsidRPr="007B41DE">
        <w:rPr>
          <w:rFonts w:ascii="Times New Roman" w:eastAsia="Times New Roman" w:hAnsi="Times New Roman" w:cs="Times New Roman"/>
          <w:sz w:val="24"/>
          <w:szCs w:val="24"/>
        </w:rPr>
        <w:t>URL: https://www.imf.org/external/datamapper/NGDPD@WEO/OEMDC/ADVEC/WEOWORLD (дата обращения: 06.04.2019).</w:t>
      </w:r>
    </w:p>
    <w:p w14:paraId="4D5FB75B" w14:textId="77777777" w:rsidR="004055F3" w:rsidRPr="007B41DE" w:rsidRDefault="004055F3" w:rsidP="004055F3">
      <w:pPr>
        <w:spacing w:after="120" w:line="360" w:lineRule="auto"/>
        <w:contextualSpacing w:val="0"/>
        <w:jc w:val="center"/>
        <w:rPr>
          <w:rFonts w:ascii="Times New Roman" w:hAnsi="Times New Roman" w:cs="Times New Roman"/>
          <w:sz w:val="24"/>
        </w:rPr>
      </w:pPr>
      <w:r w:rsidRPr="007B41DE">
        <w:rPr>
          <w:rFonts w:ascii="Times New Roman" w:hAnsi="Times New Roman" w:cs="Times New Roman"/>
          <w:sz w:val="24"/>
          <w:lang w:val="en-US"/>
        </w:rPr>
        <w:t>II</w:t>
      </w:r>
      <w:r w:rsidRPr="007B41DE">
        <w:rPr>
          <w:rFonts w:ascii="Times New Roman" w:hAnsi="Times New Roman" w:cs="Times New Roman"/>
          <w:sz w:val="24"/>
        </w:rPr>
        <w:t>. Литература</w:t>
      </w:r>
    </w:p>
    <w:p w14:paraId="6C0A029C" w14:textId="77777777" w:rsidR="004055F3" w:rsidRPr="007B41DE" w:rsidRDefault="004055F3" w:rsidP="00EE626C">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Книги:</w:t>
      </w:r>
    </w:p>
    <w:p w14:paraId="61DE7FA0" w14:textId="5B59AD00" w:rsidR="00636112" w:rsidRPr="007B41DE" w:rsidRDefault="00636112"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 xml:space="preserve">Анхольт С., Хильдрет Д. Бренд Америка: мать всех брендов. М.: ООО «Издательство «Добрая книга», 2010. </w:t>
      </w:r>
      <w:r w:rsidR="00117468" w:rsidRPr="007B41DE">
        <w:rPr>
          <w:rFonts w:ascii="Times New Roman" w:eastAsia="Times New Roman" w:hAnsi="Times New Roman" w:cs="Times New Roman"/>
          <w:sz w:val="24"/>
          <w:szCs w:val="24"/>
        </w:rPr>
        <w:t>– 232 с.</w:t>
      </w:r>
    </w:p>
    <w:p w14:paraId="2FD31550" w14:textId="5AE8F89A" w:rsidR="00636112" w:rsidRPr="007B41DE" w:rsidRDefault="00636112"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 xml:space="preserve">Брендинг территорий. Лучшие мировые практики / Под ред. К. Динни. М.: Манн, Иванов и Фербер, 2013. </w:t>
      </w:r>
      <w:r w:rsidR="004B3619" w:rsidRPr="007B41DE">
        <w:rPr>
          <w:rFonts w:ascii="Times New Roman" w:eastAsia="Times New Roman" w:hAnsi="Times New Roman" w:cs="Times New Roman"/>
          <w:sz w:val="24"/>
          <w:szCs w:val="24"/>
        </w:rPr>
        <w:t>– 336 с.</w:t>
      </w:r>
    </w:p>
    <w:p w14:paraId="4FE55F06" w14:textId="28942BDE" w:rsidR="00636112" w:rsidRPr="007B41DE" w:rsidRDefault="00636112"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 xml:space="preserve">Галумов Э. А. Основы PR. М.: Летопись ХХI, 2004. </w:t>
      </w:r>
      <w:r w:rsidR="000B0F3F" w:rsidRPr="007B41DE">
        <w:rPr>
          <w:rFonts w:ascii="Times New Roman" w:eastAsia="Times New Roman" w:hAnsi="Times New Roman" w:cs="Times New Roman"/>
          <w:sz w:val="24"/>
          <w:szCs w:val="24"/>
        </w:rPr>
        <w:t>– 359 с.</w:t>
      </w:r>
      <w:r w:rsidRPr="007B41DE">
        <w:rPr>
          <w:rFonts w:ascii="Times New Roman" w:eastAsia="Times New Roman" w:hAnsi="Times New Roman" w:cs="Times New Roman"/>
          <w:sz w:val="24"/>
          <w:szCs w:val="24"/>
        </w:rPr>
        <w:t xml:space="preserve"> </w:t>
      </w:r>
    </w:p>
    <w:p w14:paraId="2D7B5587" w14:textId="2B1DB608" w:rsidR="00636112" w:rsidRPr="007B41DE" w:rsidRDefault="00636112"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Гэд Т. 4D брэндинг: взламывая корпоративный код сетевой экономики.</w:t>
      </w:r>
      <w:r w:rsidR="004D603F" w:rsidRPr="007B41DE">
        <w:rPr>
          <w:rFonts w:ascii="Times New Roman" w:eastAsia="Times New Roman" w:hAnsi="Times New Roman" w:cs="Times New Roman"/>
          <w:sz w:val="24"/>
          <w:szCs w:val="24"/>
        </w:rPr>
        <w:t xml:space="preserve"> </w:t>
      </w:r>
      <w:r w:rsidRPr="007B41DE">
        <w:rPr>
          <w:rFonts w:ascii="Times New Roman" w:eastAsia="Times New Roman" w:hAnsi="Times New Roman" w:cs="Times New Roman"/>
          <w:sz w:val="24"/>
          <w:szCs w:val="24"/>
        </w:rPr>
        <w:t xml:space="preserve">СПб: Стокгольмская школа экономики в Санкт-Петербурге, 2005. </w:t>
      </w:r>
      <w:r w:rsidR="000B0F3F" w:rsidRPr="007B41DE">
        <w:rPr>
          <w:rFonts w:ascii="Times New Roman" w:eastAsia="Times New Roman" w:hAnsi="Times New Roman" w:cs="Times New Roman"/>
          <w:sz w:val="24"/>
          <w:szCs w:val="24"/>
        </w:rPr>
        <w:t xml:space="preserve">– </w:t>
      </w:r>
      <w:r w:rsidRPr="007B41DE">
        <w:rPr>
          <w:rFonts w:ascii="Times New Roman" w:eastAsia="Times New Roman" w:hAnsi="Times New Roman" w:cs="Times New Roman"/>
          <w:sz w:val="24"/>
          <w:szCs w:val="24"/>
        </w:rPr>
        <w:t>133 с.</w:t>
      </w:r>
    </w:p>
    <w:p w14:paraId="6F8CE88B" w14:textId="1FDF84FA" w:rsidR="00636112" w:rsidRPr="007B41DE" w:rsidRDefault="00636112"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 xml:space="preserve">Котлер Ф., Асплунд К., Рейн И., Хайдер Д. Маркетинг мест. Привлечение инвестиций, предприятий, жителей и туристов в города, коммуны, регионы и страны Европы. СПб: </w:t>
      </w:r>
    </w:p>
    <w:p w14:paraId="0BC207CC" w14:textId="24C124B5" w:rsidR="00636112" w:rsidRPr="007B41DE" w:rsidRDefault="00636112"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 xml:space="preserve">Сачук Т. В. Территориальный маркетинг. СПб.: Питер, 2009. </w:t>
      </w:r>
      <w:r w:rsidR="00046438" w:rsidRPr="007B41DE">
        <w:rPr>
          <w:rFonts w:ascii="Times New Roman" w:eastAsia="Times New Roman" w:hAnsi="Times New Roman" w:cs="Times New Roman"/>
          <w:sz w:val="24"/>
          <w:szCs w:val="24"/>
          <w:lang w:val="en-US"/>
        </w:rPr>
        <w:t>– 3</w:t>
      </w:r>
      <w:r w:rsidR="00CF319C" w:rsidRPr="007B41DE">
        <w:rPr>
          <w:rFonts w:ascii="Times New Roman" w:eastAsia="Times New Roman" w:hAnsi="Times New Roman" w:cs="Times New Roman"/>
          <w:sz w:val="24"/>
          <w:szCs w:val="24"/>
        </w:rPr>
        <w:t>68</w:t>
      </w:r>
      <w:r w:rsidR="00046438" w:rsidRPr="007B41DE">
        <w:rPr>
          <w:rFonts w:ascii="Times New Roman" w:eastAsia="Times New Roman" w:hAnsi="Times New Roman" w:cs="Times New Roman"/>
          <w:sz w:val="24"/>
          <w:szCs w:val="24"/>
          <w:lang w:val="en-US"/>
        </w:rPr>
        <w:t xml:space="preserve"> c.</w:t>
      </w:r>
    </w:p>
    <w:p w14:paraId="2CD3AAD6" w14:textId="589FB186" w:rsidR="004055F3" w:rsidRPr="007B41DE" w:rsidRDefault="00636112"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 xml:space="preserve">Уиллер А. Индивидуальность бренда. Руководство по созданию, продвижению и поддержке сильных брендов. М.: Альпина Бизнес Букс, 2014. </w:t>
      </w:r>
      <w:r w:rsidR="006807EE" w:rsidRPr="007B41DE">
        <w:rPr>
          <w:rFonts w:ascii="Times New Roman" w:eastAsia="Times New Roman" w:hAnsi="Times New Roman" w:cs="Times New Roman"/>
          <w:sz w:val="24"/>
          <w:szCs w:val="24"/>
          <w:lang w:val="en-US"/>
        </w:rPr>
        <w:t>– 235 c.</w:t>
      </w:r>
    </w:p>
    <w:p w14:paraId="79F3F96D" w14:textId="239E90E0" w:rsidR="008219B5" w:rsidRPr="007B41DE" w:rsidRDefault="008219B5"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 xml:space="preserve">Anholt S. Competitive Identity: The New Brand Management for Nations, Cities and Regions. </w:t>
      </w:r>
      <w:r w:rsidRPr="007B41DE">
        <w:rPr>
          <w:rFonts w:ascii="Times New Roman" w:eastAsia="Times New Roman" w:hAnsi="Times New Roman" w:cs="Times New Roman"/>
          <w:sz w:val="24"/>
          <w:szCs w:val="24"/>
        </w:rPr>
        <w:t xml:space="preserve">Basingtoke: Palgrave Macmillan, 2007. </w:t>
      </w:r>
      <w:r w:rsidR="007111FA"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147 p.</w:t>
      </w:r>
    </w:p>
    <w:p w14:paraId="1A8BDE8C" w14:textId="5244D0F6" w:rsidR="00B857A1" w:rsidRPr="007B41DE" w:rsidRDefault="00B857A1" w:rsidP="0056502E">
      <w:pPr>
        <w:pStyle w:val="a3"/>
        <w:numPr>
          <w:ilvl w:val="0"/>
          <w:numId w:val="11"/>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Billig M. Banal Nationalism. London: Sage, 1995.</w:t>
      </w:r>
      <w:r w:rsidRPr="007B41DE">
        <w:rPr>
          <w:rFonts w:ascii="Times New Roman" w:eastAsia="Times New Roman" w:hAnsi="Times New Roman" w:cs="Times New Roman"/>
          <w:sz w:val="24"/>
          <w:szCs w:val="24"/>
        </w:rPr>
        <w:t xml:space="preserve"> </w:t>
      </w:r>
      <w:r w:rsidR="007111FA" w:rsidRPr="007B41DE">
        <w:rPr>
          <w:rFonts w:ascii="Times New Roman" w:eastAsia="Times New Roman" w:hAnsi="Times New Roman" w:cs="Times New Roman"/>
          <w:sz w:val="24"/>
          <w:szCs w:val="24"/>
          <w:lang w:val="en-US"/>
        </w:rPr>
        <w:t xml:space="preserve">– </w:t>
      </w:r>
      <w:r w:rsidR="00670B76" w:rsidRPr="007B41DE">
        <w:rPr>
          <w:rFonts w:ascii="Times New Roman" w:eastAsia="Times New Roman" w:hAnsi="Times New Roman" w:cs="Times New Roman"/>
          <w:sz w:val="24"/>
          <w:szCs w:val="24"/>
        </w:rPr>
        <w:t xml:space="preserve">208 </w:t>
      </w:r>
      <w:r w:rsidR="00670B76" w:rsidRPr="007B41DE">
        <w:rPr>
          <w:rFonts w:ascii="Times New Roman" w:eastAsia="Times New Roman" w:hAnsi="Times New Roman" w:cs="Times New Roman"/>
          <w:sz w:val="24"/>
          <w:szCs w:val="24"/>
          <w:lang w:val="en-US"/>
        </w:rPr>
        <w:t>p.</w:t>
      </w:r>
    </w:p>
    <w:p w14:paraId="362AF38C" w14:textId="719AFCCC" w:rsidR="00BE7417" w:rsidRPr="007B41DE" w:rsidRDefault="00BE7417" w:rsidP="0056502E">
      <w:pPr>
        <w:pStyle w:val="a3"/>
        <w:numPr>
          <w:ilvl w:val="0"/>
          <w:numId w:val="11"/>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 xml:space="preserve">Dolgin A. The Economics of Symbolic Exchange. Berlin, Heidelberg: Springer, 2009. </w:t>
      </w:r>
      <w:r w:rsidR="007111FA" w:rsidRPr="007B41DE">
        <w:rPr>
          <w:rFonts w:ascii="Times New Roman" w:eastAsia="Times New Roman" w:hAnsi="Times New Roman" w:cs="Times New Roman"/>
          <w:sz w:val="24"/>
          <w:szCs w:val="24"/>
          <w:lang w:val="en-US"/>
        </w:rPr>
        <w:t xml:space="preserve">– </w:t>
      </w:r>
      <w:r w:rsidR="00BD1459" w:rsidRPr="007B41DE">
        <w:rPr>
          <w:rFonts w:ascii="Times New Roman" w:eastAsia="Times New Roman" w:hAnsi="Times New Roman" w:cs="Times New Roman"/>
          <w:sz w:val="24"/>
          <w:szCs w:val="24"/>
          <w:lang w:val="en-US"/>
        </w:rPr>
        <w:t>503 p</w:t>
      </w:r>
      <w:r w:rsidRPr="007B41DE">
        <w:rPr>
          <w:rFonts w:ascii="Times New Roman" w:eastAsia="Times New Roman" w:hAnsi="Times New Roman" w:cs="Times New Roman"/>
          <w:sz w:val="24"/>
          <w:szCs w:val="24"/>
          <w:lang w:val="en-US"/>
        </w:rPr>
        <w:t>.</w:t>
      </w:r>
    </w:p>
    <w:p w14:paraId="28CE1256" w14:textId="108C0078" w:rsidR="00BE7417" w:rsidRPr="007B41DE" w:rsidRDefault="00BE7417"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 xml:space="preserve">Kapferer J.-N., Laurent G. La sensibilité aux marques: marchés sans marques, marchés à marques. Paris: Editions d'Organisation, 1992. </w:t>
      </w:r>
      <w:r w:rsidR="007111FA"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224 p</w:t>
      </w:r>
      <w:r w:rsidR="006807EE" w:rsidRPr="007B41DE">
        <w:rPr>
          <w:rFonts w:ascii="Times New Roman" w:eastAsia="Times New Roman" w:hAnsi="Times New Roman" w:cs="Times New Roman"/>
          <w:sz w:val="24"/>
          <w:szCs w:val="24"/>
          <w:lang w:val="en-US"/>
        </w:rPr>
        <w:t>.</w:t>
      </w:r>
    </w:p>
    <w:p w14:paraId="04A223DE" w14:textId="6048929C" w:rsidR="00BE7417" w:rsidRPr="007B41DE" w:rsidRDefault="00BE7417"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 xml:space="preserve">Kapferer J.-N. The new strategic brand management: Advanced insights and strategic thinking. </w:t>
      </w:r>
      <w:r w:rsidRPr="007B41DE">
        <w:rPr>
          <w:rFonts w:ascii="Times New Roman" w:eastAsia="Times New Roman" w:hAnsi="Times New Roman" w:cs="Times New Roman"/>
          <w:sz w:val="24"/>
          <w:szCs w:val="24"/>
        </w:rPr>
        <w:t xml:space="preserve">London and Philadelphia: Kogan page publishers, 2012. </w:t>
      </w:r>
      <w:r w:rsidR="007111FA"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577 p.</w:t>
      </w:r>
    </w:p>
    <w:p w14:paraId="5B46BF15" w14:textId="760B6055" w:rsidR="00BE7417" w:rsidRPr="007B41DE" w:rsidRDefault="00BE7417" w:rsidP="0056502E">
      <w:pPr>
        <w:pStyle w:val="a3"/>
        <w:numPr>
          <w:ilvl w:val="0"/>
          <w:numId w:val="11"/>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 xml:space="preserve">Kotler P., Haider D. H., Rein I. J. Marketing places: attracting investment, industry, and tourism to cities, states, and nations. New York: Free Press, 1993. </w:t>
      </w:r>
      <w:r w:rsidR="007111FA"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lang w:val="en-US"/>
        </w:rPr>
        <w:t>388 p.</w:t>
      </w:r>
    </w:p>
    <w:p w14:paraId="441D74C0" w14:textId="78493757" w:rsidR="00BE7417" w:rsidRPr="007B41DE" w:rsidRDefault="00BE7417" w:rsidP="0056502E">
      <w:pPr>
        <w:pStyle w:val="a3"/>
        <w:numPr>
          <w:ilvl w:val="0"/>
          <w:numId w:val="11"/>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 xml:space="preserve">Rêver 2074: Une utopie du luxe français – Une œuvre collective du Comité Colbert (French Edition). Paris: Le Comité Colbert, 2014. </w:t>
      </w:r>
      <w:r w:rsidR="007111FA"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lang w:val="fr-FR"/>
        </w:rPr>
        <w:t>196 p.</w:t>
      </w:r>
    </w:p>
    <w:p w14:paraId="38B52081" w14:textId="72FA1374" w:rsidR="00266923" w:rsidRPr="007B41DE" w:rsidRDefault="00266923" w:rsidP="00266923">
      <w:pPr>
        <w:pStyle w:val="a3"/>
        <w:numPr>
          <w:ilvl w:val="0"/>
          <w:numId w:val="11"/>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 xml:space="preserve">The New Public Diplomacy. Soft Power in International Relations. Ed. by J. Melissen. Basingstoke; New York: Palgrave Macmillan, 2005. </w:t>
      </w:r>
      <w:r w:rsidR="00A06836"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lang w:val="en-US"/>
        </w:rPr>
        <w:t>246 p.</w:t>
      </w:r>
    </w:p>
    <w:p w14:paraId="3914C7B6" w14:textId="080769A3" w:rsidR="00BE7417" w:rsidRPr="007B41DE" w:rsidRDefault="00BE7417" w:rsidP="0056502E">
      <w:pPr>
        <w:pStyle w:val="a3"/>
        <w:numPr>
          <w:ilvl w:val="0"/>
          <w:numId w:val="11"/>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Wendt A. Social Theory of International Politics. Cambridge: Cambridge University Press, 1999.</w:t>
      </w:r>
      <w:r w:rsidR="00315768" w:rsidRPr="007B41DE">
        <w:rPr>
          <w:rFonts w:ascii="Times New Roman" w:eastAsia="Times New Roman" w:hAnsi="Times New Roman" w:cs="Times New Roman"/>
          <w:sz w:val="24"/>
          <w:szCs w:val="24"/>
          <w:lang w:val="en-US"/>
        </w:rPr>
        <w:t xml:space="preserve"> </w:t>
      </w:r>
      <w:r w:rsidR="00A06836" w:rsidRPr="007B41DE">
        <w:rPr>
          <w:rFonts w:ascii="Times New Roman" w:eastAsia="Times New Roman" w:hAnsi="Times New Roman" w:cs="Times New Roman"/>
          <w:sz w:val="24"/>
          <w:szCs w:val="24"/>
          <w:lang w:val="en-US"/>
        </w:rPr>
        <w:t xml:space="preserve">– </w:t>
      </w:r>
      <w:r w:rsidR="00315768" w:rsidRPr="007B41DE">
        <w:rPr>
          <w:rFonts w:ascii="Times New Roman" w:eastAsia="Times New Roman" w:hAnsi="Times New Roman" w:cs="Times New Roman"/>
          <w:sz w:val="24"/>
          <w:szCs w:val="24"/>
          <w:lang w:val="en-US"/>
        </w:rPr>
        <w:t>452 p.</w:t>
      </w:r>
    </w:p>
    <w:p w14:paraId="292C045A" w14:textId="18BD1D56" w:rsidR="00BE7417" w:rsidRPr="007B41DE" w:rsidRDefault="00BE7417" w:rsidP="0056502E">
      <w:pPr>
        <w:pStyle w:val="a3"/>
        <w:numPr>
          <w:ilvl w:val="0"/>
          <w:numId w:val="11"/>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 xml:space="preserve">Zenker S., Jacobsen B. (eds.) Inter-Regional place branding. Best Practices, Challenges and Solutions. </w:t>
      </w:r>
      <w:r w:rsidRPr="007B41DE">
        <w:rPr>
          <w:rFonts w:ascii="Times New Roman" w:eastAsia="Times New Roman" w:hAnsi="Times New Roman" w:cs="Times New Roman"/>
          <w:sz w:val="24"/>
          <w:szCs w:val="24"/>
        </w:rPr>
        <w:t>Cham; Heidelberg; NY; Dordrecht; L</w:t>
      </w:r>
      <w:r w:rsidR="004816A1" w:rsidRPr="007B41DE">
        <w:rPr>
          <w:rFonts w:ascii="Times New Roman" w:eastAsia="Times New Roman" w:hAnsi="Times New Roman" w:cs="Times New Roman"/>
          <w:sz w:val="24"/>
          <w:szCs w:val="24"/>
          <w:lang w:val="en-US"/>
        </w:rPr>
        <w:t>ondon</w:t>
      </w:r>
      <w:r w:rsidRPr="007B41DE">
        <w:rPr>
          <w:rFonts w:ascii="Times New Roman" w:eastAsia="Times New Roman" w:hAnsi="Times New Roman" w:cs="Times New Roman"/>
          <w:sz w:val="24"/>
          <w:szCs w:val="24"/>
        </w:rPr>
        <w:t xml:space="preserve">: Springer, 2015. </w:t>
      </w:r>
      <w:r w:rsidR="00A06836" w:rsidRPr="007B41DE">
        <w:rPr>
          <w:rFonts w:ascii="Times New Roman" w:eastAsia="Times New Roman" w:hAnsi="Times New Roman" w:cs="Times New Roman"/>
          <w:sz w:val="24"/>
          <w:szCs w:val="24"/>
          <w:lang w:val="en-US"/>
        </w:rPr>
        <w:t xml:space="preserve">– </w:t>
      </w:r>
      <w:r w:rsidR="0093408A" w:rsidRPr="007B41DE">
        <w:rPr>
          <w:rFonts w:ascii="Times New Roman" w:eastAsia="Times New Roman" w:hAnsi="Times New Roman" w:cs="Times New Roman"/>
          <w:sz w:val="24"/>
          <w:szCs w:val="24"/>
          <w:lang w:val="en-US"/>
        </w:rPr>
        <w:t>1</w:t>
      </w:r>
      <w:r w:rsidR="00D16774" w:rsidRPr="007B41DE">
        <w:rPr>
          <w:rFonts w:ascii="Times New Roman" w:eastAsia="Times New Roman" w:hAnsi="Times New Roman" w:cs="Times New Roman"/>
          <w:sz w:val="24"/>
          <w:szCs w:val="24"/>
        </w:rPr>
        <w:t>90</w:t>
      </w:r>
      <w:r w:rsidR="0093408A" w:rsidRPr="007B41DE">
        <w:rPr>
          <w:rFonts w:ascii="Times New Roman" w:eastAsia="Times New Roman" w:hAnsi="Times New Roman" w:cs="Times New Roman"/>
          <w:sz w:val="24"/>
          <w:szCs w:val="24"/>
          <w:lang w:val="en-US"/>
        </w:rPr>
        <w:t xml:space="preserve"> p.</w:t>
      </w:r>
    </w:p>
    <w:p w14:paraId="1F98819F" w14:textId="77777777" w:rsidR="00713644" w:rsidRPr="007B41DE" w:rsidRDefault="00713644" w:rsidP="002A288C">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Справочные издания:</w:t>
      </w:r>
    </w:p>
    <w:p w14:paraId="32DC034B" w14:textId="0EB29D5D" w:rsidR="006E1D4C" w:rsidRPr="007B41DE" w:rsidRDefault="006E1D4C" w:rsidP="0056502E">
      <w:pPr>
        <w:pStyle w:val="a3"/>
        <w:numPr>
          <w:ilvl w:val="0"/>
          <w:numId w:val="13"/>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Identity. Definition of identity in English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Oxford Dictionaries. </w:t>
      </w:r>
      <w:r w:rsidRPr="007B41DE">
        <w:rPr>
          <w:rFonts w:ascii="Times New Roman" w:eastAsia="Times New Roman" w:hAnsi="Times New Roman" w:cs="Times New Roman"/>
          <w:sz w:val="24"/>
          <w:szCs w:val="24"/>
        </w:rPr>
        <w:t>URL: https://en.oxforddictionaries.com/definition/identity (дата обращения: 21.04.2019).</w:t>
      </w:r>
    </w:p>
    <w:p w14:paraId="10D8EA90" w14:textId="47FD9209" w:rsidR="00D95D00" w:rsidRPr="007B41DE" w:rsidRDefault="006E1D4C" w:rsidP="0056502E">
      <w:pPr>
        <w:pStyle w:val="a3"/>
        <w:numPr>
          <w:ilvl w:val="0"/>
          <w:numId w:val="13"/>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Image. Definition of identity in English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Oxford Dictionaries. </w:t>
      </w:r>
      <w:r w:rsidRPr="007B41DE">
        <w:rPr>
          <w:rFonts w:ascii="Times New Roman" w:eastAsia="Times New Roman" w:hAnsi="Times New Roman" w:cs="Times New Roman"/>
          <w:sz w:val="24"/>
          <w:szCs w:val="24"/>
        </w:rPr>
        <w:t>URL: https://en.oxforddictionaries.com/definition/image (дата обращения: 21.04.2019).</w:t>
      </w:r>
    </w:p>
    <w:p w14:paraId="531AA350" w14:textId="659B6639" w:rsidR="00A12DAE" w:rsidRPr="007B41DE" w:rsidRDefault="00A12DAE" w:rsidP="0056502E">
      <w:pPr>
        <w:pStyle w:val="a3"/>
        <w:numPr>
          <w:ilvl w:val="0"/>
          <w:numId w:val="13"/>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Place. Definition of place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Merriam-Webster. </w:t>
      </w:r>
      <w:r w:rsidRPr="007B41DE">
        <w:rPr>
          <w:rFonts w:ascii="Times New Roman" w:eastAsia="Times New Roman" w:hAnsi="Times New Roman" w:cs="Times New Roman"/>
          <w:sz w:val="24"/>
          <w:szCs w:val="24"/>
        </w:rPr>
        <w:t>URL: https://www.merriam-webster.com/dictionary/place (дата обращения: 21.04.2019).</w:t>
      </w:r>
    </w:p>
    <w:p w14:paraId="054878E2" w14:textId="2C093CB1" w:rsidR="00D95D00" w:rsidRPr="007B41DE" w:rsidRDefault="00D47E65" w:rsidP="002A288C">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Научные статьи:</w:t>
      </w:r>
    </w:p>
    <w:p w14:paraId="11C47371" w14:textId="4CD99AB3" w:rsidR="00D95D00" w:rsidRPr="007B41DE" w:rsidRDefault="00696B28" w:rsidP="0056502E">
      <w:pPr>
        <w:pStyle w:val="a3"/>
        <w:numPr>
          <w:ilvl w:val="0"/>
          <w:numId w:val="14"/>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 xml:space="preserve">Кобякина О. Национальный брендинг Франции // Медиаальманах. – 2015. – № 4. С. </w:t>
      </w:r>
      <w:r w:rsidR="00961A6F" w:rsidRPr="007B41DE">
        <w:rPr>
          <w:rFonts w:ascii="Times New Roman" w:eastAsia="Times New Roman" w:hAnsi="Times New Roman" w:cs="Times New Roman"/>
          <w:sz w:val="24"/>
          <w:szCs w:val="24"/>
        </w:rPr>
        <w:t>19-27</w:t>
      </w:r>
      <w:r w:rsidRPr="007B41DE">
        <w:rPr>
          <w:rFonts w:ascii="Times New Roman" w:eastAsia="Times New Roman" w:hAnsi="Times New Roman" w:cs="Times New Roman"/>
          <w:sz w:val="24"/>
          <w:szCs w:val="24"/>
        </w:rPr>
        <w:t>.</w:t>
      </w:r>
    </w:p>
    <w:p w14:paraId="43619407" w14:textId="649687D9" w:rsidR="008219B5" w:rsidRPr="007B41DE" w:rsidRDefault="008219B5"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en-US"/>
        </w:rPr>
        <w:t xml:space="preserve">Cotîrlea D. A. Country image vs. country brand: differences and similarities // Ecoforum. – 2015. – № 4. </w:t>
      </w:r>
      <w:r w:rsidRPr="007B41DE">
        <w:rPr>
          <w:rFonts w:ascii="Times New Roman" w:eastAsia="Times New Roman" w:hAnsi="Times New Roman" w:cs="Times New Roman"/>
          <w:sz w:val="24"/>
          <w:szCs w:val="24"/>
          <w:lang w:val="fr-FR"/>
        </w:rPr>
        <w:t>P. 165-171.</w:t>
      </w:r>
    </w:p>
    <w:p w14:paraId="2F0AB4C8" w14:textId="166F356F"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Dreossi S. La marque France au coeur de l’ambition olympique // Géoéconomie. – 2015. – № 1 (73). P. 15</w:t>
      </w:r>
      <w:r w:rsidR="00F66D76" w:rsidRPr="007B41DE">
        <w:rPr>
          <w:rFonts w:ascii="Times New Roman" w:eastAsia="Times New Roman" w:hAnsi="Times New Roman" w:cs="Times New Roman"/>
          <w:sz w:val="24"/>
          <w:szCs w:val="24"/>
          <w:lang w:val="fr-FR"/>
        </w:rPr>
        <w:t>1-162</w:t>
      </w:r>
      <w:r w:rsidRPr="007B41DE">
        <w:rPr>
          <w:rFonts w:ascii="Times New Roman" w:eastAsia="Times New Roman" w:hAnsi="Times New Roman" w:cs="Times New Roman"/>
          <w:sz w:val="24"/>
          <w:szCs w:val="24"/>
          <w:lang w:val="fr-FR"/>
        </w:rPr>
        <w:t>.</w:t>
      </w:r>
    </w:p>
    <w:p w14:paraId="48C63AC4" w14:textId="3F9D1CF8"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 xml:space="preserve">Dubourdeau P.-L. et al. Développer la marque France // Le journal de l'école de Paris du management. – 2011. – № 3 (89). P. </w:t>
      </w:r>
      <w:r w:rsidR="00191874" w:rsidRPr="007B41DE">
        <w:rPr>
          <w:rFonts w:ascii="Times New Roman" w:eastAsia="Times New Roman" w:hAnsi="Times New Roman" w:cs="Times New Roman"/>
          <w:sz w:val="24"/>
          <w:szCs w:val="24"/>
          <w:lang w:val="fr-FR"/>
        </w:rPr>
        <w:t>29-36</w:t>
      </w:r>
      <w:r w:rsidR="00F66D76" w:rsidRPr="007B41DE">
        <w:rPr>
          <w:rFonts w:ascii="Times New Roman" w:eastAsia="Times New Roman" w:hAnsi="Times New Roman" w:cs="Times New Roman"/>
          <w:sz w:val="24"/>
          <w:szCs w:val="24"/>
          <w:lang w:val="fr-FR"/>
        </w:rPr>
        <w:t>.</w:t>
      </w:r>
    </w:p>
    <w:p w14:paraId="77C9506F" w14:textId="3A1A34EC"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Durieux B. Les conseillers du commerce extérieur, gardiens et acteurs de la compétitivité de la France // Géoéconomie. – 2011. – № 2 (57). P. 123</w:t>
      </w:r>
      <w:r w:rsidR="00191874" w:rsidRPr="007B41DE">
        <w:rPr>
          <w:rFonts w:ascii="Times New Roman" w:eastAsia="Times New Roman" w:hAnsi="Times New Roman" w:cs="Times New Roman"/>
          <w:sz w:val="24"/>
          <w:szCs w:val="24"/>
          <w:lang w:val="fr-FR"/>
        </w:rPr>
        <w:t>-130</w:t>
      </w:r>
      <w:r w:rsidRPr="007B41DE">
        <w:rPr>
          <w:rFonts w:ascii="Times New Roman" w:eastAsia="Times New Roman" w:hAnsi="Times New Roman" w:cs="Times New Roman"/>
          <w:sz w:val="24"/>
          <w:szCs w:val="24"/>
          <w:lang w:val="fr-FR"/>
        </w:rPr>
        <w:t>.</w:t>
      </w:r>
    </w:p>
    <w:p w14:paraId="011FAD5C" w14:textId="674EC1FE"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 xml:space="preserve">Eisenschitz A. Neo-liberalism and the future of place marketing // Place Branding and Public Diplomacy. – 2010. – № 6. P. </w:t>
      </w:r>
      <w:r w:rsidR="00732AFD" w:rsidRPr="007B41DE">
        <w:rPr>
          <w:rFonts w:ascii="Times New Roman" w:eastAsia="Times New Roman" w:hAnsi="Times New Roman" w:cs="Times New Roman"/>
          <w:sz w:val="24"/>
          <w:szCs w:val="24"/>
          <w:lang w:val="en-US"/>
        </w:rPr>
        <w:t>79-86</w:t>
      </w:r>
      <w:r w:rsidRPr="007B41DE">
        <w:rPr>
          <w:rFonts w:ascii="Times New Roman" w:eastAsia="Times New Roman" w:hAnsi="Times New Roman" w:cs="Times New Roman"/>
          <w:sz w:val="24"/>
          <w:szCs w:val="24"/>
          <w:lang w:val="en-US"/>
        </w:rPr>
        <w:t>.</w:t>
      </w:r>
    </w:p>
    <w:p w14:paraId="374A5FCA" w14:textId="1B14236A"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en-US"/>
        </w:rPr>
        <w:t xml:space="preserve">Fan Y. Branding the nation: what is being branded? // Journal of Vacation Marketing. – 2006. – № 12 (1). </w:t>
      </w:r>
      <w:r w:rsidRPr="007B41DE">
        <w:rPr>
          <w:rFonts w:ascii="Times New Roman" w:eastAsia="Times New Roman" w:hAnsi="Times New Roman" w:cs="Times New Roman"/>
          <w:sz w:val="24"/>
          <w:szCs w:val="24"/>
          <w:lang w:val="fr-FR"/>
        </w:rPr>
        <w:t xml:space="preserve">P. </w:t>
      </w:r>
      <w:r w:rsidR="00366B21" w:rsidRPr="007B41DE">
        <w:rPr>
          <w:rFonts w:ascii="Times New Roman" w:eastAsia="Times New Roman" w:hAnsi="Times New Roman" w:cs="Times New Roman"/>
          <w:sz w:val="24"/>
          <w:szCs w:val="24"/>
          <w:lang w:val="fr-FR"/>
        </w:rPr>
        <w:t>5-14</w:t>
      </w:r>
      <w:r w:rsidRPr="007B41DE">
        <w:rPr>
          <w:rFonts w:ascii="Times New Roman" w:eastAsia="Times New Roman" w:hAnsi="Times New Roman" w:cs="Times New Roman"/>
          <w:sz w:val="24"/>
          <w:szCs w:val="24"/>
          <w:lang w:val="fr-FR"/>
        </w:rPr>
        <w:t>.</w:t>
      </w:r>
    </w:p>
    <w:p w14:paraId="3B499928" w14:textId="6195C9AD"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 xml:space="preserve">Gallis P. L’image de la France aux </w:t>
      </w:r>
      <w:r w:rsidR="00E0090D" w:rsidRPr="007B41DE">
        <w:rPr>
          <w:rFonts w:ascii="Times New Roman" w:eastAsia="Times New Roman" w:hAnsi="Times New Roman" w:cs="Times New Roman"/>
          <w:sz w:val="24"/>
          <w:szCs w:val="24"/>
          <w:lang w:val="fr-FR"/>
        </w:rPr>
        <w:t>E</w:t>
      </w:r>
      <w:r w:rsidRPr="007B41DE">
        <w:rPr>
          <w:rFonts w:ascii="Times New Roman" w:eastAsia="Times New Roman" w:hAnsi="Times New Roman" w:cs="Times New Roman"/>
          <w:sz w:val="24"/>
          <w:szCs w:val="24"/>
          <w:lang w:val="fr-FR"/>
        </w:rPr>
        <w:t xml:space="preserve">tats </w:t>
      </w:r>
      <w:r w:rsidR="007C39EC" w:rsidRPr="007B41DE">
        <w:rPr>
          <w:rFonts w:ascii="Times New Roman" w:eastAsia="Times New Roman" w:hAnsi="Times New Roman" w:cs="Times New Roman"/>
          <w:sz w:val="24"/>
          <w:szCs w:val="24"/>
          <w:lang w:val="fr-FR"/>
        </w:rPr>
        <w:t>U</w:t>
      </w:r>
      <w:r w:rsidRPr="007B41DE">
        <w:rPr>
          <w:rFonts w:ascii="Times New Roman" w:eastAsia="Times New Roman" w:hAnsi="Times New Roman" w:cs="Times New Roman"/>
          <w:sz w:val="24"/>
          <w:szCs w:val="24"/>
          <w:lang w:val="fr-FR"/>
        </w:rPr>
        <w:t>nis // Revue internationale et stratégique. – 2006. – № 3 (63). P. 155</w:t>
      </w:r>
      <w:r w:rsidR="00295F4F" w:rsidRPr="007B41DE">
        <w:rPr>
          <w:rFonts w:ascii="Times New Roman" w:eastAsia="Times New Roman" w:hAnsi="Times New Roman" w:cs="Times New Roman"/>
          <w:sz w:val="24"/>
          <w:szCs w:val="24"/>
          <w:lang w:val="fr-FR"/>
        </w:rPr>
        <w:t>-160</w:t>
      </w:r>
      <w:r w:rsidRPr="007B41DE">
        <w:rPr>
          <w:rFonts w:ascii="Times New Roman" w:eastAsia="Times New Roman" w:hAnsi="Times New Roman" w:cs="Times New Roman"/>
          <w:sz w:val="24"/>
          <w:szCs w:val="24"/>
          <w:lang w:val="fr-FR"/>
        </w:rPr>
        <w:t>.</w:t>
      </w:r>
    </w:p>
    <w:p w14:paraId="1185717F" w14:textId="1869C6AB"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 xml:space="preserve">Gardel M. La </w:t>
      </w:r>
      <w:r w:rsidR="008219B5"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Marque France</w:t>
      </w:r>
      <w:r w:rsidR="008219B5"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 xml:space="preserve"> // Géoéconomie. – 2013. – № 4 (67). P. 4</w:t>
      </w:r>
      <w:r w:rsidR="00295F4F" w:rsidRPr="007B41DE">
        <w:rPr>
          <w:rFonts w:ascii="Times New Roman" w:eastAsia="Times New Roman" w:hAnsi="Times New Roman" w:cs="Times New Roman"/>
          <w:sz w:val="24"/>
          <w:szCs w:val="24"/>
          <w:lang w:val="fr-FR"/>
        </w:rPr>
        <w:t>5-56.</w:t>
      </w:r>
    </w:p>
    <w:p w14:paraId="475FC012" w14:textId="6839169D"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Gilboa E. Searching for a Theory of Public Diplomacy // The Annals of the American Academy of Political and Social Science. – 2008. – Vol. 616. P. 55-77.</w:t>
      </w:r>
    </w:p>
    <w:p w14:paraId="71257A25" w14:textId="0B73C84A" w:rsidR="00217D26" w:rsidRPr="007B41DE" w:rsidRDefault="00217D26"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Girard M. States, diplomacy and image making: What is new? Reflections on current British and French experiences // Paper presented to conference in Image, State and International Relations, London School of Economics. 1999. 24 June.</w:t>
      </w:r>
    </w:p>
    <w:p w14:paraId="3F584F73" w14:textId="779D107D"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Kapferer J.-N. France : Pourquoi penser marque</w:t>
      </w:r>
      <w:r w:rsidR="008219B5"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 xml:space="preserve"> // Revue française de gestion. – 2011. – № 9 (218-219). P. 1</w:t>
      </w:r>
      <w:r w:rsidR="00F92233" w:rsidRPr="007B41DE">
        <w:rPr>
          <w:rFonts w:ascii="Times New Roman" w:eastAsia="Times New Roman" w:hAnsi="Times New Roman" w:cs="Times New Roman"/>
          <w:sz w:val="24"/>
          <w:szCs w:val="24"/>
          <w:lang w:val="fr-FR"/>
        </w:rPr>
        <w:t>3-23.</w:t>
      </w:r>
    </w:p>
    <w:p w14:paraId="39ECD19C" w14:textId="7A219CB1"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Kapferer J.-N. Quelle stratégie pour la marque France, demain</w:t>
      </w:r>
      <w:r w:rsidR="008219B5"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 xml:space="preserve"> // Revue française de gestion. – 2011. – № 9 (218-219). P. 139-153.</w:t>
      </w:r>
    </w:p>
    <w:p w14:paraId="4D32178D" w14:textId="5F43E0A9"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Lee K.-H. The conceptualization of country attractiveness: a review of research // International Review of Administrative Sciences. – 2016. – № 4 (82). P. 8</w:t>
      </w:r>
      <w:r w:rsidR="00565288" w:rsidRPr="007B41DE">
        <w:rPr>
          <w:rFonts w:ascii="Times New Roman" w:eastAsia="Times New Roman" w:hAnsi="Times New Roman" w:cs="Times New Roman"/>
          <w:sz w:val="24"/>
          <w:szCs w:val="24"/>
          <w:lang w:val="en-US"/>
        </w:rPr>
        <w:t>07-826</w:t>
      </w:r>
      <w:r w:rsidRPr="007B41DE">
        <w:rPr>
          <w:rFonts w:ascii="Times New Roman" w:eastAsia="Times New Roman" w:hAnsi="Times New Roman" w:cs="Times New Roman"/>
          <w:sz w:val="24"/>
          <w:szCs w:val="24"/>
          <w:lang w:val="en-US"/>
        </w:rPr>
        <w:t>.</w:t>
      </w:r>
    </w:p>
    <w:p w14:paraId="15BE59D0" w14:textId="70621FD9"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Mantei C. Tourisme : quelle ambition pour la France</w:t>
      </w:r>
      <w:r w:rsidR="008219B5"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 xml:space="preserve"> Les nouvelles voies du marketing territorial // Annales des Mines – Réalités industrielles. – 2015. – № 3. P. 2</w:t>
      </w:r>
      <w:r w:rsidR="00824B09" w:rsidRPr="007B41DE">
        <w:rPr>
          <w:rFonts w:ascii="Times New Roman" w:eastAsia="Times New Roman" w:hAnsi="Times New Roman" w:cs="Times New Roman"/>
          <w:sz w:val="24"/>
          <w:szCs w:val="24"/>
          <w:lang w:val="fr-FR"/>
        </w:rPr>
        <w:t>5-29</w:t>
      </w:r>
      <w:r w:rsidRPr="007B41DE">
        <w:rPr>
          <w:rFonts w:ascii="Times New Roman" w:eastAsia="Times New Roman" w:hAnsi="Times New Roman" w:cs="Times New Roman"/>
          <w:sz w:val="24"/>
          <w:szCs w:val="24"/>
          <w:lang w:val="fr-FR"/>
        </w:rPr>
        <w:t>.</w:t>
      </w:r>
    </w:p>
    <w:p w14:paraId="42882F05" w14:textId="00915692"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 xml:space="preserve">Marchand J. IDE et compétitivité territoriale, le voyage ou la libre circulation des capitaux à l’aune de l’attractivité des territoires / Variations juridiques sur le thème du voyage. Toulouse: Presses de l’Université Toulouse 1 Capitole, LGDJ – Lextenso Editions, 2015. </w:t>
      </w:r>
      <w:r w:rsidR="0072718F" w:rsidRPr="007B41DE">
        <w:rPr>
          <w:rFonts w:ascii="Times New Roman" w:eastAsia="Times New Roman" w:hAnsi="Times New Roman" w:cs="Times New Roman"/>
          <w:sz w:val="24"/>
          <w:szCs w:val="24"/>
          <w:lang w:val="fr-FR"/>
        </w:rPr>
        <w:t>P. 169-180.</w:t>
      </w:r>
    </w:p>
    <w:p w14:paraId="4A39140D" w14:textId="3BF371C8"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Napolitano M. R., De Nisco A. Cultural heritage: the missing «link» in the place marketing literature «chain» // Place Branding and Public Diplomacy. – 2017. – № 13. P. 101-106.</w:t>
      </w:r>
    </w:p>
    <w:p w14:paraId="0AC3125D" w14:textId="08BC4EFB"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Noya J. The symbolic power of nations // Place Branding. – 2005. – № 2. P. 5</w:t>
      </w:r>
      <w:r w:rsidR="00AF1174" w:rsidRPr="007B41DE">
        <w:rPr>
          <w:rFonts w:ascii="Times New Roman" w:eastAsia="Times New Roman" w:hAnsi="Times New Roman" w:cs="Times New Roman"/>
          <w:sz w:val="24"/>
          <w:szCs w:val="24"/>
          <w:lang w:val="en-US"/>
        </w:rPr>
        <w:t>3-67</w:t>
      </w:r>
      <w:r w:rsidRPr="007B41DE">
        <w:rPr>
          <w:rFonts w:ascii="Times New Roman" w:eastAsia="Times New Roman" w:hAnsi="Times New Roman" w:cs="Times New Roman"/>
          <w:sz w:val="24"/>
          <w:szCs w:val="24"/>
          <w:lang w:val="en-US"/>
        </w:rPr>
        <w:t>.</w:t>
      </w:r>
    </w:p>
    <w:p w14:paraId="26814393" w14:textId="6D0DE738" w:rsidR="00241CAA" w:rsidRPr="007B41DE" w:rsidRDefault="00241CAA"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Olins W. Branding the nation—the historical context // Journal of Brand Management. – 2002. – № 9 (4-5). P. 241-248.</w:t>
      </w:r>
    </w:p>
    <w:p w14:paraId="4E40CB50" w14:textId="2E12E8FF"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Polese A., Kerikmae T., Seliverstova O. Estonie: la diplomatie du marketing national // Hermès. – 2018. – № 2 (81). P. 64-71.</w:t>
      </w:r>
    </w:p>
    <w:p w14:paraId="26C4935B" w14:textId="09B32F56"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Promotion and investment: two priorities of an ambitious policy for tourism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Gouvernement.fr. 2018. </w:t>
      </w:r>
      <w:r w:rsidRPr="007B41DE">
        <w:rPr>
          <w:rFonts w:ascii="Times New Roman" w:eastAsia="Times New Roman" w:hAnsi="Times New Roman" w:cs="Times New Roman"/>
          <w:sz w:val="24"/>
          <w:szCs w:val="24"/>
        </w:rPr>
        <w:t>22 January. URL: https://www.gouvernement.fr/en/promotion-and-investment-two-priorities-of-an-ambitious-policy-for-tourism (дата обращения: 21.04.2019).</w:t>
      </w:r>
    </w:p>
    <w:p w14:paraId="5E55D4FC" w14:textId="3014CD24"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Ståhlberg P., Bolin G. Having a soul or choosing a face? Nation branding, identity and cosmopolitan imagination // Social Identities. – 2016. – № 22</w:t>
      </w:r>
      <w:r w:rsidR="008A6314"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lang w:val="en-US"/>
        </w:rPr>
        <w:t>3</w:t>
      </w:r>
      <w:r w:rsidR="008A6314" w:rsidRPr="007B41DE">
        <w:rPr>
          <w:rFonts w:ascii="Times New Roman" w:eastAsia="Times New Roman" w:hAnsi="Times New Roman" w:cs="Times New Roman"/>
          <w:sz w:val="24"/>
          <w:szCs w:val="24"/>
          <w:lang w:val="en-US"/>
        </w:rPr>
        <w:t>)</w:t>
      </w:r>
      <w:r w:rsidRPr="007B41DE">
        <w:rPr>
          <w:rFonts w:ascii="Times New Roman" w:eastAsia="Times New Roman" w:hAnsi="Times New Roman" w:cs="Times New Roman"/>
          <w:sz w:val="24"/>
          <w:szCs w:val="24"/>
          <w:lang w:val="en-US"/>
        </w:rPr>
        <w:t xml:space="preserve">. P. </w:t>
      </w:r>
      <w:r w:rsidR="003A440F" w:rsidRPr="007B41DE">
        <w:rPr>
          <w:rFonts w:ascii="Times New Roman" w:eastAsia="Times New Roman" w:hAnsi="Times New Roman" w:cs="Times New Roman"/>
          <w:sz w:val="24"/>
          <w:szCs w:val="24"/>
          <w:lang w:val="en-US"/>
        </w:rPr>
        <w:t>274-290.</w:t>
      </w:r>
    </w:p>
    <w:p w14:paraId="1DD8B9F7" w14:textId="39963872"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Szondi G. Public Diplomacy and Nation Branding: Conceptual Similarities and Differences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 Clingendael Discussion Papers in Diplomacy. – 2008. URL: www.jstor.org/stable/resrep05374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en-US"/>
        </w:rPr>
        <w:t>: 21.04.2019).</w:t>
      </w:r>
    </w:p>
    <w:p w14:paraId="1E62FA38" w14:textId="28FCB1E4"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 xml:space="preserve">Tadié A. Quelle action culturelle extérieure? // Esprit. – 2000. – № 7 (265). P. </w:t>
      </w:r>
      <w:r w:rsidR="00E5144D" w:rsidRPr="007B41DE">
        <w:rPr>
          <w:rFonts w:ascii="Times New Roman" w:eastAsia="Times New Roman" w:hAnsi="Times New Roman" w:cs="Times New Roman"/>
          <w:sz w:val="24"/>
          <w:szCs w:val="24"/>
          <w:lang w:val="fr-FR"/>
        </w:rPr>
        <w:t>111-</w:t>
      </w:r>
      <w:r w:rsidRPr="007B41DE">
        <w:rPr>
          <w:rFonts w:ascii="Times New Roman" w:eastAsia="Times New Roman" w:hAnsi="Times New Roman" w:cs="Times New Roman"/>
          <w:sz w:val="24"/>
          <w:szCs w:val="24"/>
          <w:lang w:val="fr-FR"/>
        </w:rPr>
        <w:t>118.</w:t>
      </w:r>
    </w:p>
    <w:p w14:paraId="562606BE" w14:textId="2C76092D"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Thureau-Dangin P. L’image de la France dans la presse étrangère // Revue internationale et stratégique. – 2006. – № 3 (63). P. 169</w:t>
      </w:r>
      <w:r w:rsidR="00C03148" w:rsidRPr="007B41DE">
        <w:rPr>
          <w:rFonts w:ascii="Times New Roman" w:eastAsia="Times New Roman" w:hAnsi="Times New Roman" w:cs="Times New Roman"/>
          <w:sz w:val="24"/>
          <w:szCs w:val="24"/>
          <w:lang w:val="fr-FR"/>
        </w:rPr>
        <w:t>-172</w:t>
      </w:r>
      <w:r w:rsidRPr="007B41DE">
        <w:rPr>
          <w:rFonts w:ascii="Times New Roman" w:eastAsia="Times New Roman" w:hAnsi="Times New Roman" w:cs="Times New Roman"/>
          <w:sz w:val="24"/>
          <w:szCs w:val="24"/>
          <w:lang w:val="fr-FR"/>
        </w:rPr>
        <w:t>.</w:t>
      </w:r>
    </w:p>
    <w:p w14:paraId="0BDD7D0B" w14:textId="7E12BBBA"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Tobin R. W. French Studies: Plus de souvenirs que d'avenir? // The French Review. – 2013. – № 6 (86). P. 109</w:t>
      </w:r>
      <w:r w:rsidR="00C03148" w:rsidRPr="007B41DE">
        <w:rPr>
          <w:rFonts w:ascii="Times New Roman" w:eastAsia="Times New Roman" w:hAnsi="Times New Roman" w:cs="Times New Roman"/>
          <w:sz w:val="24"/>
          <w:szCs w:val="24"/>
          <w:lang w:val="fr-FR"/>
        </w:rPr>
        <w:t>4-1100</w:t>
      </w:r>
      <w:r w:rsidRPr="007B41DE">
        <w:rPr>
          <w:rFonts w:ascii="Times New Roman" w:eastAsia="Times New Roman" w:hAnsi="Times New Roman" w:cs="Times New Roman"/>
          <w:sz w:val="24"/>
          <w:szCs w:val="24"/>
          <w:lang w:val="fr-FR"/>
        </w:rPr>
        <w:t>.</w:t>
      </w:r>
    </w:p>
    <w:p w14:paraId="4B12D68D" w14:textId="6DDB93AC"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van Ham P. Branding Territory: Inside the Wonderful Worlds of PR and IR Theory // Millennium. – 2002. – Vol. 31, № 2. P. 2</w:t>
      </w:r>
      <w:r w:rsidR="004B0758" w:rsidRPr="007B41DE">
        <w:rPr>
          <w:rFonts w:ascii="Times New Roman" w:eastAsia="Times New Roman" w:hAnsi="Times New Roman" w:cs="Times New Roman"/>
          <w:sz w:val="24"/>
          <w:szCs w:val="24"/>
          <w:lang w:val="en-US"/>
        </w:rPr>
        <w:t>49-269</w:t>
      </w:r>
      <w:r w:rsidRPr="007B41DE">
        <w:rPr>
          <w:rFonts w:ascii="Times New Roman" w:eastAsia="Times New Roman" w:hAnsi="Times New Roman" w:cs="Times New Roman"/>
          <w:sz w:val="24"/>
          <w:szCs w:val="24"/>
          <w:lang w:val="en-US"/>
        </w:rPr>
        <w:t>.</w:t>
      </w:r>
    </w:p>
    <w:p w14:paraId="2CBDCAF9" w14:textId="11E863F3"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van Ham P. Place Branding: The State of the Art // The Annals of the American Academy of Political and Social Science. – 2008. – № 616. P. 1</w:t>
      </w:r>
      <w:r w:rsidR="00B03BD7" w:rsidRPr="007B41DE">
        <w:rPr>
          <w:rFonts w:ascii="Times New Roman" w:eastAsia="Times New Roman" w:hAnsi="Times New Roman" w:cs="Times New Roman"/>
          <w:sz w:val="24"/>
          <w:szCs w:val="24"/>
          <w:lang w:val="en-US"/>
        </w:rPr>
        <w:t>26-149</w:t>
      </w:r>
      <w:r w:rsidRPr="007B41DE">
        <w:rPr>
          <w:rFonts w:ascii="Times New Roman" w:eastAsia="Times New Roman" w:hAnsi="Times New Roman" w:cs="Times New Roman"/>
          <w:sz w:val="24"/>
          <w:szCs w:val="24"/>
          <w:lang w:val="en-US"/>
        </w:rPr>
        <w:t>.</w:t>
      </w:r>
    </w:p>
    <w:p w14:paraId="08206D94" w14:textId="3ACD0E2F"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van Ham P. The Rise of the Brand State: The Postmodern Politics of Image and Reputation // Foreign Affairs. – 2001. – № 5 (80). P. 2-6.</w:t>
      </w:r>
    </w:p>
    <w:p w14:paraId="5F18864E" w14:textId="0E6A007F"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fr-FR"/>
        </w:rPr>
        <w:t xml:space="preserve">Vuignier R. Marketing territorial et branding territorial : une revue de littérature systématique // Working paper de l'IDHEAP. – 2016. – № 2. </w:t>
      </w:r>
      <w:r w:rsidRPr="007B41DE">
        <w:rPr>
          <w:rFonts w:ascii="Times New Roman" w:eastAsia="Times New Roman" w:hAnsi="Times New Roman" w:cs="Times New Roman"/>
          <w:sz w:val="24"/>
          <w:szCs w:val="24"/>
          <w:lang w:val="en-US"/>
        </w:rPr>
        <w:t>P. 2-54.</w:t>
      </w:r>
    </w:p>
    <w:p w14:paraId="4AE53960" w14:textId="28E8082C" w:rsidR="006D58ED"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Jordan P. Nation Branding: A Tool for Nationalism? // Journal of Baltic Studies. – 2014. – № 3 (45). P. 28</w:t>
      </w:r>
      <w:r w:rsidR="009332CD" w:rsidRPr="007B41DE">
        <w:rPr>
          <w:rFonts w:ascii="Times New Roman" w:eastAsia="Times New Roman" w:hAnsi="Times New Roman" w:cs="Times New Roman"/>
          <w:sz w:val="24"/>
          <w:szCs w:val="24"/>
          <w:lang w:val="en-US"/>
        </w:rPr>
        <w:t>3-303</w:t>
      </w:r>
      <w:r w:rsidRPr="007B41DE">
        <w:rPr>
          <w:rFonts w:ascii="Times New Roman" w:eastAsia="Times New Roman" w:hAnsi="Times New Roman" w:cs="Times New Roman"/>
          <w:sz w:val="24"/>
          <w:szCs w:val="24"/>
          <w:lang w:val="en-US"/>
        </w:rPr>
        <w:t>.</w:t>
      </w:r>
    </w:p>
    <w:p w14:paraId="30651C53" w14:textId="7B113CD8" w:rsidR="00696B28" w:rsidRPr="007B41DE" w:rsidRDefault="006D58ED" w:rsidP="0056502E">
      <w:pPr>
        <w:pStyle w:val="a3"/>
        <w:numPr>
          <w:ilvl w:val="0"/>
          <w:numId w:val="14"/>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Serfaty S. Idées simples mais idées fixes // Revue internationale et stratégique. – 2002. – № 1 (45). P. 99</w:t>
      </w:r>
      <w:r w:rsidR="00CF046B" w:rsidRPr="007B41DE">
        <w:rPr>
          <w:rFonts w:ascii="Times New Roman" w:eastAsia="Times New Roman" w:hAnsi="Times New Roman" w:cs="Times New Roman"/>
          <w:sz w:val="24"/>
          <w:szCs w:val="24"/>
          <w:lang w:val="fr-FR"/>
        </w:rPr>
        <w:t>-104</w:t>
      </w:r>
      <w:r w:rsidRPr="007B41DE">
        <w:rPr>
          <w:rFonts w:ascii="Times New Roman" w:eastAsia="Times New Roman" w:hAnsi="Times New Roman" w:cs="Times New Roman"/>
          <w:sz w:val="24"/>
          <w:szCs w:val="24"/>
          <w:lang w:val="fr-FR"/>
        </w:rPr>
        <w:t>.</w:t>
      </w:r>
    </w:p>
    <w:p w14:paraId="33A55072" w14:textId="77777777" w:rsidR="00EC591C" w:rsidRPr="007B41DE" w:rsidRDefault="00EC591C" w:rsidP="002A288C">
      <w:pPr>
        <w:spacing w:before="240" w:line="360" w:lineRule="auto"/>
        <w:contextualSpacing w:val="0"/>
        <w:jc w:val="center"/>
        <w:rPr>
          <w:rFonts w:ascii="Times New Roman" w:hAnsi="Times New Roman" w:cs="Times New Roman"/>
          <w:sz w:val="24"/>
        </w:rPr>
      </w:pPr>
      <w:r w:rsidRPr="007B41DE">
        <w:rPr>
          <w:rFonts w:ascii="Times New Roman" w:hAnsi="Times New Roman" w:cs="Times New Roman"/>
          <w:sz w:val="24"/>
        </w:rPr>
        <w:t>Новостные сообщения, материалы официальных интернет-ресурсов:</w:t>
      </w:r>
    </w:p>
    <w:p w14:paraId="5CFDC672" w14:textId="1332AF9E" w:rsidR="00BF55A6" w:rsidRPr="007B41DE" w:rsidRDefault="00BF55A6"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В Репрезентативном списке нематериального культурного наследия человечества появились 46 новых элементов [Электронный ресурс] / ЮНЕСКО. 2010. 17 ноября. URL: http://www.unesco.org/new/ru/culture/themes/dynamic-content-single-view/news/forty_six_new_elements_added_to_representative_list_of_the_i/ (дата обращения: 21.04.2019).</w:t>
      </w:r>
    </w:p>
    <w:p w14:paraId="0EB2FC20" w14:textId="13EA696A" w:rsidR="00BF55A6" w:rsidRPr="007B41DE" w:rsidRDefault="00BF55A6"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Вкус</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Франции</w:t>
      </w:r>
      <w:r w:rsidRPr="007B41DE">
        <w:rPr>
          <w:rFonts w:ascii="Times New Roman" w:eastAsia="Times New Roman" w:hAnsi="Times New Roman" w:cs="Times New Roman"/>
          <w:sz w:val="24"/>
          <w:szCs w:val="24"/>
          <w:lang w:val="fr-FR"/>
        </w:rPr>
        <w:t xml:space="preserve"> – Goût de/Good France 2019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La France en Russie. </w:t>
      </w:r>
      <w:r w:rsidRPr="007B41DE">
        <w:rPr>
          <w:rFonts w:ascii="Times New Roman" w:eastAsia="Times New Roman" w:hAnsi="Times New Roman" w:cs="Times New Roman"/>
          <w:sz w:val="24"/>
          <w:szCs w:val="24"/>
        </w:rPr>
        <w:t>URL: https://ru.ambafrance.org/Vkus-Francii-Gout-de-Good-France-2019 (дата обращения: 21.04.2019).</w:t>
      </w:r>
    </w:p>
    <w:p w14:paraId="26AB53F9" w14:textId="0F32BA35" w:rsidR="00D95D00" w:rsidRPr="007B41DE" w:rsidRDefault="00BF55A6"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Что такое россика. Расшифровка эпизода [Электронный ресурс] / Arzamas. URL: https://arzamas.academy/materials/1300 (дата обращения: 21.04.2019).</w:t>
      </w:r>
    </w:p>
    <w:p w14:paraId="7B2DB241" w14:textId="4B8B2817"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#GoutdeFrance #GoodFrance Gourmets [Электронный ресурс] / France.fr. URL: https://www.france.fr/en/campaign/gout-france-good-france/gourmets (дата обращения: 21.04.2019).</w:t>
      </w:r>
    </w:p>
    <w:p w14:paraId="231C5FA7" w14:textId="205612F8"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’Au cœur du luxe, les mots’, en France et au Moyen-Orient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Agenda Culturel. </w:t>
      </w:r>
      <w:r w:rsidRPr="007B41DE">
        <w:rPr>
          <w:rFonts w:ascii="Times New Roman" w:eastAsia="Times New Roman" w:hAnsi="Times New Roman" w:cs="Times New Roman"/>
          <w:sz w:val="24"/>
          <w:szCs w:val="24"/>
        </w:rPr>
        <w:t>2011. 1 Novembre. URL: https://agendaculturel.com/Tendances_Au_coeur_du_luxe_les_mots_en_France_et_au_Moyen_Orient (дата обращения: 12.05.2019).</w:t>
      </w:r>
    </w:p>
    <w:p w14:paraId="09CF2928" w14:textId="1DA7F24D"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«Say Oui to France, say Oui to Innovation» initiative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Office for Science &amp; Technology of the Embassy of France in the United States. </w:t>
      </w:r>
      <w:r w:rsidRPr="007B41DE">
        <w:rPr>
          <w:rFonts w:ascii="Times New Roman" w:eastAsia="Times New Roman" w:hAnsi="Times New Roman" w:cs="Times New Roman"/>
          <w:sz w:val="24"/>
          <w:szCs w:val="24"/>
        </w:rPr>
        <w:t>2012. 30 October. URL: https://www.france-science.org/Say-Oui-to-France-say-Oui-to.html (дата обращения: 21.04.2019).</w:t>
      </w:r>
    </w:p>
    <w:p w14:paraId="6B6AA05F" w14:textId="1AA44278"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«Team France Export» [Электронный ресурс] / CCI France. 2018. 11 Octobre. URL: https://www.cci.fr/web/presse/communiques-fiches/-/asset_publisher/ul5O/content/actu-:-%C2%AB-team-france-export-%C2%BB (дата обращения: 21.04.2019).</w:t>
      </w:r>
    </w:p>
    <w:p w14:paraId="7497493B" w14:textId="09CA9ADB"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Efforts to increase appeal of France and Paris are paying off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Financial Times. </w:t>
      </w:r>
      <w:r w:rsidRPr="007B41DE">
        <w:rPr>
          <w:rFonts w:ascii="Times New Roman" w:eastAsia="Times New Roman" w:hAnsi="Times New Roman" w:cs="Times New Roman"/>
          <w:sz w:val="24"/>
          <w:szCs w:val="24"/>
        </w:rPr>
        <w:t>2018. 13 June. URL: https://www.ft.com/content/0f714e0c-6d73-11e8-852d-d8b934ff5ffa (дата обращения: 21.04.2019).</w:t>
      </w:r>
    </w:p>
    <w:p w14:paraId="6027C7EE" w14:textId="521C94D1"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 xml:space="preserve">Fête de la Gastronomie </w:t>
      </w:r>
      <w:r w:rsidR="00CF046B"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 xml:space="preserve"> Goût de France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 France.fr. URL: https://www.france.fr/fr/maintenant-en-france/fete-gastronomie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fr-FR"/>
        </w:rPr>
        <w:t>: 21.04.2019).</w:t>
      </w:r>
    </w:p>
    <w:p w14:paraId="712DD84A" w14:textId="5135816E"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France Means Business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Promosalons UK. </w:t>
      </w:r>
      <w:r w:rsidRPr="007B41DE">
        <w:rPr>
          <w:rFonts w:ascii="Times New Roman" w:eastAsia="Times New Roman" w:hAnsi="Times New Roman" w:cs="Times New Roman"/>
          <w:sz w:val="24"/>
          <w:szCs w:val="24"/>
        </w:rPr>
        <w:t>URL: https://www.promosalons.co.uk/-France-means-Business-.html (дата обращения: 21.04.2019).</w:t>
      </w:r>
    </w:p>
    <w:p w14:paraId="06CF7F21" w14:textId="62732575"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France Means Business!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France Ireland Chamber of Commerce. </w:t>
      </w:r>
      <w:r w:rsidRPr="007B41DE">
        <w:rPr>
          <w:rFonts w:ascii="Times New Roman" w:eastAsia="Times New Roman" w:hAnsi="Times New Roman" w:cs="Times New Roman"/>
          <w:sz w:val="24"/>
          <w:szCs w:val="24"/>
        </w:rPr>
        <w:t>URL: https://www.franceireland.ie/news/n/news/france-means-business.html (дата обращения: 21.04.2019).</w:t>
      </w:r>
    </w:p>
    <w:p w14:paraId="614CCC5C" w14:textId="60B1C815"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France, seriously creative [Электронный ресурс] / On n'est pas là. URL: http://www.onnestpasla.fr/project/havas-france-seriously-creative/ (дата обращения: 21.04.2019).</w:t>
      </w:r>
    </w:p>
    <w:p w14:paraId="5A48C82D" w14:textId="3C915EED"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France.fr [Электронный ресурс] / URL: https://www.france.fr/fr (дата обращения: 21.04.2019).</w:t>
      </w:r>
    </w:p>
    <w:p w14:paraId="35344F9F" w14:textId="3A61E6A3"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lang w:val="en-US"/>
        </w:rPr>
      </w:pPr>
      <w:r w:rsidRPr="007B41DE">
        <w:rPr>
          <w:rFonts w:ascii="Times New Roman" w:eastAsia="Times New Roman" w:hAnsi="Times New Roman" w:cs="Times New Roman"/>
          <w:sz w:val="24"/>
          <w:szCs w:val="24"/>
          <w:lang w:val="en-US"/>
        </w:rPr>
        <w:t>FutureBrand: The Creative Future Company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 FutureBrand. URL: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en-US"/>
        </w:rPr>
        <w:t>: 22.04.2019).</w:t>
      </w:r>
    </w:p>
    <w:p w14:paraId="32DF6878" w14:textId="50EC5F45"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 xml:space="preserve">Germany Retains Top </w:t>
      </w:r>
      <w:r w:rsidR="00234F16" w:rsidRPr="007B41DE">
        <w:rPr>
          <w:rFonts w:ascii="Times New Roman" w:eastAsia="Times New Roman" w:hAnsi="Times New Roman" w:cs="Times New Roman"/>
          <w:sz w:val="24"/>
          <w:szCs w:val="24"/>
          <w:lang w:val="en-US"/>
        </w:rPr>
        <w:t>«</w:t>
      </w:r>
      <w:r w:rsidRPr="007B41DE">
        <w:rPr>
          <w:rFonts w:ascii="Times New Roman" w:eastAsia="Times New Roman" w:hAnsi="Times New Roman" w:cs="Times New Roman"/>
          <w:sz w:val="24"/>
          <w:szCs w:val="24"/>
          <w:lang w:val="en-US"/>
        </w:rPr>
        <w:t>Nation Brand</w:t>
      </w:r>
      <w:r w:rsidR="00234F16" w:rsidRPr="007B41DE">
        <w:rPr>
          <w:rFonts w:ascii="Times New Roman" w:eastAsia="Times New Roman" w:hAnsi="Times New Roman" w:cs="Times New Roman"/>
          <w:sz w:val="24"/>
          <w:szCs w:val="24"/>
          <w:lang w:val="en-US"/>
        </w:rPr>
        <w:t>»</w:t>
      </w:r>
      <w:r w:rsidRPr="007B41DE">
        <w:rPr>
          <w:rFonts w:ascii="Times New Roman" w:eastAsia="Times New Roman" w:hAnsi="Times New Roman" w:cs="Times New Roman"/>
          <w:sz w:val="24"/>
          <w:szCs w:val="24"/>
          <w:lang w:val="en-US"/>
        </w:rPr>
        <w:t xml:space="preserve"> Ranking, U.S. Out of Top Five Again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Ipsos. </w:t>
      </w:r>
      <w:r w:rsidRPr="007B41DE">
        <w:rPr>
          <w:rFonts w:ascii="Times New Roman" w:eastAsia="Times New Roman" w:hAnsi="Times New Roman" w:cs="Times New Roman"/>
          <w:sz w:val="24"/>
          <w:szCs w:val="24"/>
        </w:rPr>
        <w:t>2018. 25 Octobre. URL: https://www.ipsos.com/en-us/news-polls/Nation-Brands-Index-2018 (дата обращения: 11.05.2019).</w:t>
      </w:r>
    </w:p>
    <w:p w14:paraId="3FB7980A" w14:textId="7FA7EB22"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GITEX Technology Week [Электронный ресурс] / URL: https://www.gitex.com/ (дата обращения: 21.04.2019).</w:t>
      </w:r>
    </w:p>
    <w:p w14:paraId="01508650" w14:textId="652E9F57"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Goût de France: la gastronomie se fête!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 Le portail de l'Économie, des Finances,</w:t>
      </w:r>
    </w:p>
    <w:p w14:paraId="093D53E7" w14:textId="3C2CAE8C"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Growth from Knowledge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GFK Global. </w:t>
      </w:r>
      <w:r w:rsidRPr="007B41DE">
        <w:rPr>
          <w:rFonts w:ascii="Times New Roman" w:eastAsia="Times New Roman" w:hAnsi="Times New Roman" w:cs="Times New Roman"/>
          <w:sz w:val="24"/>
          <w:szCs w:val="24"/>
        </w:rPr>
        <w:t>URL: https://www.gfk.com/ (дата обращения: 22.04.2019).</w:t>
      </w:r>
    </w:p>
    <w:p w14:paraId="10C8782C" w14:textId="3B7D6DEE"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Histoire [Электронный ресурс] / Comité Colbert. URL: http://www.comitecolbert.com/histoire.html (дата обращения: 21.04.2019).</w:t>
      </w:r>
    </w:p>
    <w:p w14:paraId="75B6F840" w14:textId="095CFE60"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How France wants to become a tech giant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TechCrunch. </w:t>
      </w:r>
      <w:r w:rsidRPr="007B41DE">
        <w:rPr>
          <w:rFonts w:ascii="Times New Roman" w:eastAsia="Times New Roman" w:hAnsi="Times New Roman" w:cs="Times New Roman"/>
          <w:sz w:val="24"/>
          <w:szCs w:val="24"/>
        </w:rPr>
        <w:t>2018. 6 December. URL: https://techcrunch.com/2018/12/06/how-france-wants-to-become-a-tech-giant/ (дата обращения: 21.04.2019).</w:t>
      </w:r>
    </w:p>
    <w:p w14:paraId="0928385E" w14:textId="5CB2E0C9" w:rsidR="00C50DD9" w:rsidRPr="007B41DE" w:rsidRDefault="00C50DD9"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How to sell a country: the booming business of nation branding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The Guardian. </w:t>
      </w:r>
      <w:r w:rsidRPr="007B41DE">
        <w:rPr>
          <w:rFonts w:ascii="Times New Roman" w:eastAsia="Times New Roman" w:hAnsi="Times New Roman" w:cs="Times New Roman"/>
          <w:sz w:val="24"/>
          <w:szCs w:val="24"/>
        </w:rPr>
        <w:t>2017. 7 November. URL: https://www.theguardian.com/news/2017/nov/07/nation-branding-industry-how-to-sell-a-country (дата обращения: 21.04.2019).</w:t>
      </w:r>
    </w:p>
    <w:p w14:paraId="27212422" w14:textId="52FEEC13"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La «marque France» construit sa stratégie marketing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L’Express L’Entreprise. </w:t>
      </w:r>
      <w:r w:rsidRPr="007B41DE">
        <w:rPr>
          <w:rFonts w:ascii="Times New Roman" w:eastAsia="Times New Roman" w:hAnsi="Times New Roman" w:cs="Times New Roman"/>
          <w:sz w:val="24"/>
          <w:szCs w:val="24"/>
        </w:rPr>
        <w:t>2013. 30 Octobre. URL: https://lentreprise.lexpress.fr/marketing-vente/promotion-communication/la-marque-france-construit-sa-strategie-marketing_1534135.html (дата обращения: 21.04.2019).</w:t>
      </w:r>
    </w:p>
    <w:p w14:paraId="3D73EC44" w14:textId="5993C314"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La «marque France» victime de la guerre Ayrault-Montebourg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Challenges. </w:t>
      </w:r>
      <w:r w:rsidRPr="007B41DE">
        <w:rPr>
          <w:rFonts w:ascii="Times New Roman" w:eastAsia="Times New Roman" w:hAnsi="Times New Roman" w:cs="Times New Roman"/>
          <w:sz w:val="24"/>
          <w:szCs w:val="24"/>
        </w:rPr>
        <w:t>2014. 17 Février. URL: https://www.challenges.fr/economie/la-marque-france-victime-de-la-guerre-ayrault-montebourg_57951 (дата обращения: 12.05.2019).</w:t>
      </w:r>
    </w:p>
    <w:p w14:paraId="233BC439" w14:textId="6EB297DF"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La France veut s'essayer au «Nation Branding»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TourMaG. </w:t>
      </w:r>
      <w:r w:rsidRPr="007B41DE">
        <w:rPr>
          <w:rFonts w:ascii="Times New Roman" w:eastAsia="Times New Roman" w:hAnsi="Times New Roman" w:cs="Times New Roman"/>
          <w:sz w:val="24"/>
          <w:szCs w:val="24"/>
        </w:rPr>
        <w:t>2013. 31 Janvier. URL: https://www.tourmag.com/La-France-veut-s-essayer-au-Nation-Branding_a56815.html (дата обращения: 21.04.2019).</w:t>
      </w:r>
    </w:p>
    <w:p w14:paraId="46E3782D" w14:textId="06071548"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rPr>
        <w:t>La French Tech [Электронный ресурс] / Gouvernement.fr. URL: https://www.gouvernement.fr/en/la-french-tech (дата обращения: 21.04.2019).</w:t>
      </w:r>
    </w:p>
    <w:p w14:paraId="1F863C67" w14:textId="0547C368"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La marque France rayonne toujours dans le monde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Le Figaro. </w:t>
      </w:r>
      <w:r w:rsidRPr="007B41DE">
        <w:rPr>
          <w:rFonts w:ascii="Times New Roman" w:eastAsia="Times New Roman" w:hAnsi="Times New Roman" w:cs="Times New Roman"/>
          <w:sz w:val="24"/>
          <w:szCs w:val="24"/>
        </w:rPr>
        <w:t>2014. 3 Mars. URL: http://www.lefigaro.fr/societes/2014/03/27/20005-20140327ARTFIG00368-la-marque-france-rayonne-toujours-dans-le-monde.php (дата обращения: 21.04.2019).</w:t>
      </w:r>
    </w:p>
    <w:p w14:paraId="7BC7FE07" w14:textId="5F821036"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La Marque France vue d’ici et d’ailleurs. Atelier CSA 2016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 CSA Consumer Science &amp; Analytics. URL: https://www.csa.eu/fr/survey/la-marque-france-vue-dici-et-dailleurs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fr-FR"/>
        </w:rPr>
        <w:t>: 21.04.2019).</w:t>
      </w:r>
    </w:p>
    <w:p w14:paraId="42693EBD" w14:textId="70FDE453"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Labor Dispute Pits France Against ArcelorMittal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The New York Times. </w:t>
      </w:r>
      <w:r w:rsidRPr="007B41DE">
        <w:rPr>
          <w:rFonts w:ascii="Times New Roman" w:eastAsia="Times New Roman" w:hAnsi="Times New Roman" w:cs="Times New Roman"/>
          <w:sz w:val="24"/>
          <w:szCs w:val="24"/>
        </w:rPr>
        <w:t>2012. 27 November. URL: https://www.nytimes.com/2012/11/28/business/global/labor-dispute-pits-france-against-arcelormittal.html (дата обращения: 21.04.2019).</w:t>
      </w:r>
    </w:p>
    <w:p w14:paraId="5A98BD96" w14:textId="322FFDFA"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 xml:space="preserve">Lancement de la mission </w:t>
      </w:r>
      <w:r w:rsidR="008219B5"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marque France</w:t>
      </w:r>
      <w:r w:rsidR="008219B5" w:rsidRPr="007B41DE">
        <w:rPr>
          <w:rFonts w:ascii="Times New Roman" w:eastAsia="Times New Roman" w:hAnsi="Times New Roman" w:cs="Times New Roman"/>
          <w:sz w:val="24"/>
          <w:szCs w:val="24"/>
          <w:lang w:val="fr-FR"/>
        </w:rPr>
        <w:t>»</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Le portail de l'Économie, des Finances, de l'Action et des Comptes publics. </w:t>
      </w:r>
      <w:r w:rsidRPr="007B41DE">
        <w:rPr>
          <w:rFonts w:ascii="Times New Roman" w:eastAsia="Times New Roman" w:hAnsi="Times New Roman" w:cs="Times New Roman"/>
          <w:sz w:val="24"/>
          <w:szCs w:val="24"/>
        </w:rPr>
        <w:t>2013. 30 Janvier. URL: https://www.economie.gouv.fr/lancement-mission-marque-france (дата обращения: 21.04.2019).</w:t>
      </w:r>
    </w:p>
    <w:p w14:paraId="30AE1708" w14:textId="1DAE2557"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Lancement de la nouvelle version du site France.fr par Jean-Baptiste Lemoyne (Paris, 21 décembre 2017)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Ministère de l’Europe et des Affaires étrangères. </w:t>
      </w:r>
      <w:r w:rsidRPr="007B41DE">
        <w:rPr>
          <w:rFonts w:ascii="Times New Roman" w:eastAsia="Times New Roman" w:hAnsi="Times New Roman" w:cs="Times New Roman"/>
          <w:sz w:val="24"/>
          <w:szCs w:val="24"/>
        </w:rPr>
        <w:t>URL: https://www.diplomatie.gouv.fr/fr/politique-etrangere-de-la-france/tourisme/evenements-et-actualites-lies-a-la-promotion-du-tourisme/article/lancement-de-la-nouvelle-version-du-site-france-fr-par-jean-baptiste-lemoyne-21 (дата обращения: 21.04.2019).</w:t>
      </w:r>
    </w:p>
    <w:p w14:paraId="21B66B32" w14:textId="7E711F92"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Le festival Colbert à Istanbul, 16 janvier 2013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La France en Turquie. </w:t>
      </w:r>
      <w:r w:rsidRPr="007B41DE">
        <w:rPr>
          <w:rFonts w:ascii="Times New Roman" w:eastAsia="Times New Roman" w:hAnsi="Times New Roman" w:cs="Times New Roman"/>
          <w:sz w:val="24"/>
          <w:szCs w:val="24"/>
        </w:rPr>
        <w:t>URL:</w:t>
      </w:r>
      <w:r w:rsidR="00F127C9" w:rsidRPr="007B41DE">
        <w:rPr>
          <w:rFonts w:ascii="Times New Roman" w:eastAsia="Times New Roman" w:hAnsi="Times New Roman" w:cs="Times New Roman"/>
          <w:sz w:val="24"/>
          <w:szCs w:val="24"/>
        </w:rPr>
        <w:t xml:space="preserve"> </w:t>
      </w:r>
      <w:r w:rsidRPr="007B41DE">
        <w:rPr>
          <w:rFonts w:ascii="Times New Roman" w:eastAsia="Times New Roman" w:hAnsi="Times New Roman" w:cs="Times New Roman"/>
          <w:sz w:val="24"/>
          <w:szCs w:val="24"/>
        </w:rPr>
        <w:t>https://tr.ambafrance.org/Le-festival-Colbert-a-Istanbul-16 (дата обращения: 12.05.2019).</w:t>
      </w:r>
    </w:p>
    <w:p w14:paraId="6E3B161B" w14:textId="6EE0B33E"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Le nouveau logo de la marque France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L'Obs. </w:t>
      </w:r>
      <w:r w:rsidRPr="007B41DE">
        <w:rPr>
          <w:rFonts w:ascii="Times New Roman" w:eastAsia="Times New Roman" w:hAnsi="Times New Roman" w:cs="Times New Roman"/>
          <w:sz w:val="24"/>
          <w:szCs w:val="24"/>
        </w:rPr>
        <w:t>2011. 19 Mai. URL: https://www.nouvelobs.com/societe/20110519.OBS3523/le-nouveau-logo-de-la-marque-france.html (дата обращения: 21.04.2019).</w:t>
      </w:r>
    </w:p>
    <w:p w14:paraId="75C44DEC" w14:textId="34642B04"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Le Prix Colbert Création&amp;Patrimoine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MAD Paris. </w:t>
      </w:r>
      <w:r w:rsidRPr="007B41DE">
        <w:rPr>
          <w:rFonts w:ascii="Times New Roman" w:eastAsia="Times New Roman" w:hAnsi="Times New Roman" w:cs="Times New Roman"/>
          <w:sz w:val="24"/>
          <w:szCs w:val="24"/>
        </w:rPr>
        <w:t>URL: https://madparis.fr/francais/musees/musee-des-arts-decoratifs/expositions/expositions-terminees/les-freres-campana-barroco-rococo/le-prix-colbert-creation (дата обращения: 12.05.2019).</w:t>
      </w:r>
    </w:p>
    <w:p w14:paraId="4C9F15A2" w14:textId="61A2CF25"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Made in France, Made with Love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Sopexa. </w:t>
      </w:r>
      <w:r w:rsidRPr="007B41DE">
        <w:rPr>
          <w:rFonts w:ascii="Times New Roman" w:eastAsia="Times New Roman" w:hAnsi="Times New Roman" w:cs="Times New Roman"/>
          <w:sz w:val="24"/>
          <w:szCs w:val="24"/>
        </w:rPr>
        <w:t>URL: https://sopexa.com/en/portfolio/made-france-made-love/ (дата обращения: 21.04.2019).</w:t>
      </w:r>
    </w:p>
    <w:p w14:paraId="0E0DB63B" w14:textId="49BC78E9"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en-US"/>
        </w:rPr>
        <w:t>Make Our Planet Great Again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en-US"/>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en-US"/>
        </w:rPr>
        <w:t xml:space="preserve">] / Campus France. </w:t>
      </w:r>
      <w:r w:rsidRPr="007B41DE">
        <w:rPr>
          <w:rFonts w:ascii="Times New Roman" w:eastAsia="Times New Roman" w:hAnsi="Times New Roman" w:cs="Times New Roman"/>
          <w:sz w:val="24"/>
          <w:szCs w:val="24"/>
        </w:rPr>
        <w:t>URL: https://www.campusfrance.org/en/make-our-planet-great-again-en (дата обращения: 21.04.2019).</w:t>
      </w:r>
    </w:p>
    <w:p w14:paraId="3F14BFC3" w14:textId="3C0EF256"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Marque France: Comment?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Je Produis Français. </w:t>
      </w:r>
      <w:r w:rsidRPr="007B41DE">
        <w:rPr>
          <w:rFonts w:ascii="Times New Roman" w:eastAsia="Times New Roman" w:hAnsi="Times New Roman" w:cs="Times New Roman"/>
          <w:sz w:val="24"/>
          <w:szCs w:val="24"/>
        </w:rPr>
        <w:t>2013. 11 Octobre. URL: http://www.jeproduisfrancais.fr/actualites-made-in-france/marque-france/comment-entretien-philippe-lentschener (дата обращения: 21.04.2019).</w:t>
      </w:r>
    </w:p>
    <w:p w14:paraId="1A0D7CE0" w14:textId="1515B7F9"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Missions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Atout France. </w:t>
      </w:r>
      <w:r w:rsidRPr="007B41DE">
        <w:rPr>
          <w:rFonts w:ascii="Times New Roman" w:eastAsia="Times New Roman" w:hAnsi="Times New Roman" w:cs="Times New Roman"/>
          <w:sz w:val="24"/>
          <w:szCs w:val="24"/>
        </w:rPr>
        <w:t>URL: http://www.atout-france.fr/services/missions (дата обращения: 21.04.2019).</w:t>
      </w:r>
    </w:p>
    <w:p w14:paraId="127C5978" w14:textId="6B1E5673"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rPr>
      </w:pPr>
      <w:r w:rsidRPr="007B41DE">
        <w:rPr>
          <w:rFonts w:ascii="Times New Roman" w:eastAsia="Times New Roman" w:hAnsi="Times New Roman" w:cs="Times New Roman"/>
          <w:sz w:val="24"/>
          <w:szCs w:val="24"/>
          <w:lang w:val="fr-FR"/>
        </w:rPr>
        <w:t>Montebourg veut créer la «marque France»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xml:space="preserve">] / Le Figaro. </w:t>
      </w:r>
      <w:r w:rsidRPr="007B41DE">
        <w:rPr>
          <w:rFonts w:ascii="Times New Roman" w:eastAsia="Times New Roman" w:hAnsi="Times New Roman" w:cs="Times New Roman"/>
          <w:sz w:val="24"/>
          <w:szCs w:val="24"/>
        </w:rPr>
        <w:t>2012. 21 Novembre. URL: http://www.lefigaro.fr/conjoncture/2012/11/21/20002-20121121ARTFIG00004-montebourg-veut-creer-la-marque-france.php (дата обращения: 21.04.2019).</w:t>
      </w:r>
    </w:p>
    <w:p w14:paraId="47811DFF" w14:textId="4639B170" w:rsidR="00610AF1" w:rsidRPr="007B41DE" w:rsidRDefault="00610AF1" w:rsidP="00810F4E">
      <w:pPr>
        <w:pStyle w:val="a3"/>
        <w:numPr>
          <w:ilvl w:val="0"/>
          <w:numId w:val="15"/>
        </w:numPr>
        <w:spacing w:line="360" w:lineRule="auto"/>
        <w:ind w:left="426" w:hanging="426"/>
        <w:jc w:val="both"/>
        <w:rPr>
          <w:rFonts w:ascii="Times New Roman" w:eastAsia="Times New Roman" w:hAnsi="Times New Roman" w:cs="Times New Roman"/>
          <w:sz w:val="24"/>
          <w:szCs w:val="24"/>
          <w:lang w:val="fr-FR"/>
        </w:rPr>
      </w:pPr>
      <w:r w:rsidRPr="007B41DE">
        <w:rPr>
          <w:rFonts w:ascii="Times New Roman" w:eastAsia="Times New Roman" w:hAnsi="Times New Roman" w:cs="Times New Roman"/>
          <w:sz w:val="24"/>
          <w:szCs w:val="24"/>
          <w:lang w:val="fr-FR"/>
        </w:rPr>
        <w:t>Nation branding: pas d’oral de rattrapage pour la Marque France [</w:t>
      </w:r>
      <w:r w:rsidRPr="007B41DE">
        <w:rPr>
          <w:rFonts w:ascii="Times New Roman" w:eastAsia="Times New Roman" w:hAnsi="Times New Roman" w:cs="Times New Roman"/>
          <w:sz w:val="24"/>
          <w:szCs w:val="24"/>
        </w:rPr>
        <w:t>Электронный</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ресурс</w:t>
      </w:r>
      <w:r w:rsidRPr="007B41DE">
        <w:rPr>
          <w:rFonts w:ascii="Times New Roman" w:eastAsia="Times New Roman" w:hAnsi="Times New Roman" w:cs="Times New Roman"/>
          <w:sz w:val="24"/>
          <w:szCs w:val="24"/>
          <w:lang w:val="fr-FR"/>
        </w:rPr>
        <w:t>] / The brandnewsblog. Le blog des marques et du branding. 2014. 26 Juin. URL: https://brandnewsblog.com/2014/06/26/nation-branding-pas-doral-de-rattrapage-pour-la-mission-marque-france/ (</w:t>
      </w:r>
      <w:r w:rsidRPr="007B41DE">
        <w:rPr>
          <w:rFonts w:ascii="Times New Roman" w:eastAsia="Times New Roman" w:hAnsi="Times New Roman" w:cs="Times New Roman"/>
          <w:sz w:val="24"/>
          <w:szCs w:val="24"/>
        </w:rPr>
        <w:t>дата</w:t>
      </w:r>
      <w:r w:rsidRPr="007B41DE">
        <w:rPr>
          <w:rFonts w:ascii="Times New Roman" w:eastAsia="Times New Roman" w:hAnsi="Times New Roman" w:cs="Times New Roman"/>
          <w:sz w:val="24"/>
          <w:szCs w:val="24"/>
          <w:lang w:val="fr-FR"/>
        </w:rPr>
        <w:t xml:space="preserve"> </w:t>
      </w:r>
      <w:r w:rsidRPr="007B41DE">
        <w:rPr>
          <w:rFonts w:ascii="Times New Roman" w:eastAsia="Times New Roman" w:hAnsi="Times New Roman" w:cs="Times New Roman"/>
          <w:sz w:val="24"/>
          <w:szCs w:val="24"/>
        </w:rPr>
        <w:t>обращения</w:t>
      </w:r>
      <w:r w:rsidRPr="007B41DE">
        <w:rPr>
          <w:rFonts w:ascii="Times New Roman" w:eastAsia="Times New Roman" w:hAnsi="Times New Roman" w:cs="Times New Roman"/>
          <w:sz w:val="24"/>
          <w:szCs w:val="24"/>
          <w:lang w:val="fr-FR"/>
        </w:rPr>
        <w:t>: 12.05.2019).</w:t>
      </w:r>
    </w:p>
    <w:p w14:paraId="59ADA5D8" w14:textId="29E6B8B9" w:rsidR="00E140D2" w:rsidRPr="007B41DE" w:rsidRDefault="00E140D2"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Nos missions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Comité national des conseillers du Commerce extérieur. </w:t>
      </w:r>
      <w:r w:rsidRPr="007B41DE">
        <w:rPr>
          <w:rFonts w:ascii="Times New Roman" w:eastAsia="Times New Roman" w:hAnsi="Times New Roman" w:cs="Times New Roman"/>
          <w:bCs/>
          <w:sz w:val="24"/>
          <w:szCs w:val="24"/>
        </w:rPr>
        <w:t>URL: https://www.cnccef.org/16-nos-missions.htm (дата обращения: 21.04.2019).</w:t>
      </w:r>
    </w:p>
    <w:p w14:paraId="75C03046" w14:textId="0023B1A6" w:rsidR="00E140D2" w:rsidRPr="007B41DE" w:rsidRDefault="00E140D2"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en-US"/>
        </w:rPr>
        <w:t>OECD Benchmark Definition of Foreign Direct Investment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en-US"/>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en-US"/>
        </w:rPr>
        <w:t xml:space="preserve">] / OECD. </w:t>
      </w:r>
      <w:r w:rsidRPr="007B41DE">
        <w:rPr>
          <w:rFonts w:ascii="Times New Roman" w:eastAsia="Times New Roman" w:hAnsi="Times New Roman" w:cs="Times New Roman"/>
          <w:bCs/>
          <w:sz w:val="24"/>
          <w:szCs w:val="24"/>
        </w:rPr>
        <w:t>URL: https://www.oecd.org/daf/inv/investmentstatisticsandanalysis/40193734.pdf (дата обращения: 21.04.2019).</w:t>
      </w:r>
    </w:p>
    <w:p w14:paraId="3036D1E0" w14:textId="1AE422A0" w:rsidR="00D95D00" w:rsidRPr="007B41DE" w:rsidRDefault="00E140D2"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Ouverture de l’exposition «Rêver 2074» au Musée de l’Université des Arts de Tokyo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La France au Japon. </w:t>
      </w:r>
      <w:r w:rsidRPr="007B41DE">
        <w:rPr>
          <w:rFonts w:ascii="Times New Roman" w:eastAsia="Times New Roman" w:hAnsi="Times New Roman" w:cs="Times New Roman"/>
          <w:bCs/>
          <w:sz w:val="24"/>
          <w:szCs w:val="24"/>
        </w:rPr>
        <w:t>URL: https://jp.ambafrance.org/Ouverture-de-l-exposition-Rever-2074-au-Musee-de-l-Universite-des-Arts-de-Tokyo (дата обращения: 12.05.2019).</w:t>
      </w:r>
    </w:p>
    <w:p w14:paraId="0CE513FB" w14:textId="26A784B8"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Pourquoi une certification Origine France Garantie</w:t>
      </w:r>
      <w:r w:rsidR="008219B5" w:rsidRPr="007B41DE">
        <w:rPr>
          <w:rFonts w:ascii="Times New Roman" w:eastAsia="Times New Roman" w:hAnsi="Times New Roman" w:cs="Times New Roman"/>
          <w:bCs/>
          <w:sz w:val="24"/>
          <w:szCs w:val="24"/>
          <w:lang w:val="fr-FR"/>
        </w:rPr>
        <w:t>?</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Origine France Garantie. </w:t>
      </w:r>
      <w:r w:rsidRPr="007B41DE">
        <w:rPr>
          <w:rFonts w:ascii="Times New Roman" w:eastAsia="Times New Roman" w:hAnsi="Times New Roman" w:cs="Times New Roman"/>
          <w:bCs/>
          <w:sz w:val="24"/>
          <w:szCs w:val="24"/>
        </w:rPr>
        <w:t>URL: http://www.originefrancegarantie.fr/le-label-origine-france-garantie/pourquoi-une-certification-origine-france-garantie/#objectif-et-garanties (дата обращения: 21.04.2019).</w:t>
      </w:r>
    </w:p>
    <w:p w14:paraId="4B3C375C" w14:textId="62800EE9"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Press release. Исследование GfK: Anholt-GfK Nation Brands Index 2017 [Электронный ресурс] / GFK Russia. 2017. 4 декабря. URL: https://www.gfk.com/ru/insaity/press-release/issledovanie-gfk-anholt-gfk-nation-brands-index-2017/ (дата обращения: 21.04.2019).</w:t>
      </w:r>
    </w:p>
    <w:p w14:paraId="6024A095" w14:textId="2CC982C4"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Qui sommes-nous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Promosalons. </w:t>
      </w:r>
      <w:r w:rsidRPr="007B41DE">
        <w:rPr>
          <w:rFonts w:ascii="Times New Roman" w:eastAsia="Times New Roman" w:hAnsi="Times New Roman" w:cs="Times New Roman"/>
          <w:bCs/>
          <w:sz w:val="24"/>
          <w:szCs w:val="24"/>
        </w:rPr>
        <w:t>URL: https://www.promosalons.com/-qui-sommes-nous-.html?lang=fr (дата обращения: 21.04.2019).</w:t>
      </w:r>
    </w:p>
    <w:p w14:paraId="78315E00" w14:textId="406AF94B"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Qui sommes-nous?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Business France. </w:t>
      </w:r>
      <w:r w:rsidRPr="007B41DE">
        <w:rPr>
          <w:rFonts w:ascii="Times New Roman" w:eastAsia="Times New Roman" w:hAnsi="Times New Roman" w:cs="Times New Roman"/>
          <w:bCs/>
          <w:sz w:val="24"/>
          <w:szCs w:val="24"/>
        </w:rPr>
        <w:t>URL: https://www.businessfrance.fr/qui-sommes-nous (дата обращения: 21.04.2019).</w:t>
      </w:r>
    </w:p>
    <w:p w14:paraId="18F01918" w14:textId="79AC0559"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Rayonner dans le monde. Faire rêver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Comité Colbert. </w:t>
      </w:r>
      <w:r w:rsidRPr="007B41DE">
        <w:rPr>
          <w:rFonts w:ascii="Times New Roman" w:eastAsia="Times New Roman" w:hAnsi="Times New Roman" w:cs="Times New Roman"/>
          <w:bCs/>
          <w:sz w:val="24"/>
          <w:szCs w:val="24"/>
        </w:rPr>
        <w:t>URL: http://www.comitecolbert.com/_rayonner-dans-le-monde_faire-rever.html?id=47&amp;idc=59 (дата обращения: 12.05.2019).</w:t>
      </w:r>
    </w:p>
    <w:p w14:paraId="0CD0CA6E" w14:textId="2A44BEF8"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Renforcer l’emploi et l’activité en France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Le portail de l'Économie, des Finances, de l'Action et des Comptes publics. </w:t>
      </w:r>
      <w:r w:rsidRPr="007B41DE">
        <w:rPr>
          <w:rFonts w:ascii="Times New Roman" w:eastAsia="Times New Roman" w:hAnsi="Times New Roman" w:cs="Times New Roman"/>
          <w:bCs/>
          <w:sz w:val="24"/>
          <w:szCs w:val="24"/>
        </w:rPr>
        <w:t xml:space="preserve">2013. 10 </w:t>
      </w:r>
      <w:r w:rsidRPr="007B41DE">
        <w:rPr>
          <w:rFonts w:ascii="Times New Roman" w:eastAsia="Times New Roman" w:hAnsi="Times New Roman" w:cs="Times New Roman"/>
          <w:bCs/>
          <w:sz w:val="24"/>
          <w:szCs w:val="24"/>
          <w:lang w:val="fr-FR"/>
        </w:rPr>
        <w:t>Janvier</w:t>
      </w:r>
      <w:r w:rsidRPr="007B41DE">
        <w:rPr>
          <w:rFonts w:ascii="Times New Roman" w:eastAsia="Times New Roman" w:hAnsi="Times New Roman" w:cs="Times New Roman"/>
          <w:bCs/>
          <w:sz w:val="24"/>
          <w:szCs w:val="24"/>
        </w:rPr>
        <w:t>. URL: https://www.economie.gouv.fr/renforcer-lemploi-et-lactivite-france (дата обращения: 21.04.2019).</w:t>
      </w:r>
    </w:p>
    <w:p w14:paraId="023AD961" w14:textId="38B14F32"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lang w:val="en-US"/>
        </w:rPr>
      </w:pPr>
      <w:r w:rsidRPr="007B41DE">
        <w:rPr>
          <w:rFonts w:ascii="Times New Roman" w:eastAsia="Times New Roman" w:hAnsi="Times New Roman" w:cs="Times New Roman"/>
          <w:bCs/>
          <w:sz w:val="24"/>
          <w:szCs w:val="24"/>
          <w:lang w:val="en-US"/>
        </w:rPr>
        <w:t>The Estonian Stress Buster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en-US"/>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en-US"/>
        </w:rPr>
        <w:t>] / Visit Estonia. URL: https://www.visitestonia.com/en/stressbuster (</w:t>
      </w:r>
      <w:r w:rsidRPr="007B41DE">
        <w:rPr>
          <w:rFonts w:ascii="Times New Roman" w:eastAsia="Times New Roman" w:hAnsi="Times New Roman" w:cs="Times New Roman"/>
          <w:bCs/>
          <w:sz w:val="24"/>
          <w:szCs w:val="24"/>
        </w:rPr>
        <w:t>дата</w:t>
      </w:r>
      <w:r w:rsidRPr="007B41DE">
        <w:rPr>
          <w:rFonts w:ascii="Times New Roman" w:eastAsia="Times New Roman" w:hAnsi="Times New Roman" w:cs="Times New Roman"/>
          <w:bCs/>
          <w:sz w:val="24"/>
          <w:szCs w:val="24"/>
          <w:lang w:val="en-US"/>
        </w:rPr>
        <w:t xml:space="preserve"> </w:t>
      </w:r>
      <w:r w:rsidRPr="007B41DE">
        <w:rPr>
          <w:rFonts w:ascii="Times New Roman" w:eastAsia="Times New Roman" w:hAnsi="Times New Roman" w:cs="Times New Roman"/>
          <w:bCs/>
          <w:sz w:val="24"/>
          <w:szCs w:val="24"/>
        </w:rPr>
        <w:t>обращения</w:t>
      </w:r>
      <w:r w:rsidRPr="007B41DE">
        <w:rPr>
          <w:rFonts w:ascii="Times New Roman" w:eastAsia="Times New Roman" w:hAnsi="Times New Roman" w:cs="Times New Roman"/>
          <w:bCs/>
          <w:sz w:val="24"/>
          <w:szCs w:val="24"/>
          <w:lang w:val="en-US"/>
        </w:rPr>
        <w:t>: 21.04.2019).</w:t>
      </w:r>
    </w:p>
    <w:p w14:paraId="26B20BDF" w14:textId="12291611"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en-US"/>
        </w:rPr>
        <w:t>Interministerial Council for Tourism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en-US"/>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en-US"/>
        </w:rPr>
        <w:t xml:space="preserve">] / Gouvernement.fr. 2017. 26 July. </w:t>
      </w:r>
      <w:r w:rsidRPr="007B41DE">
        <w:rPr>
          <w:rFonts w:ascii="Times New Roman" w:eastAsia="Times New Roman" w:hAnsi="Times New Roman" w:cs="Times New Roman"/>
          <w:bCs/>
          <w:sz w:val="24"/>
          <w:szCs w:val="24"/>
        </w:rPr>
        <w:t>URL: https://www.gouvernement.fr/en/interministerial-council-for-tourism (дата обращения: 21.04.2019).</w:t>
      </w:r>
    </w:p>
    <w:p w14:paraId="1C67C722" w14:textId="4268CF7D"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Interministerial Council for Tourism. 26 July 2017 [Электронный ресурс] / Gouvernement.fr. URL: https://www.gouvernement.fr/sites/default/files/locale/piece-jointe/2017/07/dossier_de_presse_-_conseil_interministeriel_du_tourisme_en_anglais_-_26.07.2017.pdf (дата обращения: 21.04.2019).</w:t>
      </w:r>
    </w:p>
    <w:p w14:paraId="011C41AD" w14:textId="2CFD814C"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en-US"/>
        </w:rPr>
        <w:t>The Good Country Index: Possibly the Most Malicious Ranking of Countries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en-US"/>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en-US"/>
        </w:rPr>
        <w:t xml:space="preserve">] / Medium. </w:t>
      </w:r>
      <w:r w:rsidRPr="007B41DE">
        <w:rPr>
          <w:rFonts w:ascii="Times New Roman" w:eastAsia="Times New Roman" w:hAnsi="Times New Roman" w:cs="Times New Roman"/>
          <w:bCs/>
          <w:sz w:val="24"/>
          <w:szCs w:val="24"/>
        </w:rPr>
        <w:t>URL: https://medium.com/jia-li/the-good-country-index-possibly-the-most-malicious-ranking-of-countries-f6ba06b30306 (дата обращения: 17.02.2019).</w:t>
      </w:r>
    </w:p>
    <w:p w14:paraId="658594A7" w14:textId="636B8929" w:rsidR="001D5D0E" w:rsidRPr="007B41DE" w:rsidRDefault="001D5D0E"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The Swedish Number [Электронный ресурс] / URL: https://www.theswedishnumber.com/ (дата обращения: 21.04.2019).</w:t>
      </w:r>
    </w:p>
    <w:p w14:paraId="390DCD14" w14:textId="6AB357C2" w:rsidR="007632C0" w:rsidRPr="007B41DE" w:rsidRDefault="007632C0"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Tous nos salons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Promosalons. </w:t>
      </w:r>
      <w:r w:rsidRPr="007B41DE">
        <w:rPr>
          <w:rFonts w:ascii="Times New Roman" w:eastAsia="Times New Roman" w:hAnsi="Times New Roman" w:cs="Times New Roman"/>
          <w:bCs/>
          <w:sz w:val="24"/>
          <w:szCs w:val="24"/>
        </w:rPr>
        <w:t>URL: https://www.promosalons.com/-tous-nos-salons-.html?lang=fr#pagination_agenda_par_mois (дата обращения: 21.04.2019).</w:t>
      </w:r>
    </w:p>
    <w:p w14:paraId="6181589F" w14:textId="53E8A668" w:rsidR="007632C0" w:rsidRPr="007B41DE" w:rsidRDefault="007632C0" w:rsidP="00810F4E">
      <w:pPr>
        <w:pStyle w:val="a3"/>
        <w:numPr>
          <w:ilvl w:val="0"/>
          <w:numId w:val="15"/>
        </w:numPr>
        <w:spacing w:line="360" w:lineRule="auto"/>
        <w:ind w:left="426" w:hanging="426"/>
        <w:jc w:val="both"/>
        <w:rPr>
          <w:rFonts w:ascii="Times New Roman" w:eastAsia="Times New Roman" w:hAnsi="Times New Roman" w:cs="Times New Roman"/>
          <w:bCs/>
          <w:sz w:val="24"/>
          <w:szCs w:val="24"/>
          <w:lang w:val="fr-FR"/>
        </w:rPr>
      </w:pPr>
      <w:r w:rsidRPr="007B41DE">
        <w:rPr>
          <w:rFonts w:ascii="Times New Roman" w:eastAsia="Times New Roman" w:hAnsi="Times New Roman" w:cs="Times New Roman"/>
          <w:bCs/>
          <w:sz w:val="24"/>
          <w:szCs w:val="24"/>
          <w:lang w:val="fr-FR"/>
        </w:rPr>
        <w:t>Une «marque France» pour le lancement de la politique touristique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 Gouvernement.fr. URL: http://archive.wikiwix.com/cache/?url=http%3A%2F%2Fwww.gouvernement.fr%2Fgouvernement%2Fune-marque-france-pour-le-lancement-de-la-politique-touristique (</w:t>
      </w:r>
      <w:r w:rsidRPr="007B41DE">
        <w:rPr>
          <w:rFonts w:ascii="Times New Roman" w:eastAsia="Times New Roman" w:hAnsi="Times New Roman" w:cs="Times New Roman"/>
          <w:bCs/>
          <w:sz w:val="24"/>
          <w:szCs w:val="24"/>
        </w:rPr>
        <w:t>дата</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обращения</w:t>
      </w:r>
      <w:r w:rsidRPr="007B41DE">
        <w:rPr>
          <w:rFonts w:ascii="Times New Roman" w:eastAsia="Times New Roman" w:hAnsi="Times New Roman" w:cs="Times New Roman"/>
          <w:bCs/>
          <w:sz w:val="24"/>
          <w:szCs w:val="24"/>
          <w:lang w:val="fr-FR"/>
        </w:rPr>
        <w:t>: 21.04.2019).</w:t>
      </w:r>
    </w:p>
    <w:p w14:paraId="3A31BC3B" w14:textId="05C1B8C4" w:rsidR="007632C0" w:rsidRPr="007B41DE" w:rsidRDefault="007632C0"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lang w:val="fr-FR"/>
        </w:rPr>
        <w:t>Viaduc de Millau. Touristic Guide [</w:t>
      </w:r>
      <w:r w:rsidRPr="007B41DE">
        <w:rPr>
          <w:rFonts w:ascii="Times New Roman" w:eastAsia="Times New Roman" w:hAnsi="Times New Roman" w:cs="Times New Roman"/>
          <w:bCs/>
          <w:sz w:val="24"/>
          <w:szCs w:val="24"/>
        </w:rPr>
        <w:t>Электронный</w:t>
      </w:r>
      <w:r w:rsidRPr="007B41DE">
        <w:rPr>
          <w:rFonts w:ascii="Times New Roman" w:eastAsia="Times New Roman" w:hAnsi="Times New Roman" w:cs="Times New Roman"/>
          <w:bCs/>
          <w:sz w:val="24"/>
          <w:szCs w:val="24"/>
          <w:lang w:val="fr-FR"/>
        </w:rPr>
        <w:t xml:space="preserve"> </w:t>
      </w:r>
      <w:r w:rsidRPr="007B41DE">
        <w:rPr>
          <w:rFonts w:ascii="Times New Roman" w:eastAsia="Times New Roman" w:hAnsi="Times New Roman" w:cs="Times New Roman"/>
          <w:bCs/>
          <w:sz w:val="24"/>
          <w:szCs w:val="24"/>
        </w:rPr>
        <w:t>ресурс</w:t>
      </w:r>
      <w:r w:rsidRPr="007B41DE">
        <w:rPr>
          <w:rFonts w:ascii="Times New Roman" w:eastAsia="Times New Roman" w:hAnsi="Times New Roman" w:cs="Times New Roman"/>
          <w:bCs/>
          <w:sz w:val="24"/>
          <w:szCs w:val="24"/>
          <w:lang w:val="fr-FR"/>
        </w:rPr>
        <w:t xml:space="preserve">] / Aveyron Tourism. </w:t>
      </w:r>
      <w:r w:rsidRPr="007B41DE">
        <w:rPr>
          <w:rFonts w:ascii="Times New Roman" w:eastAsia="Times New Roman" w:hAnsi="Times New Roman" w:cs="Times New Roman"/>
          <w:bCs/>
          <w:sz w:val="24"/>
          <w:szCs w:val="24"/>
        </w:rPr>
        <w:t>URL: https://en.tourisme-aveyron.com/en/discover/unmissables/millau-viaduct.php (дата обращения: 21.04.2019).</w:t>
      </w:r>
    </w:p>
    <w:p w14:paraId="112B8E91" w14:textId="77777777" w:rsidR="0006331F" w:rsidRPr="007B41DE" w:rsidRDefault="007632C0" w:rsidP="00810F4E">
      <w:pPr>
        <w:pStyle w:val="a3"/>
        <w:numPr>
          <w:ilvl w:val="0"/>
          <w:numId w:val="15"/>
        </w:numPr>
        <w:spacing w:line="360" w:lineRule="auto"/>
        <w:ind w:left="426" w:hanging="426"/>
        <w:jc w:val="both"/>
        <w:rPr>
          <w:rFonts w:ascii="Times New Roman" w:eastAsia="Times New Roman" w:hAnsi="Times New Roman" w:cs="Times New Roman"/>
          <w:bCs/>
          <w:sz w:val="24"/>
          <w:szCs w:val="24"/>
        </w:rPr>
        <w:sectPr w:rsidR="0006331F" w:rsidRPr="007B41DE">
          <w:footnotePr>
            <w:numRestart w:val="eachSect"/>
          </w:footnotePr>
          <w:pgSz w:w="11906" w:h="16838"/>
          <w:pgMar w:top="1134" w:right="850" w:bottom="1134" w:left="1701" w:header="708" w:footer="708" w:gutter="0"/>
          <w:cols w:space="708"/>
          <w:docGrid w:linePitch="360"/>
        </w:sectPr>
      </w:pPr>
      <w:r w:rsidRPr="007B41DE">
        <w:rPr>
          <w:rFonts w:ascii="Times New Roman" w:eastAsia="Times New Roman" w:hAnsi="Times New Roman" w:cs="Times New Roman"/>
          <w:bCs/>
          <w:sz w:val="24"/>
          <w:szCs w:val="24"/>
          <w:lang w:val="en-US"/>
        </w:rPr>
        <w:t xml:space="preserve">What is the next level for France’s budding technology scene? </w:t>
      </w:r>
      <w:r w:rsidRPr="007B41DE">
        <w:rPr>
          <w:rFonts w:ascii="Times New Roman" w:eastAsia="Times New Roman" w:hAnsi="Times New Roman" w:cs="Times New Roman"/>
          <w:bCs/>
          <w:sz w:val="24"/>
          <w:szCs w:val="24"/>
        </w:rPr>
        <w:t>[Электронный ресурс] / Financial Times. 2018. 14 July. URL: https://www.ft.com/content/cf4945bc-7ad5-11e8-8e67-1e1a0846c475 (дата обращения: 21.04.2019).</w:t>
      </w:r>
    </w:p>
    <w:p w14:paraId="4F091D40" w14:textId="77777777" w:rsidR="0006331F" w:rsidRPr="007B41DE" w:rsidRDefault="0006331F" w:rsidP="0006331F">
      <w:pPr>
        <w:pStyle w:val="1"/>
        <w:spacing w:after="240"/>
      </w:pPr>
      <w:bookmarkStart w:id="24" w:name="_Toc9703910"/>
      <w:r w:rsidRPr="007B41DE">
        <w:t>Приложения</w:t>
      </w:r>
      <w:bookmarkEnd w:id="24"/>
    </w:p>
    <w:p w14:paraId="2BB41284" w14:textId="77777777" w:rsidR="0006331F" w:rsidRPr="007B41DE" w:rsidRDefault="0006331F" w:rsidP="0006331F">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noProof/>
          <w:sz w:val="24"/>
          <w:szCs w:val="24"/>
        </w:rPr>
        <w:drawing>
          <wp:anchor distT="0" distB="0" distL="114300" distR="114300" simplePos="0" relativeHeight="251659264" behindDoc="1" locked="0" layoutInCell="1" allowOverlap="1" wp14:anchorId="5DB4E59A" wp14:editId="7FD9314A">
            <wp:simplePos x="0" y="0"/>
            <wp:positionH relativeFrom="column">
              <wp:posOffset>2140319</wp:posOffset>
            </wp:positionH>
            <wp:positionV relativeFrom="page">
              <wp:posOffset>1541780</wp:posOffset>
            </wp:positionV>
            <wp:extent cx="1787525" cy="2289810"/>
            <wp:effectExtent l="0" t="0" r="3175" b="0"/>
            <wp:wrapTopAndBottom/>
            <wp:docPr id="1" name="Рисунок 1" descr="logo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ance"/>
                    <pic:cNvPicPr>
                      <a:picLocks noChangeAspect="1" noChangeArrowheads="1"/>
                    </pic:cNvPicPr>
                  </pic:nvPicPr>
                  <pic:blipFill>
                    <a:blip r:embed="rId10">
                      <a:extLst>
                        <a:ext uri="{28A0092B-C50C-407E-A947-70E740481C1C}">
                          <a14:useLocalDpi xmlns:a14="http://schemas.microsoft.com/office/drawing/2010/main" val="0"/>
                        </a:ext>
                      </a:extLst>
                    </a:blip>
                    <a:srcRect l="5205" r="2942" b="7417"/>
                    <a:stretch>
                      <a:fillRect/>
                    </a:stretch>
                  </pic:blipFill>
                  <pic:spPr bwMode="auto">
                    <a:xfrm>
                      <a:off x="0" y="0"/>
                      <a:ext cx="1787525" cy="228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1DE">
        <w:rPr>
          <w:rFonts w:ascii="Times New Roman" w:eastAsia="Times New Roman" w:hAnsi="Times New Roman" w:cs="Times New Roman"/>
          <w:bCs/>
          <w:sz w:val="24"/>
          <w:szCs w:val="24"/>
        </w:rPr>
        <w:t>Рис. 1. Логотип Марки Франция, представленный 21 октября 2018 г.</w:t>
      </w:r>
    </w:p>
    <w:p w14:paraId="36372BDE" w14:textId="77777777" w:rsidR="0006331F" w:rsidRPr="007B41DE" w:rsidRDefault="0006331F" w:rsidP="0006331F">
      <w:pPr>
        <w:tabs>
          <w:tab w:val="left" w:pos="1134"/>
        </w:tabs>
        <w:spacing w:before="240"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noProof/>
          <w:sz w:val="24"/>
          <w:szCs w:val="24"/>
        </w:rPr>
        <w:drawing>
          <wp:anchor distT="0" distB="0" distL="114300" distR="114300" simplePos="0" relativeHeight="251660288" behindDoc="1" locked="0" layoutInCell="1" allowOverlap="1" wp14:anchorId="4A44D6BF" wp14:editId="4DEF48C2">
            <wp:simplePos x="0" y="0"/>
            <wp:positionH relativeFrom="margin">
              <wp:posOffset>1717003</wp:posOffset>
            </wp:positionH>
            <wp:positionV relativeFrom="margin">
              <wp:posOffset>3550920</wp:posOffset>
            </wp:positionV>
            <wp:extent cx="2769870" cy="2264410"/>
            <wp:effectExtent l="0" t="0" r="0" b="2540"/>
            <wp:wrapTopAndBottom/>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80619.jpg"/>
                    <pic:cNvPicPr/>
                  </pic:nvPicPr>
                  <pic:blipFill rotWithShape="1">
                    <a:blip r:embed="rId11" cstate="print">
                      <a:extLst>
                        <a:ext uri="{28A0092B-C50C-407E-A947-70E740481C1C}">
                          <a14:useLocalDpi xmlns:a14="http://schemas.microsoft.com/office/drawing/2010/main" val="0"/>
                        </a:ext>
                      </a:extLst>
                    </a:blip>
                    <a:srcRect l="17178" t="9018" r="16227" b="16667"/>
                    <a:stretch/>
                  </pic:blipFill>
                  <pic:spPr bwMode="auto">
                    <a:xfrm>
                      <a:off x="0" y="0"/>
                      <a:ext cx="2769870" cy="226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41DE">
        <w:rPr>
          <w:rFonts w:ascii="Times New Roman" w:eastAsia="Times New Roman" w:hAnsi="Times New Roman" w:cs="Times New Roman"/>
          <w:bCs/>
          <w:sz w:val="24"/>
          <w:szCs w:val="24"/>
        </w:rPr>
        <w:t xml:space="preserve">Рис. 2. </w:t>
      </w:r>
      <w:r w:rsidRPr="007B41DE">
        <w:rPr>
          <w:rFonts w:ascii="Times New Roman" w:hAnsi="Times New Roman" w:cs="Times New Roman"/>
        </w:rPr>
        <w:fldChar w:fldCharType="begin"/>
      </w:r>
      <w:r w:rsidRPr="007B41DE">
        <w:rPr>
          <w:rFonts w:ascii="Times New Roman" w:hAnsi="Times New Roman" w:cs="Times New Roman"/>
        </w:rPr>
        <w:instrText xml:space="preserve"> INCLUDEPICTURE "http://web.archive.org/web/20081208014318if_/http:/www.minefe.gouv.fr/presse/images/c080619.jpg" \* MERGEFORMATINET </w:instrText>
      </w:r>
      <w:r w:rsidRPr="007B41DE">
        <w:rPr>
          <w:rFonts w:ascii="Times New Roman" w:hAnsi="Times New Roman" w:cs="Times New Roman"/>
        </w:rPr>
        <w:fldChar w:fldCharType="end"/>
      </w:r>
      <w:r w:rsidRPr="007B41DE">
        <w:rPr>
          <w:rFonts w:ascii="Times New Roman" w:eastAsia="Times New Roman" w:hAnsi="Times New Roman" w:cs="Times New Roman"/>
          <w:bCs/>
          <w:sz w:val="24"/>
          <w:szCs w:val="24"/>
        </w:rPr>
        <w:t>Туристический логотип Франции, представленный в июне 2008 г.</w:t>
      </w:r>
    </w:p>
    <w:p w14:paraId="7D9ABC49" w14:textId="3B554AFD" w:rsidR="0006331F" w:rsidRPr="007B41DE" w:rsidRDefault="0006331F" w:rsidP="0006331F">
      <w:pPr>
        <w:tabs>
          <w:tab w:val="left" w:pos="1134"/>
        </w:tabs>
        <w:spacing w:before="240"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Рис. 3. Логотип </w:t>
      </w:r>
      <w:r w:rsidRPr="007B41DE">
        <w:rPr>
          <w:rFonts w:ascii="Times New Roman" w:eastAsia="Times New Roman" w:hAnsi="Times New Roman" w:cs="Times New Roman"/>
          <w:bCs/>
          <w:sz w:val="24"/>
          <w:szCs w:val="24"/>
          <w:lang w:val="fr-FR"/>
        </w:rPr>
        <w:t>Origine</w:t>
      </w:r>
      <w:r w:rsidRPr="007B41DE">
        <w:rPr>
          <w:rFonts w:ascii="Times New Roman" w:eastAsia="Times New Roman" w:hAnsi="Times New Roman" w:cs="Times New Roman"/>
          <w:bCs/>
          <w:sz w:val="24"/>
          <w:szCs w:val="24"/>
        </w:rPr>
        <w:t xml:space="preserve"> </w:t>
      </w:r>
      <w:r w:rsidRPr="007B41DE">
        <w:rPr>
          <w:rFonts w:ascii="Times New Roman" w:eastAsia="Times New Roman" w:hAnsi="Times New Roman" w:cs="Times New Roman"/>
          <w:bCs/>
          <w:sz w:val="24"/>
          <w:szCs w:val="24"/>
          <w:lang w:val="fr-FR"/>
        </w:rPr>
        <w:t>France</w:t>
      </w:r>
      <w:r w:rsidRPr="007B41DE">
        <w:rPr>
          <w:rFonts w:ascii="Times New Roman" w:eastAsia="Times New Roman" w:hAnsi="Times New Roman" w:cs="Times New Roman"/>
          <w:bCs/>
          <w:sz w:val="24"/>
          <w:szCs w:val="24"/>
        </w:rPr>
        <w:t xml:space="preserve"> </w:t>
      </w:r>
      <w:r w:rsidRPr="007B41DE">
        <w:rPr>
          <w:rFonts w:ascii="Times New Roman" w:eastAsia="Times New Roman" w:hAnsi="Times New Roman" w:cs="Times New Roman"/>
          <w:bCs/>
          <w:sz w:val="24"/>
          <w:szCs w:val="24"/>
          <w:lang w:val="fr-FR"/>
        </w:rPr>
        <w:t>Garantie</w:t>
      </w:r>
      <w:r w:rsidRPr="007B41DE">
        <w:rPr>
          <w:rFonts w:ascii="Times New Roman" w:eastAsia="Times New Roman" w:hAnsi="Times New Roman" w:cs="Times New Roman"/>
          <w:bCs/>
          <w:sz w:val="24"/>
          <w:szCs w:val="24"/>
        </w:rPr>
        <w:t>, представленный 19 мая 2010 г.</w:t>
      </w:r>
    </w:p>
    <w:p w14:paraId="34363827" w14:textId="77777777" w:rsidR="0006331F" w:rsidRPr="007B41DE" w:rsidRDefault="0006331F" w:rsidP="0006331F">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noProof/>
          <w:sz w:val="24"/>
          <w:szCs w:val="24"/>
        </w:rPr>
        <w:drawing>
          <wp:anchor distT="0" distB="0" distL="114300" distR="114300" simplePos="0" relativeHeight="251661312" behindDoc="0" locked="0" layoutInCell="1" allowOverlap="1" wp14:anchorId="6FC71F7A" wp14:editId="450F85D4">
            <wp:simplePos x="0" y="0"/>
            <wp:positionH relativeFrom="margin">
              <wp:posOffset>2004060</wp:posOffset>
            </wp:positionH>
            <wp:positionV relativeFrom="margin">
              <wp:posOffset>6649683</wp:posOffset>
            </wp:positionV>
            <wp:extent cx="2131060" cy="2237105"/>
            <wp:effectExtent l="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2">
                      <a:extLst>
                        <a:ext uri="{28A0092B-C50C-407E-A947-70E740481C1C}">
                          <a14:useLocalDpi xmlns:a14="http://schemas.microsoft.com/office/drawing/2010/main" val="0"/>
                        </a:ext>
                      </a:extLst>
                    </a:blip>
                    <a:stretch>
                      <a:fillRect/>
                    </a:stretch>
                  </pic:blipFill>
                  <pic:spPr>
                    <a:xfrm>
                      <a:off x="0" y="0"/>
                      <a:ext cx="2131060" cy="2237105"/>
                    </a:xfrm>
                    <a:prstGeom prst="rect">
                      <a:avLst/>
                    </a:prstGeom>
                  </pic:spPr>
                </pic:pic>
              </a:graphicData>
            </a:graphic>
            <wp14:sizeRelH relativeFrom="margin">
              <wp14:pctWidth>0</wp14:pctWidth>
            </wp14:sizeRelH>
            <wp14:sizeRelV relativeFrom="margin">
              <wp14:pctHeight>0</wp14:pctHeight>
            </wp14:sizeRelV>
          </wp:anchor>
        </w:drawing>
      </w:r>
    </w:p>
    <w:p w14:paraId="1F14FEEC" w14:textId="77777777" w:rsidR="0006331F" w:rsidRPr="007B41DE" w:rsidRDefault="0006331F" w:rsidP="0006331F">
      <w:pPr>
        <w:tabs>
          <w:tab w:val="left" w:pos="1134"/>
        </w:tabs>
        <w:spacing w:after="0" w:line="360" w:lineRule="auto"/>
        <w:ind w:firstLine="567"/>
        <w:contextualSpacing w:val="0"/>
        <w:jc w:val="both"/>
        <w:rPr>
          <w:rFonts w:ascii="Times New Roman" w:eastAsia="Times New Roman" w:hAnsi="Times New Roman" w:cs="Times New Roman"/>
          <w:bCs/>
          <w:sz w:val="24"/>
          <w:szCs w:val="24"/>
        </w:rPr>
      </w:pPr>
    </w:p>
    <w:p w14:paraId="0384538B" w14:textId="2F06291D" w:rsidR="0006331F" w:rsidRPr="007B41DE" w:rsidRDefault="0006331F" w:rsidP="0006331F">
      <w:pPr>
        <w:tabs>
          <w:tab w:val="left" w:pos="1134"/>
        </w:tabs>
        <w:spacing w:before="240"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sz w:val="24"/>
          <w:szCs w:val="24"/>
        </w:rPr>
        <w:t xml:space="preserve">Рис. 4. Логотип и серия плакатов, </w:t>
      </w:r>
      <w:r w:rsidR="00815997" w:rsidRPr="007B41DE">
        <w:rPr>
          <w:rFonts w:ascii="Times New Roman" w:eastAsia="Times New Roman" w:hAnsi="Times New Roman" w:cs="Times New Roman"/>
          <w:bCs/>
          <w:sz w:val="24"/>
          <w:szCs w:val="24"/>
        </w:rPr>
        <w:t>разработанные</w:t>
      </w:r>
      <w:r w:rsidRPr="007B41DE">
        <w:rPr>
          <w:rFonts w:ascii="Times New Roman" w:eastAsia="Times New Roman" w:hAnsi="Times New Roman" w:cs="Times New Roman"/>
          <w:bCs/>
          <w:sz w:val="24"/>
          <w:szCs w:val="24"/>
        </w:rPr>
        <w:t xml:space="preserve"> в рамках кампании </w:t>
      </w:r>
      <w:r w:rsidRPr="007B41DE">
        <w:rPr>
          <w:rFonts w:ascii="Times New Roman" w:hAnsi="Times New Roman" w:cs="Times New Roman"/>
          <w:sz w:val="24"/>
          <w:szCs w:val="24"/>
          <w:lang w:val="en-US"/>
        </w:rPr>
        <w:t>Creative</w:t>
      </w:r>
      <w:r w:rsidRPr="007B41DE">
        <w:rPr>
          <w:rFonts w:ascii="Times New Roman" w:hAnsi="Times New Roman" w:cs="Times New Roman"/>
          <w:sz w:val="24"/>
          <w:szCs w:val="24"/>
        </w:rPr>
        <w:t xml:space="preserve"> </w:t>
      </w:r>
      <w:r w:rsidRPr="007B41DE">
        <w:rPr>
          <w:rFonts w:ascii="Times New Roman" w:hAnsi="Times New Roman" w:cs="Times New Roman"/>
          <w:sz w:val="24"/>
          <w:szCs w:val="24"/>
          <w:lang w:val="en-US"/>
        </w:rPr>
        <w:t>France</w:t>
      </w:r>
      <w:r w:rsidRPr="007B41DE">
        <w:rPr>
          <w:rFonts w:ascii="Times New Roman" w:hAnsi="Times New Roman" w:cs="Times New Roman"/>
          <w:sz w:val="24"/>
          <w:szCs w:val="24"/>
        </w:rPr>
        <w:t xml:space="preserve"> в 2015 г.</w:t>
      </w:r>
      <w:r w:rsidRPr="007B41DE">
        <w:rPr>
          <w:rFonts w:ascii="Times New Roman" w:hAnsi="Times New Roman" w:cs="Times New Roman"/>
        </w:rPr>
        <w:fldChar w:fldCharType="begin"/>
      </w:r>
      <w:r w:rsidRPr="007B41DE">
        <w:rPr>
          <w:rFonts w:ascii="Times New Roman" w:hAnsi="Times New Roman" w:cs="Times New Roman"/>
        </w:rPr>
        <w:instrText xml:space="preserve"> INCLUDEPICTURE "http://www.onnestpasla.fr/wp-content/uploads/2015/05/bf01.jpg" \* MERGEFORMATINET </w:instrText>
      </w:r>
      <w:r w:rsidRPr="007B41DE">
        <w:rPr>
          <w:rFonts w:ascii="Times New Roman" w:hAnsi="Times New Roman" w:cs="Times New Roman"/>
        </w:rPr>
        <w:fldChar w:fldCharType="end"/>
      </w:r>
    </w:p>
    <w:p w14:paraId="0685AAA1" w14:textId="77777777" w:rsidR="0006331F" w:rsidRPr="007B41DE" w:rsidRDefault="0006331F" w:rsidP="0006331F">
      <w:pPr>
        <w:tabs>
          <w:tab w:val="left" w:pos="1134"/>
        </w:tabs>
        <w:spacing w:after="0" w:line="360" w:lineRule="auto"/>
        <w:ind w:firstLine="567"/>
        <w:contextualSpacing w:val="0"/>
        <w:jc w:val="both"/>
        <w:rPr>
          <w:rFonts w:ascii="Times New Roman" w:eastAsia="Times New Roman" w:hAnsi="Times New Roman" w:cs="Times New Roman"/>
          <w:bCs/>
          <w:sz w:val="24"/>
          <w:szCs w:val="24"/>
        </w:rPr>
      </w:pPr>
      <w:r w:rsidRPr="007B41DE">
        <w:rPr>
          <w:rFonts w:ascii="Times New Roman" w:eastAsia="Times New Roman" w:hAnsi="Times New Roman" w:cs="Times New Roman"/>
          <w:bCs/>
          <w:noProof/>
          <w:sz w:val="24"/>
          <w:szCs w:val="24"/>
        </w:rPr>
        <w:drawing>
          <wp:anchor distT="0" distB="0" distL="114300" distR="114300" simplePos="0" relativeHeight="251662336" behindDoc="0" locked="0" layoutInCell="1" allowOverlap="1" wp14:anchorId="7F8DEF40" wp14:editId="03207745">
            <wp:simplePos x="0" y="0"/>
            <wp:positionH relativeFrom="column">
              <wp:posOffset>1128215</wp:posOffset>
            </wp:positionH>
            <wp:positionV relativeFrom="page">
              <wp:posOffset>1514475</wp:posOffset>
            </wp:positionV>
            <wp:extent cx="3703955" cy="7301230"/>
            <wp:effectExtent l="0" t="0" r="0" b="0"/>
            <wp:wrapTopAndBottom/>
            <wp:docPr id="4" name="Рисунок 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iously creative.jpg"/>
                    <pic:cNvPicPr/>
                  </pic:nvPicPr>
                  <pic:blipFill rotWithShape="1">
                    <a:blip r:embed="rId13" cstate="print">
                      <a:extLst>
                        <a:ext uri="{28A0092B-C50C-407E-A947-70E740481C1C}">
                          <a14:useLocalDpi xmlns:a14="http://schemas.microsoft.com/office/drawing/2010/main" val="0"/>
                        </a:ext>
                      </a:extLst>
                    </a:blip>
                    <a:srcRect l="-1" t="1" r="-344" b="43570"/>
                    <a:stretch/>
                  </pic:blipFill>
                  <pic:spPr bwMode="auto">
                    <a:xfrm>
                      <a:off x="0" y="0"/>
                      <a:ext cx="3703955" cy="7301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6331F" w:rsidRPr="007B41DE">
      <w:footnotePr>
        <w:numRestart w:val="eachSect"/>
      </w:footnotePr>
      <w:pgSz w:w="11906" w:h="16838"/>
      <w:pgMar w:top="1134" w:right="850" w:bottom="1134"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E">
      <wne:wch wne:val="00002014"/>
    </wne:keymap>
    <wne:keymap wne:mask="1" wne:kcmPrimary="066D"/>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8330" w14:textId="77777777" w:rsidR="00AE1E62" w:rsidRDefault="00AE1E62" w:rsidP="00F76722">
      <w:pPr>
        <w:spacing w:after="0" w:line="240" w:lineRule="auto"/>
      </w:pPr>
      <w:r>
        <w:separator/>
      </w:r>
    </w:p>
  </w:endnote>
  <w:endnote w:type="continuationSeparator" w:id="0">
    <w:p w14:paraId="6686358B" w14:textId="77777777" w:rsidR="00AE1E62" w:rsidRDefault="00AE1E62" w:rsidP="00F76722">
      <w:pPr>
        <w:spacing w:after="0" w:line="240" w:lineRule="auto"/>
      </w:pPr>
      <w:r>
        <w:continuationSeparator/>
      </w:r>
    </w:p>
  </w:endnote>
  <w:endnote w:type="continuationNotice" w:id="1">
    <w:p w14:paraId="15E12576" w14:textId="77777777" w:rsidR="00AE1E62" w:rsidRDefault="00AE1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594505"/>
      <w:docPartObj>
        <w:docPartGallery w:val="Page Numbers (Bottom of Page)"/>
        <w:docPartUnique/>
      </w:docPartObj>
    </w:sdtPr>
    <w:sdtEndPr/>
    <w:sdtContent>
      <w:p w14:paraId="438C0205" w14:textId="57AA2BE9" w:rsidR="007B41DE" w:rsidRDefault="007B41DE">
        <w:pPr>
          <w:pStyle w:val="ac"/>
          <w:jc w:val="center"/>
        </w:pPr>
        <w:r w:rsidRPr="00134EC8">
          <w:rPr>
            <w:rFonts w:ascii="Times New Roman" w:hAnsi="Times New Roman" w:cs="Times New Roman"/>
          </w:rPr>
          <w:fldChar w:fldCharType="begin"/>
        </w:r>
        <w:r w:rsidRPr="00134EC8">
          <w:rPr>
            <w:rFonts w:ascii="Times New Roman" w:hAnsi="Times New Roman" w:cs="Times New Roman"/>
          </w:rPr>
          <w:instrText>PAGE   \* MERGEFORMAT</w:instrText>
        </w:r>
        <w:r w:rsidRPr="00134EC8">
          <w:rPr>
            <w:rFonts w:ascii="Times New Roman" w:hAnsi="Times New Roman" w:cs="Times New Roman"/>
          </w:rPr>
          <w:fldChar w:fldCharType="separate"/>
        </w:r>
        <w:r w:rsidRPr="00134EC8">
          <w:rPr>
            <w:rFonts w:ascii="Times New Roman" w:hAnsi="Times New Roman" w:cs="Times New Roman"/>
          </w:rPr>
          <w:t>2</w:t>
        </w:r>
        <w:r w:rsidRPr="00134EC8">
          <w:rPr>
            <w:rFonts w:ascii="Times New Roman" w:hAnsi="Times New Roman" w:cs="Times New Roman"/>
          </w:rPr>
          <w:fldChar w:fldCharType="end"/>
        </w:r>
      </w:p>
    </w:sdtContent>
  </w:sdt>
  <w:p w14:paraId="6EAC1154" w14:textId="77777777" w:rsidR="007B41DE" w:rsidRDefault="007B41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1248" w14:textId="77777777" w:rsidR="00AE1E62" w:rsidRDefault="00AE1E62" w:rsidP="00F76722">
      <w:pPr>
        <w:spacing w:after="0" w:line="240" w:lineRule="auto"/>
      </w:pPr>
      <w:r>
        <w:separator/>
      </w:r>
    </w:p>
  </w:footnote>
  <w:footnote w:type="continuationSeparator" w:id="0">
    <w:p w14:paraId="74428CDF" w14:textId="77777777" w:rsidR="00AE1E62" w:rsidRDefault="00AE1E62" w:rsidP="00F76722">
      <w:pPr>
        <w:spacing w:after="0" w:line="240" w:lineRule="auto"/>
      </w:pPr>
      <w:r>
        <w:continuationSeparator/>
      </w:r>
    </w:p>
  </w:footnote>
  <w:footnote w:type="continuationNotice" w:id="1">
    <w:p w14:paraId="3C86D9B1" w14:textId="77777777" w:rsidR="00AE1E62" w:rsidRDefault="00AE1E62">
      <w:pPr>
        <w:spacing w:after="0" w:line="240" w:lineRule="auto"/>
      </w:pPr>
    </w:p>
  </w:footnote>
  <w:footnote w:id="2">
    <w:p w14:paraId="3A48FB3F" w14:textId="3B2EA16A" w:rsidR="007B41DE" w:rsidRPr="008219B5" w:rsidRDefault="007B41DE" w:rsidP="00E85B8D">
      <w:pPr>
        <w:pStyle w:val="a9"/>
      </w:pPr>
      <w:r w:rsidRPr="008219B5">
        <w:rPr>
          <w:rStyle w:val="a6"/>
          <w:rFonts w:cs="Times New Roman"/>
        </w:rPr>
        <w:footnoteRef/>
      </w:r>
      <w:r w:rsidRPr="008219B5">
        <w:t xml:space="preserve"> </w:t>
      </w:r>
      <w:r w:rsidRPr="008219B5">
        <w:rPr>
          <w:i/>
        </w:rPr>
        <w:t>Noya J.</w:t>
      </w:r>
      <w:r w:rsidRPr="008219B5">
        <w:t xml:space="preserve"> The symbolic power of nations // Place Branding. – 2005. – № 2. – P. 55.</w:t>
      </w:r>
    </w:p>
  </w:footnote>
  <w:footnote w:id="3">
    <w:p w14:paraId="101C5E36" w14:textId="69CB2627" w:rsidR="007B41DE" w:rsidRPr="008219B5" w:rsidRDefault="007B41DE">
      <w:pPr>
        <w:pStyle w:val="a4"/>
        <w:rPr>
          <w:lang w:val="en-US"/>
        </w:rPr>
      </w:pPr>
      <w:r w:rsidRPr="008219B5">
        <w:rPr>
          <w:rStyle w:val="a6"/>
        </w:rPr>
        <w:footnoteRef/>
      </w:r>
      <w:r w:rsidRPr="008219B5">
        <w:rPr>
          <w:lang w:val="en-US"/>
        </w:rPr>
        <w:t xml:space="preserve"> </w:t>
      </w:r>
      <w:r w:rsidRPr="008219B5">
        <w:rPr>
          <w:i/>
          <w:lang w:val="en-US"/>
        </w:rPr>
        <w:t xml:space="preserve">Kotler P., Haider D. H., Rein I. J. </w:t>
      </w:r>
      <w:r w:rsidRPr="008219B5">
        <w:rPr>
          <w:lang w:val="en-US"/>
        </w:rPr>
        <w:t>Marketing places: attracting investment, industry, and tourism to cities, states, and nations. New York: Free Press, 1993. 388 p.</w:t>
      </w:r>
    </w:p>
  </w:footnote>
  <w:footnote w:id="4">
    <w:p w14:paraId="755DE28C" w14:textId="78E7DD92" w:rsidR="007B41DE" w:rsidRPr="008219B5" w:rsidRDefault="007B41DE" w:rsidP="004C7DF8">
      <w:pPr>
        <w:pStyle w:val="a9"/>
      </w:pPr>
      <w:r w:rsidRPr="008219B5">
        <w:rPr>
          <w:rStyle w:val="a6"/>
        </w:rPr>
        <w:footnoteRef/>
      </w:r>
      <w:r w:rsidRPr="008219B5">
        <w:t xml:space="preserve"> </w:t>
      </w:r>
      <w:r w:rsidRPr="008219B5">
        <w:rPr>
          <w:i/>
        </w:rPr>
        <w:t xml:space="preserve">van Ham P. </w:t>
      </w:r>
      <w:r w:rsidRPr="008219B5">
        <w:t>The Rise of the Brand State: The Postmodern Politics of Image and Reputation // Foreign Affairs. – 2001. – № 5 (80). P. 2-6.</w:t>
      </w:r>
    </w:p>
  </w:footnote>
  <w:footnote w:id="5">
    <w:p w14:paraId="4AB68E77" w14:textId="5C1B874E" w:rsidR="007B41DE" w:rsidRPr="008219B5" w:rsidRDefault="007B41DE" w:rsidP="00E02307">
      <w:pPr>
        <w:pStyle w:val="a9"/>
      </w:pPr>
      <w:r w:rsidRPr="008219B5">
        <w:rPr>
          <w:rStyle w:val="a6"/>
        </w:rPr>
        <w:footnoteRef/>
      </w:r>
      <w:r w:rsidRPr="008219B5">
        <w:t xml:space="preserve"> </w:t>
      </w:r>
      <w:bookmarkStart w:id="3" w:name="_Hlk9115868"/>
      <w:r w:rsidRPr="008219B5">
        <w:rPr>
          <w:i/>
        </w:rPr>
        <w:t>Anholt S.</w:t>
      </w:r>
      <w:r w:rsidRPr="008219B5">
        <w:t xml:space="preserve"> Competitive Identity: The New Brand Management for Nations, Cities and Regions. Basingtoke: Palgrave Macmillan, 2007. 147 p.</w:t>
      </w:r>
      <w:bookmarkEnd w:id="3"/>
    </w:p>
  </w:footnote>
  <w:footnote w:id="6">
    <w:p w14:paraId="61FA1F4C" w14:textId="372EDD98" w:rsidR="007B41DE" w:rsidRPr="008219B5" w:rsidRDefault="007B41DE">
      <w:pPr>
        <w:pStyle w:val="a4"/>
        <w:rPr>
          <w:lang w:val="en-US"/>
        </w:rPr>
      </w:pPr>
      <w:r w:rsidRPr="008219B5">
        <w:rPr>
          <w:rStyle w:val="a6"/>
        </w:rPr>
        <w:footnoteRef/>
      </w:r>
      <w:r w:rsidRPr="008219B5">
        <w:rPr>
          <w:lang w:val="en-US"/>
        </w:rPr>
        <w:t xml:space="preserve"> </w:t>
      </w:r>
      <w:r w:rsidRPr="008219B5">
        <w:rPr>
          <w:i/>
          <w:lang w:val="en-US"/>
        </w:rPr>
        <w:t>Szondi G.</w:t>
      </w:r>
      <w:r w:rsidRPr="008219B5">
        <w:rPr>
          <w:lang w:val="en-US"/>
        </w:rPr>
        <w:t xml:space="preserve"> Public Diplomacy and Nation Branding: Conceptual Similarities and Differences [Электронный ресурс] / Clingendael Discussion Papers in Diplomacy. – 2008. URL: www.jstor.org/stable/resrep05374 (дата обращения: 21.04.2019).</w:t>
      </w:r>
    </w:p>
  </w:footnote>
  <w:footnote w:id="7">
    <w:p w14:paraId="21275E6E" w14:textId="74EA9DD5" w:rsidR="007B41DE" w:rsidRPr="008219B5" w:rsidRDefault="007B41DE" w:rsidP="00817130">
      <w:pPr>
        <w:pStyle w:val="a4"/>
        <w:rPr>
          <w:lang w:val="en-US"/>
        </w:rPr>
      </w:pPr>
      <w:r w:rsidRPr="008219B5">
        <w:rPr>
          <w:rStyle w:val="a6"/>
        </w:rPr>
        <w:footnoteRef/>
      </w:r>
      <w:r w:rsidRPr="008219B5">
        <w:rPr>
          <w:lang w:val="en-US"/>
        </w:rPr>
        <w:t xml:space="preserve"> </w:t>
      </w:r>
      <w:r w:rsidRPr="008219B5">
        <w:rPr>
          <w:i/>
          <w:lang w:val="en-US"/>
        </w:rPr>
        <w:t>Gilboa E.</w:t>
      </w:r>
      <w:r w:rsidRPr="008219B5">
        <w:rPr>
          <w:lang w:val="en-US"/>
        </w:rPr>
        <w:t xml:space="preserve"> Searching for a Theory of Public Diplomacy // The Annals of the American Academy of Political and Social Science. – 2008. – Vol. 616. – P. 55-77.</w:t>
      </w:r>
    </w:p>
  </w:footnote>
  <w:footnote w:id="8">
    <w:p w14:paraId="7A6E5ED7" w14:textId="05BE8E70" w:rsidR="007B41DE" w:rsidRPr="008219B5" w:rsidRDefault="007B41DE">
      <w:pPr>
        <w:pStyle w:val="a4"/>
      </w:pPr>
      <w:r w:rsidRPr="008219B5">
        <w:rPr>
          <w:rStyle w:val="a6"/>
        </w:rPr>
        <w:footnoteRef/>
      </w:r>
      <w:r w:rsidRPr="008219B5">
        <w:rPr>
          <w:lang w:val="en-US"/>
        </w:rPr>
        <w:t xml:space="preserve"> </w:t>
      </w:r>
      <w:r w:rsidRPr="008219B5">
        <w:rPr>
          <w:i/>
          <w:lang w:val="en-US"/>
        </w:rPr>
        <w:t>Dinnie K.</w:t>
      </w:r>
      <w:r w:rsidRPr="008219B5">
        <w:rPr>
          <w:lang w:val="en-US"/>
        </w:rPr>
        <w:t xml:space="preserve"> Nation Branding. Concepts, Issues, Practice. – Oxford: Butterworth-Heinemann, 2008. </w:t>
      </w:r>
      <w:r w:rsidRPr="008219B5">
        <w:t xml:space="preserve">289 </w:t>
      </w:r>
      <w:r w:rsidRPr="008219B5">
        <w:rPr>
          <w:lang w:val="en-US"/>
        </w:rPr>
        <w:t>p</w:t>
      </w:r>
      <w:r w:rsidRPr="008219B5">
        <w:t>.</w:t>
      </w:r>
    </w:p>
  </w:footnote>
  <w:footnote w:id="9">
    <w:p w14:paraId="3586F957" w14:textId="4FBB402D" w:rsidR="007B41DE" w:rsidRPr="008219B5" w:rsidRDefault="007B41DE">
      <w:pPr>
        <w:pStyle w:val="a4"/>
        <w:rPr>
          <w:lang w:val="fr-FR"/>
        </w:rPr>
      </w:pPr>
      <w:r w:rsidRPr="008219B5">
        <w:rPr>
          <w:rStyle w:val="a6"/>
        </w:rPr>
        <w:footnoteRef/>
      </w:r>
      <w:r w:rsidRPr="008219B5">
        <w:t xml:space="preserve"> </w:t>
      </w:r>
      <w:r w:rsidRPr="008219B5">
        <w:rPr>
          <w:i/>
        </w:rPr>
        <w:t>Гэд Т.</w:t>
      </w:r>
      <w:r w:rsidRPr="008219B5">
        <w:t xml:space="preserve"> 4D брэндинг: взламывая корпоративный код сетевой экономики. – СПб: Стокгольмская школа экономики в Санкт-Петербурге, 2005. </w:t>
      </w:r>
      <w:r w:rsidRPr="008219B5">
        <w:rPr>
          <w:lang w:val="fr-FR"/>
        </w:rPr>
        <w:t xml:space="preserve">133 </w:t>
      </w:r>
      <w:r w:rsidRPr="008219B5">
        <w:t>с</w:t>
      </w:r>
      <w:r w:rsidRPr="008219B5">
        <w:rPr>
          <w:lang w:val="fr-FR"/>
        </w:rPr>
        <w:t>.</w:t>
      </w:r>
    </w:p>
  </w:footnote>
  <w:footnote w:id="10">
    <w:p w14:paraId="5D8467D5" w14:textId="573D2ED5" w:rsidR="007B41DE" w:rsidRPr="008219B5" w:rsidRDefault="007B41DE" w:rsidP="00C721CB">
      <w:pPr>
        <w:pStyle w:val="a4"/>
        <w:rPr>
          <w:lang w:val="fr-FR"/>
        </w:rPr>
      </w:pPr>
      <w:r w:rsidRPr="008219B5">
        <w:rPr>
          <w:rStyle w:val="a6"/>
        </w:rPr>
        <w:footnoteRef/>
      </w:r>
      <w:r w:rsidRPr="008219B5">
        <w:rPr>
          <w:lang w:val="fr-FR"/>
        </w:rPr>
        <w:t xml:space="preserve"> </w:t>
      </w:r>
      <w:r w:rsidRPr="008219B5">
        <w:rPr>
          <w:i/>
          <w:lang w:val="fr-FR"/>
        </w:rPr>
        <w:t>Kapferer J.-N., Laurent G.</w:t>
      </w:r>
      <w:r w:rsidRPr="008219B5">
        <w:rPr>
          <w:lang w:val="fr-FR"/>
        </w:rPr>
        <w:t xml:space="preserve"> La sensibilité aux marques: marchés sans marques, marchés à marques. – Paris: Editions d'Organisation, 1992. </w:t>
      </w:r>
      <w:r w:rsidRPr="008219B5">
        <w:rPr>
          <w:lang w:val="en-US"/>
        </w:rPr>
        <w:t xml:space="preserve">224 p.; </w:t>
      </w:r>
      <w:r w:rsidRPr="008219B5">
        <w:rPr>
          <w:i/>
          <w:lang w:val="en-US"/>
        </w:rPr>
        <w:t xml:space="preserve">Kapferer J.-N. </w:t>
      </w:r>
      <w:r w:rsidRPr="008219B5">
        <w:rPr>
          <w:lang w:val="en-US"/>
        </w:rPr>
        <w:t xml:space="preserve">The new strategic brand management: Advanced insights and strategic thinking. </w:t>
      </w:r>
      <w:r w:rsidRPr="008219B5">
        <w:rPr>
          <w:lang w:val="fr-FR"/>
        </w:rPr>
        <w:t xml:space="preserve">London and Philadelphia: Kogan page publishers, 2012. 577 p.; </w:t>
      </w:r>
      <w:r w:rsidRPr="008219B5">
        <w:rPr>
          <w:i/>
          <w:lang w:val="fr-FR"/>
        </w:rPr>
        <w:t>Kapferer J.-N.</w:t>
      </w:r>
      <w:r w:rsidRPr="008219B5">
        <w:rPr>
          <w:lang w:val="fr-FR"/>
        </w:rPr>
        <w:t xml:space="preserve"> Quelle stratégie pour la marque France, demain? // Revue française de gestion. – 2011. – № 9 (218-219). – P. 139-153.</w:t>
      </w:r>
    </w:p>
  </w:footnote>
  <w:footnote w:id="11">
    <w:p w14:paraId="1D2925BD" w14:textId="0BE27A99" w:rsidR="007B41DE" w:rsidRPr="008219B5" w:rsidRDefault="007B41DE" w:rsidP="0054023F">
      <w:pPr>
        <w:pStyle w:val="a4"/>
        <w:rPr>
          <w:lang w:val="en-US"/>
        </w:rPr>
      </w:pPr>
      <w:r w:rsidRPr="008219B5">
        <w:rPr>
          <w:rStyle w:val="a6"/>
        </w:rPr>
        <w:footnoteRef/>
      </w:r>
      <w:r w:rsidRPr="008219B5">
        <w:rPr>
          <w:lang w:val="fr-FR"/>
        </w:rPr>
        <w:t xml:space="preserve"> </w:t>
      </w:r>
      <w:r w:rsidRPr="008219B5">
        <w:rPr>
          <w:i/>
          <w:lang w:val="fr-FR"/>
        </w:rPr>
        <w:t>Vuignier R.</w:t>
      </w:r>
      <w:r w:rsidRPr="008219B5">
        <w:rPr>
          <w:lang w:val="fr-FR"/>
        </w:rPr>
        <w:t xml:space="preserve"> Marketing territorial et branding territorial : une revue de littérature systématique // Working paper de l'IDHEAP. – 2016. – № 2. </w:t>
      </w:r>
      <w:r w:rsidRPr="008219B5">
        <w:rPr>
          <w:lang w:val="en-US"/>
        </w:rPr>
        <w:t>P. 2-54.</w:t>
      </w:r>
    </w:p>
  </w:footnote>
  <w:footnote w:id="12">
    <w:p w14:paraId="710E0CDC" w14:textId="0A85F935" w:rsidR="007B41DE" w:rsidRPr="008219B5" w:rsidRDefault="007B41DE" w:rsidP="00653C31">
      <w:pPr>
        <w:pStyle w:val="a4"/>
        <w:rPr>
          <w:lang w:val="en-US"/>
        </w:rPr>
      </w:pPr>
      <w:r w:rsidRPr="008219B5">
        <w:rPr>
          <w:rStyle w:val="a6"/>
        </w:rPr>
        <w:footnoteRef/>
      </w:r>
      <w:r w:rsidRPr="008219B5">
        <w:rPr>
          <w:lang w:val="en-US"/>
        </w:rPr>
        <w:t xml:space="preserve"> </w:t>
      </w:r>
      <w:r w:rsidRPr="008219B5">
        <w:rPr>
          <w:i/>
          <w:lang w:val="en-US"/>
        </w:rPr>
        <w:t>Napolitano M. R., De Nisco A.</w:t>
      </w:r>
      <w:r w:rsidRPr="008219B5">
        <w:rPr>
          <w:lang w:val="en-US"/>
        </w:rPr>
        <w:t xml:space="preserve"> Cultural heritage: the missing «link» in the place marketing literature «chain» // Place Branding and Public Diplomacy. – 2017. – № 13. P. 101-106.</w:t>
      </w:r>
    </w:p>
  </w:footnote>
  <w:footnote w:id="13">
    <w:p w14:paraId="46DC5DD2" w14:textId="67B5E1C6" w:rsidR="007B41DE" w:rsidRPr="008219B5" w:rsidRDefault="007B41DE">
      <w:pPr>
        <w:pStyle w:val="a4"/>
        <w:rPr>
          <w:lang w:val="fr-FR"/>
        </w:rPr>
      </w:pPr>
      <w:r w:rsidRPr="008219B5">
        <w:rPr>
          <w:rStyle w:val="a6"/>
        </w:rPr>
        <w:footnoteRef/>
      </w:r>
      <w:r w:rsidRPr="008219B5">
        <w:rPr>
          <w:lang w:val="en-US"/>
        </w:rPr>
        <w:t xml:space="preserve"> </w:t>
      </w:r>
      <w:bookmarkStart w:id="4" w:name="_Hlk9116032"/>
      <w:r w:rsidRPr="008219B5">
        <w:rPr>
          <w:i/>
          <w:lang w:val="en-US"/>
        </w:rPr>
        <w:t>Cotîrlea D. A.</w:t>
      </w:r>
      <w:r w:rsidRPr="008219B5">
        <w:rPr>
          <w:lang w:val="en-US"/>
        </w:rPr>
        <w:t xml:space="preserve"> Country image vs. country brand: differences and similarities // Ecoforum. – 2015. – № 4. </w:t>
      </w:r>
      <w:r w:rsidRPr="008219B5">
        <w:rPr>
          <w:lang w:val="fr-FR"/>
        </w:rPr>
        <w:t>P. 165-171.</w:t>
      </w:r>
      <w:bookmarkEnd w:id="4"/>
      <w:r w:rsidRPr="008219B5">
        <w:rPr>
          <w:lang w:val="fr-FR"/>
        </w:rPr>
        <w:t xml:space="preserve"> </w:t>
      </w:r>
    </w:p>
  </w:footnote>
  <w:footnote w:id="14">
    <w:p w14:paraId="3D1F314F" w14:textId="50B61904" w:rsidR="007B41DE" w:rsidRPr="008219B5" w:rsidRDefault="007B41DE">
      <w:pPr>
        <w:pStyle w:val="a4"/>
        <w:rPr>
          <w:lang w:val="fr-FR"/>
        </w:rPr>
      </w:pPr>
      <w:r w:rsidRPr="008219B5">
        <w:rPr>
          <w:rStyle w:val="a6"/>
        </w:rPr>
        <w:footnoteRef/>
      </w:r>
      <w:r w:rsidRPr="008219B5">
        <w:rPr>
          <w:lang w:val="fr-FR"/>
        </w:rPr>
        <w:t xml:space="preserve"> </w:t>
      </w:r>
      <w:r w:rsidRPr="008219B5">
        <w:rPr>
          <w:i/>
          <w:lang w:val="fr-FR"/>
        </w:rPr>
        <w:t>Polese A., Kerikmae T., Seliverstova O.</w:t>
      </w:r>
      <w:r w:rsidRPr="008219B5">
        <w:rPr>
          <w:lang w:val="fr-FR"/>
        </w:rPr>
        <w:t xml:space="preserve"> Estonie: la diplomatie du marketing national // Hermès. – 2018. – № 2 (81). P. 64-71.</w:t>
      </w:r>
    </w:p>
  </w:footnote>
  <w:footnote w:id="15">
    <w:p w14:paraId="707E6AC8" w14:textId="77777777" w:rsidR="007B41DE" w:rsidRPr="008219B5" w:rsidRDefault="007B41DE" w:rsidP="00FA3919">
      <w:pPr>
        <w:pStyle w:val="a4"/>
        <w:rPr>
          <w:lang w:val="fr-FR"/>
        </w:rPr>
      </w:pPr>
      <w:r w:rsidRPr="008219B5">
        <w:rPr>
          <w:rStyle w:val="a6"/>
        </w:rPr>
        <w:footnoteRef/>
      </w:r>
      <w:r w:rsidRPr="008219B5">
        <w:rPr>
          <w:lang w:val="fr-FR"/>
        </w:rPr>
        <w:t xml:space="preserve"> Le portail de l'Économie, des Finances, de l'Action et des Comptes publics [</w:t>
      </w:r>
      <w:r w:rsidRPr="008219B5">
        <w:rPr>
          <w:lang w:val="en-US"/>
        </w:rPr>
        <w:t>Электронный</w:t>
      </w:r>
      <w:r w:rsidRPr="008219B5">
        <w:rPr>
          <w:lang w:val="fr-FR"/>
        </w:rPr>
        <w:t xml:space="preserve"> </w:t>
      </w:r>
      <w:r w:rsidRPr="008219B5">
        <w:rPr>
          <w:lang w:val="en-US"/>
        </w:rPr>
        <w:t>ресурс</w:t>
      </w:r>
      <w:r w:rsidRPr="008219B5">
        <w:rPr>
          <w:lang w:val="fr-FR"/>
        </w:rPr>
        <w:t>] / URL: https://www.economie.gouv.fr/ (дата обращения: 22.04.2019).</w:t>
      </w:r>
    </w:p>
  </w:footnote>
  <w:footnote w:id="16">
    <w:p w14:paraId="3CD36FEB" w14:textId="77777777" w:rsidR="007B41DE" w:rsidRPr="008219B5" w:rsidRDefault="007B41DE" w:rsidP="00FA3919">
      <w:pPr>
        <w:pStyle w:val="a4"/>
      </w:pPr>
      <w:r w:rsidRPr="008219B5">
        <w:rPr>
          <w:rStyle w:val="a6"/>
        </w:rPr>
        <w:footnoteRef/>
      </w:r>
      <w:r w:rsidRPr="008219B5">
        <w:rPr>
          <w:lang w:val="fr-FR"/>
        </w:rPr>
        <w:t xml:space="preserve"> France Diplomatie [</w:t>
      </w:r>
      <w:r w:rsidRPr="008219B5">
        <w:t>Электронный</w:t>
      </w:r>
      <w:r w:rsidRPr="008219B5">
        <w:rPr>
          <w:lang w:val="fr-FR"/>
        </w:rPr>
        <w:t xml:space="preserve"> </w:t>
      </w:r>
      <w:r w:rsidRPr="008219B5">
        <w:t>ресурс</w:t>
      </w:r>
      <w:r w:rsidRPr="008219B5">
        <w:rPr>
          <w:lang w:val="fr-FR"/>
        </w:rPr>
        <w:t xml:space="preserve">] / MEAE.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iom</w:t>
      </w:r>
      <w:r w:rsidRPr="008219B5">
        <w:t>.</w:t>
      </w:r>
      <w:r w:rsidRPr="008219B5">
        <w:rPr>
          <w:lang w:val="en-US"/>
        </w:rPr>
        <w:t>int</w:t>
      </w:r>
      <w:r w:rsidRPr="008219B5">
        <w:t>/ (дата обращения: 22.04.2019).</w:t>
      </w:r>
    </w:p>
  </w:footnote>
  <w:footnote w:id="17">
    <w:p w14:paraId="16796E8E" w14:textId="77777777" w:rsidR="007B41DE" w:rsidRPr="008219B5" w:rsidRDefault="007B41DE" w:rsidP="00FA3919">
      <w:pPr>
        <w:pStyle w:val="a4"/>
        <w:rPr>
          <w:lang w:val="fr-FR"/>
        </w:rPr>
      </w:pPr>
      <w:r w:rsidRPr="008219B5">
        <w:rPr>
          <w:rStyle w:val="a6"/>
        </w:rPr>
        <w:footnoteRef/>
      </w:r>
      <w:r w:rsidRPr="008219B5">
        <w:rPr>
          <w:lang w:val="fr-FR"/>
        </w:rPr>
        <w:t xml:space="preserve"> Alim’agri [</w:t>
      </w:r>
      <w:r w:rsidRPr="008219B5">
        <w:t>Электронный</w:t>
      </w:r>
      <w:r w:rsidRPr="008219B5">
        <w:rPr>
          <w:lang w:val="fr-FR"/>
        </w:rPr>
        <w:t xml:space="preserve"> </w:t>
      </w:r>
      <w:r w:rsidRPr="008219B5">
        <w:t>ресурс</w:t>
      </w:r>
      <w:r w:rsidRPr="008219B5">
        <w:rPr>
          <w:lang w:val="fr-FR"/>
        </w:rPr>
        <w:t>] / Le ministère de l’Agriculture et de l’Alimentation. URL: https://www.iom.int/ (</w:t>
      </w:r>
      <w:r w:rsidRPr="008219B5">
        <w:t>дата</w:t>
      </w:r>
      <w:r w:rsidRPr="008219B5">
        <w:rPr>
          <w:lang w:val="fr-FR"/>
        </w:rPr>
        <w:t xml:space="preserve"> </w:t>
      </w:r>
      <w:r w:rsidRPr="008219B5">
        <w:t>обращения</w:t>
      </w:r>
      <w:r w:rsidRPr="008219B5">
        <w:rPr>
          <w:lang w:val="fr-FR"/>
        </w:rPr>
        <w:t>: 22.04.2019).</w:t>
      </w:r>
    </w:p>
  </w:footnote>
  <w:footnote w:id="18">
    <w:p w14:paraId="3C88CEB9" w14:textId="0EC5851E" w:rsidR="007B41DE" w:rsidRPr="008219B5" w:rsidRDefault="007B41DE">
      <w:pPr>
        <w:pStyle w:val="a4"/>
      </w:pPr>
      <w:r w:rsidRPr="008219B5">
        <w:rPr>
          <w:rStyle w:val="a6"/>
        </w:rPr>
        <w:footnoteRef/>
      </w:r>
      <w:r w:rsidRPr="008219B5">
        <w:rPr>
          <w:lang w:val="fr-FR"/>
        </w:rPr>
        <w:t xml:space="preserve"> Programme national de réforme [Электронный ресурс] / Le portail de l'Économie, des Finances, de l'Action et des Comptes publics. 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files</w:t>
      </w:r>
      <w:r w:rsidRPr="008219B5">
        <w:t>/20130417_</w:t>
      </w:r>
      <w:r w:rsidRPr="008219B5">
        <w:rPr>
          <w:lang w:val="fr-FR"/>
        </w:rPr>
        <w:t>programme</w:t>
      </w:r>
      <w:r w:rsidRPr="008219B5">
        <w:t>_</w:t>
      </w:r>
      <w:r w:rsidRPr="008219B5">
        <w:rPr>
          <w:lang w:val="fr-FR"/>
        </w:rPr>
        <w:t>national</w:t>
      </w:r>
      <w:r w:rsidRPr="008219B5">
        <w:t>_</w:t>
      </w:r>
      <w:r w:rsidRPr="008219B5">
        <w:rPr>
          <w:lang w:val="fr-FR"/>
        </w:rPr>
        <w:t>reforme</w:t>
      </w:r>
      <w:r w:rsidRPr="008219B5">
        <w:t>.</w:t>
      </w:r>
      <w:r w:rsidRPr="008219B5">
        <w:rPr>
          <w:lang w:val="fr-FR"/>
        </w:rPr>
        <w:t>pdf</w:t>
      </w:r>
      <w:r w:rsidRPr="008219B5">
        <w:t xml:space="preserve"> (дата обращения: 21.04.2019).</w:t>
      </w:r>
    </w:p>
  </w:footnote>
  <w:footnote w:id="19">
    <w:p w14:paraId="7704D38F" w14:textId="1F46F10E" w:rsidR="007B41DE" w:rsidRPr="008219B5" w:rsidRDefault="007B41DE">
      <w:pPr>
        <w:pStyle w:val="a4"/>
      </w:pPr>
      <w:r w:rsidRPr="008219B5">
        <w:rPr>
          <w:rStyle w:val="a6"/>
        </w:rPr>
        <w:footnoteRef/>
      </w:r>
      <w:r w:rsidRPr="008219B5">
        <w:rPr>
          <w:lang w:val="fr-FR"/>
        </w:rPr>
        <w:t xml:space="preserve"> Marque France [</w:t>
      </w:r>
      <w:r w:rsidRPr="008219B5">
        <w:t>Электронный</w:t>
      </w:r>
      <w:r w:rsidRPr="008219B5">
        <w:rPr>
          <w:lang w:val="fr-FR"/>
        </w:rPr>
        <w:t xml:space="preserve"> </w:t>
      </w:r>
      <w:r w:rsidRPr="008219B5">
        <w:t>ресурс</w:t>
      </w:r>
      <w:r w:rsidRPr="008219B5">
        <w:rPr>
          <w:lang w:val="fr-FR"/>
        </w:rPr>
        <w:t>] / Le portail de l'Économie, des Finances, de l'Action et des Comptes publics. 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files</w:t>
      </w:r>
      <w:r w:rsidRPr="008219B5">
        <w:t>/20130628_</w:t>
      </w:r>
      <w:r w:rsidRPr="008219B5">
        <w:rPr>
          <w:lang w:val="fr-FR"/>
        </w:rPr>
        <w:t>rapport</w:t>
      </w:r>
      <w:r w:rsidRPr="008219B5">
        <w:t>_</w:t>
      </w:r>
      <w:r w:rsidRPr="008219B5">
        <w:rPr>
          <w:lang w:val="fr-FR"/>
        </w:rPr>
        <w:t>marque</w:t>
      </w:r>
      <w:r w:rsidRPr="008219B5">
        <w:t>_</w:t>
      </w:r>
      <w:r w:rsidRPr="008219B5">
        <w:rPr>
          <w:lang w:val="fr-FR"/>
        </w:rPr>
        <w:t>france</w:t>
      </w:r>
      <w:r w:rsidRPr="008219B5">
        <w:t>.</w:t>
      </w:r>
      <w:r w:rsidRPr="008219B5">
        <w:rPr>
          <w:lang w:val="fr-FR"/>
        </w:rPr>
        <w:t>pdf</w:t>
      </w:r>
      <w:r w:rsidRPr="008219B5">
        <w:t xml:space="preserve"> (дата обращения: 21.04.2019).</w:t>
      </w:r>
    </w:p>
  </w:footnote>
  <w:footnote w:id="20">
    <w:p w14:paraId="3EF14FBB" w14:textId="77777777" w:rsidR="007B41DE" w:rsidRPr="008219B5" w:rsidRDefault="007B41DE" w:rsidP="00763C99">
      <w:pPr>
        <w:pStyle w:val="a4"/>
      </w:pPr>
      <w:r w:rsidRPr="008219B5">
        <w:rPr>
          <w:rStyle w:val="a6"/>
        </w:rPr>
        <w:footnoteRef/>
      </w:r>
      <w:r w:rsidRPr="008219B5">
        <w:rPr>
          <w:lang w:val="fr-FR"/>
        </w:rPr>
        <w:t xml:space="preserve"> Discours du président de la République – Semaine des ambassadeurs (29 août 2017) [Электронный ресурс] / Ministère de l’Europe et des Affaires étrangères. URL</w:t>
      </w:r>
      <w:r w:rsidRPr="008219B5">
        <w:t xml:space="preserve">: </w:t>
      </w:r>
      <w:r w:rsidRPr="008219B5">
        <w:rPr>
          <w:lang w:val="fr-FR"/>
        </w:rPr>
        <w:t>https</w:t>
      </w:r>
      <w:r w:rsidRPr="008219B5">
        <w:t>://</w:t>
      </w:r>
      <w:r w:rsidRPr="008219B5">
        <w:rPr>
          <w:lang w:val="fr-FR"/>
        </w:rPr>
        <w:t>www</w:t>
      </w:r>
      <w:r w:rsidRPr="008219B5">
        <w:t>.</w:t>
      </w:r>
      <w:r w:rsidRPr="008219B5">
        <w:rPr>
          <w:lang w:val="fr-FR"/>
        </w:rPr>
        <w:t>diplomatie</w:t>
      </w:r>
      <w:r w:rsidRPr="008219B5">
        <w:t>.</w:t>
      </w:r>
      <w:r w:rsidRPr="008219B5">
        <w:rPr>
          <w:lang w:val="fr-FR"/>
        </w:rPr>
        <w:t>gouv</w:t>
      </w:r>
      <w:r w:rsidRPr="008219B5">
        <w:t>.</w:t>
      </w:r>
      <w:r w:rsidRPr="008219B5">
        <w:rPr>
          <w:lang w:val="fr-FR"/>
        </w:rPr>
        <w:t>fr</w:t>
      </w:r>
      <w:r w:rsidRPr="008219B5">
        <w:t>/</w:t>
      </w:r>
      <w:r w:rsidRPr="008219B5">
        <w:rPr>
          <w:lang w:val="fr-FR"/>
        </w:rPr>
        <w:t>fr</w:t>
      </w:r>
      <w:r w:rsidRPr="008219B5">
        <w:t>/</w:t>
      </w:r>
      <w:r w:rsidRPr="008219B5">
        <w:rPr>
          <w:lang w:val="fr-FR"/>
        </w:rPr>
        <w:t>le</w:t>
      </w:r>
      <w:r w:rsidRPr="008219B5">
        <w:t>-</w:t>
      </w:r>
      <w:r w:rsidRPr="008219B5">
        <w:rPr>
          <w:lang w:val="fr-FR"/>
        </w:rPr>
        <w:t>ministere</w:t>
      </w:r>
      <w:r w:rsidRPr="008219B5">
        <w:t>-</w:t>
      </w:r>
      <w:r w:rsidRPr="008219B5">
        <w:rPr>
          <w:lang w:val="fr-FR"/>
        </w:rPr>
        <w:t>et</w:t>
      </w:r>
      <w:r w:rsidRPr="008219B5">
        <w:t>-</w:t>
      </w:r>
      <w:r w:rsidRPr="008219B5">
        <w:rPr>
          <w:lang w:val="fr-FR"/>
        </w:rPr>
        <w:t>son</w:t>
      </w:r>
      <w:r w:rsidRPr="008219B5">
        <w:t>-</w:t>
      </w:r>
      <w:r w:rsidRPr="008219B5">
        <w:rPr>
          <w:lang w:val="fr-FR"/>
        </w:rPr>
        <w:t>reseau</w:t>
      </w:r>
      <w:r w:rsidRPr="008219B5">
        <w:t>/</w:t>
      </w:r>
      <w:r w:rsidRPr="008219B5">
        <w:rPr>
          <w:lang w:val="fr-FR"/>
        </w:rPr>
        <w:t>actualites</w:t>
      </w:r>
      <w:r w:rsidRPr="008219B5">
        <w:t>-</w:t>
      </w:r>
      <w:r w:rsidRPr="008219B5">
        <w:rPr>
          <w:lang w:val="fr-FR"/>
        </w:rPr>
        <w:t>du</w:t>
      </w:r>
      <w:r w:rsidRPr="008219B5">
        <w:t>-</w:t>
      </w:r>
      <w:r w:rsidRPr="008219B5">
        <w:rPr>
          <w:lang w:val="fr-FR"/>
        </w:rPr>
        <w:t>ministere</w:t>
      </w:r>
      <w:r w:rsidRPr="008219B5">
        <w:t>/</w:t>
      </w:r>
      <w:r w:rsidRPr="008219B5">
        <w:rPr>
          <w:lang w:val="fr-FR"/>
        </w:rPr>
        <w:t>conference</w:t>
      </w:r>
      <w:r w:rsidRPr="008219B5">
        <w:t>-</w:t>
      </w:r>
      <w:r w:rsidRPr="008219B5">
        <w:rPr>
          <w:lang w:val="fr-FR"/>
        </w:rPr>
        <w:t>des</w:t>
      </w:r>
      <w:r w:rsidRPr="008219B5">
        <w:t>-</w:t>
      </w:r>
      <w:r w:rsidRPr="008219B5">
        <w:rPr>
          <w:lang w:val="fr-FR"/>
        </w:rPr>
        <w:t>ambassadeurs</w:t>
      </w:r>
      <w:r w:rsidRPr="008219B5">
        <w:t>-</w:t>
      </w:r>
      <w:r w:rsidRPr="008219B5">
        <w:rPr>
          <w:lang w:val="fr-FR"/>
        </w:rPr>
        <w:t>et</w:t>
      </w:r>
      <w:r w:rsidRPr="008219B5">
        <w:t>-</w:t>
      </w:r>
      <w:r w:rsidRPr="008219B5">
        <w:rPr>
          <w:lang w:val="fr-FR"/>
        </w:rPr>
        <w:t>des</w:t>
      </w:r>
      <w:r w:rsidRPr="008219B5">
        <w:t>-</w:t>
      </w:r>
      <w:r w:rsidRPr="008219B5">
        <w:rPr>
          <w:lang w:val="fr-FR"/>
        </w:rPr>
        <w:t>ambassadrices</w:t>
      </w:r>
      <w:r w:rsidRPr="008219B5">
        <w:t>/</w:t>
      </w:r>
      <w:r w:rsidRPr="008219B5">
        <w:rPr>
          <w:lang w:val="fr-FR"/>
        </w:rPr>
        <w:t>editions</w:t>
      </w:r>
      <w:r w:rsidRPr="008219B5">
        <w:t>-</w:t>
      </w:r>
      <w:r w:rsidRPr="008219B5">
        <w:rPr>
          <w:lang w:val="fr-FR"/>
        </w:rPr>
        <w:t>precedentes</w:t>
      </w:r>
      <w:r w:rsidRPr="008219B5">
        <w:t>/</w:t>
      </w:r>
      <w:r w:rsidRPr="008219B5">
        <w:rPr>
          <w:lang w:val="fr-FR"/>
        </w:rPr>
        <w:t>xxve</w:t>
      </w:r>
      <w:r w:rsidRPr="008219B5">
        <w:t>-</w:t>
      </w:r>
      <w:r w:rsidRPr="008219B5">
        <w:rPr>
          <w:lang w:val="fr-FR"/>
        </w:rPr>
        <w:t>conference</w:t>
      </w:r>
      <w:r w:rsidRPr="008219B5">
        <w:t>-</w:t>
      </w:r>
      <w:r w:rsidRPr="008219B5">
        <w:rPr>
          <w:lang w:val="fr-FR"/>
        </w:rPr>
        <w:t>des</w:t>
      </w:r>
      <w:r w:rsidRPr="008219B5">
        <w:t>-</w:t>
      </w:r>
      <w:r w:rsidRPr="008219B5">
        <w:rPr>
          <w:lang w:val="fr-FR"/>
        </w:rPr>
        <w:t>ambassadeurs</w:t>
      </w:r>
      <w:r w:rsidRPr="008219B5">
        <w:t>-</w:t>
      </w:r>
      <w:r w:rsidRPr="008219B5">
        <w:rPr>
          <w:lang w:val="fr-FR"/>
        </w:rPr>
        <w:t>et</w:t>
      </w:r>
      <w:r w:rsidRPr="008219B5">
        <w:t>-</w:t>
      </w:r>
      <w:r w:rsidRPr="008219B5">
        <w:rPr>
          <w:lang w:val="fr-FR"/>
        </w:rPr>
        <w:t>des</w:t>
      </w:r>
      <w:r w:rsidRPr="008219B5">
        <w:t>-</w:t>
      </w:r>
      <w:r w:rsidRPr="008219B5">
        <w:rPr>
          <w:lang w:val="fr-FR"/>
        </w:rPr>
        <w:t>ambassadrices</w:t>
      </w:r>
      <w:r w:rsidRPr="008219B5">
        <w:t>-28-31-</w:t>
      </w:r>
      <w:r w:rsidRPr="008219B5">
        <w:rPr>
          <w:lang w:val="fr-FR"/>
        </w:rPr>
        <w:t>aout</w:t>
      </w:r>
      <w:r w:rsidRPr="008219B5">
        <w:t>-2017/</w:t>
      </w:r>
      <w:r w:rsidRPr="008219B5">
        <w:rPr>
          <w:lang w:val="fr-FR"/>
        </w:rPr>
        <w:t>article</w:t>
      </w:r>
      <w:r w:rsidRPr="008219B5">
        <w:t>/</w:t>
      </w:r>
      <w:r w:rsidRPr="008219B5">
        <w:rPr>
          <w:lang w:val="fr-FR"/>
        </w:rPr>
        <w:t>discours</w:t>
      </w:r>
      <w:r w:rsidRPr="008219B5">
        <w:t>-</w:t>
      </w:r>
      <w:r w:rsidRPr="008219B5">
        <w:rPr>
          <w:lang w:val="fr-FR"/>
        </w:rPr>
        <w:t>du</w:t>
      </w:r>
      <w:r w:rsidRPr="008219B5">
        <w:t>-</w:t>
      </w:r>
      <w:r w:rsidRPr="008219B5">
        <w:rPr>
          <w:lang w:val="fr-FR"/>
        </w:rPr>
        <w:t>president</w:t>
      </w:r>
      <w:r w:rsidRPr="008219B5">
        <w:t>-</w:t>
      </w:r>
      <w:r w:rsidRPr="008219B5">
        <w:rPr>
          <w:lang w:val="fr-FR"/>
        </w:rPr>
        <w:t>de</w:t>
      </w:r>
      <w:r w:rsidRPr="008219B5">
        <w:t>-</w:t>
      </w:r>
      <w:r w:rsidRPr="008219B5">
        <w:rPr>
          <w:lang w:val="fr-FR"/>
        </w:rPr>
        <w:t>la</w:t>
      </w:r>
      <w:r w:rsidRPr="008219B5">
        <w:t>-</w:t>
      </w:r>
      <w:r w:rsidRPr="008219B5">
        <w:rPr>
          <w:lang w:val="fr-FR"/>
        </w:rPr>
        <w:t>republique</w:t>
      </w:r>
      <w:r w:rsidRPr="008219B5">
        <w:t>-</w:t>
      </w:r>
      <w:r w:rsidRPr="008219B5">
        <w:rPr>
          <w:lang w:val="fr-FR"/>
        </w:rPr>
        <w:t>semaine</w:t>
      </w:r>
      <w:r w:rsidRPr="008219B5">
        <w:t>-</w:t>
      </w:r>
      <w:r w:rsidRPr="008219B5">
        <w:rPr>
          <w:lang w:val="fr-FR"/>
        </w:rPr>
        <w:t>des</w:t>
      </w:r>
      <w:r w:rsidRPr="008219B5">
        <w:t>-</w:t>
      </w:r>
      <w:r w:rsidRPr="008219B5">
        <w:rPr>
          <w:lang w:val="fr-FR"/>
        </w:rPr>
        <w:t>ambassadeurs</w:t>
      </w:r>
      <w:r w:rsidRPr="008219B5">
        <w:t>-29-08-17 (дата обращения: 21.04.2019).</w:t>
      </w:r>
    </w:p>
  </w:footnote>
  <w:footnote w:id="21">
    <w:p w14:paraId="4A8CA102" w14:textId="77777777" w:rsidR="007B41DE" w:rsidRPr="008219B5" w:rsidRDefault="007B41DE" w:rsidP="00763C99">
      <w:pPr>
        <w:pStyle w:val="a4"/>
      </w:pPr>
      <w:r w:rsidRPr="008219B5">
        <w:rPr>
          <w:rStyle w:val="a6"/>
        </w:rPr>
        <w:footnoteRef/>
      </w:r>
      <w:r w:rsidRPr="008219B5">
        <w:rPr>
          <w:lang w:val="fr-FR"/>
        </w:rPr>
        <w:t xml:space="preserve"> Jean-Marc Ayrault: «Le crédit d'impôt devrait créer plus de 300.000 emplois d'ici à 2017» [Электронный ресурс] / Les Echos. </w:t>
      </w:r>
      <w:r w:rsidRPr="008219B5">
        <w:t xml:space="preserve">2012. 6 </w:t>
      </w:r>
      <w:r w:rsidRPr="008219B5">
        <w:rPr>
          <w:lang w:val="fr-FR"/>
        </w:rPr>
        <w:t>Novembre</w:t>
      </w:r>
      <w:r w:rsidRPr="008219B5">
        <w:t xml:space="preserve">. </w:t>
      </w:r>
      <w:r w:rsidRPr="008219B5">
        <w:rPr>
          <w:lang w:val="fr-FR"/>
        </w:rPr>
        <w:t>URL</w:t>
      </w:r>
      <w:r w:rsidRPr="008219B5">
        <w:t xml:space="preserve">: </w:t>
      </w:r>
      <w:r w:rsidRPr="008219B5">
        <w:rPr>
          <w:lang w:val="fr-FR"/>
        </w:rPr>
        <w:t>https</w:t>
      </w:r>
      <w:r w:rsidRPr="008219B5">
        <w:t>://</w:t>
      </w:r>
      <w:r w:rsidRPr="008219B5">
        <w:rPr>
          <w:lang w:val="fr-FR"/>
        </w:rPr>
        <w:t>www</w:t>
      </w:r>
      <w:r w:rsidRPr="008219B5">
        <w:t>.</w:t>
      </w:r>
      <w:r w:rsidRPr="008219B5">
        <w:rPr>
          <w:lang w:val="fr-FR"/>
        </w:rPr>
        <w:t>lesechos</w:t>
      </w:r>
      <w:r w:rsidRPr="008219B5">
        <w:t>.</w:t>
      </w:r>
      <w:r w:rsidRPr="008219B5">
        <w:rPr>
          <w:lang w:val="fr-FR"/>
        </w:rPr>
        <w:t>fr</w:t>
      </w:r>
      <w:r w:rsidRPr="008219B5">
        <w:t>/06/11/2012/</w:t>
      </w:r>
      <w:r w:rsidRPr="008219B5">
        <w:rPr>
          <w:lang w:val="fr-FR"/>
        </w:rPr>
        <w:t>lesechos</w:t>
      </w:r>
      <w:r w:rsidRPr="008219B5">
        <w:t>.</w:t>
      </w:r>
      <w:r w:rsidRPr="008219B5">
        <w:rPr>
          <w:lang w:val="fr-FR"/>
        </w:rPr>
        <w:t>fr</w:t>
      </w:r>
      <w:r w:rsidRPr="008219B5">
        <w:t>/0202369166382_</w:t>
      </w:r>
      <w:r w:rsidRPr="008219B5">
        <w:rPr>
          <w:lang w:val="fr-FR"/>
        </w:rPr>
        <w:t>jean</w:t>
      </w:r>
      <w:r w:rsidRPr="008219B5">
        <w:t>-</w:t>
      </w:r>
      <w:r w:rsidRPr="008219B5">
        <w:rPr>
          <w:lang w:val="fr-FR"/>
        </w:rPr>
        <w:t>marc</w:t>
      </w:r>
      <w:r w:rsidRPr="008219B5">
        <w:t>-</w:t>
      </w:r>
      <w:r w:rsidRPr="008219B5">
        <w:rPr>
          <w:lang w:val="fr-FR"/>
        </w:rPr>
        <w:t>ayrault</w:t>
      </w:r>
      <w:r w:rsidRPr="008219B5">
        <w:t>-----</w:t>
      </w:r>
      <w:r w:rsidRPr="008219B5">
        <w:rPr>
          <w:lang w:val="fr-FR"/>
        </w:rPr>
        <w:t>le</w:t>
      </w:r>
      <w:r w:rsidRPr="008219B5">
        <w:t>-</w:t>
      </w:r>
      <w:r w:rsidRPr="008219B5">
        <w:rPr>
          <w:lang w:val="fr-FR"/>
        </w:rPr>
        <w:t>credit</w:t>
      </w:r>
      <w:r w:rsidRPr="008219B5">
        <w:t>-</w:t>
      </w:r>
      <w:r w:rsidRPr="008219B5">
        <w:rPr>
          <w:lang w:val="fr-FR"/>
        </w:rPr>
        <w:t>d</w:t>
      </w:r>
      <w:r w:rsidRPr="008219B5">
        <w:t>-</w:t>
      </w:r>
      <w:r w:rsidRPr="008219B5">
        <w:rPr>
          <w:lang w:val="fr-FR"/>
        </w:rPr>
        <w:t>impot</w:t>
      </w:r>
      <w:r w:rsidRPr="008219B5">
        <w:t>-</w:t>
      </w:r>
      <w:r w:rsidRPr="008219B5">
        <w:rPr>
          <w:lang w:val="fr-FR"/>
        </w:rPr>
        <w:t>devrait</w:t>
      </w:r>
      <w:r w:rsidRPr="008219B5">
        <w:t>-</w:t>
      </w:r>
      <w:r w:rsidRPr="008219B5">
        <w:rPr>
          <w:lang w:val="fr-FR"/>
        </w:rPr>
        <w:t>creer</w:t>
      </w:r>
      <w:r w:rsidRPr="008219B5">
        <w:t>-</w:t>
      </w:r>
      <w:r w:rsidRPr="008219B5">
        <w:rPr>
          <w:lang w:val="fr-FR"/>
        </w:rPr>
        <w:t>plus</w:t>
      </w:r>
      <w:r w:rsidRPr="008219B5">
        <w:t>-</w:t>
      </w:r>
      <w:r w:rsidRPr="008219B5">
        <w:rPr>
          <w:lang w:val="fr-FR"/>
        </w:rPr>
        <w:t>de</w:t>
      </w:r>
      <w:r w:rsidRPr="008219B5">
        <w:t>-300-000-</w:t>
      </w:r>
      <w:r w:rsidRPr="008219B5">
        <w:rPr>
          <w:lang w:val="fr-FR"/>
        </w:rPr>
        <w:t>emplois</w:t>
      </w:r>
      <w:r w:rsidRPr="008219B5">
        <w:t>-</w:t>
      </w:r>
      <w:r w:rsidRPr="008219B5">
        <w:rPr>
          <w:lang w:val="fr-FR"/>
        </w:rPr>
        <w:t>d</w:t>
      </w:r>
      <w:r w:rsidRPr="008219B5">
        <w:t>-</w:t>
      </w:r>
      <w:r w:rsidRPr="008219B5">
        <w:rPr>
          <w:lang w:val="fr-FR"/>
        </w:rPr>
        <w:t>ici</w:t>
      </w:r>
      <w:r w:rsidRPr="008219B5">
        <w:t>-</w:t>
      </w:r>
      <w:r w:rsidRPr="008219B5">
        <w:rPr>
          <w:lang w:val="fr-FR"/>
        </w:rPr>
        <w:t>a</w:t>
      </w:r>
      <w:r w:rsidRPr="008219B5">
        <w:t>-2017-.</w:t>
      </w:r>
      <w:r w:rsidRPr="008219B5">
        <w:rPr>
          <w:lang w:val="fr-FR"/>
        </w:rPr>
        <w:t>htm</w:t>
      </w:r>
      <w:r w:rsidRPr="008219B5">
        <w:t xml:space="preserve"> (дата обращения: 21.04.2019).</w:t>
      </w:r>
    </w:p>
  </w:footnote>
  <w:footnote w:id="22">
    <w:p w14:paraId="1009AF08" w14:textId="1DAEE63F" w:rsidR="007B41DE" w:rsidRPr="008219B5" w:rsidRDefault="007B41DE" w:rsidP="00763C99">
      <w:pPr>
        <w:pStyle w:val="a4"/>
        <w:rPr>
          <w:b/>
        </w:rPr>
      </w:pPr>
      <w:r w:rsidRPr="008219B5">
        <w:rPr>
          <w:rStyle w:val="a6"/>
        </w:rPr>
        <w:footnoteRef/>
      </w:r>
      <w:r w:rsidRPr="008219B5">
        <w:rPr>
          <w:lang w:val="fr-FR"/>
        </w:rPr>
        <w:t xml:space="preserve"> «La France est l'une des plus belles marques!». Rencontre avec Denis Gancel, le président et co-fondateur de l'agence W, expert en stratégie de marque, et enseignant à Sciences Po Paris [</w:t>
      </w:r>
      <w:r w:rsidRPr="008219B5">
        <w:t>Электронный</w:t>
      </w:r>
      <w:r w:rsidRPr="008219B5">
        <w:rPr>
          <w:lang w:val="fr-FR"/>
        </w:rPr>
        <w:t xml:space="preserve"> </w:t>
      </w:r>
      <w:r w:rsidRPr="008219B5">
        <w:t>ресурс</w:t>
      </w:r>
      <w:r w:rsidRPr="008219B5">
        <w:rPr>
          <w:lang w:val="fr-FR"/>
        </w:rPr>
        <w:t xml:space="preserve">] / LaTribune.fr. 2017. </w:t>
      </w:r>
      <w:r w:rsidRPr="008219B5">
        <w:t>13 Juin. URL: https://www.latribune.fr/economie/france/la-france-est-l-une-des-plus-belles-marques-737466.html (дата обращения: 21.04.2019).</w:t>
      </w:r>
    </w:p>
  </w:footnote>
  <w:footnote w:id="23">
    <w:p w14:paraId="5E8C8F8F" w14:textId="77777777" w:rsidR="007B41DE" w:rsidRPr="008219B5" w:rsidRDefault="007B41DE" w:rsidP="00763C99">
      <w:pPr>
        <w:pStyle w:val="a4"/>
      </w:pPr>
      <w:r w:rsidRPr="008219B5">
        <w:rPr>
          <w:rStyle w:val="a6"/>
        </w:rPr>
        <w:footnoteRef/>
      </w:r>
      <w:r w:rsidRPr="008219B5">
        <w:rPr>
          <w:lang w:val="fr-FR"/>
        </w:rPr>
        <w:t xml:space="preserve"> «La France doit être fière de son luxe». Rencontre avec Élisabeth Ponsolle des Portes, déléguée générale du Comité [</w:t>
      </w:r>
      <w:r w:rsidRPr="008219B5">
        <w:t>Электронный</w:t>
      </w:r>
      <w:r w:rsidRPr="008219B5">
        <w:rPr>
          <w:lang w:val="fr-FR"/>
        </w:rPr>
        <w:t xml:space="preserve"> </w:t>
      </w:r>
      <w:r w:rsidRPr="008219B5">
        <w:t>ресурс</w:t>
      </w:r>
      <w:r w:rsidRPr="008219B5">
        <w:rPr>
          <w:lang w:val="fr-FR"/>
        </w:rPr>
        <w:t xml:space="preserve">] / Le Point. </w:t>
      </w:r>
      <w:r w:rsidRPr="008219B5">
        <w:t>2013. 11 Juillet. URL: https://www.lepoint.fr/dossiers/art-de-vivre/made-in-france/la-france-doit-etre-fiere-de-son-luxe-11-07-2013-1703032_1608.php (дата обращения: 21.04.2019).</w:t>
      </w:r>
    </w:p>
  </w:footnote>
  <w:footnote w:id="24">
    <w:p w14:paraId="6F9FDB86" w14:textId="193105E8" w:rsidR="007B41DE" w:rsidRPr="008219B5" w:rsidRDefault="007B41DE" w:rsidP="00FA3919">
      <w:pPr>
        <w:pStyle w:val="a4"/>
      </w:pPr>
      <w:r w:rsidRPr="008219B5">
        <w:rPr>
          <w:rStyle w:val="a6"/>
        </w:rPr>
        <w:footnoteRef/>
      </w:r>
      <w:r w:rsidRPr="008219B5">
        <w:rPr>
          <w:lang w:val="en-US"/>
        </w:rPr>
        <w:t xml:space="preserve"> Growth from Knowledge [</w:t>
      </w:r>
      <w:r w:rsidRPr="008219B5">
        <w:t>Электронный</w:t>
      </w:r>
      <w:r w:rsidRPr="008219B5">
        <w:rPr>
          <w:lang w:val="en-US"/>
        </w:rPr>
        <w:t xml:space="preserve"> </w:t>
      </w:r>
      <w:r w:rsidRPr="008219B5">
        <w:t>ресурс</w:t>
      </w:r>
      <w:r w:rsidRPr="008219B5">
        <w:rPr>
          <w:lang w:val="en-US"/>
        </w:rPr>
        <w:t>] / GFK Global. URL</w:t>
      </w:r>
      <w:r w:rsidRPr="008219B5">
        <w:t xml:space="preserve">: </w:t>
      </w:r>
      <w:r w:rsidRPr="008219B5">
        <w:rPr>
          <w:lang w:val="en-US"/>
        </w:rPr>
        <w:t>https</w:t>
      </w:r>
      <w:r w:rsidRPr="008219B5">
        <w:t>://</w:t>
      </w:r>
      <w:r w:rsidRPr="008219B5">
        <w:rPr>
          <w:lang w:val="en-US"/>
        </w:rPr>
        <w:t>www</w:t>
      </w:r>
      <w:r w:rsidRPr="008219B5">
        <w:t>.</w:t>
      </w:r>
      <w:r w:rsidRPr="008219B5">
        <w:rPr>
          <w:lang w:val="en-US"/>
        </w:rPr>
        <w:t>gfk</w:t>
      </w:r>
      <w:r w:rsidRPr="008219B5">
        <w:t>.</w:t>
      </w:r>
      <w:r w:rsidRPr="008219B5">
        <w:rPr>
          <w:lang w:val="en-US"/>
        </w:rPr>
        <w:t>com</w:t>
      </w:r>
      <w:r w:rsidRPr="008219B5">
        <w:t>/ (дата обращения: 22.04.2019).</w:t>
      </w:r>
    </w:p>
  </w:footnote>
  <w:footnote w:id="25">
    <w:p w14:paraId="62B590EC" w14:textId="77777777" w:rsidR="007B41DE" w:rsidRPr="008219B5" w:rsidRDefault="007B41DE" w:rsidP="00FA3919">
      <w:pPr>
        <w:pStyle w:val="a4"/>
        <w:rPr>
          <w:lang w:val="en-US"/>
        </w:rPr>
      </w:pPr>
      <w:r w:rsidRPr="008219B5">
        <w:rPr>
          <w:rStyle w:val="a6"/>
        </w:rPr>
        <w:footnoteRef/>
      </w:r>
      <w:r w:rsidRPr="008219B5">
        <w:rPr>
          <w:lang w:val="en-US"/>
        </w:rPr>
        <w:t xml:space="preserve"> FutureBrand: The Creative Future Company [Электронный ресурс] / FutureBrand. URL: (дата обращения: 22.04.2019).</w:t>
      </w:r>
    </w:p>
  </w:footnote>
  <w:footnote w:id="26">
    <w:p w14:paraId="6A85A7A4" w14:textId="77777777" w:rsidR="007B41DE" w:rsidRPr="008219B5" w:rsidRDefault="007B41DE" w:rsidP="00FA3919">
      <w:pPr>
        <w:pStyle w:val="a4"/>
        <w:rPr>
          <w:lang w:val="en-US"/>
        </w:rPr>
      </w:pPr>
      <w:r w:rsidRPr="008219B5">
        <w:rPr>
          <w:rStyle w:val="a6"/>
        </w:rPr>
        <w:footnoteRef/>
      </w:r>
      <w:r w:rsidRPr="008219B5">
        <w:rPr>
          <w:lang w:val="en-US"/>
        </w:rPr>
        <w:t xml:space="preserve"> Brand Finance – Brand Valuation Consultancy [Электронный ресурс] / Brand Finance. URL: https://brandfinance.com/ (дата обращения: 22.04.2019).</w:t>
      </w:r>
    </w:p>
  </w:footnote>
  <w:footnote w:id="27">
    <w:p w14:paraId="247D2CBA" w14:textId="77777777" w:rsidR="007B41DE" w:rsidRPr="008219B5" w:rsidRDefault="007B41DE" w:rsidP="00FA3919">
      <w:pPr>
        <w:pStyle w:val="a4"/>
      </w:pPr>
      <w:r w:rsidRPr="008219B5">
        <w:rPr>
          <w:rStyle w:val="a6"/>
        </w:rPr>
        <w:footnoteRef/>
      </w:r>
      <w:r w:rsidRPr="008219B5">
        <w:rPr>
          <w:lang w:val="en-US"/>
        </w:rPr>
        <w:t xml:space="preserve"> World Bank Open Data [Электронный ресурс] / World Bank. URL</w:t>
      </w:r>
      <w:r w:rsidRPr="008219B5">
        <w:t xml:space="preserve">: </w:t>
      </w:r>
      <w:r w:rsidRPr="008219B5">
        <w:rPr>
          <w:lang w:val="en-US"/>
        </w:rPr>
        <w:t>https</w:t>
      </w:r>
      <w:r w:rsidRPr="008219B5">
        <w:t>://</w:t>
      </w:r>
      <w:r w:rsidRPr="008219B5">
        <w:rPr>
          <w:lang w:val="en-US"/>
        </w:rPr>
        <w:t>data</w:t>
      </w:r>
      <w:r w:rsidRPr="008219B5">
        <w:t>.</w:t>
      </w:r>
      <w:r w:rsidRPr="008219B5">
        <w:rPr>
          <w:lang w:val="en-US"/>
        </w:rPr>
        <w:t>worldbank</w:t>
      </w:r>
      <w:r w:rsidRPr="008219B5">
        <w:t>.</w:t>
      </w:r>
      <w:r w:rsidRPr="008219B5">
        <w:rPr>
          <w:lang w:val="en-US"/>
        </w:rPr>
        <w:t>org</w:t>
      </w:r>
      <w:r w:rsidRPr="008219B5">
        <w:t>/ (дата обращения: 22.04.2019).</w:t>
      </w:r>
    </w:p>
  </w:footnote>
  <w:footnote w:id="28">
    <w:p w14:paraId="71298F7E" w14:textId="77777777" w:rsidR="007B41DE" w:rsidRPr="008219B5" w:rsidRDefault="007B41DE" w:rsidP="00FA3919">
      <w:pPr>
        <w:pStyle w:val="a4"/>
      </w:pPr>
      <w:r w:rsidRPr="008219B5">
        <w:rPr>
          <w:rStyle w:val="a6"/>
        </w:rPr>
        <w:footnoteRef/>
      </w:r>
      <w:r w:rsidRPr="008219B5">
        <w:t xml:space="preserve"> </w:t>
      </w:r>
      <w:r w:rsidRPr="008219B5">
        <w:rPr>
          <w:lang w:val="en-US"/>
        </w:rPr>
        <w:t>IMF</w:t>
      </w:r>
      <w:r w:rsidRPr="008219B5">
        <w:t xml:space="preserve"> – </w:t>
      </w:r>
      <w:r w:rsidRPr="008219B5">
        <w:rPr>
          <w:lang w:val="en-US"/>
        </w:rPr>
        <w:t>International</w:t>
      </w:r>
      <w:r w:rsidRPr="008219B5">
        <w:t xml:space="preserve"> </w:t>
      </w:r>
      <w:r w:rsidRPr="008219B5">
        <w:rPr>
          <w:lang w:val="en-US"/>
        </w:rPr>
        <w:t>Monetary</w:t>
      </w:r>
      <w:r w:rsidRPr="008219B5">
        <w:t xml:space="preserve"> </w:t>
      </w:r>
      <w:r w:rsidRPr="008219B5">
        <w:rPr>
          <w:lang w:val="en-US"/>
        </w:rPr>
        <w:t>Fund</w:t>
      </w:r>
      <w:r w:rsidRPr="008219B5">
        <w:t xml:space="preserve"> [Электронный ресурс] /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imf</w:t>
      </w:r>
      <w:r w:rsidRPr="008219B5">
        <w:t>.</w:t>
      </w:r>
      <w:r w:rsidRPr="008219B5">
        <w:rPr>
          <w:lang w:val="en-US"/>
        </w:rPr>
        <w:t>org</w:t>
      </w:r>
      <w:r w:rsidRPr="008219B5">
        <w:t>/</w:t>
      </w:r>
      <w:r w:rsidRPr="008219B5">
        <w:rPr>
          <w:lang w:val="en-US"/>
        </w:rPr>
        <w:t>external</w:t>
      </w:r>
      <w:r w:rsidRPr="008219B5">
        <w:t>/</w:t>
      </w:r>
      <w:r w:rsidRPr="008219B5">
        <w:rPr>
          <w:lang w:val="en-US"/>
        </w:rPr>
        <w:t>index</w:t>
      </w:r>
      <w:r w:rsidRPr="008219B5">
        <w:t>.</w:t>
      </w:r>
      <w:r w:rsidRPr="008219B5">
        <w:rPr>
          <w:lang w:val="en-US"/>
        </w:rPr>
        <w:t>htm</w:t>
      </w:r>
      <w:r w:rsidRPr="008219B5">
        <w:t xml:space="preserve"> (дата обращения: 22.04.2019).</w:t>
      </w:r>
    </w:p>
  </w:footnote>
  <w:footnote w:id="29">
    <w:p w14:paraId="6272D041" w14:textId="77777777" w:rsidR="007B41DE" w:rsidRPr="008219B5" w:rsidRDefault="007B41DE" w:rsidP="00FA3919">
      <w:pPr>
        <w:pStyle w:val="a4"/>
      </w:pPr>
      <w:r w:rsidRPr="008219B5">
        <w:rPr>
          <w:rStyle w:val="a6"/>
        </w:rPr>
        <w:footnoteRef/>
      </w:r>
      <w:r w:rsidRPr="008219B5">
        <w:t xml:space="preserve"> </w:t>
      </w:r>
      <w:r w:rsidRPr="008219B5">
        <w:rPr>
          <w:lang w:val="en-US"/>
        </w:rPr>
        <w:t>World</w:t>
      </w:r>
      <w:r w:rsidRPr="008219B5">
        <w:t xml:space="preserve"> </w:t>
      </w:r>
      <w:r w:rsidRPr="008219B5">
        <w:rPr>
          <w:lang w:val="en-US"/>
        </w:rPr>
        <w:t>Tourist</w:t>
      </w:r>
      <w:r w:rsidRPr="008219B5">
        <w:t xml:space="preserve"> </w:t>
      </w:r>
      <w:r w:rsidRPr="008219B5">
        <w:rPr>
          <w:lang w:val="en-US"/>
        </w:rPr>
        <w:t>Organisation</w:t>
      </w:r>
      <w:r w:rsidRPr="008219B5">
        <w:t xml:space="preserve"> </w:t>
      </w:r>
      <w:r w:rsidRPr="008219B5">
        <w:rPr>
          <w:lang w:val="en-US"/>
        </w:rPr>
        <w:t>UNWTO</w:t>
      </w:r>
      <w:r w:rsidRPr="008219B5">
        <w:t xml:space="preserve"> [Электронный ресурс] / </w:t>
      </w:r>
      <w:r w:rsidRPr="008219B5">
        <w:rPr>
          <w:lang w:val="en-US"/>
        </w:rPr>
        <w:t>URL</w:t>
      </w:r>
      <w:r w:rsidRPr="008219B5">
        <w:t xml:space="preserve">: </w:t>
      </w:r>
      <w:r w:rsidRPr="008219B5">
        <w:rPr>
          <w:lang w:val="en-US"/>
        </w:rPr>
        <w:t>http</w:t>
      </w:r>
      <w:r w:rsidRPr="008219B5">
        <w:t>://</w:t>
      </w:r>
      <w:r w:rsidRPr="008219B5">
        <w:rPr>
          <w:lang w:val="en-US"/>
        </w:rPr>
        <w:t>www</w:t>
      </w:r>
      <w:r w:rsidRPr="008219B5">
        <w:t>2.</w:t>
      </w:r>
      <w:r w:rsidRPr="008219B5">
        <w:rPr>
          <w:lang w:val="en-US"/>
        </w:rPr>
        <w:t>unwto</w:t>
      </w:r>
      <w:r w:rsidRPr="008219B5">
        <w:t>.</w:t>
      </w:r>
      <w:r w:rsidRPr="008219B5">
        <w:rPr>
          <w:lang w:val="en-US"/>
        </w:rPr>
        <w:t>org</w:t>
      </w:r>
      <w:r w:rsidRPr="008219B5">
        <w:t>/ (дата обращения: 22.04.2019).</w:t>
      </w:r>
    </w:p>
  </w:footnote>
  <w:footnote w:id="30">
    <w:p w14:paraId="69AC34A3" w14:textId="77777777" w:rsidR="007B41DE" w:rsidRPr="008219B5" w:rsidRDefault="007B41DE" w:rsidP="00FA3919">
      <w:pPr>
        <w:pStyle w:val="a4"/>
        <w:rPr>
          <w:lang w:val="en-US"/>
        </w:rPr>
      </w:pPr>
      <w:r w:rsidRPr="008219B5">
        <w:rPr>
          <w:rStyle w:val="a6"/>
        </w:rPr>
        <w:footnoteRef/>
      </w:r>
      <w:r w:rsidRPr="008219B5">
        <w:rPr>
          <w:lang w:val="en-US"/>
        </w:rPr>
        <w:t xml:space="preserve"> International Organization for Migration [Электронный ресурс] / URL: https://www.iom.int/ (дата обращения: 22.04.2019).</w:t>
      </w:r>
    </w:p>
  </w:footnote>
  <w:footnote w:id="31">
    <w:p w14:paraId="12FB9425" w14:textId="258B846A" w:rsidR="007B41DE" w:rsidRPr="008219B5" w:rsidRDefault="007B41DE">
      <w:pPr>
        <w:pStyle w:val="a4"/>
      </w:pPr>
      <w:r w:rsidRPr="008219B5">
        <w:rPr>
          <w:rStyle w:val="a6"/>
        </w:rPr>
        <w:footnoteRef/>
      </w:r>
      <w:r w:rsidRPr="008219B5">
        <w:rPr>
          <w:lang w:val="en-US"/>
        </w:rPr>
        <w:t xml:space="preserve"> How to sell a country: the booming business of nation branding [Электронный ресурс] / The Guardian. </w:t>
      </w:r>
      <w:r w:rsidRPr="008219B5">
        <w:t xml:space="preserve">2017. 7 </w:t>
      </w:r>
      <w:r w:rsidRPr="008219B5">
        <w:rPr>
          <w:lang w:val="en-US"/>
        </w:rPr>
        <w:t>November</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theguardian</w:t>
      </w:r>
      <w:r w:rsidRPr="008219B5">
        <w:t>.</w:t>
      </w:r>
      <w:r w:rsidRPr="008219B5">
        <w:rPr>
          <w:lang w:val="en-US"/>
        </w:rPr>
        <w:t>com</w:t>
      </w:r>
      <w:r w:rsidRPr="008219B5">
        <w:t>/</w:t>
      </w:r>
      <w:r w:rsidRPr="008219B5">
        <w:rPr>
          <w:lang w:val="en-US"/>
        </w:rPr>
        <w:t>news</w:t>
      </w:r>
      <w:r w:rsidRPr="008219B5">
        <w:t>/2017/</w:t>
      </w:r>
      <w:r w:rsidRPr="008219B5">
        <w:rPr>
          <w:lang w:val="en-US"/>
        </w:rPr>
        <w:t>nov</w:t>
      </w:r>
      <w:r w:rsidRPr="008219B5">
        <w:t>/07/</w:t>
      </w:r>
      <w:r w:rsidRPr="008219B5">
        <w:rPr>
          <w:lang w:val="en-US"/>
        </w:rPr>
        <w:t>nation</w:t>
      </w:r>
      <w:r w:rsidRPr="008219B5">
        <w:t>-</w:t>
      </w:r>
      <w:r w:rsidRPr="008219B5">
        <w:rPr>
          <w:lang w:val="en-US"/>
        </w:rPr>
        <w:t>branding</w:t>
      </w:r>
      <w:r w:rsidRPr="008219B5">
        <w:t>-</w:t>
      </w:r>
      <w:r w:rsidRPr="008219B5">
        <w:rPr>
          <w:lang w:val="en-US"/>
        </w:rPr>
        <w:t>industry</w:t>
      </w:r>
      <w:r w:rsidRPr="008219B5">
        <w:t>-</w:t>
      </w:r>
      <w:r w:rsidRPr="008219B5">
        <w:rPr>
          <w:lang w:val="en-US"/>
        </w:rPr>
        <w:t>how</w:t>
      </w:r>
      <w:r w:rsidRPr="008219B5">
        <w:t>-</w:t>
      </w:r>
      <w:r w:rsidRPr="008219B5">
        <w:rPr>
          <w:lang w:val="en-US"/>
        </w:rPr>
        <w:t>to</w:t>
      </w:r>
      <w:r w:rsidRPr="008219B5">
        <w:t>-</w:t>
      </w:r>
      <w:r w:rsidRPr="008219B5">
        <w:rPr>
          <w:lang w:val="en-US"/>
        </w:rPr>
        <w:t>sell</w:t>
      </w:r>
      <w:r w:rsidRPr="008219B5">
        <w:t>-</w:t>
      </w:r>
      <w:r w:rsidRPr="008219B5">
        <w:rPr>
          <w:lang w:val="en-US"/>
        </w:rPr>
        <w:t>a</w:t>
      </w:r>
      <w:r w:rsidRPr="008219B5">
        <w:t>-</w:t>
      </w:r>
      <w:r w:rsidRPr="008219B5">
        <w:rPr>
          <w:lang w:val="en-US"/>
        </w:rPr>
        <w:t>country</w:t>
      </w:r>
      <w:r w:rsidRPr="008219B5">
        <w:t xml:space="preserve"> (дата обращения: 21.04.2019).</w:t>
      </w:r>
    </w:p>
  </w:footnote>
  <w:footnote w:id="32">
    <w:p w14:paraId="37661958" w14:textId="072B6BE6" w:rsidR="007B41DE" w:rsidRPr="008219B5" w:rsidRDefault="007B41DE">
      <w:pPr>
        <w:pStyle w:val="a4"/>
      </w:pPr>
      <w:r w:rsidRPr="008219B5">
        <w:rPr>
          <w:rStyle w:val="a6"/>
        </w:rPr>
        <w:footnoteRef/>
      </w:r>
      <w:r w:rsidRPr="008219B5">
        <w:rPr>
          <w:lang w:val="en-US"/>
        </w:rPr>
        <w:t xml:space="preserve"> A Campaign for Business in France [</w:t>
      </w:r>
      <w:r w:rsidRPr="008219B5">
        <w:rPr>
          <w:lang w:val="fr-FR"/>
        </w:rPr>
        <w:t>Электронный</w:t>
      </w:r>
      <w:r w:rsidRPr="008219B5">
        <w:rPr>
          <w:lang w:val="en-US"/>
        </w:rPr>
        <w:t xml:space="preserve"> </w:t>
      </w:r>
      <w:r w:rsidRPr="008219B5">
        <w:rPr>
          <w:lang w:val="fr-FR"/>
        </w:rPr>
        <w:t>ресурс</w:t>
      </w:r>
      <w:r w:rsidRPr="008219B5">
        <w:rPr>
          <w:lang w:val="en-US"/>
        </w:rPr>
        <w:t xml:space="preserve">] / The New York Times. </w:t>
      </w:r>
      <w:r w:rsidRPr="008219B5">
        <w:t xml:space="preserve">2004. 16 </w:t>
      </w:r>
      <w:r w:rsidRPr="008219B5">
        <w:rPr>
          <w:lang w:val="fr-FR"/>
        </w:rPr>
        <w:t>November</w:t>
      </w:r>
      <w:r w:rsidRPr="008219B5">
        <w:t xml:space="preserve">. </w:t>
      </w:r>
      <w:r w:rsidRPr="008219B5">
        <w:rPr>
          <w:lang w:val="fr-FR"/>
        </w:rPr>
        <w:t>URL</w:t>
      </w:r>
      <w:r w:rsidRPr="008219B5">
        <w:t xml:space="preserve">: </w:t>
      </w:r>
      <w:r w:rsidRPr="008219B5">
        <w:rPr>
          <w:lang w:val="fr-FR"/>
        </w:rPr>
        <w:t>https</w:t>
      </w:r>
      <w:r w:rsidRPr="008219B5">
        <w:t>://</w:t>
      </w:r>
      <w:r w:rsidRPr="008219B5">
        <w:rPr>
          <w:lang w:val="fr-FR"/>
        </w:rPr>
        <w:t>www</w:t>
      </w:r>
      <w:r w:rsidRPr="008219B5">
        <w:t>.</w:t>
      </w:r>
      <w:r w:rsidRPr="008219B5">
        <w:rPr>
          <w:lang w:val="fr-FR"/>
        </w:rPr>
        <w:t>nytimes</w:t>
      </w:r>
      <w:r w:rsidRPr="008219B5">
        <w:t>.</w:t>
      </w:r>
      <w:r w:rsidRPr="008219B5">
        <w:rPr>
          <w:lang w:val="fr-FR"/>
        </w:rPr>
        <w:t>com</w:t>
      </w:r>
      <w:r w:rsidRPr="008219B5">
        <w:t>/2004/11/16/</w:t>
      </w:r>
      <w:r w:rsidRPr="008219B5">
        <w:rPr>
          <w:lang w:val="fr-FR"/>
        </w:rPr>
        <w:t>business</w:t>
      </w:r>
      <w:r w:rsidRPr="008219B5">
        <w:t>/</w:t>
      </w:r>
      <w:r w:rsidRPr="008219B5">
        <w:rPr>
          <w:lang w:val="fr-FR"/>
        </w:rPr>
        <w:t>media</w:t>
      </w:r>
      <w:r w:rsidRPr="008219B5">
        <w:t>/</w:t>
      </w:r>
      <w:r w:rsidRPr="008219B5">
        <w:rPr>
          <w:lang w:val="fr-FR"/>
        </w:rPr>
        <w:t>a</w:t>
      </w:r>
      <w:r w:rsidRPr="008219B5">
        <w:t>-</w:t>
      </w:r>
      <w:r w:rsidRPr="008219B5">
        <w:rPr>
          <w:lang w:val="fr-FR"/>
        </w:rPr>
        <w:t>campaign</w:t>
      </w:r>
      <w:r w:rsidRPr="008219B5">
        <w:t>-</w:t>
      </w:r>
      <w:r w:rsidRPr="008219B5">
        <w:rPr>
          <w:lang w:val="fr-FR"/>
        </w:rPr>
        <w:t>for</w:t>
      </w:r>
      <w:r w:rsidRPr="008219B5">
        <w:t>-</w:t>
      </w:r>
      <w:r w:rsidRPr="008219B5">
        <w:rPr>
          <w:lang w:val="fr-FR"/>
        </w:rPr>
        <w:t>business</w:t>
      </w:r>
      <w:r w:rsidRPr="008219B5">
        <w:t>-</w:t>
      </w:r>
      <w:r w:rsidRPr="008219B5">
        <w:rPr>
          <w:lang w:val="fr-FR"/>
        </w:rPr>
        <w:t>in</w:t>
      </w:r>
      <w:r w:rsidRPr="008219B5">
        <w:t>-</w:t>
      </w:r>
      <w:r w:rsidRPr="008219B5">
        <w:rPr>
          <w:lang w:val="fr-FR"/>
        </w:rPr>
        <w:t>france</w:t>
      </w:r>
      <w:r w:rsidRPr="008219B5">
        <w:t>.</w:t>
      </w:r>
      <w:r w:rsidRPr="008219B5">
        <w:rPr>
          <w:lang w:val="fr-FR"/>
        </w:rPr>
        <w:t>html</w:t>
      </w:r>
      <w:r w:rsidRPr="008219B5">
        <w:t xml:space="preserve"> (дата обращения: 21.04.2019).</w:t>
      </w:r>
    </w:p>
  </w:footnote>
  <w:footnote w:id="33">
    <w:p w14:paraId="695F669D" w14:textId="371DCC16" w:rsidR="007B41DE" w:rsidRPr="008219B5" w:rsidRDefault="007B41DE">
      <w:pPr>
        <w:pStyle w:val="a4"/>
      </w:pPr>
      <w:r w:rsidRPr="008219B5">
        <w:rPr>
          <w:rStyle w:val="a6"/>
        </w:rPr>
        <w:footnoteRef/>
      </w:r>
      <w:r w:rsidRPr="008219B5">
        <w:rPr>
          <w:lang w:val="fr-FR"/>
        </w:rPr>
        <w:t xml:space="preserve"> La marque France rayonne toujours dans le monde [Электронный ресурс] / Le Figaro. </w:t>
      </w:r>
      <w:r w:rsidRPr="008219B5">
        <w:t xml:space="preserve">2014. 3 </w:t>
      </w:r>
      <w:r w:rsidRPr="008219B5">
        <w:rPr>
          <w:lang w:val="fr-FR"/>
        </w:rPr>
        <w:t>Mars</w:t>
      </w:r>
      <w:r w:rsidRPr="008219B5">
        <w:t xml:space="preserve">. </w:t>
      </w:r>
      <w:r w:rsidRPr="008219B5">
        <w:rPr>
          <w:lang w:val="fr-FR"/>
        </w:rPr>
        <w:t>URL</w:t>
      </w:r>
      <w:r w:rsidRPr="008219B5">
        <w:t xml:space="preserve">: </w:t>
      </w:r>
      <w:r w:rsidRPr="008219B5">
        <w:rPr>
          <w:lang w:val="fr-FR"/>
        </w:rPr>
        <w:t>http</w:t>
      </w:r>
      <w:r w:rsidRPr="008219B5">
        <w:t>://</w:t>
      </w:r>
      <w:r w:rsidRPr="008219B5">
        <w:rPr>
          <w:lang w:val="fr-FR"/>
        </w:rPr>
        <w:t>www</w:t>
      </w:r>
      <w:r w:rsidRPr="008219B5">
        <w:t>.</w:t>
      </w:r>
      <w:r w:rsidRPr="008219B5">
        <w:rPr>
          <w:lang w:val="fr-FR"/>
        </w:rPr>
        <w:t>lefigaro</w:t>
      </w:r>
      <w:r w:rsidRPr="008219B5">
        <w:t>.</w:t>
      </w:r>
      <w:r w:rsidRPr="008219B5">
        <w:rPr>
          <w:lang w:val="fr-FR"/>
        </w:rPr>
        <w:t>fr</w:t>
      </w:r>
      <w:r w:rsidRPr="008219B5">
        <w:t>/</w:t>
      </w:r>
      <w:r w:rsidRPr="008219B5">
        <w:rPr>
          <w:lang w:val="fr-FR"/>
        </w:rPr>
        <w:t>societes</w:t>
      </w:r>
      <w:r w:rsidRPr="008219B5">
        <w:t>/2014/03/27/20005-20140327</w:t>
      </w:r>
      <w:r w:rsidRPr="008219B5">
        <w:rPr>
          <w:lang w:val="fr-FR"/>
        </w:rPr>
        <w:t>ARTFIG</w:t>
      </w:r>
      <w:r w:rsidRPr="008219B5">
        <w:t>00368-</w:t>
      </w:r>
      <w:r w:rsidRPr="008219B5">
        <w:rPr>
          <w:lang w:val="fr-FR"/>
        </w:rPr>
        <w:t>la</w:t>
      </w:r>
      <w:r w:rsidRPr="008219B5">
        <w:t>-</w:t>
      </w:r>
      <w:r w:rsidRPr="008219B5">
        <w:rPr>
          <w:lang w:val="fr-FR"/>
        </w:rPr>
        <w:t>marque</w:t>
      </w:r>
      <w:r w:rsidRPr="008219B5">
        <w:t>-</w:t>
      </w:r>
      <w:r w:rsidRPr="008219B5">
        <w:rPr>
          <w:lang w:val="fr-FR"/>
        </w:rPr>
        <w:t>france</w:t>
      </w:r>
      <w:r w:rsidRPr="008219B5">
        <w:t>-</w:t>
      </w:r>
      <w:r w:rsidRPr="008219B5">
        <w:rPr>
          <w:lang w:val="fr-FR"/>
        </w:rPr>
        <w:t>rayonne</w:t>
      </w:r>
      <w:r w:rsidRPr="008219B5">
        <w:t>-</w:t>
      </w:r>
      <w:r w:rsidRPr="008219B5">
        <w:rPr>
          <w:lang w:val="fr-FR"/>
        </w:rPr>
        <w:t>toujours</w:t>
      </w:r>
      <w:r w:rsidRPr="008219B5">
        <w:t>-</w:t>
      </w:r>
      <w:r w:rsidRPr="008219B5">
        <w:rPr>
          <w:lang w:val="fr-FR"/>
        </w:rPr>
        <w:t>dans</w:t>
      </w:r>
      <w:r w:rsidRPr="008219B5">
        <w:t>-</w:t>
      </w:r>
      <w:r w:rsidRPr="008219B5">
        <w:rPr>
          <w:lang w:val="fr-FR"/>
        </w:rPr>
        <w:t>le</w:t>
      </w:r>
      <w:r w:rsidRPr="008219B5">
        <w:t>-</w:t>
      </w:r>
      <w:r w:rsidRPr="008219B5">
        <w:rPr>
          <w:lang w:val="fr-FR"/>
        </w:rPr>
        <w:t>monde</w:t>
      </w:r>
      <w:r w:rsidRPr="008219B5">
        <w:t>.</w:t>
      </w:r>
      <w:r w:rsidRPr="008219B5">
        <w:rPr>
          <w:lang w:val="fr-FR"/>
        </w:rPr>
        <w:t>php</w:t>
      </w:r>
      <w:r w:rsidRPr="008219B5">
        <w:t xml:space="preserve"> (дата обращения: 21.04.2019).</w:t>
      </w:r>
    </w:p>
  </w:footnote>
  <w:footnote w:id="34">
    <w:p w14:paraId="37E7332F" w14:textId="6EF7F035" w:rsidR="007B41DE" w:rsidRPr="008219B5" w:rsidRDefault="007B41DE" w:rsidP="00E534E9">
      <w:pPr>
        <w:pStyle w:val="a9"/>
      </w:pPr>
      <w:r w:rsidRPr="008219B5">
        <w:rPr>
          <w:rStyle w:val="a6"/>
          <w:rFonts w:cs="Times New Roman"/>
        </w:rPr>
        <w:footnoteRef/>
      </w:r>
      <w:r w:rsidRPr="008219B5">
        <w:rPr>
          <w:lang w:val="ru-RU"/>
        </w:rPr>
        <w:t xml:space="preserve"> </w:t>
      </w:r>
      <w:r w:rsidRPr="008219B5">
        <w:rPr>
          <w:i/>
          <w:lang w:val="ru-RU"/>
        </w:rPr>
        <w:t>Гэд Т.</w:t>
      </w:r>
      <w:r w:rsidRPr="008219B5">
        <w:rPr>
          <w:lang w:val="ru-RU"/>
        </w:rPr>
        <w:t xml:space="preserve"> 4</w:t>
      </w:r>
      <w:r w:rsidRPr="008219B5">
        <w:t>D</w:t>
      </w:r>
      <w:r w:rsidRPr="008219B5">
        <w:rPr>
          <w:lang w:val="ru-RU"/>
        </w:rPr>
        <w:t xml:space="preserve"> брэндинг: взламывая корпоративный код сетевой экономики. – СПб: Стокгольмская школа экономики в Санкт-Петербурге, 2005. С</w:t>
      </w:r>
      <w:r w:rsidRPr="008219B5">
        <w:t>. 18.</w:t>
      </w:r>
    </w:p>
  </w:footnote>
  <w:footnote w:id="35">
    <w:p w14:paraId="3BA35C2E" w14:textId="60E10C8B" w:rsidR="007B41DE" w:rsidRPr="008219B5" w:rsidRDefault="007B41DE" w:rsidP="000E7B44">
      <w:pPr>
        <w:pStyle w:val="a9"/>
        <w:rPr>
          <w:lang w:val="fr-FR"/>
        </w:rPr>
      </w:pPr>
      <w:r w:rsidRPr="008219B5">
        <w:rPr>
          <w:rStyle w:val="a6"/>
          <w:rFonts w:cs="Times New Roman"/>
        </w:rPr>
        <w:footnoteRef/>
      </w:r>
      <w:r w:rsidRPr="008219B5">
        <w:t xml:space="preserve"> </w:t>
      </w:r>
      <w:r w:rsidRPr="008219B5">
        <w:rPr>
          <w:i/>
        </w:rPr>
        <w:t>Dinnie K.</w:t>
      </w:r>
      <w:r w:rsidRPr="008219B5">
        <w:t xml:space="preserve"> Nation Branding. Concepts, Issues, Practice. – Oxford: Butterworth-Heinemann, 2008. </w:t>
      </w:r>
      <w:r w:rsidRPr="008219B5">
        <w:rPr>
          <w:lang w:val="fr-FR"/>
        </w:rPr>
        <w:t>P. 20.</w:t>
      </w:r>
    </w:p>
  </w:footnote>
  <w:footnote w:id="36">
    <w:p w14:paraId="05141CD8" w14:textId="7B2C5E0F" w:rsidR="007B41DE" w:rsidRPr="008219B5" w:rsidRDefault="007B41DE" w:rsidP="00E534E9">
      <w:pPr>
        <w:pStyle w:val="a9"/>
        <w:rPr>
          <w:lang w:val="fr-FR"/>
        </w:rPr>
      </w:pPr>
      <w:r w:rsidRPr="008219B5">
        <w:rPr>
          <w:rStyle w:val="a6"/>
          <w:rFonts w:cs="Times New Roman"/>
        </w:rPr>
        <w:footnoteRef/>
      </w:r>
      <w:r w:rsidRPr="008219B5">
        <w:rPr>
          <w:lang w:val="fr-FR"/>
        </w:rPr>
        <w:t xml:space="preserve"> </w:t>
      </w:r>
      <w:r w:rsidRPr="008219B5">
        <w:rPr>
          <w:i/>
          <w:lang w:val="ru-RU"/>
        </w:rPr>
        <w:t>Гэд</w:t>
      </w:r>
      <w:r w:rsidRPr="008219B5">
        <w:rPr>
          <w:i/>
          <w:lang w:val="fr-FR"/>
        </w:rPr>
        <w:t xml:space="preserve"> </w:t>
      </w:r>
      <w:r w:rsidRPr="008219B5">
        <w:rPr>
          <w:i/>
          <w:lang w:val="ru-RU"/>
        </w:rPr>
        <w:t>Т</w:t>
      </w:r>
      <w:r w:rsidRPr="008219B5">
        <w:rPr>
          <w:i/>
          <w:lang w:val="fr-FR"/>
        </w:rPr>
        <w:t>.</w:t>
      </w:r>
      <w:r w:rsidRPr="008219B5">
        <w:rPr>
          <w:lang w:val="fr-FR"/>
        </w:rPr>
        <w:t xml:space="preserve"> </w:t>
      </w:r>
      <w:r w:rsidRPr="008219B5">
        <w:rPr>
          <w:lang w:val="ru-RU"/>
        </w:rPr>
        <w:t>Указ</w:t>
      </w:r>
      <w:r w:rsidRPr="008219B5">
        <w:rPr>
          <w:lang w:val="fr-FR"/>
        </w:rPr>
        <w:t xml:space="preserve">. </w:t>
      </w:r>
      <w:r w:rsidRPr="008219B5">
        <w:rPr>
          <w:lang w:val="ru-RU"/>
        </w:rPr>
        <w:t>соч</w:t>
      </w:r>
      <w:r w:rsidRPr="008219B5">
        <w:rPr>
          <w:lang w:val="fr-FR"/>
        </w:rPr>
        <w:t xml:space="preserve">. </w:t>
      </w:r>
      <w:r w:rsidRPr="008219B5">
        <w:rPr>
          <w:lang w:val="ru-RU"/>
        </w:rPr>
        <w:t>С</w:t>
      </w:r>
      <w:r w:rsidRPr="008219B5">
        <w:rPr>
          <w:lang w:val="fr-FR"/>
        </w:rPr>
        <w:t>. 18.</w:t>
      </w:r>
    </w:p>
  </w:footnote>
  <w:footnote w:id="37">
    <w:p w14:paraId="6FA32C8F" w14:textId="7C8AB977" w:rsidR="007B41DE" w:rsidRPr="008219B5" w:rsidRDefault="007B41DE" w:rsidP="00E534E9">
      <w:pPr>
        <w:pStyle w:val="a9"/>
        <w:rPr>
          <w:lang w:val="fr-FR"/>
        </w:rPr>
      </w:pPr>
      <w:r w:rsidRPr="008219B5">
        <w:rPr>
          <w:rStyle w:val="a6"/>
          <w:rFonts w:cs="Times New Roman"/>
        </w:rPr>
        <w:footnoteRef/>
      </w:r>
      <w:r w:rsidRPr="008219B5">
        <w:rPr>
          <w:lang w:val="fr-FR"/>
        </w:rPr>
        <w:t xml:space="preserve"> </w:t>
      </w:r>
      <w:r w:rsidRPr="008219B5">
        <w:rPr>
          <w:lang w:val="ru-RU"/>
        </w:rPr>
        <w:t>Там</w:t>
      </w:r>
      <w:r w:rsidRPr="008219B5">
        <w:rPr>
          <w:lang w:val="fr-FR"/>
        </w:rPr>
        <w:t xml:space="preserve"> </w:t>
      </w:r>
      <w:r w:rsidRPr="008219B5">
        <w:rPr>
          <w:lang w:val="ru-RU"/>
        </w:rPr>
        <w:t>же</w:t>
      </w:r>
      <w:r w:rsidRPr="008219B5">
        <w:rPr>
          <w:lang w:val="fr-FR"/>
        </w:rPr>
        <w:t>.</w:t>
      </w:r>
    </w:p>
  </w:footnote>
  <w:footnote w:id="38">
    <w:p w14:paraId="61F15C96" w14:textId="358D0C87" w:rsidR="007B41DE" w:rsidRPr="008219B5" w:rsidRDefault="007B41DE" w:rsidP="00E534E9">
      <w:pPr>
        <w:pStyle w:val="a4"/>
      </w:pPr>
      <w:r w:rsidRPr="008219B5">
        <w:rPr>
          <w:rStyle w:val="a6"/>
        </w:rPr>
        <w:footnoteRef/>
      </w:r>
      <w:r w:rsidRPr="008219B5">
        <w:rPr>
          <w:lang w:val="fr-FR"/>
        </w:rPr>
        <w:t xml:space="preserve"> Loi n° 95-115 du 4 février 1995 d'orientation pour l'aménagement et le développement du territoire – Article 22 [Электронный ресурс] / Légirfance. URL</w:t>
      </w:r>
      <w:r w:rsidRPr="008219B5">
        <w:t xml:space="preserve">: </w:t>
      </w:r>
      <w:r w:rsidRPr="008219B5">
        <w:rPr>
          <w:lang w:val="fr-FR"/>
        </w:rPr>
        <w:t>https</w:t>
      </w:r>
      <w:r w:rsidRPr="008219B5">
        <w:t>://</w:t>
      </w:r>
      <w:r w:rsidRPr="008219B5">
        <w:rPr>
          <w:lang w:val="fr-FR"/>
        </w:rPr>
        <w:t>www</w:t>
      </w:r>
      <w:r w:rsidRPr="008219B5">
        <w:t>.</w:t>
      </w:r>
      <w:r w:rsidRPr="008219B5">
        <w:rPr>
          <w:lang w:val="fr-FR"/>
        </w:rPr>
        <w:t>legifrance</w:t>
      </w:r>
      <w:r w:rsidRPr="008219B5">
        <w:t>.</w:t>
      </w:r>
      <w:r w:rsidRPr="008219B5">
        <w:rPr>
          <w:lang w:val="fr-FR"/>
        </w:rPr>
        <w:t>gouv</w:t>
      </w:r>
      <w:r w:rsidRPr="008219B5">
        <w:t>.</w:t>
      </w:r>
      <w:r w:rsidRPr="008219B5">
        <w:rPr>
          <w:lang w:val="fr-FR"/>
        </w:rPr>
        <w:t>fr</w:t>
      </w:r>
      <w:r w:rsidRPr="008219B5">
        <w:t>/</w:t>
      </w:r>
      <w:r w:rsidRPr="008219B5">
        <w:rPr>
          <w:lang w:val="fr-FR"/>
        </w:rPr>
        <w:t>affichTexteArticle</w:t>
      </w:r>
      <w:r w:rsidRPr="008219B5">
        <w:t>.</w:t>
      </w:r>
      <w:r w:rsidRPr="008219B5">
        <w:rPr>
          <w:lang w:val="fr-FR"/>
        </w:rPr>
        <w:t>do</w:t>
      </w:r>
      <w:r w:rsidRPr="008219B5">
        <w:t>;</w:t>
      </w:r>
      <w:r w:rsidRPr="008219B5">
        <w:rPr>
          <w:lang w:val="fr-FR"/>
        </w:rPr>
        <w:t>jsessionid</w:t>
      </w:r>
      <w:r w:rsidRPr="008219B5">
        <w:t>=0</w:t>
      </w:r>
      <w:r w:rsidRPr="008219B5">
        <w:rPr>
          <w:lang w:val="fr-FR"/>
        </w:rPr>
        <w:t>F</w:t>
      </w:r>
      <w:r w:rsidRPr="008219B5">
        <w:t>5</w:t>
      </w:r>
      <w:r w:rsidRPr="008219B5">
        <w:rPr>
          <w:lang w:val="fr-FR"/>
        </w:rPr>
        <w:t>BECE</w:t>
      </w:r>
      <w:r w:rsidRPr="008219B5">
        <w:t>19</w:t>
      </w:r>
      <w:r w:rsidRPr="008219B5">
        <w:rPr>
          <w:lang w:val="fr-FR"/>
        </w:rPr>
        <w:t>CB</w:t>
      </w:r>
      <w:r w:rsidRPr="008219B5">
        <w:t>4220</w:t>
      </w:r>
      <w:r w:rsidRPr="008219B5">
        <w:rPr>
          <w:lang w:val="fr-FR"/>
        </w:rPr>
        <w:t>E</w:t>
      </w:r>
      <w:r w:rsidRPr="008219B5">
        <w:t>850</w:t>
      </w:r>
      <w:r w:rsidRPr="008219B5">
        <w:rPr>
          <w:lang w:val="fr-FR"/>
        </w:rPr>
        <w:t>BFFE</w:t>
      </w:r>
      <w:r w:rsidRPr="008219B5">
        <w:t>0</w:t>
      </w:r>
      <w:r w:rsidRPr="008219B5">
        <w:rPr>
          <w:lang w:val="fr-FR"/>
        </w:rPr>
        <w:t>E</w:t>
      </w:r>
      <w:r w:rsidRPr="008219B5">
        <w:t>7</w:t>
      </w:r>
      <w:r w:rsidRPr="008219B5">
        <w:rPr>
          <w:lang w:val="fr-FR"/>
        </w:rPr>
        <w:t>FC</w:t>
      </w:r>
      <w:r w:rsidRPr="008219B5">
        <w:t>4</w:t>
      </w:r>
      <w:r w:rsidRPr="008219B5">
        <w:rPr>
          <w:lang w:val="fr-FR"/>
        </w:rPr>
        <w:t>BD</w:t>
      </w:r>
      <w:r w:rsidRPr="008219B5">
        <w:t>4.</w:t>
      </w:r>
      <w:r w:rsidRPr="008219B5">
        <w:rPr>
          <w:lang w:val="fr-FR"/>
        </w:rPr>
        <w:t>tplgfr</w:t>
      </w:r>
      <w:r w:rsidRPr="008219B5">
        <w:t>25</w:t>
      </w:r>
      <w:r w:rsidRPr="008219B5">
        <w:rPr>
          <w:lang w:val="fr-FR"/>
        </w:rPr>
        <w:t>s</w:t>
      </w:r>
      <w:r w:rsidRPr="008219B5">
        <w:t>_2?</w:t>
      </w:r>
      <w:r w:rsidRPr="008219B5">
        <w:rPr>
          <w:lang w:val="fr-FR"/>
        </w:rPr>
        <w:t>idArticle</w:t>
      </w:r>
      <w:r w:rsidRPr="008219B5">
        <w:t>=</w:t>
      </w:r>
      <w:r w:rsidRPr="008219B5">
        <w:rPr>
          <w:lang w:val="fr-FR"/>
        </w:rPr>
        <w:t>LEGIARTI</w:t>
      </w:r>
      <w:r w:rsidRPr="008219B5">
        <w:t>000006340098&amp;</w:t>
      </w:r>
      <w:r w:rsidRPr="008219B5">
        <w:rPr>
          <w:lang w:val="fr-FR"/>
        </w:rPr>
        <w:t>cidTexte</w:t>
      </w:r>
      <w:r w:rsidRPr="008219B5">
        <w:t>=</w:t>
      </w:r>
      <w:r w:rsidRPr="008219B5">
        <w:rPr>
          <w:lang w:val="fr-FR"/>
        </w:rPr>
        <w:t>LEGITEXT</w:t>
      </w:r>
      <w:r w:rsidRPr="008219B5">
        <w:t>000005617704&amp;</w:t>
      </w:r>
      <w:r w:rsidRPr="008219B5">
        <w:rPr>
          <w:lang w:val="fr-FR"/>
        </w:rPr>
        <w:t>dateTexte</w:t>
      </w:r>
      <w:r w:rsidRPr="008219B5">
        <w:t>=20190316 (дата обращения: 21.04.2019).</w:t>
      </w:r>
    </w:p>
  </w:footnote>
  <w:footnote w:id="39">
    <w:p w14:paraId="0379E367" w14:textId="6C3627B5" w:rsidR="007B41DE" w:rsidRPr="008219B5" w:rsidRDefault="007B41DE" w:rsidP="00E534E9">
      <w:pPr>
        <w:pStyle w:val="a9"/>
      </w:pPr>
      <w:r w:rsidRPr="008219B5">
        <w:rPr>
          <w:rStyle w:val="a6"/>
          <w:rFonts w:cs="Times New Roman"/>
        </w:rPr>
        <w:footnoteRef/>
      </w:r>
      <w:r w:rsidRPr="008219B5">
        <w:rPr>
          <w:lang w:val="fr-FR"/>
        </w:rPr>
        <w:t xml:space="preserve"> </w:t>
      </w:r>
      <w:r w:rsidRPr="008219B5">
        <w:rPr>
          <w:i/>
          <w:lang w:val="fr-FR"/>
        </w:rPr>
        <w:t>Gardel M.</w:t>
      </w:r>
      <w:r w:rsidRPr="008219B5">
        <w:rPr>
          <w:lang w:val="fr-FR"/>
        </w:rPr>
        <w:t xml:space="preserve"> La «Marque France» // Géoéconomie. – 2013. – № 4 (67). </w:t>
      </w:r>
      <w:r w:rsidRPr="008219B5">
        <w:t>P. 47.</w:t>
      </w:r>
    </w:p>
  </w:footnote>
  <w:footnote w:id="40">
    <w:p w14:paraId="76159206" w14:textId="0B821296" w:rsidR="007B41DE" w:rsidRPr="008219B5" w:rsidRDefault="007B41DE" w:rsidP="00E534E9">
      <w:pPr>
        <w:pStyle w:val="a9"/>
      </w:pPr>
      <w:r w:rsidRPr="008219B5">
        <w:rPr>
          <w:rStyle w:val="a6"/>
          <w:rFonts w:cs="Times New Roman"/>
        </w:rPr>
        <w:footnoteRef/>
      </w:r>
      <w:r w:rsidRPr="008219B5">
        <w:t xml:space="preserve"> </w:t>
      </w:r>
      <w:r w:rsidRPr="008219B5">
        <w:rPr>
          <w:i/>
        </w:rPr>
        <w:t>Billig M.</w:t>
      </w:r>
      <w:r w:rsidRPr="008219B5">
        <w:t xml:space="preserve"> Banal Nationalism. London: Sage, 1995. P. 39.</w:t>
      </w:r>
    </w:p>
  </w:footnote>
  <w:footnote w:id="41">
    <w:p w14:paraId="348FE572" w14:textId="4CCBBDF6" w:rsidR="007B41DE" w:rsidRPr="008219B5" w:rsidRDefault="007B41DE" w:rsidP="00E534E9">
      <w:pPr>
        <w:pStyle w:val="a9"/>
      </w:pPr>
      <w:r w:rsidRPr="008219B5">
        <w:rPr>
          <w:rStyle w:val="a6"/>
          <w:rFonts w:cs="Times New Roman"/>
        </w:rPr>
        <w:footnoteRef/>
      </w:r>
      <w:r w:rsidRPr="008219B5">
        <w:t xml:space="preserve"> </w:t>
      </w:r>
      <w:r w:rsidRPr="008219B5">
        <w:rPr>
          <w:i/>
        </w:rPr>
        <w:t>Ståhlberg P., Bolin G.</w:t>
      </w:r>
      <w:r w:rsidRPr="008219B5">
        <w:t xml:space="preserve"> Having a soul or choosing a face? Nation branding, identity and cosmopolitan imagination // Social Identities. – 2016. – № 22 (3). P. 279.</w:t>
      </w:r>
    </w:p>
  </w:footnote>
  <w:footnote w:id="42">
    <w:p w14:paraId="0F62043C" w14:textId="204D4C09" w:rsidR="007B41DE" w:rsidRPr="008219B5" w:rsidRDefault="007B41DE" w:rsidP="00E534E9">
      <w:pPr>
        <w:pStyle w:val="a9"/>
        <w:rPr>
          <w:lang w:val="fr-FR"/>
        </w:rPr>
      </w:pPr>
      <w:r w:rsidRPr="008219B5">
        <w:rPr>
          <w:rStyle w:val="a6"/>
          <w:rFonts w:cs="Times New Roman"/>
        </w:rPr>
        <w:footnoteRef/>
      </w:r>
      <w:r w:rsidRPr="008219B5">
        <w:t xml:space="preserve"> Что такое россика. </w:t>
      </w:r>
      <w:r w:rsidRPr="008219B5">
        <w:rPr>
          <w:lang w:val="ru-RU"/>
        </w:rPr>
        <w:t>Расшифровка</w:t>
      </w:r>
      <w:r w:rsidRPr="008219B5">
        <w:t xml:space="preserve"> </w:t>
      </w:r>
      <w:r w:rsidRPr="008219B5">
        <w:rPr>
          <w:lang w:val="ru-RU"/>
        </w:rPr>
        <w:t>эпизода</w:t>
      </w:r>
      <w:r w:rsidRPr="008219B5">
        <w:t xml:space="preserve"> [</w:t>
      </w:r>
      <w:r w:rsidRPr="008219B5">
        <w:rPr>
          <w:lang w:val="ru-RU"/>
        </w:rPr>
        <w:t>Электронный</w:t>
      </w:r>
      <w:r w:rsidRPr="008219B5">
        <w:t xml:space="preserve"> </w:t>
      </w:r>
      <w:r w:rsidRPr="008219B5">
        <w:rPr>
          <w:lang w:val="ru-RU"/>
        </w:rPr>
        <w:t>ресурс</w:t>
      </w:r>
      <w:r w:rsidRPr="008219B5">
        <w:t xml:space="preserve">] / Arzamas. </w:t>
      </w:r>
      <w:r w:rsidRPr="008219B5">
        <w:rPr>
          <w:lang w:val="fr-FR"/>
        </w:rPr>
        <w:t>URL: https://arzamas.academy/materials/1300 (</w:t>
      </w:r>
      <w:r w:rsidRPr="008219B5">
        <w:rPr>
          <w:lang w:val="ru-RU"/>
        </w:rPr>
        <w:t>дата</w:t>
      </w:r>
      <w:r w:rsidRPr="008219B5">
        <w:rPr>
          <w:lang w:val="fr-FR"/>
        </w:rPr>
        <w:t xml:space="preserve"> </w:t>
      </w:r>
      <w:r w:rsidRPr="008219B5">
        <w:rPr>
          <w:lang w:val="ru-RU"/>
        </w:rPr>
        <w:t>обращения</w:t>
      </w:r>
      <w:r w:rsidRPr="008219B5">
        <w:rPr>
          <w:lang w:val="fr-FR"/>
        </w:rPr>
        <w:t>: 21.04.2019).</w:t>
      </w:r>
    </w:p>
  </w:footnote>
  <w:footnote w:id="43">
    <w:p w14:paraId="3E491FA7" w14:textId="3725D883" w:rsidR="007B41DE" w:rsidRPr="008219B5" w:rsidRDefault="007B41DE" w:rsidP="00BB1CEA">
      <w:pPr>
        <w:pStyle w:val="a4"/>
        <w:rPr>
          <w:lang w:val="en-US"/>
        </w:rPr>
      </w:pPr>
      <w:r w:rsidRPr="008219B5">
        <w:rPr>
          <w:rStyle w:val="a6"/>
        </w:rPr>
        <w:footnoteRef/>
      </w:r>
      <w:r w:rsidRPr="008219B5">
        <w:rPr>
          <w:lang w:val="fr-FR"/>
        </w:rPr>
        <w:t xml:space="preserve"> </w:t>
      </w:r>
      <w:r w:rsidRPr="008219B5">
        <w:rPr>
          <w:i/>
          <w:lang w:val="fr-FR"/>
        </w:rPr>
        <w:t>Dreossi S.</w:t>
      </w:r>
      <w:r w:rsidRPr="008219B5">
        <w:rPr>
          <w:lang w:val="fr-FR"/>
        </w:rPr>
        <w:t xml:space="preserve"> La marque France au coeur de l’ambition olympique // Géoéconomie. – 2015. – № 1 (73). </w:t>
      </w:r>
      <w:r w:rsidRPr="008219B5">
        <w:rPr>
          <w:lang w:val="en-US"/>
        </w:rPr>
        <w:t>P. 155.</w:t>
      </w:r>
    </w:p>
  </w:footnote>
  <w:footnote w:id="44">
    <w:p w14:paraId="165029CE" w14:textId="70528591" w:rsidR="007B41DE" w:rsidRPr="008219B5" w:rsidRDefault="007B41DE" w:rsidP="00E534E9">
      <w:pPr>
        <w:pStyle w:val="a9"/>
      </w:pPr>
      <w:r w:rsidRPr="008219B5">
        <w:rPr>
          <w:rStyle w:val="a6"/>
          <w:rFonts w:cs="Times New Roman"/>
        </w:rPr>
        <w:footnoteRef/>
      </w:r>
      <w:r w:rsidRPr="008219B5">
        <w:t xml:space="preserve"> </w:t>
      </w:r>
      <w:r w:rsidRPr="008219B5">
        <w:rPr>
          <w:i/>
        </w:rPr>
        <w:t>Zenker S., Jacobsen B. (eds.)</w:t>
      </w:r>
      <w:r w:rsidRPr="008219B5">
        <w:t xml:space="preserve"> Inter-Regional place branding. Best Practices, Challenges and Solutions. Cham; Heidelberg; NY; Dordrecht; L.: Springer, 2015. P. 4.</w:t>
      </w:r>
    </w:p>
  </w:footnote>
  <w:footnote w:id="45">
    <w:p w14:paraId="1C60790A" w14:textId="68F5CC04" w:rsidR="007B41DE" w:rsidRPr="008219B5" w:rsidRDefault="007B41DE" w:rsidP="00E534E9">
      <w:pPr>
        <w:pStyle w:val="a9"/>
      </w:pPr>
      <w:r w:rsidRPr="008219B5">
        <w:rPr>
          <w:rStyle w:val="a6"/>
          <w:rFonts w:cs="Times New Roman"/>
        </w:rPr>
        <w:footnoteRef/>
      </w:r>
      <w:r w:rsidRPr="008219B5">
        <w:t xml:space="preserve"> </w:t>
      </w:r>
      <w:r w:rsidRPr="008219B5">
        <w:rPr>
          <w:i/>
        </w:rPr>
        <w:t xml:space="preserve">Dinnie K. </w:t>
      </w:r>
      <w:r w:rsidRPr="008219B5">
        <w:t>Nation Branding... P. 21.</w:t>
      </w:r>
    </w:p>
  </w:footnote>
  <w:footnote w:id="46">
    <w:p w14:paraId="3C1026C3" w14:textId="319EA4CA" w:rsidR="007B41DE" w:rsidRPr="008219B5" w:rsidRDefault="007B41DE" w:rsidP="00E534E9">
      <w:pPr>
        <w:pStyle w:val="a9"/>
      </w:pPr>
      <w:r w:rsidRPr="008219B5">
        <w:rPr>
          <w:rStyle w:val="a6"/>
          <w:rFonts w:cs="Times New Roman"/>
        </w:rPr>
        <w:footnoteRef/>
      </w:r>
      <w:r w:rsidRPr="008219B5">
        <w:t xml:space="preserve"> </w:t>
      </w:r>
      <w:r w:rsidRPr="008219B5">
        <w:rPr>
          <w:i/>
        </w:rPr>
        <w:t>Anholt S.</w:t>
      </w:r>
      <w:r w:rsidRPr="008219B5">
        <w:t xml:space="preserve"> Should place brands be simple? // Place Branding and Public Diplomacy. – 2009. – № 5. – P. 94.</w:t>
      </w:r>
    </w:p>
  </w:footnote>
  <w:footnote w:id="47">
    <w:p w14:paraId="52ABCE2C" w14:textId="37D4E4CA" w:rsidR="007B41DE" w:rsidRPr="008219B5" w:rsidRDefault="007B41DE" w:rsidP="00E534E9">
      <w:pPr>
        <w:pStyle w:val="a9"/>
      </w:pPr>
      <w:r w:rsidRPr="008219B5">
        <w:rPr>
          <w:rStyle w:val="a6"/>
          <w:rFonts w:cs="Times New Roman"/>
        </w:rPr>
        <w:footnoteRef/>
      </w:r>
      <w:r w:rsidRPr="008219B5">
        <w:t xml:space="preserve"> </w:t>
      </w:r>
      <w:r w:rsidRPr="008219B5">
        <w:rPr>
          <w:i/>
        </w:rPr>
        <w:t>Anholt S.</w:t>
      </w:r>
      <w:r w:rsidRPr="008219B5">
        <w:t xml:space="preserve"> Competitive Identity: The New Brand Management for Nations, Cities and Regions. Basingtoke: Palgrave Macmillan, 2007. P. 5.</w:t>
      </w:r>
    </w:p>
  </w:footnote>
  <w:footnote w:id="48">
    <w:p w14:paraId="241144D4" w14:textId="07A8083E" w:rsidR="007B41DE" w:rsidRPr="008219B5" w:rsidRDefault="007B41DE" w:rsidP="00E534E9">
      <w:pPr>
        <w:pStyle w:val="a9"/>
      </w:pPr>
      <w:r w:rsidRPr="008219B5">
        <w:rPr>
          <w:rStyle w:val="a6"/>
          <w:rFonts w:cs="Times New Roman"/>
        </w:rPr>
        <w:footnoteRef/>
      </w:r>
      <w:r w:rsidRPr="008219B5">
        <w:t xml:space="preserve"> </w:t>
      </w:r>
      <w:r w:rsidRPr="008219B5">
        <w:rPr>
          <w:i/>
        </w:rPr>
        <w:t xml:space="preserve">Dinnie K. </w:t>
      </w:r>
      <w:r w:rsidRPr="008219B5">
        <w:t>Nation Branding... P. 15.</w:t>
      </w:r>
    </w:p>
  </w:footnote>
  <w:footnote w:id="49">
    <w:p w14:paraId="458A407F" w14:textId="2AB6873A" w:rsidR="007B41DE" w:rsidRPr="008B5102" w:rsidRDefault="007B41DE" w:rsidP="00E534E9">
      <w:pPr>
        <w:pStyle w:val="a9"/>
        <w:rPr>
          <w:lang w:val="ru-RU"/>
        </w:rPr>
      </w:pPr>
      <w:r w:rsidRPr="008219B5">
        <w:rPr>
          <w:rStyle w:val="a6"/>
          <w:rFonts w:cs="Times New Roman"/>
        </w:rPr>
        <w:footnoteRef/>
      </w:r>
      <w:r w:rsidRPr="008219B5">
        <w:t xml:space="preserve"> </w:t>
      </w:r>
      <w:r w:rsidRPr="008219B5">
        <w:rPr>
          <w:i/>
        </w:rPr>
        <w:t>Anholt S.</w:t>
      </w:r>
      <w:r w:rsidRPr="008219B5">
        <w:t xml:space="preserve"> Competitive Identity… P</w:t>
      </w:r>
      <w:r w:rsidRPr="008B5102">
        <w:rPr>
          <w:lang w:val="ru-RU"/>
        </w:rPr>
        <w:t xml:space="preserve">. 5. </w:t>
      </w:r>
    </w:p>
  </w:footnote>
  <w:footnote w:id="50">
    <w:p w14:paraId="5D6C0A98" w14:textId="685EC9D3" w:rsidR="007B41DE" w:rsidRPr="008219B5" w:rsidRDefault="007B41DE" w:rsidP="002057DD">
      <w:pPr>
        <w:pStyle w:val="a4"/>
        <w:rPr>
          <w:lang w:val="en-US"/>
        </w:rPr>
      </w:pPr>
      <w:r w:rsidRPr="008219B5">
        <w:rPr>
          <w:rStyle w:val="a6"/>
        </w:rPr>
        <w:footnoteRef/>
      </w:r>
      <w:r w:rsidRPr="008219B5">
        <w:t xml:space="preserve"> </w:t>
      </w:r>
      <w:r w:rsidRPr="008219B5">
        <w:rPr>
          <w:i/>
        </w:rPr>
        <w:t>Галумов Э. А.</w:t>
      </w:r>
      <w:r w:rsidRPr="008219B5">
        <w:t xml:space="preserve"> Основы </w:t>
      </w:r>
      <w:r w:rsidRPr="008219B5">
        <w:rPr>
          <w:lang w:val="en-US"/>
        </w:rPr>
        <w:t>PR</w:t>
      </w:r>
      <w:r w:rsidRPr="008219B5">
        <w:t>. М.: Летопись ХХ</w:t>
      </w:r>
      <w:r w:rsidRPr="008219B5">
        <w:rPr>
          <w:lang w:val="en-US"/>
        </w:rPr>
        <w:t>I</w:t>
      </w:r>
      <w:r w:rsidRPr="008219B5">
        <w:t>, 2004. С</w:t>
      </w:r>
      <w:r w:rsidRPr="008219B5">
        <w:rPr>
          <w:lang w:val="en-US"/>
        </w:rPr>
        <w:t xml:space="preserve">. 135. </w:t>
      </w:r>
    </w:p>
  </w:footnote>
  <w:footnote w:id="51">
    <w:p w14:paraId="63D92CEA" w14:textId="4531B732" w:rsidR="007B41DE" w:rsidRPr="008219B5" w:rsidRDefault="007B41DE" w:rsidP="00E534E9">
      <w:pPr>
        <w:pStyle w:val="a9"/>
      </w:pPr>
      <w:r w:rsidRPr="008219B5">
        <w:rPr>
          <w:rStyle w:val="a6"/>
          <w:rFonts w:cs="Times New Roman"/>
        </w:rPr>
        <w:footnoteRef/>
      </w:r>
      <w:r w:rsidRPr="008219B5">
        <w:t xml:space="preserve"> </w:t>
      </w:r>
      <w:r w:rsidRPr="008219B5">
        <w:rPr>
          <w:i/>
        </w:rPr>
        <w:t>Anholt S.</w:t>
      </w:r>
      <w:r w:rsidRPr="008219B5">
        <w:t xml:space="preserve"> Competitive Identity… P. 12.</w:t>
      </w:r>
    </w:p>
  </w:footnote>
  <w:footnote w:id="52">
    <w:p w14:paraId="1D9CF29D" w14:textId="22957500" w:rsidR="007B41DE" w:rsidRPr="008219B5" w:rsidRDefault="007B41DE" w:rsidP="005252C7">
      <w:pPr>
        <w:pStyle w:val="a9"/>
      </w:pPr>
      <w:r w:rsidRPr="008219B5">
        <w:rPr>
          <w:rStyle w:val="a6"/>
          <w:rFonts w:cs="Times New Roman"/>
        </w:rPr>
        <w:footnoteRef/>
      </w:r>
      <w:r w:rsidRPr="008219B5">
        <w:t xml:space="preserve"> </w:t>
      </w:r>
      <w:r w:rsidRPr="008219B5">
        <w:rPr>
          <w:i/>
        </w:rPr>
        <w:t>van Ham P.</w:t>
      </w:r>
      <w:r w:rsidRPr="008219B5">
        <w:t xml:space="preserve"> Place Branding: The State of the Art // The Annals of the American Academy of Political and Social Science. – 2008. – № 616. – P. 131.</w:t>
      </w:r>
    </w:p>
  </w:footnote>
  <w:footnote w:id="53">
    <w:p w14:paraId="29143034" w14:textId="3F075A80" w:rsidR="007B41DE" w:rsidRPr="008219B5" w:rsidRDefault="007B41DE" w:rsidP="00E534E9">
      <w:pPr>
        <w:pStyle w:val="a9"/>
      </w:pPr>
      <w:r w:rsidRPr="008219B5">
        <w:rPr>
          <w:rStyle w:val="a6"/>
          <w:rFonts w:cs="Times New Roman"/>
        </w:rPr>
        <w:footnoteRef/>
      </w:r>
      <w:r w:rsidRPr="008219B5">
        <w:t xml:space="preserve"> </w:t>
      </w:r>
      <w:r w:rsidRPr="008219B5">
        <w:rPr>
          <w:i/>
        </w:rPr>
        <w:t>Dinnie K.</w:t>
      </w:r>
      <w:r w:rsidRPr="008219B5">
        <w:t xml:space="preserve"> Nation Branding... P. 15.</w:t>
      </w:r>
    </w:p>
  </w:footnote>
  <w:footnote w:id="54">
    <w:p w14:paraId="0689F317" w14:textId="508B2CF7" w:rsidR="007B41DE" w:rsidRPr="008219B5" w:rsidRDefault="007B41DE" w:rsidP="00E534E9">
      <w:pPr>
        <w:pStyle w:val="a9"/>
      </w:pPr>
      <w:r w:rsidRPr="008219B5">
        <w:rPr>
          <w:rStyle w:val="a6"/>
          <w:rFonts w:cs="Times New Roman"/>
        </w:rPr>
        <w:footnoteRef/>
      </w:r>
      <w:r w:rsidRPr="008219B5">
        <w:t xml:space="preserve"> </w:t>
      </w:r>
      <w:r w:rsidRPr="008219B5">
        <w:rPr>
          <w:i/>
        </w:rPr>
        <w:t>van Ham P.</w:t>
      </w:r>
      <w:r w:rsidRPr="008219B5">
        <w:t xml:space="preserve"> Op. cit. P. 132.</w:t>
      </w:r>
    </w:p>
  </w:footnote>
  <w:footnote w:id="55">
    <w:p w14:paraId="753F75AB" w14:textId="2CDC9F76" w:rsidR="007B41DE" w:rsidRPr="008219B5" w:rsidRDefault="007B41DE" w:rsidP="00E534E9">
      <w:pPr>
        <w:pStyle w:val="a9"/>
      </w:pPr>
      <w:r w:rsidRPr="008219B5">
        <w:rPr>
          <w:rStyle w:val="a6"/>
          <w:rFonts w:cs="Times New Roman"/>
        </w:rPr>
        <w:footnoteRef/>
      </w:r>
      <w:r w:rsidRPr="008219B5">
        <w:t xml:space="preserve"> </w:t>
      </w:r>
      <w:r w:rsidRPr="008219B5">
        <w:rPr>
          <w:i/>
        </w:rPr>
        <w:t>van Ham P.</w:t>
      </w:r>
      <w:r w:rsidRPr="008219B5">
        <w:t xml:space="preserve"> Branding Territory: Inside the Wonderful Worlds of PR and IR Theory // Millennium. – 2002. – Vol. 31, № 2. – P. 252.</w:t>
      </w:r>
    </w:p>
  </w:footnote>
  <w:footnote w:id="56">
    <w:p w14:paraId="2AC79649" w14:textId="77777777" w:rsidR="007B41DE" w:rsidRPr="008219B5" w:rsidRDefault="007B41DE" w:rsidP="00AF0EBC">
      <w:pPr>
        <w:pStyle w:val="a9"/>
      </w:pPr>
      <w:r w:rsidRPr="008219B5">
        <w:rPr>
          <w:rStyle w:val="a6"/>
          <w:rFonts w:cs="Times New Roman"/>
        </w:rPr>
        <w:footnoteRef/>
      </w:r>
      <w:r w:rsidRPr="008219B5">
        <w:t xml:space="preserve"> </w:t>
      </w:r>
      <w:r w:rsidRPr="008219B5">
        <w:rPr>
          <w:i/>
        </w:rPr>
        <w:t>Wendt A.</w:t>
      </w:r>
      <w:r w:rsidRPr="008219B5">
        <w:t xml:space="preserve"> Social Theory of International Politics. Cambridge: Cambridge University Press, 1999.</w:t>
      </w:r>
    </w:p>
  </w:footnote>
  <w:footnote w:id="57">
    <w:p w14:paraId="685A1035" w14:textId="4983E983" w:rsidR="007B41DE" w:rsidRPr="008219B5" w:rsidRDefault="007B41DE" w:rsidP="00E534E9">
      <w:pPr>
        <w:pStyle w:val="a9"/>
      </w:pPr>
      <w:r w:rsidRPr="008219B5">
        <w:rPr>
          <w:rStyle w:val="a6"/>
          <w:rFonts w:cs="Times New Roman"/>
        </w:rPr>
        <w:footnoteRef/>
      </w:r>
      <w:r w:rsidRPr="008219B5">
        <w:t xml:space="preserve"> </w:t>
      </w:r>
      <w:r w:rsidRPr="008219B5">
        <w:rPr>
          <w:i/>
        </w:rPr>
        <w:t>Gilboa E.</w:t>
      </w:r>
      <w:r w:rsidRPr="008219B5">
        <w:t xml:space="preserve"> Searching for a Theory of Public Diplomacy // The Annals of the American Academy of Political and Social Science. – 2008. – № 616. – P. 67.</w:t>
      </w:r>
    </w:p>
  </w:footnote>
  <w:footnote w:id="58">
    <w:p w14:paraId="622CBBAF" w14:textId="6007032F" w:rsidR="007B41DE" w:rsidRPr="008219B5" w:rsidRDefault="007B41DE" w:rsidP="00E534E9">
      <w:pPr>
        <w:pStyle w:val="a9"/>
      </w:pPr>
      <w:r w:rsidRPr="008219B5">
        <w:rPr>
          <w:rStyle w:val="a6"/>
          <w:rFonts w:cs="Times New Roman"/>
        </w:rPr>
        <w:footnoteRef/>
      </w:r>
      <w:r w:rsidRPr="008219B5">
        <w:t xml:space="preserve"> </w:t>
      </w:r>
      <w:r w:rsidRPr="008219B5">
        <w:rPr>
          <w:i/>
        </w:rPr>
        <w:t>van Ham P.</w:t>
      </w:r>
      <w:r w:rsidRPr="008219B5">
        <w:t xml:space="preserve"> Place Branding… P. 146.</w:t>
      </w:r>
    </w:p>
  </w:footnote>
  <w:footnote w:id="59">
    <w:p w14:paraId="69292122" w14:textId="6E64EEA6" w:rsidR="007B41DE" w:rsidRPr="008219B5" w:rsidRDefault="007B41DE" w:rsidP="003E5DF7">
      <w:pPr>
        <w:pStyle w:val="a9"/>
      </w:pPr>
      <w:r w:rsidRPr="008219B5">
        <w:rPr>
          <w:rStyle w:val="a6"/>
          <w:rFonts w:cs="Times New Roman"/>
        </w:rPr>
        <w:footnoteRef/>
      </w:r>
      <w:r w:rsidRPr="008219B5">
        <w:t xml:space="preserve"> </w:t>
      </w:r>
      <w:r w:rsidRPr="008219B5">
        <w:rPr>
          <w:i/>
        </w:rPr>
        <w:t>Eisenschitz A.</w:t>
      </w:r>
      <w:r w:rsidRPr="008219B5">
        <w:t xml:space="preserve"> Neo-liberalism and the future of place marketing // Place Branding and Public Diplomacy. – 2010. – № 6. – P. 85.</w:t>
      </w:r>
    </w:p>
  </w:footnote>
  <w:footnote w:id="60">
    <w:p w14:paraId="69E8F927" w14:textId="455E41B6" w:rsidR="007B41DE" w:rsidRPr="008219B5" w:rsidRDefault="007B41DE" w:rsidP="00E534E9">
      <w:pPr>
        <w:pStyle w:val="a9"/>
      </w:pPr>
      <w:r w:rsidRPr="008219B5">
        <w:rPr>
          <w:rStyle w:val="a6"/>
          <w:rFonts w:cs="Times New Roman"/>
        </w:rPr>
        <w:footnoteRef/>
      </w:r>
      <w:r w:rsidRPr="008219B5">
        <w:t xml:space="preserve"> </w:t>
      </w:r>
      <w:r w:rsidRPr="008219B5">
        <w:rPr>
          <w:i/>
        </w:rPr>
        <w:t>Dinnie K.</w:t>
      </w:r>
      <w:r w:rsidRPr="008219B5">
        <w:t xml:space="preserve"> Nation Branding... P. 14.</w:t>
      </w:r>
    </w:p>
  </w:footnote>
  <w:footnote w:id="61">
    <w:p w14:paraId="29AB4B46" w14:textId="7E74C665" w:rsidR="007B41DE" w:rsidRPr="008219B5" w:rsidRDefault="007B41DE" w:rsidP="00E534E9">
      <w:pPr>
        <w:pStyle w:val="a9"/>
      </w:pPr>
      <w:r w:rsidRPr="008219B5">
        <w:rPr>
          <w:rStyle w:val="a6"/>
          <w:rFonts w:cs="Times New Roman"/>
        </w:rPr>
        <w:footnoteRef/>
      </w:r>
      <w:r w:rsidRPr="008219B5">
        <w:t xml:space="preserve"> </w:t>
      </w:r>
      <w:r w:rsidRPr="008219B5">
        <w:rPr>
          <w:i/>
        </w:rPr>
        <w:t>Dolgin A.</w:t>
      </w:r>
      <w:r w:rsidRPr="008219B5">
        <w:t xml:space="preserve"> The Economics of Symbolic Exchange. Berlin, Heidelberg: Springer, 2009. P. 149.</w:t>
      </w:r>
    </w:p>
  </w:footnote>
  <w:footnote w:id="62">
    <w:p w14:paraId="2B738ACE" w14:textId="63502B7D" w:rsidR="007B41DE" w:rsidRPr="008219B5" w:rsidRDefault="007B41DE" w:rsidP="00E534E9">
      <w:pPr>
        <w:pStyle w:val="a9"/>
      </w:pPr>
      <w:r w:rsidRPr="008219B5">
        <w:rPr>
          <w:rStyle w:val="a6"/>
          <w:rFonts w:cs="Times New Roman"/>
        </w:rPr>
        <w:footnoteRef/>
      </w:r>
      <w:r w:rsidRPr="008219B5">
        <w:t xml:space="preserve"> </w:t>
      </w:r>
      <w:r w:rsidRPr="008219B5">
        <w:rPr>
          <w:i/>
        </w:rPr>
        <w:t>van Ham P.</w:t>
      </w:r>
      <w:r w:rsidRPr="008219B5">
        <w:t xml:space="preserve"> The Rise of the Brand State: The Postmodern Politics of Image and Reputation // Foreign Affairs. – 2001. – № 5 (80). – P. 2.</w:t>
      </w:r>
    </w:p>
  </w:footnote>
  <w:footnote w:id="63">
    <w:p w14:paraId="0AA0DA87" w14:textId="010F18F6" w:rsidR="007B41DE" w:rsidRPr="008219B5" w:rsidRDefault="007B41DE" w:rsidP="00E534E9">
      <w:pPr>
        <w:pStyle w:val="a9"/>
      </w:pPr>
      <w:r w:rsidRPr="008219B5">
        <w:rPr>
          <w:rStyle w:val="a6"/>
          <w:rFonts w:cs="Times New Roman"/>
        </w:rPr>
        <w:footnoteRef/>
      </w:r>
      <w:r w:rsidRPr="008219B5">
        <w:t xml:space="preserve"> Ibid.</w:t>
      </w:r>
    </w:p>
  </w:footnote>
  <w:footnote w:id="64">
    <w:p w14:paraId="57EC30C7" w14:textId="25C84CBB" w:rsidR="007B41DE" w:rsidRPr="008219B5" w:rsidRDefault="007B41DE" w:rsidP="00E534E9">
      <w:pPr>
        <w:pStyle w:val="a9"/>
      </w:pPr>
      <w:r w:rsidRPr="008219B5">
        <w:rPr>
          <w:rStyle w:val="a6"/>
          <w:rFonts w:cs="Times New Roman"/>
        </w:rPr>
        <w:footnoteRef/>
      </w:r>
      <w:r w:rsidRPr="008219B5">
        <w:t xml:space="preserve"> </w:t>
      </w:r>
      <w:r w:rsidRPr="008219B5">
        <w:rPr>
          <w:i/>
        </w:rPr>
        <w:t>Dolgin A.</w:t>
      </w:r>
      <w:r w:rsidRPr="008219B5">
        <w:t xml:space="preserve"> Op. cit. P. 149.</w:t>
      </w:r>
    </w:p>
  </w:footnote>
  <w:footnote w:id="65">
    <w:p w14:paraId="1B1823ED" w14:textId="195E7EBF" w:rsidR="007B41DE" w:rsidRPr="008B5102" w:rsidRDefault="007B41DE" w:rsidP="00E534E9">
      <w:pPr>
        <w:pStyle w:val="a9"/>
        <w:rPr>
          <w:lang w:val="ru-RU"/>
        </w:rPr>
      </w:pPr>
      <w:r w:rsidRPr="008219B5">
        <w:rPr>
          <w:rStyle w:val="a6"/>
          <w:rFonts w:cs="Times New Roman"/>
        </w:rPr>
        <w:footnoteRef/>
      </w:r>
      <w:r w:rsidRPr="008219B5">
        <w:t xml:space="preserve"> </w:t>
      </w:r>
      <w:r w:rsidRPr="008219B5">
        <w:rPr>
          <w:i/>
        </w:rPr>
        <w:t>Dolgin A.</w:t>
      </w:r>
      <w:r w:rsidRPr="008219B5">
        <w:t xml:space="preserve"> Op. cit. P</w:t>
      </w:r>
      <w:r w:rsidRPr="008B5102">
        <w:rPr>
          <w:lang w:val="ru-RU"/>
        </w:rPr>
        <w:t>. 165.</w:t>
      </w:r>
    </w:p>
  </w:footnote>
  <w:footnote w:id="66">
    <w:p w14:paraId="08270894" w14:textId="58822822" w:rsidR="007B41DE" w:rsidRPr="008219B5" w:rsidRDefault="007B41DE" w:rsidP="00E534E9">
      <w:pPr>
        <w:pStyle w:val="a4"/>
      </w:pPr>
      <w:r w:rsidRPr="008219B5">
        <w:rPr>
          <w:rStyle w:val="a6"/>
        </w:rPr>
        <w:footnoteRef/>
      </w:r>
      <w:r w:rsidRPr="008219B5">
        <w:t xml:space="preserve"> </w:t>
      </w:r>
      <w:r w:rsidRPr="008219B5">
        <w:rPr>
          <w:i/>
        </w:rPr>
        <w:t>Уиллер А.</w:t>
      </w:r>
      <w:r w:rsidRPr="008219B5">
        <w:t xml:space="preserve"> Индивидуальность бренда. Руководство по созданию, продвижению и поддержке сильных брендов. М.: Альпина Бизнес Букс, 2014. С. 8.</w:t>
      </w:r>
    </w:p>
  </w:footnote>
  <w:footnote w:id="67">
    <w:p w14:paraId="5C80C232" w14:textId="75240BEC"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rPr>
        <w:t>Dolgin</w:t>
      </w:r>
      <w:r w:rsidRPr="008219B5">
        <w:rPr>
          <w:i/>
          <w:lang w:val="ru-RU"/>
        </w:rPr>
        <w:t xml:space="preserve"> </w:t>
      </w:r>
      <w:r w:rsidRPr="008219B5">
        <w:rPr>
          <w:i/>
        </w:rPr>
        <w:t>A</w:t>
      </w:r>
      <w:r w:rsidRPr="008219B5">
        <w:rPr>
          <w:i/>
          <w:lang w:val="ru-RU"/>
        </w:rPr>
        <w:t>.</w:t>
      </w:r>
      <w:r w:rsidRPr="008219B5">
        <w:rPr>
          <w:lang w:val="ru-RU"/>
        </w:rPr>
        <w:t xml:space="preserve"> </w:t>
      </w:r>
      <w:r w:rsidRPr="008219B5">
        <w:t>Op</w:t>
      </w:r>
      <w:r w:rsidRPr="008219B5">
        <w:rPr>
          <w:lang w:val="ru-RU"/>
        </w:rPr>
        <w:t xml:space="preserve">. </w:t>
      </w:r>
      <w:r w:rsidRPr="008219B5">
        <w:t>cit</w:t>
      </w:r>
      <w:r w:rsidRPr="008219B5">
        <w:rPr>
          <w:lang w:val="ru-RU"/>
        </w:rPr>
        <w:t xml:space="preserve">. </w:t>
      </w:r>
      <w:r w:rsidRPr="008219B5">
        <w:rPr>
          <w:lang w:val="fr-FR"/>
        </w:rPr>
        <w:t>P</w:t>
      </w:r>
      <w:r w:rsidRPr="008219B5">
        <w:rPr>
          <w:lang w:val="ru-RU"/>
        </w:rPr>
        <w:t>. 176.</w:t>
      </w:r>
    </w:p>
  </w:footnote>
  <w:footnote w:id="68">
    <w:p w14:paraId="52A6ED5A" w14:textId="71CC430A" w:rsidR="007B41DE" w:rsidRPr="008219B5" w:rsidRDefault="007B41DE" w:rsidP="00A40706">
      <w:pPr>
        <w:pStyle w:val="a9"/>
        <w:rPr>
          <w:lang w:val="fr-FR"/>
        </w:rPr>
      </w:pPr>
      <w:r w:rsidRPr="008219B5">
        <w:rPr>
          <w:rStyle w:val="a6"/>
          <w:rFonts w:cs="Times New Roman"/>
        </w:rPr>
        <w:footnoteRef/>
      </w:r>
      <w:r w:rsidRPr="008219B5">
        <w:rPr>
          <w:lang w:val="fr-FR"/>
        </w:rPr>
        <w:t xml:space="preserve"> </w:t>
      </w:r>
      <w:r w:rsidRPr="008219B5">
        <w:rPr>
          <w:i/>
          <w:lang w:val="fr-FR"/>
        </w:rPr>
        <w:t>Kapferer J.-N.</w:t>
      </w:r>
      <w:r w:rsidRPr="008219B5">
        <w:rPr>
          <w:lang w:val="fr-FR"/>
        </w:rPr>
        <w:t xml:space="preserve"> France : Pourquoi penser marque? // Revue française de gestion. – 2011. – № 9 (218-219). – P. 19.</w:t>
      </w:r>
    </w:p>
  </w:footnote>
  <w:footnote w:id="69">
    <w:p w14:paraId="68EC72D4" w14:textId="04F9BE4F" w:rsidR="007B41DE" w:rsidRPr="008219B5" w:rsidRDefault="007B41DE" w:rsidP="00E534E9">
      <w:pPr>
        <w:pStyle w:val="a4"/>
        <w:rPr>
          <w:lang w:val="fr-FR"/>
        </w:rPr>
      </w:pPr>
      <w:r w:rsidRPr="008219B5">
        <w:rPr>
          <w:rStyle w:val="a6"/>
        </w:rPr>
        <w:footnoteRef/>
      </w:r>
      <w:r w:rsidRPr="008219B5">
        <w:rPr>
          <w:lang w:val="fr-FR"/>
        </w:rPr>
        <w:t xml:space="preserve"> </w:t>
      </w:r>
      <w:r w:rsidRPr="008219B5">
        <w:rPr>
          <w:i/>
          <w:lang w:val="fr-FR"/>
        </w:rPr>
        <w:t>Dreossi S.</w:t>
      </w:r>
      <w:r w:rsidRPr="008219B5">
        <w:rPr>
          <w:lang w:val="fr-FR"/>
        </w:rPr>
        <w:t xml:space="preserve"> Op. cit. P. 155.</w:t>
      </w:r>
    </w:p>
  </w:footnote>
  <w:footnote w:id="70">
    <w:p w14:paraId="51FE26C0" w14:textId="78EDCBFC" w:rsidR="007B41DE" w:rsidRPr="008219B5" w:rsidRDefault="007B41DE" w:rsidP="00E534E9">
      <w:pPr>
        <w:pStyle w:val="a9"/>
        <w:rPr>
          <w:lang w:val="fr-FR"/>
        </w:rPr>
      </w:pPr>
      <w:r w:rsidRPr="008219B5">
        <w:rPr>
          <w:rStyle w:val="a6"/>
          <w:rFonts w:cs="Times New Roman"/>
        </w:rPr>
        <w:footnoteRef/>
      </w:r>
      <w:r w:rsidRPr="008219B5">
        <w:t xml:space="preserve"> </w:t>
      </w:r>
      <w:r w:rsidRPr="008219B5">
        <w:rPr>
          <w:i/>
        </w:rPr>
        <w:t>van Ham P.</w:t>
      </w:r>
      <w:r w:rsidRPr="008219B5">
        <w:t xml:space="preserve"> Place Branding… </w:t>
      </w:r>
      <w:r w:rsidRPr="008219B5">
        <w:rPr>
          <w:lang w:val="fr-FR"/>
        </w:rPr>
        <w:t>P. 127.</w:t>
      </w:r>
    </w:p>
  </w:footnote>
  <w:footnote w:id="71">
    <w:p w14:paraId="1E2177A2" w14:textId="26C1F186" w:rsidR="007B41DE" w:rsidRPr="008219B5" w:rsidRDefault="007B41DE" w:rsidP="004F200C">
      <w:pPr>
        <w:pStyle w:val="a9"/>
        <w:rPr>
          <w:lang w:val="ru-RU"/>
        </w:rPr>
      </w:pPr>
      <w:r w:rsidRPr="008219B5">
        <w:rPr>
          <w:rStyle w:val="a6"/>
          <w:rFonts w:cs="Times New Roman"/>
        </w:rPr>
        <w:footnoteRef/>
      </w:r>
      <w:r w:rsidRPr="008219B5">
        <w:rPr>
          <w:lang w:val="fr-FR"/>
        </w:rPr>
        <w:t xml:space="preserve"> </w:t>
      </w:r>
      <w:r w:rsidRPr="008219B5">
        <w:rPr>
          <w:i/>
          <w:lang w:val="fr-FR"/>
        </w:rPr>
        <w:t>C</w:t>
      </w:r>
      <w:r w:rsidRPr="008219B5">
        <w:rPr>
          <w:rFonts w:eastAsia="Times New Roman" w:cs="Times New Roman"/>
          <w:i/>
          <w:lang w:val="fr-FR"/>
        </w:rPr>
        <w:t>orbillé S.</w:t>
      </w:r>
      <w:r w:rsidRPr="008219B5">
        <w:rPr>
          <w:rFonts w:eastAsia="Times New Roman" w:cs="Times New Roman"/>
          <w:lang w:val="fr-FR"/>
        </w:rPr>
        <w:t xml:space="preserve"> </w:t>
      </w:r>
      <w:r w:rsidRPr="008219B5">
        <w:rPr>
          <w:lang w:val="fr-FR"/>
        </w:rPr>
        <w:t>Les marques territoriales. Objets précieux au coeur de l’économie de la renommée [Электронный ресурс] / Communication. – 2013. – № 2 (32). URL</w:t>
      </w:r>
      <w:r w:rsidRPr="008219B5">
        <w:rPr>
          <w:lang w:val="ru-RU"/>
        </w:rPr>
        <w:t xml:space="preserve">: </w:t>
      </w:r>
      <w:r w:rsidRPr="008219B5">
        <w:rPr>
          <w:lang w:val="fr-FR"/>
        </w:rPr>
        <w:t>http</w:t>
      </w:r>
      <w:r w:rsidRPr="008219B5">
        <w:rPr>
          <w:lang w:val="ru-RU"/>
        </w:rPr>
        <w:t>://</w:t>
      </w:r>
      <w:r w:rsidRPr="008219B5">
        <w:rPr>
          <w:lang w:val="fr-FR"/>
        </w:rPr>
        <w:t>journals</w:t>
      </w:r>
      <w:r w:rsidRPr="008219B5">
        <w:rPr>
          <w:lang w:val="ru-RU"/>
        </w:rPr>
        <w:t>.</w:t>
      </w:r>
      <w:r w:rsidRPr="008219B5">
        <w:rPr>
          <w:lang w:val="fr-FR"/>
        </w:rPr>
        <w:t>openedition</w:t>
      </w:r>
      <w:r w:rsidRPr="008219B5">
        <w:rPr>
          <w:lang w:val="ru-RU"/>
        </w:rPr>
        <w:t>.</w:t>
      </w:r>
      <w:r w:rsidRPr="008219B5">
        <w:rPr>
          <w:lang w:val="fr-FR"/>
        </w:rPr>
        <w:t>org</w:t>
      </w:r>
      <w:r w:rsidRPr="008219B5">
        <w:rPr>
          <w:lang w:val="ru-RU"/>
        </w:rPr>
        <w:t>/</w:t>
      </w:r>
      <w:r w:rsidRPr="008219B5">
        <w:rPr>
          <w:lang w:val="fr-FR"/>
        </w:rPr>
        <w:t>communication</w:t>
      </w:r>
      <w:r w:rsidRPr="008219B5">
        <w:rPr>
          <w:lang w:val="ru-RU"/>
        </w:rPr>
        <w:t>/5014 (дата обращения: 12.10.2018).</w:t>
      </w:r>
    </w:p>
  </w:footnote>
  <w:footnote w:id="72">
    <w:p w14:paraId="04F73A34" w14:textId="0A2971A3" w:rsidR="007B41DE" w:rsidRPr="008219B5" w:rsidRDefault="007B41DE" w:rsidP="00E534E9">
      <w:pPr>
        <w:pStyle w:val="a9"/>
      </w:pPr>
      <w:r w:rsidRPr="008219B5">
        <w:rPr>
          <w:rStyle w:val="a6"/>
          <w:rFonts w:cs="Times New Roman"/>
        </w:rPr>
        <w:footnoteRef/>
      </w:r>
      <w:r w:rsidRPr="008219B5">
        <w:rPr>
          <w:lang w:val="ru-RU"/>
        </w:rPr>
        <w:t xml:space="preserve"> </w:t>
      </w:r>
      <w:r w:rsidRPr="008219B5">
        <w:rPr>
          <w:i/>
          <w:lang w:val="ru-RU"/>
        </w:rPr>
        <w:t xml:space="preserve">Гэд Т. </w:t>
      </w:r>
      <w:r w:rsidRPr="008219B5">
        <w:rPr>
          <w:lang w:val="ru-RU"/>
        </w:rPr>
        <w:t>Указ. соч. С</w:t>
      </w:r>
      <w:r w:rsidRPr="008219B5">
        <w:t>. 17.</w:t>
      </w:r>
    </w:p>
  </w:footnote>
  <w:footnote w:id="73">
    <w:p w14:paraId="1B8080C9" w14:textId="461C9E12" w:rsidR="007B41DE" w:rsidRPr="008219B5" w:rsidRDefault="007B41DE" w:rsidP="00E534E9">
      <w:pPr>
        <w:pStyle w:val="a9"/>
      </w:pPr>
      <w:r w:rsidRPr="008219B5">
        <w:rPr>
          <w:rStyle w:val="a6"/>
          <w:rFonts w:cs="Times New Roman"/>
        </w:rPr>
        <w:footnoteRef/>
      </w:r>
      <w:r w:rsidRPr="008219B5">
        <w:t xml:space="preserve"> </w:t>
      </w:r>
      <w:r w:rsidRPr="008219B5">
        <w:rPr>
          <w:i/>
        </w:rPr>
        <w:t>van Ham P.</w:t>
      </w:r>
      <w:r w:rsidRPr="008219B5">
        <w:t xml:space="preserve"> The Rise of the Brand State… P. 2.</w:t>
      </w:r>
    </w:p>
  </w:footnote>
  <w:footnote w:id="74">
    <w:p w14:paraId="2BD952B9" w14:textId="08D55AF6" w:rsidR="007B41DE" w:rsidRPr="008219B5" w:rsidRDefault="007B41DE" w:rsidP="002E3A29">
      <w:pPr>
        <w:pStyle w:val="a9"/>
        <w:rPr>
          <w:lang w:val="ru-RU"/>
        </w:rPr>
      </w:pPr>
      <w:r w:rsidRPr="008219B5">
        <w:rPr>
          <w:rStyle w:val="a6"/>
          <w:rFonts w:cs="Times New Roman"/>
        </w:rPr>
        <w:footnoteRef/>
      </w:r>
      <w:r w:rsidRPr="008219B5">
        <w:t xml:space="preserve"> </w:t>
      </w:r>
      <w:r w:rsidRPr="008219B5">
        <w:rPr>
          <w:i/>
        </w:rPr>
        <w:t>Kotler P., Haider D. H., Rein I.</w:t>
      </w:r>
      <w:r w:rsidRPr="008219B5">
        <w:t xml:space="preserve"> Marketing Places: Attracting Investment, Industry and Tourism to Cities, States and Nations. New</w:t>
      </w:r>
      <w:r w:rsidRPr="008219B5">
        <w:rPr>
          <w:lang w:val="ru-RU"/>
        </w:rPr>
        <w:t xml:space="preserve"> </w:t>
      </w:r>
      <w:r w:rsidRPr="008219B5">
        <w:t>York</w:t>
      </w:r>
      <w:r w:rsidRPr="008219B5">
        <w:rPr>
          <w:lang w:val="ru-RU"/>
        </w:rPr>
        <w:t xml:space="preserve">: </w:t>
      </w:r>
      <w:r w:rsidRPr="008219B5">
        <w:t>The</w:t>
      </w:r>
      <w:r w:rsidRPr="008219B5">
        <w:rPr>
          <w:lang w:val="ru-RU"/>
        </w:rPr>
        <w:t xml:space="preserve"> </w:t>
      </w:r>
      <w:r w:rsidRPr="008219B5">
        <w:t>Free</w:t>
      </w:r>
      <w:r w:rsidRPr="008219B5">
        <w:rPr>
          <w:lang w:val="ru-RU"/>
        </w:rPr>
        <w:t xml:space="preserve"> </w:t>
      </w:r>
      <w:r w:rsidRPr="008219B5">
        <w:t>Press</w:t>
      </w:r>
      <w:r w:rsidRPr="008219B5">
        <w:rPr>
          <w:lang w:val="ru-RU"/>
        </w:rPr>
        <w:t xml:space="preserve">, 1993. </w:t>
      </w:r>
      <w:r w:rsidRPr="008219B5">
        <w:t>P</w:t>
      </w:r>
      <w:r w:rsidRPr="008219B5">
        <w:rPr>
          <w:lang w:val="ru-RU"/>
        </w:rPr>
        <w:t>. 13.</w:t>
      </w:r>
    </w:p>
  </w:footnote>
  <w:footnote w:id="75">
    <w:p w14:paraId="4B47436C" w14:textId="71496E6E" w:rsidR="007B41DE" w:rsidRPr="008219B5" w:rsidRDefault="007B41DE" w:rsidP="00537ACB">
      <w:pPr>
        <w:pStyle w:val="a9"/>
        <w:rPr>
          <w:lang w:val="ru-RU"/>
        </w:rPr>
      </w:pPr>
      <w:r w:rsidRPr="008219B5">
        <w:rPr>
          <w:rStyle w:val="a6"/>
          <w:rFonts w:cs="Times New Roman"/>
        </w:rPr>
        <w:footnoteRef/>
      </w:r>
      <w:r w:rsidRPr="008219B5">
        <w:rPr>
          <w:lang w:val="ru-RU"/>
        </w:rPr>
        <w:t xml:space="preserve"> </w:t>
      </w:r>
      <w:r w:rsidRPr="008219B5">
        <w:rPr>
          <w:i/>
          <w:lang w:val="ru-RU"/>
        </w:rPr>
        <w:t>Сачук Т. В.</w:t>
      </w:r>
      <w:r w:rsidRPr="008219B5">
        <w:rPr>
          <w:lang w:val="ru-RU"/>
        </w:rPr>
        <w:t xml:space="preserve"> Территориальный маркетинг. СПб.: Питер, 2009. С. 20.</w:t>
      </w:r>
    </w:p>
  </w:footnote>
  <w:footnote w:id="76">
    <w:p w14:paraId="07F25344" w14:textId="6E438FFE"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lang w:val="ru-RU"/>
        </w:rPr>
        <w:t>Сачук Т.В.</w:t>
      </w:r>
      <w:r w:rsidRPr="008219B5">
        <w:rPr>
          <w:lang w:val="ru-RU"/>
        </w:rPr>
        <w:t xml:space="preserve"> Указ. соч. </w:t>
      </w:r>
      <w:r>
        <w:rPr>
          <w:lang w:val="ru-RU"/>
        </w:rPr>
        <w:t>С</w:t>
      </w:r>
      <w:r w:rsidRPr="008219B5">
        <w:rPr>
          <w:lang w:val="ru-RU"/>
        </w:rPr>
        <w:t>. 23.</w:t>
      </w:r>
    </w:p>
  </w:footnote>
  <w:footnote w:id="77">
    <w:p w14:paraId="767100B0" w14:textId="51AA4C7D" w:rsidR="007B41DE" w:rsidRPr="008219B5" w:rsidRDefault="007B41DE" w:rsidP="00E534E9">
      <w:pPr>
        <w:pStyle w:val="a9"/>
        <w:rPr>
          <w:lang w:val="ru-RU"/>
        </w:rPr>
      </w:pPr>
      <w:r w:rsidRPr="008219B5">
        <w:rPr>
          <w:rStyle w:val="a6"/>
          <w:rFonts w:cs="Times New Roman"/>
        </w:rPr>
        <w:footnoteRef/>
      </w:r>
      <w:r w:rsidRPr="008219B5">
        <w:rPr>
          <w:lang w:val="ru-RU"/>
        </w:rPr>
        <w:t xml:space="preserve"> Там же. С. 237.</w:t>
      </w:r>
    </w:p>
  </w:footnote>
  <w:footnote w:id="78">
    <w:p w14:paraId="2105CC7A" w14:textId="7DDEFAAC" w:rsidR="007B41DE" w:rsidRPr="007B50CD" w:rsidRDefault="007B41DE">
      <w:pPr>
        <w:pStyle w:val="a4"/>
      </w:pPr>
      <w:r w:rsidRPr="008219B5">
        <w:rPr>
          <w:rStyle w:val="a6"/>
        </w:rPr>
        <w:footnoteRef/>
      </w:r>
      <w:r w:rsidRPr="008219B5">
        <w:t xml:space="preserve"> Там же. </w:t>
      </w:r>
    </w:p>
  </w:footnote>
  <w:footnote w:id="79">
    <w:p w14:paraId="2FE4A938" w14:textId="148495B3" w:rsidR="007B41DE" w:rsidRPr="008219B5" w:rsidRDefault="007B41DE" w:rsidP="006243AC">
      <w:pPr>
        <w:pStyle w:val="a4"/>
        <w:rPr>
          <w:lang w:val="en-US"/>
        </w:rPr>
      </w:pPr>
      <w:r w:rsidRPr="008219B5">
        <w:rPr>
          <w:rStyle w:val="a6"/>
        </w:rPr>
        <w:footnoteRef/>
      </w:r>
      <w:r w:rsidRPr="008B5102">
        <w:rPr>
          <w:lang w:val="en-US"/>
        </w:rPr>
        <w:t xml:space="preserve"> </w:t>
      </w:r>
      <w:r w:rsidRPr="008219B5">
        <w:rPr>
          <w:i/>
          <w:lang w:val="en-US"/>
        </w:rPr>
        <w:t>Dinnie</w:t>
      </w:r>
      <w:r w:rsidRPr="008B5102">
        <w:rPr>
          <w:i/>
          <w:lang w:val="en-US"/>
        </w:rPr>
        <w:t>.</w:t>
      </w:r>
      <w:r w:rsidRPr="008B5102">
        <w:rPr>
          <w:lang w:val="en-US"/>
        </w:rPr>
        <w:t xml:space="preserve"> </w:t>
      </w:r>
      <w:r w:rsidRPr="008219B5">
        <w:rPr>
          <w:i/>
          <w:lang w:val="en-US"/>
        </w:rPr>
        <w:t xml:space="preserve">K. </w:t>
      </w:r>
      <w:r w:rsidRPr="008219B5">
        <w:rPr>
          <w:lang w:val="en-US"/>
        </w:rPr>
        <w:t>City Branding: Theory and Cases. London: Palgrave Macmillan, 2011. P. 3.</w:t>
      </w:r>
    </w:p>
  </w:footnote>
  <w:footnote w:id="80">
    <w:p w14:paraId="6834477C" w14:textId="35D1A36B" w:rsidR="007B41DE" w:rsidRPr="008219B5" w:rsidRDefault="007B41DE" w:rsidP="009C4CE8">
      <w:pPr>
        <w:pStyle w:val="a9"/>
      </w:pPr>
      <w:r w:rsidRPr="008219B5">
        <w:rPr>
          <w:rStyle w:val="a6"/>
          <w:rFonts w:cs="Times New Roman"/>
        </w:rPr>
        <w:footnoteRef/>
      </w:r>
      <w:r w:rsidRPr="008219B5">
        <w:t xml:space="preserve"> </w:t>
      </w:r>
      <w:r w:rsidRPr="008219B5">
        <w:rPr>
          <w:i/>
        </w:rPr>
        <w:t>Anholt S.</w:t>
      </w:r>
      <w:r w:rsidRPr="008219B5">
        <w:t xml:space="preserve"> Definitions of place branding – Working towards a resolution // Place Branding and Public Diplomacy. – 2010. – № 6. – P. 10.</w:t>
      </w:r>
    </w:p>
  </w:footnote>
  <w:footnote w:id="81">
    <w:p w14:paraId="38A76173" w14:textId="27BC2329" w:rsidR="007B41DE" w:rsidRPr="008219B5" w:rsidRDefault="007B41DE" w:rsidP="00E534E9">
      <w:pPr>
        <w:pStyle w:val="a9"/>
      </w:pPr>
      <w:r w:rsidRPr="008219B5">
        <w:rPr>
          <w:rStyle w:val="a6"/>
          <w:rFonts w:cs="Times New Roman"/>
        </w:rPr>
        <w:footnoteRef/>
      </w:r>
      <w:r w:rsidRPr="008219B5">
        <w:t xml:space="preserve"> </w:t>
      </w:r>
      <w:r w:rsidRPr="008219B5">
        <w:rPr>
          <w:i/>
        </w:rPr>
        <w:t>Anholt S.</w:t>
      </w:r>
      <w:r w:rsidRPr="008219B5">
        <w:t xml:space="preserve"> Should place brands… P. 94.</w:t>
      </w:r>
    </w:p>
  </w:footnote>
  <w:footnote w:id="82">
    <w:p w14:paraId="5774FD60" w14:textId="6E72188C" w:rsidR="007B41DE" w:rsidRPr="008219B5" w:rsidRDefault="007B41DE" w:rsidP="0024054E">
      <w:pPr>
        <w:pStyle w:val="a9"/>
        <w:rPr>
          <w:lang w:val="ru-RU"/>
        </w:rPr>
      </w:pPr>
      <w:r w:rsidRPr="008219B5">
        <w:rPr>
          <w:rStyle w:val="a6"/>
          <w:rFonts w:cs="Times New Roman"/>
        </w:rPr>
        <w:footnoteRef/>
      </w:r>
      <w:r w:rsidRPr="008219B5">
        <w:t xml:space="preserve"> Place. Definition of place [</w:t>
      </w:r>
      <w:r w:rsidRPr="008219B5">
        <w:rPr>
          <w:lang w:val="ru-RU"/>
        </w:rPr>
        <w:t>Электронный</w:t>
      </w:r>
      <w:r w:rsidRPr="008219B5">
        <w:t xml:space="preserve"> </w:t>
      </w:r>
      <w:r w:rsidRPr="008219B5">
        <w:rPr>
          <w:lang w:val="ru-RU"/>
        </w:rPr>
        <w:t>ресурс</w:t>
      </w:r>
      <w:r w:rsidRPr="008219B5">
        <w:t>] / Merriam-Webster. URL</w:t>
      </w:r>
      <w:r w:rsidRPr="008219B5">
        <w:rPr>
          <w:lang w:val="ru-RU"/>
        </w:rPr>
        <w:t xml:space="preserve">: </w:t>
      </w:r>
      <w:r w:rsidRPr="008219B5">
        <w:t>https</w:t>
      </w:r>
      <w:r w:rsidRPr="008219B5">
        <w:rPr>
          <w:lang w:val="ru-RU"/>
        </w:rPr>
        <w:t>://</w:t>
      </w:r>
      <w:r w:rsidRPr="008219B5">
        <w:t>www</w:t>
      </w:r>
      <w:r w:rsidRPr="008219B5">
        <w:rPr>
          <w:lang w:val="ru-RU"/>
        </w:rPr>
        <w:t>.</w:t>
      </w:r>
      <w:r w:rsidRPr="008219B5">
        <w:t>merriam</w:t>
      </w:r>
      <w:r w:rsidRPr="008219B5">
        <w:rPr>
          <w:lang w:val="ru-RU"/>
        </w:rPr>
        <w:t>-</w:t>
      </w:r>
      <w:r w:rsidRPr="008219B5">
        <w:t>webster</w:t>
      </w:r>
      <w:r w:rsidRPr="008219B5">
        <w:rPr>
          <w:lang w:val="ru-RU"/>
        </w:rPr>
        <w:t>.</w:t>
      </w:r>
      <w:r w:rsidRPr="008219B5">
        <w:t>com</w:t>
      </w:r>
      <w:r w:rsidRPr="008219B5">
        <w:rPr>
          <w:lang w:val="ru-RU"/>
        </w:rPr>
        <w:t>/</w:t>
      </w:r>
      <w:r w:rsidRPr="008219B5">
        <w:t>dictionary</w:t>
      </w:r>
      <w:r w:rsidRPr="008219B5">
        <w:rPr>
          <w:lang w:val="ru-RU"/>
        </w:rPr>
        <w:t>/</w:t>
      </w:r>
      <w:r w:rsidRPr="008219B5">
        <w:t>place</w:t>
      </w:r>
      <w:r w:rsidRPr="008219B5">
        <w:rPr>
          <w:lang w:val="ru-RU"/>
        </w:rPr>
        <w:t xml:space="preserve"> (дата обращения: 21.04.2019).</w:t>
      </w:r>
    </w:p>
  </w:footnote>
  <w:footnote w:id="83">
    <w:p w14:paraId="3E292018" w14:textId="74EE9509" w:rsidR="007B41DE" w:rsidRPr="008219B5" w:rsidRDefault="007B41DE" w:rsidP="00E534E9">
      <w:pPr>
        <w:pStyle w:val="a9"/>
        <w:rPr>
          <w:lang w:val="ru-RU"/>
        </w:rPr>
      </w:pPr>
      <w:r w:rsidRPr="008219B5">
        <w:rPr>
          <w:rStyle w:val="a6"/>
          <w:rFonts w:cs="Times New Roman"/>
        </w:rPr>
        <w:footnoteRef/>
      </w:r>
      <w:r w:rsidRPr="008219B5">
        <w:t xml:space="preserve"> Identity. Definition of identity in English [</w:t>
      </w:r>
      <w:r w:rsidRPr="008219B5">
        <w:rPr>
          <w:lang w:val="ru-RU"/>
        </w:rPr>
        <w:t>Электронный</w:t>
      </w:r>
      <w:r w:rsidRPr="008219B5">
        <w:t xml:space="preserve"> </w:t>
      </w:r>
      <w:r w:rsidRPr="008219B5">
        <w:rPr>
          <w:lang w:val="ru-RU"/>
        </w:rPr>
        <w:t>ресурс</w:t>
      </w:r>
      <w:r w:rsidRPr="008219B5">
        <w:t>] / Oxford Dictionaries. URL</w:t>
      </w:r>
      <w:r w:rsidRPr="008219B5">
        <w:rPr>
          <w:lang w:val="ru-RU"/>
        </w:rPr>
        <w:t xml:space="preserve">: </w:t>
      </w:r>
      <w:r w:rsidRPr="008219B5">
        <w:t>https</w:t>
      </w:r>
      <w:r w:rsidRPr="008219B5">
        <w:rPr>
          <w:lang w:val="ru-RU"/>
        </w:rPr>
        <w:t>://</w:t>
      </w:r>
      <w:r w:rsidRPr="008219B5">
        <w:t>en</w:t>
      </w:r>
      <w:r w:rsidRPr="008219B5">
        <w:rPr>
          <w:lang w:val="ru-RU"/>
        </w:rPr>
        <w:t>.</w:t>
      </w:r>
      <w:r w:rsidRPr="008219B5">
        <w:t>oxforddictionaries</w:t>
      </w:r>
      <w:r w:rsidRPr="008219B5">
        <w:rPr>
          <w:lang w:val="ru-RU"/>
        </w:rPr>
        <w:t>.</w:t>
      </w:r>
      <w:r w:rsidRPr="008219B5">
        <w:t>com</w:t>
      </w:r>
      <w:r w:rsidRPr="008219B5">
        <w:rPr>
          <w:lang w:val="ru-RU"/>
        </w:rPr>
        <w:t>/</w:t>
      </w:r>
      <w:r w:rsidRPr="008219B5">
        <w:t>definition</w:t>
      </w:r>
      <w:r w:rsidRPr="008219B5">
        <w:rPr>
          <w:lang w:val="ru-RU"/>
        </w:rPr>
        <w:t>/</w:t>
      </w:r>
      <w:r w:rsidRPr="008219B5">
        <w:t>identity</w:t>
      </w:r>
      <w:r w:rsidRPr="008219B5">
        <w:rPr>
          <w:lang w:val="ru-RU"/>
        </w:rPr>
        <w:t xml:space="preserve"> (дата обращения: 21.04.2019).</w:t>
      </w:r>
    </w:p>
  </w:footnote>
  <w:footnote w:id="84">
    <w:p w14:paraId="4AC118DA" w14:textId="6DE6ADC5" w:rsidR="007B41DE" w:rsidRPr="008219B5" w:rsidRDefault="007B41DE" w:rsidP="00E534E9">
      <w:pPr>
        <w:pStyle w:val="a9"/>
      </w:pPr>
      <w:r w:rsidRPr="008219B5">
        <w:rPr>
          <w:rStyle w:val="a6"/>
          <w:rFonts w:cs="Times New Roman"/>
        </w:rPr>
        <w:footnoteRef/>
      </w:r>
      <w:r w:rsidRPr="008219B5">
        <w:rPr>
          <w:lang w:val="ru-RU"/>
        </w:rPr>
        <w:t xml:space="preserve"> </w:t>
      </w:r>
      <w:r w:rsidRPr="008219B5">
        <w:t>Image</w:t>
      </w:r>
      <w:r w:rsidRPr="008219B5">
        <w:rPr>
          <w:lang w:val="ru-RU"/>
        </w:rPr>
        <w:t xml:space="preserve">. </w:t>
      </w:r>
      <w:r w:rsidRPr="008219B5">
        <w:t>Definition of identity in English [</w:t>
      </w:r>
      <w:r w:rsidRPr="008219B5">
        <w:rPr>
          <w:lang w:val="ru-RU"/>
        </w:rPr>
        <w:t>Электронный</w:t>
      </w:r>
      <w:r w:rsidRPr="008219B5">
        <w:t xml:space="preserve"> </w:t>
      </w:r>
      <w:r w:rsidRPr="008219B5">
        <w:rPr>
          <w:lang w:val="ru-RU"/>
        </w:rPr>
        <w:t>ресурс</w:t>
      </w:r>
      <w:r w:rsidRPr="008219B5">
        <w:t>] / Oxford Dictionaries. URL: https://en.oxforddictionaries.com/definition/image (</w:t>
      </w:r>
      <w:r w:rsidRPr="008219B5">
        <w:rPr>
          <w:lang w:val="ru-RU"/>
        </w:rPr>
        <w:t>дата</w:t>
      </w:r>
      <w:r w:rsidRPr="008219B5">
        <w:t xml:space="preserve"> </w:t>
      </w:r>
      <w:r w:rsidRPr="008219B5">
        <w:rPr>
          <w:lang w:val="ru-RU"/>
        </w:rPr>
        <w:t>обращения</w:t>
      </w:r>
      <w:r w:rsidRPr="008219B5">
        <w:t>: 21.04.2019).</w:t>
      </w:r>
    </w:p>
  </w:footnote>
  <w:footnote w:id="85">
    <w:p w14:paraId="6CE33EC1" w14:textId="025CCF9B" w:rsidR="007B41DE" w:rsidRPr="008219B5" w:rsidRDefault="007B41DE" w:rsidP="00E534E9">
      <w:pPr>
        <w:pStyle w:val="a9"/>
      </w:pPr>
      <w:r w:rsidRPr="008219B5">
        <w:rPr>
          <w:rStyle w:val="a6"/>
          <w:rFonts w:cs="Times New Roman"/>
        </w:rPr>
        <w:footnoteRef/>
      </w:r>
      <w:r w:rsidRPr="008219B5">
        <w:t xml:space="preserve"> </w:t>
      </w:r>
      <w:r w:rsidRPr="008219B5">
        <w:rPr>
          <w:i/>
        </w:rPr>
        <w:t>Dinnie K.</w:t>
      </w:r>
      <w:r w:rsidRPr="008219B5">
        <w:t xml:space="preserve"> Nation branding... P. 42.</w:t>
      </w:r>
    </w:p>
  </w:footnote>
  <w:footnote w:id="86">
    <w:p w14:paraId="64EB70F7" w14:textId="46041AD4" w:rsidR="007B41DE" w:rsidRPr="008219B5" w:rsidRDefault="007B41DE" w:rsidP="00E534E9">
      <w:pPr>
        <w:pStyle w:val="a9"/>
        <w:rPr>
          <w:lang w:val="ru-RU"/>
        </w:rPr>
      </w:pPr>
      <w:r w:rsidRPr="008219B5">
        <w:rPr>
          <w:rStyle w:val="a6"/>
        </w:rPr>
        <w:footnoteRef/>
      </w:r>
      <w:r w:rsidRPr="008219B5">
        <w:t xml:space="preserve"> How to sell a country: the booming business of nation branding [</w:t>
      </w:r>
      <w:r w:rsidRPr="008219B5">
        <w:rPr>
          <w:lang w:val="ru-RU"/>
        </w:rPr>
        <w:t>Электронный</w:t>
      </w:r>
      <w:r w:rsidRPr="008219B5">
        <w:t xml:space="preserve"> </w:t>
      </w:r>
      <w:r w:rsidRPr="008219B5">
        <w:rPr>
          <w:lang w:val="ru-RU"/>
        </w:rPr>
        <w:t>ресурс</w:t>
      </w:r>
      <w:r w:rsidRPr="008219B5">
        <w:t xml:space="preserve">] / The Guardian. </w:t>
      </w:r>
      <w:r w:rsidRPr="008219B5">
        <w:rPr>
          <w:lang w:val="ru-RU"/>
        </w:rPr>
        <w:t xml:space="preserve">2017. 7 </w:t>
      </w:r>
      <w:r w:rsidRPr="008219B5">
        <w:t>November</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theguardian</w:t>
      </w:r>
      <w:r w:rsidRPr="008219B5">
        <w:rPr>
          <w:lang w:val="ru-RU"/>
        </w:rPr>
        <w:t>.</w:t>
      </w:r>
      <w:r w:rsidRPr="008219B5">
        <w:t>com</w:t>
      </w:r>
      <w:r w:rsidRPr="008219B5">
        <w:rPr>
          <w:lang w:val="ru-RU"/>
        </w:rPr>
        <w:t>/</w:t>
      </w:r>
      <w:r w:rsidRPr="008219B5">
        <w:t>news</w:t>
      </w:r>
      <w:r w:rsidRPr="008219B5">
        <w:rPr>
          <w:lang w:val="ru-RU"/>
        </w:rPr>
        <w:t>/2017/</w:t>
      </w:r>
      <w:r w:rsidRPr="008219B5">
        <w:t>nov</w:t>
      </w:r>
      <w:r w:rsidRPr="008219B5">
        <w:rPr>
          <w:lang w:val="ru-RU"/>
        </w:rPr>
        <w:t>/07/</w:t>
      </w:r>
      <w:r w:rsidRPr="008219B5">
        <w:t>nation</w:t>
      </w:r>
      <w:r w:rsidRPr="008219B5">
        <w:rPr>
          <w:lang w:val="ru-RU"/>
        </w:rPr>
        <w:t>-</w:t>
      </w:r>
      <w:r w:rsidRPr="008219B5">
        <w:t>branding</w:t>
      </w:r>
      <w:r w:rsidRPr="008219B5">
        <w:rPr>
          <w:lang w:val="ru-RU"/>
        </w:rPr>
        <w:t>-</w:t>
      </w:r>
      <w:r w:rsidRPr="008219B5">
        <w:t>industry</w:t>
      </w:r>
      <w:r w:rsidRPr="008219B5">
        <w:rPr>
          <w:lang w:val="ru-RU"/>
        </w:rPr>
        <w:t>-</w:t>
      </w:r>
      <w:r w:rsidRPr="008219B5">
        <w:t>how</w:t>
      </w:r>
      <w:r w:rsidRPr="008219B5">
        <w:rPr>
          <w:lang w:val="ru-RU"/>
        </w:rPr>
        <w:t>-</w:t>
      </w:r>
      <w:r w:rsidRPr="008219B5">
        <w:t>to</w:t>
      </w:r>
      <w:r w:rsidRPr="008219B5">
        <w:rPr>
          <w:lang w:val="ru-RU"/>
        </w:rPr>
        <w:t>-</w:t>
      </w:r>
      <w:r w:rsidRPr="008219B5">
        <w:t>sell</w:t>
      </w:r>
      <w:r w:rsidRPr="008219B5">
        <w:rPr>
          <w:lang w:val="ru-RU"/>
        </w:rPr>
        <w:t>-</w:t>
      </w:r>
      <w:r w:rsidRPr="008219B5">
        <w:t>a</w:t>
      </w:r>
      <w:r w:rsidRPr="008219B5">
        <w:rPr>
          <w:lang w:val="ru-RU"/>
        </w:rPr>
        <w:t>-</w:t>
      </w:r>
      <w:r w:rsidRPr="008219B5">
        <w:t>country</w:t>
      </w:r>
      <w:r w:rsidRPr="008219B5">
        <w:rPr>
          <w:lang w:val="ru-RU"/>
        </w:rPr>
        <w:t xml:space="preserve"> (дата обращения: 21.04.2019).</w:t>
      </w:r>
    </w:p>
  </w:footnote>
  <w:footnote w:id="87">
    <w:p w14:paraId="3759A180" w14:textId="1243BC0F" w:rsidR="007B41DE" w:rsidRPr="008219B5" w:rsidRDefault="007B41DE" w:rsidP="00E534E9">
      <w:pPr>
        <w:pStyle w:val="a9"/>
      </w:pPr>
      <w:r w:rsidRPr="008219B5">
        <w:rPr>
          <w:rStyle w:val="a6"/>
          <w:rFonts w:cs="Times New Roman"/>
        </w:rPr>
        <w:footnoteRef/>
      </w:r>
      <w:r w:rsidRPr="008219B5">
        <w:t xml:space="preserve"> </w:t>
      </w:r>
      <w:r w:rsidRPr="008219B5">
        <w:rPr>
          <w:i/>
        </w:rPr>
        <w:t>Anholt S.</w:t>
      </w:r>
      <w:r w:rsidRPr="008219B5">
        <w:t xml:space="preserve"> Competitive identity… P. 3.</w:t>
      </w:r>
    </w:p>
  </w:footnote>
  <w:footnote w:id="88">
    <w:p w14:paraId="04958950" w14:textId="72354640" w:rsidR="007B41DE" w:rsidRPr="008219B5" w:rsidRDefault="007B41DE" w:rsidP="00E534E9">
      <w:pPr>
        <w:pStyle w:val="a9"/>
      </w:pPr>
      <w:r w:rsidRPr="008219B5">
        <w:rPr>
          <w:rStyle w:val="a6"/>
          <w:rFonts w:cs="Times New Roman"/>
        </w:rPr>
        <w:footnoteRef/>
      </w:r>
      <w:r w:rsidRPr="008219B5">
        <w:t xml:space="preserve"> </w:t>
      </w:r>
      <w:r w:rsidRPr="008219B5">
        <w:rPr>
          <w:i/>
        </w:rPr>
        <w:t>Ståhlberg P., Bolin G.</w:t>
      </w:r>
      <w:r w:rsidRPr="008219B5">
        <w:t xml:space="preserve"> Op. cit. P. 279.</w:t>
      </w:r>
    </w:p>
  </w:footnote>
  <w:footnote w:id="89">
    <w:p w14:paraId="77C1856C" w14:textId="1CCF1308" w:rsidR="007B41DE" w:rsidRPr="008219B5" w:rsidRDefault="007B41DE" w:rsidP="00E534E9">
      <w:pPr>
        <w:pStyle w:val="a9"/>
        <w:rPr>
          <w:lang w:val="ru-RU"/>
        </w:rPr>
      </w:pPr>
      <w:r w:rsidRPr="008219B5">
        <w:rPr>
          <w:rStyle w:val="a6"/>
        </w:rPr>
        <w:footnoteRef/>
      </w:r>
      <w:r w:rsidRPr="008219B5">
        <w:t xml:space="preserve"> How to sell a country: the booming business of nation branding [</w:t>
      </w:r>
      <w:r w:rsidRPr="008219B5">
        <w:rPr>
          <w:lang w:val="ru-RU"/>
        </w:rPr>
        <w:t>Электронный</w:t>
      </w:r>
      <w:r w:rsidRPr="008219B5">
        <w:t xml:space="preserve"> </w:t>
      </w:r>
      <w:r w:rsidRPr="008219B5">
        <w:rPr>
          <w:lang w:val="ru-RU"/>
        </w:rPr>
        <w:t>ресурс</w:t>
      </w:r>
      <w:r w:rsidRPr="008219B5">
        <w:t xml:space="preserve">] / The Guardian. </w:t>
      </w:r>
      <w:r w:rsidRPr="008219B5">
        <w:rPr>
          <w:lang w:val="ru-RU"/>
        </w:rPr>
        <w:t xml:space="preserve">2017. 7 </w:t>
      </w:r>
      <w:r w:rsidRPr="008219B5">
        <w:t>November</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theguardian</w:t>
      </w:r>
      <w:r w:rsidRPr="008219B5">
        <w:rPr>
          <w:lang w:val="ru-RU"/>
        </w:rPr>
        <w:t>.</w:t>
      </w:r>
      <w:r w:rsidRPr="008219B5">
        <w:t>com</w:t>
      </w:r>
      <w:r w:rsidRPr="008219B5">
        <w:rPr>
          <w:lang w:val="ru-RU"/>
        </w:rPr>
        <w:t>/</w:t>
      </w:r>
      <w:r w:rsidRPr="008219B5">
        <w:t>news</w:t>
      </w:r>
      <w:r w:rsidRPr="008219B5">
        <w:rPr>
          <w:lang w:val="ru-RU"/>
        </w:rPr>
        <w:t>/2017/</w:t>
      </w:r>
      <w:r w:rsidRPr="008219B5">
        <w:t>nov</w:t>
      </w:r>
      <w:r w:rsidRPr="008219B5">
        <w:rPr>
          <w:lang w:val="ru-RU"/>
        </w:rPr>
        <w:t>/07/</w:t>
      </w:r>
      <w:r w:rsidRPr="008219B5">
        <w:t>nation</w:t>
      </w:r>
      <w:r w:rsidRPr="008219B5">
        <w:rPr>
          <w:lang w:val="ru-RU"/>
        </w:rPr>
        <w:t>-</w:t>
      </w:r>
      <w:r w:rsidRPr="008219B5">
        <w:t>branding</w:t>
      </w:r>
      <w:r w:rsidRPr="008219B5">
        <w:rPr>
          <w:lang w:val="ru-RU"/>
        </w:rPr>
        <w:t>-</w:t>
      </w:r>
      <w:r w:rsidRPr="008219B5">
        <w:t>industry</w:t>
      </w:r>
      <w:r w:rsidRPr="008219B5">
        <w:rPr>
          <w:lang w:val="ru-RU"/>
        </w:rPr>
        <w:t>-</w:t>
      </w:r>
      <w:r w:rsidRPr="008219B5">
        <w:t>how</w:t>
      </w:r>
      <w:r w:rsidRPr="008219B5">
        <w:rPr>
          <w:lang w:val="ru-RU"/>
        </w:rPr>
        <w:t>-</w:t>
      </w:r>
      <w:r w:rsidRPr="008219B5">
        <w:t>to</w:t>
      </w:r>
      <w:r w:rsidRPr="008219B5">
        <w:rPr>
          <w:lang w:val="ru-RU"/>
        </w:rPr>
        <w:t>-</w:t>
      </w:r>
      <w:r w:rsidRPr="008219B5">
        <w:t>sell</w:t>
      </w:r>
      <w:r w:rsidRPr="008219B5">
        <w:rPr>
          <w:lang w:val="ru-RU"/>
        </w:rPr>
        <w:t>-</w:t>
      </w:r>
      <w:r w:rsidRPr="008219B5">
        <w:t>a</w:t>
      </w:r>
      <w:r w:rsidRPr="008219B5">
        <w:rPr>
          <w:lang w:val="ru-RU"/>
        </w:rPr>
        <w:t>-</w:t>
      </w:r>
      <w:r w:rsidRPr="008219B5">
        <w:t>country</w:t>
      </w:r>
      <w:r w:rsidRPr="008219B5">
        <w:rPr>
          <w:lang w:val="ru-RU"/>
        </w:rPr>
        <w:t xml:space="preserve"> (дата обращения: 21.04.2019).</w:t>
      </w:r>
    </w:p>
  </w:footnote>
  <w:footnote w:id="90">
    <w:p w14:paraId="56286563" w14:textId="5839BE6D" w:rsidR="007B41DE" w:rsidRPr="008219B5" w:rsidRDefault="007B41DE" w:rsidP="00E534E9">
      <w:pPr>
        <w:pStyle w:val="a9"/>
      </w:pPr>
      <w:r w:rsidRPr="008219B5">
        <w:rPr>
          <w:rStyle w:val="a6"/>
          <w:rFonts w:cs="Times New Roman"/>
        </w:rPr>
        <w:footnoteRef/>
      </w:r>
      <w:r w:rsidRPr="008219B5">
        <w:t xml:space="preserve"> </w:t>
      </w:r>
      <w:r w:rsidRPr="008219B5">
        <w:rPr>
          <w:i/>
        </w:rPr>
        <w:t>Zenker S., Jacobsen B. (eds.)</w:t>
      </w:r>
      <w:r w:rsidRPr="008219B5">
        <w:t xml:space="preserve"> Op. cit. P. 14.</w:t>
      </w:r>
    </w:p>
  </w:footnote>
  <w:footnote w:id="91">
    <w:p w14:paraId="66C66932" w14:textId="742E992C" w:rsidR="007B41DE" w:rsidRPr="008219B5" w:rsidRDefault="007B41DE" w:rsidP="00E534E9">
      <w:pPr>
        <w:pStyle w:val="a9"/>
      </w:pPr>
      <w:r w:rsidRPr="008219B5">
        <w:rPr>
          <w:rStyle w:val="a6"/>
          <w:rFonts w:cs="Times New Roman"/>
        </w:rPr>
        <w:footnoteRef/>
      </w:r>
      <w:r w:rsidRPr="008219B5">
        <w:t xml:space="preserve"> </w:t>
      </w:r>
      <w:r w:rsidRPr="008219B5">
        <w:rPr>
          <w:i/>
        </w:rPr>
        <w:t>van Ham P.</w:t>
      </w:r>
      <w:r w:rsidRPr="008219B5">
        <w:t xml:space="preserve"> Place Branding… P. 135.</w:t>
      </w:r>
    </w:p>
  </w:footnote>
  <w:footnote w:id="92">
    <w:p w14:paraId="64BE8205" w14:textId="4F4A0017" w:rsidR="007B41DE" w:rsidRPr="008219B5" w:rsidRDefault="007B41DE" w:rsidP="00E534E9">
      <w:pPr>
        <w:pStyle w:val="a9"/>
      </w:pPr>
      <w:r w:rsidRPr="008219B5">
        <w:rPr>
          <w:rStyle w:val="a6"/>
          <w:rFonts w:cs="Times New Roman"/>
        </w:rPr>
        <w:footnoteRef/>
      </w:r>
      <w:r w:rsidRPr="008219B5">
        <w:t xml:space="preserve"> </w:t>
      </w:r>
      <w:r w:rsidRPr="008219B5">
        <w:rPr>
          <w:i/>
        </w:rPr>
        <w:t>Gilboa E.</w:t>
      </w:r>
      <w:r w:rsidRPr="008219B5">
        <w:t xml:space="preserve"> Op. cit. P. 68.</w:t>
      </w:r>
    </w:p>
  </w:footnote>
  <w:footnote w:id="93">
    <w:p w14:paraId="7B8EF85E" w14:textId="77777777" w:rsidR="007B41DE" w:rsidRPr="008219B5" w:rsidRDefault="007B41DE" w:rsidP="00E534E9">
      <w:pPr>
        <w:pStyle w:val="a9"/>
      </w:pPr>
      <w:r w:rsidRPr="008219B5">
        <w:rPr>
          <w:rStyle w:val="a6"/>
          <w:rFonts w:cs="Times New Roman"/>
        </w:rPr>
        <w:footnoteRef/>
      </w:r>
      <w:r w:rsidRPr="008219B5">
        <w:t xml:space="preserve"> </w:t>
      </w:r>
      <w:r w:rsidRPr="008219B5">
        <w:rPr>
          <w:i/>
        </w:rPr>
        <w:t>Melissen J.</w:t>
      </w:r>
      <w:r w:rsidRPr="008219B5">
        <w:t xml:space="preserve"> The New Public Diplomacy: Between Theory and Practice / J. Melissen // The New Public Diplomacy. Soft Power in International Relations. Ed. by J. Melissen. Basingstoke; New York: Palgrave Macmillan, 2005. P. 21.</w:t>
      </w:r>
    </w:p>
  </w:footnote>
  <w:footnote w:id="94">
    <w:p w14:paraId="36DB2656" w14:textId="398C7DA9" w:rsidR="007B41DE" w:rsidRPr="008219B5" w:rsidRDefault="007B41DE" w:rsidP="00E534E9">
      <w:pPr>
        <w:pStyle w:val="a4"/>
        <w:rPr>
          <w:lang w:val="en-US"/>
        </w:rPr>
      </w:pPr>
      <w:r w:rsidRPr="008219B5">
        <w:rPr>
          <w:rStyle w:val="a6"/>
        </w:rPr>
        <w:footnoteRef/>
      </w:r>
      <w:r w:rsidRPr="008219B5">
        <w:rPr>
          <w:lang w:val="en-US"/>
        </w:rPr>
        <w:t xml:space="preserve"> </w:t>
      </w:r>
      <w:r w:rsidRPr="008219B5">
        <w:rPr>
          <w:i/>
          <w:lang w:val="en-US"/>
        </w:rPr>
        <w:t>Szondi G.</w:t>
      </w:r>
      <w:r w:rsidRPr="008219B5">
        <w:rPr>
          <w:lang w:val="en-US"/>
        </w:rPr>
        <w:t xml:space="preserve"> Public Diplomacy and Nation Branding: Conceptual Similarities and Differences [Электронный ресурс] / Clingendael Discussion Papers in Diplomacy. – 2008. URL: www.jstor.org/stable/resrep05374 (дата обращения: 21.04.2019).</w:t>
      </w:r>
    </w:p>
  </w:footnote>
  <w:footnote w:id="95">
    <w:p w14:paraId="105A7235" w14:textId="5A351B8C" w:rsidR="007B41DE" w:rsidRPr="008219B5" w:rsidRDefault="007B41DE" w:rsidP="00E534E9">
      <w:pPr>
        <w:pStyle w:val="a9"/>
      </w:pPr>
      <w:r w:rsidRPr="008219B5">
        <w:rPr>
          <w:rStyle w:val="a6"/>
          <w:rFonts w:cs="Times New Roman"/>
        </w:rPr>
        <w:footnoteRef/>
      </w:r>
      <w:r w:rsidRPr="008219B5">
        <w:t xml:space="preserve"> </w:t>
      </w:r>
      <w:r w:rsidRPr="008219B5">
        <w:rPr>
          <w:i/>
        </w:rPr>
        <w:t>van Ham P.</w:t>
      </w:r>
      <w:r w:rsidRPr="008219B5">
        <w:t xml:space="preserve"> Place Branding… P. 127.</w:t>
      </w:r>
    </w:p>
  </w:footnote>
  <w:footnote w:id="96">
    <w:p w14:paraId="78DC213C" w14:textId="087B1925" w:rsidR="007B41DE" w:rsidRPr="008219B5" w:rsidRDefault="007B41DE" w:rsidP="00E534E9">
      <w:pPr>
        <w:pStyle w:val="a9"/>
      </w:pPr>
      <w:r w:rsidRPr="008219B5">
        <w:rPr>
          <w:rStyle w:val="a6"/>
          <w:rFonts w:cs="Times New Roman"/>
        </w:rPr>
        <w:footnoteRef/>
      </w:r>
      <w:r w:rsidRPr="008219B5">
        <w:t xml:space="preserve"> </w:t>
      </w:r>
      <w:r w:rsidRPr="008219B5">
        <w:rPr>
          <w:i/>
        </w:rPr>
        <w:t>Dinnie K.</w:t>
      </w:r>
      <w:r w:rsidRPr="008219B5">
        <w:t xml:space="preserve"> Nation Branding... P. 251.</w:t>
      </w:r>
    </w:p>
  </w:footnote>
  <w:footnote w:id="97">
    <w:p w14:paraId="2FF3EDAA" w14:textId="4DEB208A" w:rsidR="007B41DE" w:rsidRPr="008219B5" w:rsidRDefault="007B41DE" w:rsidP="00E534E9">
      <w:pPr>
        <w:pStyle w:val="a4"/>
        <w:rPr>
          <w:lang w:val="en-US"/>
        </w:rPr>
      </w:pPr>
      <w:r w:rsidRPr="008219B5">
        <w:rPr>
          <w:rStyle w:val="a6"/>
        </w:rPr>
        <w:footnoteRef/>
      </w:r>
      <w:r w:rsidRPr="008219B5">
        <w:rPr>
          <w:lang w:val="en-US"/>
        </w:rPr>
        <w:t xml:space="preserve"> </w:t>
      </w:r>
      <w:r w:rsidRPr="008219B5">
        <w:rPr>
          <w:i/>
          <w:lang w:val="en-US"/>
        </w:rPr>
        <w:t>Szondi G.</w:t>
      </w:r>
      <w:r w:rsidRPr="008219B5">
        <w:rPr>
          <w:lang w:val="en-US"/>
        </w:rPr>
        <w:t xml:space="preserve"> Op. cit. </w:t>
      </w:r>
    </w:p>
  </w:footnote>
  <w:footnote w:id="98">
    <w:p w14:paraId="3BF157C4" w14:textId="79BB8B67" w:rsidR="007B41DE" w:rsidRPr="008219B5" w:rsidRDefault="007B41DE" w:rsidP="00E534E9">
      <w:pPr>
        <w:pStyle w:val="a4"/>
        <w:rPr>
          <w:lang w:val="en-US"/>
        </w:rPr>
      </w:pPr>
      <w:r w:rsidRPr="008219B5">
        <w:rPr>
          <w:rStyle w:val="a6"/>
        </w:rPr>
        <w:footnoteRef/>
      </w:r>
      <w:r w:rsidRPr="008219B5">
        <w:rPr>
          <w:lang w:val="en-US"/>
        </w:rPr>
        <w:t xml:space="preserve"> Ibid.</w:t>
      </w:r>
    </w:p>
  </w:footnote>
  <w:footnote w:id="99">
    <w:p w14:paraId="34C0DF35" w14:textId="21543170" w:rsidR="007B41DE" w:rsidRPr="008219B5" w:rsidRDefault="007B41DE" w:rsidP="00314298">
      <w:pPr>
        <w:pStyle w:val="a9"/>
      </w:pPr>
      <w:r w:rsidRPr="008219B5">
        <w:rPr>
          <w:rStyle w:val="a6"/>
          <w:rFonts w:cs="Times New Roman"/>
        </w:rPr>
        <w:footnoteRef/>
      </w:r>
      <w:r w:rsidRPr="008219B5">
        <w:t xml:space="preserve"> </w:t>
      </w:r>
      <w:r w:rsidRPr="008219B5">
        <w:rPr>
          <w:i/>
        </w:rPr>
        <w:t>Anholt S.</w:t>
      </w:r>
      <w:r w:rsidRPr="008219B5">
        <w:t xml:space="preserve"> Place image as a normative construct; and some new ethical considerations for the field // Place Branding and Public Diplomacy. – 2010. – № 6. – P. 181.</w:t>
      </w:r>
    </w:p>
  </w:footnote>
  <w:footnote w:id="100">
    <w:p w14:paraId="663FC865" w14:textId="030577B6" w:rsidR="007B41DE" w:rsidRPr="008219B5" w:rsidRDefault="007B41DE" w:rsidP="00E534E9">
      <w:pPr>
        <w:pStyle w:val="a9"/>
        <w:rPr>
          <w:lang w:val="ru-RU"/>
        </w:rPr>
      </w:pPr>
      <w:r w:rsidRPr="008219B5">
        <w:rPr>
          <w:rStyle w:val="a6"/>
        </w:rPr>
        <w:footnoteRef/>
      </w:r>
      <w:r w:rsidRPr="008219B5">
        <w:t xml:space="preserve"> How to sell a country: the booming business of nation branding [</w:t>
      </w:r>
      <w:r w:rsidRPr="008219B5">
        <w:rPr>
          <w:lang w:val="ru-RU"/>
        </w:rPr>
        <w:t>Электронный</w:t>
      </w:r>
      <w:r w:rsidRPr="008219B5">
        <w:t xml:space="preserve"> </w:t>
      </w:r>
      <w:r w:rsidRPr="008219B5">
        <w:rPr>
          <w:lang w:val="ru-RU"/>
        </w:rPr>
        <w:t>ресурс</w:t>
      </w:r>
      <w:r w:rsidRPr="008219B5">
        <w:t xml:space="preserve">] / The Guardian. </w:t>
      </w:r>
      <w:r w:rsidRPr="008219B5">
        <w:rPr>
          <w:lang w:val="ru-RU"/>
        </w:rPr>
        <w:t xml:space="preserve">2017. 7 </w:t>
      </w:r>
      <w:r w:rsidRPr="008219B5">
        <w:t>November</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theguardian</w:t>
      </w:r>
      <w:r w:rsidRPr="008219B5">
        <w:rPr>
          <w:lang w:val="ru-RU"/>
        </w:rPr>
        <w:t>.</w:t>
      </w:r>
      <w:r w:rsidRPr="008219B5">
        <w:t>com</w:t>
      </w:r>
      <w:r w:rsidRPr="008219B5">
        <w:rPr>
          <w:lang w:val="ru-RU"/>
        </w:rPr>
        <w:t>/</w:t>
      </w:r>
      <w:r w:rsidRPr="008219B5">
        <w:t>news</w:t>
      </w:r>
      <w:r w:rsidRPr="008219B5">
        <w:rPr>
          <w:lang w:val="ru-RU"/>
        </w:rPr>
        <w:t>/2017/</w:t>
      </w:r>
      <w:r w:rsidRPr="008219B5">
        <w:t>nov</w:t>
      </w:r>
      <w:r w:rsidRPr="008219B5">
        <w:rPr>
          <w:lang w:val="ru-RU"/>
        </w:rPr>
        <w:t>/07/</w:t>
      </w:r>
      <w:r w:rsidRPr="008219B5">
        <w:t>nation</w:t>
      </w:r>
      <w:r w:rsidRPr="008219B5">
        <w:rPr>
          <w:lang w:val="ru-RU"/>
        </w:rPr>
        <w:t>-</w:t>
      </w:r>
      <w:r w:rsidRPr="008219B5">
        <w:t>branding</w:t>
      </w:r>
      <w:r w:rsidRPr="008219B5">
        <w:rPr>
          <w:lang w:val="ru-RU"/>
        </w:rPr>
        <w:t>-</w:t>
      </w:r>
      <w:r w:rsidRPr="008219B5">
        <w:t>industry</w:t>
      </w:r>
      <w:r w:rsidRPr="008219B5">
        <w:rPr>
          <w:lang w:val="ru-RU"/>
        </w:rPr>
        <w:t>-</w:t>
      </w:r>
      <w:r w:rsidRPr="008219B5">
        <w:t>how</w:t>
      </w:r>
      <w:r w:rsidRPr="008219B5">
        <w:rPr>
          <w:lang w:val="ru-RU"/>
        </w:rPr>
        <w:t>-</w:t>
      </w:r>
      <w:r w:rsidRPr="008219B5">
        <w:t>to</w:t>
      </w:r>
      <w:r w:rsidRPr="008219B5">
        <w:rPr>
          <w:lang w:val="ru-RU"/>
        </w:rPr>
        <w:t>-</w:t>
      </w:r>
      <w:r w:rsidRPr="008219B5">
        <w:t>sell</w:t>
      </w:r>
      <w:r w:rsidRPr="008219B5">
        <w:rPr>
          <w:lang w:val="ru-RU"/>
        </w:rPr>
        <w:t>-</w:t>
      </w:r>
      <w:r w:rsidRPr="008219B5">
        <w:t>a</w:t>
      </w:r>
      <w:r w:rsidRPr="008219B5">
        <w:rPr>
          <w:lang w:val="ru-RU"/>
        </w:rPr>
        <w:t>-</w:t>
      </w:r>
      <w:r w:rsidRPr="008219B5">
        <w:t>country</w:t>
      </w:r>
      <w:r w:rsidRPr="008219B5">
        <w:rPr>
          <w:lang w:val="ru-RU"/>
        </w:rPr>
        <w:t xml:space="preserve"> (дата обращения: 21.04.2019).</w:t>
      </w:r>
    </w:p>
  </w:footnote>
  <w:footnote w:id="101">
    <w:p w14:paraId="37F7CA38" w14:textId="3D62120B" w:rsidR="007B41DE" w:rsidRPr="008219B5" w:rsidRDefault="007B41DE" w:rsidP="00E534E9">
      <w:pPr>
        <w:pStyle w:val="a9"/>
        <w:rPr>
          <w:lang w:val="ru-RU"/>
        </w:rPr>
      </w:pPr>
      <w:r w:rsidRPr="008219B5">
        <w:rPr>
          <w:rStyle w:val="a6"/>
          <w:rFonts w:cs="Times New Roman"/>
        </w:rPr>
        <w:footnoteRef/>
      </w:r>
      <w:r w:rsidRPr="008219B5">
        <w:t xml:space="preserve"> About the Index [</w:t>
      </w:r>
      <w:r w:rsidRPr="008219B5">
        <w:rPr>
          <w:lang w:val="ru-RU"/>
        </w:rPr>
        <w:t>Электронный</w:t>
      </w:r>
      <w:r w:rsidRPr="008219B5">
        <w:t xml:space="preserve"> </w:t>
      </w:r>
      <w:r w:rsidRPr="008219B5">
        <w:rPr>
          <w:lang w:val="ru-RU"/>
        </w:rPr>
        <w:t>ресурс</w:t>
      </w:r>
      <w:r w:rsidRPr="008219B5">
        <w:t>] / The Good Country Index. URL</w:t>
      </w:r>
      <w:r w:rsidRPr="008219B5">
        <w:rPr>
          <w:lang w:val="ru-RU"/>
        </w:rPr>
        <w:t xml:space="preserve">: </w:t>
      </w:r>
      <w:r w:rsidRPr="008219B5">
        <w:t>https</w:t>
      </w:r>
      <w:r w:rsidRPr="008219B5">
        <w:rPr>
          <w:lang w:val="ru-RU"/>
        </w:rPr>
        <w:t>://</w:t>
      </w:r>
      <w:r w:rsidRPr="008219B5">
        <w:t>www</w:t>
      </w:r>
      <w:r w:rsidRPr="008219B5">
        <w:rPr>
          <w:lang w:val="ru-RU"/>
        </w:rPr>
        <w:t>.</w:t>
      </w:r>
      <w:r w:rsidRPr="008219B5">
        <w:t>goodcountryindex</w:t>
      </w:r>
      <w:r w:rsidRPr="008219B5">
        <w:rPr>
          <w:lang w:val="ru-RU"/>
        </w:rPr>
        <w:t>.</w:t>
      </w:r>
      <w:r w:rsidRPr="008219B5">
        <w:t>org</w:t>
      </w:r>
      <w:r w:rsidRPr="008219B5">
        <w:rPr>
          <w:lang w:val="ru-RU"/>
        </w:rPr>
        <w:t>/</w:t>
      </w:r>
      <w:r w:rsidRPr="008219B5">
        <w:t>about</w:t>
      </w:r>
      <w:r w:rsidRPr="008219B5">
        <w:rPr>
          <w:lang w:val="ru-RU"/>
        </w:rPr>
        <w:t>-</w:t>
      </w:r>
      <w:r w:rsidRPr="008219B5">
        <w:t>the</w:t>
      </w:r>
      <w:r w:rsidRPr="008219B5">
        <w:rPr>
          <w:lang w:val="ru-RU"/>
        </w:rPr>
        <w:t>-</w:t>
      </w:r>
      <w:r w:rsidRPr="008219B5">
        <w:t>index</w:t>
      </w:r>
      <w:r w:rsidRPr="008219B5">
        <w:rPr>
          <w:lang w:val="ru-RU"/>
        </w:rPr>
        <w:t xml:space="preserve"> (дата обращения: 17.02.2019).</w:t>
      </w:r>
    </w:p>
  </w:footnote>
  <w:footnote w:id="102">
    <w:p w14:paraId="3815A607" w14:textId="3ADCB024" w:rsidR="007B41DE" w:rsidRPr="008219B5" w:rsidRDefault="007B41DE" w:rsidP="00E534E9">
      <w:pPr>
        <w:pStyle w:val="a9"/>
        <w:rPr>
          <w:lang w:val="ru-RU"/>
        </w:rPr>
      </w:pPr>
      <w:r w:rsidRPr="008219B5">
        <w:rPr>
          <w:rStyle w:val="a6"/>
          <w:rFonts w:cs="Times New Roman"/>
        </w:rPr>
        <w:footnoteRef/>
      </w:r>
      <w:r w:rsidRPr="008219B5">
        <w:t xml:space="preserve"> The Good Country Index: Possibly the Most Malicious Ranking of Countries [</w:t>
      </w:r>
      <w:r w:rsidRPr="008219B5">
        <w:rPr>
          <w:lang w:val="ru-RU"/>
        </w:rPr>
        <w:t>Электронный</w:t>
      </w:r>
      <w:r w:rsidRPr="008219B5">
        <w:t xml:space="preserve"> </w:t>
      </w:r>
      <w:r w:rsidRPr="008219B5">
        <w:rPr>
          <w:lang w:val="ru-RU"/>
        </w:rPr>
        <w:t>ресурс</w:t>
      </w:r>
      <w:r w:rsidRPr="008219B5">
        <w:t>] / Medium. URL</w:t>
      </w:r>
      <w:r w:rsidRPr="008219B5">
        <w:rPr>
          <w:lang w:val="ru-RU"/>
        </w:rPr>
        <w:t xml:space="preserve">: </w:t>
      </w:r>
      <w:r w:rsidRPr="008219B5">
        <w:t>https</w:t>
      </w:r>
      <w:r w:rsidRPr="008219B5">
        <w:rPr>
          <w:lang w:val="ru-RU"/>
        </w:rPr>
        <w:t>://</w:t>
      </w:r>
      <w:r w:rsidRPr="008219B5">
        <w:t>medium</w:t>
      </w:r>
      <w:r w:rsidRPr="008219B5">
        <w:rPr>
          <w:lang w:val="ru-RU"/>
        </w:rPr>
        <w:t>.</w:t>
      </w:r>
      <w:r w:rsidRPr="008219B5">
        <w:t>com</w:t>
      </w:r>
      <w:r w:rsidRPr="008219B5">
        <w:rPr>
          <w:lang w:val="ru-RU"/>
        </w:rPr>
        <w:t>/</w:t>
      </w:r>
      <w:r w:rsidRPr="008219B5">
        <w:t>jia</w:t>
      </w:r>
      <w:r w:rsidRPr="008219B5">
        <w:rPr>
          <w:lang w:val="ru-RU"/>
        </w:rPr>
        <w:t>-</w:t>
      </w:r>
      <w:r w:rsidRPr="008219B5">
        <w:t>li</w:t>
      </w:r>
      <w:r w:rsidRPr="008219B5">
        <w:rPr>
          <w:lang w:val="ru-RU"/>
        </w:rPr>
        <w:t>/</w:t>
      </w:r>
      <w:r w:rsidRPr="008219B5">
        <w:t>the</w:t>
      </w:r>
      <w:r w:rsidRPr="008219B5">
        <w:rPr>
          <w:lang w:val="ru-RU"/>
        </w:rPr>
        <w:t>-</w:t>
      </w:r>
      <w:r w:rsidRPr="008219B5">
        <w:t>good</w:t>
      </w:r>
      <w:r w:rsidRPr="008219B5">
        <w:rPr>
          <w:lang w:val="ru-RU"/>
        </w:rPr>
        <w:t>-</w:t>
      </w:r>
      <w:r w:rsidRPr="008219B5">
        <w:t>country</w:t>
      </w:r>
      <w:r w:rsidRPr="008219B5">
        <w:rPr>
          <w:lang w:val="ru-RU"/>
        </w:rPr>
        <w:t>-</w:t>
      </w:r>
      <w:r w:rsidRPr="008219B5">
        <w:t>index</w:t>
      </w:r>
      <w:r w:rsidRPr="008219B5">
        <w:rPr>
          <w:lang w:val="ru-RU"/>
        </w:rPr>
        <w:t>-</w:t>
      </w:r>
      <w:r w:rsidRPr="008219B5">
        <w:t>possibly</w:t>
      </w:r>
      <w:r w:rsidRPr="008219B5">
        <w:rPr>
          <w:lang w:val="ru-RU"/>
        </w:rPr>
        <w:t>-</w:t>
      </w:r>
      <w:r w:rsidRPr="008219B5">
        <w:t>the</w:t>
      </w:r>
      <w:r w:rsidRPr="008219B5">
        <w:rPr>
          <w:lang w:val="ru-RU"/>
        </w:rPr>
        <w:t>-</w:t>
      </w:r>
      <w:r w:rsidRPr="008219B5">
        <w:t>most</w:t>
      </w:r>
      <w:r w:rsidRPr="008219B5">
        <w:rPr>
          <w:lang w:val="ru-RU"/>
        </w:rPr>
        <w:t>-</w:t>
      </w:r>
      <w:r w:rsidRPr="008219B5">
        <w:t>malicious</w:t>
      </w:r>
      <w:r w:rsidRPr="008219B5">
        <w:rPr>
          <w:lang w:val="ru-RU"/>
        </w:rPr>
        <w:t>-</w:t>
      </w:r>
      <w:r w:rsidRPr="008219B5">
        <w:t>ranking</w:t>
      </w:r>
      <w:r w:rsidRPr="008219B5">
        <w:rPr>
          <w:lang w:val="ru-RU"/>
        </w:rPr>
        <w:t>-</w:t>
      </w:r>
      <w:r w:rsidRPr="008219B5">
        <w:t>of</w:t>
      </w:r>
      <w:r w:rsidRPr="008219B5">
        <w:rPr>
          <w:lang w:val="ru-RU"/>
        </w:rPr>
        <w:t>-</w:t>
      </w:r>
      <w:r w:rsidRPr="008219B5">
        <w:t>countries</w:t>
      </w:r>
      <w:r w:rsidRPr="008219B5">
        <w:rPr>
          <w:lang w:val="ru-RU"/>
        </w:rPr>
        <w:t>-</w:t>
      </w:r>
      <w:r w:rsidRPr="008219B5">
        <w:t>f</w:t>
      </w:r>
      <w:r w:rsidRPr="008219B5">
        <w:rPr>
          <w:lang w:val="ru-RU"/>
        </w:rPr>
        <w:t>6</w:t>
      </w:r>
      <w:r w:rsidRPr="008219B5">
        <w:t>ba</w:t>
      </w:r>
      <w:r w:rsidRPr="008219B5">
        <w:rPr>
          <w:lang w:val="ru-RU"/>
        </w:rPr>
        <w:t>06</w:t>
      </w:r>
      <w:r w:rsidRPr="008219B5">
        <w:t>b</w:t>
      </w:r>
      <w:r w:rsidRPr="008219B5">
        <w:rPr>
          <w:lang w:val="ru-RU"/>
        </w:rPr>
        <w:t>30306 (дата обращения: 17.02.2019).</w:t>
      </w:r>
    </w:p>
  </w:footnote>
  <w:footnote w:id="103">
    <w:p w14:paraId="318F32A9" w14:textId="3AC797B7"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rPr>
        <w:t>Anholt</w:t>
      </w:r>
      <w:r w:rsidRPr="008219B5">
        <w:rPr>
          <w:i/>
          <w:lang w:val="ru-RU"/>
        </w:rPr>
        <w:t xml:space="preserve"> </w:t>
      </w:r>
      <w:r w:rsidRPr="008219B5">
        <w:rPr>
          <w:i/>
        </w:rPr>
        <w:t>S</w:t>
      </w:r>
      <w:r w:rsidRPr="008219B5">
        <w:rPr>
          <w:i/>
          <w:lang w:val="ru-RU"/>
        </w:rPr>
        <w:t>.</w:t>
      </w:r>
      <w:r w:rsidRPr="008219B5">
        <w:rPr>
          <w:lang w:val="ru-RU"/>
        </w:rPr>
        <w:t xml:space="preserve"> </w:t>
      </w:r>
      <w:r w:rsidRPr="008219B5">
        <w:t>Competitive</w:t>
      </w:r>
      <w:r w:rsidRPr="008219B5">
        <w:rPr>
          <w:lang w:val="ru-RU"/>
        </w:rPr>
        <w:t xml:space="preserve"> </w:t>
      </w:r>
      <w:r w:rsidRPr="008219B5">
        <w:t>identity</w:t>
      </w:r>
      <w:r w:rsidRPr="008219B5">
        <w:rPr>
          <w:lang w:val="ru-RU"/>
        </w:rPr>
        <w:t xml:space="preserve">… </w:t>
      </w:r>
      <w:r w:rsidRPr="008219B5">
        <w:t>P</w:t>
      </w:r>
      <w:r w:rsidRPr="008219B5">
        <w:rPr>
          <w:lang w:val="ru-RU"/>
        </w:rPr>
        <w:t>. 27.</w:t>
      </w:r>
    </w:p>
  </w:footnote>
  <w:footnote w:id="104">
    <w:p w14:paraId="5D97483F" w14:textId="26D8173B" w:rsidR="007B41DE" w:rsidRPr="008B5102" w:rsidRDefault="007B41DE" w:rsidP="00723468">
      <w:pPr>
        <w:pStyle w:val="a9"/>
        <w:rPr>
          <w:lang w:val="ru-RU"/>
        </w:rPr>
      </w:pPr>
      <w:r w:rsidRPr="008219B5">
        <w:rPr>
          <w:rStyle w:val="a6"/>
          <w:rFonts w:cs="Times New Roman"/>
        </w:rPr>
        <w:footnoteRef/>
      </w:r>
      <w:r w:rsidRPr="008B5102">
        <w:rPr>
          <w:lang w:val="ru-RU"/>
        </w:rPr>
        <w:t xml:space="preserve"> </w:t>
      </w:r>
      <w:r w:rsidRPr="008219B5">
        <w:rPr>
          <w:i/>
          <w:lang w:val="fr-FR"/>
        </w:rPr>
        <w:t>Noya</w:t>
      </w:r>
      <w:r w:rsidRPr="008B5102">
        <w:rPr>
          <w:i/>
          <w:lang w:val="ru-RU"/>
        </w:rPr>
        <w:t xml:space="preserve"> </w:t>
      </w:r>
      <w:r w:rsidRPr="008219B5">
        <w:rPr>
          <w:i/>
          <w:lang w:val="fr-FR"/>
        </w:rPr>
        <w:t>J</w:t>
      </w:r>
      <w:r w:rsidRPr="008B5102">
        <w:rPr>
          <w:i/>
          <w:lang w:val="ru-RU"/>
        </w:rPr>
        <w:t>.</w:t>
      </w:r>
      <w:r w:rsidRPr="008B5102">
        <w:rPr>
          <w:lang w:val="ru-RU"/>
        </w:rPr>
        <w:t xml:space="preserve"> </w:t>
      </w:r>
      <w:r w:rsidRPr="008219B5">
        <w:rPr>
          <w:lang w:val="fr-FR"/>
        </w:rPr>
        <w:t>Op</w:t>
      </w:r>
      <w:r w:rsidRPr="008B5102">
        <w:rPr>
          <w:lang w:val="ru-RU"/>
        </w:rPr>
        <w:t xml:space="preserve">. </w:t>
      </w:r>
      <w:r w:rsidRPr="008219B5">
        <w:rPr>
          <w:lang w:val="fr-FR"/>
        </w:rPr>
        <w:t>cit</w:t>
      </w:r>
      <w:r w:rsidRPr="008B5102">
        <w:rPr>
          <w:lang w:val="ru-RU"/>
        </w:rPr>
        <w:t xml:space="preserve">. </w:t>
      </w:r>
      <w:r w:rsidRPr="008219B5">
        <w:rPr>
          <w:lang w:val="fr-FR"/>
        </w:rPr>
        <w:t>P</w:t>
      </w:r>
      <w:r w:rsidRPr="008B5102">
        <w:rPr>
          <w:lang w:val="ru-RU"/>
        </w:rPr>
        <w:t>. 54.</w:t>
      </w:r>
    </w:p>
  </w:footnote>
  <w:footnote w:id="105">
    <w:p w14:paraId="0FBB8456" w14:textId="0C659291" w:rsidR="007B41DE" w:rsidRPr="008219B5" w:rsidRDefault="007B41DE" w:rsidP="00205A30">
      <w:pPr>
        <w:pStyle w:val="a9"/>
        <w:rPr>
          <w:lang w:val="ru-RU"/>
        </w:rPr>
      </w:pPr>
      <w:r w:rsidRPr="008219B5">
        <w:rPr>
          <w:rStyle w:val="a6"/>
          <w:rFonts w:cs="Times New Roman"/>
        </w:rPr>
        <w:footnoteRef/>
      </w:r>
      <w:r w:rsidRPr="008219B5">
        <w:rPr>
          <w:lang w:val="ru-RU"/>
        </w:rPr>
        <w:t xml:space="preserve"> Брендинг территорий. Лучшие мировые практики / Под ред. К. Динни. М.: Манн, Иванов и Фербер, 2013. С. 44.</w:t>
      </w:r>
    </w:p>
  </w:footnote>
  <w:footnote w:id="106">
    <w:p w14:paraId="27D09CDA" w14:textId="1CD91427"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lang w:val="ru-RU"/>
        </w:rPr>
        <w:t>Гэд Т.</w:t>
      </w:r>
      <w:r w:rsidRPr="008219B5">
        <w:rPr>
          <w:lang w:val="ru-RU"/>
        </w:rPr>
        <w:t xml:space="preserve"> Указ. соч. С. 73.</w:t>
      </w:r>
    </w:p>
  </w:footnote>
  <w:footnote w:id="107">
    <w:p w14:paraId="091E2739" w14:textId="6C042CD2"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t>All</w:t>
      </w:r>
      <w:r w:rsidRPr="008219B5">
        <w:rPr>
          <w:lang w:val="ru-RU"/>
        </w:rPr>
        <w:t xml:space="preserve"> </w:t>
      </w:r>
      <w:r w:rsidRPr="008219B5">
        <w:t>About</w:t>
      </w:r>
      <w:r w:rsidRPr="008219B5">
        <w:rPr>
          <w:lang w:val="ru-RU"/>
        </w:rPr>
        <w:t xml:space="preserve"> </w:t>
      </w:r>
      <w:r w:rsidRPr="008219B5">
        <w:t>Peru</w:t>
      </w:r>
      <w:r w:rsidRPr="008219B5">
        <w:rPr>
          <w:lang w:val="ru-RU"/>
        </w:rPr>
        <w:t xml:space="preserve"> </w:t>
      </w:r>
      <w:r w:rsidRPr="008219B5">
        <w:t>Brand</w:t>
      </w:r>
      <w:r w:rsidRPr="008219B5">
        <w:rPr>
          <w:lang w:val="ru-RU"/>
        </w:rPr>
        <w:t xml:space="preserve"> [Электронный ресурс] / </w:t>
      </w:r>
      <w:r w:rsidRPr="008219B5">
        <w:t>Peru</w:t>
      </w:r>
      <w:r w:rsidRPr="008219B5">
        <w:rPr>
          <w:lang w:val="ru-RU"/>
        </w:rPr>
        <w:t xml:space="preserve"> </w:t>
      </w:r>
      <w:r w:rsidRPr="008219B5">
        <w:t>Info</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peru</w:t>
      </w:r>
      <w:r w:rsidRPr="008219B5">
        <w:rPr>
          <w:lang w:val="ru-RU"/>
        </w:rPr>
        <w:t>.</w:t>
      </w:r>
      <w:r w:rsidRPr="008219B5">
        <w:t>info</w:t>
      </w:r>
      <w:r w:rsidRPr="008219B5">
        <w:rPr>
          <w:lang w:val="ru-RU"/>
        </w:rPr>
        <w:t>/</w:t>
      </w:r>
      <w:r w:rsidRPr="008219B5">
        <w:t>en</w:t>
      </w:r>
      <w:r w:rsidRPr="008219B5">
        <w:rPr>
          <w:lang w:val="ru-RU"/>
        </w:rPr>
        <w:t>-</w:t>
      </w:r>
      <w:r w:rsidRPr="008219B5">
        <w:t>us</w:t>
      </w:r>
      <w:r w:rsidRPr="008219B5">
        <w:rPr>
          <w:lang w:val="ru-RU"/>
        </w:rPr>
        <w:t>/</w:t>
      </w:r>
      <w:r w:rsidRPr="008219B5">
        <w:t>brand</w:t>
      </w:r>
      <w:r w:rsidRPr="008219B5">
        <w:rPr>
          <w:lang w:val="ru-RU"/>
        </w:rPr>
        <w:t>-</w:t>
      </w:r>
      <w:r w:rsidRPr="008219B5">
        <w:t>peru</w:t>
      </w:r>
      <w:r w:rsidRPr="008219B5">
        <w:rPr>
          <w:lang w:val="ru-RU"/>
        </w:rPr>
        <w:t>/</w:t>
      </w:r>
      <w:r w:rsidRPr="008219B5">
        <w:t>about</w:t>
      </w:r>
      <w:r w:rsidRPr="008219B5">
        <w:rPr>
          <w:lang w:val="ru-RU"/>
        </w:rPr>
        <w:t xml:space="preserve"> (дата обращения: 21.04.2019).</w:t>
      </w:r>
    </w:p>
  </w:footnote>
  <w:footnote w:id="108">
    <w:p w14:paraId="64D368E2" w14:textId="7FF04B01" w:rsidR="007B41DE" w:rsidRPr="008219B5" w:rsidRDefault="007B41DE" w:rsidP="00E534E9">
      <w:pPr>
        <w:pStyle w:val="a9"/>
        <w:rPr>
          <w:lang w:val="ru-RU"/>
        </w:rPr>
      </w:pPr>
      <w:r w:rsidRPr="008219B5">
        <w:rPr>
          <w:rStyle w:val="a6"/>
          <w:rFonts w:cs="Times New Roman"/>
        </w:rPr>
        <w:footnoteRef/>
      </w:r>
      <w:r w:rsidRPr="008219B5">
        <w:t xml:space="preserve"> The Estonian Stress Buster [</w:t>
      </w:r>
      <w:r w:rsidRPr="008219B5">
        <w:rPr>
          <w:lang w:val="ru-RU"/>
        </w:rPr>
        <w:t>Электронный</w:t>
      </w:r>
      <w:r w:rsidRPr="008219B5">
        <w:t xml:space="preserve"> </w:t>
      </w:r>
      <w:r w:rsidRPr="008219B5">
        <w:rPr>
          <w:lang w:val="ru-RU"/>
        </w:rPr>
        <w:t>ресурс</w:t>
      </w:r>
      <w:r w:rsidRPr="008219B5">
        <w:t>] / Visit Estonia. URL</w:t>
      </w:r>
      <w:r w:rsidRPr="008219B5">
        <w:rPr>
          <w:lang w:val="ru-RU"/>
        </w:rPr>
        <w:t xml:space="preserve">: </w:t>
      </w:r>
      <w:r w:rsidRPr="008219B5">
        <w:t>https</w:t>
      </w:r>
      <w:r w:rsidRPr="008219B5">
        <w:rPr>
          <w:lang w:val="ru-RU"/>
        </w:rPr>
        <w:t>://</w:t>
      </w:r>
      <w:r w:rsidRPr="008219B5">
        <w:t>www</w:t>
      </w:r>
      <w:r w:rsidRPr="008219B5">
        <w:rPr>
          <w:lang w:val="ru-RU"/>
        </w:rPr>
        <w:t>.</w:t>
      </w:r>
      <w:r w:rsidRPr="008219B5">
        <w:t>visitestonia</w:t>
      </w:r>
      <w:r w:rsidRPr="008219B5">
        <w:rPr>
          <w:lang w:val="ru-RU"/>
        </w:rPr>
        <w:t>.</w:t>
      </w:r>
      <w:r w:rsidRPr="008219B5">
        <w:t>com</w:t>
      </w:r>
      <w:r w:rsidRPr="008219B5">
        <w:rPr>
          <w:lang w:val="ru-RU"/>
        </w:rPr>
        <w:t>/</w:t>
      </w:r>
      <w:r w:rsidRPr="008219B5">
        <w:t>en</w:t>
      </w:r>
      <w:r w:rsidRPr="008219B5">
        <w:rPr>
          <w:lang w:val="ru-RU"/>
        </w:rPr>
        <w:t>/</w:t>
      </w:r>
      <w:r w:rsidRPr="008219B5">
        <w:t>stressbuster</w:t>
      </w:r>
      <w:r w:rsidRPr="008219B5">
        <w:rPr>
          <w:lang w:val="ru-RU"/>
        </w:rPr>
        <w:t xml:space="preserve"> (дата обращения: 21.04.2019).</w:t>
      </w:r>
    </w:p>
  </w:footnote>
  <w:footnote w:id="109">
    <w:p w14:paraId="1D6B8244" w14:textId="77777777"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t>Ibid</w:t>
      </w:r>
      <w:r w:rsidRPr="008219B5">
        <w:rPr>
          <w:lang w:val="ru-RU"/>
        </w:rPr>
        <w:t>.</w:t>
      </w:r>
    </w:p>
  </w:footnote>
  <w:footnote w:id="110">
    <w:p w14:paraId="40712E37" w14:textId="15C27760"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lang w:val="ru-RU"/>
        </w:rPr>
        <w:t>Гэд Т.</w:t>
      </w:r>
      <w:r w:rsidRPr="008219B5">
        <w:rPr>
          <w:lang w:val="ru-RU"/>
        </w:rPr>
        <w:t xml:space="preserve"> Указ. соч. С. 74.</w:t>
      </w:r>
    </w:p>
  </w:footnote>
  <w:footnote w:id="111">
    <w:p w14:paraId="45B7E634" w14:textId="5C8D2F00" w:rsidR="007B41DE" w:rsidRPr="008219B5" w:rsidRDefault="007B41DE">
      <w:pPr>
        <w:pStyle w:val="a4"/>
      </w:pPr>
      <w:r w:rsidRPr="008219B5">
        <w:rPr>
          <w:rStyle w:val="a6"/>
        </w:rPr>
        <w:footnoteRef/>
      </w:r>
      <w:r w:rsidRPr="008219B5">
        <w:t xml:space="preserve"> Там же. С. 74.</w:t>
      </w:r>
    </w:p>
  </w:footnote>
  <w:footnote w:id="112">
    <w:p w14:paraId="5106C0B5" w14:textId="79235742"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rPr>
        <w:t>Dinnie</w:t>
      </w:r>
      <w:r w:rsidRPr="008219B5">
        <w:rPr>
          <w:i/>
          <w:lang w:val="ru-RU"/>
        </w:rPr>
        <w:t xml:space="preserve"> </w:t>
      </w:r>
      <w:r w:rsidRPr="008219B5">
        <w:rPr>
          <w:i/>
        </w:rPr>
        <w:t>K</w:t>
      </w:r>
      <w:r w:rsidRPr="008219B5">
        <w:rPr>
          <w:i/>
          <w:lang w:val="ru-RU"/>
        </w:rPr>
        <w:t xml:space="preserve">. </w:t>
      </w:r>
      <w:r w:rsidRPr="008219B5">
        <w:t>Nation</w:t>
      </w:r>
      <w:r w:rsidRPr="008219B5">
        <w:rPr>
          <w:lang w:val="ru-RU"/>
        </w:rPr>
        <w:t xml:space="preserve"> </w:t>
      </w:r>
      <w:r w:rsidRPr="008219B5">
        <w:t>Branding</w:t>
      </w:r>
      <w:r w:rsidRPr="008219B5">
        <w:rPr>
          <w:lang w:val="ru-RU"/>
        </w:rPr>
        <w:t xml:space="preserve">... </w:t>
      </w:r>
      <w:r w:rsidRPr="008219B5">
        <w:t>P</w:t>
      </w:r>
      <w:r w:rsidRPr="008219B5">
        <w:rPr>
          <w:lang w:val="ru-RU"/>
        </w:rPr>
        <w:t>. 51.</w:t>
      </w:r>
    </w:p>
  </w:footnote>
  <w:footnote w:id="113">
    <w:p w14:paraId="0B1BB999" w14:textId="505604F5"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lang w:val="ru-RU"/>
        </w:rPr>
        <w:t>Гэд Т.</w:t>
      </w:r>
      <w:r w:rsidRPr="008219B5">
        <w:rPr>
          <w:lang w:val="ru-RU"/>
        </w:rPr>
        <w:t xml:space="preserve"> Указ. соч. С. 14.</w:t>
      </w:r>
    </w:p>
  </w:footnote>
  <w:footnote w:id="114">
    <w:p w14:paraId="02062C5E" w14:textId="3ED026AA" w:rsidR="007B41DE" w:rsidRPr="008219B5" w:rsidRDefault="007B41DE">
      <w:pPr>
        <w:pStyle w:val="a4"/>
      </w:pPr>
      <w:r w:rsidRPr="008219B5">
        <w:rPr>
          <w:rStyle w:val="a6"/>
        </w:rPr>
        <w:footnoteRef/>
      </w:r>
      <w:r w:rsidRPr="008219B5">
        <w:t xml:space="preserve"> Там же. С. 74.</w:t>
      </w:r>
    </w:p>
  </w:footnote>
  <w:footnote w:id="115">
    <w:p w14:paraId="41ABCDE4" w14:textId="3A9CA750" w:rsidR="007B41DE" w:rsidRPr="00C615F0" w:rsidRDefault="007B41DE" w:rsidP="00E534E9">
      <w:pPr>
        <w:pStyle w:val="a9"/>
      </w:pPr>
      <w:r w:rsidRPr="008219B5">
        <w:rPr>
          <w:rStyle w:val="a6"/>
          <w:rFonts w:cs="Times New Roman"/>
        </w:rPr>
        <w:footnoteRef/>
      </w:r>
      <w:r w:rsidRPr="008219B5">
        <w:rPr>
          <w:lang w:val="ru-RU"/>
        </w:rPr>
        <w:t xml:space="preserve"> </w:t>
      </w:r>
      <w:r w:rsidRPr="008219B5">
        <w:rPr>
          <w:i/>
          <w:lang w:val="ru-RU"/>
        </w:rPr>
        <w:t>Гэд Т.</w:t>
      </w:r>
      <w:r w:rsidRPr="008219B5">
        <w:rPr>
          <w:lang w:val="ru-RU"/>
        </w:rPr>
        <w:t xml:space="preserve"> Указ. соч. С</w:t>
      </w:r>
      <w:r w:rsidRPr="00C615F0">
        <w:t>. 74.</w:t>
      </w:r>
    </w:p>
  </w:footnote>
  <w:footnote w:id="116">
    <w:p w14:paraId="77067D37" w14:textId="35068B7F" w:rsidR="007B41DE" w:rsidRPr="008219B5" w:rsidRDefault="007B41DE" w:rsidP="00E534E9">
      <w:pPr>
        <w:pStyle w:val="a9"/>
        <w:rPr>
          <w:lang w:val="ru-RU"/>
        </w:rPr>
      </w:pPr>
      <w:r w:rsidRPr="008219B5">
        <w:rPr>
          <w:rStyle w:val="a6"/>
          <w:rFonts w:cs="Times New Roman"/>
        </w:rPr>
        <w:footnoteRef/>
      </w:r>
      <w:r w:rsidRPr="008219B5">
        <w:t xml:space="preserve"> </w:t>
      </w:r>
      <w:r w:rsidRPr="008219B5">
        <w:rPr>
          <w:i/>
        </w:rPr>
        <w:t>Anholt S.</w:t>
      </w:r>
      <w:r w:rsidRPr="008219B5">
        <w:t xml:space="preserve"> Should Place Brands… P</w:t>
      </w:r>
      <w:r w:rsidRPr="008219B5">
        <w:rPr>
          <w:lang w:val="ru-RU"/>
        </w:rPr>
        <w:t>. 94.</w:t>
      </w:r>
    </w:p>
  </w:footnote>
  <w:footnote w:id="117">
    <w:p w14:paraId="4EFE9B91" w14:textId="14B908B6" w:rsidR="007B41DE" w:rsidRPr="008219B5" w:rsidRDefault="007B41DE" w:rsidP="00A5270C">
      <w:pPr>
        <w:pStyle w:val="a9"/>
        <w:rPr>
          <w:lang w:val="ru-RU"/>
        </w:rPr>
      </w:pPr>
      <w:r w:rsidRPr="008219B5">
        <w:rPr>
          <w:rStyle w:val="a6"/>
          <w:rFonts w:cs="Times New Roman"/>
        </w:rPr>
        <w:footnoteRef/>
      </w:r>
      <w:r w:rsidRPr="008219B5">
        <w:rPr>
          <w:lang w:val="ru-RU"/>
        </w:rPr>
        <w:t xml:space="preserve"> </w:t>
      </w:r>
      <w:r w:rsidRPr="008219B5">
        <w:rPr>
          <w:i/>
          <w:lang w:val="ru-RU"/>
        </w:rPr>
        <w:t xml:space="preserve">Котлер Ф., Асплунд К., Рейн И., Хайдер Д. </w:t>
      </w:r>
      <w:r w:rsidRPr="008219B5">
        <w:rPr>
          <w:lang w:val="ru-RU"/>
        </w:rPr>
        <w:t xml:space="preserve">Маркетинг мест. Привлечение инвестиций, предприятий, жителей и туристов в города, коммуны, регионы и страны Европы. СПб: </w:t>
      </w:r>
      <w:r w:rsidRPr="008219B5">
        <w:rPr>
          <w:lang w:val="ru-RU"/>
        </w:rPr>
        <w:tab/>
        <w:t>Стокгольмская школа экономики в Санкт-Петербурге, 2005. С. 82.</w:t>
      </w:r>
    </w:p>
  </w:footnote>
  <w:footnote w:id="118">
    <w:p w14:paraId="18A2FBCB" w14:textId="00DDE14A"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rPr>
          <w:i/>
          <w:lang w:val="ru-RU"/>
        </w:rPr>
        <w:t xml:space="preserve">Котлер Ф., Асплунд К., Рейн И., Хайдер Д. </w:t>
      </w:r>
      <w:r w:rsidRPr="008219B5">
        <w:rPr>
          <w:lang w:val="ru-RU"/>
        </w:rPr>
        <w:t>Указ. соч. С.</w:t>
      </w:r>
      <w:r w:rsidRPr="008219B5">
        <w:rPr>
          <w:i/>
          <w:lang w:val="ru-RU"/>
        </w:rPr>
        <w:t xml:space="preserve"> </w:t>
      </w:r>
      <w:r w:rsidRPr="008219B5">
        <w:rPr>
          <w:lang w:val="ru-RU"/>
        </w:rPr>
        <w:t>86.</w:t>
      </w:r>
    </w:p>
  </w:footnote>
  <w:footnote w:id="119">
    <w:p w14:paraId="3FA266B9" w14:textId="6D103EFB" w:rsidR="007B41DE" w:rsidRPr="008219B5" w:rsidRDefault="007B41DE" w:rsidP="00E534E9">
      <w:pPr>
        <w:pStyle w:val="a9"/>
        <w:rPr>
          <w:lang w:val="ru-RU"/>
        </w:rPr>
      </w:pPr>
      <w:r w:rsidRPr="008219B5">
        <w:rPr>
          <w:rStyle w:val="a6"/>
          <w:rFonts w:cs="Times New Roman"/>
        </w:rPr>
        <w:footnoteRef/>
      </w:r>
      <w:r w:rsidRPr="008219B5">
        <w:rPr>
          <w:lang w:val="ru-RU"/>
        </w:rPr>
        <w:t xml:space="preserve"> Там же. С. 94.</w:t>
      </w:r>
    </w:p>
  </w:footnote>
  <w:footnote w:id="120">
    <w:p w14:paraId="544BA817" w14:textId="5F2ACF8D" w:rsidR="007B41DE" w:rsidRPr="008219B5" w:rsidRDefault="007B41DE" w:rsidP="00E534E9">
      <w:pPr>
        <w:pStyle w:val="a9"/>
        <w:rPr>
          <w:lang w:val="ru-RU"/>
        </w:rPr>
      </w:pPr>
      <w:r w:rsidRPr="008219B5">
        <w:rPr>
          <w:rStyle w:val="a6"/>
          <w:rFonts w:cs="Times New Roman"/>
        </w:rPr>
        <w:footnoteRef/>
      </w:r>
      <w:r w:rsidRPr="008219B5">
        <w:rPr>
          <w:lang w:val="ru-RU"/>
        </w:rPr>
        <w:t xml:space="preserve"> </w:t>
      </w:r>
      <w:r w:rsidRPr="008219B5">
        <w:t>The</w:t>
      </w:r>
      <w:r w:rsidRPr="008219B5">
        <w:rPr>
          <w:lang w:val="ru-RU"/>
        </w:rPr>
        <w:t xml:space="preserve"> </w:t>
      </w:r>
      <w:r w:rsidRPr="008219B5">
        <w:t>Swedish</w:t>
      </w:r>
      <w:r w:rsidRPr="008219B5">
        <w:rPr>
          <w:lang w:val="ru-RU"/>
        </w:rPr>
        <w:t xml:space="preserve"> </w:t>
      </w:r>
      <w:r w:rsidRPr="008219B5">
        <w:t>Number</w:t>
      </w:r>
      <w:r w:rsidRPr="008219B5">
        <w:rPr>
          <w:lang w:val="ru-RU"/>
        </w:rPr>
        <w:t xml:space="preserve"> [Электронный ресурс] /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theswedishnumber</w:t>
      </w:r>
      <w:r w:rsidRPr="008219B5">
        <w:rPr>
          <w:lang w:val="ru-RU"/>
        </w:rPr>
        <w:t>.</w:t>
      </w:r>
      <w:r w:rsidRPr="008219B5">
        <w:t>com</w:t>
      </w:r>
      <w:r w:rsidRPr="008219B5">
        <w:rPr>
          <w:lang w:val="ru-RU"/>
        </w:rPr>
        <w:t>/ (дата обращения: 21.04.2019).</w:t>
      </w:r>
    </w:p>
  </w:footnote>
  <w:footnote w:id="121">
    <w:p w14:paraId="757C4EDF" w14:textId="76001067" w:rsidR="007B41DE" w:rsidRPr="008219B5" w:rsidRDefault="007B41DE" w:rsidP="00E534E9">
      <w:pPr>
        <w:pStyle w:val="a9"/>
      </w:pPr>
      <w:r w:rsidRPr="008219B5">
        <w:rPr>
          <w:rStyle w:val="a6"/>
          <w:rFonts w:cs="Times New Roman"/>
        </w:rPr>
        <w:footnoteRef/>
      </w:r>
      <w:r w:rsidRPr="008219B5">
        <w:t xml:space="preserve"> </w:t>
      </w:r>
      <w:r w:rsidRPr="008219B5">
        <w:rPr>
          <w:i/>
        </w:rPr>
        <w:t>Dinnie K.</w:t>
      </w:r>
      <w:r w:rsidRPr="008219B5">
        <w:t xml:space="preserve"> Nation Branding... P. 46.</w:t>
      </w:r>
    </w:p>
  </w:footnote>
  <w:footnote w:id="122">
    <w:p w14:paraId="3CEABD05" w14:textId="4CCCFF95" w:rsidR="007B41DE" w:rsidRPr="008219B5" w:rsidRDefault="007B41DE" w:rsidP="00E534E9">
      <w:pPr>
        <w:pStyle w:val="a9"/>
      </w:pPr>
      <w:r w:rsidRPr="008219B5">
        <w:rPr>
          <w:rStyle w:val="a6"/>
          <w:rFonts w:cs="Times New Roman"/>
        </w:rPr>
        <w:footnoteRef/>
      </w:r>
      <w:r w:rsidRPr="008219B5">
        <w:t xml:space="preserve"> </w:t>
      </w:r>
      <w:r w:rsidRPr="008219B5">
        <w:rPr>
          <w:i/>
        </w:rPr>
        <w:t>Dinnie K.</w:t>
      </w:r>
      <w:r w:rsidRPr="008219B5">
        <w:t xml:space="preserve"> Nation Branding... P. 49.</w:t>
      </w:r>
    </w:p>
  </w:footnote>
  <w:footnote w:id="123">
    <w:p w14:paraId="146233F9" w14:textId="73891D47" w:rsidR="007B41DE" w:rsidRPr="008219B5" w:rsidRDefault="007B41DE" w:rsidP="00E534E9">
      <w:pPr>
        <w:pStyle w:val="a9"/>
      </w:pPr>
      <w:r w:rsidRPr="008219B5">
        <w:rPr>
          <w:rStyle w:val="a6"/>
          <w:rFonts w:cs="Times New Roman"/>
        </w:rPr>
        <w:footnoteRef/>
      </w:r>
      <w:r w:rsidRPr="008219B5">
        <w:t xml:space="preserve"> </w:t>
      </w:r>
      <w:r w:rsidRPr="008219B5">
        <w:rPr>
          <w:i/>
        </w:rPr>
        <w:t>Zenker S., Jacobsen B. (eds.)</w:t>
      </w:r>
      <w:r w:rsidRPr="008219B5">
        <w:t xml:space="preserve"> Op. cit. P. 5.</w:t>
      </w:r>
    </w:p>
  </w:footnote>
  <w:footnote w:id="124">
    <w:p w14:paraId="1670920E" w14:textId="1000F52B" w:rsidR="007B41DE" w:rsidRPr="008219B5" w:rsidRDefault="007B41DE" w:rsidP="00C60EFD">
      <w:r w:rsidRPr="008219B5">
        <w:rPr>
          <w:rStyle w:val="a6"/>
          <w:rFonts w:ascii="Times New Roman" w:hAnsi="Times New Roman" w:cs="Times New Roman"/>
          <w:sz w:val="20"/>
          <w:szCs w:val="20"/>
        </w:rPr>
        <w:footnoteRef/>
      </w:r>
      <w:r w:rsidRPr="008219B5">
        <w:rPr>
          <w:rFonts w:ascii="Times New Roman" w:hAnsi="Times New Roman" w:cs="Times New Roman"/>
          <w:sz w:val="20"/>
          <w:szCs w:val="20"/>
          <w:lang w:val="en-US"/>
        </w:rPr>
        <w:t xml:space="preserve"> </w:t>
      </w:r>
      <w:r w:rsidRPr="008219B5">
        <w:rPr>
          <w:rFonts w:ascii="Times New Roman" w:hAnsi="Times New Roman"/>
          <w:sz w:val="20"/>
          <w:szCs w:val="20"/>
          <w:lang w:val="en-US"/>
        </w:rPr>
        <w:t xml:space="preserve">Press release. Исследование GfK: Anholt-GfK Nation Brands Index 2017 [Электронный ресурс] / GFK Russia. </w:t>
      </w:r>
      <w:r w:rsidRPr="008219B5">
        <w:rPr>
          <w:rFonts w:ascii="Times New Roman" w:hAnsi="Times New Roman"/>
          <w:sz w:val="20"/>
          <w:szCs w:val="20"/>
        </w:rPr>
        <w:t xml:space="preserve">2017. 4 декабря. </w:t>
      </w:r>
      <w:r w:rsidRPr="008219B5">
        <w:rPr>
          <w:rFonts w:ascii="Times New Roman" w:hAnsi="Times New Roman"/>
          <w:sz w:val="20"/>
          <w:szCs w:val="20"/>
          <w:lang w:val="en-US"/>
        </w:rPr>
        <w:t>URL</w:t>
      </w:r>
      <w:r w:rsidRPr="008219B5">
        <w:rPr>
          <w:rFonts w:ascii="Times New Roman" w:hAnsi="Times New Roman"/>
          <w:sz w:val="20"/>
          <w:szCs w:val="20"/>
        </w:rPr>
        <w:t xml:space="preserve">: </w:t>
      </w:r>
      <w:r w:rsidRPr="008219B5">
        <w:rPr>
          <w:rFonts w:ascii="Times New Roman" w:hAnsi="Times New Roman"/>
          <w:sz w:val="20"/>
          <w:szCs w:val="20"/>
          <w:lang w:val="en-US"/>
        </w:rPr>
        <w:t>https</w:t>
      </w:r>
      <w:r w:rsidRPr="008219B5">
        <w:rPr>
          <w:rFonts w:ascii="Times New Roman" w:hAnsi="Times New Roman"/>
          <w:sz w:val="20"/>
          <w:szCs w:val="20"/>
        </w:rPr>
        <w:t>://</w:t>
      </w:r>
      <w:r w:rsidRPr="008219B5">
        <w:rPr>
          <w:rFonts w:ascii="Times New Roman" w:hAnsi="Times New Roman"/>
          <w:sz w:val="20"/>
          <w:szCs w:val="20"/>
          <w:lang w:val="en-US"/>
        </w:rPr>
        <w:t>www</w:t>
      </w:r>
      <w:r w:rsidRPr="008219B5">
        <w:rPr>
          <w:rFonts w:ascii="Times New Roman" w:hAnsi="Times New Roman"/>
          <w:sz w:val="20"/>
          <w:szCs w:val="20"/>
        </w:rPr>
        <w:t>.</w:t>
      </w:r>
      <w:r w:rsidRPr="008219B5">
        <w:rPr>
          <w:rFonts w:ascii="Times New Roman" w:hAnsi="Times New Roman"/>
          <w:sz w:val="20"/>
          <w:szCs w:val="20"/>
          <w:lang w:val="en-US"/>
        </w:rPr>
        <w:t>gfk</w:t>
      </w:r>
      <w:r w:rsidRPr="008219B5">
        <w:rPr>
          <w:rFonts w:ascii="Times New Roman" w:hAnsi="Times New Roman"/>
          <w:sz w:val="20"/>
          <w:szCs w:val="20"/>
        </w:rPr>
        <w:t>.</w:t>
      </w:r>
      <w:r w:rsidRPr="008219B5">
        <w:rPr>
          <w:rFonts w:ascii="Times New Roman" w:hAnsi="Times New Roman"/>
          <w:sz w:val="20"/>
          <w:szCs w:val="20"/>
          <w:lang w:val="en-US"/>
        </w:rPr>
        <w:t>com</w:t>
      </w:r>
      <w:r w:rsidRPr="008219B5">
        <w:rPr>
          <w:rFonts w:ascii="Times New Roman" w:hAnsi="Times New Roman"/>
          <w:sz w:val="20"/>
          <w:szCs w:val="20"/>
        </w:rPr>
        <w:t>/</w:t>
      </w:r>
      <w:r w:rsidRPr="008219B5">
        <w:rPr>
          <w:rFonts w:ascii="Times New Roman" w:hAnsi="Times New Roman"/>
          <w:sz w:val="20"/>
          <w:szCs w:val="20"/>
          <w:lang w:val="en-US"/>
        </w:rPr>
        <w:t>ru</w:t>
      </w:r>
      <w:r w:rsidRPr="008219B5">
        <w:rPr>
          <w:rFonts w:ascii="Times New Roman" w:hAnsi="Times New Roman"/>
          <w:sz w:val="20"/>
          <w:szCs w:val="20"/>
        </w:rPr>
        <w:t>/</w:t>
      </w:r>
      <w:r w:rsidRPr="008219B5">
        <w:rPr>
          <w:rFonts w:ascii="Times New Roman" w:hAnsi="Times New Roman"/>
          <w:sz w:val="20"/>
          <w:szCs w:val="20"/>
          <w:lang w:val="en-US"/>
        </w:rPr>
        <w:t>insaity</w:t>
      </w:r>
      <w:r w:rsidRPr="008219B5">
        <w:rPr>
          <w:rFonts w:ascii="Times New Roman" w:hAnsi="Times New Roman"/>
          <w:sz w:val="20"/>
          <w:szCs w:val="20"/>
        </w:rPr>
        <w:t>/</w:t>
      </w:r>
      <w:r w:rsidRPr="008219B5">
        <w:rPr>
          <w:rFonts w:ascii="Times New Roman" w:hAnsi="Times New Roman"/>
          <w:sz w:val="20"/>
          <w:szCs w:val="20"/>
          <w:lang w:val="en-US"/>
        </w:rPr>
        <w:t>press</w:t>
      </w:r>
      <w:r w:rsidRPr="008219B5">
        <w:rPr>
          <w:rFonts w:ascii="Times New Roman" w:hAnsi="Times New Roman"/>
          <w:sz w:val="20"/>
          <w:szCs w:val="20"/>
        </w:rPr>
        <w:t>-</w:t>
      </w:r>
      <w:r w:rsidRPr="008219B5">
        <w:rPr>
          <w:rFonts w:ascii="Times New Roman" w:hAnsi="Times New Roman"/>
          <w:sz w:val="20"/>
          <w:szCs w:val="20"/>
          <w:lang w:val="en-US"/>
        </w:rPr>
        <w:t>release</w:t>
      </w:r>
      <w:r w:rsidRPr="008219B5">
        <w:rPr>
          <w:rFonts w:ascii="Times New Roman" w:hAnsi="Times New Roman"/>
          <w:sz w:val="20"/>
          <w:szCs w:val="20"/>
        </w:rPr>
        <w:t>/</w:t>
      </w:r>
      <w:r w:rsidRPr="008219B5">
        <w:rPr>
          <w:rFonts w:ascii="Times New Roman" w:hAnsi="Times New Roman"/>
          <w:sz w:val="20"/>
          <w:szCs w:val="20"/>
          <w:lang w:val="en-US"/>
        </w:rPr>
        <w:t>issledovanie</w:t>
      </w:r>
      <w:r w:rsidRPr="008219B5">
        <w:rPr>
          <w:rFonts w:ascii="Times New Roman" w:hAnsi="Times New Roman"/>
          <w:sz w:val="20"/>
          <w:szCs w:val="20"/>
        </w:rPr>
        <w:t>-</w:t>
      </w:r>
      <w:r w:rsidRPr="008219B5">
        <w:rPr>
          <w:rFonts w:ascii="Times New Roman" w:hAnsi="Times New Roman"/>
          <w:sz w:val="20"/>
          <w:szCs w:val="20"/>
          <w:lang w:val="en-US"/>
        </w:rPr>
        <w:t>gfk</w:t>
      </w:r>
      <w:r w:rsidRPr="008219B5">
        <w:rPr>
          <w:rFonts w:ascii="Times New Roman" w:hAnsi="Times New Roman"/>
          <w:sz w:val="20"/>
          <w:szCs w:val="20"/>
        </w:rPr>
        <w:t>-</w:t>
      </w:r>
      <w:r w:rsidRPr="008219B5">
        <w:rPr>
          <w:rFonts w:ascii="Times New Roman" w:hAnsi="Times New Roman"/>
          <w:sz w:val="20"/>
          <w:szCs w:val="20"/>
          <w:lang w:val="en-US"/>
        </w:rPr>
        <w:t>anholt</w:t>
      </w:r>
      <w:r w:rsidRPr="008219B5">
        <w:rPr>
          <w:rFonts w:ascii="Times New Roman" w:hAnsi="Times New Roman"/>
          <w:sz w:val="20"/>
          <w:szCs w:val="20"/>
        </w:rPr>
        <w:t>-</w:t>
      </w:r>
      <w:r w:rsidRPr="008219B5">
        <w:rPr>
          <w:rFonts w:ascii="Times New Roman" w:hAnsi="Times New Roman"/>
          <w:sz w:val="20"/>
          <w:szCs w:val="20"/>
          <w:lang w:val="en-US"/>
        </w:rPr>
        <w:t>gfk</w:t>
      </w:r>
      <w:r w:rsidRPr="008219B5">
        <w:rPr>
          <w:rFonts w:ascii="Times New Roman" w:hAnsi="Times New Roman"/>
          <w:sz w:val="20"/>
          <w:szCs w:val="20"/>
        </w:rPr>
        <w:t>-</w:t>
      </w:r>
      <w:r w:rsidRPr="008219B5">
        <w:rPr>
          <w:rFonts w:ascii="Times New Roman" w:hAnsi="Times New Roman"/>
          <w:sz w:val="20"/>
          <w:szCs w:val="20"/>
          <w:lang w:val="en-US"/>
        </w:rPr>
        <w:t>nation</w:t>
      </w:r>
      <w:r w:rsidRPr="008219B5">
        <w:rPr>
          <w:rFonts w:ascii="Times New Roman" w:hAnsi="Times New Roman"/>
          <w:sz w:val="20"/>
          <w:szCs w:val="20"/>
        </w:rPr>
        <w:t>-</w:t>
      </w:r>
      <w:r w:rsidRPr="008219B5">
        <w:rPr>
          <w:rFonts w:ascii="Times New Roman" w:hAnsi="Times New Roman"/>
          <w:sz w:val="20"/>
          <w:szCs w:val="20"/>
          <w:lang w:val="en-US"/>
        </w:rPr>
        <w:t>brands</w:t>
      </w:r>
      <w:r w:rsidRPr="008219B5">
        <w:rPr>
          <w:rFonts w:ascii="Times New Roman" w:hAnsi="Times New Roman"/>
          <w:sz w:val="20"/>
          <w:szCs w:val="20"/>
        </w:rPr>
        <w:t>-</w:t>
      </w:r>
      <w:r w:rsidRPr="008219B5">
        <w:rPr>
          <w:rFonts w:ascii="Times New Roman" w:hAnsi="Times New Roman"/>
          <w:sz w:val="20"/>
          <w:szCs w:val="20"/>
          <w:lang w:val="en-US"/>
        </w:rPr>
        <w:t>index</w:t>
      </w:r>
      <w:r w:rsidRPr="008219B5">
        <w:rPr>
          <w:rFonts w:ascii="Times New Roman" w:hAnsi="Times New Roman"/>
          <w:sz w:val="20"/>
          <w:szCs w:val="20"/>
        </w:rPr>
        <w:t>-2017/ (дата обращения: 21.04.2019).</w:t>
      </w:r>
    </w:p>
  </w:footnote>
  <w:footnote w:id="125">
    <w:p w14:paraId="779FD835" w14:textId="61D40510" w:rsidR="007B41DE" w:rsidRPr="008219B5" w:rsidRDefault="007B41DE" w:rsidP="00E534E9">
      <w:pPr>
        <w:pStyle w:val="a4"/>
      </w:pPr>
      <w:r w:rsidRPr="008219B5">
        <w:rPr>
          <w:rStyle w:val="a6"/>
        </w:rPr>
        <w:footnoteRef/>
      </w:r>
      <w:r w:rsidRPr="008219B5">
        <w:t xml:space="preserve"> Brand Finance Nation Brands 2018 [Электронный ресурс] / Brand Finance. URL: </w:t>
      </w:r>
      <w:r w:rsidRPr="008219B5">
        <w:rPr>
          <w:lang w:val="fr-FR"/>
        </w:rPr>
        <w:t>https</w:t>
      </w:r>
      <w:r w:rsidRPr="008219B5">
        <w:t>://</w:t>
      </w:r>
      <w:r w:rsidRPr="008219B5">
        <w:rPr>
          <w:lang w:val="fr-FR"/>
        </w:rPr>
        <w:t>brandfinance</w:t>
      </w:r>
      <w:r w:rsidRPr="008219B5">
        <w:t>.</w:t>
      </w:r>
      <w:r w:rsidRPr="008219B5">
        <w:rPr>
          <w:lang w:val="fr-FR"/>
        </w:rPr>
        <w:t>com</w:t>
      </w:r>
      <w:r w:rsidRPr="008219B5">
        <w:t>/</w:t>
      </w:r>
      <w:r w:rsidRPr="008219B5">
        <w:rPr>
          <w:lang w:val="fr-FR"/>
        </w:rPr>
        <w:t>knowledge</w:t>
      </w:r>
      <w:r w:rsidRPr="008219B5">
        <w:t>-</w:t>
      </w:r>
      <w:r w:rsidRPr="008219B5">
        <w:rPr>
          <w:lang w:val="fr-FR"/>
        </w:rPr>
        <w:t>centre</w:t>
      </w:r>
      <w:r w:rsidRPr="008219B5">
        <w:t>/</w:t>
      </w:r>
      <w:r w:rsidRPr="008219B5">
        <w:rPr>
          <w:lang w:val="fr-FR"/>
        </w:rPr>
        <w:t>reports</w:t>
      </w:r>
      <w:r w:rsidRPr="008219B5">
        <w:t>/</w:t>
      </w:r>
      <w:r w:rsidRPr="008219B5">
        <w:rPr>
          <w:lang w:val="fr-FR"/>
        </w:rPr>
        <w:t>brand</w:t>
      </w:r>
      <w:r w:rsidRPr="008219B5">
        <w:t>-</w:t>
      </w:r>
      <w:r w:rsidRPr="008219B5">
        <w:rPr>
          <w:lang w:val="fr-FR"/>
        </w:rPr>
        <w:t>finance</w:t>
      </w:r>
      <w:r w:rsidRPr="008219B5">
        <w:t>-</w:t>
      </w:r>
      <w:r w:rsidRPr="008219B5">
        <w:rPr>
          <w:lang w:val="fr-FR"/>
        </w:rPr>
        <w:t>nation</w:t>
      </w:r>
      <w:r w:rsidRPr="008219B5">
        <w:t>-</w:t>
      </w:r>
      <w:r w:rsidRPr="008219B5">
        <w:rPr>
          <w:lang w:val="fr-FR"/>
        </w:rPr>
        <w:t>brands</w:t>
      </w:r>
      <w:r w:rsidRPr="008219B5">
        <w:t>-2018/ (дата обращения: 21.04.2019).</w:t>
      </w:r>
    </w:p>
  </w:footnote>
  <w:footnote w:id="126">
    <w:p w14:paraId="4A366124" w14:textId="1DCBC127" w:rsidR="007B41DE" w:rsidRPr="008219B5" w:rsidRDefault="007B41DE" w:rsidP="00140506">
      <w:pPr>
        <w:pStyle w:val="a4"/>
      </w:pPr>
      <w:r w:rsidRPr="008219B5">
        <w:rPr>
          <w:rStyle w:val="a6"/>
        </w:rPr>
        <w:footnoteRef/>
      </w:r>
      <w:r w:rsidRPr="008219B5">
        <w:rPr>
          <w:lang w:val="en-US"/>
        </w:rPr>
        <w:t xml:space="preserve"> Nation Brands 2018. The annual report on the most valuable nation brands [Электронный ресурс] / Brand Finance. URL</w:t>
      </w:r>
      <w:r w:rsidRPr="008219B5">
        <w:t xml:space="preserve">: </w:t>
      </w:r>
      <w:r w:rsidRPr="008219B5">
        <w:rPr>
          <w:lang w:val="en-US"/>
        </w:rPr>
        <w:t>https</w:t>
      </w:r>
      <w:r w:rsidRPr="008219B5">
        <w:t>://</w:t>
      </w:r>
      <w:r w:rsidRPr="008219B5">
        <w:rPr>
          <w:lang w:val="en-US"/>
        </w:rPr>
        <w:t>brandfinance</w:t>
      </w:r>
      <w:r w:rsidRPr="008219B5">
        <w:t>.</w:t>
      </w:r>
      <w:r w:rsidRPr="008219B5">
        <w:rPr>
          <w:lang w:val="en-US"/>
        </w:rPr>
        <w:t>com</w:t>
      </w:r>
      <w:r w:rsidRPr="008219B5">
        <w:t>/</w:t>
      </w:r>
      <w:r w:rsidRPr="008219B5">
        <w:rPr>
          <w:lang w:val="en-US"/>
        </w:rPr>
        <w:t>images</w:t>
      </w:r>
      <w:r w:rsidRPr="008219B5">
        <w:t>/</w:t>
      </w:r>
      <w:r w:rsidRPr="008219B5">
        <w:rPr>
          <w:lang w:val="en-US"/>
        </w:rPr>
        <w:t>upload</w:t>
      </w:r>
      <w:r w:rsidRPr="008219B5">
        <w:t>/</w:t>
      </w:r>
      <w:r w:rsidRPr="008219B5">
        <w:rPr>
          <w:lang w:val="en-US"/>
        </w:rPr>
        <w:t>brand</w:t>
      </w:r>
      <w:r w:rsidRPr="008219B5">
        <w:t>_</w:t>
      </w:r>
      <w:r w:rsidRPr="008219B5">
        <w:rPr>
          <w:lang w:val="en-US"/>
        </w:rPr>
        <w:t>finance</w:t>
      </w:r>
      <w:r w:rsidRPr="008219B5">
        <w:t>_</w:t>
      </w:r>
      <w:r w:rsidRPr="008219B5">
        <w:rPr>
          <w:lang w:val="en-US"/>
        </w:rPr>
        <w:t>nation</w:t>
      </w:r>
      <w:r w:rsidRPr="008219B5">
        <w:t>_</w:t>
      </w:r>
      <w:r w:rsidRPr="008219B5">
        <w:rPr>
          <w:lang w:val="en-US"/>
        </w:rPr>
        <w:t>brands</w:t>
      </w:r>
      <w:r w:rsidRPr="008219B5">
        <w:t>_</w:t>
      </w:r>
      <w:r w:rsidRPr="008219B5">
        <w:rPr>
          <w:lang w:val="en-US"/>
        </w:rPr>
        <w:t>reports</w:t>
      </w:r>
      <w:r w:rsidRPr="008219B5">
        <w:t>_2018.</w:t>
      </w:r>
      <w:r w:rsidRPr="008219B5">
        <w:rPr>
          <w:lang w:val="en-US"/>
        </w:rPr>
        <w:t>pdf</w:t>
      </w:r>
      <w:r w:rsidRPr="008219B5">
        <w:t xml:space="preserve"> (дата обращения: 21.04.2019).</w:t>
      </w:r>
    </w:p>
  </w:footnote>
  <w:footnote w:id="127">
    <w:p w14:paraId="23396D88" w14:textId="3EC8B284" w:rsidR="007B41DE" w:rsidRPr="008219B5" w:rsidRDefault="007B41DE" w:rsidP="00D47F0E">
      <w:pPr>
        <w:pStyle w:val="a4"/>
      </w:pPr>
      <w:r w:rsidRPr="008219B5">
        <w:rPr>
          <w:rStyle w:val="a6"/>
        </w:rPr>
        <w:footnoteRef/>
      </w:r>
      <w:r w:rsidRPr="008219B5">
        <w:rPr>
          <w:lang w:val="en-US"/>
        </w:rPr>
        <w:t xml:space="preserve"> Country Brand Index 2014-15 [</w:t>
      </w:r>
      <w:r w:rsidRPr="008219B5">
        <w:t>Электронный</w:t>
      </w:r>
      <w:r w:rsidRPr="008219B5">
        <w:rPr>
          <w:lang w:val="en-US"/>
        </w:rPr>
        <w:t xml:space="preserve"> </w:t>
      </w:r>
      <w:r w:rsidRPr="008219B5">
        <w:t>ресурс</w:t>
      </w:r>
      <w:r w:rsidRPr="008219B5">
        <w:rPr>
          <w:lang w:val="en-US"/>
        </w:rPr>
        <w:t>] / FutureBrand. URL</w:t>
      </w:r>
      <w:r w:rsidRPr="008219B5">
        <w:t xml:space="preserve">: </w:t>
      </w:r>
      <w:r w:rsidRPr="008219B5">
        <w:rPr>
          <w:lang w:val="en-US"/>
        </w:rPr>
        <w:t>https</w:t>
      </w:r>
      <w:r w:rsidRPr="008219B5">
        <w:t>://</w:t>
      </w:r>
      <w:r w:rsidRPr="008219B5">
        <w:rPr>
          <w:lang w:val="en-US"/>
        </w:rPr>
        <w:t>www</w:t>
      </w:r>
      <w:r w:rsidRPr="008219B5">
        <w:t>.</w:t>
      </w:r>
      <w:r w:rsidRPr="008219B5">
        <w:rPr>
          <w:lang w:val="en-US"/>
        </w:rPr>
        <w:t>futurebrand</w:t>
      </w:r>
      <w:r w:rsidRPr="008219B5">
        <w:t>.</w:t>
      </w:r>
      <w:r w:rsidRPr="008219B5">
        <w:rPr>
          <w:lang w:val="en-US"/>
        </w:rPr>
        <w:t>com</w:t>
      </w:r>
      <w:r w:rsidRPr="008219B5">
        <w:t>/</w:t>
      </w:r>
      <w:r w:rsidRPr="008219B5">
        <w:rPr>
          <w:lang w:val="en-US"/>
        </w:rPr>
        <w:t>uploads</w:t>
      </w:r>
      <w:r w:rsidRPr="008219B5">
        <w:t>/</w:t>
      </w:r>
      <w:r w:rsidRPr="008219B5">
        <w:rPr>
          <w:lang w:val="en-US"/>
        </w:rPr>
        <w:t>CBI</w:t>
      </w:r>
      <w:r w:rsidRPr="008219B5">
        <w:t>2014-5.</w:t>
      </w:r>
      <w:r w:rsidRPr="008219B5">
        <w:rPr>
          <w:lang w:val="en-US"/>
        </w:rPr>
        <w:t>pdf</w:t>
      </w:r>
      <w:r w:rsidRPr="008219B5">
        <w:t xml:space="preserve"> (дата обращения: 21.04.2019).</w:t>
      </w:r>
    </w:p>
  </w:footnote>
  <w:footnote w:id="128">
    <w:p w14:paraId="1635BB17" w14:textId="3F85AA56" w:rsidR="007B41DE" w:rsidRPr="008219B5" w:rsidRDefault="007B41DE" w:rsidP="00D813C0">
      <w:pPr>
        <w:pStyle w:val="a4"/>
        <w:rPr>
          <w:lang w:val="fr-FR"/>
        </w:rPr>
      </w:pPr>
      <w:r w:rsidRPr="008219B5">
        <w:rPr>
          <w:rStyle w:val="a6"/>
        </w:rPr>
        <w:footnoteRef/>
      </w:r>
      <w:r w:rsidRPr="008219B5">
        <w:rPr>
          <w:lang w:val="fr-FR"/>
        </w:rPr>
        <w:t xml:space="preserve"> </w:t>
      </w:r>
      <w:r w:rsidRPr="008219B5">
        <w:t>Цит</w:t>
      </w:r>
      <w:r w:rsidRPr="008219B5">
        <w:rPr>
          <w:lang w:val="fr-FR"/>
        </w:rPr>
        <w:t xml:space="preserve">. </w:t>
      </w:r>
      <w:r w:rsidRPr="008219B5">
        <w:t>по</w:t>
      </w:r>
      <w:r w:rsidRPr="008219B5">
        <w:rPr>
          <w:lang w:val="fr-FR"/>
        </w:rPr>
        <w:t xml:space="preserve">: </w:t>
      </w:r>
      <w:r w:rsidRPr="008219B5">
        <w:rPr>
          <w:i/>
          <w:lang w:val="fr-FR"/>
        </w:rPr>
        <w:t>Serfaty S.</w:t>
      </w:r>
      <w:r w:rsidRPr="008219B5">
        <w:rPr>
          <w:lang w:val="fr-FR"/>
        </w:rPr>
        <w:t xml:space="preserve"> Idées simples mais idées fixes // Revue internationale et stratégique. – 2002. – № 1 (45). – P. 99.</w:t>
      </w:r>
    </w:p>
  </w:footnote>
  <w:footnote w:id="129">
    <w:p w14:paraId="17DA201E" w14:textId="5FDEEA5F" w:rsidR="007B41DE" w:rsidRPr="008219B5" w:rsidRDefault="007B41DE" w:rsidP="00286577">
      <w:pPr>
        <w:pStyle w:val="a9"/>
      </w:pPr>
      <w:r w:rsidRPr="008219B5">
        <w:rPr>
          <w:rStyle w:val="a6"/>
          <w:rFonts w:cs="Times New Roman"/>
        </w:rPr>
        <w:footnoteRef/>
      </w:r>
      <w:r w:rsidRPr="008219B5">
        <w:t xml:space="preserve"> </w:t>
      </w:r>
      <w:r w:rsidRPr="008219B5">
        <w:rPr>
          <w:i/>
        </w:rPr>
        <w:t>Aichner T.</w:t>
      </w:r>
      <w:r w:rsidRPr="008219B5">
        <w:t xml:space="preserve"> Country-of-origin marketing: A list of typical strategies with examples // Journal of Brand Management. – 2014. – № 21. – P. 88.</w:t>
      </w:r>
    </w:p>
  </w:footnote>
  <w:footnote w:id="130">
    <w:p w14:paraId="260ED42D" w14:textId="7E1238A3" w:rsidR="007B41DE" w:rsidRPr="008219B5" w:rsidRDefault="007B41DE" w:rsidP="00D5431F">
      <w:pPr>
        <w:pStyle w:val="a9"/>
      </w:pPr>
      <w:r w:rsidRPr="008219B5">
        <w:rPr>
          <w:rStyle w:val="a6"/>
          <w:rFonts w:cs="Times New Roman"/>
        </w:rPr>
        <w:footnoteRef/>
      </w:r>
      <w:r w:rsidRPr="008219B5">
        <w:rPr>
          <w:lang w:val="ru-RU"/>
        </w:rPr>
        <w:t xml:space="preserve"> </w:t>
      </w:r>
      <w:r w:rsidRPr="008219B5">
        <w:rPr>
          <w:i/>
          <w:lang w:val="ru-RU"/>
        </w:rPr>
        <w:t xml:space="preserve">Котлер Ф., Асплунд К., Рейн И., Хайдер Д. </w:t>
      </w:r>
      <w:r w:rsidRPr="008219B5">
        <w:rPr>
          <w:lang w:val="ru-RU"/>
        </w:rPr>
        <w:t>Указ. соч. С</w:t>
      </w:r>
      <w:r w:rsidRPr="008219B5">
        <w:t>. 181.</w:t>
      </w:r>
    </w:p>
  </w:footnote>
  <w:footnote w:id="131">
    <w:p w14:paraId="21EE7B72" w14:textId="55B204AD" w:rsidR="007B41DE" w:rsidRPr="008219B5" w:rsidRDefault="007B41DE" w:rsidP="00D5431F">
      <w:pPr>
        <w:pStyle w:val="a9"/>
      </w:pPr>
      <w:r w:rsidRPr="008219B5">
        <w:rPr>
          <w:rStyle w:val="a6"/>
          <w:rFonts w:cs="Times New Roman"/>
        </w:rPr>
        <w:footnoteRef/>
      </w:r>
      <w:r w:rsidRPr="008219B5">
        <w:t xml:space="preserve"> </w:t>
      </w:r>
      <w:r w:rsidRPr="008219B5">
        <w:rPr>
          <w:lang w:val="ru-RU"/>
        </w:rPr>
        <w:t>Там</w:t>
      </w:r>
      <w:r w:rsidRPr="008219B5">
        <w:t xml:space="preserve"> </w:t>
      </w:r>
      <w:r w:rsidRPr="008219B5">
        <w:rPr>
          <w:lang w:val="ru-RU"/>
        </w:rPr>
        <w:t>же</w:t>
      </w:r>
      <w:r w:rsidRPr="008219B5">
        <w:t xml:space="preserve">. </w:t>
      </w:r>
      <w:r w:rsidRPr="008219B5">
        <w:rPr>
          <w:lang w:val="ru-RU"/>
        </w:rPr>
        <w:t>С</w:t>
      </w:r>
      <w:r w:rsidRPr="008219B5">
        <w:t>. 187.</w:t>
      </w:r>
    </w:p>
  </w:footnote>
  <w:footnote w:id="132">
    <w:p w14:paraId="2440CE3B" w14:textId="77777777" w:rsidR="007B41DE" w:rsidRPr="008219B5" w:rsidRDefault="007B41DE" w:rsidP="00AE1615">
      <w:pPr>
        <w:pStyle w:val="a4"/>
        <w:rPr>
          <w:lang w:val="en-US"/>
        </w:rPr>
      </w:pPr>
      <w:r w:rsidRPr="008219B5">
        <w:rPr>
          <w:rStyle w:val="a6"/>
        </w:rPr>
        <w:footnoteRef/>
      </w:r>
      <w:r w:rsidRPr="008219B5">
        <w:rPr>
          <w:lang w:val="en-US"/>
        </w:rPr>
        <w:t xml:space="preserve"> </w:t>
      </w:r>
      <w:r w:rsidRPr="008219B5">
        <w:rPr>
          <w:i/>
          <w:lang w:val="en-US"/>
        </w:rPr>
        <w:t>Lee K.-H.</w:t>
      </w:r>
      <w:r w:rsidRPr="008219B5">
        <w:rPr>
          <w:lang w:val="en-US"/>
        </w:rPr>
        <w:t xml:space="preserve"> The conceptualization of country attractiveness: a review of research // International Review of</w:t>
      </w:r>
    </w:p>
    <w:p w14:paraId="7E008D2C" w14:textId="2055ECC4" w:rsidR="007B41DE" w:rsidRPr="008219B5" w:rsidRDefault="007B41DE" w:rsidP="00AE1615">
      <w:pPr>
        <w:pStyle w:val="a4"/>
        <w:rPr>
          <w:lang w:val="en-US"/>
        </w:rPr>
      </w:pPr>
      <w:r w:rsidRPr="008219B5">
        <w:rPr>
          <w:lang w:val="en-US"/>
        </w:rPr>
        <w:t>Administrative Sciences. – 2016. – № 4 (82). – P. 815.</w:t>
      </w:r>
    </w:p>
  </w:footnote>
  <w:footnote w:id="133">
    <w:p w14:paraId="4135855B" w14:textId="6546C40F" w:rsidR="007B41DE" w:rsidRPr="008219B5" w:rsidRDefault="007B41DE" w:rsidP="006060E9">
      <w:pPr>
        <w:pStyle w:val="a4"/>
        <w:rPr>
          <w:lang w:val="en-US"/>
        </w:rPr>
      </w:pPr>
      <w:r w:rsidRPr="008219B5">
        <w:rPr>
          <w:rStyle w:val="a6"/>
        </w:rPr>
        <w:footnoteRef/>
      </w:r>
      <w:r w:rsidRPr="008219B5">
        <w:rPr>
          <w:lang w:val="en-US"/>
        </w:rPr>
        <w:t xml:space="preserve"> Ibid. P. 817.</w:t>
      </w:r>
    </w:p>
  </w:footnote>
  <w:footnote w:id="134">
    <w:p w14:paraId="53A011B6" w14:textId="54F35B0A" w:rsidR="007B41DE" w:rsidRPr="008219B5" w:rsidRDefault="007B41DE" w:rsidP="00DB5F31">
      <w:pPr>
        <w:pStyle w:val="a4"/>
      </w:pPr>
      <w:r w:rsidRPr="008219B5">
        <w:rPr>
          <w:rStyle w:val="a6"/>
        </w:rPr>
        <w:footnoteRef/>
      </w:r>
      <w:r w:rsidRPr="008219B5">
        <w:rPr>
          <w:lang w:val="en-US"/>
        </w:rPr>
        <w:t xml:space="preserve"> OECD Benchmark Definition of Foreign Direct Investment [Электронный ресурс] / OECD. URL</w:t>
      </w:r>
      <w:r w:rsidRPr="008219B5">
        <w:t xml:space="preserve">: </w:t>
      </w:r>
      <w:r w:rsidRPr="008219B5">
        <w:rPr>
          <w:lang w:val="en-US"/>
        </w:rPr>
        <w:t>https</w:t>
      </w:r>
      <w:r w:rsidRPr="008219B5">
        <w:t>://</w:t>
      </w:r>
      <w:r w:rsidRPr="008219B5">
        <w:rPr>
          <w:lang w:val="en-US"/>
        </w:rPr>
        <w:t>www</w:t>
      </w:r>
      <w:r w:rsidRPr="008219B5">
        <w:t>.</w:t>
      </w:r>
      <w:r w:rsidRPr="008219B5">
        <w:rPr>
          <w:lang w:val="en-US"/>
        </w:rPr>
        <w:t>oecd</w:t>
      </w:r>
      <w:r w:rsidRPr="008219B5">
        <w:t>.</w:t>
      </w:r>
      <w:r w:rsidRPr="008219B5">
        <w:rPr>
          <w:lang w:val="en-US"/>
        </w:rPr>
        <w:t>org</w:t>
      </w:r>
      <w:r w:rsidRPr="008219B5">
        <w:t>/</w:t>
      </w:r>
      <w:r w:rsidRPr="008219B5">
        <w:rPr>
          <w:lang w:val="en-US"/>
        </w:rPr>
        <w:t>daf</w:t>
      </w:r>
      <w:r w:rsidRPr="008219B5">
        <w:t>/</w:t>
      </w:r>
      <w:r w:rsidRPr="008219B5">
        <w:rPr>
          <w:lang w:val="en-US"/>
        </w:rPr>
        <w:t>inv</w:t>
      </w:r>
      <w:r w:rsidRPr="008219B5">
        <w:t>/</w:t>
      </w:r>
      <w:r w:rsidRPr="008219B5">
        <w:rPr>
          <w:lang w:val="en-US"/>
        </w:rPr>
        <w:t>investmentstatisticsandanalysis</w:t>
      </w:r>
      <w:r w:rsidRPr="008219B5">
        <w:t>/40193734.</w:t>
      </w:r>
      <w:r w:rsidRPr="008219B5">
        <w:rPr>
          <w:lang w:val="en-US"/>
        </w:rPr>
        <w:t>pdf</w:t>
      </w:r>
      <w:r w:rsidRPr="008219B5">
        <w:t xml:space="preserve"> (дата обращения: 21.04.2019).</w:t>
      </w:r>
    </w:p>
  </w:footnote>
  <w:footnote w:id="135">
    <w:p w14:paraId="64DC9321" w14:textId="7540AD9B" w:rsidR="007B41DE" w:rsidRPr="008219B5" w:rsidRDefault="007B41DE" w:rsidP="005A4232">
      <w:pPr>
        <w:pStyle w:val="a4"/>
      </w:pPr>
      <w:r w:rsidRPr="008219B5">
        <w:rPr>
          <w:rStyle w:val="a6"/>
        </w:rPr>
        <w:footnoteRef/>
      </w:r>
      <w:r w:rsidRPr="008219B5">
        <w:rPr>
          <w:lang w:val="en-US"/>
        </w:rPr>
        <w:t xml:space="preserve"> UNWTO Tourism Highlights. 2018 Edition [</w:t>
      </w:r>
      <w:r w:rsidRPr="008219B5">
        <w:t>Электронный</w:t>
      </w:r>
      <w:r w:rsidRPr="008219B5">
        <w:rPr>
          <w:lang w:val="en-US"/>
        </w:rPr>
        <w:t xml:space="preserve"> </w:t>
      </w:r>
      <w:r w:rsidRPr="008219B5">
        <w:t>ресурс</w:t>
      </w:r>
      <w:r w:rsidRPr="008219B5">
        <w:rPr>
          <w:lang w:val="en-US"/>
        </w:rPr>
        <w:t>] / UNWTO Elibrary. URL</w:t>
      </w:r>
      <w:r w:rsidRPr="008219B5">
        <w:t xml:space="preserve">: </w:t>
      </w:r>
      <w:r w:rsidRPr="008219B5">
        <w:rPr>
          <w:lang w:val="en-US"/>
        </w:rPr>
        <w:t>https</w:t>
      </w:r>
      <w:r w:rsidRPr="008219B5">
        <w:t>://</w:t>
      </w:r>
      <w:r w:rsidRPr="008219B5">
        <w:rPr>
          <w:lang w:val="en-US"/>
        </w:rPr>
        <w:t>www</w:t>
      </w:r>
      <w:r w:rsidRPr="008219B5">
        <w:t>.</w:t>
      </w:r>
      <w:r w:rsidRPr="008219B5">
        <w:rPr>
          <w:lang w:val="en-US"/>
        </w:rPr>
        <w:t>e</w:t>
      </w:r>
      <w:r w:rsidRPr="008219B5">
        <w:t>-</w:t>
      </w:r>
      <w:r w:rsidRPr="008219B5">
        <w:rPr>
          <w:lang w:val="en-US"/>
        </w:rPr>
        <w:t>unwto</w:t>
      </w:r>
      <w:r w:rsidRPr="008219B5">
        <w:t>.</w:t>
      </w:r>
      <w:r w:rsidRPr="008219B5">
        <w:rPr>
          <w:lang w:val="en-US"/>
        </w:rPr>
        <w:t>org</w:t>
      </w:r>
      <w:r w:rsidRPr="008219B5">
        <w:t>/</w:t>
      </w:r>
      <w:r w:rsidRPr="008219B5">
        <w:rPr>
          <w:lang w:val="en-US"/>
        </w:rPr>
        <w:t>doi</w:t>
      </w:r>
      <w:r w:rsidRPr="008219B5">
        <w:t>/</w:t>
      </w:r>
      <w:r w:rsidRPr="008219B5">
        <w:rPr>
          <w:lang w:val="en-US"/>
        </w:rPr>
        <w:t>pdf</w:t>
      </w:r>
      <w:r w:rsidRPr="008219B5">
        <w:t>/10.18111/9789284419876 (дата обращения: 21.04.2019).</w:t>
      </w:r>
    </w:p>
  </w:footnote>
  <w:footnote w:id="136">
    <w:p w14:paraId="7485D35D" w14:textId="1D2C95ED" w:rsidR="007B41DE" w:rsidRPr="008B5102" w:rsidRDefault="007B41DE" w:rsidP="00CC3480">
      <w:pPr>
        <w:pStyle w:val="a4"/>
        <w:rPr>
          <w:lang w:val="en-US"/>
        </w:rPr>
      </w:pPr>
      <w:r w:rsidRPr="008219B5">
        <w:rPr>
          <w:rStyle w:val="a6"/>
        </w:rPr>
        <w:footnoteRef/>
      </w:r>
      <w:r w:rsidRPr="008219B5">
        <w:rPr>
          <w:lang w:val="en-US"/>
        </w:rPr>
        <w:t xml:space="preserve"> </w:t>
      </w:r>
      <w:r>
        <w:rPr>
          <w:lang w:val="en-US"/>
        </w:rPr>
        <w:t>Ibid.</w:t>
      </w:r>
    </w:p>
  </w:footnote>
  <w:footnote w:id="137">
    <w:p w14:paraId="42321672" w14:textId="0C344A5B" w:rsidR="007B41DE" w:rsidRPr="008219B5" w:rsidRDefault="007B41DE" w:rsidP="003E39B8">
      <w:pPr>
        <w:pStyle w:val="a4"/>
      </w:pPr>
      <w:r w:rsidRPr="008219B5">
        <w:rPr>
          <w:rStyle w:val="a6"/>
        </w:rPr>
        <w:footnoteRef/>
      </w:r>
      <w:r w:rsidRPr="008219B5">
        <w:rPr>
          <w:lang w:val="en-US"/>
        </w:rPr>
        <w:t xml:space="preserve"> World Migration Report 2018 [</w:t>
      </w:r>
      <w:r w:rsidRPr="008219B5">
        <w:t>Электронный</w:t>
      </w:r>
      <w:r w:rsidRPr="008219B5">
        <w:rPr>
          <w:lang w:val="en-US"/>
        </w:rPr>
        <w:t xml:space="preserve"> </w:t>
      </w:r>
      <w:r w:rsidRPr="008219B5">
        <w:t>ресурс</w:t>
      </w:r>
      <w:r w:rsidRPr="008219B5">
        <w:rPr>
          <w:lang w:val="en-US"/>
        </w:rPr>
        <w:t>] / International Organization for Migration. URL</w:t>
      </w:r>
      <w:r w:rsidRPr="008219B5">
        <w:t xml:space="preserve">: </w:t>
      </w:r>
      <w:r w:rsidRPr="008219B5">
        <w:rPr>
          <w:lang w:val="en-US"/>
        </w:rPr>
        <w:t>https</w:t>
      </w:r>
      <w:r w:rsidRPr="008219B5">
        <w:t>://</w:t>
      </w:r>
      <w:r w:rsidRPr="008219B5">
        <w:rPr>
          <w:lang w:val="en-US"/>
        </w:rPr>
        <w:t>www</w:t>
      </w:r>
      <w:r w:rsidRPr="008219B5">
        <w:t>.</w:t>
      </w:r>
      <w:r w:rsidRPr="008219B5">
        <w:rPr>
          <w:lang w:val="en-US"/>
        </w:rPr>
        <w:t>iom</w:t>
      </w:r>
      <w:r w:rsidRPr="008219B5">
        <w:t>.</w:t>
      </w:r>
      <w:r w:rsidRPr="008219B5">
        <w:rPr>
          <w:lang w:val="en-US"/>
        </w:rPr>
        <w:t>int</w:t>
      </w:r>
      <w:r w:rsidRPr="008219B5">
        <w:t>/</w:t>
      </w:r>
      <w:r w:rsidRPr="008219B5">
        <w:rPr>
          <w:lang w:val="en-US"/>
        </w:rPr>
        <w:t>sites</w:t>
      </w:r>
      <w:r w:rsidRPr="008219B5">
        <w:t>/</w:t>
      </w:r>
      <w:r w:rsidRPr="008219B5">
        <w:rPr>
          <w:lang w:val="en-US"/>
        </w:rPr>
        <w:t>default</w:t>
      </w:r>
      <w:r w:rsidRPr="008219B5">
        <w:t>/</w:t>
      </w:r>
      <w:r w:rsidRPr="008219B5">
        <w:rPr>
          <w:lang w:val="en-US"/>
        </w:rPr>
        <w:t>files</w:t>
      </w:r>
      <w:r w:rsidRPr="008219B5">
        <w:t>/</w:t>
      </w:r>
      <w:r w:rsidRPr="008219B5">
        <w:rPr>
          <w:lang w:val="en-US"/>
        </w:rPr>
        <w:t>country</w:t>
      </w:r>
      <w:r w:rsidRPr="008219B5">
        <w:t>/</w:t>
      </w:r>
      <w:r w:rsidRPr="008219B5">
        <w:rPr>
          <w:lang w:val="en-US"/>
        </w:rPr>
        <w:t>docs</w:t>
      </w:r>
      <w:r w:rsidRPr="008219B5">
        <w:t>/</w:t>
      </w:r>
      <w:r w:rsidRPr="008219B5">
        <w:rPr>
          <w:lang w:val="en-US"/>
        </w:rPr>
        <w:t>china</w:t>
      </w:r>
      <w:r w:rsidRPr="008219B5">
        <w:t>/</w:t>
      </w:r>
      <w:r w:rsidRPr="008219B5">
        <w:rPr>
          <w:lang w:val="en-US"/>
        </w:rPr>
        <w:t>r</w:t>
      </w:r>
      <w:r w:rsidRPr="008219B5">
        <w:t>5_</w:t>
      </w:r>
      <w:r w:rsidRPr="008219B5">
        <w:rPr>
          <w:lang w:val="en-US"/>
        </w:rPr>
        <w:t>world</w:t>
      </w:r>
      <w:r w:rsidRPr="008219B5">
        <w:t>_</w:t>
      </w:r>
      <w:r w:rsidRPr="008219B5">
        <w:rPr>
          <w:lang w:val="en-US"/>
        </w:rPr>
        <w:t>migration</w:t>
      </w:r>
      <w:r w:rsidRPr="008219B5">
        <w:t>_</w:t>
      </w:r>
      <w:r w:rsidRPr="008219B5">
        <w:rPr>
          <w:lang w:val="en-US"/>
        </w:rPr>
        <w:t>report</w:t>
      </w:r>
      <w:r w:rsidRPr="008219B5">
        <w:t>_2018_</w:t>
      </w:r>
      <w:r w:rsidRPr="008219B5">
        <w:rPr>
          <w:lang w:val="en-US"/>
        </w:rPr>
        <w:t>en</w:t>
      </w:r>
      <w:r w:rsidRPr="008219B5">
        <w:t>.</w:t>
      </w:r>
      <w:r w:rsidRPr="008219B5">
        <w:rPr>
          <w:lang w:val="en-US"/>
        </w:rPr>
        <w:t>pdf</w:t>
      </w:r>
      <w:r w:rsidRPr="008219B5">
        <w:t xml:space="preserve"> (дата обращения: 21.04.2019).</w:t>
      </w:r>
    </w:p>
  </w:footnote>
  <w:footnote w:id="138">
    <w:p w14:paraId="4C39CA27" w14:textId="3FEB2CB1" w:rsidR="007B41DE" w:rsidRPr="008219B5" w:rsidRDefault="007B41DE" w:rsidP="00872C2D">
      <w:pPr>
        <w:pStyle w:val="a4"/>
        <w:rPr>
          <w:lang w:val="en-US"/>
        </w:rPr>
      </w:pPr>
      <w:r w:rsidRPr="008219B5">
        <w:rPr>
          <w:rStyle w:val="a6"/>
        </w:rPr>
        <w:footnoteRef/>
      </w:r>
      <w:r w:rsidRPr="008219B5">
        <w:rPr>
          <w:lang w:val="en-US"/>
        </w:rPr>
        <w:t xml:space="preserve"> Idid.</w:t>
      </w:r>
    </w:p>
  </w:footnote>
  <w:footnote w:id="139">
    <w:p w14:paraId="74F8C337" w14:textId="70EAD2CD" w:rsidR="007B41DE" w:rsidRPr="008219B5" w:rsidRDefault="007B41DE">
      <w:pPr>
        <w:pStyle w:val="a4"/>
      </w:pPr>
      <w:r w:rsidRPr="008219B5">
        <w:rPr>
          <w:rStyle w:val="a6"/>
        </w:rPr>
        <w:footnoteRef/>
      </w:r>
      <w:r w:rsidRPr="008219B5">
        <w:rPr>
          <w:lang w:val="en-US"/>
        </w:rPr>
        <w:t xml:space="preserve"> World Economic Outlook (April 2019) – GDP, current prices [Электронный ресурс] / International Monetary Fund. URL</w:t>
      </w:r>
      <w:r w:rsidRPr="008219B5">
        <w:t xml:space="preserve">: </w:t>
      </w:r>
      <w:r w:rsidRPr="008219B5">
        <w:rPr>
          <w:lang w:val="en-US"/>
        </w:rPr>
        <w:t>https</w:t>
      </w:r>
      <w:r w:rsidRPr="008219B5">
        <w:t>://</w:t>
      </w:r>
      <w:r w:rsidRPr="008219B5">
        <w:rPr>
          <w:lang w:val="en-US"/>
        </w:rPr>
        <w:t>www</w:t>
      </w:r>
      <w:r w:rsidRPr="008219B5">
        <w:t>.</w:t>
      </w:r>
      <w:r w:rsidRPr="008219B5">
        <w:rPr>
          <w:lang w:val="en-US"/>
        </w:rPr>
        <w:t>imf</w:t>
      </w:r>
      <w:r w:rsidRPr="008219B5">
        <w:t>.</w:t>
      </w:r>
      <w:r w:rsidRPr="008219B5">
        <w:rPr>
          <w:lang w:val="en-US"/>
        </w:rPr>
        <w:t>org</w:t>
      </w:r>
      <w:r w:rsidRPr="008219B5">
        <w:t>/</w:t>
      </w:r>
      <w:r w:rsidRPr="008219B5">
        <w:rPr>
          <w:lang w:val="en-US"/>
        </w:rPr>
        <w:t>external</w:t>
      </w:r>
      <w:r w:rsidRPr="008219B5">
        <w:t>/</w:t>
      </w:r>
      <w:r w:rsidRPr="008219B5">
        <w:rPr>
          <w:lang w:val="en-US"/>
        </w:rPr>
        <w:t>datamapper</w:t>
      </w:r>
      <w:r w:rsidRPr="008219B5">
        <w:t>/</w:t>
      </w:r>
      <w:r w:rsidRPr="008219B5">
        <w:rPr>
          <w:lang w:val="en-US"/>
        </w:rPr>
        <w:t>NGDPD</w:t>
      </w:r>
      <w:r w:rsidRPr="008219B5">
        <w:t>@</w:t>
      </w:r>
      <w:r w:rsidRPr="008219B5">
        <w:rPr>
          <w:lang w:val="en-US"/>
        </w:rPr>
        <w:t>WEO</w:t>
      </w:r>
      <w:r w:rsidRPr="008219B5">
        <w:t>/</w:t>
      </w:r>
      <w:r w:rsidRPr="008219B5">
        <w:rPr>
          <w:lang w:val="en-US"/>
        </w:rPr>
        <w:t>OEMDC</w:t>
      </w:r>
      <w:r w:rsidRPr="008219B5">
        <w:t>/</w:t>
      </w:r>
      <w:r w:rsidRPr="008219B5">
        <w:rPr>
          <w:lang w:val="en-US"/>
        </w:rPr>
        <w:t>ADVEC</w:t>
      </w:r>
      <w:r w:rsidRPr="008219B5">
        <w:t>/</w:t>
      </w:r>
      <w:r w:rsidRPr="008219B5">
        <w:rPr>
          <w:lang w:val="en-US"/>
        </w:rPr>
        <w:t>WEOWORLD</w:t>
      </w:r>
      <w:r w:rsidRPr="008219B5">
        <w:t xml:space="preserve"> (дата обращения: 06.04.2019).</w:t>
      </w:r>
    </w:p>
  </w:footnote>
  <w:footnote w:id="140">
    <w:p w14:paraId="4156B841" w14:textId="6ECAD22D" w:rsidR="007B41DE" w:rsidRPr="008219B5" w:rsidRDefault="007B41DE">
      <w:pPr>
        <w:pStyle w:val="a4"/>
      </w:pPr>
      <w:r w:rsidRPr="008219B5">
        <w:rPr>
          <w:rStyle w:val="a6"/>
        </w:rPr>
        <w:footnoteRef/>
      </w:r>
      <w:r w:rsidRPr="008219B5">
        <w:rPr>
          <w:lang w:val="en-US"/>
        </w:rPr>
        <w:t xml:space="preserve"> Foreign direct investment, net inflows (BoP, current US$) [Электронный ресурс] / The World Bank. URL</w:t>
      </w:r>
      <w:r w:rsidRPr="008219B5">
        <w:t xml:space="preserve">: </w:t>
      </w:r>
      <w:r w:rsidRPr="008219B5">
        <w:rPr>
          <w:lang w:val="en-US"/>
        </w:rPr>
        <w:t>https</w:t>
      </w:r>
      <w:r w:rsidRPr="008219B5">
        <w:t>://</w:t>
      </w:r>
      <w:r w:rsidRPr="008219B5">
        <w:rPr>
          <w:lang w:val="en-US"/>
        </w:rPr>
        <w:t>data</w:t>
      </w:r>
      <w:r w:rsidRPr="008219B5">
        <w:t>.</w:t>
      </w:r>
      <w:r w:rsidRPr="008219B5">
        <w:rPr>
          <w:lang w:val="en-US"/>
        </w:rPr>
        <w:t>worldbank</w:t>
      </w:r>
      <w:r w:rsidRPr="008219B5">
        <w:t>.</w:t>
      </w:r>
      <w:r w:rsidRPr="008219B5">
        <w:rPr>
          <w:lang w:val="en-US"/>
        </w:rPr>
        <w:t>org</w:t>
      </w:r>
      <w:r w:rsidRPr="008219B5">
        <w:t>/</w:t>
      </w:r>
      <w:r w:rsidRPr="008219B5">
        <w:rPr>
          <w:lang w:val="en-US"/>
        </w:rPr>
        <w:t>indicator</w:t>
      </w:r>
      <w:r w:rsidRPr="008219B5">
        <w:t>/</w:t>
      </w:r>
      <w:r w:rsidRPr="008219B5">
        <w:rPr>
          <w:lang w:val="en-US"/>
        </w:rPr>
        <w:t>BX</w:t>
      </w:r>
      <w:r w:rsidRPr="008219B5">
        <w:t>.</w:t>
      </w:r>
      <w:r w:rsidRPr="008219B5">
        <w:rPr>
          <w:lang w:val="en-US"/>
        </w:rPr>
        <w:t>KLT</w:t>
      </w:r>
      <w:r w:rsidRPr="008219B5">
        <w:t>.</w:t>
      </w:r>
      <w:r w:rsidRPr="008219B5">
        <w:rPr>
          <w:lang w:val="en-US"/>
        </w:rPr>
        <w:t>DINV</w:t>
      </w:r>
      <w:r w:rsidRPr="008219B5">
        <w:t>.</w:t>
      </w:r>
      <w:r w:rsidRPr="008219B5">
        <w:rPr>
          <w:lang w:val="en-US"/>
        </w:rPr>
        <w:t>CD</w:t>
      </w:r>
      <w:r w:rsidRPr="008219B5">
        <w:t>.</w:t>
      </w:r>
      <w:r w:rsidRPr="008219B5">
        <w:rPr>
          <w:lang w:val="en-US"/>
        </w:rPr>
        <w:t>WD</w:t>
      </w:r>
      <w:r w:rsidRPr="008219B5">
        <w:t xml:space="preserve"> (дата обращения: 11.05.2019).</w:t>
      </w:r>
    </w:p>
  </w:footnote>
  <w:footnote w:id="141">
    <w:p w14:paraId="27742085" w14:textId="496F9565" w:rsidR="007B41DE" w:rsidRPr="008219B5" w:rsidRDefault="007B41DE">
      <w:pPr>
        <w:pStyle w:val="a4"/>
      </w:pPr>
      <w:r w:rsidRPr="008219B5">
        <w:rPr>
          <w:rStyle w:val="a6"/>
        </w:rPr>
        <w:footnoteRef/>
      </w:r>
      <w:r w:rsidRPr="008219B5">
        <w:rPr>
          <w:lang w:val="en-US"/>
        </w:rPr>
        <w:t xml:space="preserve"> International tourism, number of arrivals [Электронный ресурс] / World Bank Open Data. URL</w:t>
      </w:r>
      <w:r w:rsidRPr="008219B5">
        <w:t xml:space="preserve">: </w:t>
      </w:r>
      <w:r w:rsidRPr="008219B5">
        <w:rPr>
          <w:lang w:val="en-US"/>
        </w:rPr>
        <w:t>https</w:t>
      </w:r>
      <w:r w:rsidRPr="008219B5">
        <w:t>://</w:t>
      </w:r>
      <w:r w:rsidRPr="008219B5">
        <w:rPr>
          <w:lang w:val="en-US"/>
        </w:rPr>
        <w:t>data</w:t>
      </w:r>
      <w:r w:rsidRPr="008219B5">
        <w:t>.</w:t>
      </w:r>
      <w:r w:rsidRPr="008219B5">
        <w:rPr>
          <w:lang w:val="en-US"/>
        </w:rPr>
        <w:t>worldbank</w:t>
      </w:r>
      <w:r w:rsidRPr="008219B5">
        <w:t>.</w:t>
      </w:r>
      <w:r w:rsidRPr="008219B5">
        <w:rPr>
          <w:lang w:val="en-US"/>
        </w:rPr>
        <w:t>org</w:t>
      </w:r>
      <w:r w:rsidRPr="008219B5">
        <w:t>/</w:t>
      </w:r>
      <w:r w:rsidRPr="008219B5">
        <w:rPr>
          <w:lang w:val="en-US"/>
        </w:rPr>
        <w:t>indicator</w:t>
      </w:r>
      <w:r w:rsidRPr="008219B5">
        <w:t>/</w:t>
      </w:r>
      <w:r w:rsidRPr="008219B5">
        <w:rPr>
          <w:lang w:val="en-US"/>
        </w:rPr>
        <w:t>ST</w:t>
      </w:r>
      <w:r w:rsidRPr="008219B5">
        <w:t>.</w:t>
      </w:r>
      <w:r w:rsidRPr="008219B5">
        <w:rPr>
          <w:lang w:val="en-US"/>
        </w:rPr>
        <w:t>INT</w:t>
      </w:r>
      <w:r w:rsidRPr="008219B5">
        <w:t>.</w:t>
      </w:r>
      <w:r w:rsidRPr="008219B5">
        <w:rPr>
          <w:lang w:val="en-US"/>
        </w:rPr>
        <w:t>ARVL</w:t>
      </w:r>
      <w:r w:rsidRPr="008219B5">
        <w:t>?</w:t>
      </w:r>
      <w:r w:rsidRPr="008219B5">
        <w:rPr>
          <w:lang w:val="en-US"/>
        </w:rPr>
        <w:t>end</w:t>
      </w:r>
      <w:r w:rsidRPr="008219B5">
        <w:t>=2017&amp;</w:t>
      </w:r>
      <w:r w:rsidRPr="008219B5">
        <w:rPr>
          <w:lang w:val="en-US"/>
        </w:rPr>
        <w:t>locations</w:t>
      </w:r>
      <w:r w:rsidRPr="008219B5">
        <w:t>=</w:t>
      </w:r>
      <w:r w:rsidRPr="008219B5">
        <w:rPr>
          <w:lang w:val="en-US"/>
        </w:rPr>
        <w:t>FR</w:t>
      </w:r>
      <w:r w:rsidRPr="008219B5">
        <w:t>-</w:t>
      </w:r>
      <w:r w:rsidRPr="008219B5">
        <w:rPr>
          <w:lang w:val="en-US"/>
        </w:rPr>
        <w:t>CN</w:t>
      </w:r>
      <w:r w:rsidRPr="008219B5">
        <w:t>-</w:t>
      </w:r>
      <w:r w:rsidRPr="008219B5">
        <w:rPr>
          <w:lang w:val="en-US"/>
        </w:rPr>
        <w:t>DE</w:t>
      </w:r>
      <w:r w:rsidRPr="008219B5">
        <w:t>-</w:t>
      </w:r>
      <w:r w:rsidRPr="008219B5">
        <w:rPr>
          <w:lang w:val="en-US"/>
        </w:rPr>
        <w:t>GB</w:t>
      </w:r>
      <w:r w:rsidRPr="008219B5">
        <w:t>-</w:t>
      </w:r>
      <w:r w:rsidRPr="008219B5">
        <w:rPr>
          <w:lang w:val="en-US"/>
        </w:rPr>
        <w:t>US</w:t>
      </w:r>
      <w:r w:rsidRPr="008219B5">
        <w:t>-</w:t>
      </w:r>
      <w:r w:rsidRPr="008219B5">
        <w:rPr>
          <w:lang w:val="en-US"/>
        </w:rPr>
        <w:t>JP</w:t>
      </w:r>
      <w:r w:rsidRPr="008219B5">
        <w:t>&amp;</w:t>
      </w:r>
      <w:r w:rsidRPr="008219B5">
        <w:rPr>
          <w:lang w:val="en-US"/>
        </w:rPr>
        <w:t>start</w:t>
      </w:r>
      <w:r w:rsidRPr="008219B5">
        <w:t>=2000&amp;</w:t>
      </w:r>
      <w:r w:rsidRPr="008219B5">
        <w:rPr>
          <w:lang w:val="en-US"/>
        </w:rPr>
        <w:t>view</w:t>
      </w:r>
      <w:r w:rsidRPr="008219B5">
        <w:t>=</w:t>
      </w:r>
      <w:r w:rsidRPr="008219B5">
        <w:rPr>
          <w:lang w:val="en-US"/>
        </w:rPr>
        <w:t>chart</w:t>
      </w:r>
      <w:r w:rsidRPr="008219B5">
        <w:t xml:space="preserve"> (дата обращения: 06.04.2019).</w:t>
      </w:r>
    </w:p>
  </w:footnote>
  <w:footnote w:id="142">
    <w:p w14:paraId="3DEFBA0E" w14:textId="3D129A13" w:rsidR="007B41DE" w:rsidRPr="008219B5" w:rsidRDefault="007B41DE">
      <w:pPr>
        <w:pStyle w:val="a4"/>
      </w:pPr>
      <w:r w:rsidRPr="008219B5">
        <w:rPr>
          <w:rStyle w:val="a6"/>
        </w:rPr>
        <w:footnoteRef/>
      </w:r>
      <w:r w:rsidRPr="008219B5">
        <w:t xml:space="preserve"> </w:t>
      </w:r>
      <w:r w:rsidRPr="008219B5">
        <w:rPr>
          <w:lang w:val="en-US"/>
        </w:rPr>
        <w:t>Ibid</w:t>
      </w:r>
      <w:r w:rsidRPr="008219B5">
        <w:t>.</w:t>
      </w:r>
    </w:p>
  </w:footnote>
  <w:footnote w:id="143">
    <w:p w14:paraId="670A4312" w14:textId="514986E3" w:rsidR="007B41DE" w:rsidRPr="008219B5" w:rsidRDefault="007B41DE">
      <w:pPr>
        <w:pStyle w:val="a4"/>
      </w:pPr>
      <w:r w:rsidRPr="008219B5">
        <w:rPr>
          <w:rStyle w:val="a6"/>
        </w:rPr>
        <w:footnoteRef/>
      </w:r>
      <w:r w:rsidRPr="008219B5">
        <w:t xml:space="preserve"> </w:t>
      </w:r>
      <w:r w:rsidRPr="008219B5">
        <w:rPr>
          <w:lang w:val="en-US"/>
        </w:rPr>
        <w:t>Tourism</w:t>
      </w:r>
      <w:r w:rsidRPr="008219B5">
        <w:t xml:space="preserve"> </w:t>
      </w:r>
      <w:r w:rsidRPr="008219B5">
        <w:rPr>
          <w:lang w:val="en-US"/>
        </w:rPr>
        <w:t>Plan</w:t>
      </w:r>
      <w:r w:rsidRPr="008219B5">
        <w:t xml:space="preserve"> [Электронный ресурс] / </w:t>
      </w:r>
      <w:r w:rsidRPr="008219B5">
        <w:rPr>
          <w:lang w:val="en-US"/>
        </w:rPr>
        <w:t>Gouvernement</w:t>
      </w:r>
      <w:r w:rsidRPr="008219B5">
        <w:t>.</w:t>
      </w:r>
      <w:r w:rsidRPr="008219B5">
        <w:rPr>
          <w:lang w:val="en-US"/>
        </w:rPr>
        <w:t>fr</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gouvernement</w:t>
      </w:r>
      <w:r w:rsidRPr="008219B5">
        <w:t>.</w:t>
      </w:r>
      <w:r w:rsidRPr="008219B5">
        <w:rPr>
          <w:lang w:val="en-US"/>
        </w:rPr>
        <w:t>fr</w:t>
      </w:r>
      <w:r w:rsidRPr="008219B5">
        <w:t>/</w:t>
      </w:r>
      <w:r w:rsidRPr="008219B5">
        <w:rPr>
          <w:lang w:val="en-US"/>
        </w:rPr>
        <w:t>en</w:t>
      </w:r>
      <w:r w:rsidRPr="008219B5">
        <w:t>/</w:t>
      </w:r>
      <w:r w:rsidRPr="008219B5">
        <w:rPr>
          <w:lang w:val="en-US"/>
        </w:rPr>
        <w:t>tourism</w:t>
      </w:r>
      <w:r w:rsidRPr="008219B5">
        <w:t>-</w:t>
      </w:r>
      <w:r w:rsidRPr="008219B5">
        <w:rPr>
          <w:lang w:val="en-US"/>
        </w:rPr>
        <w:t>plan</w:t>
      </w:r>
      <w:r w:rsidRPr="008219B5">
        <w:t xml:space="preserve"> (дата обращения: 21.04.2019).</w:t>
      </w:r>
    </w:p>
  </w:footnote>
  <w:footnote w:id="144">
    <w:p w14:paraId="63DEADF9" w14:textId="5BE832F5" w:rsidR="007B41DE" w:rsidRPr="008219B5" w:rsidRDefault="007B41DE" w:rsidP="001709CF">
      <w:pPr>
        <w:pStyle w:val="a4"/>
      </w:pPr>
      <w:r w:rsidRPr="008219B5">
        <w:rPr>
          <w:rStyle w:val="a6"/>
        </w:rPr>
        <w:footnoteRef/>
      </w:r>
      <w:r w:rsidRPr="008219B5">
        <w:t xml:space="preserve"> </w:t>
      </w:r>
      <w:r w:rsidRPr="008219B5">
        <w:rPr>
          <w:lang w:val="en-US"/>
        </w:rPr>
        <w:t>Interministerial</w:t>
      </w:r>
      <w:r w:rsidRPr="008219B5">
        <w:t xml:space="preserve"> </w:t>
      </w:r>
      <w:r w:rsidRPr="008219B5">
        <w:rPr>
          <w:lang w:val="en-US"/>
        </w:rPr>
        <w:t>Council</w:t>
      </w:r>
      <w:r w:rsidRPr="008219B5">
        <w:t xml:space="preserve"> </w:t>
      </w:r>
      <w:r w:rsidRPr="008219B5">
        <w:rPr>
          <w:lang w:val="en-US"/>
        </w:rPr>
        <w:t>for</w:t>
      </w:r>
      <w:r w:rsidRPr="008219B5">
        <w:t xml:space="preserve"> </w:t>
      </w:r>
      <w:r w:rsidRPr="008219B5">
        <w:rPr>
          <w:lang w:val="en-US"/>
        </w:rPr>
        <w:t>Tourism</w:t>
      </w:r>
      <w:r w:rsidRPr="008219B5">
        <w:t xml:space="preserve">. 26 </w:t>
      </w:r>
      <w:r w:rsidRPr="008219B5">
        <w:rPr>
          <w:lang w:val="en-US"/>
        </w:rPr>
        <w:t>July</w:t>
      </w:r>
      <w:r w:rsidRPr="008219B5">
        <w:t xml:space="preserve"> 2017 [Электронный ресурс] / </w:t>
      </w:r>
      <w:r w:rsidRPr="008219B5">
        <w:rPr>
          <w:lang w:val="en-US"/>
        </w:rPr>
        <w:t>Gouvernement</w:t>
      </w:r>
      <w:r w:rsidRPr="008219B5">
        <w:t>.</w:t>
      </w:r>
      <w:r w:rsidRPr="008219B5">
        <w:rPr>
          <w:lang w:val="en-US"/>
        </w:rPr>
        <w:t>fr</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gouvernement</w:t>
      </w:r>
      <w:r w:rsidRPr="008219B5">
        <w:t>.</w:t>
      </w:r>
      <w:r w:rsidRPr="008219B5">
        <w:rPr>
          <w:lang w:val="en-US"/>
        </w:rPr>
        <w:t>fr</w:t>
      </w:r>
      <w:r w:rsidRPr="008219B5">
        <w:t>/</w:t>
      </w:r>
      <w:r w:rsidRPr="008219B5">
        <w:rPr>
          <w:lang w:val="en-US"/>
        </w:rPr>
        <w:t>sites</w:t>
      </w:r>
      <w:r w:rsidRPr="008219B5">
        <w:t>/</w:t>
      </w:r>
      <w:r w:rsidRPr="008219B5">
        <w:rPr>
          <w:lang w:val="en-US"/>
        </w:rPr>
        <w:t>default</w:t>
      </w:r>
      <w:r w:rsidRPr="008219B5">
        <w:t>/</w:t>
      </w:r>
      <w:r w:rsidRPr="008219B5">
        <w:rPr>
          <w:lang w:val="en-US"/>
        </w:rPr>
        <w:t>files</w:t>
      </w:r>
      <w:r w:rsidRPr="008219B5">
        <w:t>/</w:t>
      </w:r>
      <w:r w:rsidRPr="008219B5">
        <w:rPr>
          <w:lang w:val="en-US"/>
        </w:rPr>
        <w:t>locale</w:t>
      </w:r>
      <w:r w:rsidRPr="008219B5">
        <w:t>/</w:t>
      </w:r>
      <w:r w:rsidRPr="008219B5">
        <w:rPr>
          <w:lang w:val="en-US"/>
        </w:rPr>
        <w:t>piece</w:t>
      </w:r>
      <w:r w:rsidRPr="008219B5">
        <w:t>-</w:t>
      </w:r>
      <w:r w:rsidRPr="008219B5">
        <w:rPr>
          <w:lang w:val="en-US"/>
        </w:rPr>
        <w:t>jointe</w:t>
      </w:r>
      <w:r w:rsidRPr="008219B5">
        <w:t>/2017/07/</w:t>
      </w:r>
      <w:r w:rsidRPr="008219B5">
        <w:rPr>
          <w:lang w:val="en-US"/>
        </w:rPr>
        <w:t>dossier</w:t>
      </w:r>
      <w:r w:rsidRPr="008219B5">
        <w:t>_</w:t>
      </w:r>
      <w:r w:rsidRPr="008219B5">
        <w:rPr>
          <w:lang w:val="en-US"/>
        </w:rPr>
        <w:t>de</w:t>
      </w:r>
      <w:r w:rsidRPr="008219B5">
        <w:t>_</w:t>
      </w:r>
      <w:r w:rsidRPr="008219B5">
        <w:rPr>
          <w:lang w:val="en-US"/>
        </w:rPr>
        <w:t>presse</w:t>
      </w:r>
      <w:r w:rsidRPr="008219B5">
        <w:t>_-_</w:t>
      </w:r>
      <w:r w:rsidRPr="008219B5">
        <w:rPr>
          <w:lang w:val="en-US"/>
        </w:rPr>
        <w:t>conseil</w:t>
      </w:r>
      <w:r w:rsidRPr="008219B5">
        <w:t>_</w:t>
      </w:r>
      <w:r w:rsidRPr="008219B5">
        <w:rPr>
          <w:lang w:val="en-US"/>
        </w:rPr>
        <w:t>interministeriel</w:t>
      </w:r>
      <w:r w:rsidRPr="008219B5">
        <w:t>_</w:t>
      </w:r>
      <w:r w:rsidRPr="008219B5">
        <w:rPr>
          <w:lang w:val="en-US"/>
        </w:rPr>
        <w:t>du</w:t>
      </w:r>
      <w:r w:rsidRPr="008219B5">
        <w:t>_</w:t>
      </w:r>
      <w:r w:rsidRPr="008219B5">
        <w:rPr>
          <w:lang w:val="en-US"/>
        </w:rPr>
        <w:t>tourisme</w:t>
      </w:r>
      <w:r w:rsidRPr="008219B5">
        <w:t>_</w:t>
      </w:r>
      <w:r w:rsidRPr="008219B5">
        <w:rPr>
          <w:lang w:val="en-US"/>
        </w:rPr>
        <w:t>en</w:t>
      </w:r>
      <w:r w:rsidRPr="008219B5">
        <w:t>_</w:t>
      </w:r>
      <w:r w:rsidRPr="008219B5">
        <w:rPr>
          <w:lang w:val="en-US"/>
        </w:rPr>
        <w:t>anglais</w:t>
      </w:r>
      <w:r w:rsidRPr="008219B5">
        <w:t>_-_26.07.2017.</w:t>
      </w:r>
      <w:r w:rsidRPr="008219B5">
        <w:rPr>
          <w:lang w:val="en-US"/>
        </w:rPr>
        <w:t>pdf</w:t>
      </w:r>
      <w:r w:rsidRPr="008219B5">
        <w:t xml:space="preserve"> (дата обращения: 21.04.2019).</w:t>
      </w:r>
    </w:p>
  </w:footnote>
  <w:footnote w:id="145">
    <w:p w14:paraId="3C187795" w14:textId="282877AD" w:rsidR="007B41DE" w:rsidRPr="008219B5" w:rsidRDefault="007B41DE">
      <w:pPr>
        <w:pStyle w:val="a4"/>
      </w:pPr>
      <w:r w:rsidRPr="008219B5">
        <w:rPr>
          <w:rStyle w:val="a6"/>
        </w:rPr>
        <w:footnoteRef/>
      </w:r>
      <w:r w:rsidRPr="008219B5">
        <w:rPr>
          <w:lang w:val="en-US"/>
        </w:rPr>
        <w:t xml:space="preserve"> Net migration [</w:t>
      </w:r>
      <w:r w:rsidRPr="008219B5">
        <w:t>Электронный</w:t>
      </w:r>
      <w:r w:rsidRPr="008219B5">
        <w:rPr>
          <w:lang w:val="en-US"/>
        </w:rPr>
        <w:t xml:space="preserve"> </w:t>
      </w:r>
      <w:r w:rsidRPr="008219B5">
        <w:t>ресурс</w:t>
      </w:r>
      <w:r w:rsidRPr="008219B5">
        <w:rPr>
          <w:lang w:val="en-US"/>
        </w:rPr>
        <w:t>] / World Bank Open Data. URL</w:t>
      </w:r>
      <w:r w:rsidRPr="008219B5">
        <w:t xml:space="preserve">: </w:t>
      </w:r>
      <w:r w:rsidRPr="008219B5">
        <w:rPr>
          <w:lang w:val="en-US"/>
        </w:rPr>
        <w:t>https</w:t>
      </w:r>
      <w:r w:rsidRPr="008219B5">
        <w:t>://</w:t>
      </w:r>
      <w:r w:rsidRPr="008219B5">
        <w:rPr>
          <w:lang w:val="en-US"/>
        </w:rPr>
        <w:t>data</w:t>
      </w:r>
      <w:r w:rsidRPr="008219B5">
        <w:t>.</w:t>
      </w:r>
      <w:r w:rsidRPr="008219B5">
        <w:rPr>
          <w:lang w:val="en-US"/>
        </w:rPr>
        <w:t>worldbank</w:t>
      </w:r>
      <w:r w:rsidRPr="008219B5">
        <w:t>.</w:t>
      </w:r>
      <w:r w:rsidRPr="008219B5">
        <w:rPr>
          <w:lang w:val="en-US"/>
        </w:rPr>
        <w:t>org</w:t>
      </w:r>
      <w:r w:rsidRPr="008219B5">
        <w:t>/</w:t>
      </w:r>
      <w:r w:rsidRPr="008219B5">
        <w:rPr>
          <w:lang w:val="en-US"/>
        </w:rPr>
        <w:t>indicator</w:t>
      </w:r>
      <w:r w:rsidRPr="008219B5">
        <w:t>/</w:t>
      </w:r>
      <w:r w:rsidRPr="008219B5">
        <w:rPr>
          <w:lang w:val="en-US"/>
        </w:rPr>
        <w:t>SM</w:t>
      </w:r>
      <w:r w:rsidRPr="008219B5">
        <w:t>.</w:t>
      </w:r>
      <w:r w:rsidRPr="008219B5">
        <w:rPr>
          <w:lang w:val="en-US"/>
        </w:rPr>
        <w:t>POP</w:t>
      </w:r>
      <w:r w:rsidRPr="008219B5">
        <w:t>.</w:t>
      </w:r>
      <w:r w:rsidRPr="008219B5">
        <w:rPr>
          <w:lang w:val="en-US"/>
        </w:rPr>
        <w:t>NETM</w:t>
      </w:r>
      <w:r w:rsidRPr="008219B5">
        <w:t>?</w:t>
      </w:r>
      <w:r w:rsidRPr="008219B5">
        <w:rPr>
          <w:lang w:val="en-US"/>
        </w:rPr>
        <w:t>end</w:t>
      </w:r>
      <w:r w:rsidRPr="008219B5">
        <w:t>=2017&amp;</w:t>
      </w:r>
      <w:r w:rsidRPr="008219B5">
        <w:rPr>
          <w:lang w:val="en-US"/>
        </w:rPr>
        <w:t>locations</w:t>
      </w:r>
      <w:r w:rsidRPr="008219B5">
        <w:t>=</w:t>
      </w:r>
      <w:r w:rsidRPr="008219B5">
        <w:rPr>
          <w:lang w:val="en-US"/>
        </w:rPr>
        <w:t>FR</w:t>
      </w:r>
      <w:r w:rsidRPr="008219B5">
        <w:t>-</w:t>
      </w:r>
      <w:r w:rsidRPr="008219B5">
        <w:rPr>
          <w:lang w:val="en-US"/>
        </w:rPr>
        <w:t>DE</w:t>
      </w:r>
      <w:r w:rsidRPr="008219B5">
        <w:t>-</w:t>
      </w:r>
      <w:r w:rsidRPr="008219B5">
        <w:rPr>
          <w:lang w:val="en-US"/>
        </w:rPr>
        <w:t>JP</w:t>
      </w:r>
      <w:r w:rsidRPr="008219B5">
        <w:t>-</w:t>
      </w:r>
      <w:r w:rsidRPr="008219B5">
        <w:rPr>
          <w:lang w:val="en-US"/>
        </w:rPr>
        <w:t>CN</w:t>
      </w:r>
      <w:r w:rsidRPr="008219B5">
        <w:t>-</w:t>
      </w:r>
      <w:r w:rsidRPr="008219B5">
        <w:rPr>
          <w:lang w:val="en-US"/>
        </w:rPr>
        <w:t>US</w:t>
      </w:r>
      <w:r w:rsidRPr="008219B5">
        <w:t>-</w:t>
      </w:r>
      <w:r w:rsidRPr="008219B5">
        <w:rPr>
          <w:lang w:val="en-US"/>
        </w:rPr>
        <w:t>GB</w:t>
      </w:r>
      <w:r w:rsidRPr="008219B5">
        <w:t>&amp;</w:t>
      </w:r>
      <w:r w:rsidRPr="008219B5">
        <w:rPr>
          <w:lang w:val="en-US"/>
        </w:rPr>
        <w:t>start</w:t>
      </w:r>
      <w:r w:rsidRPr="008219B5">
        <w:t>=2002&amp;</w:t>
      </w:r>
      <w:r w:rsidRPr="008219B5">
        <w:rPr>
          <w:lang w:val="en-US"/>
        </w:rPr>
        <w:t>view</w:t>
      </w:r>
      <w:r w:rsidRPr="008219B5">
        <w:t>=</w:t>
      </w:r>
      <w:r w:rsidRPr="008219B5">
        <w:rPr>
          <w:lang w:val="en-US"/>
        </w:rPr>
        <w:t>chart</w:t>
      </w:r>
      <w:r w:rsidRPr="008219B5">
        <w:t>&amp;</w:t>
      </w:r>
      <w:r w:rsidRPr="008219B5">
        <w:rPr>
          <w:lang w:val="en-US"/>
        </w:rPr>
        <w:t>year</w:t>
      </w:r>
      <w:r w:rsidRPr="008219B5">
        <w:t>_</w:t>
      </w:r>
      <w:r w:rsidRPr="008219B5">
        <w:rPr>
          <w:lang w:val="en-US"/>
        </w:rPr>
        <w:t>high</w:t>
      </w:r>
      <w:r w:rsidRPr="008219B5">
        <w:t>_</w:t>
      </w:r>
      <w:r w:rsidRPr="008219B5">
        <w:rPr>
          <w:lang w:val="en-US"/>
        </w:rPr>
        <w:t>desc</w:t>
      </w:r>
      <w:r w:rsidRPr="008219B5">
        <w:t>=</w:t>
      </w:r>
      <w:r w:rsidRPr="008219B5">
        <w:rPr>
          <w:lang w:val="en-US"/>
        </w:rPr>
        <w:t>true</w:t>
      </w:r>
      <w:r w:rsidRPr="008219B5">
        <w:t xml:space="preserve"> (дата обращения: 21.04.2019).</w:t>
      </w:r>
    </w:p>
  </w:footnote>
  <w:footnote w:id="146">
    <w:p w14:paraId="3C73D0AD" w14:textId="284C0338" w:rsidR="007B41DE" w:rsidRPr="008219B5" w:rsidRDefault="007B41DE">
      <w:pPr>
        <w:pStyle w:val="a4"/>
      </w:pPr>
      <w:r w:rsidRPr="008219B5">
        <w:rPr>
          <w:rStyle w:val="a6"/>
        </w:rPr>
        <w:footnoteRef/>
      </w:r>
      <w:r w:rsidRPr="008219B5">
        <w:t xml:space="preserve"> Измерения сальдо миграции проводятся раз в пять лет.</w:t>
      </w:r>
    </w:p>
  </w:footnote>
  <w:footnote w:id="147">
    <w:p w14:paraId="0A7CAD24" w14:textId="47629EC4" w:rsidR="007B41DE" w:rsidRPr="008219B5" w:rsidRDefault="007B41DE">
      <w:pPr>
        <w:pStyle w:val="a4"/>
      </w:pPr>
      <w:r w:rsidRPr="008219B5">
        <w:rPr>
          <w:rStyle w:val="a6"/>
        </w:rPr>
        <w:footnoteRef/>
      </w:r>
      <w:r w:rsidRPr="008219B5">
        <w:rPr>
          <w:lang w:val="en-US"/>
        </w:rPr>
        <w:t xml:space="preserve"> Net migration [</w:t>
      </w:r>
      <w:r w:rsidRPr="008219B5">
        <w:t>Электронный</w:t>
      </w:r>
      <w:r w:rsidRPr="008219B5">
        <w:rPr>
          <w:lang w:val="en-US"/>
        </w:rPr>
        <w:t xml:space="preserve"> </w:t>
      </w:r>
      <w:r w:rsidRPr="008219B5">
        <w:t>ресурс</w:t>
      </w:r>
      <w:r w:rsidRPr="008219B5">
        <w:rPr>
          <w:lang w:val="en-US"/>
        </w:rPr>
        <w:t>] / World Bank Open Data. URL</w:t>
      </w:r>
      <w:r w:rsidRPr="008219B5">
        <w:t xml:space="preserve">: </w:t>
      </w:r>
      <w:r w:rsidRPr="008219B5">
        <w:rPr>
          <w:lang w:val="en-US"/>
        </w:rPr>
        <w:t>https</w:t>
      </w:r>
      <w:r w:rsidRPr="008219B5">
        <w:t>://</w:t>
      </w:r>
      <w:r w:rsidRPr="008219B5">
        <w:rPr>
          <w:lang w:val="en-US"/>
        </w:rPr>
        <w:t>data</w:t>
      </w:r>
      <w:r w:rsidRPr="008219B5">
        <w:t>.</w:t>
      </w:r>
      <w:r w:rsidRPr="008219B5">
        <w:rPr>
          <w:lang w:val="en-US"/>
        </w:rPr>
        <w:t>worldbank</w:t>
      </w:r>
      <w:r w:rsidRPr="008219B5">
        <w:t>.</w:t>
      </w:r>
      <w:r w:rsidRPr="008219B5">
        <w:rPr>
          <w:lang w:val="en-US"/>
        </w:rPr>
        <w:t>org</w:t>
      </w:r>
      <w:r w:rsidRPr="008219B5">
        <w:t>/</w:t>
      </w:r>
      <w:r w:rsidRPr="008219B5">
        <w:rPr>
          <w:lang w:val="en-US"/>
        </w:rPr>
        <w:t>indicator</w:t>
      </w:r>
      <w:r w:rsidRPr="008219B5">
        <w:t>/</w:t>
      </w:r>
      <w:r w:rsidRPr="008219B5">
        <w:rPr>
          <w:lang w:val="en-US"/>
        </w:rPr>
        <w:t>SM</w:t>
      </w:r>
      <w:r w:rsidRPr="008219B5">
        <w:t>.</w:t>
      </w:r>
      <w:r w:rsidRPr="008219B5">
        <w:rPr>
          <w:lang w:val="en-US"/>
        </w:rPr>
        <w:t>POP</w:t>
      </w:r>
      <w:r w:rsidRPr="008219B5">
        <w:t>.</w:t>
      </w:r>
      <w:r w:rsidRPr="008219B5">
        <w:rPr>
          <w:lang w:val="en-US"/>
        </w:rPr>
        <w:t>NETM</w:t>
      </w:r>
      <w:r w:rsidRPr="008219B5">
        <w:t>?</w:t>
      </w:r>
      <w:r w:rsidRPr="008219B5">
        <w:rPr>
          <w:lang w:val="en-US"/>
        </w:rPr>
        <w:t>end</w:t>
      </w:r>
      <w:r w:rsidRPr="008219B5">
        <w:t>=2017&amp;</w:t>
      </w:r>
      <w:r w:rsidRPr="008219B5">
        <w:rPr>
          <w:lang w:val="en-US"/>
        </w:rPr>
        <w:t>locations</w:t>
      </w:r>
      <w:r w:rsidRPr="008219B5">
        <w:t>=</w:t>
      </w:r>
      <w:r w:rsidRPr="008219B5">
        <w:rPr>
          <w:lang w:val="en-US"/>
        </w:rPr>
        <w:t>FR</w:t>
      </w:r>
      <w:r w:rsidRPr="008219B5">
        <w:t>-</w:t>
      </w:r>
      <w:r w:rsidRPr="008219B5">
        <w:rPr>
          <w:lang w:val="en-US"/>
        </w:rPr>
        <w:t>US</w:t>
      </w:r>
      <w:r w:rsidRPr="008219B5">
        <w:t>-</w:t>
      </w:r>
      <w:r w:rsidRPr="008219B5">
        <w:rPr>
          <w:lang w:val="en-US"/>
        </w:rPr>
        <w:t>GB</w:t>
      </w:r>
      <w:r w:rsidRPr="008219B5">
        <w:t>-</w:t>
      </w:r>
      <w:r w:rsidRPr="008219B5">
        <w:rPr>
          <w:lang w:val="en-US"/>
        </w:rPr>
        <w:t>DE</w:t>
      </w:r>
      <w:r w:rsidRPr="008219B5">
        <w:t>-</w:t>
      </w:r>
      <w:r w:rsidRPr="008219B5">
        <w:rPr>
          <w:lang w:val="en-US"/>
        </w:rPr>
        <w:t>JP</w:t>
      </w:r>
      <w:r w:rsidRPr="008219B5">
        <w:t>-</w:t>
      </w:r>
      <w:r w:rsidRPr="008219B5">
        <w:rPr>
          <w:lang w:val="en-US"/>
        </w:rPr>
        <w:t>CN</w:t>
      </w:r>
      <w:r w:rsidRPr="008219B5">
        <w:t>&amp;</w:t>
      </w:r>
      <w:r w:rsidRPr="008219B5">
        <w:rPr>
          <w:lang w:val="en-US"/>
        </w:rPr>
        <w:t>start</w:t>
      </w:r>
      <w:r w:rsidRPr="008219B5">
        <w:t>=2002&amp;</w:t>
      </w:r>
      <w:r w:rsidRPr="008219B5">
        <w:rPr>
          <w:lang w:val="en-US"/>
        </w:rPr>
        <w:t>view</w:t>
      </w:r>
      <w:r w:rsidRPr="008219B5">
        <w:t>=</w:t>
      </w:r>
      <w:r w:rsidRPr="008219B5">
        <w:rPr>
          <w:lang w:val="en-US"/>
        </w:rPr>
        <w:t>chart</w:t>
      </w:r>
      <w:r w:rsidRPr="008219B5">
        <w:t>&amp;</w:t>
      </w:r>
      <w:r w:rsidRPr="008219B5">
        <w:rPr>
          <w:lang w:val="en-US"/>
        </w:rPr>
        <w:t>year</w:t>
      </w:r>
      <w:r w:rsidRPr="008219B5">
        <w:t>_</w:t>
      </w:r>
      <w:r w:rsidRPr="008219B5">
        <w:rPr>
          <w:lang w:val="en-US"/>
        </w:rPr>
        <w:t>high</w:t>
      </w:r>
      <w:r w:rsidRPr="008219B5">
        <w:t>_</w:t>
      </w:r>
      <w:r w:rsidRPr="008219B5">
        <w:rPr>
          <w:lang w:val="en-US"/>
        </w:rPr>
        <w:t>desc</w:t>
      </w:r>
      <w:r w:rsidRPr="008219B5">
        <w:t>=</w:t>
      </w:r>
      <w:r w:rsidRPr="008219B5">
        <w:rPr>
          <w:lang w:val="en-US"/>
        </w:rPr>
        <w:t>true</w:t>
      </w:r>
      <w:r w:rsidRPr="008219B5">
        <w:t xml:space="preserve"> (дата обращения: 21.04.2019).</w:t>
      </w:r>
    </w:p>
  </w:footnote>
  <w:footnote w:id="148">
    <w:p w14:paraId="30873FDB" w14:textId="07174D26" w:rsidR="007B41DE" w:rsidRPr="008219B5" w:rsidRDefault="007B41DE">
      <w:pPr>
        <w:pStyle w:val="a4"/>
      </w:pPr>
      <w:r w:rsidRPr="008219B5">
        <w:rPr>
          <w:rStyle w:val="a6"/>
        </w:rPr>
        <w:footnoteRef/>
      </w:r>
      <w:r w:rsidRPr="008219B5">
        <w:rPr>
          <w:lang w:val="en-US"/>
        </w:rPr>
        <w:t xml:space="preserve"> International migrant stock (% of population) [</w:t>
      </w:r>
      <w:r w:rsidRPr="008219B5">
        <w:t>Электронный</w:t>
      </w:r>
      <w:r w:rsidRPr="008219B5">
        <w:rPr>
          <w:lang w:val="en-US"/>
        </w:rPr>
        <w:t xml:space="preserve"> </w:t>
      </w:r>
      <w:r w:rsidRPr="008219B5">
        <w:t>ресурс</w:t>
      </w:r>
      <w:r w:rsidRPr="008219B5">
        <w:rPr>
          <w:lang w:val="en-US"/>
        </w:rPr>
        <w:t>] / World Bank Open Data. URL</w:t>
      </w:r>
      <w:r w:rsidRPr="008219B5">
        <w:t xml:space="preserve">: </w:t>
      </w:r>
      <w:r w:rsidRPr="008219B5">
        <w:rPr>
          <w:lang w:val="en-US"/>
        </w:rPr>
        <w:t>https</w:t>
      </w:r>
      <w:r w:rsidRPr="008219B5">
        <w:t>://</w:t>
      </w:r>
      <w:r w:rsidRPr="008219B5">
        <w:rPr>
          <w:lang w:val="en-US"/>
        </w:rPr>
        <w:t>data</w:t>
      </w:r>
      <w:r w:rsidRPr="008219B5">
        <w:t>.</w:t>
      </w:r>
      <w:r w:rsidRPr="008219B5">
        <w:rPr>
          <w:lang w:val="en-US"/>
        </w:rPr>
        <w:t>worldbank</w:t>
      </w:r>
      <w:r w:rsidRPr="008219B5">
        <w:t>.</w:t>
      </w:r>
      <w:r w:rsidRPr="008219B5">
        <w:rPr>
          <w:lang w:val="en-US"/>
        </w:rPr>
        <w:t>org</w:t>
      </w:r>
      <w:r w:rsidRPr="008219B5">
        <w:t>/</w:t>
      </w:r>
      <w:r w:rsidRPr="008219B5">
        <w:rPr>
          <w:lang w:val="en-US"/>
        </w:rPr>
        <w:t>indicator</w:t>
      </w:r>
      <w:r w:rsidRPr="008219B5">
        <w:t>/</w:t>
      </w:r>
      <w:r w:rsidRPr="008219B5">
        <w:rPr>
          <w:lang w:val="en-US"/>
        </w:rPr>
        <w:t>SM</w:t>
      </w:r>
      <w:r w:rsidRPr="008219B5">
        <w:t>.</w:t>
      </w:r>
      <w:r w:rsidRPr="008219B5">
        <w:rPr>
          <w:lang w:val="en-US"/>
        </w:rPr>
        <w:t>POP</w:t>
      </w:r>
      <w:r w:rsidRPr="008219B5">
        <w:t>.</w:t>
      </w:r>
      <w:r w:rsidRPr="008219B5">
        <w:rPr>
          <w:lang w:val="en-US"/>
        </w:rPr>
        <w:t>TOTL</w:t>
      </w:r>
      <w:r w:rsidRPr="008219B5">
        <w:t>.</w:t>
      </w:r>
      <w:r w:rsidRPr="008219B5">
        <w:rPr>
          <w:lang w:val="en-US"/>
        </w:rPr>
        <w:t>ZS</w:t>
      </w:r>
      <w:r w:rsidRPr="008219B5">
        <w:t>?</w:t>
      </w:r>
      <w:r w:rsidRPr="008219B5">
        <w:rPr>
          <w:lang w:val="en-US"/>
        </w:rPr>
        <w:t>end</w:t>
      </w:r>
      <w:r w:rsidRPr="008219B5">
        <w:t>=2015&amp;</w:t>
      </w:r>
      <w:r w:rsidRPr="008219B5">
        <w:rPr>
          <w:lang w:val="en-US"/>
        </w:rPr>
        <w:t>locations</w:t>
      </w:r>
      <w:r w:rsidRPr="008219B5">
        <w:t>=</w:t>
      </w:r>
      <w:r w:rsidRPr="008219B5">
        <w:rPr>
          <w:lang w:val="en-US"/>
        </w:rPr>
        <w:t>FR</w:t>
      </w:r>
      <w:r w:rsidRPr="008219B5">
        <w:t>-</w:t>
      </w:r>
      <w:r w:rsidRPr="008219B5">
        <w:rPr>
          <w:lang w:val="en-US"/>
        </w:rPr>
        <w:t>US</w:t>
      </w:r>
      <w:r w:rsidRPr="008219B5">
        <w:t>-</w:t>
      </w:r>
      <w:r w:rsidRPr="008219B5">
        <w:rPr>
          <w:lang w:val="en-US"/>
        </w:rPr>
        <w:t>GB</w:t>
      </w:r>
      <w:r w:rsidRPr="008219B5">
        <w:t>-</w:t>
      </w:r>
      <w:r w:rsidRPr="008219B5">
        <w:rPr>
          <w:lang w:val="en-US"/>
        </w:rPr>
        <w:t>DE</w:t>
      </w:r>
      <w:r w:rsidRPr="008219B5">
        <w:t>-</w:t>
      </w:r>
      <w:r w:rsidRPr="008219B5">
        <w:rPr>
          <w:lang w:val="en-US"/>
        </w:rPr>
        <w:t>JP</w:t>
      </w:r>
      <w:r w:rsidRPr="008219B5">
        <w:t>-</w:t>
      </w:r>
      <w:r w:rsidRPr="008219B5">
        <w:rPr>
          <w:lang w:val="en-US"/>
        </w:rPr>
        <w:t>CN</w:t>
      </w:r>
      <w:r w:rsidRPr="008219B5">
        <w:t>&amp;</w:t>
      </w:r>
      <w:r w:rsidRPr="008219B5">
        <w:rPr>
          <w:lang w:val="en-US"/>
        </w:rPr>
        <w:t>start</w:t>
      </w:r>
      <w:r w:rsidRPr="008219B5">
        <w:t>=2005&amp;</w:t>
      </w:r>
      <w:r w:rsidRPr="008219B5">
        <w:rPr>
          <w:lang w:val="en-US"/>
        </w:rPr>
        <w:t>view</w:t>
      </w:r>
      <w:r w:rsidRPr="008219B5">
        <w:t>=</w:t>
      </w:r>
      <w:r w:rsidRPr="008219B5">
        <w:rPr>
          <w:lang w:val="en-US"/>
        </w:rPr>
        <w:t>chart</w:t>
      </w:r>
      <w:r w:rsidRPr="008219B5">
        <w:t>&amp;</w:t>
      </w:r>
      <w:r w:rsidRPr="008219B5">
        <w:rPr>
          <w:lang w:val="en-US"/>
        </w:rPr>
        <w:t>year</w:t>
      </w:r>
      <w:r w:rsidRPr="008219B5">
        <w:t>_</w:t>
      </w:r>
      <w:r w:rsidRPr="008219B5">
        <w:rPr>
          <w:lang w:val="en-US"/>
        </w:rPr>
        <w:t>high</w:t>
      </w:r>
      <w:r w:rsidRPr="008219B5">
        <w:t>_</w:t>
      </w:r>
      <w:r w:rsidRPr="008219B5">
        <w:rPr>
          <w:lang w:val="en-US"/>
        </w:rPr>
        <w:t>desc</w:t>
      </w:r>
      <w:r w:rsidRPr="008219B5">
        <w:t>=</w:t>
      </w:r>
      <w:r w:rsidRPr="008219B5">
        <w:rPr>
          <w:lang w:val="en-US"/>
        </w:rPr>
        <w:t>true</w:t>
      </w:r>
      <w:r w:rsidRPr="008219B5">
        <w:t xml:space="preserve"> (дата обращения: 21.04.2019).</w:t>
      </w:r>
    </w:p>
  </w:footnote>
  <w:footnote w:id="149">
    <w:p w14:paraId="4FAF51E5" w14:textId="5BA50061" w:rsidR="007B41DE" w:rsidRPr="008219B5" w:rsidRDefault="007B41DE">
      <w:pPr>
        <w:pStyle w:val="a4"/>
        <w:rPr>
          <w:lang w:val="en-US"/>
        </w:rPr>
      </w:pPr>
      <w:r w:rsidRPr="008219B5">
        <w:rPr>
          <w:rStyle w:val="a6"/>
        </w:rPr>
        <w:footnoteRef/>
      </w:r>
      <w:r w:rsidRPr="008219B5">
        <w:rPr>
          <w:lang w:val="en-US"/>
        </w:rPr>
        <w:t xml:space="preserve"> Ibid.</w:t>
      </w:r>
    </w:p>
  </w:footnote>
  <w:footnote w:id="150">
    <w:p w14:paraId="0059DF75" w14:textId="476B41F5" w:rsidR="007B41DE" w:rsidRPr="008219B5" w:rsidRDefault="007B41DE">
      <w:pPr>
        <w:pStyle w:val="a4"/>
      </w:pPr>
      <w:r w:rsidRPr="008219B5">
        <w:rPr>
          <w:rStyle w:val="a6"/>
        </w:rPr>
        <w:footnoteRef/>
      </w:r>
      <w:r w:rsidRPr="008219B5">
        <w:rPr>
          <w:lang w:val="en-US"/>
        </w:rPr>
        <w:t xml:space="preserve"> Net migration [</w:t>
      </w:r>
      <w:r w:rsidRPr="008219B5">
        <w:t>Электронный</w:t>
      </w:r>
      <w:r w:rsidRPr="008219B5">
        <w:rPr>
          <w:lang w:val="en-US"/>
        </w:rPr>
        <w:t xml:space="preserve"> </w:t>
      </w:r>
      <w:r w:rsidRPr="008219B5">
        <w:t>ресурс</w:t>
      </w:r>
      <w:r w:rsidRPr="008219B5">
        <w:rPr>
          <w:lang w:val="en-US"/>
        </w:rPr>
        <w:t>] / World Bank Open Data. URL</w:t>
      </w:r>
      <w:r w:rsidRPr="008219B5">
        <w:t xml:space="preserve">: </w:t>
      </w:r>
      <w:r w:rsidRPr="008219B5">
        <w:rPr>
          <w:lang w:val="en-US"/>
        </w:rPr>
        <w:t>https</w:t>
      </w:r>
      <w:r w:rsidRPr="008219B5">
        <w:t>://</w:t>
      </w:r>
      <w:r w:rsidRPr="008219B5">
        <w:rPr>
          <w:lang w:val="en-US"/>
        </w:rPr>
        <w:t>data</w:t>
      </w:r>
      <w:r w:rsidRPr="008219B5">
        <w:t>.</w:t>
      </w:r>
      <w:r w:rsidRPr="008219B5">
        <w:rPr>
          <w:lang w:val="en-US"/>
        </w:rPr>
        <w:t>worldbank</w:t>
      </w:r>
      <w:r w:rsidRPr="008219B5">
        <w:t>.</w:t>
      </w:r>
      <w:r w:rsidRPr="008219B5">
        <w:rPr>
          <w:lang w:val="en-US"/>
        </w:rPr>
        <w:t>org</w:t>
      </w:r>
      <w:r w:rsidRPr="008219B5">
        <w:t>/</w:t>
      </w:r>
      <w:r w:rsidRPr="008219B5">
        <w:rPr>
          <w:lang w:val="en-US"/>
        </w:rPr>
        <w:t>indicator</w:t>
      </w:r>
      <w:r w:rsidRPr="008219B5">
        <w:t>/</w:t>
      </w:r>
      <w:r w:rsidRPr="008219B5">
        <w:rPr>
          <w:lang w:val="en-US"/>
        </w:rPr>
        <w:t>SM</w:t>
      </w:r>
      <w:r w:rsidRPr="008219B5">
        <w:t>.</w:t>
      </w:r>
      <w:r w:rsidRPr="008219B5">
        <w:rPr>
          <w:lang w:val="en-US"/>
        </w:rPr>
        <w:t>POP</w:t>
      </w:r>
      <w:r w:rsidRPr="008219B5">
        <w:t>.</w:t>
      </w:r>
      <w:r w:rsidRPr="008219B5">
        <w:rPr>
          <w:lang w:val="en-US"/>
        </w:rPr>
        <w:t>NETM</w:t>
      </w:r>
      <w:r w:rsidRPr="008219B5">
        <w:t>?</w:t>
      </w:r>
      <w:r w:rsidRPr="008219B5">
        <w:rPr>
          <w:lang w:val="en-US"/>
        </w:rPr>
        <w:t>end</w:t>
      </w:r>
      <w:r w:rsidRPr="008219B5">
        <w:t>=2017&amp;</w:t>
      </w:r>
      <w:r w:rsidRPr="008219B5">
        <w:rPr>
          <w:lang w:val="en-US"/>
        </w:rPr>
        <w:t>locations</w:t>
      </w:r>
      <w:r w:rsidRPr="008219B5">
        <w:t>=</w:t>
      </w:r>
      <w:r w:rsidRPr="008219B5">
        <w:rPr>
          <w:lang w:val="en-US"/>
        </w:rPr>
        <w:t>FR</w:t>
      </w:r>
      <w:r w:rsidRPr="008219B5">
        <w:t>-</w:t>
      </w:r>
      <w:r w:rsidRPr="008219B5">
        <w:rPr>
          <w:lang w:val="en-US"/>
        </w:rPr>
        <w:t>DE</w:t>
      </w:r>
      <w:r w:rsidRPr="008219B5">
        <w:t>&amp;</w:t>
      </w:r>
      <w:r w:rsidRPr="008219B5">
        <w:rPr>
          <w:lang w:val="en-US"/>
        </w:rPr>
        <w:t>start</w:t>
      </w:r>
      <w:r w:rsidRPr="008219B5">
        <w:t>=2002&amp;</w:t>
      </w:r>
      <w:r w:rsidRPr="008219B5">
        <w:rPr>
          <w:lang w:val="en-US"/>
        </w:rPr>
        <w:t>view</w:t>
      </w:r>
      <w:r w:rsidRPr="008219B5">
        <w:t>=</w:t>
      </w:r>
      <w:r w:rsidRPr="008219B5">
        <w:rPr>
          <w:lang w:val="en-US"/>
        </w:rPr>
        <w:t>chart</w:t>
      </w:r>
      <w:r w:rsidRPr="008219B5">
        <w:t>&amp;</w:t>
      </w:r>
      <w:r w:rsidRPr="008219B5">
        <w:rPr>
          <w:lang w:val="en-US"/>
        </w:rPr>
        <w:t>year</w:t>
      </w:r>
      <w:r w:rsidRPr="008219B5">
        <w:t>_</w:t>
      </w:r>
      <w:r w:rsidRPr="008219B5">
        <w:rPr>
          <w:lang w:val="en-US"/>
        </w:rPr>
        <w:t>high</w:t>
      </w:r>
      <w:r w:rsidRPr="008219B5">
        <w:t>_</w:t>
      </w:r>
      <w:r w:rsidRPr="008219B5">
        <w:rPr>
          <w:lang w:val="en-US"/>
        </w:rPr>
        <w:t>desc</w:t>
      </w:r>
      <w:r w:rsidRPr="008219B5">
        <w:t>=</w:t>
      </w:r>
      <w:r w:rsidRPr="008219B5">
        <w:rPr>
          <w:lang w:val="en-US"/>
        </w:rPr>
        <w:t>true</w:t>
      </w:r>
      <w:r w:rsidRPr="008219B5">
        <w:t xml:space="preserve"> (дата обращения: 21.04.2019).</w:t>
      </w:r>
    </w:p>
  </w:footnote>
  <w:footnote w:id="151">
    <w:p w14:paraId="2D268A73" w14:textId="7F5DF1BE" w:rsidR="007B41DE" w:rsidRPr="008219B5" w:rsidRDefault="007B41DE" w:rsidP="00776EF3">
      <w:pPr>
        <w:pStyle w:val="a4"/>
        <w:rPr>
          <w:lang w:val="fr-FR"/>
        </w:rPr>
      </w:pPr>
      <w:r w:rsidRPr="008219B5">
        <w:rPr>
          <w:rStyle w:val="a6"/>
        </w:rPr>
        <w:footnoteRef/>
      </w:r>
      <w:r w:rsidRPr="008219B5">
        <w:rPr>
          <w:lang w:val="fr-FR"/>
        </w:rPr>
        <w:t xml:space="preserve"> </w:t>
      </w:r>
      <w:r w:rsidRPr="008219B5">
        <w:rPr>
          <w:i/>
          <w:lang w:val="fr-FR"/>
        </w:rPr>
        <w:t>Thureau-Dangin P.</w:t>
      </w:r>
      <w:r w:rsidRPr="008219B5">
        <w:rPr>
          <w:lang w:val="fr-FR"/>
        </w:rPr>
        <w:t xml:space="preserve"> L’image de la France dans la presse étrangère // Revue internationale et stratégique. – 2006. – № 3 (63). – P. 169.</w:t>
      </w:r>
    </w:p>
  </w:footnote>
  <w:footnote w:id="152">
    <w:p w14:paraId="4E370AEB" w14:textId="6CCDF9CD" w:rsidR="007B41DE" w:rsidRPr="008219B5" w:rsidRDefault="007B41DE" w:rsidP="00DE7A2E">
      <w:pPr>
        <w:pStyle w:val="a4"/>
        <w:rPr>
          <w:lang w:val="fr-FR"/>
        </w:rPr>
      </w:pPr>
      <w:r w:rsidRPr="008219B5">
        <w:rPr>
          <w:rStyle w:val="a6"/>
        </w:rPr>
        <w:footnoteRef/>
      </w:r>
      <w:r w:rsidRPr="008219B5">
        <w:rPr>
          <w:lang w:val="fr-FR"/>
        </w:rPr>
        <w:t xml:space="preserve"> </w:t>
      </w:r>
      <w:r w:rsidRPr="008219B5">
        <w:rPr>
          <w:i/>
          <w:lang w:val="fr-FR"/>
        </w:rPr>
        <w:t>Gallis P.</w:t>
      </w:r>
      <w:r w:rsidRPr="008219B5">
        <w:rPr>
          <w:lang w:val="fr-FR"/>
        </w:rPr>
        <w:t xml:space="preserve"> L’image de la France aux Etats Unis // Revue internationale et stratégique. – 2006. – № 3 (63). – P. 155.</w:t>
      </w:r>
    </w:p>
  </w:footnote>
  <w:footnote w:id="153">
    <w:p w14:paraId="216DD208" w14:textId="187273B5" w:rsidR="007B41DE" w:rsidRPr="008219B5" w:rsidRDefault="007B41DE">
      <w:pPr>
        <w:pStyle w:val="a4"/>
      </w:pPr>
      <w:r w:rsidRPr="008219B5">
        <w:rPr>
          <w:rStyle w:val="a6"/>
        </w:rPr>
        <w:footnoteRef/>
      </w:r>
      <w:r w:rsidRPr="008219B5">
        <w:t xml:space="preserve"> Проанализировать данные рейтингов до 2014 года не представляется возможным, так как публичный доступ к результатам исследований с 2008 по 2013 год отсутствует. </w:t>
      </w:r>
    </w:p>
  </w:footnote>
  <w:footnote w:id="154">
    <w:p w14:paraId="5E5F66B9" w14:textId="4ACAE9AA" w:rsidR="007B41DE" w:rsidRPr="008219B5" w:rsidRDefault="007B41DE">
      <w:pPr>
        <w:pStyle w:val="a4"/>
      </w:pPr>
      <w:r w:rsidRPr="008219B5">
        <w:rPr>
          <w:rStyle w:val="a6"/>
        </w:rPr>
        <w:footnoteRef/>
      </w:r>
      <w:r w:rsidRPr="008219B5">
        <w:rPr>
          <w:lang w:val="en-US"/>
        </w:rPr>
        <w:t xml:space="preserve"> Germany Retains Top “Nation Brand” Ranking, U.S. Out of Top Five Again [Электронный ресурс] / Ipsos. </w:t>
      </w:r>
      <w:r w:rsidRPr="008219B5">
        <w:t xml:space="preserve">2018. 25 </w:t>
      </w:r>
      <w:r w:rsidRPr="008219B5">
        <w:rPr>
          <w:lang w:val="en-US"/>
        </w:rPr>
        <w:t>Octobre</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ipsos</w:t>
      </w:r>
      <w:r w:rsidRPr="008219B5">
        <w:t>.</w:t>
      </w:r>
      <w:r w:rsidRPr="008219B5">
        <w:rPr>
          <w:lang w:val="en-US"/>
        </w:rPr>
        <w:t>com</w:t>
      </w:r>
      <w:r w:rsidRPr="008219B5">
        <w:t>/</w:t>
      </w:r>
      <w:r w:rsidRPr="008219B5">
        <w:rPr>
          <w:lang w:val="en-US"/>
        </w:rPr>
        <w:t>en</w:t>
      </w:r>
      <w:r w:rsidRPr="008219B5">
        <w:t>-</w:t>
      </w:r>
      <w:r w:rsidRPr="008219B5">
        <w:rPr>
          <w:lang w:val="en-US"/>
        </w:rPr>
        <w:t>us</w:t>
      </w:r>
      <w:r w:rsidRPr="008219B5">
        <w:t>/</w:t>
      </w:r>
      <w:r w:rsidRPr="008219B5">
        <w:rPr>
          <w:lang w:val="en-US"/>
        </w:rPr>
        <w:t>news</w:t>
      </w:r>
      <w:r w:rsidRPr="008219B5">
        <w:t>-</w:t>
      </w:r>
      <w:r w:rsidRPr="008219B5">
        <w:rPr>
          <w:lang w:val="en-US"/>
        </w:rPr>
        <w:t>polls</w:t>
      </w:r>
      <w:r w:rsidRPr="008219B5">
        <w:t>/</w:t>
      </w:r>
      <w:r w:rsidRPr="008219B5">
        <w:rPr>
          <w:lang w:val="en-US"/>
        </w:rPr>
        <w:t>Nation</w:t>
      </w:r>
      <w:r w:rsidRPr="008219B5">
        <w:t>-</w:t>
      </w:r>
      <w:r w:rsidRPr="008219B5">
        <w:rPr>
          <w:lang w:val="en-US"/>
        </w:rPr>
        <w:t>Brands</w:t>
      </w:r>
      <w:r w:rsidRPr="008219B5">
        <w:t>-</w:t>
      </w:r>
      <w:r w:rsidRPr="008219B5">
        <w:rPr>
          <w:lang w:val="en-US"/>
        </w:rPr>
        <w:t>Index</w:t>
      </w:r>
      <w:r w:rsidRPr="008219B5">
        <w:t>-2018 (дата обращения: 11.05.2019).</w:t>
      </w:r>
    </w:p>
  </w:footnote>
  <w:footnote w:id="155">
    <w:p w14:paraId="00CB0AE2" w14:textId="0474B262" w:rsidR="007B41DE" w:rsidRPr="008219B5" w:rsidRDefault="007B41DE">
      <w:pPr>
        <w:pStyle w:val="a4"/>
      </w:pPr>
      <w:r w:rsidRPr="008219B5">
        <w:rPr>
          <w:rStyle w:val="a6"/>
        </w:rPr>
        <w:footnoteRef/>
      </w:r>
      <w:r w:rsidRPr="008219B5">
        <w:rPr>
          <w:lang w:val="en-US"/>
        </w:rPr>
        <w:t xml:space="preserve"> Country Brand Index 2014-15 [</w:t>
      </w:r>
      <w:r w:rsidRPr="008219B5">
        <w:t>Электронный</w:t>
      </w:r>
      <w:r w:rsidRPr="008219B5">
        <w:rPr>
          <w:lang w:val="en-US"/>
        </w:rPr>
        <w:t xml:space="preserve"> </w:t>
      </w:r>
      <w:r w:rsidRPr="008219B5">
        <w:t>ресурс</w:t>
      </w:r>
      <w:r w:rsidRPr="008219B5">
        <w:rPr>
          <w:lang w:val="en-US"/>
        </w:rPr>
        <w:t>] / FutureBrand. URL</w:t>
      </w:r>
      <w:r w:rsidRPr="008219B5">
        <w:t xml:space="preserve">: </w:t>
      </w:r>
      <w:r w:rsidRPr="008219B5">
        <w:rPr>
          <w:lang w:val="en-US"/>
        </w:rPr>
        <w:t>https</w:t>
      </w:r>
      <w:r w:rsidRPr="008219B5">
        <w:t>://</w:t>
      </w:r>
      <w:r w:rsidRPr="008219B5">
        <w:rPr>
          <w:lang w:val="en-US"/>
        </w:rPr>
        <w:t>www</w:t>
      </w:r>
      <w:r w:rsidRPr="008219B5">
        <w:t>.</w:t>
      </w:r>
      <w:r w:rsidRPr="008219B5">
        <w:rPr>
          <w:lang w:val="en-US"/>
        </w:rPr>
        <w:t>futurebrand</w:t>
      </w:r>
      <w:r w:rsidRPr="008219B5">
        <w:t>.</w:t>
      </w:r>
      <w:r w:rsidRPr="008219B5">
        <w:rPr>
          <w:lang w:val="en-US"/>
        </w:rPr>
        <w:t>com</w:t>
      </w:r>
      <w:r w:rsidRPr="008219B5">
        <w:t>/</w:t>
      </w:r>
      <w:r w:rsidRPr="008219B5">
        <w:rPr>
          <w:lang w:val="en-US"/>
        </w:rPr>
        <w:t>uploads</w:t>
      </w:r>
      <w:r w:rsidRPr="008219B5">
        <w:t>/</w:t>
      </w:r>
      <w:r w:rsidRPr="008219B5">
        <w:rPr>
          <w:lang w:val="en-US"/>
        </w:rPr>
        <w:t>CBI</w:t>
      </w:r>
      <w:r w:rsidRPr="008219B5">
        <w:t>2014-5.</w:t>
      </w:r>
      <w:r w:rsidRPr="008219B5">
        <w:rPr>
          <w:lang w:val="en-US"/>
        </w:rPr>
        <w:t>pdf</w:t>
      </w:r>
      <w:r w:rsidRPr="008219B5">
        <w:t xml:space="preserve"> (дата обращения: 21.04.2019).</w:t>
      </w:r>
    </w:p>
  </w:footnote>
  <w:footnote w:id="156">
    <w:p w14:paraId="6235B153" w14:textId="41E814C4" w:rsidR="007B41DE" w:rsidRPr="008219B5" w:rsidRDefault="007B41DE" w:rsidP="003A4908">
      <w:pPr>
        <w:pStyle w:val="a4"/>
      </w:pPr>
      <w:r w:rsidRPr="008219B5">
        <w:rPr>
          <w:rStyle w:val="a6"/>
        </w:rPr>
        <w:footnoteRef/>
      </w:r>
      <w:r w:rsidRPr="008219B5">
        <w:rPr>
          <w:lang w:val="en-US"/>
        </w:rPr>
        <w:t xml:space="preserve"> Country Brand Index 2012-13 [</w:t>
      </w:r>
      <w:r w:rsidRPr="008219B5">
        <w:t>Электронный</w:t>
      </w:r>
      <w:r w:rsidRPr="008219B5">
        <w:rPr>
          <w:lang w:val="en-US"/>
        </w:rPr>
        <w:t xml:space="preserve"> </w:t>
      </w:r>
      <w:r w:rsidRPr="008219B5">
        <w:t>ресурс</w:t>
      </w:r>
      <w:r w:rsidRPr="008219B5">
        <w:rPr>
          <w:lang w:val="en-US"/>
        </w:rPr>
        <w:t>] / FutureBrand. URL</w:t>
      </w:r>
      <w:r w:rsidRPr="008219B5">
        <w:t xml:space="preserve">: </w:t>
      </w:r>
      <w:r w:rsidRPr="008219B5">
        <w:rPr>
          <w:lang w:val="en-US"/>
        </w:rPr>
        <w:t>https</w:t>
      </w:r>
      <w:r w:rsidRPr="008219B5">
        <w:t>://</w:t>
      </w:r>
      <w:r w:rsidRPr="008219B5">
        <w:rPr>
          <w:lang w:val="en-US"/>
        </w:rPr>
        <w:t>mouriz</w:t>
      </w:r>
      <w:r w:rsidRPr="008219B5">
        <w:t>.</w:t>
      </w:r>
      <w:r w:rsidRPr="008219B5">
        <w:rPr>
          <w:lang w:val="en-US"/>
        </w:rPr>
        <w:t>files</w:t>
      </w:r>
      <w:r w:rsidRPr="008219B5">
        <w:t>.</w:t>
      </w:r>
      <w:r w:rsidRPr="008219B5">
        <w:rPr>
          <w:lang w:val="en-US"/>
        </w:rPr>
        <w:t>wordpress</w:t>
      </w:r>
      <w:r w:rsidRPr="008219B5">
        <w:t>.</w:t>
      </w:r>
      <w:r w:rsidRPr="008219B5">
        <w:rPr>
          <w:lang w:val="en-US"/>
        </w:rPr>
        <w:t>com</w:t>
      </w:r>
      <w:r w:rsidRPr="008219B5">
        <w:t>/2013/02/</w:t>
      </w:r>
      <w:r w:rsidRPr="008219B5">
        <w:rPr>
          <w:lang w:val="en-US"/>
        </w:rPr>
        <w:t>cbi</w:t>
      </w:r>
      <w:r w:rsidRPr="008219B5">
        <w:t>-</w:t>
      </w:r>
      <w:r w:rsidRPr="008219B5">
        <w:rPr>
          <w:lang w:val="en-US"/>
        </w:rPr>
        <w:t>futurebrand</w:t>
      </w:r>
      <w:r w:rsidRPr="008219B5">
        <w:t>-2012-13.</w:t>
      </w:r>
      <w:r w:rsidRPr="008219B5">
        <w:rPr>
          <w:lang w:val="en-US"/>
        </w:rPr>
        <w:t>pdf</w:t>
      </w:r>
      <w:r w:rsidRPr="008219B5">
        <w:t xml:space="preserve"> (дата обращения: 21.04.2019).</w:t>
      </w:r>
    </w:p>
  </w:footnote>
  <w:footnote w:id="157">
    <w:p w14:paraId="0FDDB15B" w14:textId="0979FA76" w:rsidR="007B41DE" w:rsidRPr="008219B5" w:rsidRDefault="007B41DE">
      <w:pPr>
        <w:pStyle w:val="a4"/>
      </w:pPr>
      <w:r w:rsidRPr="008219B5">
        <w:rPr>
          <w:rStyle w:val="a6"/>
        </w:rPr>
        <w:footnoteRef/>
      </w:r>
      <w:r w:rsidRPr="008219B5">
        <w:rPr>
          <w:lang w:val="en-US"/>
        </w:rPr>
        <w:t xml:space="preserve"> 2010 Country Brand Index released [Электронный ресурс] / Nation-Branding.info. 2010. </w:t>
      </w:r>
      <w:r w:rsidRPr="008219B5">
        <w:t xml:space="preserve">17 </w:t>
      </w:r>
      <w:r w:rsidRPr="008219B5">
        <w:rPr>
          <w:lang w:val="en-US"/>
        </w:rPr>
        <w:t>November</w:t>
      </w:r>
      <w:r w:rsidRPr="008219B5">
        <w:t xml:space="preserve">. </w:t>
      </w:r>
      <w:r w:rsidRPr="008219B5">
        <w:rPr>
          <w:lang w:val="en-US"/>
        </w:rPr>
        <w:t>URL</w:t>
      </w:r>
      <w:r w:rsidRPr="008219B5">
        <w:t xml:space="preserve">: </w:t>
      </w:r>
      <w:r w:rsidRPr="008219B5">
        <w:rPr>
          <w:lang w:val="en-US"/>
        </w:rPr>
        <w:t>http</w:t>
      </w:r>
      <w:r w:rsidRPr="008219B5">
        <w:t>://</w:t>
      </w:r>
      <w:r w:rsidRPr="008219B5">
        <w:rPr>
          <w:lang w:val="en-US"/>
        </w:rPr>
        <w:t>nation</w:t>
      </w:r>
      <w:r w:rsidRPr="008219B5">
        <w:t>-</w:t>
      </w:r>
      <w:r w:rsidRPr="008219B5">
        <w:rPr>
          <w:lang w:val="en-US"/>
        </w:rPr>
        <w:t>branding</w:t>
      </w:r>
      <w:r w:rsidRPr="008219B5">
        <w:t>.</w:t>
      </w:r>
      <w:r w:rsidRPr="008219B5">
        <w:rPr>
          <w:lang w:val="en-US"/>
        </w:rPr>
        <w:t>info</w:t>
      </w:r>
      <w:r w:rsidRPr="008219B5">
        <w:t>/2010/11/17/</w:t>
      </w:r>
      <w:r w:rsidRPr="008219B5">
        <w:rPr>
          <w:lang w:val="en-US"/>
        </w:rPr>
        <w:t>country</w:t>
      </w:r>
      <w:r w:rsidRPr="008219B5">
        <w:t>-</w:t>
      </w:r>
      <w:r w:rsidRPr="008219B5">
        <w:rPr>
          <w:lang w:val="en-US"/>
        </w:rPr>
        <w:t>brand</w:t>
      </w:r>
      <w:r w:rsidRPr="008219B5">
        <w:t>-</w:t>
      </w:r>
      <w:r w:rsidRPr="008219B5">
        <w:rPr>
          <w:lang w:val="en-US"/>
        </w:rPr>
        <w:t>index</w:t>
      </w:r>
      <w:r w:rsidRPr="008219B5">
        <w:t>-2010/ (дата обращения: 21.04.2019).</w:t>
      </w:r>
    </w:p>
  </w:footnote>
  <w:footnote w:id="158">
    <w:p w14:paraId="1BFBA280" w14:textId="653DD263" w:rsidR="007B41DE" w:rsidRPr="008219B5" w:rsidRDefault="007B41DE">
      <w:pPr>
        <w:pStyle w:val="a4"/>
      </w:pPr>
      <w:r w:rsidRPr="008219B5">
        <w:rPr>
          <w:rStyle w:val="a6"/>
        </w:rPr>
        <w:footnoteRef/>
      </w:r>
      <w:r w:rsidRPr="008219B5">
        <w:rPr>
          <w:lang w:val="en-US"/>
        </w:rPr>
        <w:t xml:space="preserve"> Country Brand Index 2012-13 [</w:t>
      </w:r>
      <w:r w:rsidRPr="008219B5">
        <w:t>Электронный</w:t>
      </w:r>
      <w:r w:rsidRPr="008219B5">
        <w:rPr>
          <w:lang w:val="en-US"/>
        </w:rPr>
        <w:t xml:space="preserve"> </w:t>
      </w:r>
      <w:r w:rsidRPr="008219B5">
        <w:t>ресурс</w:t>
      </w:r>
      <w:r w:rsidRPr="008219B5">
        <w:rPr>
          <w:lang w:val="en-US"/>
        </w:rPr>
        <w:t>] / FutureBrand. URL</w:t>
      </w:r>
      <w:r w:rsidRPr="008219B5">
        <w:t xml:space="preserve">: </w:t>
      </w:r>
      <w:r w:rsidRPr="008219B5">
        <w:rPr>
          <w:lang w:val="en-US"/>
        </w:rPr>
        <w:t>https</w:t>
      </w:r>
      <w:r w:rsidRPr="008219B5">
        <w:t>://</w:t>
      </w:r>
      <w:r w:rsidRPr="008219B5">
        <w:rPr>
          <w:lang w:val="en-US"/>
        </w:rPr>
        <w:t>mouriz</w:t>
      </w:r>
      <w:r w:rsidRPr="008219B5">
        <w:t>.</w:t>
      </w:r>
      <w:r w:rsidRPr="008219B5">
        <w:rPr>
          <w:lang w:val="en-US"/>
        </w:rPr>
        <w:t>files</w:t>
      </w:r>
      <w:r w:rsidRPr="008219B5">
        <w:t>.</w:t>
      </w:r>
      <w:r w:rsidRPr="008219B5">
        <w:rPr>
          <w:lang w:val="en-US"/>
        </w:rPr>
        <w:t>wordpress</w:t>
      </w:r>
      <w:r w:rsidRPr="008219B5">
        <w:t>.</w:t>
      </w:r>
      <w:r w:rsidRPr="008219B5">
        <w:rPr>
          <w:lang w:val="en-US"/>
        </w:rPr>
        <w:t>com</w:t>
      </w:r>
      <w:r w:rsidRPr="008219B5">
        <w:t>/2013/02/</w:t>
      </w:r>
      <w:r w:rsidRPr="008219B5">
        <w:rPr>
          <w:lang w:val="en-US"/>
        </w:rPr>
        <w:t>cbi</w:t>
      </w:r>
      <w:r w:rsidRPr="008219B5">
        <w:t>-</w:t>
      </w:r>
      <w:r w:rsidRPr="008219B5">
        <w:rPr>
          <w:lang w:val="en-US"/>
        </w:rPr>
        <w:t>futurebrand</w:t>
      </w:r>
      <w:r w:rsidRPr="008219B5">
        <w:t>-2012-13.</w:t>
      </w:r>
      <w:r w:rsidRPr="008219B5">
        <w:rPr>
          <w:lang w:val="en-US"/>
        </w:rPr>
        <w:t>pdf</w:t>
      </w:r>
      <w:r w:rsidRPr="008219B5">
        <w:t xml:space="preserve"> (дата обращения: 21.04.2019).</w:t>
      </w:r>
    </w:p>
  </w:footnote>
  <w:footnote w:id="159">
    <w:p w14:paraId="64388F91" w14:textId="56867BAF" w:rsidR="007B41DE" w:rsidRPr="008219B5" w:rsidRDefault="007B41DE">
      <w:pPr>
        <w:pStyle w:val="a4"/>
      </w:pPr>
      <w:r w:rsidRPr="008219B5">
        <w:rPr>
          <w:rStyle w:val="a6"/>
        </w:rPr>
        <w:footnoteRef/>
      </w:r>
      <w:r w:rsidRPr="008219B5">
        <w:rPr>
          <w:lang w:val="en-US"/>
        </w:rPr>
        <w:t xml:space="preserve"> Country Brand Index 2014-15 [</w:t>
      </w:r>
      <w:r w:rsidRPr="008219B5">
        <w:t>Электронный</w:t>
      </w:r>
      <w:r w:rsidRPr="008219B5">
        <w:rPr>
          <w:lang w:val="en-US"/>
        </w:rPr>
        <w:t xml:space="preserve"> </w:t>
      </w:r>
      <w:r w:rsidRPr="008219B5">
        <w:t>ресурс</w:t>
      </w:r>
      <w:r w:rsidRPr="008219B5">
        <w:rPr>
          <w:lang w:val="en-US"/>
        </w:rPr>
        <w:t>] / FutureBrand. URL</w:t>
      </w:r>
      <w:r w:rsidRPr="008219B5">
        <w:t xml:space="preserve">: </w:t>
      </w:r>
      <w:r w:rsidRPr="008219B5">
        <w:rPr>
          <w:lang w:val="en-US"/>
        </w:rPr>
        <w:t>https</w:t>
      </w:r>
      <w:r w:rsidRPr="008219B5">
        <w:t>://</w:t>
      </w:r>
      <w:r w:rsidRPr="008219B5">
        <w:rPr>
          <w:lang w:val="en-US"/>
        </w:rPr>
        <w:t>www</w:t>
      </w:r>
      <w:r w:rsidRPr="008219B5">
        <w:t>.</w:t>
      </w:r>
      <w:r w:rsidRPr="008219B5">
        <w:rPr>
          <w:lang w:val="en-US"/>
        </w:rPr>
        <w:t>futurebrand</w:t>
      </w:r>
      <w:r w:rsidRPr="008219B5">
        <w:t>.</w:t>
      </w:r>
      <w:r w:rsidRPr="008219B5">
        <w:rPr>
          <w:lang w:val="en-US"/>
        </w:rPr>
        <w:t>com</w:t>
      </w:r>
      <w:r w:rsidRPr="008219B5">
        <w:t>/</w:t>
      </w:r>
      <w:r w:rsidRPr="008219B5">
        <w:rPr>
          <w:lang w:val="en-US"/>
        </w:rPr>
        <w:t>uploads</w:t>
      </w:r>
      <w:r w:rsidRPr="008219B5">
        <w:t>/</w:t>
      </w:r>
      <w:r w:rsidRPr="008219B5">
        <w:rPr>
          <w:lang w:val="en-US"/>
        </w:rPr>
        <w:t>CBI</w:t>
      </w:r>
      <w:r w:rsidRPr="008219B5">
        <w:t>2014-5.</w:t>
      </w:r>
      <w:r w:rsidRPr="008219B5">
        <w:rPr>
          <w:lang w:val="en-US"/>
        </w:rPr>
        <w:t>pdf</w:t>
      </w:r>
      <w:r w:rsidRPr="008219B5">
        <w:t xml:space="preserve"> (дата обращения: 21.04.2019).</w:t>
      </w:r>
    </w:p>
  </w:footnote>
  <w:footnote w:id="160">
    <w:p w14:paraId="47C24BB7" w14:textId="57D13887" w:rsidR="007B41DE" w:rsidRPr="008219B5" w:rsidRDefault="007B41DE" w:rsidP="00383EFE">
      <w:pPr>
        <w:pStyle w:val="a4"/>
      </w:pPr>
      <w:r w:rsidRPr="008219B5">
        <w:rPr>
          <w:rStyle w:val="a6"/>
        </w:rPr>
        <w:footnoteRef/>
      </w:r>
      <w:r w:rsidRPr="008219B5">
        <w:t xml:space="preserve"> Рейтинг 100 национальных брендов. Информация об исследовании [Электронный ресурс] / Гуманитарные технологии. Аналитический портал. URL: </w:t>
      </w:r>
      <w:r w:rsidRPr="008219B5">
        <w:rPr>
          <w:lang w:val="en-US"/>
        </w:rPr>
        <w:t>https</w:t>
      </w:r>
      <w:r w:rsidRPr="008219B5">
        <w:t>://</w:t>
      </w:r>
      <w:r w:rsidRPr="008219B5">
        <w:rPr>
          <w:lang w:val="en-US"/>
        </w:rPr>
        <w:t>gtmarket</w:t>
      </w:r>
      <w:r w:rsidRPr="008219B5">
        <w:t>.</w:t>
      </w:r>
      <w:r w:rsidRPr="008219B5">
        <w:rPr>
          <w:lang w:val="en-US"/>
        </w:rPr>
        <w:t>ru</w:t>
      </w:r>
      <w:r w:rsidRPr="008219B5">
        <w:t>/</w:t>
      </w:r>
      <w:r w:rsidRPr="008219B5">
        <w:rPr>
          <w:lang w:val="en-US"/>
        </w:rPr>
        <w:t>ratings</w:t>
      </w:r>
      <w:r w:rsidRPr="008219B5">
        <w:t>/</w:t>
      </w:r>
      <w:r w:rsidRPr="008219B5">
        <w:rPr>
          <w:lang w:val="en-US"/>
        </w:rPr>
        <w:t>brand</w:t>
      </w:r>
      <w:r w:rsidRPr="008219B5">
        <w:t>-</w:t>
      </w:r>
      <w:r w:rsidRPr="008219B5">
        <w:rPr>
          <w:lang w:val="en-US"/>
        </w:rPr>
        <w:t>finance</w:t>
      </w:r>
      <w:r w:rsidRPr="008219B5">
        <w:t>-</w:t>
      </w:r>
      <w:r w:rsidRPr="008219B5">
        <w:rPr>
          <w:lang w:val="en-US"/>
        </w:rPr>
        <w:t>nation</w:t>
      </w:r>
      <w:r w:rsidRPr="008219B5">
        <w:t>-</w:t>
      </w:r>
      <w:r w:rsidRPr="008219B5">
        <w:rPr>
          <w:lang w:val="en-US"/>
        </w:rPr>
        <w:t>brands</w:t>
      </w:r>
      <w:r w:rsidRPr="008219B5">
        <w:t>-100/</w:t>
      </w:r>
      <w:r w:rsidRPr="008219B5">
        <w:rPr>
          <w:lang w:val="en-US"/>
        </w:rPr>
        <w:t>info</w:t>
      </w:r>
      <w:r w:rsidRPr="008219B5">
        <w:t xml:space="preserve"> (дата обращения: 21.04.2019).</w:t>
      </w:r>
    </w:p>
  </w:footnote>
  <w:footnote w:id="161">
    <w:p w14:paraId="4B428800" w14:textId="21DD1741" w:rsidR="007B41DE" w:rsidRPr="008219B5" w:rsidRDefault="007B41DE" w:rsidP="00AD4BC7">
      <w:pPr>
        <w:pStyle w:val="a4"/>
      </w:pPr>
      <w:r w:rsidRPr="008219B5">
        <w:rPr>
          <w:rStyle w:val="a6"/>
        </w:rPr>
        <w:footnoteRef/>
      </w:r>
      <w:r w:rsidRPr="008219B5">
        <w:rPr>
          <w:lang w:val="en-US"/>
        </w:rPr>
        <w:t xml:space="preserve"> Brand Finance Nation Brands. The annual report on nation brands. December</w:t>
      </w:r>
      <w:r w:rsidRPr="008219B5">
        <w:t xml:space="preserve"> 2014 [Электронный ресурс] / </w:t>
      </w:r>
      <w:r w:rsidRPr="008219B5">
        <w:rPr>
          <w:lang w:val="en-US"/>
        </w:rPr>
        <w:t>Brand</w:t>
      </w:r>
      <w:r w:rsidRPr="008219B5">
        <w:t xml:space="preserve"> </w:t>
      </w:r>
      <w:r w:rsidRPr="008219B5">
        <w:rPr>
          <w:lang w:val="en-US"/>
        </w:rPr>
        <w:t>Finance</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brandfinance</w:t>
      </w:r>
      <w:r w:rsidRPr="008219B5">
        <w:t>.</w:t>
      </w:r>
      <w:r w:rsidRPr="008219B5">
        <w:rPr>
          <w:lang w:val="en-US"/>
        </w:rPr>
        <w:t>com</w:t>
      </w:r>
      <w:r w:rsidRPr="008219B5">
        <w:t>/</w:t>
      </w:r>
      <w:r w:rsidRPr="008219B5">
        <w:rPr>
          <w:lang w:val="en-US"/>
        </w:rPr>
        <w:t>images</w:t>
      </w:r>
      <w:r w:rsidRPr="008219B5">
        <w:t>/</w:t>
      </w:r>
      <w:r w:rsidRPr="008219B5">
        <w:rPr>
          <w:lang w:val="en-US"/>
        </w:rPr>
        <w:t>upload</w:t>
      </w:r>
      <w:r w:rsidRPr="008219B5">
        <w:t>/</w:t>
      </w:r>
      <w:r w:rsidRPr="008219B5">
        <w:rPr>
          <w:lang w:val="en-US"/>
        </w:rPr>
        <w:t>brand</w:t>
      </w:r>
      <w:r w:rsidRPr="008219B5">
        <w:t>_</w:t>
      </w:r>
      <w:r w:rsidRPr="008219B5">
        <w:rPr>
          <w:lang w:val="en-US"/>
        </w:rPr>
        <w:t>finance</w:t>
      </w:r>
      <w:r w:rsidRPr="008219B5">
        <w:t>_</w:t>
      </w:r>
      <w:r w:rsidRPr="008219B5">
        <w:rPr>
          <w:lang w:val="en-US"/>
        </w:rPr>
        <w:t>nation</w:t>
      </w:r>
      <w:r w:rsidRPr="008219B5">
        <w:t>_</w:t>
      </w:r>
      <w:r w:rsidRPr="008219B5">
        <w:rPr>
          <w:lang w:val="en-US"/>
        </w:rPr>
        <w:t>brands</w:t>
      </w:r>
      <w:r w:rsidRPr="008219B5">
        <w:t>_</w:t>
      </w:r>
      <w:r w:rsidRPr="008219B5">
        <w:rPr>
          <w:lang w:val="en-US"/>
        </w:rPr>
        <w:t>report</w:t>
      </w:r>
      <w:r w:rsidRPr="008219B5">
        <w:t>_2014_</w:t>
      </w:r>
      <w:r w:rsidRPr="008219B5">
        <w:rPr>
          <w:lang w:val="en-US"/>
        </w:rPr>
        <w:t>final</w:t>
      </w:r>
      <w:r w:rsidRPr="008219B5">
        <w:t>_</w:t>
      </w:r>
      <w:r w:rsidRPr="008219B5">
        <w:rPr>
          <w:lang w:val="en-US"/>
        </w:rPr>
        <w:t>edition</w:t>
      </w:r>
      <w:r w:rsidRPr="008219B5">
        <w:t>.</w:t>
      </w:r>
      <w:r w:rsidRPr="008219B5">
        <w:rPr>
          <w:lang w:val="en-US"/>
        </w:rPr>
        <w:t>pdf</w:t>
      </w:r>
      <w:r w:rsidRPr="008219B5">
        <w:t xml:space="preserve"> дата обращения: (12.05.2019).</w:t>
      </w:r>
    </w:p>
  </w:footnote>
  <w:footnote w:id="162">
    <w:p w14:paraId="72E06167" w14:textId="5447758D" w:rsidR="007B41DE" w:rsidRPr="008219B5" w:rsidRDefault="007B41DE">
      <w:pPr>
        <w:pStyle w:val="a4"/>
      </w:pPr>
      <w:r w:rsidRPr="008219B5">
        <w:rPr>
          <w:rStyle w:val="a6"/>
        </w:rPr>
        <w:footnoteRef/>
      </w:r>
      <w:r w:rsidRPr="008219B5">
        <w:rPr>
          <w:lang w:val="en-US"/>
        </w:rPr>
        <w:t xml:space="preserve"> Brand Finance Journal. Special nation brands issue. August 2012 [</w:t>
      </w:r>
      <w:r w:rsidRPr="008219B5">
        <w:t>Электронный</w:t>
      </w:r>
      <w:r w:rsidRPr="008219B5">
        <w:rPr>
          <w:lang w:val="en-US"/>
        </w:rPr>
        <w:t xml:space="preserve"> </w:t>
      </w:r>
      <w:r w:rsidRPr="008219B5">
        <w:t>ресурс</w:t>
      </w:r>
      <w:r w:rsidRPr="008219B5">
        <w:rPr>
          <w:lang w:val="en-US"/>
        </w:rPr>
        <w:t>] / Brand Finance. URL</w:t>
      </w:r>
      <w:r w:rsidRPr="008219B5">
        <w:t xml:space="preserve">: </w:t>
      </w:r>
      <w:r w:rsidRPr="008219B5">
        <w:rPr>
          <w:lang w:val="en-US"/>
        </w:rPr>
        <w:t>https</w:t>
      </w:r>
      <w:r w:rsidRPr="008219B5">
        <w:t>://</w:t>
      </w:r>
      <w:r w:rsidRPr="008219B5">
        <w:rPr>
          <w:lang w:val="en-US"/>
        </w:rPr>
        <w:t>brandfinance</w:t>
      </w:r>
      <w:r w:rsidRPr="008219B5">
        <w:t>.</w:t>
      </w:r>
      <w:r w:rsidRPr="008219B5">
        <w:rPr>
          <w:lang w:val="en-US"/>
        </w:rPr>
        <w:t>com</w:t>
      </w:r>
      <w:r w:rsidRPr="008219B5">
        <w:t>/</w:t>
      </w:r>
      <w:r w:rsidRPr="008219B5">
        <w:rPr>
          <w:lang w:val="en-US"/>
        </w:rPr>
        <w:t>images</w:t>
      </w:r>
      <w:r w:rsidRPr="008219B5">
        <w:t>/</w:t>
      </w:r>
      <w:r w:rsidRPr="008219B5">
        <w:rPr>
          <w:lang w:val="en-US"/>
        </w:rPr>
        <w:t>upload</w:t>
      </w:r>
      <w:r w:rsidRPr="008219B5">
        <w:t>/</w:t>
      </w:r>
      <w:r w:rsidRPr="008219B5">
        <w:rPr>
          <w:lang w:val="en-US"/>
        </w:rPr>
        <w:t>bfj</w:t>
      </w:r>
      <w:r w:rsidRPr="008219B5">
        <w:t>_</w:t>
      </w:r>
      <w:r w:rsidRPr="008219B5">
        <w:rPr>
          <w:lang w:val="en-US"/>
        </w:rPr>
        <w:t>nation</w:t>
      </w:r>
      <w:r w:rsidRPr="008219B5">
        <w:t>_</w:t>
      </w:r>
      <w:r w:rsidRPr="008219B5">
        <w:rPr>
          <w:lang w:val="en-US"/>
        </w:rPr>
        <w:t>brands</w:t>
      </w:r>
      <w:r w:rsidRPr="008219B5">
        <w:t>_100_2012_</w:t>
      </w:r>
      <w:r w:rsidRPr="008219B5">
        <w:rPr>
          <w:lang w:val="en-US"/>
        </w:rPr>
        <w:t>dp</w:t>
      </w:r>
      <w:r w:rsidRPr="008219B5">
        <w:t>.</w:t>
      </w:r>
      <w:r w:rsidRPr="008219B5">
        <w:rPr>
          <w:lang w:val="en-US"/>
        </w:rPr>
        <w:t>pdf</w:t>
      </w:r>
      <w:r w:rsidRPr="008219B5">
        <w:t xml:space="preserve"> (дата обращения: 21.04.2019).</w:t>
      </w:r>
    </w:p>
  </w:footnote>
  <w:footnote w:id="163">
    <w:p w14:paraId="4F88F5DA" w14:textId="5475874D" w:rsidR="007B41DE" w:rsidRPr="008219B5" w:rsidRDefault="007B41DE" w:rsidP="004D7503">
      <w:pPr>
        <w:pStyle w:val="a4"/>
      </w:pPr>
      <w:r w:rsidRPr="008219B5">
        <w:rPr>
          <w:rStyle w:val="a6"/>
        </w:rPr>
        <w:footnoteRef/>
      </w:r>
      <w:r w:rsidRPr="008219B5">
        <w:rPr>
          <w:lang w:val="en-US"/>
        </w:rPr>
        <w:t xml:space="preserve"> Brand Finance Nation Brands 100. The Brand Finance report on the 100 most valuable Nation Brands. November</w:t>
      </w:r>
      <w:r w:rsidRPr="008219B5">
        <w:t xml:space="preserve"> 2011 [Электронный ресурс] / </w:t>
      </w:r>
      <w:r w:rsidRPr="008219B5">
        <w:rPr>
          <w:lang w:val="en-US"/>
        </w:rPr>
        <w:t>Brand</w:t>
      </w:r>
      <w:r w:rsidRPr="008219B5">
        <w:t xml:space="preserve"> </w:t>
      </w:r>
      <w:r w:rsidRPr="008219B5">
        <w:rPr>
          <w:lang w:val="en-US"/>
        </w:rPr>
        <w:t>Finance</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brandfinance</w:t>
      </w:r>
      <w:r w:rsidRPr="008219B5">
        <w:t>.</w:t>
      </w:r>
      <w:r w:rsidRPr="008219B5">
        <w:rPr>
          <w:lang w:val="en-US"/>
        </w:rPr>
        <w:t>com</w:t>
      </w:r>
      <w:r w:rsidRPr="008219B5">
        <w:t>/</w:t>
      </w:r>
      <w:r w:rsidRPr="008219B5">
        <w:rPr>
          <w:lang w:val="en-US"/>
        </w:rPr>
        <w:t>images</w:t>
      </w:r>
      <w:r w:rsidRPr="008219B5">
        <w:t>/</w:t>
      </w:r>
      <w:r w:rsidRPr="008219B5">
        <w:rPr>
          <w:lang w:val="en-US"/>
        </w:rPr>
        <w:t>upload</w:t>
      </w:r>
      <w:r w:rsidRPr="008219B5">
        <w:t>/</w:t>
      </w:r>
      <w:r w:rsidRPr="008219B5">
        <w:rPr>
          <w:lang w:val="en-US"/>
        </w:rPr>
        <w:t>bfnb</w:t>
      </w:r>
      <w:r w:rsidRPr="008219B5">
        <w:t>_100_2011_</w:t>
      </w:r>
      <w:r w:rsidRPr="008219B5">
        <w:rPr>
          <w:lang w:val="en-US"/>
        </w:rPr>
        <w:t>web</w:t>
      </w:r>
      <w:r w:rsidRPr="008219B5">
        <w:t>_</w:t>
      </w:r>
      <w:r w:rsidRPr="008219B5">
        <w:rPr>
          <w:lang w:val="en-US"/>
        </w:rPr>
        <w:t>sp</w:t>
      </w:r>
      <w:r w:rsidRPr="008219B5">
        <w:t>.</w:t>
      </w:r>
      <w:r w:rsidRPr="008219B5">
        <w:rPr>
          <w:lang w:val="en-US"/>
        </w:rPr>
        <w:t>pdf</w:t>
      </w:r>
      <w:r w:rsidRPr="008219B5">
        <w:t xml:space="preserve"> (дата обращения: 21.04.2019).</w:t>
      </w:r>
    </w:p>
  </w:footnote>
  <w:footnote w:id="164">
    <w:p w14:paraId="15F2DCAA" w14:textId="450EDFEA" w:rsidR="007B41DE" w:rsidRPr="008219B5" w:rsidRDefault="007B41DE" w:rsidP="007053A5">
      <w:pPr>
        <w:pStyle w:val="a9"/>
      </w:pPr>
      <w:r w:rsidRPr="008219B5">
        <w:rPr>
          <w:rStyle w:val="a6"/>
          <w:rFonts w:cs="Times New Roman"/>
        </w:rPr>
        <w:footnoteRef/>
      </w:r>
      <w:r w:rsidRPr="008219B5">
        <w:t xml:space="preserve"> </w:t>
      </w:r>
      <w:r w:rsidRPr="008219B5">
        <w:rPr>
          <w:i/>
        </w:rPr>
        <w:t>Gardel M.</w:t>
      </w:r>
      <w:r w:rsidRPr="008219B5">
        <w:t xml:space="preserve"> Op. cit. P. 47.</w:t>
      </w:r>
    </w:p>
  </w:footnote>
  <w:footnote w:id="165">
    <w:p w14:paraId="3DC234F9" w14:textId="4F8F161A" w:rsidR="007B41DE" w:rsidRPr="008219B5" w:rsidRDefault="007B41DE" w:rsidP="00F9781E">
      <w:pPr>
        <w:pStyle w:val="a4"/>
        <w:rPr>
          <w:lang w:val="fr-FR"/>
        </w:rPr>
      </w:pPr>
      <w:r w:rsidRPr="008219B5">
        <w:rPr>
          <w:rStyle w:val="a6"/>
        </w:rPr>
        <w:footnoteRef/>
      </w:r>
      <w:r w:rsidRPr="008219B5">
        <w:rPr>
          <w:lang w:val="fr-FR"/>
        </w:rPr>
        <w:t xml:space="preserve"> </w:t>
      </w:r>
      <w:r w:rsidRPr="008219B5">
        <w:rPr>
          <w:i/>
          <w:lang w:val="fr-FR"/>
        </w:rPr>
        <w:t>de Launoit J.-P.</w:t>
      </w:r>
      <w:r w:rsidRPr="008219B5">
        <w:rPr>
          <w:lang w:val="fr-FR"/>
        </w:rPr>
        <w:t xml:space="preserve"> L’Alliance française : un facteur de rayonnement de la culture française // Revue internationale et stratégique. – 2006. – № 3 (63). – P. 161.</w:t>
      </w:r>
    </w:p>
  </w:footnote>
  <w:footnote w:id="166">
    <w:p w14:paraId="660F3E00" w14:textId="65E34403" w:rsidR="007B41DE" w:rsidRPr="008219B5" w:rsidRDefault="007B41DE" w:rsidP="00B66DFB">
      <w:pPr>
        <w:pStyle w:val="a9"/>
        <w:rPr>
          <w:lang w:val="fr-FR"/>
        </w:rPr>
      </w:pPr>
      <w:r w:rsidRPr="008219B5">
        <w:rPr>
          <w:rStyle w:val="a6"/>
          <w:rFonts w:cs="Times New Roman"/>
        </w:rPr>
        <w:footnoteRef/>
      </w:r>
      <w:r w:rsidRPr="008219B5">
        <w:t xml:space="preserve"> </w:t>
      </w:r>
      <w:r w:rsidRPr="008219B5">
        <w:rPr>
          <w:i/>
        </w:rPr>
        <w:t>van Ham P.</w:t>
      </w:r>
      <w:r w:rsidRPr="008219B5">
        <w:t xml:space="preserve"> State of the art... </w:t>
      </w:r>
      <w:r w:rsidRPr="008219B5">
        <w:rPr>
          <w:lang w:val="fr-FR"/>
        </w:rPr>
        <w:t>P. 147</w:t>
      </w:r>
    </w:p>
  </w:footnote>
  <w:footnote w:id="167">
    <w:p w14:paraId="71CA7830" w14:textId="613A816F" w:rsidR="007B41DE" w:rsidRPr="008219B5" w:rsidRDefault="007B41DE" w:rsidP="002F28BC">
      <w:pPr>
        <w:pStyle w:val="a9"/>
        <w:rPr>
          <w:lang w:val="fr-FR"/>
        </w:rPr>
      </w:pPr>
      <w:r w:rsidRPr="008219B5">
        <w:rPr>
          <w:rStyle w:val="a6"/>
          <w:rFonts w:cs="Times New Roman"/>
        </w:rPr>
        <w:footnoteRef/>
      </w:r>
      <w:r w:rsidRPr="008219B5">
        <w:rPr>
          <w:lang w:val="fr-FR"/>
        </w:rPr>
        <w:t xml:space="preserve"> </w:t>
      </w:r>
      <w:r w:rsidRPr="008219B5">
        <w:rPr>
          <w:i/>
          <w:lang w:val="fr-FR"/>
        </w:rPr>
        <w:t>Kapferer J.-N.</w:t>
      </w:r>
      <w:r w:rsidRPr="008219B5">
        <w:rPr>
          <w:lang w:val="fr-FR"/>
        </w:rPr>
        <w:t xml:space="preserve"> Quelle stratégie pour la marque France, demain? // Revue française de gestion. – 2011. – № 9 (218-219). – P. 145.</w:t>
      </w:r>
    </w:p>
  </w:footnote>
  <w:footnote w:id="168">
    <w:p w14:paraId="7339B696" w14:textId="39D1EDCF" w:rsidR="007B41DE" w:rsidRPr="008219B5" w:rsidRDefault="007B41DE" w:rsidP="00FC19D9">
      <w:pPr>
        <w:pStyle w:val="a9"/>
        <w:rPr>
          <w:lang w:val="ru-RU"/>
        </w:rPr>
      </w:pPr>
      <w:r w:rsidRPr="008219B5">
        <w:rPr>
          <w:rStyle w:val="a6"/>
        </w:rPr>
        <w:footnoteRef/>
      </w:r>
      <w:r w:rsidRPr="008219B5">
        <w:rPr>
          <w:lang w:val="fr-FR"/>
        </w:rPr>
        <w:t xml:space="preserve"> Marque France: Comment? [</w:t>
      </w:r>
      <w:r w:rsidRPr="008219B5">
        <w:rPr>
          <w:lang w:val="ru-RU"/>
        </w:rPr>
        <w:t>Электронный</w:t>
      </w:r>
      <w:r w:rsidRPr="008219B5">
        <w:rPr>
          <w:lang w:val="fr-FR"/>
        </w:rPr>
        <w:t xml:space="preserve"> </w:t>
      </w:r>
      <w:r w:rsidRPr="008219B5">
        <w:rPr>
          <w:lang w:val="ru-RU"/>
        </w:rPr>
        <w:t>ресурс</w:t>
      </w:r>
      <w:r w:rsidRPr="008219B5">
        <w:rPr>
          <w:lang w:val="fr-FR"/>
        </w:rPr>
        <w:t xml:space="preserve">] / Je Produis Français. </w:t>
      </w:r>
      <w:r w:rsidRPr="008219B5">
        <w:rPr>
          <w:lang w:val="ru-RU"/>
        </w:rPr>
        <w:t xml:space="preserve">2013. 11 </w:t>
      </w:r>
      <w:r w:rsidRPr="008219B5">
        <w:rPr>
          <w:lang w:val="fr-FR"/>
        </w:rPr>
        <w:t>Octobre</w:t>
      </w:r>
      <w:r w:rsidRPr="008219B5">
        <w:rPr>
          <w:lang w:val="ru-RU"/>
        </w:rPr>
        <w:t xml:space="preserve">. </w:t>
      </w:r>
      <w:r w:rsidRPr="008219B5">
        <w:rPr>
          <w:lang w:val="fr-FR"/>
        </w:rPr>
        <w:t>URL</w:t>
      </w:r>
      <w:r w:rsidRPr="008219B5">
        <w:rPr>
          <w:lang w:val="ru-RU"/>
        </w:rPr>
        <w:t xml:space="preserve">: </w:t>
      </w:r>
      <w:r w:rsidRPr="008219B5">
        <w:rPr>
          <w:lang w:val="fr-FR"/>
        </w:rPr>
        <w:t>http</w:t>
      </w:r>
      <w:r w:rsidRPr="008219B5">
        <w:rPr>
          <w:lang w:val="ru-RU"/>
        </w:rPr>
        <w:t>://</w:t>
      </w:r>
      <w:r w:rsidRPr="008219B5">
        <w:rPr>
          <w:lang w:val="fr-FR"/>
        </w:rPr>
        <w:t>www</w:t>
      </w:r>
      <w:r w:rsidRPr="008219B5">
        <w:rPr>
          <w:lang w:val="ru-RU"/>
        </w:rPr>
        <w:t>.</w:t>
      </w:r>
      <w:r w:rsidRPr="008219B5">
        <w:rPr>
          <w:lang w:val="fr-FR"/>
        </w:rPr>
        <w:t>jeproduisfrancais</w:t>
      </w:r>
      <w:r w:rsidRPr="008219B5">
        <w:rPr>
          <w:lang w:val="ru-RU"/>
        </w:rPr>
        <w:t>.</w:t>
      </w:r>
      <w:r w:rsidRPr="008219B5">
        <w:rPr>
          <w:lang w:val="fr-FR"/>
        </w:rPr>
        <w:t>fr</w:t>
      </w:r>
      <w:r w:rsidRPr="008219B5">
        <w:rPr>
          <w:lang w:val="ru-RU"/>
        </w:rPr>
        <w:t>/</w:t>
      </w:r>
      <w:r w:rsidRPr="008219B5">
        <w:rPr>
          <w:lang w:val="fr-FR"/>
        </w:rPr>
        <w:t>actualites</w:t>
      </w:r>
      <w:r w:rsidRPr="008219B5">
        <w:rPr>
          <w:lang w:val="ru-RU"/>
        </w:rPr>
        <w:t>-</w:t>
      </w:r>
      <w:r w:rsidRPr="008219B5">
        <w:rPr>
          <w:lang w:val="fr-FR"/>
        </w:rPr>
        <w:t>made</w:t>
      </w:r>
      <w:r w:rsidRPr="008219B5">
        <w:rPr>
          <w:lang w:val="ru-RU"/>
        </w:rPr>
        <w:t>-</w:t>
      </w:r>
      <w:r w:rsidRPr="008219B5">
        <w:rPr>
          <w:lang w:val="fr-FR"/>
        </w:rPr>
        <w:t>in</w:t>
      </w:r>
      <w:r w:rsidRPr="008219B5">
        <w:rPr>
          <w:lang w:val="ru-RU"/>
        </w:rPr>
        <w:t>-</w:t>
      </w:r>
      <w:r w:rsidRPr="008219B5">
        <w:rPr>
          <w:lang w:val="fr-FR"/>
        </w:rPr>
        <w:t>france</w:t>
      </w:r>
      <w:r w:rsidRPr="008219B5">
        <w:rPr>
          <w:lang w:val="ru-RU"/>
        </w:rPr>
        <w:t>/</w:t>
      </w:r>
      <w:r w:rsidRPr="008219B5">
        <w:rPr>
          <w:lang w:val="fr-FR"/>
        </w:rPr>
        <w:t>marque</w:t>
      </w:r>
      <w:r w:rsidRPr="008219B5">
        <w:rPr>
          <w:lang w:val="ru-RU"/>
        </w:rPr>
        <w:t>-</w:t>
      </w:r>
      <w:r w:rsidRPr="008219B5">
        <w:rPr>
          <w:lang w:val="fr-FR"/>
        </w:rPr>
        <w:t>france</w:t>
      </w:r>
      <w:r w:rsidRPr="008219B5">
        <w:rPr>
          <w:lang w:val="ru-RU"/>
        </w:rPr>
        <w:t>/</w:t>
      </w:r>
      <w:r w:rsidRPr="008219B5">
        <w:rPr>
          <w:lang w:val="fr-FR"/>
        </w:rPr>
        <w:t>comment</w:t>
      </w:r>
      <w:r w:rsidRPr="008219B5">
        <w:rPr>
          <w:lang w:val="ru-RU"/>
        </w:rPr>
        <w:t>-</w:t>
      </w:r>
      <w:r w:rsidRPr="008219B5">
        <w:rPr>
          <w:lang w:val="fr-FR"/>
        </w:rPr>
        <w:t>entretien</w:t>
      </w:r>
      <w:r w:rsidRPr="008219B5">
        <w:rPr>
          <w:lang w:val="ru-RU"/>
        </w:rPr>
        <w:t>-</w:t>
      </w:r>
      <w:r w:rsidRPr="008219B5">
        <w:rPr>
          <w:lang w:val="fr-FR"/>
        </w:rPr>
        <w:t>philippe</w:t>
      </w:r>
      <w:r w:rsidRPr="008219B5">
        <w:rPr>
          <w:lang w:val="ru-RU"/>
        </w:rPr>
        <w:t>-</w:t>
      </w:r>
      <w:r w:rsidRPr="008219B5">
        <w:rPr>
          <w:lang w:val="fr-FR"/>
        </w:rPr>
        <w:t>lentschener</w:t>
      </w:r>
      <w:r w:rsidRPr="008219B5">
        <w:rPr>
          <w:lang w:val="ru-RU"/>
        </w:rPr>
        <w:t xml:space="preserve"> (дата обращения: 21.04.2019).</w:t>
      </w:r>
    </w:p>
  </w:footnote>
  <w:footnote w:id="169">
    <w:p w14:paraId="081E7D93" w14:textId="1743D74B" w:rsidR="007B41DE" w:rsidRPr="008219B5" w:rsidRDefault="007B41DE" w:rsidP="00851E19">
      <w:pPr>
        <w:pStyle w:val="a4"/>
        <w:rPr>
          <w:lang w:val="fr-FR"/>
        </w:rPr>
      </w:pPr>
      <w:r w:rsidRPr="008219B5">
        <w:rPr>
          <w:rStyle w:val="a6"/>
        </w:rPr>
        <w:footnoteRef/>
      </w:r>
      <w:r w:rsidRPr="008219B5">
        <w:rPr>
          <w:lang w:val="fr-FR"/>
        </w:rPr>
        <w:t xml:space="preserve"> </w:t>
      </w:r>
      <w:r w:rsidRPr="008219B5">
        <w:rPr>
          <w:i/>
          <w:lang w:val="fr-FR"/>
        </w:rPr>
        <w:t>Tadié A.</w:t>
      </w:r>
      <w:r w:rsidRPr="008219B5">
        <w:rPr>
          <w:lang w:val="fr-FR"/>
        </w:rPr>
        <w:t xml:space="preserve"> Quelle action culturelle extérieure? // Esprit. – 2000. – № 7 (265). – P. 118.</w:t>
      </w:r>
    </w:p>
  </w:footnote>
  <w:footnote w:id="170">
    <w:p w14:paraId="3B272E5B" w14:textId="64E6F4FF" w:rsidR="007B41DE" w:rsidRPr="008219B5" w:rsidRDefault="007B41DE" w:rsidP="00CA29E8">
      <w:pPr>
        <w:pStyle w:val="a4"/>
        <w:rPr>
          <w:lang w:val="fr-FR"/>
        </w:rPr>
      </w:pPr>
      <w:r w:rsidRPr="008219B5">
        <w:rPr>
          <w:rStyle w:val="a6"/>
        </w:rPr>
        <w:footnoteRef/>
      </w:r>
      <w:r w:rsidRPr="008219B5">
        <w:rPr>
          <w:lang w:val="fr-FR"/>
        </w:rPr>
        <w:t xml:space="preserve"> La Marque France vue d’ici et d’ailleurs. Atelier CSA 2016 [Электронный ресурс] / CSA Consumer Science &amp; Analytics. URL: https://www.csa.eu/fr/survey/la-marque-france-vue-dici-et-dailleurs (</w:t>
      </w:r>
      <w:r w:rsidRPr="008219B5">
        <w:t>дата</w:t>
      </w:r>
      <w:r w:rsidRPr="008219B5">
        <w:rPr>
          <w:lang w:val="fr-FR"/>
        </w:rPr>
        <w:t xml:space="preserve"> </w:t>
      </w:r>
      <w:r w:rsidRPr="008219B5">
        <w:t>обращения</w:t>
      </w:r>
      <w:r w:rsidRPr="008219B5">
        <w:rPr>
          <w:lang w:val="fr-FR"/>
        </w:rPr>
        <w:t>: 21.04.2019).</w:t>
      </w:r>
    </w:p>
  </w:footnote>
  <w:footnote w:id="171">
    <w:p w14:paraId="6CC57EAA" w14:textId="133F3BCC" w:rsidR="007B41DE" w:rsidRPr="008219B5" w:rsidRDefault="007B41DE" w:rsidP="00245ABB">
      <w:pPr>
        <w:pStyle w:val="a4"/>
        <w:rPr>
          <w:lang w:val="fr-FR"/>
        </w:rPr>
      </w:pPr>
      <w:r w:rsidRPr="008219B5">
        <w:rPr>
          <w:rStyle w:val="a6"/>
        </w:rPr>
        <w:footnoteRef/>
      </w:r>
      <w:r w:rsidRPr="008219B5">
        <w:rPr>
          <w:lang w:val="fr-FR"/>
        </w:rPr>
        <w:t xml:space="preserve"> Interministerial Council for Tourism. 26 July 2017 [</w:t>
      </w:r>
      <w:r w:rsidRPr="008219B5">
        <w:t>Электронный</w:t>
      </w:r>
      <w:r w:rsidRPr="008219B5">
        <w:rPr>
          <w:lang w:val="fr-FR"/>
        </w:rPr>
        <w:t xml:space="preserve"> </w:t>
      </w:r>
      <w:r w:rsidRPr="008219B5">
        <w:t>ресурс</w:t>
      </w:r>
      <w:r w:rsidRPr="008219B5">
        <w:rPr>
          <w:lang w:val="fr-FR"/>
        </w:rPr>
        <w:t>] / Gouvernement.fr. URL: https://www.gouvernement.fr/sites/default/files/locale/piece-jointe/2017/07/dossier_de_presse_-_conseil_interministeriel_du_tourisme_en_anglais_-_26.07.2017.pdf (</w:t>
      </w:r>
      <w:r w:rsidRPr="008219B5">
        <w:t>дата</w:t>
      </w:r>
      <w:r w:rsidRPr="008219B5">
        <w:rPr>
          <w:lang w:val="fr-FR"/>
        </w:rPr>
        <w:t xml:space="preserve"> </w:t>
      </w:r>
      <w:r w:rsidRPr="008219B5">
        <w:t>обращения</w:t>
      </w:r>
      <w:r w:rsidRPr="008219B5">
        <w:rPr>
          <w:lang w:val="fr-FR"/>
        </w:rPr>
        <w:t>: 21.04.2019).</w:t>
      </w:r>
    </w:p>
  </w:footnote>
  <w:footnote w:id="172">
    <w:p w14:paraId="388736C6" w14:textId="6BF4F6E9" w:rsidR="007B41DE" w:rsidRPr="008219B5" w:rsidRDefault="007B41DE" w:rsidP="00F05052">
      <w:pPr>
        <w:pStyle w:val="a4"/>
        <w:rPr>
          <w:lang w:val="fr-FR"/>
        </w:rPr>
      </w:pPr>
      <w:r w:rsidRPr="008219B5">
        <w:rPr>
          <w:rStyle w:val="a6"/>
        </w:rPr>
        <w:footnoteRef/>
      </w:r>
      <w:r w:rsidRPr="008219B5">
        <w:rPr>
          <w:lang w:val="fr-FR"/>
        </w:rPr>
        <w:t xml:space="preserve"> </w:t>
      </w:r>
      <w:r w:rsidRPr="008219B5">
        <w:rPr>
          <w:i/>
          <w:lang w:val="fr-FR"/>
        </w:rPr>
        <w:t>Tadié A.</w:t>
      </w:r>
      <w:r w:rsidRPr="008219B5">
        <w:rPr>
          <w:lang w:val="fr-FR"/>
        </w:rPr>
        <w:t xml:space="preserve"> Op. cit. P. 117.</w:t>
      </w:r>
    </w:p>
  </w:footnote>
  <w:footnote w:id="173">
    <w:p w14:paraId="5D2185C1" w14:textId="4D8D8510" w:rsidR="007B41DE" w:rsidRPr="008219B5" w:rsidRDefault="007B41DE" w:rsidP="00E511AC">
      <w:pPr>
        <w:pStyle w:val="a9"/>
      </w:pPr>
      <w:r w:rsidRPr="008219B5">
        <w:rPr>
          <w:rStyle w:val="a6"/>
          <w:rFonts w:cs="Times New Roman"/>
        </w:rPr>
        <w:footnoteRef/>
      </w:r>
      <w:r w:rsidRPr="008219B5">
        <w:rPr>
          <w:lang w:val="ru-RU"/>
        </w:rPr>
        <w:t xml:space="preserve"> </w:t>
      </w:r>
      <w:r w:rsidRPr="008219B5">
        <w:rPr>
          <w:i/>
          <w:lang w:val="ru-RU"/>
        </w:rPr>
        <w:t xml:space="preserve">Котлер Ф., Асплунд К., Рейн И., Хайдер Д. </w:t>
      </w:r>
      <w:r w:rsidRPr="008219B5">
        <w:rPr>
          <w:lang w:val="ru-RU"/>
        </w:rPr>
        <w:t>Указ. соч. С</w:t>
      </w:r>
      <w:r w:rsidRPr="008219B5">
        <w:t>. 198.</w:t>
      </w:r>
    </w:p>
  </w:footnote>
  <w:footnote w:id="174">
    <w:p w14:paraId="06271C31" w14:textId="41E94528" w:rsidR="007B41DE" w:rsidRPr="008219B5" w:rsidRDefault="007B41DE" w:rsidP="0083336F">
      <w:pPr>
        <w:pStyle w:val="a9"/>
      </w:pPr>
      <w:r w:rsidRPr="008219B5">
        <w:rPr>
          <w:rStyle w:val="a6"/>
          <w:rFonts w:cs="Times New Roman"/>
        </w:rPr>
        <w:footnoteRef/>
      </w:r>
      <w:r w:rsidRPr="008219B5">
        <w:t xml:space="preserve"> </w:t>
      </w:r>
      <w:r w:rsidRPr="008219B5">
        <w:rPr>
          <w:i/>
        </w:rPr>
        <w:t>Thureau-Dangin P.</w:t>
      </w:r>
      <w:r w:rsidRPr="008219B5">
        <w:t xml:space="preserve"> Op. cit. P. 170.</w:t>
      </w:r>
    </w:p>
  </w:footnote>
  <w:footnote w:id="175">
    <w:p w14:paraId="4EDB6776" w14:textId="04836B5D" w:rsidR="007B41DE" w:rsidRPr="008219B5" w:rsidRDefault="007B41DE">
      <w:pPr>
        <w:pStyle w:val="a4"/>
        <w:rPr>
          <w:lang w:val="en-US"/>
        </w:rPr>
      </w:pPr>
      <w:r w:rsidRPr="008219B5">
        <w:rPr>
          <w:rStyle w:val="a6"/>
        </w:rPr>
        <w:footnoteRef/>
      </w:r>
      <w:r w:rsidRPr="008219B5">
        <w:rPr>
          <w:lang w:val="en-US"/>
        </w:rPr>
        <w:t xml:space="preserve"> Foreign language skills statistics [Электронный ресурс] / Eurostat. Statistics Explained. URL: https://ec.europa.eu/eurostat/statistics-explained/index.php/Foreign_language_skills_statistics (</w:t>
      </w:r>
      <w:r w:rsidRPr="008219B5">
        <w:t>дата</w:t>
      </w:r>
      <w:r w:rsidRPr="008219B5">
        <w:rPr>
          <w:lang w:val="en-US"/>
        </w:rPr>
        <w:t xml:space="preserve"> </w:t>
      </w:r>
      <w:r w:rsidRPr="008219B5">
        <w:t>обращения</w:t>
      </w:r>
      <w:r w:rsidRPr="008219B5">
        <w:rPr>
          <w:lang w:val="en-US"/>
        </w:rPr>
        <w:t>: 21.04.2019).</w:t>
      </w:r>
    </w:p>
  </w:footnote>
  <w:footnote w:id="176">
    <w:p w14:paraId="1E37514F" w14:textId="71906D85" w:rsidR="007B41DE" w:rsidRPr="008219B5" w:rsidRDefault="007B41DE" w:rsidP="004A3A55">
      <w:pPr>
        <w:pStyle w:val="a9"/>
        <w:rPr>
          <w:lang w:val="fr-FR"/>
        </w:rPr>
      </w:pPr>
      <w:r w:rsidRPr="008219B5">
        <w:rPr>
          <w:rStyle w:val="a6"/>
          <w:rFonts w:cs="Times New Roman"/>
        </w:rPr>
        <w:footnoteRef/>
      </w:r>
      <w:r w:rsidRPr="008219B5">
        <w:t xml:space="preserve"> </w:t>
      </w:r>
      <w:r w:rsidRPr="008219B5">
        <w:rPr>
          <w:i/>
        </w:rPr>
        <w:t>Kapferer J.-N.</w:t>
      </w:r>
      <w:r w:rsidRPr="008219B5">
        <w:t xml:space="preserve"> Op. cit. </w:t>
      </w:r>
      <w:r w:rsidRPr="008219B5">
        <w:rPr>
          <w:lang w:val="fr-FR"/>
        </w:rPr>
        <w:t>P. 143.</w:t>
      </w:r>
    </w:p>
  </w:footnote>
  <w:footnote w:id="177">
    <w:p w14:paraId="50488A2E" w14:textId="75D22B4B" w:rsidR="007B41DE" w:rsidRPr="008219B5" w:rsidRDefault="007B41DE" w:rsidP="00213939">
      <w:pPr>
        <w:pStyle w:val="a9"/>
        <w:rPr>
          <w:lang w:val="ru-RU"/>
        </w:rPr>
      </w:pPr>
      <w:r w:rsidRPr="008219B5">
        <w:rPr>
          <w:rStyle w:val="a6"/>
        </w:rPr>
        <w:footnoteRef/>
      </w:r>
      <w:r w:rsidRPr="008219B5">
        <w:rPr>
          <w:lang w:val="fr-FR"/>
        </w:rPr>
        <w:t xml:space="preserve"> 5ème édition de l’Observatoire W&amp;cie sur la «marque France»: retour de la confiance dans le modèle français [Электронный ресурс] / Wonderful Brands. </w:t>
      </w:r>
      <w:r w:rsidRPr="008219B5">
        <w:rPr>
          <w:lang w:val="ru-RU"/>
        </w:rPr>
        <w:t xml:space="preserve">2018. 26 </w:t>
      </w:r>
      <w:r w:rsidRPr="008219B5">
        <w:t>Avril</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leblog</w:t>
      </w:r>
      <w:r w:rsidRPr="008219B5">
        <w:rPr>
          <w:lang w:val="ru-RU"/>
        </w:rPr>
        <w:t>.</w:t>
      </w:r>
      <w:r w:rsidRPr="008219B5">
        <w:t>wcie</w:t>
      </w:r>
      <w:r w:rsidRPr="008219B5">
        <w:rPr>
          <w:lang w:val="ru-RU"/>
        </w:rPr>
        <w:t>.</w:t>
      </w:r>
      <w:r w:rsidRPr="008219B5">
        <w:t>fr</w:t>
      </w:r>
      <w:r w:rsidRPr="008219B5">
        <w:rPr>
          <w:lang w:val="ru-RU"/>
        </w:rPr>
        <w:t>/2018/04/26/5</w:t>
      </w:r>
      <w:r w:rsidRPr="008219B5">
        <w:t>eme</w:t>
      </w:r>
      <w:r w:rsidRPr="008219B5">
        <w:rPr>
          <w:lang w:val="ru-RU"/>
        </w:rPr>
        <w:t>-</w:t>
      </w:r>
      <w:r w:rsidRPr="008219B5">
        <w:t>edition</w:t>
      </w:r>
      <w:r w:rsidRPr="008219B5">
        <w:rPr>
          <w:lang w:val="ru-RU"/>
        </w:rPr>
        <w:t>-</w:t>
      </w:r>
      <w:r w:rsidRPr="008219B5">
        <w:t>de</w:t>
      </w:r>
      <w:r w:rsidRPr="008219B5">
        <w:rPr>
          <w:lang w:val="ru-RU"/>
        </w:rPr>
        <w:t>-</w:t>
      </w:r>
      <w:r w:rsidRPr="008219B5">
        <w:t>lobservatoire</w:t>
      </w:r>
      <w:r w:rsidRPr="008219B5">
        <w:rPr>
          <w:lang w:val="ru-RU"/>
        </w:rPr>
        <w:t>-</w:t>
      </w:r>
      <w:r w:rsidRPr="008219B5">
        <w:t>wcie</w:t>
      </w:r>
      <w:r w:rsidRPr="008219B5">
        <w:rPr>
          <w:lang w:val="ru-RU"/>
        </w:rPr>
        <w:t>-</w:t>
      </w:r>
      <w:r w:rsidRPr="008219B5">
        <w:t>sur</w:t>
      </w:r>
      <w:r w:rsidRPr="008219B5">
        <w:rPr>
          <w:lang w:val="ru-RU"/>
        </w:rPr>
        <w:t>-</w:t>
      </w:r>
      <w:r w:rsidRPr="008219B5">
        <w:t>la</w:t>
      </w:r>
      <w:r w:rsidRPr="008219B5">
        <w:rPr>
          <w:lang w:val="ru-RU"/>
        </w:rPr>
        <w:t>-</w:t>
      </w:r>
      <w:r w:rsidRPr="008219B5">
        <w:t>marque</w:t>
      </w:r>
      <w:r w:rsidRPr="008219B5">
        <w:rPr>
          <w:lang w:val="ru-RU"/>
        </w:rPr>
        <w:t>-</w:t>
      </w:r>
      <w:r w:rsidRPr="008219B5">
        <w:t>france</w:t>
      </w:r>
      <w:r w:rsidRPr="008219B5">
        <w:rPr>
          <w:lang w:val="ru-RU"/>
        </w:rPr>
        <w:t>-</w:t>
      </w:r>
      <w:r w:rsidRPr="008219B5">
        <w:t>retour</w:t>
      </w:r>
      <w:r w:rsidRPr="008219B5">
        <w:rPr>
          <w:lang w:val="ru-RU"/>
        </w:rPr>
        <w:t>-</w:t>
      </w:r>
      <w:r w:rsidRPr="008219B5">
        <w:t>de</w:t>
      </w:r>
      <w:r w:rsidRPr="008219B5">
        <w:rPr>
          <w:lang w:val="ru-RU"/>
        </w:rPr>
        <w:t>-</w:t>
      </w:r>
      <w:r w:rsidRPr="008219B5">
        <w:t>la</w:t>
      </w:r>
      <w:r w:rsidRPr="008219B5">
        <w:rPr>
          <w:lang w:val="ru-RU"/>
        </w:rPr>
        <w:t>-</w:t>
      </w:r>
      <w:r w:rsidRPr="008219B5">
        <w:t>confiance</w:t>
      </w:r>
      <w:r w:rsidRPr="008219B5">
        <w:rPr>
          <w:lang w:val="ru-RU"/>
        </w:rPr>
        <w:t>-</w:t>
      </w:r>
      <w:r w:rsidRPr="008219B5">
        <w:t>dans</w:t>
      </w:r>
      <w:r w:rsidRPr="008219B5">
        <w:rPr>
          <w:lang w:val="ru-RU"/>
        </w:rPr>
        <w:t>-</w:t>
      </w:r>
      <w:r w:rsidRPr="008219B5">
        <w:t>le</w:t>
      </w:r>
      <w:r w:rsidRPr="008219B5">
        <w:rPr>
          <w:lang w:val="ru-RU"/>
        </w:rPr>
        <w:t>-</w:t>
      </w:r>
      <w:r w:rsidRPr="008219B5">
        <w:t>modele</w:t>
      </w:r>
      <w:r w:rsidRPr="008219B5">
        <w:rPr>
          <w:lang w:val="ru-RU"/>
        </w:rPr>
        <w:t>-</w:t>
      </w:r>
      <w:r w:rsidRPr="008219B5">
        <w:t>franc</w:t>
      </w:r>
      <w:r w:rsidRPr="008219B5">
        <w:rPr>
          <w:lang w:val="ru-RU"/>
        </w:rPr>
        <w:t>%</w:t>
      </w:r>
      <w:r w:rsidRPr="008219B5">
        <w:t>CC</w:t>
      </w:r>
      <w:r w:rsidRPr="008219B5">
        <w:rPr>
          <w:lang w:val="ru-RU"/>
        </w:rPr>
        <w:t>%</w:t>
      </w:r>
      <w:r w:rsidRPr="008219B5">
        <w:t>A</w:t>
      </w:r>
      <w:r w:rsidRPr="008219B5">
        <w:rPr>
          <w:lang w:val="ru-RU"/>
        </w:rPr>
        <w:t>7</w:t>
      </w:r>
      <w:r w:rsidRPr="008219B5">
        <w:t>ais</w:t>
      </w:r>
      <w:r w:rsidRPr="008219B5">
        <w:rPr>
          <w:lang w:val="ru-RU"/>
        </w:rPr>
        <w:t>/ (дата обращения: 21.04.2019).</w:t>
      </w:r>
    </w:p>
  </w:footnote>
  <w:footnote w:id="178">
    <w:p w14:paraId="27262FCD" w14:textId="3E4ED4CE" w:rsidR="007B41DE" w:rsidRPr="008219B5" w:rsidRDefault="007B41DE">
      <w:pPr>
        <w:pStyle w:val="a4"/>
      </w:pPr>
      <w:r w:rsidRPr="008219B5">
        <w:rPr>
          <w:rStyle w:val="a6"/>
        </w:rPr>
        <w:footnoteRef/>
      </w:r>
      <w:r w:rsidRPr="008219B5">
        <w:rPr>
          <w:lang w:val="en-US"/>
        </w:rPr>
        <w:t xml:space="preserve"> The World's Most Valuable Brands [Электронный ресурс] / Forbes. URL</w:t>
      </w:r>
      <w:r w:rsidRPr="008219B5">
        <w:t xml:space="preserve">: </w:t>
      </w:r>
      <w:r w:rsidRPr="008219B5">
        <w:rPr>
          <w:lang w:val="en-US"/>
        </w:rPr>
        <w:t>https</w:t>
      </w:r>
      <w:r w:rsidRPr="008219B5">
        <w:t>://</w:t>
      </w:r>
      <w:r w:rsidRPr="008219B5">
        <w:rPr>
          <w:lang w:val="en-US"/>
        </w:rPr>
        <w:t>www</w:t>
      </w:r>
      <w:r w:rsidRPr="008219B5">
        <w:t>.</w:t>
      </w:r>
      <w:r w:rsidRPr="008219B5">
        <w:rPr>
          <w:lang w:val="en-US"/>
        </w:rPr>
        <w:t>forbes</w:t>
      </w:r>
      <w:r w:rsidRPr="008219B5">
        <w:t>.</w:t>
      </w:r>
      <w:r w:rsidRPr="008219B5">
        <w:rPr>
          <w:lang w:val="en-US"/>
        </w:rPr>
        <w:t>com</w:t>
      </w:r>
      <w:r w:rsidRPr="008219B5">
        <w:t>/</w:t>
      </w:r>
      <w:r w:rsidRPr="008219B5">
        <w:rPr>
          <w:lang w:val="en-US"/>
        </w:rPr>
        <w:t>powerful</w:t>
      </w:r>
      <w:r w:rsidRPr="008219B5">
        <w:t>-</w:t>
      </w:r>
      <w:r w:rsidRPr="008219B5">
        <w:rPr>
          <w:lang w:val="en-US"/>
        </w:rPr>
        <w:t>brands</w:t>
      </w:r>
      <w:r w:rsidRPr="008219B5">
        <w:t>/</w:t>
      </w:r>
      <w:r w:rsidRPr="008219B5">
        <w:rPr>
          <w:lang w:val="en-US"/>
        </w:rPr>
        <w:t>list</w:t>
      </w:r>
      <w:r w:rsidRPr="008219B5">
        <w:t>/ (дата обращения: 21.04.2019).</w:t>
      </w:r>
    </w:p>
  </w:footnote>
  <w:footnote w:id="179">
    <w:p w14:paraId="0F73C9A6" w14:textId="4FB93192" w:rsidR="007B41DE" w:rsidRPr="008219B5" w:rsidRDefault="007B41DE">
      <w:pPr>
        <w:pStyle w:val="a4"/>
      </w:pPr>
      <w:r w:rsidRPr="008219B5">
        <w:rPr>
          <w:rStyle w:val="a6"/>
        </w:rPr>
        <w:footnoteRef/>
      </w:r>
      <w:r w:rsidRPr="008219B5">
        <w:rPr>
          <w:lang w:val="en-US"/>
        </w:rPr>
        <w:t xml:space="preserve"> The FutureBrand Index 18/19 [</w:t>
      </w:r>
      <w:r w:rsidRPr="008219B5">
        <w:t>Электронный</w:t>
      </w:r>
      <w:r w:rsidRPr="008219B5">
        <w:rPr>
          <w:lang w:val="en-US"/>
        </w:rPr>
        <w:t xml:space="preserve"> </w:t>
      </w:r>
      <w:r w:rsidRPr="008219B5">
        <w:t>ресурс</w:t>
      </w:r>
      <w:r w:rsidRPr="008219B5">
        <w:rPr>
          <w:lang w:val="en-US"/>
        </w:rPr>
        <w:t>] / FutureBrand. URL</w:t>
      </w:r>
      <w:r w:rsidRPr="008219B5">
        <w:t xml:space="preserve">: </w:t>
      </w:r>
      <w:r w:rsidRPr="008219B5">
        <w:rPr>
          <w:lang w:val="en-US"/>
        </w:rPr>
        <w:t>https</w:t>
      </w:r>
      <w:r w:rsidRPr="008219B5">
        <w:t>://</w:t>
      </w:r>
      <w:r w:rsidRPr="008219B5">
        <w:rPr>
          <w:lang w:val="en-US"/>
        </w:rPr>
        <w:t>www</w:t>
      </w:r>
      <w:r w:rsidRPr="008219B5">
        <w:t>.</w:t>
      </w:r>
      <w:r w:rsidRPr="008219B5">
        <w:rPr>
          <w:lang w:val="en-US"/>
        </w:rPr>
        <w:t>futurebrand</w:t>
      </w:r>
      <w:r w:rsidRPr="008219B5">
        <w:t>.</w:t>
      </w:r>
      <w:r w:rsidRPr="008219B5">
        <w:rPr>
          <w:lang w:val="en-US"/>
        </w:rPr>
        <w:t>com</w:t>
      </w:r>
      <w:r w:rsidRPr="008219B5">
        <w:t>/</w:t>
      </w:r>
      <w:r w:rsidRPr="008219B5">
        <w:rPr>
          <w:lang w:val="en-US"/>
        </w:rPr>
        <w:t>uploads</w:t>
      </w:r>
      <w:r w:rsidRPr="008219B5">
        <w:t>/</w:t>
      </w:r>
      <w:r w:rsidRPr="008219B5">
        <w:rPr>
          <w:lang w:val="en-US"/>
        </w:rPr>
        <w:t>FBI</w:t>
      </w:r>
      <w:r w:rsidRPr="008219B5">
        <w:t>/</w:t>
      </w:r>
      <w:r w:rsidRPr="008219B5">
        <w:rPr>
          <w:lang w:val="en-US"/>
        </w:rPr>
        <w:t>FutureBrand</w:t>
      </w:r>
      <w:r w:rsidRPr="008219B5">
        <w:t>_</w:t>
      </w:r>
      <w:r w:rsidRPr="008219B5">
        <w:rPr>
          <w:lang w:val="en-US"/>
        </w:rPr>
        <w:t>Index</w:t>
      </w:r>
      <w:r w:rsidRPr="008219B5">
        <w:t>_2018.</w:t>
      </w:r>
      <w:r w:rsidRPr="008219B5">
        <w:rPr>
          <w:lang w:val="en-US"/>
        </w:rPr>
        <w:t>pdf</w:t>
      </w:r>
      <w:r w:rsidRPr="008219B5">
        <w:t xml:space="preserve"> (дата обращения: 21.04.2019).</w:t>
      </w:r>
    </w:p>
  </w:footnote>
  <w:footnote w:id="180">
    <w:p w14:paraId="0FF59ADE" w14:textId="371DEFF2" w:rsidR="007B41DE" w:rsidRPr="008219B5" w:rsidRDefault="007B41DE" w:rsidP="00AA4735">
      <w:pPr>
        <w:pStyle w:val="a9"/>
        <w:rPr>
          <w:lang w:val="fr-FR"/>
        </w:rPr>
      </w:pPr>
      <w:r w:rsidRPr="008219B5">
        <w:rPr>
          <w:rStyle w:val="a6"/>
          <w:rFonts w:cs="Times New Roman"/>
        </w:rPr>
        <w:footnoteRef/>
      </w:r>
      <w:r w:rsidRPr="008219B5">
        <w:rPr>
          <w:lang w:val="fr-FR"/>
        </w:rPr>
        <w:t xml:space="preserve"> </w:t>
      </w:r>
      <w:r w:rsidRPr="008219B5">
        <w:rPr>
          <w:i/>
          <w:lang w:val="fr-FR"/>
        </w:rPr>
        <w:t>Becker C.</w:t>
      </w:r>
      <w:r w:rsidRPr="008219B5">
        <w:rPr>
          <w:lang w:val="fr-FR"/>
        </w:rPr>
        <w:t xml:space="preserve"> La marque France vue de Chine. À travers le prisme du Pavillon français à l'Exposition universelle 2010 // Revue française de gestion. – 2011. – № 9 (218-219). – P. 51.</w:t>
      </w:r>
    </w:p>
  </w:footnote>
  <w:footnote w:id="181">
    <w:p w14:paraId="5C42E28F" w14:textId="5FA679EC" w:rsidR="007B41DE" w:rsidRPr="008219B5" w:rsidRDefault="007B41DE" w:rsidP="00575559">
      <w:pPr>
        <w:pStyle w:val="a9"/>
      </w:pPr>
      <w:r w:rsidRPr="008219B5">
        <w:rPr>
          <w:rStyle w:val="a6"/>
          <w:rFonts w:cs="Times New Roman"/>
        </w:rPr>
        <w:footnoteRef/>
      </w:r>
      <w:r w:rsidRPr="008219B5">
        <w:t xml:space="preserve"> </w:t>
      </w:r>
      <w:r w:rsidRPr="008219B5">
        <w:rPr>
          <w:i/>
        </w:rPr>
        <w:t>Kapferer J.-N.</w:t>
      </w:r>
      <w:r w:rsidRPr="008219B5">
        <w:t xml:space="preserve"> Op. cit. P. 146.</w:t>
      </w:r>
    </w:p>
  </w:footnote>
  <w:footnote w:id="182">
    <w:p w14:paraId="0CFA635D" w14:textId="7AE58129" w:rsidR="007B41DE" w:rsidRPr="008219B5" w:rsidRDefault="007B41DE" w:rsidP="00575559">
      <w:pPr>
        <w:pStyle w:val="a9"/>
      </w:pPr>
      <w:r w:rsidRPr="008219B5">
        <w:rPr>
          <w:rStyle w:val="a6"/>
          <w:rFonts w:cs="Times New Roman"/>
        </w:rPr>
        <w:footnoteRef/>
      </w:r>
      <w:r w:rsidRPr="008219B5">
        <w:t xml:space="preserve"> Ibid. P. 147.</w:t>
      </w:r>
    </w:p>
  </w:footnote>
  <w:footnote w:id="183">
    <w:p w14:paraId="5C04DFDD" w14:textId="10350775" w:rsidR="007B41DE" w:rsidRPr="008219B5" w:rsidRDefault="007B41DE" w:rsidP="00CD64A5">
      <w:pPr>
        <w:pStyle w:val="a9"/>
      </w:pPr>
      <w:r w:rsidRPr="008219B5">
        <w:rPr>
          <w:rStyle w:val="a6"/>
          <w:rFonts w:cs="Times New Roman"/>
        </w:rPr>
        <w:footnoteRef/>
      </w:r>
      <w:r w:rsidRPr="008219B5">
        <w:t xml:space="preserve"> Ibid. P. 147.</w:t>
      </w:r>
    </w:p>
  </w:footnote>
  <w:footnote w:id="184">
    <w:p w14:paraId="65075A96" w14:textId="1B3A5A4A" w:rsidR="007B41DE" w:rsidRPr="008219B5" w:rsidRDefault="007B41DE" w:rsidP="00F40B4D">
      <w:pPr>
        <w:pStyle w:val="a9"/>
        <w:rPr>
          <w:lang w:val="ru-RU"/>
        </w:rPr>
      </w:pPr>
      <w:r w:rsidRPr="008219B5">
        <w:rPr>
          <w:rStyle w:val="a6"/>
          <w:rFonts w:cs="Times New Roman"/>
        </w:rPr>
        <w:footnoteRef/>
      </w:r>
      <w:r w:rsidRPr="008219B5">
        <w:rPr>
          <w:lang w:val="fr-FR"/>
        </w:rPr>
        <w:t xml:space="preserve"> La marque France rayonne toujours dans le monde [Электронный ресурс] / Le Figaro. </w:t>
      </w:r>
      <w:r w:rsidRPr="008219B5">
        <w:rPr>
          <w:lang w:val="ru-RU"/>
        </w:rPr>
        <w:t xml:space="preserve">2014. 3 </w:t>
      </w:r>
      <w:r w:rsidRPr="008219B5">
        <w:rPr>
          <w:lang w:val="fr-FR"/>
        </w:rPr>
        <w:t>Mars</w:t>
      </w:r>
      <w:r w:rsidRPr="008219B5">
        <w:rPr>
          <w:lang w:val="ru-RU"/>
        </w:rPr>
        <w:t xml:space="preserve">. </w:t>
      </w:r>
      <w:r w:rsidRPr="008219B5">
        <w:t>URL</w:t>
      </w:r>
      <w:r w:rsidRPr="008219B5">
        <w:rPr>
          <w:lang w:val="ru-RU"/>
        </w:rPr>
        <w:t xml:space="preserve">: </w:t>
      </w:r>
      <w:r w:rsidRPr="008219B5">
        <w:t>http</w:t>
      </w:r>
      <w:r w:rsidRPr="008219B5">
        <w:rPr>
          <w:lang w:val="ru-RU"/>
        </w:rPr>
        <w:t>://</w:t>
      </w:r>
      <w:r w:rsidRPr="008219B5">
        <w:t>www</w:t>
      </w:r>
      <w:r w:rsidRPr="008219B5">
        <w:rPr>
          <w:lang w:val="ru-RU"/>
        </w:rPr>
        <w:t>.</w:t>
      </w:r>
      <w:r w:rsidRPr="008219B5">
        <w:t>lefigaro</w:t>
      </w:r>
      <w:r w:rsidRPr="008219B5">
        <w:rPr>
          <w:lang w:val="ru-RU"/>
        </w:rPr>
        <w:t>.</w:t>
      </w:r>
      <w:r w:rsidRPr="008219B5">
        <w:t>fr</w:t>
      </w:r>
      <w:r w:rsidRPr="008219B5">
        <w:rPr>
          <w:lang w:val="ru-RU"/>
        </w:rPr>
        <w:t>/</w:t>
      </w:r>
      <w:r w:rsidRPr="008219B5">
        <w:t>societes</w:t>
      </w:r>
      <w:r w:rsidRPr="008219B5">
        <w:rPr>
          <w:lang w:val="ru-RU"/>
        </w:rPr>
        <w:t>/2014/03/27/20005-20140327</w:t>
      </w:r>
      <w:r w:rsidRPr="008219B5">
        <w:t>ARTFIG</w:t>
      </w:r>
      <w:r w:rsidRPr="008219B5">
        <w:rPr>
          <w:lang w:val="ru-RU"/>
        </w:rPr>
        <w:t>00368-</w:t>
      </w:r>
      <w:r w:rsidRPr="008219B5">
        <w:t>la</w:t>
      </w:r>
      <w:r w:rsidRPr="008219B5">
        <w:rPr>
          <w:lang w:val="ru-RU"/>
        </w:rPr>
        <w:t>-</w:t>
      </w:r>
      <w:r w:rsidRPr="008219B5">
        <w:t>marque</w:t>
      </w:r>
      <w:r w:rsidRPr="008219B5">
        <w:rPr>
          <w:lang w:val="ru-RU"/>
        </w:rPr>
        <w:t>-</w:t>
      </w:r>
      <w:r w:rsidRPr="008219B5">
        <w:t>france</w:t>
      </w:r>
      <w:r w:rsidRPr="008219B5">
        <w:rPr>
          <w:lang w:val="ru-RU"/>
        </w:rPr>
        <w:t>-</w:t>
      </w:r>
      <w:r w:rsidRPr="008219B5">
        <w:t>rayonne</w:t>
      </w:r>
      <w:r w:rsidRPr="008219B5">
        <w:rPr>
          <w:lang w:val="ru-RU"/>
        </w:rPr>
        <w:t>-</w:t>
      </w:r>
      <w:r w:rsidRPr="008219B5">
        <w:t>toujours</w:t>
      </w:r>
      <w:r w:rsidRPr="008219B5">
        <w:rPr>
          <w:lang w:val="ru-RU"/>
        </w:rPr>
        <w:t>-</w:t>
      </w:r>
      <w:r w:rsidRPr="008219B5">
        <w:t>dans</w:t>
      </w:r>
      <w:r w:rsidRPr="008219B5">
        <w:rPr>
          <w:lang w:val="ru-RU"/>
        </w:rPr>
        <w:t>-</w:t>
      </w:r>
      <w:r w:rsidRPr="008219B5">
        <w:t>le</w:t>
      </w:r>
      <w:r w:rsidRPr="008219B5">
        <w:rPr>
          <w:lang w:val="ru-RU"/>
        </w:rPr>
        <w:t>-</w:t>
      </w:r>
      <w:r w:rsidRPr="008219B5">
        <w:t>monde</w:t>
      </w:r>
      <w:r w:rsidRPr="008219B5">
        <w:rPr>
          <w:lang w:val="ru-RU"/>
        </w:rPr>
        <w:t>.</w:t>
      </w:r>
      <w:r w:rsidRPr="008219B5">
        <w:t>php</w:t>
      </w:r>
      <w:r w:rsidRPr="008219B5">
        <w:rPr>
          <w:lang w:val="ru-RU"/>
        </w:rPr>
        <w:t xml:space="preserve"> (дата обращения: 21.04.2019).</w:t>
      </w:r>
    </w:p>
  </w:footnote>
  <w:footnote w:id="185">
    <w:p w14:paraId="1ED275DE" w14:textId="7DABA033" w:rsidR="007B41DE" w:rsidRPr="008219B5" w:rsidRDefault="007B41DE" w:rsidP="00CD64A5">
      <w:pPr>
        <w:pStyle w:val="a9"/>
        <w:rPr>
          <w:lang w:val="fr-FR"/>
        </w:rPr>
      </w:pPr>
      <w:r w:rsidRPr="008219B5">
        <w:rPr>
          <w:rStyle w:val="a6"/>
          <w:rFonts w:cs="Times New Roman"/>
        </w:rPr>
        <w:footnoteRef/>
      </w:r>
      <w:r w:rsidRPr="008219B5">
        <w:t xml:space="preserve"> </w:t>
      </w:r>
      <w:r w:rsidRPr="008219B5">
        <w:rPr>
          <w:i/>
        </w:rPr>
        <w:t xml:space="preserve">Kapferer J.-N. </w:t>
      </w:r>
      <w:r w:rsidRPr="008219B5">
        <w:t xml:space="preserve">Op. cit. </w:t>
      </w:r>
      <w:r w:rsidRPr="008219B5">
        <w:rPr>
          <w:lang w:val="fr-FR"/>
        </w:rPr>
        <w:t>P. 149.</w:t>
      </w:r>
    </w:p>
  </w:footnote>
  <w:footnote w:id="186">
    <w:p w14:paraId="4C820053" w14:textId="2E381BA1" w:rsidR="007B41DE" w:rsidRPr="008219B5" w:rsidRDefault="007B41DE" w:rsidP="0087036B">
      <w:pPr>
        <w:pStyle w:val="a4"/>
        <w:rPr>
          <w:lang w:val="fr-FR"/>
        </w:rPr>
      </w:pPr>
      <w:r w:rsidRPr="008219B5">
        <w:rPr>
          <w:rStyle w:val="a6"/>
        </w:rPr>
        <w:footnoteRef/>
      </w:r>
      <w:r w:rsidRPr="008219B5">
        <w:rPr>
          <w:lang w:val="fr-FR"/>
        </w:rPr>
        <w:t xml:space="preserve"> </w:t>
      </w:r>
      <w:r w:rsidRPr="008219B5">
        <w:rPr>
          <w:i/>
          <w:lang w:val="fr-FR"/>
        </w:rPr>
        <w:t>Dubourdeau P.-L. et al.</w:t>
      </w:r>
      <w:r w:rsidRPr="008219B5">
        <w:rPr>
          <w:lang w:val="fr-FR"/>
        </w:rPr>
        <w:t xml:space="preserve"> Développer la marque France // Le journal de l'école de Paris du management. – 2011. – № 3 (89). – P. 30</w:t>
      </w:r>
    </w:p>
  </w:footnote>
  <w:footnote w:id="187">
    <w:p w14:paraId="7AD5D77D" w14:textId="7A1674D3" w:rsidR="007B41DE" w:rsidRPr="008219B5" w:rsidRDefault="007B41DE">
      <w:pPr>
        <w:pStyle w:val="a4"/>
        <w:rPr>
          <w:lang w:val="fr-FR"/>
        </w:rPr>
      </w:pPr>
      <w:r w:rsidRPr="008219B5">
        <w:rPr>
          <w:rStyle w:val="a6"/>
        </w:rPr>
        <w:footnoteRef/>
      </w:r>
      <w:r w:rsidRPr="008219B5">
        <w:rPr>
          <w:lang w:val="fr-FR"/>
        </w:rPr>
        <w:t xml:space="preserve"> </w:t>
      </w:r>
      <w:r w:rsidRPr="008219B5">
        <w:rPr>
          <w:i/>
          <w:lang w:val="fr-FR"/>
        </w:rPr>
        <w:t>Szondi G.</w:t>
      </w:r>
      <w:r w:rsidRPr="008219B5">
        <w:rPr>
          <w:lang w:val="fr-FR"/>
        </w:rPr>
        <w:t xml:space="preserve"> Op. cit. P. 12.</w:t>
      </w:r>
    </w:p>
  </w:footnote>
  <w:footnote w:id="188">
    <w:p w14:paraId="3378B248" w14:textId="24D7D7DD" w:rsidR="007B41DE" w:rsidRPr="008219B5" w:rsidRDefault="007B41DE" w:rsidP="00B95851">
      <w:pPr>
        <w:pStyle w:val="a4"/>
      </w:pPr>
      <w:r w:rsidRPr="008219B5">
        <w:rPr>
          <w:rStyle w:val="a6"/>
        </w:rPr>
        <w:footnoteRef/>
      </w:r>
      <w:r w:rsidRPr="008219B5">
        <w:rPr>
          <w:lang w:val="en-US"/>
        </w:rPr>
        <w:t xml:space="preserve"> 2019 Edelman Trust Barometer. Global Report [</w:t>
      </w:r>
      <w:r w:rsidRPr="008219B5">
        <w:t>Электронный</w:t>
      </w:r>
      <w:r w:rsidRPr="008219B5">
        <w:rPr>
          <w:lang w:val="en-US"/>
        </w:rPr>
        <w:t xml:space="preserve"> </w:t>
      </w:r>
      <w:r w:rsidRPr="008219B5">
        <w:t>ресурс</w:t>
      </w:r>
      <w:r w:rsidRPr="008219B5">
        <w:rPr>
          <w:lang w:val="en-US"/>
        </w:rPr>
        <w:t>] / Edelman. URL</w:t>
      </w:r>
      <w:r w:rsidRPr="008219B5">
        <w:t xml:space="preserve">: </w:t>
      </w:r>
      <w:r w:rsidRPr="008219B5">
        <w:rPr>
          <w:lang w:val="en-US"/>
        </w:rPr>
        <w:t>https</w:t>
      </w:r>
      <w:r w:rsidRPr="008219B5">
        <w:t>://</w:t>
      </w:r>
      <w:r w:rsidRPr="008219B5">
        <w:rPr>
          <w:lang w:val="en-US"/>
        </w:rPr>
        <w:t>www</w:t>
      </w:r>
      <w:r w:rsidRPr="008219B5">
        <w:t>.</w:t>
      </w:r>
      <w:r w:rsidRPr="008219B5">
        <w:rPr>
          <w:lang w:val="en-US"/>
        </w:rPr>
        <w:t>edelman</w:t>
      </w:r>
      <w:r w:rsidRPr="008219B5">
        <w:t>.</w:t>
      </w:r>
      <w:r w:rsidRPr="008219B5">
        <w:rPr>
          <w:lang w:val="en-US"/>
        </w:rPr>
        <w:t>com</w:t>
      </w:r>
      <w:r w:rsidRPr="008219B5">
        <w:t>/</w:t>
      </w:r>
      <w:r w:rsidRPr="008219B5">
        <w:rPr>
          <w:lang w:val="en-US"/>
        </w:rPr>
        <w:t>sites</w:t>
      </w:r>
      <w:r w:rsidRPr="008219B5">
        <w:t>/</w:t>
      </w:r>
      <w:r w:rsidRPr="008219B5">
        <w:rPr>
          <w:lang w:val="en-US"/>
        </w:rPr>
        <w:t>g</w:t>
      </w:r>
      <w:r w:rsidRPr="008219B5">
        <w:t>/</w:t>
      </w:r>
      <w:r w:rsidRPr="008219B5">
        <w:rPr>
          <w:lang w:val="en-US"/>
        </w:rPr>
        <w:t>files</w:t>
      </w:r>
      <w:r w:rsidRPr="008219B5">
        <w:t>/</w:t>
      </w:r>
      <w:r w:rsidRPr="008219B5">
        <w:rPr>
          <w:lang w:val="en-US"/>
        </w:rPr>
        <w:t>aatuss</w:t>
      </w:r>
      <w:r w:rsidRPr="008219B5">
        <w:t>191/</w:t>
      </w:r>
      <w:r w:rsidRPr="008219B5">
        <w:rPr>
          <w:lang w:val="en-US"/>
        </w:rPr>
        <w:t>files</w:t>
      </w:r>
      <w:r w:rsidRPr="008219B5">
        <w:t>/2019-03/2019_</w:t>
      </w:r>
      <w:r w:rsidRPr="008219B5">
        <w:rPr>
          <w:lang w:val="en-US"/>
        </w:rPr>
        <w:t>Edelman</w:t>
      </w:r>
      <w:r w:rsidRPr="008219B5">
        <w:t>_</w:t>
      </w:r>
      <w:r w:rsidRPr="008219B5">
        <w:rPr>
          <w:lang w:val="en-US"/>
        </w:rPr>
        <w:t>Trust</w:t>
      </w:r>
      <w:r w:rsidRPr="008219B5">
        <w:t>_</w:t>
      </w:r>
      <w:r w:rsidRPr="008219B5">
        <w:rPr>
          <w:lang w:val="en-US"/>
        </w:rPr>
        <w:t>Barometer</w:t>
      </w:r>
      <w:r w:rsidRPr="008219B5">
        <w:t>_</w:t>
      </w:r>
      <w:r w:rsidRPr="008219B5">
        <w:rPr>
          <w:lang w:val="en-US"/>
        </w:rPr>
        <w:t>Global</w:t>
      </w:r>
      <w:r w:rsidRPr="008219B5">
        <w:t>_</w:t>
      </w:r>
      <w:r w:rsidRPr="008219B5">
        <w:rPr>
          <w:lang w:val="en-US"/>
        </w:rPr>
        <w:t>Report</w:t>
      </w:r>
      <w:r w:rsidRPr="008219B5">
        <w:t>.</w:t>
      </w:r>
      <w:r w:rsidRPr="008219B5">
        <w:rPr>
          <w:lang w:val="en-US"/>
        </w:rPr>
        <w:t>pdf</w:t>
      </w:r>
      <w:r w:rsidRPr="008219B5">
        <w:t>?</w:t>
      </w:r>
      <w:r w:rsidRPr="008219B5">
        <w:rPr>
          <w:lang w:val="en-US"/>
        </w:rPr>
        <w:t>utm</w:t>
      </w:r>
      <w:r w:rsidRPr="008219B5">
        <w:t>_</w:t>
      </w:r>
      <w:r w:rsidRPr="008219B5">
        <w:rPr>
          <w:lang w:val="en-US"/>
        </w:rPr>
        <w:t>source</w:t>
      </w:r>
      <w:r w:rsidRPr="008219B5">
        <w:t>=</w:t>
      </w:r>
      <w:r w:rsidRPr="008219B5">
        <w:rPr>
          <w:lang w:val="en-US"/>
        </w:rPr>
        <w:t>website</w:t>
      </w:r>
      <w:r w:rsidRPr="008219B5">
        <w:t>&amp;</w:t>
      </w:r>
      <w:r w:rsidRPr="008219B5">
        <w:rPr>
          <w:lang w:val="en-US"/>
        </w:rPr>
        <w:t>utm</w:t>
      </w:r>
      <w:r w:rsidRPr="008219B5">
        <w:t>_</w:t>
      </w:r>
      <w:r w:rsidRPr="008219B5">
        <w:rPr>
          <w:lang w:val="en-US"/>
        </w:rPr>
        <w:t>medium</w:t>
      </w:r>
      <w:r w:rsidRPr="008219B5">
        <w:t>=</w:t>
      </w:r>
      <w:r w:rsidRPr="008219B5">
        <w:rPr>
          <w:lang w:val="en-US"/>
        </w:rPr>
        <w:t>global</w:t>
      </w:r>
      <w:r w:rsidRPr="008219B5">
        <w:t>_</w:t>
      </w:r>
      <w:r w:rsidRPr="008219B5">
        <w:rPr>
          <w:lang w:val="en-US"/>
        </w:rPr>
        <w:t>report</w:t>
      </w:r>
      <w:r w:rsidRPr="008219B5">
        <w:t>&amp;</w:t>
      </w:r>
      <w:r w:rsidRPr="008219B5">
        <w:rPr>
          <w:lang w:val="en-US"/>
        </w:rPr>
        <w:t>utm</w:t>
      </w:r>
      <w:r w:rsidRPr="008219B5">
        <w:t>_</w:t>
      </w:r>
      <w:r w:rsidRPr="008219B5">
        <w:rPr>
          <w:lang w:val="en-US"/>
        </w:rPr>
        <w:t>campaign</w:t>
      </w:r>
      <w:r w:rsidRPr="008219B5">
        <w:t>=</w:t>
      </w:r>
      <w:r w:rsidRPr="008219B5">
        <w:rPr>
          <w:lang w:val="en-US"/>
        </w:rPr>
        <w:t>downloads</w:t>
      </w:r>
      <w:r w:rsidRPr="008219B5">
        <w:t xml:space="preserve"> (дата обращения: 21.04.2019).</w:t>
      </w:r>
    </w:p>
  </w:footnote>
  <w:footnote w:id="189">
    <w:p w14:paraId="5839E01B" w14:textId="17AECE9B" w:rsidR="007B41DE" w:rsidRPr="008219B5" w:rsidRDefault="007B41DE">
      <w:pPr>
        <w:pStyle w:val="a4"/>
        <w:rPr>
          <w:lang w:val="fr-FR"/>
        </w:rPr>
      </w:pPr>
      <w:r w:rsidRPr="008219B5">
        <w:rPr>
          <w:rStyle w:val="a6"/>
        </w:rPr>
        <w:footnoteRef/>
      </w:r>
      <w:r w:rsidRPr="008219B5">
        <w:rPr>
          <w:lang w:val="fr-FR"/>
        </w:rPr>
        <w:t xml:space="preserve"> </w:t>
      </w:r>
      <w:r w:rsidRPr="008219B5">
        <w:rPr>
          <w:i/>
          <w:lang w:val="fr-FR"/>
        </w:rPr>
        <w:t>Szondi G.</w:t>
      </w:r>
      <w:r w:rsidRPr="008219B5">
        <w:rPr>
          <w:lang w:val="fr-FR"/>
        </w:rPr>
        <w:t xml:space="preserve"> Op. cit. P. 12.</w:t>
      </w:r>
    </w:p>
  </w:footnote>
  <w:footnote w:id="190">
    <w:p w14:paraId="53CB5A0B" w14:textId="129BFC9C" w:rsidR="007B41DE" w:rsidRPr="008219B5" w:rsidRDefault="007B41DE">
      <w:pPr>
        <w:pStyle w:val="a4"/>
      </w:pPr>
      <w:r w:rsidRPr="008219B5">
        <w:rPr>
          <w:rStyle w:val="a6"/>
        </w:rPr>
        <w:footnoteRef/>
      </w:r>
      <w:r w:rsidRPr="008219B5">
        <w:rPr>
          <w:lang w:val="fr-FR"/>
        </w:rPr>
        <w:t xml:space="preserve"> Qui sommes-nous? [</w:t>
      </w:r>
      <w:r w:rsidRPr="008219B5">
        <w:t>Электронный</w:t>
      </w:r>
      <w:r w:rsidRPr="008219B5">
        <w:rPr>
          <w:lang w:val="fr-FR"/>
        </w:rPr>
        <w:t xml:space="preserve"> </w:t>
      </w:r>
      <w:r w:rsidRPr="008219B5">
        <w:t>ресурс</w:t>
      </w:r>
      <w:r w:rsidRPr="008219B5">
        <w:rPr>
          <w:lang w:val="fr-FR"/>
        </w:rPr>
        <w:t>] / Business France. URL</w:t>
      </w:r>
      <w:r w:rsidRPr="008219B5">
        <w:t xml:space="preserve">: </w:t>
      </w:r>
      <w:r w:rsidRPr="008219B5">
        <w:rPr>
          <w:lang w:val="fr-FR"/>
        </w:rPr>
        <w:t>https</w:t>
      </w:r>
      <w:r w:rsidRPr="008219B5">
        <w:t>://</w:t>
      </w:r>
      <w:r w:rsidRPr="008219B5">
        <w:rPr>
          <w:lang w:val="fr-FR"/>
        </w:rPr>
        <w:t>www</w:t>
      </w:r>
      <w:r w:rsidRPr="008219B5">
        <w:t>.</w:t>
      </w:r>
      <w:r w:rsidRPr="008219B5">
        <w:rPr>
          <w:lang w:val="fr-FR"/>
        </w:rPr>
        <w:t>businessfrance</w:t>
      </w:r>
      <w:r w:rsidRPr="008219B5">
        <w:t>.</w:t>
      </w:r>
      <w:r w:rsidRPr="008219B5">
        <w:rPr>
          <w:lang w:val="fr-FR"/>
        </w:rPr>
        <w:t>fr</w:t>
      </w:r>
      <w:r w:rsidRPr="008219B5">
        <w:t>/</w:t>
      </w:r>
      <w:r w:rsidRPr="008219B5">
        <w:rPr>
          <w:lang w:val="fr-FR"/>
        </w:rPr>
        <w:t>qui</w:t>
      </w:r>
      <w:r w:rsidRPr="008219B5">
        <w:t>-</w:t>
      </w:r>
      <w:r w:rsidRPr="008219B5">
        <w:rPr>
          <w:lang w:val="fr-FR"/>
        </w:rPr>
        <w:t>sommes</w:t>
      </w:r>
      <w:r w:rsidRPr="008219B5">
        <w:t>-</w:t>
      </w:r>
      <w:r w:rsidRPr="008219B5">
        <w:rPr>
          <w:lang w:val="fr-FR"/>
        </w:rPr>
        <w:t>nous</w:t>
      </w:r>
      <w:r w:rsidRPr="008219B5">
        <w:t xml:space="preserve"> (дата обращения: 21.04.2019).</w:t>
      </w:r>
    </w:p>
  </w:footnote>
  <w:footnote w:id="191">
    <w:p w14:paraId="32BA985F" w14:textId="48DA6645" w:rsidR="007B41DE" w:rsidRPr="008219B5" w:rsidRDefault="007B41DE">
      <w:pPr>
        <w:pStyle w:val="a4"/>
      </w:pPr>
      <w:r w:rsidRPr="008219B5">
        <w:rPr>
          <w:rStyle w:val="a6"/>
        </w:rPr>
        <w:footnoteRef/>
      </w:r>
      <w:r w:rsidRPr="008219B5">
        <w:t xml:space="preserve"> «</w:t>
      </w:r>
      <w:r w:rsidRPr="008219B5">
        <w:rPr>
          <w:lang w:val="en-US"/>
        </w:rPr>
        <w:t>Team</w:t>
      </w:r>
      <w:r w:rsidRPr="008219B5">
        <w:t xml:space="preserve"> </w:t>
      </w:r>
      <w:r w:rsidRPr="008219B5">
        <w:rPr>
          <w:lang w:val="en-US"/>
        </w:rPr>
        <w:t>France</w:t>
      </w:r>
      <w:r w:rsidRPr="008219B5">
        <w:t xml:space="preserve"> </w:t>
      </w:r>
      <w:r w:rsidRPr="008219B5">
        <w:rPr>
          <w:lang w:val="en-US"/>
        </w:rPr>
        <w:t>Export</w:t>
      </w:r>
      <w:r w:rsidRPr="008219B5">
        <w:t xml:space="preserve">» [Электронный ресурс] / CCI France. 2018. 11 </w:t>
      </w:r>
      <w:r w:rsidRPr="008219B5">
        <w:rPr>
          <w:lang w:val="en-US"/>
        </w:rPr>
        <w:t>Octobre</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cci</w:t>
      </w:r>
      <w:r w:rsidRPr="008219B5">
        <w:t>.</w:t>
      </w:r>
      <w:r w:rsidRPr="008219B5">
        <w:rPr>
          <w:lang w:val="en-US"/>
        </w:rPr>
        <w:t>fr</w:t>
      </w:r>
      <w:r w:rsidRPr="008219B5">
        <w:t>/</w:t>
      </w:r>
      <w:r w:rsidRPr="008219B5">
        <w:rPr>
          <w:lang w:val="en-US"/>
        </w:rPr>
        <w:t>web</w:t>
      </w:r>
      <w:r w:rsidRPr="008219B5">
        <w:t>/</w:t>
      </w:r>
      <w:r w:rsidRPr="008219B5">
        <w:rPr>
          <w:lang w:val="en-US"/>
        </w:rPr>
        <w:t>presse</w:t>
      </w:r>
      <w:r w:rsidRPr="008219B5">
        <w:t>/</w:t>
      </w:r>
      <w:r w:rsidRPr="008219B5">
        <w:rPr>
          <w:lang w:val="en-US"/>
        </w:rPr>
        <w:t>communiques</w:t>
      </w:r>
      <w:r w:rsidRPr="008219B5">
        <w:t>-</w:t>
      </w:r>
      <w:r w:rsidRPr="008219B5">
        <w:rPr>
          <w:lang w:val="en-US"/>
        </w:rPr>
        <w:t>fiches</w:t>
      </w:r>
      <w:r w:rsidRPr="008219B5">
        <w:t>/-/</w:t>
      </w:r>
      <w:r w:rsidRPr="008219B5">
        <w:rPr>
          <w:lang w:val="en-US"/>
        </w:rPr>
        <w:t>asset</w:t>
      </w:r>
      <w:r w:rsidRPr="008219B5">
        <w:t>_</w:t>
      </w:r>
      <w:r w:rsidRPr="008219B5">
        <w:rPr>
          <w:lang w:val="en-US"/>
        </w:rPr>
        <w:t>publisher</w:t>
      </w:r>
      <w:r w:rsidRPr="008219B5">
        <w:t>/</w:t>
      </w:r>
      <w:r w:rsidRPr="008219B5">
        <w:rPr>
          <w:lang w:val="en-US"/>
        </w:rPr>
        <w:t>ul</w:t>
      </w:r>
      <w:r w:rsidRPr="008219B5">
        <w:t>5</w:t>
      </w:r>
      <w:r w:rsidRPr="008219B5">
        <w:rPr>
          <w:lang w:val="en-US"/>
        </w:rPr>
        <w:t>O</w:t>
      </w:r>
      <w:r w:rsidRPr="008219B5">
        <w:t>/</w:t>
      </w:r>
      <w:r w:rsidRPr="008219B5">
        <w:rPr>
          <w:lang w:val="en-US"/>
        </w:rPr>
        <w:t>content</w:t>
      </w:r>
      <w:r w:rsidRPr="008219B5">
        <w:t>/</w:t>
      </w:r>
      <w:r w:rsidRPr="008219B5">
        <w:rPr>
          <w:lang w:val="en-US"/>
        </w:rPr>
        <w:t>actu</w:t>
      </w:r>
      <w:r w:rsidRPr="008219B5">
        <w:t>-:-%</w:t>
      </w:r>
      <w:r w:rsidRPr="008219B5">
        <w:rPr>
          <w:lang w:val="en-US"/>
        </w:rPr>
        <w:t>C</w:t>
      </w:r>
      <w:r w:rsidRPr="008219B5">
        <w:t>2%</w:t>
      </w:r>
      <w:r w:rsidRPr="008219B5">
        <w:rPr>
          <w:lang w:val="en-US"/>
        </w:rPr>
        <w:t>AB</w:t>
      </w:r>
      <w:r w:rsidRPr="008219B5">
        <w:t>-</w:t>
      </w:r>
      <w:r w:rsidRPr="008219B5">
        <w:rPr>
          <w:lang w:val="en-US"/>
        </w:rPr>
        <w:t>team</w:t>
      </w:r>
      <w:r w:rsidRPr="008219B5">
        <w:t>-</w:t>
      </w:r>
      <w:r w:rsidRPr="008219B5">
        <w:rPr>
          <w:lang w:val="en-US"/>
        </w:rPr>
        <w:t>france</w:t>
      </w:r>
      <w:r w:rsidRPr="008219B5">
        <w:t>-</w:t>
      </w:r>
      <w:r w:rsidRPr="008219B5">
        <w:rPr>
          <w:lang w:val="en-US"/>
        </w:rPr>
        <w:t>export</w:t>
      </w:r>
      <w:r w:rsidRPr="008219B5">
        <w:t>-%</w:t>
      </w:r>
      <w:r w:rsidRPr="008219B5">
        <w:rPr>
          <w:lang w:val="en-US"/>
        </w:rPr>
        <w:t>C</w:t>
      </w:r>
      <w:r w:rsidRPr="008219B5">
        <w:t>2%</w:t>
      </w:r>
      <w:r w:rsidRPr="008219B5">
        <w:rPr>
          <w:lang w:val="en-US"/>
        </w:rPr>
        <w:t>BB</w:t>
      </w:r>
      <w:r w:rsidRPr="008219B5">
        <w:t xml:space="preserve"> (дата обращения: 21.04.2019).</w:t>
      </w:r>
    </w:p>
  </w:footnote>
  <w:footnote w:id="192">
    <w:p w14:paraId="15869A36" w14:textId="291E21A7" w:rsidR="007B41DE" w:rsidRPr="008219B5" w:rsidRDefault="007B41DE">
      <w:pPr>
        <w:pStyle w:val="a4"/>
      </w:pPr>
      <w:r w:rsidRPr="008219B5">
        <w:rPr>
          <w:rStyle w:val="a6"/>
        </w:rPr>
        <w:footnoteRef/>
      </w:r>
      <w:r w:rsidRPr="008219B5">
        <w:rPr>
          <w:lang w:val="fr-FR"/>
        </w:rPr>
        <w:t xml:space="preserve"> Nos missions [</w:t>
      </w:r>
      <w:r w:rsidRPr="008219B5">
        <w:t>Электронный</w:t>
      </w:r>
      <w:r w:rsidRPr="008219B5">
        <w:rPr>
          <w:lang w:val="fr-FR"/>
        </w:rPr>
        <w:t xml:space="preserve"> </w:t>
      </w:r>
      <w:r w:rsidRPr="008219B5">
        <w:t>ресурс</w:t>
      </w:r>
      <w:r w:rsidRPr="008219B5">
        <w:rPr>
          <w:lang w:val="fr-FR"/>
        </w:rPr>
        <w:t>] / Comité national des conseillers du Commerce extérieur. URL</w:t>
      </w:r>
      <w:r w:rsidRPr="008219B5">
        <w:t xml:space="preserve">: </w:t>
      </w:r>
      <w:r w:rsidRPr="008219B5">
        <w:rPr>
          <w:lang w:val="fr-FR"/>
        </w:rPr>
        <w:t>https</w:t>
      </w:r>
      <w:r w:rsidRPr="008219B5">
        <w:t>://</w:t>
      </w:r>
      <w:r w:rsidRPr="008219B5">
        <w:rPr>
          <w:lang w:val="fr-FR"/>
        </w:rPr>
        <w:t>www</w:t>
      </w:r>
      <w:r w:rsidRPr="008219B5">
        <w:t>.</w:t>
      </w:r>
      <w:r w:rsidRPr="008219B5">
        <w:rPr>
          <w:lang w:val="fr-FR"/>
        </w:rPr>
        <w:t>cnccef</w:t>
      </w:r>
      <w:r w:rsidRPr="008219B5">
        <w:t>.</w:t>
      </w:r>
      <w:r w:rsidRPr="008219B5">
        <w:rPr>
          <w:lang w:val="fr-FR"/>
        </w:rPr>
        <w:t>org</w:t>
      </w:r>
      <w:r w:rsidRPr="008219B5">
        <w:t>/16-</w:t>
      </w:r>
      <w:r w:rsidRPr="008219B5">
        <w:rPr>
          <w:lang w:val="fr-FR"/>
        </w:rPr>
        <w:t>nos</w:t>
      </w:r>
      <w:r w:rsidRPr="008219B5">
        <w:t>-</w:t>
      </w:r>
      <w:r w:rsidRPr="008219B5">
        <w:rPr>
          <w:lang w:val="fr-FR"/>
        </w:rPr>
        <w:t>missions</w:t>
      </w:r>
      <w:r w:rsidRPr="008219B5">
        <w:t>.</w:t>
      </w:r>
      <w:r w:rsidRPr="008219B5">
        <w:rPr>
          <w:lang w:val="fr-FR"/>
        </w:rPr>
        <w:t>htm</w:t>
      </w:r>
      <w:r w:rsidRPr="008219B5">
        <w:t xml:space="preserve"> (дата обращения: 21.04.2019).</w:t>
      </w:r>
    </w:p>
  </w:footnote>
  <w:footnote w:id="193">
    <w:p w14:paraId="74F11749" w14:textId="28ECE8DD" w:rsidR="007B41DE" w:rsidRPr="008219B5" w:rsidRDefault="007B41DE">
      <w:pPr>
        <w:pStyle w:val="a4"/>
        <w:rPr>
          <w:lang w:val="fr-FR"/>
        </w:rPr>
      </w:pPr>
      <w:r w:rsidRPr="008219B5">
        <w:rPr>
          <w:rStyle w:val="a6"/>
        </w:rPr>
        <w:footnoteRef/>
      </w:r>
      <w:r w:rsidRPr="008219B5">
        <w:rPr>
          <w:lang w:val="fr-FR"/>
        </w:rPr>
        <w:t xml:space="preserve"> Ibid.</w:t>
      </w:r>
    </w:p>
  </w:footnote>
  <w:footnote w:id="194">
    <w:p w14:paraId="5D3B09BD" w14:textId="0ED88831" w:rsidR="007B41DE" w:rsidRPr="008219B5" w:rsidRDefault="007B41DE" w:rsidP="00164D06">
      <w:pPr>
        <w:pStyle w:val="a4"/>
        <w:rPr>
          <w:lang w:val="fr-FR"/>
        </w:rPr>
      </w:pPr>
      <w:r w:rsidRPr="008219B5">
        <w:rPr>
          <w:rStyle w:val="a6"/>
        </w:rPr>
        <w:footnoteRef/>
      </w:r>
      <w:r w:rsidRPr="008219B5">
        <w:rPr>
          <w:lang w:val="fr-FR"/>
        </w:rPr>
        <w:t xml:space="preserve"> </w:t>
      </w:r>
      <w:r w:rsidRPr="008219B5">
        <w:rPr>
          <w:i/>
          <w:lang w:val="fr-FR"/>
        </w:rPr>
        <w:t>Durieux B.</w:t>
      </w:r>
      <w:r w:rsidRPr="008219B5">
        <w:rPr>
          <w:lang w:val="fr-FR"/>
        </w:rPr>
        <w:t xml:space="preserve"> Les conseillers du commerce extérieur, gardiens et acteurs de la compétitivité de la France // Géoéconomie. – 2011. – № 2 (57). – P. 123.</w:t>
      </w:r>
    </w:p>
  </w:footnote>
  <w:footnote w:id="195">
    <w:p w14:paraId="2C8B1FB2" w14:textId="30410F69" w:rsidR="007B41DE" w:rsidRPr="008219B5" w:rsidRDefault="007B41DE" w:rsidP="001E64C7">
      <w:pPr>
        <w:pStyle w:val="a4"/>
      </w:pPr>
      <w:r w:rsidRPr="008219B5">
        <w:rPr>
          <w:rStyle w:val="a6"/>
        </w:rPr>
        <w:footnoteRef/>
      </w:r>
      <w:r w:rsidRPr="008219B5">
        <w:rPr>
          <w:lang w:val="fr-FR"/>
        </w:rPr>
        <w:t xml:space="preserve"> Qui sommes-nous [</w:t>
      </w:r>
      <w:r w:rsidRPr="008219B5">
        <w:t>Электронный</w:t>
      </w:r>
      <w:r w:rsidRPr="008219B5">
        <w:rPr>
          <w:lang w:val="fr-FR"/>
        </w:rPr>
        <w:t xml:space="preserve"> </w:t>
      </w:r>
      <w:r w:rsidRPr="008219B5">
        <w:t>ресурс</w:t>
      </w:r>
      <w:r w:rsidRPr="008219B5">
        <w:rPr>
          <w:lang w:val="fr-FR"/>
        </w:rPr>
        <w:t xml:space="preserve">] / Promosalons.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promosalons</w:t>
      </w:r>
      <w:r w:rsidRPr="008219B5">
        <w:t>.</w:t>
      </w:r>
      <w:r w:rsidRPr="008219B5">
        <w:rPr>
          <w:lang w:val="en-US"/>
        </w:rPr>
        <w:t>com</w:t>
      </w:r>
      <w:r w:rsidRPr="008219B5">
        <w:t>/-</w:t>
      </w:r>
      <w:r w:rsidRPr="008219B5">
        <w:rPr>
          <w:lang w:val="en-US"/>
        </w:rPr>
        <w:t>qui</w:t>
      </w:r>
      <w:r w:rsidRPr="008219B5">
        <w:t>-</w:t>
      </w:r>
      <w:r w:rsidRPr="008219B5">
        <w:rPr>
          <w:lang w:val="en-US"/>
        </w:rPr>
        <w:t>sommes</w:t>
      </w:r>
      <w:r w:rsidRPr="008219B5">
        <w:t>-</w:t>
      </w:r>
      <w:r w:rsidRPr="008219B5">
        <w:rPr>
          <w:lang w:val="en-US"/>
        </w:rPr>
        <w:t>nous</w:t>
      </w:r>
      <w:r w:rsidRPr="008219B5">
        <w:t>-.</w:t>
      </w:r>
      <w:r w:rsidRPr="008219B5">
        <w:rPr>
          <w:lang w:val="en-US"/>
        </w:rPr>
        <w:t>html</w:t>
      </w:r>
      <w:r w:rsidRPr="008219B5">
        <w:t>?</w:t>
      </w:r>
      <w:r w:rsidRPr="008219B5">
        <w:rPr>
          <w:lang w:val="en-US"/>
        </w:rPr>
        <w:t>lang</w:t>
      </w:r>
      <w:r w:rsidRPr="008219B5">
        <w:t>=</w:t>
      </w:r>
      <w:r w:rsidRPr="008219B5">
        <w:rPr>
          <w:lang w:val="en-US"/>
        </w:rPr>
        <w:t>fr</w:t>
      </w:r>
      <w:r w:rsidRPr="008219B5">
        <w:t xml:space="preserve"> (дата обращения: 21.04.2019).</w:t>
      </w:r>
    </w:p>
  </w:footnote>
  <w:footnote w:id="196">
    <w:p w14:paraId="704BBC03" w14:textId="526D1CE8" w:rsidR="007B41DE" w:rsidRPr="008219B5" w:rsidRDefault="007B41DE" w:rsidP="001E64C7">
      <w:pPr>
        <w:pStyle w:val="a4"/>
        <w:rPr>
          <w:lang w:val="fr-FR"/>
        </w:rPr>
      </w:pPr>
      <w:r w:rsidRPr="008219B5">
        <w:rPr>
          <w:rStyle w:val="a6"/>
        </w:rPr>
        <w:footnoteRef/>
      </w:r>
      <w:r w:rsidRPr="008219B5">
        <w:rPr>
          <w:lang w:val="fr-FR"/>
        </w:rPr>
        <w:t xml:space="preserve"> Ibid. </w:t>
      </w:r>
    </w:p>
  </w:footnote>
  <w:footnote w:id="197">
    <w:p w14:paraId="2478C2D1" w14:textId="7989B0EA" w:rsidR="007B41DE" w:rsidRPr="008219B5" w:rsidRDefault="007B41DE" w:rsidP="001E64C7">
      <w:pPr>
        <w:pStyle w:val="a4"/>
      </w:pPr>
      <w:r w:rsidRPr="008219B5">
        <w:rPr>
          <w:rStyle w:val="a6"/>
        </w:rPr>
        <w:footnoteRef/>
      </w:r>
      <w:r w:rsidRPr="008219B5">
        <w:rPr>
          <w:lang w:val="fr-FR"/>
        </w:rPr>
        <w:t xml:space="preserve"> Tous nos salons [Электронный ресурс] / Promosalons.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promosalons</w:t>
      </w:r>
      <w:r w:rsidRPr="008219B5">
        <w:t>.</w:t>
      </w:r>
      <w:r w:rsidRPr="008219B5">
        <w:rPr>
          <w:lang w:val="en-US"/>
        </w:rPr>
        <w:t>com</w:t>
      </w:r>
      <w:r w:rsidRPr="008219B5">
        <w:t>/-</w:t>
      </w:r>
      <w:r w:rsidRPr="008219B5">
        <w:rPr>
          <w:lang w:val="en-US"/>
        </w:rPr>
        <w:t>tous</w:t>
      </w:r>
      <w:r w:rsidRPr="008219B5">
        <w:t>-</w:t>
      </w:r>
      <w:r w:rsidRPr="008219B5">
        <w:rPr>
          <w:lang w:val="en-US"/>
        </w:rPr>
        <w:t>nos</w:t>
      </w:r>
      <w:r w:rsidRPr="008219B5">
        <w:t>-</w:t>
      </w:r>
      <w:r w:rsidRPr="008219B5">
        <w:rPr>
          <w:lang w:val="en-US"/>
        </w:rPr>
        <w:t>salons</w:t>
      </w:r>
      <w:r w:rsidRPr="008219B5">
        <w:t>-.</w:t>
      </w:r>
      <w:r w:rsidRPr="008219B5">
        <w:rPr>
          <w:lang w:val="en-US"/>
        </w:rPr>
        <w:t>html</w:t>
      </w:r>
      <w:r w:rsidRPr="008219B5">
        <w:t>?</w:t>
      </w:r>
      <w:r w:rsidRPr="008219B5">
        <w:rPr>
          <w:lang w:val="en-US"/>
        </w:rPr>
        <w:t>lang</w:t>
      </w:r>
      <w:r w:rsidRPr="008219B5">
        <w:t>=</w:t>
      </w:r>
      <w:r w:rsidRPr="008219B5">
        <w:rPr>
          <w:lang w:val="en-US"/>
        </w:rPr>
        <w:t>fr</w:t>
      </w:r>
      <w:r w:rsidRPr="008219B5">
        <w:t>#</w:t>
      </w:r>
      <w:r w:rsidRPr="008219B5">
        <w:rPr>
          <w:lang w:val="en-US"/>
        </w:rPr>
        <w:t>pagination</w:t>
      </w:r>
      <w:r w:rsidRPr="008219B5">
        <w:t>_</w:t>
      </w:r>
      <w:r w:rsidRPr="008219B5">
        <w:rPr>
          <w:lang w:val="en-US"/>
        </w:rPr>
        <w:t>agenda</w:t>
      </w:r>
      <w:r w:rsidRPr="008219B5">
        <w:t>_</w:t>
      </w:r>
      <w:r w:rsidRPr="008219B5">
        <w:rPr>
          <w:lang w:val="en-US"/>
        </w:rPr>
        <w:t>par</w:t>
      </w:r>
      <w:r w:rsidRPr="008219B5">
        <w:t>_</w:t>
      </w:r>
      <w:r w:rsidRPr="008219B5">
        <w:rPr>
          <w:lang w:val="en-US"/>
        </w:rPr>
        <w:t>mois</w:t>
      </w:r>
      <w:r w:rsidRPr="008219B5">
        <w:t xml:space="preserve"> (дата обращения: 21.04.2019).</w:t>
      </w:r>
    </w:p>
  </w:footnote>
  <w:footnote w:id="198">
    <w:p w14:paraId="7D370875" w14:textId="7D17FF4C" w:rsidR="007B41DE" w:rsidRPr="008219B5" w:rsidRDefault="007B41DE" w:rsidP="007E5A5D">
      <w:pPr>
        <w:pStyle w:val="a9"/>
        <w:rPr>
          <w:lang w:val="ru-RU"/>
        </w:rPr>
      </w:pPr>
      <w:r w:rsidRPr="008219B5">
        <w:rPr>
          <w:rStyle w:val="a6"/>
          <w:rFonts w:cs="Times New Roman"/>
        </w:rPr>
        <w:footnoteRef/>
      </w:r>
      <w:r w:rsidRPr="008219B5">
        <w:rPr>
          <w:lang w:val="fr-FR"/>
        </w:rPr>
        <w:t xml:space="preserve"> Missions [</w:t>
      </w:r>
      <w:r w:rsidRPr="008219B5">
        <w:rPr>
          <w:lang w:val="ru-RU"/>
        </w:rPr>
        <w:t>Электронный</w:t>
      </w:r>
      <w:r w:rsidRPr="008219B5">
        <w:rPr>
          <w:lang w:val="fr-FR"/>
        </w:rPr>
        <w:t xml:space="preserve"> </w:t>
      </w:r>
      <w:r w:rsidRPr="008219B5">
        <w:rPr>
          <w:lang w:val="ru-RU"/>
        </w:rPr>
        <w:t>ресурс</w:t>
      </w:r>
      <w:r w:rsidRPr="008219B5">
        <w:rPr>
          <w:lang w:val="fr-FR"/>
        </w:rPr>
        <w:t xml:space="preserve">] / Atout France. </w:t>
      </w:r>
      <w:r w:rsidRPr="008219B5">
        <w:t>URL</w:t>
      </w:r>
      <w:r w:rsidRPr="008219B5">
        <w:rPr>
          <w:lang w:val="ru-RU"/>
        </w:rPr>
        <w:t xml:space="preserve">: </w:t>
      </w:r>
      <w:r w:rsidRPr="008219B5">
        <w:t>http</w:t>
      </w:r>
      <w:r w:rsidRPr="008219B5">
        <w:rPr>
          <w:lang w:val="ru-RU"/>
        </w:rPr>
        <w:t>://</w:t>
      </w:r>
      <w:r w:rsidRPr="008219B5">
        <w:t>www</w:t>
      </w:r>
      <w:r w:rsidRPr="008219B5">
        <w:rPr>
          <w:lang w:val="ru-RU"/>
        </w:rPr>
        <w:t>.</w:t>
      </w:r>
      <w:r w:rsidRPr="008219B5">
        <w:t>atout</w:t>
      </w:r>
      <w:r w:rsidRPr="008219B5">
        <w:rPr>
          <w:lang w:val="ru-RU"/>
        </w:rPr>
        <w:t>-</w:t>
      </w:r>
      <w:r w:rsidRPr="008219B5">
        <w:t>france</w:t>
      </w:r>
      <w:r w:rsidRPr="008219B5">
        <w:rPr>
          <w:lang w:val="ru-RU"/>
        </w:rPr>
        <w:t>.</w:t>
      </w:r>
      <w:r w:rsidRPr="008219B5">
        <w:t>fr</w:t>
      </w:r>
      <w:r w:rsidRPr="008219B5">
        <w:rPr>
          <w:lang w:val="ru-RU"/>
        </w:rPr>
        <w:t>/</w:t>
      </w:r>
      <w:r w:rsidRPr="008219B5">
        <w:t>services</w:t>
      </w:r>
      <w:r w:rsidRPr="008219B5">
        <w:rPr>
          <w:lang w:val="ru-RU"/>
        </w:rPr>
        <w:t>/</w:t>
      </w:r>
      <w:r w:rsidRPr="008219B5">
        <w:t>missions</w:t>
      </w:r>
      <w:r w:rsidRPr="008219B5">
        <w:rPr>
          <w:lang w:val="ru-RU"/>
        </w:rPr>
        <w:t xml:space="preserve"> (дата обращения: 21.04.2019).</w:t>
      </w:r>
    </w:p>
  </w:footnote>
  <w:footnote w:id="199">
    <w:p w14:paraId="4D543775" w14:textId="3DECEF3B" w:rsidR="007B41DE" w:rsidRPr="008219B5" w:rsidRDefault="007B41DE" w:rsidP="0097002B">
      <w:pPr>
        <w:pStyle w:val="a4"/>
      </w:pPr>
      <w:r w:rsidRPr="008219B5">
        <w:rPr>
          <w:rStyle w:val="a6"/>
        </w:rPr>
        <w:footnoteRef/>
      </w:r>
      <w:r w:rsidRPr="008219B5">
        <w:t xml:space="preserve"> </w:t>
      </w:r>
      <w:r w:rsidRPr="008219B5">
        <w:rPr>
          <w:lang w:val="en-US"/>
        </w:rPr>
        <w:t>Ibid</w:t>
      </w:r>
      <w:r w:rsidRPr="008219B5">
        <w:t>.</w:t>
      </w:r>
    </w:p>
  </w:footnote>
  <w:footnote w:id="200">
    <w:p w14:paraId="2187E730" w14:textId="5887BF00" w:rsidR="007B41DE" w:rsidRPr="008219B5" w:rsidRDefault="007B41DE" w:rsidP="00994F1A">
      <w:pPr>
        <w:pStyle w:val="a9"/>
        <w:rPr>
          <w:lang w:val="ru-RU"/>
        </w:rPr>
      </w:pPr>
      <w:r w:rsidRPr="008219B5">
        <w:rPr>
          <w:rStyle w:val="a6"/>
        </w:rPr>
        <w:footnoteRef/>
      </w:r>
      <w:r w:rsidRPr="008219B5">
        <w:rPr>
          <w:lang w:val="ru-RU"/>
        </w:rPr>
        <w:t xml:space="preserve"> </w:t>
      </w:r>
      <w:r w:rsidRPr="008219B5">
        <w:rPr>
          <w:lang w:val="fr-FR"/>
        </w:rPr>
        <w:t>Histoire</w:t>
      </w:r>
      <w:r w:rsidRPr="008219B5">
        <w:rPr>
          <w:lang w:val="ru-RU"/>
        </w:rPr>
        <w:t xml:space="preserve"> [Электронный ресурс] / </w:t>
      </w:r>
      <w:r w:rsidRPr="008219B5">
        <w:rPr>
          <w:lang w:val="fr-FR"/>
        </w:rPr>
        <w:t>Comit</w:t>
      </w:r>
      <w:r w:rsidRPr="008219B5">
        <w:rPr>
          <w:lang w:val="ru-RU"/>
        </w:rPr>
        <w:t xml:space="preserve">é </w:t>
      </w:r>
      <w:r w:rsidRPr="008219B5">
        <w:rPr>
          <w:lang w:val="fr-FR"/>
        </w:rPr>
        <w:t>Colbert</w:t>
      </w:r>
      <w:r w:rsidRPr="008219B5">
        <w:rPr>
          <w:lang w:val="ru-RU"/>
        </w:rPr>
        <w:t xml:space="preserve">. </w:t>
      </w:r>
      <w:r w:rsidRPr="008219B5">
        <w:rPr>
          <w:lang w:val="fr-FR"/>
        </w:rPr>
        <w:t>URL</w:t>
      </w:r>
      <w:r w:rsidRPr="008219B5">
        <w:rPr>
          <w:lang w:val="ru-RU"/>
        </w:rPr>
        <w:t xml:space="preserve">: </w:t>
      </w:r>
      <w:r w:rsidRPr="008219B5">
        <w:rPr>
          <w:lang w:val="fr-FR"/>
        </w:rPr>
        <w:t>http</w:t>
      </w:r>
      <w:r w:rsidRPr="008219B5">
        <w:rPr>
          <w:lang w:val="ru-RU"/>
        </w:rPr>
        <w:t>://</w:t>
      </w:r>
      <w:r w:rsidRPr="008219B5">
        <w:rPr>
          <w:lang w:val="fr-FR"/>
        </w:rPr>
        <w:t>www</w:t>
      </w:r>
      <w:r w:rsidRPr="008219B5">
        <w:rPr>
          <w:lang w:val="ru-RU"/>
        </w:rPr>
        <w:t>.</w:t>
      </w:r>
      <w:r w:rsidRPr="008219B5">
        <w:rPr>
          <w:lang w:val="fr-FR"/>
        </w:rPr>
        <w:t>comitecolbert</w:t>
      </w:r>
      <w:r w:rsidRPr="008219B5">
        <w:rPr>
          <w:lang w:val="ru-RU"/>
        </w:rPr>
        <w:t>.</w:t>
      </w:r>
      <w:r w:rsidRPr="008219B5">
        <w:rPr>
          <w:lang w:val="fr-FR"/>
        </w:rPr>
        <w:t>com</w:t>
      </w:r>
      <w:r w:rsidRPr="008219B5">
        <w:rPr>
          <w:lang w:val="ru-RU"/>
        </w:rPr>
        <w:t>/</w:t>
      </w:r>
      <w:r w:rsidRPr="008219B5">
        <w:rPr>
          <w:lang w:val="fr-FR"/>
        </w:rPr>
        <w:t>histoire</w:t>
      </w:r>
      <w:r w:rsidRPr="008219B5">
        <w:rPr>
          <w:lang w:val="ru-RU"/>
        </w:rPr>
        <w:t>.</w:t>
      </w:r>
      <w:r w:rsidRPr="008219B5">
        <w:rPr>
          <w:lang w:val="fr-FR"/>
        </w:rPr>
        <w:t>html</w:t>
      </w:r>
      <w:r w:rsidRPr="008219B5">
        <w:rPr>
          <w:lang w:val="ru-RU"/>
        </w:rPr>
        <w:t xml:space="preserve"> (дата обращения: 21.04.2019).</w:t>
      </w:r>
    </w:p>
  </w:footnote>
  <w:footnote w:id="201">
    <w:p w14:paraId="55334DDD" w14:textId="5F5E5F83" w:rsidR="007B41DE" w:rsidRPr="008219B5" w:rsidRDefault="007B41DE" w:rsidP="00CA7194">
      <w:pPr>
        <w:pStyle w:val="a9"/>
        <w:rPr>
          <w:lang w:val="ru-RU"/>
        </w:rPr>
      </w:pPr>
      <w:r w:rsidRPr="008219B5">
        <w:rPr>
          <w:rStyle w:val="a6"/>
        </w:rPr>
        <w:footnoteRef/>
      </w:r>
      <w:r w:rsidRPr="008219B5">
        <w:rPr>
          <w:lang w:val="fr-FR"/>
        </w:rPr>
        <w:t xml:space="preserve"> La «marque France» construit sa stratégie marketing [Электронный ресурс] / L’Express L’Entreprise. </w:t>
      </w:r>
      <w:r w:rsidRPr="008219B5">
        <w:rPr>
          <w:lang w:val="ru-RU"/>
        </w:rPr>
        <w:t xml:space="preserve">2013. 30 </w:t>
      </w:r>
      <w:r w:rsidRPr="008219B5">
        <w:t>Octobre</w:t>
      </w:r>
      <w:r w:rsidRPr="008219B5">
        <w:rPr>
          <w:lang w:val="ru-RU"/>
        </w:rPr>
        <w:t xml:space="preserve">. </w:t>
      </w:r>
      <w:r w:rsidRPr="008219B5">
        <w:rPr>
          <w:lang w:val="fr-FR"/>
        </w:rPr>
        <w:t>URL</w:t>
      </w:r>
      <w:r w:rsidRPr="008219B5">
        <w:rPr>
          <w:lang w:val="ru-RU"/>
        </w:rPr>
        <w:t xml:space="preserve">: </w:t>
      </w:r>
      <w:r w:rsidRPr="008219B5">
        <w:rPr>
          <w:lang w:val="fr-FR"/>
        </w:rPr>
        <w:t>https</w:t>
      </w:r>
      <w:r w:rsidRPr="008219B5">
        <w:rPr>
          <w:lang w:val="ru-RU"/>
        </w:rPr>
        <w:t>://</w:t>
      </w:r>
      <w:r w:rsidRPr="008219B5">
        <w:rPr>
          <w:lang w:val="fr-FR"/>
        </w:rPr>
        <w:t>lentreprise</w:t>
      </w:r>
      <w:r w:rsidRPr="008219B5">
        <w:rPr>
          <w:lang w:val="ru-RU"/>
        </w:rPr>
        <w:t>.</w:t>
      </w:r>
      <w:r w:rsidRPr="008219B5">
        <w:rPr>
          <w:lang w:val="fr-FR"/>
        </w:rPr>
        <w:t>lexpress</w:t>
      </w:r>
      <w:r w:rsidRPr="008219B5">
        <w:rPr>
          <w:lang w:val="ru-RU"/>
        </w:rPr>
        <w:t>.</w:t>
      </w:r>
      <w:r w:rsidRPr="008219B5">
        <w:rPr>
          <w:lang w:val="fr-FR"/>
        </w:rPr>
        <w:t>fr</w:t>
      </w:r>
      <w:r w:rsidRPr="008219B5">
        <w:rPr>
          <w:lang w:val="ru-RU"/>
        </w:rPr>
        <w:t>/</w:t>
      </w:r>
      <w:r w:rsidRPr="008219B5">
        <w:rPr>
          <w:lang w:val="fr-FR"/>
        </w:rPr>
        <w:t>marketing</w:t>
      </w:r>
      <w:r w:rsidRPr="008219B5">
        <w:rPr>
          <w:lang w:val="ru-RU"/>
        </w:rPr>
        <w:t>-</w:t>
      </w:r>
      <w:r w:rsidRPr="008219B5">
        <w:rPr>
          <w:lang w:val="fr-FR"/>
        </w:rPr>
        <w:t>vente</w:t>
      </w:r>
      <w:r w:rsidRPr="008219B5">
        <w:rPr>
          <w:lang w:val="ru-RU"/>
        </w:rPr>
        <w:t>/</w:t>
      </w:r>
      <w:r w:rsidRPr="008219B5">
        <w:rPr>
          <w:lang w:val="fr-FR"/>
        </w:rPr>
        <w:t>promotion</w:t>
      </w:r>
      <w:r w:rsidRPr="008219B5">
        <w:rPr>
          <w:lang w:val="ru-RU"/>
        </w:rPr>
        <w:t>-</w:t>
      </w:r>
      <w:r w:rsidRPr="008219B5">
        <w:rPr>
          <w:lang w:val="fr-FR"/>
        </w:rPr>
        <w:t>communication</w:t>
      </w:r>
      <w:r w:rsidRPr="008219B5">
        <w:rPr>
          <w:lang w:val="ru-RU"/>
        </w:rPr>
        <w:t>/</w:t>
      </w:r>
      <w:r w:rsidRPr="008219B5">
        <w:rPr>
          <w:lang w:val="fr-FR"/>
        </w:rPr>
        <w:t>la</w:t>
      </w:r>
      <w:r w:rsidRPr="008219B5">
        <w:rPr>
          <w:lang w:val="ru-RU"/>
        </w:rPr>
        <w:t>-</w:t>
      </w:r>
      <w:r w:rsidRPr="008219B5">
        <w:rPr>
          <w:lang w:val="fr-FR"/>
        </w:rPr>
        <w:t>marque</w:t>
      </w:r>
      <w:r w:rsidRPr="008219B5">
        <w:rPr>
          <w:lang w:val="ru-RU"/>
        </w:rPr>
        <w:t>-</w:t>
      </w:r>
      <w:r w:rsidRPr="008219B5">
        <w:rPr>
          <w:lang w:val="fr-FR"/>
        </w:rPr>
        <w:t>france</w:t>
      </w:r>
      <w:r w:rsidRPr="008219B5">
        <w:rPr>
          <w:lang w:val="ru-RU"/>
        </w:rPr>
        <w:t>-</w:t>
      </w:r>
      <w:r w:rsidRPr="008219B5">
        <w:rPr>
          <w:lang w:val="fr-FR"/>
        </w:rPr>
        <w:t>construit</w:t>
      </w:r>
      <w:r w:rsidRPr="008219B5">
        <w:rPr>
          <w:lang w:val="ru-RU"/>
        </w:rPr>
        <w:t>-</w:t>
      </w:r>
      <w:r w:rsidRPr="008219B5">
        <w:rPr>
          <w:lang w:val="fr-FR"/>
        </w:rPr>
        <w:t>sa</w:t>
      </w:r>
      <w:r w:rsidRPr="008219B5">
        <w:rPr>
          <w:lang w:val="ru-RU"/>
        </w:rPr>
        <w:t>-</w:t>
      </w:r>
      <w:r w:rsidRPr="008219B5">
        <w:rPr>
          <w:lang w:val="fr-FR"/>
        </w:rPr>
        <w:t>strategie</w:t>
      </w:r>
      <w:r w:rsidRPr="008219B5">
        <w:rPr>
          <w:lang w:val="ru-RU"/>
        </w:rPr>
        <w:t>-</w:t>
      </w:r>
      <w:r w:rsidRPr="008219B5">
        <w:rPr>
          <w:lang w:val="fr-FR"/>
        </w:rPr>
        <w:t>marketing</w:t>
      </w:r>
      <w:r w:rsidRPr="008219B5">
        <w:rPr>
          <w:lang w:val="ru-RU"/>
        </w:rPr>
        <w:t>_1534135.</w:t>
      </w:r>
      <w:r w:rsidRPr="008219B5">
        <w:rPr>
          <w:lang w:val="fr-FR"/>
        </w:rPr>
        <w:t>html</w:t>
      </w:r>
      <w:r w:rsidRPr="008219B5">
        <w:rPr>
          <w:lang w:val="ru-RU"/>
        </w:rPr>
        <w:t xml:space="preserve"> (дата обращения: 21.04.2019).</w:t>
      </w:r>
    </w:p>
  </w:footnote>
  <w:footnote w:id="202">
    <w:p w14:paraId="21358126" w14:textId="03D77328" w:rsidR="007B41DE" w:rsidRPr="008219B5" w:rsidRDefault="007B41DE" w:rsidP="00F46B54">
      <w:pPr>
        <w:pStyle w:val="a4"/>
      </w:pPr>
      <w:r w:rsidRPr="008219B5">
        <w:rPr>
          <w:rStyle w:val="a6"/>
        </w:rPr>
        <w:footnoteRef/>
      </w:r>
      <w:r w:rsidRPr="008219B5">
        <w:rPr>
          <w:lang w:val="fr-FR"/>
        </w:rPr>
        <w:t xml:space="preserve"> «La France doit être fière de son luxe». Rencontre avec Élisabeth Ponsolle des Portes, déléguée générale du Comité [Электронный ресурс] / Le Point. </w:t>
      </w:r>
      <w:r w:rsidRPr="008219B5">
        <w:t xml:space="preserve">2013. 11 </w:t>
      </w:r>
      <w:r w:rsidRPr="008219B5">
        <w:rPr>
          <w:lang w:val="fr-FR"/>
        </w:rPr>
        <w:t>Juillet</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lepoint</w:t>
      </w:r>
      <w:r w:rsidRPr="008219B5">
        <w:t>.</w:t>
      </w:r>
      <w:r w:rsidRPr="008219B5">
        <w:rPr>
          <w:lang w:val="en-US"/>
        </w:rPr>
        <w:t>fr</w:t>
      </w:r>
      <w:r w:rsidRPr="008219B5">
        <w:t>/</w:t>
      </w:r>
      <w:r w:rsidRPr="008219B5">
        <w:rPr>
          <w:lang w:val="en-US"/>
        </w:rPr>
        <w:t>dossiers</w:t>
      </w:r>
      <w:r w:rsidRPr="008219B5">
        <w:t>/</w:t>
      </w:r>
      <w:r w:rsidRPr="008219B5">
        <w:rPr>
          <w:lang w:val="en-US"/>
        </w:rPr>
        <w:t>art</w:t>
      </w:r>
      <w:r w:rsidRPr="008219B5">
        <w:t>-</w:t>
      </w:r>
      <w:r w:rsidRPr="008219B5">
        <w:rPr>
          <w:lang w:val="en-US"/>
        </w:rPr>
        <w:t>de</w:t>
      </w:r>
      <w:r w:rsidRPr="008219B5">
        <w:t>-</w:t>
      </w:r>
      <w:r w:rsidRPr="008219B5">
        <w:rPr>
          <w:lang w:val="en-US"/>
        </w:rPr>
        <w:t>vivre</w:t>
      </w:r>
      <w:r w:rsidRPr="008219B5">
        <w:t>/</w:t>
      </w:r>
      <w:r w:rsidRPr="008219B5">
        <w:rPr>
          <w:lang w:val="en-US"/>
        </w:rPr>
        <w:t>made</w:t>
      </w:r>
      <w:r w:rsidRPr="008219B5">
        <w:t>-</w:t>
      </w:r>
      <w:r w:rsidRPr="008219B5">
        <w:rPr>
          <w:lang w:val="en-US"/>
        </w:rPr>
        <w:t>in</w:t>
      </w:r>
      <w:r w:rsidRPr="008219B5">
        <w:t>-</w:t>
      </w:r>
      <w:r w:rsidRPr="008219B5">
        <w:rPr>
          <w:lang w:val="en-US"/>
        </w:rPr>
        <w:t>france</w:t>
      </w:r>
      <w:r w:rsidRPr="008219B5">
        <w:t>/</w:t>
      </w:r>
      <w:r w:rsidRPr="008219B5">
        <w:rPr>
          <w:lang w:val="en-US"/>
        </w:rPr>
        <w:t>la</w:t>
      </w:r>
      <w:r w:rsidRPr="008219B5">
        <w:t>-</w:t>
      </w:r>
      <w:r w:rsidRPr="008219B5">
        <w:rPr>
          <w:lang w:val="en-US"/>
        </w:rPr>
        <w:t>france</w:t>
      </w:r>
      <w:r w:rsidRPr="008219B5">
        <w:t>-</w:t>
      </w:r>
      <w:r w:rsidRPr="008219B5">
        <w:rPr>
          <w:lang w:val="en-US"/>
        </w:rPr>
        <w:t>doit</w:t>
      </w:r>
      <w:r w:rsidRPr="008219B5">
        <w:t>-</w:t>
      </w:r>
      <w:r w:rsidRPr="008219B5">
        <w:rPr>
          <w:lang w:val="en-US"/>
        </w:rPr>
        <w:t>etre</w:t>
      </w:r>
      <w:r w:rsidRPr="008219B5">
        <w:t>-</w:t>
      </w:r>
      <w:r w:rsidRPr="008219B5">
        <w:rPr>
          <w:lang w:val="en-US"/>
        </w:rPr>
        <w:t>fiere</w:t>
      </w:r>
      <w:r w:rsidRPr="008219B5">
        <w:t>-</w:t>
      </w:r>
      <w:r w:rsidRPr="008219B5">
        <w:rPr>
          <w:lang w:val="en-US"/>
        </w:rPr>
        <w:t>de</w:t>
      </w:r>
      <w:r w:rsidRPr="008219B5">
        <w:t>-</w:t>
      </w:r>
      <w:r w:rsidRPr="008219B5">
        <w:rPr>
          <w:lang w:val="en-US"/>
        </w:rPr>
        <w:t>son</w:t>
      </w:r>
      <w:r w:rsidRPr="008219B5">
        <w:t>-</w:t>
      </w:r>
      <w:r w:rsidRPr="008219B5">
        <w:rPr>
          <w:lang w:val="en-US"/>
        </w:rPr>
        <w:t>luxe</w:t>
      </w:r>
      <w:r w:rsidRPr="008219B5">
        <w:t>-11-07-2013-1703032_1608.</w:t>
      </w:r>
      <w:r w:rsidRPr="008219B5">
        <w:rPr>
          <w:lang w:val="en-US"/>
        </w:rPr>
        <w:t>php</w:t>
      </w:r>
      <w:r w:rsidRPr="008219B5">
        <w:t xml:space="preserve"> (дата обращения: 21.04.2019).</w:t>
      </w:r>
    </w:p>
  </w:footnote>
  <w:footnote w:id="203">
    <w:p w14:paraId="756FCE80" w14:textId="51F8ABED" w:rsidR="007B41DE" w:rsidRPr="008219B5" w:rsidRDefault="007B41DE" w:rsidP="005914D7">
      <w:pPr>
        <w:pStyle w:val="a4"/>
      </w:pPr>
      <w:r w:rsidRPr="008219B5">
        <w:rPr>
          <w:rStyle w:val="a6"/>
        </w:rPr>
        <w:footnoteRef/>
      </w:r>
      <w:r w:rsidRPr="008219B5">
        <w:rPr>
          <w:lang w:val="fr-FR"/>
        </w:rPr>
        <w:t xml:space="preserve"> Rayonner dans le monde. Faire rêver [Электронный ресурс] / Comité Colbert. </w:t>
      </w:r>
      <w:r w:rsidRPr="008219B5">
        <w:rPr>
          <w:lang w:val="en-US"/>
        </w:rPr>
        <w:t>URL</w:t>
      </w:r>
      <w:r w:rsidRPr="008219B5">
        <w:t xml:space="preserve">: </w:t>
      </w:r>
      <w:r w:rsidRPr="008219B5">
        <w:rPr>
          <w:lang w:val="fr-FR"/>
        </w:rPr>
        <w:t>http</w:t>
      </w:r>
      <w:r w:rsidRPr="008219B5">
        <w:t>://</w:t>
      </w:r>
      <w:r w:rsidRPr="008219B5">
        <w:rPr>
          <w:lang w:val="fr-FR"/>
        </w:rPr>
        <w:t>www</w:t>
      </w:r>
      <w:r w:rsidRPr="008219B5">
        <w:t>.</w:t>
      </w:r>
      <w:r w:rsidRPr="008219B5">
        <w:rPr>
          <w:lang w:val="fr-FR"/>
        </w:rPr>
        <w:t>comitecolbert</w:t>
      </w:r>
      <w:r w:rsidRPr="008219B5">
        <w:t>.</w:t>
      </w:r>
      <w:r w:rsidRPr="008219B5">
        <w:rPr>
          <w:lang w:val="fr-FR"/>
        </w:rPr>
        <w:t>com</w:t>
      </w:r>
      <w:r w:rsidRPr="008219B5">
        <w:t>/_</w:t>
      </w:r>
      <w:r w:rsidRPr="008219B5">
        <w:rPr>
          <w:lang w:val="fr-FR"/>
        </w:rPr>
        <w:t>rayonner</w:t>
      </w:r>
      <w:r w:rsidRPr="008219B5">
        <w:t>-</w:t>
      </w:r>
      <w:r w:rsidRPr="008219B5">
        <w:rPr>
          <w:lang w:val="fr-FR"/>
        </w:rPr>
        <w:t>dans</w:t>
      </w:r>
      <w:r w:rsidRPr="008219B5">
        <w:t>-</w:t>
      </w:r>
      <w:r w:rsidRPr="008219B5">
        <w:rPr>
          <w:lang w:val="fr-FR"/>
        </w:rPr>
        <w:t>le</w:t>
      </w:r>
      <w:r w:rsidRPr="008219B5">
        <w:t>-</w:t>
      </w:r>
      <w:r w:rsidRPr="008219B5">
        <w:rPr>
          <w:lang w:val="fr-FR"/>
        </w:rPr>
        <w:t>monde</w:t>
      </w:r>
      <w:r w:rsidRPr="008219B5">
        <w:t>_</w:t>
      </w:r>
      <w:r w:rsidRPr="008219B5">
        <w:rPr>
          <w:lang w:val="fr-FR"/>
        </w:rPr>
        <w:t>faire</w:t>
      </w:r>
      <w:r w:rsidRPr="008219B5">
        <w:t>-</w:t>
      </w:r>
      <w:r w:rsidRPr="008219B5">
        <w:rPr>
          <w:lang w:val="fr-FR"/>
        </w:rPr>
        <w:t>rever</w:t>
      </w:r>
      <w:r w:rsidRPr="008219B5">
        <w:t>.</w:t>
      </w:r>
      <w:r w:rsidRPr="008219B5">
        <w:rPr>
          <w:lang w:val="fr-FR"/>
        </w:rPr>
        <w:t>html</w:t>
      </w:r>
      <w:r w:rsidRPr="008219B5">
        <w:t>?</w:t>
      </w:r>
      <w:r w:rsidRPr="008219B5">
        <w:rPr>
          <w:lang w:val="fr-FR"/>
        </w:rPr>
        <w:t>id</w:t>
      </w:r>
      <w:r w:rsidRPr="008219B5">
        <w:t>=47&amp;</w:t>
      </w:r>
      <w:r w:rsidRPr="008219B5">
        <w:rPr>
          <w:lang w:val="fr-FR"/>
        </w:rPr>
        <w:t>idc</w:t>
      </w:r>
      <w:r w:rsidRPr="008219B5">
        <w:t xml:space="preserve">=59 (дата обращения: 12.05.2019). </w:t>
      </w:r>
    </w:p>
  </w:footnote>
  <w:footnote w:id="204">
    <w:p w14:paraId="3E43436B" w14:textId="0DA068D9" w:rsidR="007B41DE" w:rsidRPr="008219B5" w:rsidRDefault="007B41DE">
      <w:pPr>
        <w:pStyle w:val="a4"/>
      </w:pPr>
      <w:r w:rsidRPr="008219B5">
        <w:rPr>
          <w:rStyle w:val="a6"/>
        </w:rPr>
        <w:footnoteRef/>
      </w:r>
      <w:r w:rsidRPr="008219B5">
        <w:rPr>
          <w:lang w:val="fr-FR"/>
        </w:rPr>
        <w:t xml:space="preserve"> Ouverture de l’exposition «Rêver 2074» au Musée de l’Université des Arts de Tokyo [Электронный ресурс] / La France au Japon. </w:t>
      </w:r>
      <w:r w:rsidRPr="008219B5">
        <w:rPr>
          <w:lang w:val="en-US"/>
        </w:rPr>
        <w:t>URL</w:t>
      </w:r>
      <w:r w:rsidRPr="008219B5">
        <w:t xml:space="preserve">: </w:t>
      </w:r>
      <w:r w:rsidRPr="008219B5">
        <w:rPr>
          <w:lang w:val="en-US"/>
        </w:rPr>
        <w:t>https</w:t>
      </w:r>
      <w:r w:rsidRPr="008219B5">
        <w:t>://</w:t>
      </w:r>
      <w:r w:rsidRPr="008219B5">
        <w:rPr>
          <w:lang w:val="en-US"/>
        </w:rPr>
        <w:t>jp</w:t>
      </w:r>
      <w:r w:rsidRPr="008219B5">
        <w:t>.</w:t>
      </w:r>
      <w:r w:rsidRPr="008219B5">
        <w:rPr>
          <w:lang w:val="en-US"/>
        </w:rPr>
        <w:t>ambafrance</w:t>
      </w:r>
      <w:r w:rsidRPr="008219B5">
        <w:t>.</w:t>
      </w:r>
      <w:r w:rsidRPr="008219B5">
        <w:rPr>
          <w:lang w:val="en-US"/>
        </w:rPr>
        <w:t>org</w:t>
      </w:r>
      <w:r w:rsidRPr="008219B5">
        <w:t>/</w:t>
      </w:r>
      <w:r w:rsidRPr="008219B5">
        <w:rPr>
          <w:lang w:val="en-US"/>
        </w:rPr>
        <w:t>Ouverture</w:t>
      </w:r>
      <w:r w:rsidRPr="008219B5">
        <w:t>-</w:t>
      </w:r>
      <w:r w:rsidRPr="008219B5">
        <w:rPr>
          <w:lang w:val="en-US"/>
        </w:rPr>
        <w:t>de</w:t>
      </w:r>
      <w:r w:rsidRPr="008219B5">
        <w:t>-</w:t>
      </w:r>
      <w:r w:rsidRPr="008219B5">
        <w:rPr>
          <w:lang w:val="en-US"/>
        </w:rPr>
        <w:t>l</w:t>
      </w:r>
      <w:r w:rsidRPr="008219B5">
        <w:t>-</w:t>
      </w:r>
      <w:r w:rsidRPr="008219B5">
        <w:rPr>
          <w:lang w:val="en-US"/>
        </w:rPr>
        <w:t>exposition</w:t>
      </w:r>
      <w:r w:rsidRPr="008219B5">
        <w:t>-</w:t>
      </w:r>
      <w:r w:rsidRPr="008219B5">
        <w:rPr>
          <w:lang w:val="en-US"/>
        </w:rPr>
        <w:t>Rever</w:t>
      </w:r>
      <w:r w:rsidRPr="008219B5">
        <w:t>-2074-</w:t>
      </w:r>
      <w:r w:rsidRPr="008219B5">
        <w:rPr>
          <w:lang w:val="en-US"/>
        </w:rPr>
        <w:t>au</w:t>
      </w:r>
      <w:r w:rsidRPr="008219B5">
        <w:t>-</w:t>
      </w:r>
      <w:r w:rsidRPr="008219B5">
        <w:rPr>
          <w:lang w:val="en-US"/>
        </w:rPr>
        <w:t>Musee</w:t>
      </w:r>
      <w:r w:rsidRPr="008219B5">
        <w:t>-</w:t>
      </w:r>
      <w:r w:rsidRPr="008219B5">
        <w:rPr>
          <w:lang w:val="en-US"/>
        </w:rPr>
        <w:t>de</w:t>
      </w:r>
      <w:r w:rsidRPr="008219B5">
        <w:t>-</w:t>
      </w:r>
      <w:r w:rsidRPr="008219B5">
        <w:rPr>
          <w:lang w:val="en-US"/>
        </w:rPr>
        <w:t>l</w:t>
      </w:r>
      <w:r w:rsidRPr="008219B5">
        <w:t>-</w:t>
      </w:r>
      <w:r w:rsidRPr="008219B5">
        <w:rPr>
          <w:lang w:val="en-US"/>
        </w:rPr>
        <w:t>Universite</w:t>
      </w:r>
      <w:r w:rsidRPr="008219B5">
        <w:t>-</w:t>
      </w:r>
      <w:r w:rsidRPr="008219B5">
        <w:rPr>
          <w:lang w:val="en-US"/>
        </w:rPr>
        <w:t>des</w:t>
      </w:r>
      <w:r w:rsidRPr="008219B5">
        <w:t>-</w:t>
      </w:r>
      <w:r w:rsidRPr="008219B5">
        <w:rPr>
          <w:lang w:val="en-US"/>
        </w:rPr>
        <w:t>Arts</w:t>
      </w:r>
      <w:r w:rsidRPr="008219B5">
        <w:t>-</w:t>
      </w:r>
      <w:r w:rsidRPr="008219B5">
        <w:rPr>
          <w:lang w:val="en-US"/>
        </w:rPr>
        <w:t>de</w:t>
      </w:r>
      <w:r w:rsidRPr="008219B5">
        <w:t>-</w:t>
      </w:r>
      <w:r w:rsidRPr="008219B5">
        <w:rPr>
          <w:lang w:val="en-US"/>
        </w:rPr>
        <w:t>Tokyo</w:t>
      </w:r>
      <w:r w:rsidRPr="008219B5">
        <w:t xml:space="preserve"> (дата обращения: 12.05.2019). </w:t>
      </w:r>
    </w:p>
  </w:footnote>
  <w:footnote w:id="205">
    <w:p w14:paraId="79673877" w14:textId="66E63B82" w:rsidR="007B41DE" w:rsidRPr="008219B5" w:rsidRDefault="007B41DE" w:rsidP="00C106EF">
      <w:pPr>
        <w:pStyle w:val="a4"/>
        <w:rPr>
          <w:lang w:val="fr-FR"/>
        </w:rPr>
      </w:pPr>
      <w:r w:rsidRPr="008219B5">
        <w:rPr>
          <w:rStyle w:val="a6"/>
        </w:rPr>
        <w:footnoteRef/>
      </w:r>
      <w:r w:rsidRPr="008219B5">
        <w:rPr>
          <w:lang w:val="fr-FR"/>
        </w:rPr>
        <w:t xml:space="preserve"> Rêver 2074: Une utopie du luxe français – Une œuvre collective du Comité Colbert (French Edition). Paris: Le Comité Colbert, 2014. 196 p.</w:t>
      </w:r>
    </w:p>
  </w:footnote>
  <w:footnote w:id="206">
    <w:p w14:paraId="2F65065C" w14:textId="0C064A3A" w:rsidR="007B41DE" w:rsidRPr="008219B5" w:rsidRDefault="007B41DE">
      <w:pPr>
        <w:pStyle w:val="a4"/>
      </w:pPr>
      <w:r w:rsidRPr="008219B5">
        <w:rPr>
          <w:rStyle w:val="a6"/>
        </w:rPr>
        <w:footnoteRef/>
      </w:r>
      <w:r w:rsidRPr="008219B5">
        <w:rPr>
          <w:lang w:val="fr-FR"/>
        </w:rPr>
        <w:t xml:space="preserve"> Le festival Colbert à Istanbul, 16 janvier 2013 [Электронный ресурс] / La France en Turquie. </w:t>
      </w:r>
      <w:r w:rsidRPr="008219B5">
        <w:rPr>
          <w:lang w:val="en-US"/>
        </w:rPr>
        <w:t>URL</w:t>
      </w:r>
      <w:r w:rsidRPr="008219B5">
        <w:t xml:space="preserve">: </w:t>
      </w:r>
      <w:r w:rsidRPr="008219B5">
        <w:rPr>
          <w:lang w:val="en-US"/>
        </w:rPr>
        <w:t>https</w:t>
      </w:r>
      <w:r w:rsidRPr="008219B5">
        <w:t>://</w:t>
      </w:r>
      <w:r w:rsidRPr="008219B5">
        <w:rPr>
          <w:lang w:val="en-US"/>
        </w:rPr>
        <w:t>tr</w:t>
      </w:r>
      <w:r w:rsidRPr="008219B5">
        <w:t>.</w:t>
      </w:r>
      <w:r w:rsidRPr="008219B5">
        <w:rPr>
          <w:lang w:val="en-US"/>
        </w:rPr>
        <w:t>ambafrance</w:t>
      </w:r>
      <w:r w:rsidRPr="008219B5">
        <w:t>.</w:t>
      </w:r>
      <w:r w:rsidRPr="008219B5">
        <w:rPr>
          <w:lang w:val="en-US"/>
        </w:rPr>
        <w:t>org</w:t>
      </w:r>
      <w:r w:rsidRPr="008219B5">
        <w:t>/</w:t>
      </w:r>
      <w:r w:rsidRPr="008219B5">
        <w:rPr>
          <w:lang w:val="en-US"/>
        </w:rPr>
        <w:t>Le</w:t>
      </w:r>
      <w:r w:rsidRPr="008219B5">
        <w:t>-</w:t>
      </w:r>
      <w:r w:rsidRPr="008219B5">
        <w:rPr>
          <w:lang w:val="en-US"/>
        </w:rPr>
        <w:t>festival</w:t>
      </w:r>
      <w:r w:rsidRPr="008219B5">
        <w:t>-</w:t>
      </w:r>
      <w:r w:rsidRPr="008219B5">
        <w:rPr>
          <w:lang w:val="en-US"/>
        </w:rPr>
        <w:t>Colbert</w:t>
      </w:r>
      <w:r w:rsidRPr="008219B5">
        <w:t>-</w:t>
      </w:r>
      <w:r w:rsidRPr="008219B5">
        <w:rPr>
          <w:lang w:val="en-US"/>
        </w:rPr>
        <w:t>a</w:t>
      </w:r>
      <w:r w:rsidRPr="008219B5">
        <w:t>-</w:t>
      </w:r>
      <w:r w:rsidRPr="008219B5">
        <w:rPr>
          <w:lang w:val="en-US"/>
        </w:rPr>
        <w:t>Istanbul</w:t>
      </w:r>
      <w:r w:rsidRPr="008219B5">
        <w:t>-16 (дата обращения: 12.05.2019).</w:t>
      </w:r>
    </w:p>
  </w:footnote>
  <w:footnote w:id="207">
    <w:p w14:paraId="731CBF96" w14:textId="09F47107" w:rsidR="007B41DE" w:rsidRPr="008219B5" w:rsidRDefault="007B41DE" w:rsidP="003C5E4B">
      <w:pPr>
        <w:pStyle w:val="a4"/>
      </w:pPr>
      <w:r w:rsidRPr="008219B5">
        <w:rPr>
          <w:rStyle w:val="a6"/>
        </w:rPr>
        <w:footnoteRef/>
      </w:r>
      <w:r w:rsidRPr="008219B5">
        <w:rPr>
          <w:lang w:val="fr-FR"/>
        </w:rPr>
        <w:t xml:space="preserve"> ’Au cœur du luxe, les mots’, en France et au Moyen-Orient [Электронный ресурс] / Agenda Culturel. </w:t>
      </w:r>
      <w:r w:rsidRPr="008219B5">
        <w:t xml:space="preserve">2011. 1 </w:t>
      </w:r>
      <w:r w:rsidRPr="008219B5">
        <w:rPr>
          <w:lang w:val="fr-FR"/>
        </w:rPr>
        <w:t>Novembre</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agendaculturel</w:t>
      </w:r>
      <w:r w:rsidRPr="008219B5">
        <w:t>.</w:t>
      </w:r>
      <w:r w:rsidRPr="008219B5">
        <w:rPr>
          <w:lang w:val="en-US"/>
        </w:rPr>
        <w:t>com</w:t>
      </w:r>
      <w:r w:rsidRPr="008219B5">
        <w:t>/</w:t>
      </w:r>
      <w:r w:rsidRPr="008219B5">
        <w:rPr>
          <w:lang w:val="en-US"/>
        </w:rPr>
        <w:t>Tendances</w:t>
      </w:r>
      <w:r w:rsidRPr="008219B5">
        <w:t>_</w:t>
      </w:r>
      <w:r w:rsidRPr="008219B5">
        <w:rPr>
          <w:lang w:val="en-US"/>
        </w:rPr>
        <w:t>Au</w:t>
      </w:r>
      <w:r w:rsidRPr="008219B5">
        <w:t>_</w:t>
      </w:r>
      <w:r w:rsidRPr="008219B5">
        <w:rPr>
          <w:lang w:val="en-US"/>
        </w:rPr>
        <w:t>coeur</w:t>
      </w:r>
      <w:r w:rsidRPr="008219B5">
        <w:t>_</w:t>
      </w:r>
      <w:r w:rsidRPr="008219B5">
        <w:rPr>
          <w:lang w:val="en-US"/>
        </w:rPr>
        <w:t>du</w:t>
      </w:r>
      <w:r w:rsidRPr="008219B5">
        <w:t>_</w:t>
      </w:r>
      <w:r w:rsidRPr="008219B5">
        <w:rPr>
          <w:lang w:val="en-US"/>
        </w:rPr>
        <w:t>luxe</w:t>
      </w:r>
      <w:r w:rsidRPr="008219B5">
        <w:t>_</w:t>
      </w:r>
      <w:r w:rsidRPr="008219B5">
        <w:rPr>
          <w:lang w:val="en-US"/>
        </w:rPr>
        <w:t>les</w:t>
      </w:r>
      <w:r w:rsidRPr="008219B5">
        <w:t>_</w:t>
      </w:r>
      <w:r w:rsidRPr="008219B5">
        <w:rPr>
          <w:lang w:val="en-US"/>
        </w:rPr>
        <w:t>mots</w:t>
      </w:r>
      <w:r w:rsidRPr="008219B5">
        <w:t>_</w:t>
      </w:r>
      <w:r w:rsidRPr="008219B5">
        <w:rPr>
          <w:lang w:val="en-US"/>
        </w:rPr>
        <w:t>en</w:t>
      </w:r>
      <w:r w:rsidRPr="008219B5">
        <w:t>_</w:t>
      </w:r>
      <w:r w:rsidRPr="008219B5">
        <w:rPr>
          <w:lang w:val="en-US"/>
        </w:rPr>
        <w:t>France</w:t>
      </w:r>
      <w:r w:rsidRPr="008219B5">
        <w:t>_</w:t>
      </w:r>
      <w:r w:rsidRPr="008219B5">
        <w:rPr>
          <w:lang w:val="en-US"/>
        </w:rPr>
        <w:t>et</w:t>
      </w:r>
      <w:r w:rsidRPr="008219B5">
        <w:t>_</w:t>
      </w:r>
      <w:r w:rsidRPr="008219B5">
        <w:rPr>
          <w:lang w:val="en-US"/>
        </w:rPr>
        <w:t>au</w:t>
      </w:r>
      <w:r w:rsidRPr="008219B5">
        <w:t>_</w:t>
      </w:r>
      <w:r w:rsidRPr="008219B5">
        <w:rPr>
          <w:lang w:val="en-US"/>
        </w:rPr>
        <w:t>Moyen</w:t>
      </w:r>
      <w:r w:rsidRPr="008219B5">
        <w:t>_</w:t>
      </w:r>
      <w:r w:rsidRPr="008219B5">
        <w:rPr>
          <w:lang w:val="en-US"/>
        </w:rPr>
        <w:t>Orient</w:t>
      </w:r>
      <w:r w:rsidRPr="008219B5">
        <w:t xml:space="preserve"> (дата обращения: 12.05.2019).</w:t>
      </w:r>
    </w:p>
  </w:footnote>
  <w:footnote w:id="208">
    <w:p w14:paraId="21799902" w14:textId="40327C6C" w:rsidR="007B41DE" w:rsidRPr="008219B5" w:rsidRDefault="007B41DE">
      <w:pPr>
        <w:pStyle w:val="a4"/>
      </w:pPr>
      <w:r w:rsidRPr="008219B5">
        <w:rPr>
          <w:rStyle w:val="a6"/>
        </w:rPr>
        <w:footnoteRef/>
      </w:r>
      <w:r w:rsidRPr="008219B5">
        <w:rPr>
          <w:lang w:val="fr-FR"/>
        </w:rPr>
        <w:t xml:space="preserve"> Le Prix Colbert Création&amp;Patrimoine [</w:t>
      </w:r>
      <w:r w:rsidRPr="008219B5">
        <w:t>Электронный</w:t>
      </w:r>
      <w:r w:rsidRPr="008219B5">
        <w:rPr>
          <w:lang w:val="fr-FR"/>
        </w:rPr>
        <w:t xml:space="preserve"> </w:t>
      </w:r>
      <w:r w:rsidRPr="008219B5">
        <w:t>ресурс</w:t>
      </w:r>
      <w:r w:rsidRPr="008219B5">
        <w:rPr>
          <w:lang w:val="fr-FR"/>
        </w:rPr>
        <w:t>] / MAD Paris. URL</w:t>
      </w:r>
      <w:r w:rsidRPr="008219B5">
        <w:t xml:space="preserve">: </w:t>
      </w:r>
      <w:r w:rsidRPr="008219B5">
        <w:rPr>
          <w:lang w:val="fr-FR"/>
        </w:rPr>
        <w:t>https</w:t>
      </w:r>
      <w:r w:rsidRPr="008219B5">
        <w:t>://</w:t>
      </w:r>
      <w:r w:rsidRPr="008219B5">
        <w:rPr>
          <w:lang w:val="fr-FR"/>
        </w:rPr>
        <w:t>madparis</w:t>
      </w:r>
      <w:r w:rsidRPr="008219B5">
        <w:t>.</w:t>
      </w:r>
      <w:r w:rsidRPr="008219B5">
        <w:rPr>
          <w:lang w:val="fr-FR"/>
        </w:rPr>
        <w:t>fr</w:t>
      </w:r>
      <w:r w:rsidRPr="008219B5">
        <w:t>/</w:t>
      </w:r>
      <w:r w:rsidRPr="008219B5">
        <w:rPr>
          <w:lang w:val="fr-FR"/>
        </w:rPr>
        <w:t>francais</w:t>
      </w:r>
      <w:r w:rsidRPr="008219B5">
        <w:t>/</w:t>
      </w:r>
      <w:r w:rsidRPr="008219B5">
        <w:rPr>
          <w:lang w:val="fr-FR"/>
        </w:rPr>
        <w:t>musees</w:t>
      </w:r>
      <w:r w:rsidRPr="008219B5">
        <w:t>/</w:t>
      </w:r>
      <w:r w:rsidRPr="008219B5">
        <w:rPr>
          <w:lang w:val="fr-FR"/>
        </w:rPr>
        <w:t>musee</w:t>
      </w:r>
      <w:r w:rsidRPr="008219B5">
        <w:t>-</w:t>
      </w:r>
      <w:r w:rsidRPr="008219B5">
        <w:rPr>
          <w:lang w:val="fr-FR"/>
        </w:rPr>
        <w:t>des</w:t>
      </w:r>
      <w:r w:rsidRPr="008219B5">
        <w:t>-</w:t>
      </w:r>
      <w:r w:rsidRPr="008219B5">
        <w:rPr>
          <w:lang w:val="fr-FR"/>
        </w:rPr>
        <w:t>arts</w:t>
      </w:r>
      <w:r w:rsidRPr="008219B5">
        <w:t>-</w:t>
      </w:r>
      <w:r w:rsidRPr="008219B5">
        <w:rPr>
          <w:lang w:val="fr-FR"/>
        </w:rPr>
        <w:t>decoratifs</w:t>
      </w:r>
      <w:r w:rsidRPr="008219B5">
        <w:t>/</w:t>
      </w:r>
      <w:r w:rsidRPr="008219B5">
        <w:rPr>
          <w:lang w:val="fr-FR"/>
        </w:rPr>
        <w:t>expositions</w:t>
      </w:r>
      <w:r w:rsidRPr="008219B5">
        <w:t>/</w:t>
      </w:r>
      <w:r w:rsidRPr="008219B5">
        <w:rPr>
          <w:lang w:val="fr-FR"/>
        </w:rPr>
        <w:t>expositions</w:t>
      </w:r>
      <w:r w:rsidRPr="008219B5">
        <w:t>-</w:t>
      </w:r>
      <w:r w:rsidRPr="008219B5">
        <w:rPr>
          <w:lang w:val="fr-FR"/>
        </w:rPr>
        <w:t>terminees</w:t>
      </w:r>
      <w:r w:rsidRPr="008219B5">
        <w:t>/</w:t>
      </w:r>
      <w:r w:rsidRPr="008219B5">
        <w:rPr>
          <w:lang w:val="fr-FR"/>
        </w:rPr>
        <w:t>les</w:t>
      </w:r>
      <w:r w:rsidRPr="008219B5">
        <w:t>-</w:t>
      </w:r>
      <w:r w:rsidRPr="008219B5">
        <w:rPr>
          <w:lang w:val="fr-FR"/>
        </w:rPr>
        <w:t>freres</w:t>
      </w:r>
      <w:r w:rsidRPr="008219B5">
        <w:t>-</w:t>
      </w:r>
      <w:r w:rsidRPr="008219B5">
        <w:rPr>
          <w:lang w:val="fr-FR"/>
        </w:rPr>
        <w:t>campana</w:t>
      </w:r>
      <w:r w:rsidRPr="008219B5">
        <w:t>-</w:t>
      </w:r>
      <w:r w:rsidRPr="008219B5">
        <w:rPr>
          <w:lang w:val="fr-FR"/>
        </w:rPr>
        <w:t>barroco</w:t>
      </w:r>
      <w:r w:rsidRPr="008219B5">
        <w:t>-</w:t>
      </w:r>
      <w:r w:rsidRPr="008219B5">
        <w:rPr>
          <w:lang w:val="fr-FR"/>
        </w:rPr>
        <w:t>rococo</w:t>
      </w:r>
      <w:r w:rsidRPr="008219B5">
        <w:t>/</w:t>
      </w:r>
      <w:r w:rsidRPr="008219B5">
        <w:rPr>
          <w:lang w:val="fr-FR"/>
        </w:rPr>
        <w:t>le</w:t>
      </w:r>
      <w:r w:rsidRPr="008219B5">
        <w:t>-</w:t>
      </w:r>
      <w:r w:rsidRPr="008219B5">
        <w:rPr>
          <w:lang w:val="fr-FR"/>
        </w:rPr>
        <w:t>prix</w:t>
      </w:r>
      <w:r w:rsidRPr="008219B5">
        <w:t>-</w:t>
      </w:r>
      <w:r w:rsidRPr="008219B5">
        <w:rPr>
          <w:lang w:val="fr-FR"/>
        </w:rPr>
        <w:t>colbert</w:t>
      </w:r>
      <w:r w:rsidRPr="008219B5">
        <w:t>-</w:t>
      </w:r>
      <w:r w:rsidRPr="008219B5">
        <w:rPr>
          <w:lang w:val="fr-FR"/>
        </w:rPr>
        <w:t>creation</w:t>
      </w:r>
      <w:r w:rsidRPr="008219B5">
        <w:t xml:space="preserve"> (дата обращения: 12.05.2019).</w:t>
      </w:r>
    </w:p>
  </w:footnote>
  <w:footnote w:id="209">
    <w:p w14:paraId="2B6232BE" w14:textId="30C1A9E2" w:rsidR="007B41DE" w:rsidRPr="008219B5" w:rsidRDefault="007B41DE" w:rsidP="00CD64A5">
      <w:pPr>
        <w:pStyle w:val="a9"/>
        <w:rPr>
          <w:lang w:val="fr-FR"/>
        </w:rPr>
      </w:pPr>
      <w:r w:rsidRPr="008219B5">
        <w:rPr>
          <w:rStyle w:val="a6"/>
          <w:rFonts w:cs="Times New Roman"/>
        </w:rPr>
        <w:footnoteRef/>
      </w:r>
      <w:r w:rsidRPr="008219B5">
        <w:rPr>
          <w:lang w:val="fr-FR"/>
        </w:rPr>
        <w:t xml:space="preserve"> </w:t>
      </w:r>
      <w:r w:rsidRPr="008219B5">
        <w:rPr>
          <w:i/>
          <w:lang w:val="fr-FR"/>
        </w:rPr>
        <w:t>Dubourdeau P.-L. et al.</w:t>
      </w:r>
      <w:r w:rsidRPr="008219B5">
        <w:rPr>
          <w:lang w:val="fr-FR"/>
        </w:rPr>
        <w:t xml:space="preserve"> Op. cit. P. 36.</w:t>
      </w:r>
    </w:p>
  </w:footnote>
  <w:footnote w:id="210">
    <w:p w14:paraId="73DCC7CA" w14:textId="29C9A310" w:rsidR="007B41DE" w:rsidRPr="008219B5" w:rsidRDefault="007B41DE" w:rsidP="002C59EE">
      <w:pPr>
        <w:pStyle w:val="a9"/>
        <w:rPr>
          <w:lang w:val="fr-FR"/>
        </w:rPr>
      </w:pPr>
      <w:r w:rsidRPr="008219B5">
        <w:rPr>
          <w:rStyle w:val="a6"/>
          <w:rFonts w:cs="Times New Roman"/>
        </w:rPr>
        <w:footnoteRef/>
      </w:r>
      <w:r w:rsidRPr="008219B5">
        <w:rPr>
          <w:lang w:val="fr-FR"/>
        </w:rPr>
        <w:t xml:space="preserve"> </w:t>
      </w:r>
      <w:r w:rsidRPr="008219B5">
        <w:rPr>
          <w:i/>
          <w:lang w:val="fr-FR"/>
        </w:rPr>
        <w:t>Dubourdeau P.-L. et al.</w:t>
      </w:r>
      <w:r w:rsidRPr="008219B5">
        <w:rPr>
          <w:lang w:val="fr-FR"/>
        </w:rPr>
        <w:t xml:space="preserve"> Op. cit. P. 31.</w:t>
      </w:r>
    </w:p>
  </w:footnote>
  <w:footnote w:id="211">
    <w:p w14:paraId="3F97C69E" w14:textId="790FB806" w:rsidR="007B41DE" w:rsidRPr="008219B5" w:rsidRDefault="007B41DE" w:rsidP="007015BA">
      <w:pPr>
        <w:pStyle w:val="a4"/>
      </w:pPr>
      <w:r w:rsidRPr="008219B5">
        <w:rPr>
          <w:rStyle w:val="a6"/>
        </w:rPr>
        <w:footnoteRef/>
      </w:r>
      <w:r w:rsidRPr="008219B5">
        <w:rPr>
          <w:lang w:val="fr-FR"/>
        </w:rPr>
        <w:t xml:space="preserve"> Rapport sur l'évaluation des dispositifs de soutien à l'internationalisation de l'économie française [Электронный ресурс] / Direction générale du Trésor.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tresor</w:t>
      </w:r>
      <w:r w:rsidRPr="008219B5">
        <w:t>.</w:t>
      </w:r>
      <w:r w:rsidRPr="008219B5">
        <w:rPr>
          <w:lang w:val="en-US"/>
        </w:rPr>
        <w:t>economie</w:t>
      </w:r>
      <w:r w:rsidRPr="008219B5">
        <w:t>.</w:t>
      </w:r>
      <w:r w:rsidRPr="008219B5">
        <w:rPr>
          <w:lang w:val="en-US"/>
        </w:rPr>
        <w:t>gouv</w:t>
      </w:r>
      <w:r w:rsidRPr="008219B5">
        <w:t>.</w:t>
      </w:r>
      <w:r w:rsidRPr="008219B5">
        <w:rPr>
          <w:lang w:val="en-US"/>
        </w:rPr>
        <w:t>fr</w:t>
      </w:r>
      <w:r w:rsidRPr="008219B5">
        <w:t>/</w:t>
      </w:r>
      <w:r w:rsidRPr="008219B5">
        <w:rPr>
          <w:lang w:val="en-US"/>
        </w:rPr>
        <w:t>Ressources</w:t>
      </w:r>
      <w:r w:rsidRPr="008219B5">
        <w:t>/</w:t>
      </w:r>
      <w:r w:rsidRPr="008219B5">
        <w:rPr>
          <w:lang w:val="en-US"/>
        </w:rPr>
        <w:t>File</w:t>
      </w:r>
      <w:r w:rsidRPr="008219B5">
        <w:t>/387891 (дата обращения: 21.04.2019).</w:t>
      </w:r>
    </w:p>
  </w:footnote>
  <w:footnote w:id="212">
    <w:p w14:paraId="30E8288C" w14:textId="384004B4" w:rsidR="007B41DE" w:rsidRPr="008219B5" w:rsidRDefault="007B41DE" w:rsidP="00CD64A5">
      <w:pPr>
        <w:pStyle w:val="a9"/>
      </w:pPr>
      <w:r w:rsidRPr="008219B5">
        <w:rPr>
          <w:rStyle w:val="a6"/>
          <w:rFonts w:cs="Times New Roman"/>
        </w:rPr>
        <w:footnoteRef/>
      </w:r>
      <w:r w:rsidRPr="008219B5">
        <w:t xml:space="preserve"> </w:t>
      </w:r>
      <w:r w:rsidRPr="008219B5">
        <w:rPr>
          <w:i/>
        </w:rPr>
        <w:t>Gardel M.</w:t>
      </w:r>
      <w:r w:rsidRPr="008219B5">
        <w:t xml:space="preserve"> Op. cit. P. 53.</w:t>
      </w:r>
    </w:p>
  </w:footnote>
  <w:footnote w:id="213">
    <w:p w14:paraId="2D92E5FA" w14:textId="35159EB9" w:rsidR="007B41DE" w:rsidRPr="008219B5" w:rsidRDefault="007B41DE" w:rsidP="00D66A64">
      <w:pPr>
        <w:pStyle w:val="a9"/>
        <w:rPr>
          <w:lang w:val="ru-RU"/>
        </w:rPr>
      </w:pPr>
      <w:r w:rsidRPr="008219B5">
        <w:rPr>
          <w:rStyle w:val="a6"/>
          <w:rFonts w:cs="Times New Roman"/>
        </w:rPr>
        <w:footnoteRef/>
      </w:r>
      <w:r w:rsidRPr="008219B5">
        <w:rPr>
          <w:lang w:val="fr-FR"/>
        </w:rPr>
        <w:t xml:space="preserve"> «La France est l'une des plus belles marques!». Rencontre avec Denis Gancel, le président et co-fondateur de l'agence W, expert en stratégie de marque, et enseignant à Sciences Po Paris [</w:t>
      </w:r>
      <w:r w:rsidRPr="008219B5">
        <w:rPr>
          <w:lang w:val="ru-RU"/>
        </w:rPr>
        <w:t>Электронный</w:t>
      </w:r>
      <w:r w:rsidRPr="008219B5">
        <w:rPr>
          <w:lang w:val="fr-FR"/>
        </w:rPr>
        <w:t xml:space="preserve"> </w:t>
      </w:r>
      <w:r w:rsidRPr="008219B5">
        <w:rPr>
          <w:lang w:val="ru-RU"/>
        </w:rPr>
        <w:t>ресурс</w:t>
      </w:r>
      <w:r w:rsidRPr="008219B5">
        <w:rPr>
          <w:lang w:val="fr-FR"/>
        </w:rPr>
        <w:t xml:space="preserve">] / LaTribune.fr. 2017. </w:t>
      </w:r>
      <w:r w:rsidRPr="008219B5">
        <w:rPr>
          <w:lang w:val="ru-RU"/>
        </w:rPr>
        <w:t xml:space="preserve">13 </w:t>
      </w:r>
      <w:r w:rsidRPr="008219B5">
        <w:rPr>
          <w:lang w:val="fr-FR"/>
        </w:rPr>
        <w:t>Juin</w:t>
      </w:r>
      <w:r w:rsidRPr="008219B5">
        <w:rPr>
          <w:lang w:val="ru-RU"/>
        </w:rPr>
        <w:t xml:space="preserve">. </w:t>
      </w:r>
      <w:r w:rsidRPr="008219B5">
        <w:rPr>
          <w:lang w:val="fr-FR"/>
        </w:rPr>
        <w:t>URL</w:t>
      </w:r>
      <w:r w:rsidRPr="008219B5">
        <w:rPr>
          <w:lang w:val="ru-RU"/>
        </w:rPr>
        <w:t xml:space="preserve">: </w:t>
      </w:r>
      <w:r w:rsidRPr="008219B5">
        <w:rPr>
          <w:lang w:val="fr-FR"/>
        </w:rPr>
        <w:t>https</w:t>
      </w:r>
      <w:r w:rsidRPr="008219B5">
        <w:rPr>
          <w:lang w:val="ru-RU"/>
        </w:rPr>
        <w:t>://</w:t>
      </w:r>
      <w:r w:rsidRPr="008219B5">
        <w:rPr>
          <w:lang w:val="fr-FR"/>
        </w:rPr>
        <w:t>www</w:t>
      </w:r>
      <w:r w:rsidRPr="008219B5">
        <w:rPr>
          <w:lang w:val="ru-RU"/>
        </w:rPr>
        <w:t>.</w:t>
      </w:r>
      <w:r w:rsidRPr="008219B5">
        <w:rPr>
          <w:lang w:val="fr-FR"/>
        </w:rPr>
        <w:t>latribune</w:t>
      </w:r>
      <w:r w:rsidRPr="008219B5">
        <w:rPr>
          <w:lang w:val="ru-RU"/>
        </w:rPr>
        <w:t>.</w:t>
      </w:r>
      <w:r w:rsidRPr="008219B5">
        <w:rPr>
          <w:lang w:val="fr-FR"/>
        </w:rPr>
        <w:t>fr</w:t>
      </w:r>
      <w:r w:rsidRPr="008219B5">
        <w:rPr>
          <w:lang w:val="ru-RU"/>
        </w:rPr>
        <w:t>/</w:t>
      </w:r>
      <w:r w:rsidRPr="008219B5">
        <w:rPr>
          <w:lang w:val="fr-FR"/>
        </w:rPr>
        <w:t>economie</w:t>
      </w:r>
      <w:r w:rsidRPr="008219B5">
        <w:rPr>
          <w:lang w:val="ru-RU"/>
        </w:rPr>
        <w:t>/</w:t>
      </w:r>
      <w:r w:rsidRPr="008219B5">
        <w:rPr>
          <w:lang w:val="fr-FR"/>
        </w:rPr>
        <w:t>france</w:t>
      </w:r>
      <w:r w:rsidRPr="008219B5">
        <w:rPr>
          <w:lang w:val="ru-RU"/>
        </w:rPr>
        <w:t>/</w:t>
      </w:r>
      <w:r w:rsidRPr="008219B5">
        <w:rPr>
          <w:lang w:val="fr-FR"/>
        </w:rPr>
        <w:t>la</w:t>
      </w:r>
      <w:r w:rsidRPr="008219B5">
        <w:rPr>
          <w:lang w:val="ru-RU"/>
        </w:rPr>
        <w:t>-</w:t>
      </w:r>
      <w:r w:rsidRPr="008219B5">
        <w:rPr>
          <w:lang w:val="fr-FR"/>
        </w:rPr>
        <w:t>france</w:t>
      </w:r>
      <w:r w:rsidRPr="008219B5">
        <w:rPr>
          <w:lang w:val="ru-RU"/>
        </w:rPr>
        <w:t>-</w:t>
      </w:r>
      <w:r w:rsidRPr="008219B5">
        <w:rPr>
          <w:lang w:val="fr-FR"/>
        </w:rPr>
        <w:t>est</w:t>
      </w:r>
      <w:r w:rsidRPr="008219B5">
        <w:rPr>
          <w:lang w:val="ru-RU"/>
        </w:rPr>
        <w:t>-</w:t>
      </w:r>
      <w:r w:rsidRPr="008219B5">
        <w:rPr>
          <w:lang w:val="fr-FR"/>
        </w:rPr>
        <w:t>l</w:t>
      </w:r>
      <w:r w:rsidRPr="008219B5">
        <w:rPr>
          <w:lang w:val="ru-RU"/>
        </w:rPr>
        <w:t>-</w:t>
      </w:r>
      <w:r w:rsidRPr="008219B5">
        <w:rPr>
          <w:lang w:val="fr-FR"/>
        </w:rPr>
        <w:t>une</w:t>
      </w:r>
      <w:r w:rsidRPr="008219B5">
        <w:rPr>
          <w:lang w:val="ru-RU"/>
        </w:rPr>
        <w:t>-</w:t>
      </w:r>
      <w:r w:rsidRPr="008219B5">
        <w:rPr>
          <w:lang w:val="fr-FR"/>
        </w:rPr>
        <w:t>des</w:t>
      </w:r>
      <w:r w:rsidRPr="008219B5">
        <w:rPr>
          <w:lang w:val="ru-RU"/>
        </w:rPr>
        <w:t>-</w:t>
      </w:r>
      <w:r w:rsidRPr="008219B5">
        <w:rPr>
          <w:lang w:val="fr-FR"/>
        </w:rPr>
        <w:t>plus</w:t>
      </w:r>
      <w:r w:rsidRPr="008219B5">
        <w:rPr>
          <w:lang w:val="ru-RU"/>
        </w:rPr>
        <w:t>-</w:t>
      </w:r>
      <w:r w:rsidRPr="008219B5">
        <w:rPr>
          <w:lang w:val="fr-FR"/>
        </w:rPr>
        <w:t>belles</w:t>
      </w:r>
      <w:r w:rsidRPr="008219B5">
        <w:rPr>
          <w:lang w:val="ru-RU"/>
        </w:rPr>
        <w:t>-</w:t>
      </w:r>
      <w:r w:rsidRPr="008219B5">
        <w:rPr>
          <w:lang w:val="fr-FR"/>
        </w:rPr>
        <w:t>marques</w:t>
      </w:r>
      <w:r w:rsidRPr="008219B5">
        <w:rPr>
          <w:lang w:val="ru-RU"/>
        </w:rPr>
        <w:t>-737466.</w:t>
      </w:r>
      <w:r w:rsidRPr="008219B5">
        <w:rPr>
          <w:lang w:val="fr-FR"/>
        </w:rPr>
        <w:t>html</w:t>
      </w:r>
      <w:r w:rsidRPr="008219B5">
        <w:rPr>
          <w:lang w:val="ru-RU"/>
        </w:rPr>
        <w:t xml:space="preserve"> (дата обращения: 21.04.2019).</w:t>
      </w:r>
    </w:p>
  </w:footnote>
  <w:footnote w:id="214">
    <w:p w14:paraId="7D47CB73" w14:textId="0C469A7F" w:rsidR="007B41DE" w:rsidRPr="008219B5" w:rsidRDefault="007B41DE" w:rsidP="004C230D">
      <w:pPr>
        <w:pStyle w:val="a4"/>
      </w:pPr>
      <w:r w:rsidRPr="008219B5">
        <w:rPr>
          <w:rStyle w:val="a6"/>
        </w:rPr>
        <w:footnoteRef/>
      </w:r>
      <w:r w:rsidRPr="008219B5">
        <w:rPr>
          <w:lang w:val="fr-FR"/>
        </w:rPr>
        <w:t xml:space="preserve"> Discours du président de la République – Semaine des ambassadeurs (29 août 2017) [Электронный ресурс] / Ministère de l’Europe et des Affaires étrangères.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diplomatie</w:t>
      </w:r>
      <w:r w:rsidRPr="008219B5">
        <w:t>.</w:t>
      </w:r>
      <w:r w:rsidRPr="008219B5">
        <w:rPr>
          <w:lang w:val="en-US"/>
        </w:rPr>
        <w:t>gouv</w:t>
      </w:r>
      <w:r w:rsidRPr="008219B5">
        <w:t>.</w:t>
      </w:r>
      <w:r w:rsidRPr="008219B5">
        <w:rPr>
          <w:lang w:val="en-US"/>
        </w:rPr>
        <w:t>fr</w:t>
      </w:r>
      <w:r w:rsidRPr="008219B5">
        <w:t>/</w:t>
      </w:r>
      <w:r w:rsidRPr="008219B5">
        <w:rPr>
          <w:lang w:val="en-US"/>
        </w:rPr>
        <w:t>fr</w:t>
      </w:r>
      <w:r w:rsidRPr="008219B5">
        <w:t>/</w:t>
      </w:r>
      <w:r w:rsidRPr="008219B5">
        <w:rPr>
          <w:lang w:val="en-US"/>
        </w:rPr>
        <w:t>le</w:t>
      </w:r>
      <w:r w:rsidRPr="008219B5">
        <w:t>-</w:t>
      </w:r>
      <w:r w:rsidRPr="008219B5">
        <w:rPr>
          <w:lang w:val="en-US"/>
        </w:rPr>
        <w:t>ministere</w:t>
      </w:r>
      <w:r w:rsidRPr="008219B5">
        <w:t>-</w:t>
      </w:r>
      <w:r w:rsidRPr="008219B5">
        <w:rPr>
          <w:lang w:val="en-US"/>
        </w:rPr>
        <w:t>et</w:t>
      </w:r>
      <w:r w:rsidRPr="008219B5">
        <w:t>-</w:t>
      </w:r>
      <w:r w:rsidRPr="008219B5">
        <w:rPr>
          <w:lang w:val="en-US"/>
        </w:rPr>
        <w:t>son</w:t>
      </w:r>
      <w:r w:rsidRPr="008219B5">
        <w:t>-</w:t>
      </w:r>
      <w:r w:rsidRPr="008219B5">
        <w:rPr>
          <w:lang w:val="en-US"/>
        </w:rPr>
        <w:t>reseau</w:t>
      </w:r>
      <w:r w:rsidRPr="008219B5">
        <w:t>/</w:t>
      </w:r>
      <w:r w:rsidRPr="008219B5">
        <w:rPr>
          <w:lang w:val="en-US"/>
        </w:rPr>
        <w:t>actualites</w:t>
      </w:r>
      <w:r w:rsidRPr="008219B5">
        <w:t>-</w:t>
      </w:r>
      <w:r w:rsidRPr="008219B5">
        <w:rPr>
          <w:lang w:val="en-US"/>
        </w:rPr>
        <w:t>du</w:t>
      </w:r>
      <w:r w:rsidRPr="008219B5">
        <w:t>-</w:t>
      </w:r>
      <w:r w:rsidRPr="008219B5">
        <w:rPr>
          <w:lang w:val="en-US"/>
        </w:rPr>
        <w:t>ministere</w:t>
      </w:r>
      <w:r w:rsidRPr="008219B5">
        <w:t>/</w:t>
      </w:r>
      <w:r w:rsidRPr="008219B5">
        <w:rPr>
          <w:lang w:val="en-US"/>
        </w:rPr>
        <w:t>conference</w:t>
      </w:r>
      <w:r w:rsidRPr="008219B5">
        <w:t>-</w:t>
      </w:r>
      <w:r w:rsidRPr="008219B5">
        <w:rPr>
          <w:lang w:val="en-US"/>
        </w:rPr>
        <w:t>des</w:t>
      </w:r>
      <w:r w:rsidRPr="008219B5">
        <w:t>-</w:t>
      </w:r>
      <w:r w:rsidRPr="008219B5">
        <w:rPr>
          <w:lang w:val="en-US"/>
        </w:rPr>
        <w:t>ambassadeurs</w:t>
      </w:r>
      <w:r w:rsidRPr="008219B5">
        <w:t>-</w:t>
      </w:r>
      <w:r w:rsidRPr="008219B5">
        <w:rPr>
          <w:lang w:val="en-US"/>
        </w:rPr>
        <w:t>et</w:t>
      </w:r>
      <w:r w:rsidRPr="008219B5">
        <w:t>-</w:t>
      </w:r>
      <w:r w:rsidRPr="008219B5">
        <w:rPr>
          <w:lang w:val="en-US"/>
        </w:rPr>
        <w:t>des</w:t>
      </w:r>
      <w:r w:rsidRPr="008219B5">
        <w:t>-</w:t>
      </w:r>
      <w:r w:rsidRPr="008219B5">
        <w:rPr>
          <w:lang w:val="en-US"/>
        </w:rPr>
        <w:t>ambassadrices</w:t>
      </w:r>
      <w:r w:rsidRPr="008219B5">
        <w:t>/</w:t>
      </w:r>
      <w:r w:rsidRPr="008219B5">
        <w:rPr>
          <w:lang w:val="en-US"/>
        </w:rPr>
        <w:t>editions</w:t>
      </w:r>
      <w:r w:rsidRPr="008219B5">
        <w:t>-</w:t>
      </w:r>
      <w:r w:rsidRPr="008219B5">
        <w:rPr>
          <w:lang w:val="en-US"/>
        </w:rPr>
        <w:t>precedentes</w:t>
      </w:r>
      <w:r w:rsidRPr="008219B5">
        <w:t>/</w:t>
      </w:r>
      <w:r w:rsidRPr="008219B5">
        <w:rPr>
          <w:lang w:val="en-US"/>
        </w:rPr>
        <w:t>xxve</w:t>
      </w:r>
      <w:r w:rsidRPr="008219B5">
        <w:t>-</w:t>
      </w:r>
      <w:r w:rsidRPr="008219B5">
        <w:rPr>
          <w:lang w:val="en-US"/>
        </w:rPr>
        <w:t>conference</w:t>
      </w:r>
      <w:r w:rsidRPr="008219B5">
        <w:t>-</w:t>
      </w:r>
      <w:r w:rsidRPr="008219B5">
        <w:rPr>
          <w:lang w:val="en-US"/>
        </w:rPr>
        <w:t>des</w:t>
      </w:r>
      <w:r w:rsidRPr="008219B5">
        <w:t>-</w:t>
      </w:r>
      <w:r w:rsidRPr="008219B5">
        <w:rPr>
          <w:lang w:val="en-US"/>
        </w:rPr>
        <w:t>ambassadeurs</w:t>
      </w:r>
      <w:r w:rsidRPr="008219B5">
        <w:t>-</w:t>
      </w:r>
      <w:r w:rsidRPr="008219B5">
        <w:rPr>
          <w:lang w:val="en-US"/>
        </w:rPr>
        <w:t>et</w:t>
      </w:r>
      <w:r w:rsidRPr="008219B5">
        <w:t>-</w:t>
      </w:r>
      <w:r w:rsidRPr="008219B5">
        <w:rPr>
          <w:lang w:val="en-US"/>
        </w:rPr>
        <w:t>des</w:t>
      </w:r>
      <w:r w:rsidRPr="008219B5">
        <w:t>-</w:t>
      </w:r>
      <w:r w:rsidRPr="008219B5">
        <w:rPr>
          <w:lang w:val="en-US"/>
        </w:rPr>
        <w:t>ambassadrices</w:t>
      </w:r>
      <w:r w:rsidRPr="008219B5">
        <w:t>-28-31-</w:t>
      </w:r>
      <w:r w:rsidRPr="008219B5">
        <w:rPr>
          <w:lang w:val="en-US"/>
        </w:rPr>
        <w:t>aout</w:t>
      </w:r>
      <w:r w:rsidRPr="008219B5">
        <w:t>-2017/</w:t>
      </w:r>
      <w:r w:rsidRPr="008219B5">
        <w:rPr>
          <w:lang w:val="en-US"/>
        </w:rPr>
        <w:t>article</w:t>
      </w:r>
      <w:r w:rsidRPr="008219B5">
        <w:t>/</w:t>
      </w:r>
      <w:r w:rsidRPr="008219B5">
        <w:rPr>
          <w:lang w:val="en-US"/>
        </w:rPr>
        <w:t>discours</w:t>
      </w:r>
      <w:r w:rsidRPr="008219B5">
        <w:t>-</w:t>
      </w:r>
      <w:r w:rsidRPr="008219B5">
        <w:rPr>
          <w:lang w:val="en-US"/>
        </w:rPr>
        <w:t>du</w:t>
      </w:r>
      <w:r w:rsidRPr="008219B5">
        <w:t>-</w:t>
      </w:r>
      <w:r w:rsidRPr="008219B5">
        <w:rPr>
          <w:lang w:val="en-US"/>
        </w:rPr>
        <w:t>president</w:t>
      </w:r>
      <w:r w:rsidRPr="008219B5">
        <w:t>-</w:t>
      </w:r>
      <w:r w:rsidRPr="008219B5">
        <w:rPr>
          <w:lang w:val="en-US"/>
        </w:rPr>
        <w:t>de</w:t>
      </w:r>
      <w:r w:rsidRPr="008219B5">
        <w:t>-</w:t>
      </w:r>
      <w:r w:rsidRPr="008219B5">
        <w:rPr>
          <w:lang w:val="en-US"/>
        </w:rPr>
        <w:t>la</w:t>
      </w:r>
      <w:r w:rsidRPr="008219B5">
        <w:t>-</w:t>
      </w:r>
      <w:r w:rsidRPr="008219B5">
        <w:rPr>
          <w:lang w:val="en-US"/>
        </w:rPr>
        <w:t>republique</w:t>
      </w:r>
      <w:r w:rsidRPr="008219B5">
        <w:t>-</w:t>
      </w:r>
      <w:r w:rsidRPr="008219B5">
        <w:rPr>
          <w:lang w:val="en-US"/>
        </w:rPr>
        <w:t>semaine</w:t>
      </w:r>
      <w:r w:rsidRPr="008219B5">
        <w:t>-</w:t>
      </w:r>
      <w:r w:rsidRPr="008219B5">
        <w:rPr>
          <w:lang w:val="en-US"/>
        </w:rPr>
        <w:t>des</w:t>
      </w:r>
      <w:r w:rsidRPr="008219B5">
        <w:t>-</w:t>
      </w:r>
      <w:r w:rsidRPr="008219B5">
        <w:rPr>
          <w:lang w:val="en-US"/>
        </w:rPr>
        <w:t>ambassadeurs</w:t>
      </w:r>
      <w:r w:rsidRPr="008219B5">
        <w:t>-29-08-17 (дата обращения: 21.04.2019).</w:t>
      </w:r>
    </w:p>
  </w:footnote>
  <w:footnote w:id="215">
    <w:p w14:paraId="6761A263" w14:textId="2B2B02F4" w:rsidR="007B41DE" w:rsidRPr="008219B5" w:rsidRDefault="007B41DE" w:rsidP="00CD64A5">
      <w:pPr>
        <w:pStyle w:val="a9"/>
        <w:rPr>
          <w:lang w:val="ru-RU"/>
        </w:rPr>
      </w:pPr>
      <w:r w:rsidRPr="008219B5">
        <w:rPr>
          <w:rStyle w:val="a6"/>
          <w:rFonts w:cs="Times New Roman"/>
        </w:rPr>
        <w:footnoteRef/>
      </w:r>
      <w:r w:rsidRPr="008219B5">
        <w:rPr>
          <w:lang w:val="fr-FR"/>
        </w:rPr>
        <w:t xml:space="preserve"> Jean-Marc Ayrault: «Le crédit d'impôt devrait créer plus de 300.000 emplois d'ici à 2017» [Электронный ресурс] / Les Echos. </w:t>
      </w:r>
      <w:r w:rsidRPr="008219B5">
        <w:rPr>
          <w:lang w:val="ru-RU"/>
        </w:rPr>
        <w:t xml:space="preserve">2012. 6 </w:t>
      </w:r>
      <w:r w:rsidRPr="008219B5">
        <w:rPr>
          <w:lang w:val="fr-FR"/>
        </w:rPr>
        <w:t>Novembre</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lesechos</w:t>
      </w:r>
      <w:r w:rsidRPr="008219B5">
        <w:rPr>
          <w:lang w:val="ru-RU"/>
        </w:rPr>
        <w:t>.</w:t>
      </w:r>
      <w:r w:rsidRPr="008219B5">
        <w:t>fr</w:t>
      </w:r>
      <w:r w:rsidRPr="008219B5">
        <w:rPr>
          <w:lang w:val="ru-RU"/>
        </w:rPr>
        <w:t>/06/11/2012/</w:t>
      </w:r>
      <w:r w:rsidRPr="008219B5">
        <w:t>lesechos</w:t>
      </w:r>
      <w:r w:rsidRPr="008219B5">
        <w:rPr>
          <w:lang w:val="ru-RU"/>
        </w:rPr>
        <w:t>.</w:t>
      </w:r>
      <w:r w:rsidRPr="008219B5">
        <w:t>fr</w:t>
      </w:r>
      <w:r w:rsidRPr="008219B5">
        <w:rPr>
          <w:lang w:val="ru-RU"/>
        </w:rPr>
        <w:t>/0202369166382_</w:t>
      </w:r>
      <w:r w:rsidRPr="008219B5">
        <w:t>jean</w:t>
      </w:r>
      <w:r w:rsidRPr="008219B5">
        <w:rPr>
          <w:lang w:val="ru-RU"/>
        </w:rPr>
        <w:t>-</w:t>
      </w:r>
      <w:r w:rsidRPr="008219B5">
        <w:t>marc</w:t>
      </w:r>
      <w:r w:rsidRPr="008219B5">
        <w:rPr>
          <w:lang w:val="ru-RU"/>
        </w:rPr>
        <w:t>-</w:t>
      </w:r>
      <w:r w:rsidRPr="008219B5">
        <w:t>ayrault</w:t>
      </w:r>
      <w:r w:rsidRPr="008219B5">
        <w:rPr>
          <w:lang w:val="ru-RU"/>
        </w:rPr>
        <w:t>-----</w:t>
      </w:r>
      <w:r w:rsidRPr="008219B5">
        <w:t>le</w:t>
      </w:r>
      <w:r w:rsidRPr="008219B5">
        <w:rPr>
          <w:lang w:val="ru-RU"/>
        </w:rPr>
        <w:t>-</w:t>
      </w:r>
      <w:r w:rsidRPr="008219B5">
        <w:t>credit</w:t>
      </w:r>
      <w:r w:rsidRPr="008219B5">
        <w:rPr>
          <w:lang w:val="ru-RU"/>
        </w:rPr>
        <w:t>-</w:t>
      </w:r>
      <w:r w:rsidRPr="008219B5">
        <w:t>d</w:t>
      </w:r>
      <w:r w:rsidRPr="008219B5">
        <w:rPr>
          <w:lang w:val="ru-RU"/>
        </w:rPr>
        <w:t>-</w:t>
      </w:r>
      <w:r w:rsidRPr="008219B5">
        <w:t>impot</w:t>
      </w:r>
      <w:r w:rsidRPr="008219B5">
        <w:rPr>
          <w:lang w:val="ru-RU"/>
        </w:rPr>
        <w:t>-</w:t>
      </w:r>
      <w:r w:rsidRPr="008219B5">
        <w:t>devrait</w:t>
      </w:r>
      <w:r w:rsidRPr="008219B5">
        <w:rPr>
          <w:lang w:val="ru-RU"/>
        </w:rPr>
        <w:t>-</w:t>
      </w:r>
      <w:r w:rsidRPr="008219B5">
        <w:t>creer</w:t>
      </w:r>
      <w:r w:rsidRPr="008219B5">
        <w:rPr>
          <w:lang w:val="ru-RU"/>
        </w:rPr>
        <w:t>-</w:t>
      </w:r>
      <w:r w:rsidRPr="008219B5">
        <w:t>plus</w:t>
      </w:r>
      <w:r w:rsidRPr="008219B5">
        <w:rPr>
          <w:lang w:val="ru-RU"/>
        </w:rPr>
        <w:t>-</w:t>
      </w:r>
      <w:r w:rsidRPr="008219B5">
        <w:t>de</w:t>
      </w:r>
      <w:r w:rsidRPr="008219B5">
        <w:rPr>
          <w:lang w:val="ru-RU"/>
        </w:rPr>
        <w:t>-300-000-</w:t>
      </w:r>
      <w:r w:rsidRPr="008219B5">
        <w:t>emplois</w:t>
      </w:r>
      <w:r w:rsidRPr="008219B5">
        <w:rPr>
          <w:lang w:val="ru-RU"/>
        </w:rPr>
        <w:t>-</w:t>
      </w:r>
      <w:r w:rsidRPr="008219B5">
        <w:t>d</w:t>
      </w:r>
      <w:r w:rsidRPr="008219B5">
        <w:rPr>
          <w:lang w:val="ru-RU"/>
        </w:rPr>
        <w:t>-</w:t>
      </w:r>
      <w:r w:rsidRPr="008219B5">
        <w:t>ici</w:t>
      </w:r>
      <w:r w:rsidRPr="008219B5">
        <w:rPr>
          <w:lang w:val="ru-RU"/>
        </w:rPr>
        <w:t>-</w:t>
      </w:r>
      <w:r w:rsidRPr="008219B5">
        <w:t>a</w:t>
      </w:r>
      <w:r w:rsidRPr="008219B5">
        <w:rPr>
          <w:lang w:val="ru-RU"/>
        </w:rPr>
        <w:t>-2017-.</w:t>
      </w:r>
      <w:r w:rsidRPr="008219B5">
        <w:t>htm</w:t>
      </w:r>
      <w:r w:rsidRPr="008219B5">
        <w:rPr>
          <w:lang w:val="ru-RU"/>
        </w:rPr>
        <w:t xml:space="preserve"> (дата обращения: 21.04.2019).</w:t>
      </w:r>
    </w:p>
  </w:footnote>
  <w:footnote w:id="216">
    <w:p w14:paraId="0C090E56" w14:textId="1976FC7F" w:rsidR="007B41DE" w:rsidRPr="008219B5" w:rsidRDefault="007B41DE">
      <w:pPr>
        <w:pStyle w:val="a4"/>
      </w:pPr>
      <w:r w:rsidRPr="008219B5">
        <w:rPr>
          <w:rStyle w:val="a6"/>
        </w:rPr>
        <w:footnoteRef/>
      </w:r>
      <w:r w:rsidRPr="008219B5">
        <w:rPr>
          <w:lang w:val="fr-FR"/>
        </w:rPr>
        <w:t xml:space="preserve"> Marque France: Comment? [</w:t>
      </w:r>
      <w:r w:rsidRPr="008219B5">
        <w:t>Электронный</w:t>
      </w:r>
      <w:r w:rsidRPr="008219B5">
        <w:rPr>
          <w:lang w:val="fr-FR"/>
        </w:rPr>
        <w:t xml:space="preserve"> </w:t>
      </w:r>
      <w:r w:rsidRPr="008219B5">
        <w:t>ресурс</w:t>
      </w:r>
      <w:r w:rsidRPr="008219B5">
        <w:rPr>
          <w:lang w:val="fr-FR"/>
        </w:rPr>
        <w:t xml:space="preserve">] / Je Produis Français. </w:t>
      </w:r>
      <w:r w:rsidRPr="008219B5">
        <w:t xml:space="preserve">2013. 11 </w:t>
      </w:r>
      <w:r w:rsidRPr="008219B5">
        <w:rPr>
          <w:lang w:val="fr-FR"/>
        </w:rPr>
        <w:t>Octobre</w:t>
      </w:r>
      <w:r w:rsidRPr="008219B5">
        <w:t xml:space="preserve">. </w:t>
      </w:r>
      <w:r w:rsidRPr="008219B5">
        <w:rPr>
          <w:lang w:val="fr-FR"/>
        </w:rPr>
        <w:t>URL</w:t>
      </w:r>
      <w:r w:rsidRPr="008219B5">
        <w:t xml:space="preserve">: </w:t>
      </w:r>
      <w:r w:rsidRPr="008219B5">
        <w:rPr>
          <w:lang w:val="fr-FR"/>
        </w:rPr>
        <w:t>http</w:t>
      </w:r>
      <w:r w:rsidRPr="008219B5">
        <w:t>://</w:t>
      </w:r>
      <w:r w:rsidRPr="008219B5">
        <w:rPr>
          <w:lang w:val="fr-FR"/>
        </w:rPr>
        <w:t>www</w:t>
      </w:r>
      <w:r w:rsidRPr="008219B5">
        <w:t>.</w:t>
      </w:r>
      <w:r w:rsidRPr="008219B5">
        <w:rPr>
          <w:lang w:val="fr-FR"/>
        </w:rPr>
        <w:t>jeproduisfrancais</w:t>
      </w:r>
      <w:r w:rsidRPr="008219B5">
        <w:t>.</w:t>
      </w:r>
      <w:r w:rsidRPr="008219B5">
        <w:rPr>
          <w:lang w:val="fr-FR"/>
        </w:rPr>
        <w:t>fr</w:t>
      </w:r>
      <w:r w:rsidRPr="008219B5">
        <w:t>/</w:t>
      </w:r>
      <w:r w:rsidRPr="008219B5">
        <w:rPr>
          <w:lang w:val="fr-FR"/>
        </w:rPr>
        <w:t>actualites</w:t>
      </w:r>
      <w:r w:rsidRPr="008219B5">
        <w:t>-</w:t>
      </w:r>
      <w:r w:rsidRPr="008219B5">
        <w:rPr>
          <w:lang w:val="fr-FR"/>
        </w:rPr>
        <w:t>made</w:t>
      </w:r>
      <w:r w:rsidRPr="008219B5">
        <w:t>-</w:t>
      </w:r>
      <w:r w:rsidRPr="008219B5">
        <w:rPr>
          <w:lang w:val="fr-FR"/>
        </w:rPr>
        <w:t>in</w:t>
      </w:r>
      <w:r w:rsidRPr="008219B5">
        <w:t>-</w:t>
      </w:r>
      <w:r w:rsidRPr="008219B5">
        <w:rPr>
          <w:lang w:val="fr-FR"/>
        </w:rPr>
        <w:t>france</w:t>
      </w:r>
      <w:r w:rsidRPr="008219B5">
        <w:t>/</w:t>
      </w:r>
      <w:r w:rsidRPr="008219B5">
        <w:rPr>
          <w:lang w:val="fr-FR"/>
        </w:rPr>
        <w:t>marque</w:t>
      </w:r>
      <w:r w:rsidRPr="008219B5">
        <w:t>-</w:t>
      </w:r>
      <w:r w:rsidRPr="008219B5">
        <w:rPr>
          <w:lang w:val="fr-FR"/>
        </w:rPr>
        <w:t>france</w:t>
      </w:r>
      <w:r w:rsidRPr="008219B5">
        <w:t>/</w:t>
      </w:r>
      <w:r w:rsidRPr="008219B5">
        <w:rPr>
          <w:lang w:val="fr-FR"/>
        </w:rPr>
        <w:t>comment</w:t>
      </w:r>
      <w:r w:rsidRPr="008219B5">
        <w:t>-</w:t>
      </w:r>
      <w:r w:rsidRPr="008219B5">
        <w:rPr>
          <w:lang w:val="fr-FR"/>
        </w:rPr>
        <w:t>entretien</w:t>
      </w:r>
      <w:r w:rsidRPr="008219B5">
        <w:t>-</w:t>
      </w:r>
      <w:r w:rsidRPr="008219B5">
        <w:rPr>
          <w:lang w:val="fr-FR"/>
        </w:rPr>
        <w:t>philippe</w:t>
      </w:r>
      <w:r w:rsidRPr="008219B5">
        <w:t>-</w:t>
      </w:r>
      <w:r w:rsidRPr="008219B5">
        <w:rPr>
          <w:lang w:val="fr-FR"/>
        </w:rPr>
        <w:t>lentschener</w:t>
      </w:r>
      <w:r w:rsidRPr="008219B5">
        <w:t xml:space="preserve"> (дата обращения: 21.04.2019).</w:t>
      </w:r>
    </w:p>
  </w:footnote>
  <w:footnote w:id="217">
    <w:p w14:paraId="388B5AFC" w14:textId="7B874214" w:rsidR="007B41DE" w:rsidRPr="008219B5" w:rsidRDefault="007B41DE" w:rsidP="002919DF">
      <w:pPr>
        <w:pStyle w:val="a9"/>
      </w:pPr>
      <w:r w:rsidRPr="008219B5">
        <w:rPr>
          <w:rStyle w:val="a6"/>
          <w:rFonts w:cs="Times New Roman"/>
        </w:rPr>
        <w:footnoteRef/>
      </w:r>
      <w:r w:rsidRPr="008219B5">
        <w:rPr>
          <w:lang w:val="ru-RU"/>
        </w:rPr>
        <w:t xml:space="preserve"> </w:t>
      </w:r>
      <w:r w:rsidRPr="008219B5">
        <w:rPr>
          <w:i/>
          <w:lang w:val="ru-RU"/>
        </w:rPr>
        <w:t>Анхольт С., Хильдрет Д.</w:t>
      </w:r>
      <w:r w:rsidRPr="008219B5">
        <w:rPr>
          <w:lang w:val="ru-RU"/>
        </w:rPr>
        <w:t xml:space="preserve"> Бренд Америка: мать всех брендов. М.: ООО «Издательство «Добрая книга», 2010. С</w:t>
      </w:r>
      <w:r w:rsidRPr="008219B5">
        <w:t>. 22.</w:t>
      </w:r>
    </w:p>
  </w:footnote>
  <w:footnote w:id="218">
    <w:p w14:paraId="55ABC440" w14:textId="2987B966" w:rsidR="007B41DE" w:rsidRPr="001457BC" w:rsidRDefault="007B41DE" w:rsidP="00E5511C">
      <w:pPr>
        <w:pStyle w:val="a4"/>
        <w:rPr>
          <w:lang w:val="en-US"/>
        </w:rPr>
      </w:pPr>
      <w:r>
        <w:rPr>
          <w:rStyle w:val="a6"/>
        </w:rPr>
        <w:footnoteRef/>
      </w:r>
      <w:r w:rsidRPr="002751E8">
        <w:rPr>
          <w:lang w:val="en-US"/>
        </w:rPr>
        <w:t xml:space="preserve"> </w:t>
      </w:r>
      <w:r w:rsidRPr="00EE3542">
        <w:rPr>
          <w:i/>
          <w:lang w:val="en-US"/>
        </w:rPr>
        <w:t>Olins W.</w:t>
      </w:r>
      <w:r>
        <w:rPr>
          <w:lang w:val="en-US"/>
        </w:rPr>
        <w:t xml:space="preserve"> </w:t>
      </w:r>
      <w:r w:rsidRPr="00E5511C">
        <w:rPr>
          <w:lang w:val="en-US"/>
        </w:rPr>
        <w:t>Branding the nation—the</w:t>
      </w:r>
      <w:r>
        <w:rPr>
          <w:lang w:val="en-US"/>
        </w:rPr>
        <w:t xml:space="preserve"> </w:t>
      </w:r>
      <w:r w:rsidRPr="00E5511C">
        <w:rPr>
          <w:lang w:val="en-US"/>
        </w:rPr>
        <w:t>historical context</w:t>
      </w:r>
      <w:r>
        <w:rPr>
          <w:lang w:val="en-US"/>
        </w:rPr>
        <w:t xml:space="preserve"> // </w:t>
      </w:r>
      <w:r w:rsidRPr="00265BCD">
        <w:rPr>
          <w:lang w:val="en-US"/>
        </w:rPr>
        <w:t>Journal of Brand Management</w:t>
      </w:r>
      <w:r>
        <w:rPr>
          <w:lang w:val="en-US"/>
        </w:rPr>
        <w:t xml:space="preserve">. – </w:t>
      </w:r>
      <w:r w:rsidRPr="001457BC">
        <w:rPr>
          <w:lang w:val="en-US"/>
        </w:rPr>
        <w:t xml:space="preserve">2002. – № 9 (4-5). </w:t>
      </w:r>
      <w:r>
        <w:rPr>
          <w:lang w:val="en-US"/>
        </w:rPr>
        <w:t>P. 241-248.</w:t>
      </w:r>
    </w:p>
  </w:footnote>
  <w:footnote w:id="219">
    <w:p w14:paraId="05151C91" w14:textId="6C6CDC6A" w:rsidR="007B41DE" w:rsidRPr="00965D53" w:rsidRDefault="007B41DE" w:rsidP="00965D53">
      <w:pPr>
        <w:pStyle w:val="a4"/>
        <w:rPr>
          <w:lang w:val="en-US"/>
        </w:rPr>
      </w:pPr>
      <w:r>
        <w:rPr>
          <w:rStyle w:val="a6"/>
        </w:rPr>
        <w:footnoteRef/>
      </w:r>
      <w:r w:rsidRPr="00965D53">
        <w:rPr>
          <w:lang w:val="en-US"/>
        </w:rPr>
        <w:t xml:space="preserve"> </w:t>
      </w:r>
      <w:bookmarkStart w:id="20" w:name="_Hlk9165603"/>
      <w:r w:rsidRPr="00EE3542">
        <w:rPr>
          <w:i/>
          <w:lang w:val="en-US"/>
        </w:rPr>
        <w:t>Girard M.</w:t>
      </w:r>
      <w:r w:rsidRPr="00965D53">
        <w:rPr>
          <w:lang w:val="en-US"/>
        </w:rPr>
        <w:t xml:space="preserve"> States, diplomacy and image making: What is new? Reflections on current British and French experiences </w:t>
      </w:r>
      <w:r>
        <w:rPr>
          <w:lang w:val="en-US"/>
        </w:rPr>
        <w:t>// P</w:t>
      </w:r>
      <w:r w:rsidRPr="00965D53">
        <w:rPr>
          <w:lang w:val="en-US"/>
        </w:rPr>
        <w:t>aper presented to conference in Image, State and International Relations, London School of Economics</w:t>
      </w:r>
      <w:r>
        <w:rPr>
          <w:lang w:val="en-US"/>
        </w:rPr>
        <w:t>. 1999.</w:t>
      </w:r>
      <w:r w:rsidRPr="00965D53">
        <w:rPr>
          <w:lang w:val="en-US"/>
        </w:rPr>
        <w:t xml:space="preserve"> 24 June.</w:t>
      </w:r>
      <w:bookmarkEnd w:id="20"/>
    </w:p>
  </w:footnote>
  <w:footnote w:id="220">
    <w:p w14:paraId="5A13C4E7" w14:textId="3269FA10" w:rsidR="007B41DE" w:rsidRPr="008219B5" w:rsidRDefault="007B41DE" w:rsidP="00E94719">
      <w:pPr>
        <w:pStyle w:val="a9"/>
      </w:pPr>
      <w:r w:rsidRPr="008219B5">
        <w:rPr>
          <w:rStyle w:val="a6"/>
          <w:rFonts w:cs="Times New Roman"/>
        </w:rPr>
        <w:footnoteRef/>
      </w:r>
      <w:r w:rsidRPr="008219B5">
        <w:t xml:space="preserve"> </w:t>
      </w:r>
      <w:r w:rsidRPr="008219B5">
        <w:rPr>
          <w:i/>
        </w:rPr>
        <w:t>Fan Y.</w:t>
      </w:r>
      <w:r w:rsidRPr="008219B5">
        <w:t xml:space="preserve"> Branding the nation: what is being branded? // Journal of Vacation Marketing. – 2006. – № 12 (1). P. 13.</w:t>
      </w:r>
    </w:p>
  </w:footnote>
  <w:footnote w:id="221">
    <w:p w14:paraId="4375CA07" w14:textId="540D4B9E" w:rsidR="007B41DE" w:rsidRPr="008219B5" w:rsidRDefault="007B41DE" w:rsidP="00E94719">
      <w:pPr>
        <w:pStyle w:val="a9"/>
      </w:pPr>
      <w:r w:rsidRPr="008219B5">
        <w:rPr>
          <w:rStyle w:val="a6"/>
          <w:rFonts w:cs="Times New Roman"/>
        </w:rPr>
        <w:footnoteRef/>
      </w:r>
      <w:r w:rsidRPr="008219B5">
        <w:t xml:space="preserve"> </w:t>
      </w:r>
      <w:r w:rsidRPr="008219B5">
        <w:rPr>
          <w:i/>
        </w:rPr>
        <w:t>Ståhlberg P., Bolin G.</w:t>
      </w:r>
      <w:r w:rsidRPr="008219B5">
        <w:t xml:space="preserve"> Op. cit. P. 280.</w:t>
      </w:r>
    </w:p>
  </w:footnote>
  <w:footnote w:id="222">
    <w:p w14:paraId="11628E21" w14:textId="11031763" w:rsidR="007B41DE" w:rsidRPr="008219B5" w:rsidRDefault="007B41DE" w:rsidP="00655D33">
      <w:pPr>
        <w:pStyle w:val="a4"/>
        <w:rPr>
          <w:lang w:val="en-US"/>
        </w:rPr>
      </w:pPr>
      <w:r w:rsidRPr="008219B5">
        <w:rPr>
          <w:rStyle w:val="a6"/>
        </w:rPr>
        <w:footnoteRef/>
      </w:r>
      <w:r w:rsidRPr="008219B5">
        <w:rPr>
          <w:lang w:val="en-US"/>
        </w:rPr>
        <w:t xml:space="preserve"> </w:t>
      </w:r>
      <w:r w:rsidRPr="008219B5">
        <w:rPr>
          <w:i/>
          <w:lang w:val="en-US"/>
        </w:rPr>
        <w:t>Aronczyk M.</w:t>
      </w:r>
      <w:r w:rsidRPr="008219B5">
        <w:rPr>
          <w:lang w:val="en-US"/>
        </w:rPr>
        <w:t xml:space="preserve"> «Living the Brand»: Nationality, Globality and the Identity Strategies of Nation Branding Consultants // International Journal of Communication. – 2008. – № 2. – P. 54.</w:t>
      </w:r>
    </w:p>
  </w:footnote>
  <w:footnote w:id="223">
    <w:p w14:paraId="2C5CAD85" w14:textId="31278605" w:rsidR="007B41DE" w:rsidRPr="008219B5" w:rsidRDefault="007B41DE" w:rsidP="00687ADB">
      <w:pPr>
        <w:pStyle w:val="a4"/>
        <w:rPr>
          <w:lang w:val="en-US"/>
        </w:rPr>
      </w:pPr>
      <w:r w:rsidRPr="008219B5">
        <w:rPr>
          <w:rStyle w:val="a6"/>
        </w:rPr>
        <w:footnoteRef/>
      </w:r>
      <w:r w:rsidRPr="008219B5">
        <w:rPr>
          <w:lang w:val="en-US"/>
        </w:rPr>
        <w:t xml:space="preserve"> </w:t>
      </w:r>
      <w:r w:rsidRPr="008219B5">
        <w:t>Цит</w:t>
      </w:r>
      <w:r w:rsidRPr="008219B5">
        <w:rPr>
          <w:lang w:val="en-US"/>
        </w:rPr>
        <w:t xml:space="preserve">. </w:t>
      </w:r>
      <w:r w:rsidRPr="008219B5">
        <w:t>по</w:t>
      </w:r>
      <w:r w:rsidRPr="008219B5">
        <w:rPr>
          <w:lang w:val="en-US"/>
        </w:rPr>
        <w:t xml:space="preserve">: </w:t>
      </w:r>
      <w:r w:rsidRPr="008219B5">
        <w:rPr>
          <w:i/>
          <w:lang w:val="en-US"/>
        </w:rPr>
        <w:t>Jordan P.</w:t>
      </w:r>
      <w:r w:rsidRPr="008219B5">
        <w:rPr>
          <w:lang w:val="en-US"/>
        </w:rPr>
        <w:t xml:space="preserve"> Nation Branding: A Tool for Nationalism? // Journal of Baltic Studies. – 2014. – № 3 (45). – P. 286.</w:t>
      </w:r>
    </w:p>
  </w:footnote>
  <w:footnote w:id="224">
    <w:p w14:paraId="3DCD665B" w14:textId="42FF4847" w:rsidR="007B41DE" w:rsidRPr="008219B5" w:rsidRDefault="007B41DE" w:rsidP="003B3B7E">
      <w:pPr>
        <w:pStyle w:val="a4"/>
        <w:rPr>
          <w:lang w:val="fr-FR"/>
        </w:rPr>
      </w:pPr>
      <w:r w:rsidRPr="008219B5">
        <w:rPr>
          <w:rStyle w:val="a6"/>
        </w:rPr>
        <w:footnoteRef/>
      </w:r>
      <w:r w:rsidRPr="008219B5">
        <w:rPr>
          <w:lang w:val="fr-FR"/>
        </w:rPr>
        <w:t xml:space="preserve"> </w:t>
      </w:r>
      <w:r w:rsidRPr="008219B5">
        <w:rPr>
          <w:i/>
          <w:lang w:val="fr-FR"/>
        </w:rPr>
        <w:t>Chartier J.</w:t>
      </w:r>
      <w:r w:rsidRPr="008219B5">
        <w:rPr>
          <w:lang w:val="fr-FR"/>
        </w:rPr>
        <w:t xml:space="preserve"> L’État et la mise en valeur de l'image de la France // Revue internationale et stratégique. – 2006. – № 3 (63). – P. 150.</w:t>
      </w:r>
    </w:p>
  </w:footnote>
  <w:footnote w:id="225">
    <w:p w14:paraId="02391AF2" w14:textId="17207D49" w:rsidR="007B41DE" w:rsidRPr="008219B5" w:rsidRDefault="007B41DE" w:rsidP="00CD64A5">
      <w:pPr>
        <w:pStyle w:val="a9"/>
      </w:pPr>
      <w:r w:rsidRPr="008219B5">
        <w:rPr>
          <w:rStyle w:val="a6"/>
          <w:rFonts w:cs="Times New Roman"/>
        </w:rPr>
        <w:footnoteRef/>
      </w:r>
      <w:r w:rsidRPr="008219B5">
        <w:t xml:space="preserve"> </w:t>
      </w:r>
      <w:r w:rsidRPr="008219B5">
        <w:rPr>
          <w:i/>
        </w:rPr>
        <w:t>Dinnie K.</w:t>
      </w:r>
      <w:r w:rsidRPr="008219B5">
        <w:t xml:space="preserve"> Nation Branding... P. 190.</w:t>
      </w:r>
    </w:p>
  </w:footnote>
  <w:footnote w:id="226">
    <w:p w14:paraId="39623908" w14:textId="49BA73BD" w:rsidR="007B41DE" w:rsidRPr="008219B5" w:rsidRDefault="007B41DE" w:rsidP="008269D8">
      <w:pPr>
        <w:pStyle w:val="a9"/>
        <w:rPr>
          <w:lang w:val="ru-RU"/>
        </w:rPr>
      </w:pPr>
      <w:r w:rsidRPr="008219B5">
        <w:rPr>
          <w:rStyle w:val="a6"/>
        </w:rPr>
        <w:footnoteRef/>
      </w:r>
      <w:r w:rsidRPr="008219B5">
        <w:t xml:space="preserve"> A Campaign for Business in France [</w:t>
      </w:r>
      <w:r w:rsidRPr="008219B5">
        <w:rPr>
          <w:lang w:val="fr-FR"/>
        </w:rPr>
        <w:t>Электронный</w:t>
      </w:r>
      <w:r w:rsidRPr="008219B5">
        <w:t xml:space="preserve"> </w:t>
      </w:r>
      <w:r w:rsidRPr="008219B5">
        <w:rPr>
          <w:lang w:val="fr-FR"/>
        </w:rPr>
        <w:t>ресурс</w:t>
      </w:r>
      <w:r w:rsidRPr="008219B5">
        <w:t xml:space="preserve">] / The New York Times. </w:t>
      </w:r>
      <w:r w:rsidRPr="008219B5">
        <w:rPr>
          <w:lang w:val="ru-RU"/>
        </w:rPr>
        <w:t xml:space="preserve">2004. 16 </w:t>
      </w:r>
      <w:r w:rsidRPr="008219B5">
        <w:t>November</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nytimes</w:t>
      </w:r>
      <w:r w:rsidRPr="008219B5">
        <w:rPr>
          <w:lang w:val="ru-RU"/>
        </w:rPr>
        <w:t>.</w:t>
      </w:r>
      <w:r w:rsidRPr="008219B5">
        <w:t>com</w:t>
      </w:r>
      <w:r w:rsidRPr="008219B5">
        <w:rPr>
          <w:lang w:val="ru-RU"/>
        </w:rPr>
        <w:t>/2004/11/16/</w:t>
      </w:r>
      <w:r w:rsidRPr="008219B5">
        <w:t>business</w:t>
      </w:r>
      <w:r w:rsidRPr="008219B5">
        <w:rPr>
          <w:lang w:val="ru-RU"/>
        </w:rPr>
        <w:t>/</w:t>
      </w:r>
      <w:r w:rsidRPr="008219B5">
        <w:t>media</w:t>
      </w:r>
      <w:r w:rsidRPr="008219B5">
        <w:rPr>
          <w:lang w:val="ru-RU"/>
        </w:rPr>
        <w:t>/</w:t>
      </w:r>
      <w:r w:rsidRPr="008219B5">
        <w:t>a</w:t>
      </w:r>
      <w:r w:rsidRPr="008219B5">
        <w:rPr>
          <w:lang w:val="ru-RU"/>
        </w:rPr>
        <w:t>-</w:t>
      </w:r>
      <w:r w:rsidRPr="008219B5">
        <w:t>campaign</w:t>
      </w:r>
      <w:r w:rsidRPr="008219B5">
        <w:rPr>
          <w:lang w:val="ru-RU"/>
        </w:rPr>
        <w:t>-</w:t>
      </w:r>
      <w:r w:rsidRPr="008219B5">
        <w:t>for</w:t>
      </w:r>
      <w:r w:rsidRPr="008219B5">
        <w:rPr>
          <w:lang w:val="ru-RU"/>
        </w:rPr>
        <w:t>-</w:t>
      </w:r>
      <w:r w:rsidRPr="008219B5">
        <w:t>business</w:t>
      </w:r>
      <w:r w:rsidRPr="008219B5">
        <w:rPr>
          <w:lang w:val="ru-RU"/>
        </w:rPr>
        <w:t>-</w:t>
      </w:r>
      <w:r w:rsidRPr="008219B5">
        <w:t>in</w:t>
      </w:r>
      <w:r w:rsidRPr="008219B5">
        <w:rPr>
          <w:lang w:val="ru-RU"/>
        </w:rPr>
        <w:t>-</w:t>
      </w:r>
      <w:r w:rsidRPr="008219B5">
        <w:t>france</w:t>
      </w:r>
      <w:r w:rsidRPr="008219B5">
        <w:rPr>
          <w:lang w:val="ru-RU"/>
        </w:rPr>
        <w:t>.</w:t>
      </w:r>
      <w:r w:rsidRPr="008219B5">
        <w:t>html</w:t>
      </w:r>
      <w:r w:rsidRPr="008219B5">
        <w:rPr>
          <w:lang w:val="ru-RU"/>
        </w:rPr>
        <w:t xml:space="preserve"> (дата обращения: 21.04.2019).</w:t>
      </w:r>
    </w:p>
  </w:footnote>
  <w:footnote w:id="227">
    <w:p w14:paraId="1F72E896" w14:textId="2482BE47" w:rsidR="007B41DE" w:rsidRPr="008219B5" w:rsidRDefault="007B41DE" w:rsidP="00CD64A5">
      <w:pPr>
        <w:pStyle w:val="a9"/>
      </w:pPr>
      <w:r w:rsidRPr="008219B5">
        <w:rPr>
          <w:rStyle w:val="a6"/>
          <w:rFonts w:cs="Times New Roman"/>
        </w:rPr>
        <w:footnoteRef/>
      </w:r>
      <w:r w:rsidRPr="008219B5">
        <w:t xml:space="preserve"> </w:t>
      </w:r>
      <w:r w:rsidRPr="008219B5">
        <w:rPr>
          <w:i/>
        </w:rPr>
        <w:t>Dinnie K.</w:t>
      </w:r>
      <w:r w:rsidRPr="008219B5">
        <w:t xml:space="preserve"> Nation Branding... P. 240.</w:t>
      </w:r>
    </w:p>
  </w:footnote>
  <w:footnote w:id="228">
    <w:p w14:paraId="389F3219" w14:textId="1BC504B6" w:rsidR="007B41DE" w:rsidRPr="008219B5" w:rsidRDefault="007B41DE" w:rsidP="00CD64A5">
      <w:pPr>
        <w:pStyle w:val="a9"/>
      </w:pPr>
      <w:r w:rsidRPr="008219B5">
        <w:rPr>
          <w:rStyle w:val="a6"/>
        </w:rPr>
        <w:footnoteRef/>
      </w:r>
      <w:r w:rsidRPr="008219B5">
        <w:t xml:space="preserve"> Ibid</w:t>
      </w:r>
      <w:r w:rsidRPr="008219B5">
        <w:rPr>
          <w:i/>
        </w:rPr>
        <w:t>.</w:t>
      </w:r>
      <w:r w:rsidRPr="008219B5">
        <w:t xml:space="preserve"> P. 240.</w:t>
      </w:r>
    </w:p>
  </w:footnote>
  <w:footnote w:id="229">
    <w:p w14:paraId="48AE92C9" w14:textId="2AB657ED" w:rsidR="007B41DE" w:rsidRPr="008219B5" w:rsidRDefault="007B41DE">
      <w:pPr>
        <w:pStyle w:val="a4"/>
        <w:rPr>
          <w:lang w:val="en-US"/>
        </w:rPr>
      </w:pPr>
      <w:r w:rsidRPr="008219B5">
        <w:rPr>
          <w:rStyle w:val="a6"/>
        </w:rPr>
        <w:footnoteRef/>
      </w:r>
      <w:r w:rsidRPr="008219B5">
        <w:rPr>
          <w:lang w:val="fr-FR"/>
        </w:rPr>
        <w:t xml:space="preserve"> Bienvenue sur Viaduc de Millau [Электронный ресурс] / Viaduc de Millau. </w:t>
      </w:r>
      <w:r w:rsidRPr="008219B5">
        <w:rPr>
          <w:lang w:val="en-US"/>
        </w:rPr>
        <w:t>URL: https://www.leviaducdemillau.com/fr (</w:t>
      </w:r>
      <w:r w:rsidRPr="008219B5">
        <w:rPr>
          <w:lang w:val="fr-FR"/>
        </w:rPr>
        <w:t>дата</w:t>
      </w:r>
      <w:r w:rsidRPr="008219B5">
        <w:rPr>
          <w:lang w:val="en-US"/>
        </w:rPr>
        <w:t xml:space="preserve"> </w:t>
      </w:r>
      <w:r w:rsidRPr="008219B5">
        <w:rPr>
          <w:lang w:val="fr-FR"/>
        </w:rPr>
        <w:t>обращения</w:t>
      </w:r>
      <w:r w:rsidRPr="008219B5">
        <w:rPr>
          <w:lang w:val="en-US"/>
        </w:rPr>
        <w:t>: 21.04.2019).</w:t>
      </w:r>
    </w:p>
  </w:footnote>
  <w:footnote w:id="230">
    <w:p w14:paraId="45F776C0" w14:textId="31736B35" w:rsidR="007B41DE" w:rsidRPr="008219B5" w:rsidRDefault="007B41DE" w:rsidP="00120B5E">
      <w:pPr>
        <w:pStyle w:val="a9"/>
        <w:rPr>
          <w:lang w:val="ru-RU"/>
        </w:rPr>
      </w:pPr>
      <w:r w:rsidRPr="008219B5">
        <w:rPr>
          <w:rStyle w:val="a6"/>
        </w:rPr>
        <w:footnoteRef/>
      </w:r>
      <w:r w:rsidRPr="008219B5">
        <w:t xml:space="preserve"> Above the Clouds, the French Glimpse the Old Grandeur [</w:t>
      </w:r>
      <w:r w:rsidRPr="008219B5">
        <w:rPr>
          <w:lang w:val="fr-FR"/>
        </w:rPr>
        <w:t>Электронный</w:t>
      </w:r>
      <w:r w:rsidRPr="008219B5">
        <w:t xml:space="preserve"> </w:t>
      </w:r>
      <w:r w:rsidRPr="008219B5">
        <w:rPr>
          <w:lang w:val="fr-FR"/>
        </w:rPr>
        <w:t>ресурс</w:t>
      </w:r>
      <w:r w:rsidRPr="008219B5">
        <w:t xml:space="preserve">] / The New York Times. </w:t>
      </w:r>
      <w:r w:rsidRPr="008219B5">
        <w:rPr>
          <w:lang w:val="ru-RU"/>
        </w:rPr>
        <w:t xml:space="preserve">2004. 17 </w:t>
      </w:r>
      <w:r w:rsidRPr="008219B5">
        <w:t>December</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nytimes</w:t>
      </w:r>
      <w:r w:rsidRPr="008219B5">
        <w:rPr>
          <w:lang w:val="ru-RU"/>
        </w:rPr>
        <w:t>.</w:t>
      </w:r>
      <w:r w:rsidRPr="008219B5">
        <w:t>com</w:t>
      </w:r>
      <w:r w:rsidRPr="008219B5">
        <w:rPr>
          <w:lang w:val="ru-RU"/>
        </w:rPr>
        <w:t>/2004/12/17/</w:t>
      </w:r>
      <w:r w:rsidRPr="008219B5">
        <w:t>world</w:t>
      </w:r>
      <w:r w:rsidRPr="008219B5">
        <w:rPr>
          <w:lang w:val="ru-RU"/>
        </w:rPr>
        <w:t>/</w:t>
      </w:r>
      <w:r w:rsidRPr="008219B5">
        <w:t>europe</w:t>
      </w:r>
      <w:r w:rsidRPr="008219B5">
        <w:rPr>
          <w:lang w:val="ru-RU"/>
        </w:rPr>
        <w:t>/</w:t>
      </w:r>
      <w:r w:rsidRPr="008219B5">
        <w:t>above</w:t>
      </w:r>
      <w:r w:rsidRPr="008219B5">
        <w:rPr>
          <w:lang w:val="ru-RU"/>
        </w:rPr>
        <w:t>-</w:t>
      </w:r>
      <w:r w:rsidRPr="008219B5">
        <w:t>the</w:t>
      </w:r>
      <w:r w:rsidRPr="008219B5">
        <w:rPr>
          <w:lang w:val="ru-RU"/>
        </w:rPr>
        <w:t>-</w:t>
      </w:r>
      <w:r w:rsidRPr="008219B5">
        <w:t>clouds</w:t>
      </w:r>
      <w:r w:rsidRPr="008219B5">
        <w:rPr>
          <w:lang w:val="ru-RU"/>
        </w:rPr>
        <w:t>-</w:t>
      </w:r>
      <w:r w:rsidRPr="008219B5">
        <w:t>the</w:t>
      </w:r>
      <w:r w:rsidRPr="008219B5">
        <w:rPr>
          <w:lang w:val="ru-RU"/>
        </w:rPr>
        <w:t>-</w:t>
      </w:r>
      <w:r w:rsidRPr="008219B5">
        <w:t>french</w:t>
      </w:r>
      <w:r w:rsidRPr="008219B5">
        <w:rPr>
          <w:lang w:val="ru-RU"/>
        </w:rPr>
        <w:t>-</w:t>
      </w:r>
      <w:r w:rsidRPr="008219B5">
        <w:t>glimpse</w:t>
      </w:r>
      <w:r w:rsidRPr="008219B5">
        <w:rPr>
          <w:lang w:val="ru-RU"/>
        </w:rPr>
        <w:t>-</w:t>
      </w:r>
      <w:r w:rsidRPr="008219B5">
        <w:t>the</w:t>
      </w:r>
      <w:r w:rsidRPr="008219B5">
        <w:rPr>
          <w:lang w:val="ru-RU"/>
        </w:rPr>
        <w:t>-</w:t>
      </w:r>
      <w:r w:rsidRPr="008219B5">
        <w:t>old</w:t>
      </w:r>
      <w:r w:rsidRPr="008219B5">
        <w:rPr>
          <w:lang w:val="ru-RU"/>
        </w:rPr>
        <w:t>-</w:t>
      </w:r>
      <w:r w:rsidRPr="008219B5">
        <w:t>grandeur</w:t>
      </w:r>
      <w:r w:rsidRPr="008219B5">
        <w:rPr>
          <w:lang w:val="ru-RU"/>
        </w:rPr>
        <w:t>.</w:t>
      </w:r>
      <w:r w:rsidRPr="008219B5">
        <w:t>html</w:t>
      </w:r>
      <w:r w:rsidRPr="008219B5">
        <w:rPr>
          <w:lang w:val="ru-RU"/>
        </w:rPr>
        <w:t xml:space="preserve"> (дата обращения: 21.04.2019).</w:t>
      </w:r>
    </w:p>
  </w:footnote>
  <w:footnote w:id="231">
    <w:p w14:paraId="64A97113" w14:textId="0F8D348C" w:rsidR="007B41DE" w:rsidRPr="008219B5" w:rsidRDefault="007B41DE" w:rsidP="00504A8E">
      <w:pPr>
        <w:pStyle w:val="a4"/>
      </w:pPr>
      <w:r w:rsidRPr="008219B5">
        <w:rPr>
          <w:rStyle w:val="a6"/>
        </w:rPr>
        <w:footnoteRef/>
      </w:r>
      <w:r w:rsidRPr="008219B5">
        <w:rPr>
          <w:lang w:val="fr-FR"/>
        </w:rPr>
        <w:t xml:space="preserve"> Viaduc de Millau. Touristic Guide [</w:t>
      </w:r>
      <w:r w:rsidRPr="008219B5">
        <w:t>Электронный</w:t>
      </w:r>
      <w:r w:rsidRPr="008219B5">
        <w:rPr>
          <w:lang w:val="fr-FR"/>
        </w:rPr>
        <w:t xml:space="preserve"> </w:t>
      </w:r>
      <w:r w:rsidRPr="008219B5">
        <w:t>ресурс</w:t>
      </w:r>
      <w:r w:rsidRPr="008219B5">
        <w:rPr>
          <w:lang w:val="fr-FR"/>
        </w:rPr>
        <w:t>] / Aveyron Tourism. URL</w:t>
      </w:r>
      <w:r w:rsidRPr="008219B5">
        <w:t xml:space="preserve">: </w:t>
      </w:r>
      <w:r w:rsidRPr="008219B5">
        <w:rPr>
          <w:lang w:val="fr-FR"/>
        </w:rPr>
        <w:t>https</w:t>
      </w:r>
      <w:r w:rsidRPr="008219B5">
        <w:t>://</w:t>
      </w:r>
      <w:r w:rsidRPr="008219B5">
        <w:rPr>
          <w:lang w:val="fr-FR"/>
        </w:rPr>
        <w:t>en</w:t>
      </w:r>
      <w:r w:rsidRPr="008219B5">
        <w:t>.</w:t>
      </w:r>
      <w:r w:rsidRPr="008219B5">
        <w:rPr>
          <w:lang w:val="fr-FR"/>
        </w:rPr>
        <w:t>tourisme</w:t>
      </w:r>
      <w:r w:rsidRPr="008219B5">
        <w:t>-</w:t>
      </w:r>
      <w:r w:rsidRPr="008219B5">
        <w:rPr>
          <w:lang w:val="fr-FR"/>
        </w:rPr>
        <w:t>aveyron</w:t>
      </w:r>
      <w:r w:rsidRPr="008219B5">
        <w:t>.</w:t>
      </w:r>
      <w:r w:rsidRPr="008219B5">
        <w:rPr>
          <w:lang w:val="fr-FR"/>
        </w:rPr>
        <w:t>com</w:t>
      </w:r>
      <w:r w:rsidRPr="008219B5">
        <w:t>/</w:t>
      </w:r>
      <w:r w:rsidRPr="008219B5">
        <w:rPr>
          <w:lang w:val="fr-FR"/>
        </w:rPr>
        <w:t>en</w:t>
      </w:r>
      <w:r w:rsidRPr="008219B5">
        <w:t>/</w:t>
      </w:r>
      <w:r w:rsidRPr="008219B5">
        <w:rPr>
          <w:lang w:val="fr-FR"/>
        </w:rPr>
        <w:t>discover</w:t>
      </w:r>
      <w:r w:rsidRPr="008219B5">
        <w:t>/</w:t>
      </w:r>
      <w:r w:rsidRPr="008219B5">
        <w:rPr>
          <w:lang w:val="fr-FR"/>
        </w:rPr>
        <w:t>unmissables</w:t>
      </w:r>
      <w:r w:rsidRPr="008219B5">
        <w:t>/</w:t>
      </w:r>
      <w:r w:rsidRPr="008219B5">
        <w:rPr>
          <w:lang w:val="fr-FR"/>
        </w:rPr>
        <w:t>millau</w:t>
      </w:r>
      <w:r w:rsidRPr="008219B5">
        <w:t>-</w:t>
      </w:r>
      <w:r w:rsidRPr="008219B5">
        <w:rPr>
          <w:lang w:val="fr-FR"/>
        </w:rPr>
        <w:t>viaduct</w:t>
      </w:r>
      <w:r w:rsidRPr="008219B5">
        <w:t>.</w:t>
      </w:r>
      <w:r w:rsidRPr="008219B5">
        <w:rPr>
          <w:lang w:val="fr-FR"/>
        </w:rPr>
        <w:t>php</w:t>
      </w:r>
      <w:r w:rsidRPr="008219B5">
        <w:t xml:space="preserve"> (дата обращения: 21.04.2019).</w:t>
      </w:r>
    </w:p>
  </w:footnote>
  <w:footnote w:id="232">
    <w:p w14:paraId="37ECFA5A" w14:textId="3060F71C" w:rsidR="007B41DE" w:rsidRPr="008219B5" w:rsidRDefault="007B41DE" w:rsidP="00065CD4">
      <w:pPr>
        <w:pStyle w:val="a9"/>
        <w:rPr>
          <w:lang w:val="ru-RU"/>
        </w:rPr>
      </w:pPr>
      <w:r w:rsidRPr="008219B5">
        <w:rPr>
          <w:rStyle w:val="a6"/>
        </w:rPr>
        <w:footnoteRef/>
      </w:r>
      <w:r w:rsidRPr="008219B5">
        <w:t xml:space="preserve"> Above the Clouds, the French Glimpse the Old Grandeur [</w:t>
      </w:r>
      <w:r w:rsidRPr="008219B5">
        <w:rPr>
          <w:lang w:val="fr-FR"/>
        </w:rPr>
        <w:t>Электронный</w:t>
      </w:r>
      <w:r w:rsidRPr="008219B5">
        <w:t xml:space="preserve"> </w:t>
      </w:r>
      <w:r w:rsidRPr="008219B5">
        <w:rPr>
          <w:lang w:val="fr-FR"/>
        </w:rPr>
        <w:t>ресурс</w:t>
      </w:r>
      <w:r w:rsidRPr="008219B5">
        <w:t xml:space="preserve">] / The New York Times. </w:t>
      </w:r>
      <w:r w:rsidRPr="008219B5">
        <w:rPr>
          <w:lang w:val="ru-RU"/>
        </w:rPr>
        <w:t xml:space="preserve">2004. 17 </w:t>
      </w:r>
      <w:r w:rsidRPr="008219B5">
        <w:t>December</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nytimes</w:t>
      </w:r>
      <w:r w:rsidRPr="008219B5">
        <w:rPr>
          <w:lang w:val="ru-RU"/>
        </w:rPr>
        <w:t>.</w:t>
      </w:r>
      <w:r w:rsidRPr="008219B5">
        <w:t>com</w:t>
      </w:r>
      <w:r w:rsidRPr="008219B5">
        <w:rPr>
          <w:lang w:val="ru-RU"/>
        </w:rPr>
        <w:t>/2004/12/17/</w:t>
      </w:r>
      <w:r w:rsidRPr="008219B5">
        <w:t>world</w:t>
      </w:r>
      <w:r w:rsidRPr="008219B5">
        <w:rPr>
          <w:lang w:val="ru-RU"/>
        </w:rPr>
        <w:t>/</w:t>
      </w:r>
      <w:r w:rsidRPr="008219B5">
        <w:t>europe</w:t>
      </w:r>
      <w:r w:rsidRPr="008219B5">
        <w:rPr>
          <w:lang w:val="ru-RU"/>
        </w:rPr>
        <w:t>/</w:t>
      </w:r>
      <w:r w:rsidRPr="008219B5">
        <w:t>above</w:t>
      </w:r>
      <w:r w:rsidRPr="008219B5">
        <w:rPr>
          <w:lang w:val="ru-RU"/>
        </w:rPr>
        <w:t>-</w:t>
      </w:r>
      <w:r w:rsidRPr="008219B5">
        <w:t>the</w:t>
      </w:r>
      <w:r w:rsidRPr="008219B5">
        <w:rPr>
          <w:lang w:val="ru-RU"/>
        </w:rPr>
        <w:t>-</w:t>
      </w:r>
      <w:r w:rsidRPr="008219B5">
        <w:t>clouds</w:t>
      </w:r>
      <w:r w:rsidRPr="008219B5">
        <w:rPr>
          <w:lang w:val="ru-RU"/>
        </w:rPr>
        <w:t>-</w:t>
      </w:r>
      <w:r w:rsidRPr="008219B5">
        <w:t>the</w:t>
      </w:r>
      <w:r w:rsidRPr="008219B5">
        <w:rPr>
          <w:lang w:val="ru-RU"/>
        </w:rPr>
        <w:t>-</w:t>
      </w:r>
      <w:r w:rsidRPr="008219B5">
        <w:t>french</w:t>
      </w:r>
      <w:r w:rsidRPr="008219B5">
        <w:rPr>
          <w:lang w:val="ru-RU"/>
        </w:rPr>
        <w:t>-</w:t>
      </w:r>
      <w:r w:rsidRPr="008219B5">
        <w:t>glimpse</w:t>
      </w:r>
      <w:r w:rsidRPr="008219B5">
        <w:rPr>
          <w:lang w:val="ru-RU"/>
        </w:rPr>
        <w:t>-</w:t>
      </w:r>
      <w:r w:rsidRPr="008219B5">
        <w:t>the</w:t>
      </w:r>
      <w:r w:rsidRPr="008219B5">
        <w:rPr>
          <w:lang w:val="ru-RU"/>
        </w:rPr>
        <w:t>-</w:t>
      </w:r>
      <w:r w:rsidRPr="008219B5">
        <w:t>old</w:t>
      </w:r>
      <w:r w:rsidRPr="008219B5">
        <w:rPr>
          <w:lang w:val="ru-RU"/>
        </w:rPr>
        <w:t>-</w:t>
      </w:r>
      <w:r w:rsidRPr="008219B5">
        <w:t>grandeur</w:t>
      </w:r>
      <w:r w:rsidRPr="008219B5">
        <w:rPr>
          <w:lang w:val="ru-RU"/>
        </w:rPr>
        <w:t>.</w:t>
      </w:r>
      <w:r w:rsidRPr="008219B5">
        <w:t>html</w:t>
      </w:r>
      <w:r w:rsidRPr="008219B5">
        <w:rPr>
          <w:lang w:val="ru-RU"/>
        </w:rPr>
        <w:t xml:space="preserve"> (дата обращения: 21.04.2019).</w:t>
      </w:r>
    </w:p>
  </w:footnote>
  <w:footnote w:id="233">
    <w:p w14:paraId="7E6BDE93" w14:textId="3FEDEE00" w:rsidR="007B41DE" w:rsidRPr="008219B5" w:rsidRDefault="007B41DE" w:rsidP="007171F2">
      <w:pPr>
        <w:pStyle w:val="a9"/>
        <w:rPr>
          <w:lang w:val="ru-RU"/>
        </w:rPr>
      </w:pPr>
      <w:r w:rsidRPr="008219B5">
        <w:rPr>
          <w:rStyle w:val="a6"/>
        </w:rPr>
        <w:footnoteRef/>
      </w:r>
      <w:r w:rsidRPr="008219B5">
        <w:rPr>
          <w:lang w:val="fr-FR"/>
        </w:rPr>
        <w:t xml:space="preserve"> Loi de finances pour 2006 [Электронный ресурс] / Assemblée nationale. </w:t>
      </w:r>
      <w:r w:rsidRPr="008219B5">
        <w:t>URL</w:t>
      </w:r>
      <w:r w:rsidRPr="008219B5">
        <w:rPr>
          <w:lang w:val="ru-RU"/>
        </w:rPr>
        <w:t xml:space="preserve">: </w:t>
      </w:r>
      <w:r w:rsidRPr="008219B5">
        <w:t>http</w:t>
      </w:r>
      <w:r w:rsidRPr="008219B5">
        <w:rPr>
          <w:lang w:val="ru-RU"/>
        </w:rPr>
        <w:t>://</w:t>
      </w:r>
      <w:r w:rsidRPr="008219B5">
        <w:t>www</w:t>
      </w:r>
      <w:r w:rsidRPr="008219B5">
        <w:rPr>
          <w:lang w:val="ru-RU"/>
        </w:rPr>
        <w:t>.</w:t>
      </w:r>
      <w:r w:rsidRPr="008219B5">
        <w:t>assemblee</w:t>
      </w:r>
      <w:r w:rsidRPr="008219B5">
        <w:rPr>
          <w:lang w:val="ru-RU"/>
        </w:rPr>
        <w:t>-</w:t>
      </w:r>
      <w:r w:rsidRPr="008219B5">
        <w:t>nationale</w:t>
      </w:r>
      <w:r w:rsidRPr="008219B5">
        <w:rPr>
          <w:lang w:val="ru-RU"/>
        </w:rPr>
        <w:t>.</w:t>
      </w:r>
      <w:r w:rsidRPr="008219B5">
        <w:t>fr</w:t>
      </w:r>
      <w:r w:rsidRPr="008219B5">
        <w:rPr>
          <w:lang w:val="ru-RU"/>
        </w:rPr>
        <w:t>/12/</w:t>
      </w:r>
      <w:r w:rsidRPr="008219B5">
        <w:t>dossiers</w:t>
      </w:r>
      <w:r w:rsidRPr="008219B5">
        <w:rPr>
          <w:lang w:val="ru-RU"/>
        </w:rPr>
        <w:t>/</w:t>
      </w:r>
      <w:r w:rsidRPr="008219B5">
        <w:t>loi</w:t>
      </w:r>
      <w:r w:rsidRPr="008219B5">
        <w:rPr>
          <w:lang w:val="ru-RU"/>
        </w:rPr>
        <w:t>_</w:t>
      </w:r>
      <w:r w:rsidRPr="008219B5">
        <w:t>finances</w:t>
      </w:r>
      <w:r w:rsidRPr="008219B5">
        <w:rPr>
          <w:lang w:val="ru-RU"/>
        </w:rPr>
        <w:t>_2006.</w:t>
      </w:r>
      <w:r w:rsidRPr="008219B5">
        <w:t>asp</w:t>
      </w:r>
      <w:r w:rsidRPr="008219B5">
        <w:rPr>
          <w:lang w:val="ru-RU"/>
        </w:rPr>
        <w:t># (дата обращения: 21.04.2019).</w:t>
      </w:r>
    </w:p>
  </w:footnote>
  <w:footnote w:id="234">
    <w:p w14:paraId="0B46BA45" w14:textId="42908CBF" w:rsidR="007B41DE" w:rsidRPr="008219B5" w:rsidRDefault="007B41DE" w:rsidP="00CD64A5">
      <w:pPr>
        <w:pStyle w:val="a9"/>
        <w:rPr>
          <w:lang w:val="ru-RU"/>
        </w:rPr>
      </w:pPr>
      <w:r w:rsidRPr="008219B5">
        <w:rPr>
          <w:rStyle w:val="a6"/>
        </w:rPr>
        <w:footnoteRef/>
      </w:r>
      <w:r w:rsidRPr="008219B5">
        <w:rPr>
          <w:lang w:val="fr-FR"/>
        </w:rPr>
        <w:t xml:space="preserve"> Projet de loi de finances pour 2006: Développement et régulation économiques [Электронный ресурс] / Sénat. </w:t>
      </w:r>
      <w:r w:rsidRPr="008219B5">
        <w:t>URL</w:t>
      </w:r>
      <w:r w:rsidRPr="008219B5">
        <w:rPr>
          <w:lang w:val="ru-RU"/>
        </w:rPr>
        <w:t xml:space="preserve">: </w:t>
      </w:r>
      <w:r w:rsidRPr="008219B5">
        <w:t>http</w:t>
      </w:r>
      <w:r w:rsidRPr="008219B5">
        <w:rPr>
          <w:lang w:val="ru-RU"/>
        </w:rPr>
        <w:t>://</w:t>
      </w:r>
      <w:r w:rsidRPr="008219B5">
        <w:t>www</w:t>
      </w:r>
      <w:r w:rsidRPr="008219B5">
        <w:rPr>
          <w:lang w:val="ru-RU"/>
        </w:rPr>
        <w:t>.</w:t>
      </w:r>
      <w:r w:rsidRPr="008219B5">
        <w:t>senat</w:t>
      </w:r>
      <w:r w:rsidRPr="008219B5">
        <w:rPr>
          <w:lang w:val="ru-RU"/>
        </w:rPr>
        <w:t>.</w:t>
      </w:r>
      <w:r w:rsidRPr="008219B5">
        <w:t>fr</w:t>
      </w:r>
      <w:r w:rsidRPr="008219B5">
        <w:rPr>
          <w:lang w:val="ru-RU"/>
        </w:rPr>
        <w:t>/</w:t>
      </w:r>
      <w:r w:rsidRPr="008219B5">
        <w:t>rap</w:t>
      </w:r>
      <w:r w:rsidRPr="008219B5">
        <w:rPr>
          <w:lang w:val="ru-RU"/>
        </w:rPr>
        <w:t>/</w:t>
      </w:r>
      <w:r w:rsidRPr="008219B5">
        <w:t>l</w:t>
      </w:r>
      <w:r w:rsidRPr="008219B5">
        <w:rPr>
          <w:lang w:val="ru-RU"/>
        </w:rPr>
        <w:t>05-099-39/</w:t>
      </w:r>
      <w:r w:rsidRPr="008219B5">
        <w:t>l</w:t>
      </w:r>
      <w:r w:rsidRPr="008219B5">
        <w:rPr>
          <w:lang w:val="ru-RU"/>
        </w:rPr>
        <w:t>05-099-398.</w:t>
      </w:r>
      <w:r w:rsidRPr="008219B5">
        <w:t>html</w:t>
      </w:r>
      <w:r w:rsidRPr="008219B5">
        <w:rPr>
          <w:lang w:val="ru-RU"/>
        </w:rPr>
        <w:t xml:space="preserve"> (дата обращения: 21.04.2019).</w:t>
      </w:r>
    </w:p>
  </w:footnote>
  <w:footnote w:id="235">
    <w:p w14:paraId="72A71C60" w14:textId="6D5A5DCA" w:rsidR="007B41DE" w:rsidRPr="008219B5" w:rsidRDefault="007B41DE">
      <w:pPr>
        <w:pStyle w:val="a4"/>
      </w:pPr>
      <w:r w:rsidRPr="008219B5">
        <w:rPr>
          <w:rStyle w:val="a6"/>
        </w:rPr>
        <w:footnoteRef/>
      </w:r>
      <w:r w:rsidRPr="008219B5">
        <w:t xml:space="preserve"> </w:t>
      </w:r>
      <w:r w:rsidRPr="008219B5">
        <w:rPr>
          <w:lang w:val="en-US"/>
        </w:rPr>
        <w:t>GITEX</w:t>
      </w:r>
      <w:r w:rsidRPr="008219B5">
        <w:t xml:space="preserve"> </w:t>
      </w:r>
      <w:r w:rsidRPr="008219B5">
        <w:rPr>
          <w:lang w:val="en-US"/>
        </w:rPr>
        <w:t>Technology</w:t>
      </w:r>
      <w:r w:rsidRPr="008219B5">
        <w:t xml:space="preserve"> </w:t>
      </w:r>
      <w:r w:rsidRPr="008219B5">
        <w:rPr>
          <w:lang w:val="en-US"/>
        </w:rPr>
        <w:t>Week</w:t>
      </w:r>
      <w:r w:rsidRPr="008219B5">
        <w:t xml:space="preserve"> [Электронный ресурс] /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gitex</w:t>
      </w:r>
      <w:r w:rsidRPr="008219B5">
        <w:t>.</w:t>
      </w:r>
      <w:r w:rsidRPr="008219B5">
        <w:rPr>
          <w:lang w:val="en-US"/>
        </w:rPr>
        <w:t>com</w:t>
      </w:r>
      <w:r w:rsidRPr="008219B5">
        <w:t>/ (дата обращения: 21.04.2019).</w:t>
      </w:r>
    </w:p>
  </w:footnote>
  <w:footnote w:id="236">
    <w:p w14:paraId="323644AF" w14:textId="3E745CA5" w:rsidR="007B41DE" w:rsidRPr="008219B5" w:rsidRDefault="007B41DE" w:rsidP="002F02D1">
      <w:pPr>
        <w:pStyle w:val="a4"/>
      </w:pPr>
      <w:r w:rsidRPr="008219B5">
        <w:rPr>
          <w:rStyle w:val="a6"/>
        </w:rPr>
        <w:footnoteRef/>
      </w:r>
      <w:r w:rsidRPr="008219B5">
        <w:rPr>
          <w:lang w:val="fr-FR"/>
        </w:rPr>
        <w:t xml:space="preserve"> Anne-Marie Idrac: Lancement de l'identité visuelle de la marque France. Communiqué de presse [Электронный ресурс] / Le portail de l'Économie, des Finances, de l'Action et des Comptes publics. </w:t>
      </w:r>
      <w:r w:rsidRPr="008219B5">
        <w:t xml:space="preserve">2008. 21 </w:t>
      </w:r>
      <w:r w:rsidRPr="008219B5">
        <w:rPr>
          <w:lang w:val="fr-FR"/>
        </w:rPr>
        <w:t>Octobre</w:t>
      </w:r>
      <w:r w:rsidRPr="008219B5">
        <w:t xml:space="preserve">. </w:t>
      </w:r>
      <w:r w:rsidRPr="008219B5">
        <w:rPr>
          <w:lang w:val="fr-FR"/>
        </w:rPr>
        <w:t>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anne</w:t>
      </w:r>
      <w:r w:rsidRPr="008219B5">
        <w:t>-</w:t>
      </w:r>
      <w:r w:rsidRPr="008219B5">
        <w:rPr>
          <w:lang w:val="fr-FR"/>
        </w:rPr>
        <w:t>marie</w:t>
      </w:r>
      <w:r w:rsidRPr="008219B5">
        <w:t>-</w:t>
      </w:r>
      <w:r w:rsidRPr="008219B5">
        <w:rPr>
          <w:lang w:val="fr-FR"/>
        </w:rPr>
        <w:t>idrac</w:t>
      </w:r>
      <w:r w:rsidRPr="008219B5">
        <w:t>-</w:t>
      </w:r>
      <w:r w:rsidRPr="008219B5">
        <w:rPr>
          <w:lang w:val="fr-FR"/>
        </w:rPr>
        <w:t>lancement</w:t>
      </w:r>
      <w:r w:rsidRPr="008219B5">
        <w:t>-</w:t>
      </w:r>
      <w:r w:rsidRPr="008219B5">
        <w:rPr>
          <w:lang w:val="fr-FR"/>
        </w:rPr>
        <w:t>lidentite</w:t>
      </w:r>
      <w:r w:rsidRPr="008219B5">
        <w:t>-</w:t>
      </w:r>
      <w:r w:rsidRPr="008219B5">
        <w:rPr>
          <w:lang w:val="fr-FR"/>
        </w:rPr>
        <w:t>visuelle</w:t>
      </w:r>
      <w:r w:rsidRPr="008219B5">
        <w:t>-</w:t>
      </w:r>
      <w:r w:rsidRPr="008219B5">
        <w:rPr>
          <w:lang w:val="fr-FR"/>
        </w:rPr>
        <w:t>marque</w:t>
      </w:r>
      <w:r w:rsidRPr="008219B5">
        <w:t>-</w:t>
      </w:r>
      <w:r w:rsidRPr="008219B5">
        <w:rPr>
          <w:lang w:val="fr-FR"/>
        </w:rPr>
        <w:t>france</w:t>
      </w:r>
      <w:r w:rsidRPr="008219B5">
        <w:t xml:space="preserve"> (дата обращения: 21.04.2019).</w:t>
      </w:r>
    </w:p>
  </w:footnote>
  <w:footnote w:id="237">
    <w:p w14:paraId="5B73E258" w14:textId="494B68CA" w:rsidR="007B41DE" w:rsidRPr="008219B5" w:rsidRDefault="007B41DE">
      <w:pPr>
        <w:pStyle w:val="a4"/>
        <w:rPr>
          <w:lang w:val="fr-FR"/>
        </w:rPr>
      </w:pPr>
      <w:r w:rsidRPr="008219B5">
        <w:rPr>
          <w:rStyle w:val="a6"/>
        </w:rPr>
        <w:footnoteRef/>
      </w:r>
      <w:r w:rsidRPr="008219B5">
        <w:rPr>
          <w:lang w:val="fr-FR"/>
        </w:rPr>
        <w:t xml:space="preserve"> Une «marque France» pour le lancement de la politique touristique [Электронный ресурс] / Gouvernement.fr. URL: http://archive.wikiwix.com/cache/?url=http%3A%2F%2Fwww.gouvernement.fr%2Fgouvernement%2Fune-marque-france-pour-le-lancement-de-la-politique-touristique (дата обращения: 21.04.2019).</w:t>
      </w:r>
    </w:p>
  </w:footnote>
  <w:footnote w:id="238">
    <w:p w14:paraId="1F65E9F1" w14:textId="21D9D7C0" w:rsidR="007B41DE" w:rsidRPr="008219B5" w:rsidRDefault="007B41DE">
      <w:pPr>
        <w:pStyle w:val="a4"/>
      </w:pPr>
      <w:r w:rsidRPr="008219B5">
        <w:rPr>
          <w:rStyle w:val="a6"/>
        </w:rPr>
        <w:footnoteRef/>
      </w:r>
      <w:r w:rsidRPr="008219B5">
        <w:t xml:space="preserve"> </w:t>
      </w:r>
      <w:r w:rsidRPr="008219B5">
        <w:rPr>
          <w:lang w:val="fr-FR"/>
        </w:rPr>
        <w:t>Ibid</w:t>
      </w:r>
      <w:r w:rsidRPr="008219B5">
        <w:t>.</w:t>
      </w:r>
    </w:p>
  </w:footnote>
  <w:footnote w:id="239">
    <w:p w14:paraId="4DAABBA0" w14:textId="5690029F" w:rsidR="007B41DE" w:rsidRPr="008219B5" w:rsidRDefault="007B41DE">
      <w:pPr>
        <w:pStyle w:val="a4"/>
      </w:pPr>
      <w:r w:rsidRPr="008219B5">
        <w:rPr>
          <w:rStyle w:val="a6"/>
        </w:rPr>
        <w:footnoteRef/>
      </w:r>
      <w:r w:rsidRPr="008219B5">
        <w:t xml:space="preserve"> </w:t>
      </w:r>
      <w:r w:rsidRPr="008219B5">
        <w:rPr>
          <w:lang w:val="en-US"/>
        </w:rPr>
        <w:t>Atout</w:t>
      </w:r>
      <w:r w:rsidRPr="008219B5">
        <w:t xml:space="preserve"> </w:t>
      </w:r>
      <w:r w:rsidRPr="008219B5">
        <w:rPr>
          <w:lang w:val="en-US"/>
        </w:rPr>
        <w:t>France</w:t>
      </w:r>
      <w:r w:rsidRPr="008219B5">
        <w:t xml:space="preserve"> [Электронный ресурс] / </w:t>
      </w:r>
      <w:r w:rsidRPr="008219B5">
        <w:rPr>
          <w:lang w:val="en-US"/>
        </w:rPr>
        <w:t>URL</w:t>
      </w:r>
      <w:r w:rsidRPr="008219B5">
        <w:t xml:space="preserve">: </w:t>
      </w:r>
      <w:r w:rsidRPr="008219B5">
        <w:rPr>
          <w:lang w:val="fr-FR"/>
        </w:rPr>
        <w:t>http</w:t>
      </w:r>
      <w:r w:rsidRPr="008219B5">
        <w:t>://</w:t>
      </w:r>
      <w:r w:rsidRPr="008219B5">
        <w:rPr>
          <w:lang w:val="fr-FR"/>
        </w:rPr>
        <w:t>www</w:t>
      </w:r>
      <w:r w:rsidRPr="008219B5">
        <w:t>.</w:t>
      </w:r>
      <w:r w:rsidRPr="008219B5">
        <w:rPr>
          <w:lang w:val="fr-FR"/>
        </w:rPr>
        <w:t>atout</w:t>
      </w:r>
      <w:r w:rsidRPr="008219B5">
        <w:t>-</w:t>
      </w:r>
      <w:r w:rsidRPr="008219B5">
        <w:rPr>
          <w:lang w:val="fr-FR"/>
        </w:rPr>
        <w:t>france</w:t>
      </w:r>
      <w:r w:rsidRPr="008219B5">
        <w:t>.</w:t>
      </w:r>
      <w:r w:rsidRPr="008219B5">
        <w:rPr>
          <w:lang w:val="fr-FR"/>
        </w:rPr>
        <w:t>fr</w:t>
      </w:r>
      <w:r w:rsidRPr="008219B5">
        <w:t>/ (дата обращения: 21.04.2019).</w:t>
      </w:r>
    </w:p>
  </w:footnote>
  <w:footnote w:id="240">
    <w:p w14:paraId="4FB4BE5B" w14:textId="7B2F9894" w:rsidR="007B41DE" w:rsidRPr="008219B5" w:rsidRDefault="007B41DE">
      <w:pPr>
        <w:pStyle w:val="a4"/>
      </w:pPr>
      <w:r w:rsidRPr="008219B5">
        <w:rPr>
          <w:rStyle w:val="a6"/>
        </w:rPr>
        <w:footnoteRef/>
      </w:r>
      <w:r w:rsidRPr="008219B5">
        <w:t xml:space="preserve"> </w:t>
      </w:r>
      <w:r w:rsidRPr="008219B5">
        <w:rPr>
          <w:lang w:val="fr-FR"/>
        </w:rPr>
        <w:t>France</w:t>
      </w:r>
      <w:r w:rsidRPr="008219B5">
        <w:t>.</w:t>
      </w:r>
      <w:r w:rsidRPr="008219B5">
        <w:rPr>
          <w:lang w:val="fr-FR"/>
        </w:rPr>
        <w:t>fr </w:t>
      </w:r>
      <w:r w:rsidRPr="008219B5">
        <w:t xml:space="preserve">[Электронный ресурс] / </w:t>
      </w:r>
      <w:r w:rsidRPr="008219B5">
        <w:rPr>
          <w:lang w:val="fr-FR"/>
        </w:rPr>
        <w:t>URL</w:t>
      </w:r>
      <w:r w:rsidRPr="008219B5">
        <w:t xml:space="preserve">: </w:t>
      </w:r>
      <w:r w:rsidRPr="008219B5">
        <w:rPr>
          <w:lang w:val="fr-FR"/>
        </w:rPr>
        <w:t>https</w:t>
      </w:r>
      <w:r w:rsidRPr="008219B5">
        <w:t>://</w:t>
      </w:r>
      <w:r w:rsidRPr="008219B5">
        <w:rPr>
          <w:lang w:val="fr-FR"/>
        </w:rPr>
        <w:t>www</w:t>
      </w:r>
      <w:r w:rsidRPr="008219B5">
        <w:t>.</w:t>
      </w:r>
      <w:r w:rsidRPr="008219B5">
        <w:rPr>
          <w:lang w:val="fr-FR"/>
        </w:rPr>
        <w:t>france</w:t>
      </w:r>
      <w:r w:rsidRPr="008219B5">
        <w:t>.</w:t>
      </w:r>
      <w:r w:rsidRPr="008219B5">
        <w:rPr>
          <w:lang w:val="fr-FR"/>
        </w:rPr>
        <w:t>fr</w:t>
      </w:r>
      <w:r w:rsidRPr="008219B5">
        <w:t>/</w:t>
      </w:r>
      <w:r w:rsidRPr="008219B5">
        <w:rPr>
          <w:lang w:val="fr-FR"/>
        </w:rPr>
        <w:t>fr</w:t>
      </w:r>
      <w:r w:rsidRPr="008219B5">
        <w:t xml:space="preserve"> (дата обращения: 21.04.2019).</w:t>
      </w:r>
    </w:p>
  </w:footnote>
  <w:footnote w:id="241">
    <w:p w14:paraId="5EFA4252" w14:textId="73505496" w:rsidR="007B41DE" w:rsidRPr="008219B5" w:rsidRDefault="007B41DE">
      <w:pPr>
        <w:pStyle w:val="a4"/>
      </w:pPr>
      <w:r w:rsidRPr="008219B5">
        <w:rPr>
          <w:rStyle w:val="a6"/>
        </w:rPr>
        <w:footnoteRef/>
      </w:r>
      <w:r w:rsidRPr="008219B5">
        <w:rPr>
          <w:lang w:val="fr-FR"/>
        </w:rPr>
        <w:t xml:space="preserve"> Lancement de la nouvelle version du site France.fr par Jean-Baptiste Lemoyne (Paris, 21 décembre 2017) [Электронный ресурс] / Ministère de l’Europe et des Affaires étrangères. URL</w:t>
      </w:r>
      <w:r w:rsidRPr="008219B5">
        <w:t xml:space="preserve">: </w:t>
      </w:r>
      <w:r w:rsidRPr="008219B5">
        <w:rPr>
          <w:lang w:val="fr-FR"/>
        </w:rPr>
        <w:t>https</w:t>
      </w:r>
      <w:r w:rsidRPr="008219B5">
        <w:t>://</w:t>
      </w:r>
      <w:r w:rsidRPr="008219B5">
        <w:rPr>
          <w:lang w:val="fr-FR"/>
        </w:rPr>
        <w:t>www</w:t>
      </w:r>
      <w:r w:rsidRPr="008219B5">
        <w:t>.</w:t>
      </w:r>
      <w:r w:rsidRPr="008219B5">
        <w:rPr>
          <w:lang w:val="fr-FR"/>
        </w:rPr>
        <w:t>diplomatie</w:t>
      </w:r>
      <w:r w:rsidRPr="008219B5">
        <w:t>.</w:t>
      </w:r>
      <w:r w:rsidRPr="008219B5">
        <w:rPr>
          <w:lang w:val="fr-FR"/>
        </w:rPr>
        <w:t>gouv</w:t>
      </w:r>
      <w:r w:rsidRPr="008219B5">
        <w:t>.</w:t>
      </w:r>
      <w:r w:rsidRPr="008219B5">
        <w:rPr>
          <w:lang w:val="fr-FR"/>
        </w:rPr>
        <w:t>fr</w:t>
      </w:r>
      <w:r w:rsidRPr="008219B5">
        <w:t>/</w:t>
      </w:r>
      <w:r w:rsidRPr="008219B5">
        <w:rPr>
          <w:lang w:val="fr-FR"/>
        </w:rPr>
        <w:t>fr</w:t>
      </w:r>
      <w:r w:rsidRPr="008219B5">
        <w:t>/</w:t>
      </w:r>
      <w:r w:rsidRPr="008219B5">
        <w:rPr>
          <w:lang w:val="fr-FR"/>
        </w:rPr>
        <w:t>politique</w:t>
      </w:r>
      <w:r w:rsidRPr="008219B5">
        <w:t>-</w:t>
      </w:r>
      <w:r w:rsidRPr="008219B5">
        <w:rPr>
          <w:lang w:val="fr-FR"/>
        </w:rPr>
        <w:t>etrangere</w:t>
      </w:r>
      <w:r w:rsidRPr="008219B5">
        <w:t>-</w:t>
      </w:r>
      <w:r w:rsidRPr="008219B5">
        <w:rPr>
          <w:lang w:val="fr-FR"/>
        </w:rPr>
        <w:t>de</w:t>
      </w:r>
      <w:r w:rsidRPr="008219B5">
        <w:t>-</w:t>
      </w:r>
      <w:r w:rsidRPr="008219B5">
        <w:rPr>
          <w:lang w:val="fr-FR"/>
        </w:rPr>
        <w:t>la</w:t>
      </w:r>
      <w:r w:rsidRPr="008219B5">
        <w:t>-</w:t>
      </w:r>
      <w:r w:rsidRPr="008219B5">
        <w:rPr>
          <w:lang w:val="fr-FR"/>
        </w:rPr>
        <w:t>france</w:t>
      </w:r>
      <w:r w:rsidRPr="008219B5">
        <w:t>/</w:t>
      </w:r>
      <w:r w:rsidRPr="008219B5">
        <w:rPr>
          <w:lang w:val="fr-FR"/>
        </w:rPr>
        <w:t>tourisme</w:t>
      </w:r>
      <w:r w:rsidRPr="008219B5">
        <w:t>/</w:t>
      </w:r>
      <w:r w:rsidRPr="008219B5">
        <w:rPr>
          <w:lang w:val="fr-FR"/>
        </w:rPr>
        <w:t>evenements</w:t>
      </w:r>
      <w:r w:rsidRPr="008219B5">
        <w:t>-</w:t>
      </w:r>
      <w:r w:rsidRPr="008219B5">
        <w:rPr>
          <w:lang w:val="fr-FR"/>
        </w:rPr>
        <w:t>et</w:t>
      </w:r>
      <w:r w:rsidRPr="008219B5">
        <w:t>-</w:t>
      </w:r>
      <w:r w:rsidRPr="008219B5">
        <w:rPr>
          <w:lang w:val="fr-FR"/>
        </w:rPr>
        <w:t>actualites</w:t>
      </w:r>
      <w:r w:rsidRPr="008219B5">
        <w:t>-</w:t>
      </w:r>
      <w:r w:rsidRPr="008219B5">
        <w:rPr>
          <w:lang w:val="fr-FR"/>
        </w:rPr>
        <w:t>lies</w:t>
      </w:r>
      <w:r w:rsidRPr="008219B5">
        <w:t>-</w:t>
      </w:r>
      <w:r w:rsidRPr="008219B5">
        <w:rPr>
          <w:lang w:val="fr-FR"/>
        </w:rPr>
        <w:t>a</w:t>
      </w:r>
      <w:r w:rsidRPr="008219B5">
        <w:t>-</w:t>
      </w:r>
      <w:r w:rsidRPr="008219B5">
        <w:rPr>
          <w:lang w:val="fr-FR"/>
        </w:rPr>
        <w:t>la</w:t>
      </w:r>
      <w:r w:rsidRPr="008219B5">
        <w:t>-</w:t>
      </w:r>
      <w:r w:rsidRPr="008219B5">
        <w:rPr>
          <w:lang w:val="fr-FR"/>
        </w:rPr>
        <w:t>promotion</w:t>
      </w:r>
      <w:r w:rsidRPr="008219B5">
        <w:t>-</w:t>
      </w:r>
      <w:r w:rsidRPr="008219B5">
        <w:rPr>
          <w:lang w:val="fr-FR"/>
        </w:rPr>
        <w:t>du</w:t>
      </w:r>
      <w:r w:rsidRPr="008219B5">
        <w:t>-</w:t>
      </w:r>
      <w:r w:rsidRPr="008219B5">
        <w:rPr>
          <w:lang w:val="fr-FR"/>
        </w:rPr>
        <w:t>tourisme</w:t>
      </w:r>
      <w:r w:rsidRPr="008219B5">
        <w:t>/</w:t>
      </w:r>
      <w:r w:rsidRPr="008219B5">
        <w:rPr>
          <w:lang w:val="fr-FR"/>
        </w:rPr>
        <w:t>article</w:t>
      </w:r>
      <w:r w:rsidRPr="008219B5">
        <w:t>/</w:t>
      </w:r>
      <w:r w:rsidRPr="008219B5">
        <w:rPr>
          <w:lang w:val="fr-FR"/>
        </w:rPr>
        <w:t>lancement</w:t>
      </w:r>
      <w:r w:rsidRPr="008219B5">
        <w:t>-</w:t>
      </w:r>
      <w:r w:rsidRPr="008219B5">
        <w:rPr>
          <w:lang w:val="fr-FR"/>
        </w:rPr>
        <w:t>de</w:t>
      </w:r>
      <w:r w:rsidRPr="008219B5">
        <w:t>-</w:t>
      </w:r>
      <w:r w:rsidRPr="008219B5">
        <w:rPr>
          <w:lang w:val="fr-FR"/>
        </w:rPr>
        <w:t>la</w:t>
      </w:r>
      <w:r w:rsidRPr="008219B5">
        <w:t>-</w:t>
      </w:r>
      <w:r w:rsidRPr="008219B5">
        <w:rPr>
          <w:lang w:val="fr-FR"/>
        </w:rPr>
        <w:t>nouvelle</w:t>
      </w:r>
      <w:r w:rsidRPr="008219B5">
        <w:t>-</w:t>
      </w:r>
      <w:r w:rsidRPr="008219B5">
        <w:rPr>
          <w:lang w:val="fr-FR"/>
        </w:rPr>
        <w:t>version</w:t>
      </w:r>
      <w:r w:rsidRPr="008219B5">
        <w:t>-</w:t>
      </w:r>
      <w:r w:rsidRPr="008219B5">
        <w:rPr>
          <w:lang w:val="fr-FR"/>
        </w:rPr>
        <w:t>du</w:t>
      </w:r>
      <w:r w:rsidRPr="008219B5">
        <w:t>-</w:t>
      </w:r>
      <w:r w:rsidRPr="008219B5">
        <w:rPr>
          <w:lang w:val="fr-FR"/>
        </w:rPr>
        <w:t>site</w:t>
      </w:r>
      <w:r w:rsidRPr="008219B5">
        <w:t>-</w:t>
      </w:r>
      <w:r w:rsidRPr="008219B5">
        <w:rPr>
          <w:lang w:val="fr-FR"/>
        </w:rPr>
        <w:t>france</w:t>
      </w:r>
      <w:r w:rsidRPr="008219B5">
        <w:t>-</w:t>
      </w:r>
      <w:r w:rsidRPr="008219B5">
        <w:rPr>
          <w:lang w:val="fr-FR"/>
        </w:rPr>
        <w:t>fr</w:t>
      </w:r>
      <w:r w:rsidRPr="008219B5">
        <w:t>-</w:t>
      </w:r>
      <w:r w:rsidRPr="008219B5">
        <w:rPr>
          <w:lang w:val="fr-FR"/>
        </w:rPr>
        <w:t>par</w:t>
      </w:r>
      <w:r w:rsidRPr="008219B5">
        <w:t>-</w:t>
      </w:r>
      <w:r w:rsidRPr="008219B5">
        <w:rPr>
          <w:lang w:val="fr-FR"/>
        </w:rPr>
        <w:t>jean</w:t>
      </w:r>
      <w:r w:rsidRPr="008219B5">
        <w:t>-</w:t>
      </w:r>
      <w:r w:rsidRPr="008219B5">
        <w:rPr>
          <w:lang w:val="fr-FR"/>
        </w:rPr>
        <w:t>baptiste</w:t>
      </w:r>
      <w:r w:rsidRPr="008219B5">
        <w:t>-</w:t>
      </w:r>
      <w:r w:rsidRPr="008219B5">
        <w:rPr>
          <w:lang w:val="fr-FR"/>
        </w:rPr>
        <w:t>lemoyne</w:t>
      </w:r>
      <w:r w:rsidRPr="008219B5">
        <w:t>-21 (дата обращения: 21.04.2019).</w:t>
      </w:r>
    </w:p>
  </w:footnote>
  <w:footnote w:id="242">
    <w:p w14:paraId="23F5091C" w14:textId="52F60A0A" w:rsidR="007B41DE" w:rsidRPr="008219B5" w:rsidRDefault="007B41DE">
      <w:pPr>
        <w:pStyle w:val="a4"/>
        <w:rPr>
          <w:lang w:val="fr-FR"/>
        </w:rPr>
      </w:pPr>
      <w:r w:rsidRPr="008219B5">
        <w:rPr>
          <w:rStyle w:val="a6"/>
        </w:rPr>
        <w:footnoteRef/>
      </w:r>
      <w:r w:rsidRPr="008219B5">
        <w:rPr>
          <w:lang w:val="fr-FR"/>
        </w:rPr>
        <w:t xml:space="preserve"> </w:t>
      </w:r>
      <w:r w:rsidRPr="008219B5">
        <w:rPr>
          <w:i/>
          <w:lang w:val="fr-FR"/>
        </w:rPr>
        <w:t>Tobin R. W.</w:t>
      </w:r>
      <w:r w:rsidRPr="008219B5">
        <w:rPr>
          <w:lang w:val="fr-FR"/>
        </w:rPr>
        <w:t xml:space="preserve"> French Studies: Plus de souvenirs que d'avenir? // The French Review. – 2013. – № 6 (86). – P. 1095.</w:t>
      </w:r>
    </w:p>
  </w:footnote>
  <w:footnote w:id="243">
    <w:p w14:paraId="1F9EFA4C" w14:textId="639C7C6D" w:rsidR="007B41DE" w:rsidRPr="008219B5" w:rsidRDefault="007B41DE" w:rsidP="002F02D1">
      <w:pPr>
        <w:pStyle w:val="a4"/>
      </w:pPr>
      <w:r w:rsidRPr="008219B5">
        <w:rPr>
          <w:rStyle w:val="a6"/>
        </w:rPr>
        <w:footnoteRef/>
      </w:r>
      <w:r w:rsidRPr="008219B5">
        <w:rPr>
          <w:lang w:val="fr-FR"/>
        </w:rPr>
        <w:t xml:space="preserve"> Lancement de la mission «marque France» [Электронный ресурс] / Le portail de l'Économie, des Finances, de l'Action et des Comptes publics. </w:t>
      </w:r>
      <w:r w:rsidRPr="008219B5">
        <w:t xml:space="preserve">2013. 30 </w:t>
      </w:r>
      <w:r w:rsidRPr="008219B5">
        <w:rPr>
          <w:lang w:val="fr-FR"/>
        </w:rPr>
        <w:t>Janvier</w:t>
      </w:r>
      <w:r w:rsidRPr="008219B5">
        <w:t xml:space="preserve">. </w:t>
      </w:r>
      <w:r w:rsidRPr="008219B5">
        <w:rPr>
          <w:lang w:val="fr-FR"/>
        </w:rPr>
        <w:t>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lancement</w:t>
      </w:r>
      <w:r w:rsidRPr="008219B5">
        <w:t>-</w:t>
      </w:r>
      <w:r w:rsidRPr="008219B5">
        <w:rPr>
          <w:lang w:val="fr-FR"/>
        </w:rPr>
        <w:t>mission</w:t>
      </w:r>
      <w:r w:rsidRPr="008219B5">
        <w:t>-</w:t>
      </w:r>
      <w:r w:rsidRPr="008219B5">
        <w:rPr>
          <w:lang w:val="fr-FR"/>
        </w:rPr>
        <w:t>marque</w:t>
      </w:r>
      <w:r w:rsidRPr="008219B5">
        <w:t>-</w:t>
      </w:r>
      <w:r w:rsidRPr="008219B5">
        <w:rPr>
          <w:lang w:val="fr-FR"/>
        </w:rPr>
        <w:t>france</w:t>
      </w:r>
      <w:r w:rsidRPr="008219B5">
        <w:t xml:space="preserve"> (дата обращения: 21.04.2019).</w:t>
      </w:r>
    </w:p>
  </w:footnote>
  <w:footnote w:id="244">
    <w:p w14:paraId="26EB86AD" w14:textId="1D518E9D" w:rsidR="007B41DE" w:rsidRPr="008219B5" w:rsidRDefault="007B41DE" w:rsidP="00CD64A5">
      <w:pPr>
        <w:pStyle w:val="a9"/>
        <w:rPr>
          <w:lang w:val="ru-RU"/>
        </w:rPr>
      </w:pPr>
      <w:r w:rsidRPr="008219B5">
        <w:rPr>
          <w:rStyle w:val="a6"/>
          <w:rFonts w:cs="Times New Roman"/>
        </w:rPr>
        <w:footnoteRef/>
      </w:r>
      <w:r w:rsidRPr="008219B5">
        <w:rPr>
          <w:lang w:val="ru-RU"/>
        </w:rPr>
        <w:t xml:space="preserve"> </w:t>
      </w:r>
      <w:r w:rsidRPr="008219B5">
        <w:rPr>
          <w:i/>
          <w:lang w:val="ru-RU"/>
        </w:rPr>
        <w:t>Кобякина О.</w:t>
      </w:r>
      <w:r w:rsidRPr="008219B5">
        <w:rPr>
          <w:lang w:val="ru-RU"/>
        </w:rPr>
        <w:t xml:space="preserve"> Национальный брендинг Франции // Медиаальманах. – 2015. – № 4. – С. 21.</w:t>
      </w:r>
    </w:p>
  </w:footnote>
  <w:footnote w:id="245">
    <w:p w14:paraId="4AD3AB93" w14:textId="271B191C" w:rsidR="007B41DE" w:rsidRPr="008219B5" w:rsidRDefault="007B41DE" w:rsidP="00CD64A5">
      <w:pPr>
        <w:pStyle w:val="a9"/>
        <w:rPr>
          <w:lang w:val="ru-RU"/>
        </w:rPr>
      </w:pPr>
      <w:r w:rsidRPr="008219B5">
        <w:rPr>
          <w:rStyle w:val="a6"/>
        </w:rPr>
        <w:footnoteRef/>
      </w:r>
      <w:r w:rsidRPr="008219B5">
        <w:rPr>
          <w:lang w:val="fr-FR"/>
        </w:rPr>
        <w:t xml:space="preserve"> Le pacte national pour la croissance, la compétitivité et l'emploi [</w:t>
      </w:r>
      <w:r w:rsidRPr="008219B5">
        <w:rPr>
          <w:lang w:val="ru-RU"/>
        </w:rPr>
        <w:t>Электронный</w:t>
      </w:r>
      <w:r w:rsidRPr="008219B5">
        <w:rPr>
          <w:lang w:val="fr-FR"/>
        </w:rPr>
        <w:t xml:space="preserve"> </w:t>
      </w:r>
      <w:r w:rsidRPr="008219B5">
        <w:rPr>
          <w:lang w:val="ru-RU"/>
        </w:rPr>
        <w:t>ресурс</w:t>
      </w:r>
      <w:r w:rsidRPr="008219B5">
        <w:rPr>
          <w:lang w:val="fr-FR"/>
        </w:rPr>
        <w:t xml:space="preserve">] / Direction générale des entreprises.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entreprises</w:t>
      </w:r>
      <w:r w:rsidRPr="008219B5">
        <w:rPr>
          <w:lang w:val="ru-RU"/>
        </w:rPr>
        <w:t>.</w:t>
      </w:r>
      <w:r w:rsidRPr="008219B5">
        <w:t>gouv</w:t>
      </w:r>
      <w:r w:rsidRPr="008219B5">
        <w:rPr>
          <w:lang w:val="ru-RU"/>
        </w:rPr>
        <w:t>.</w:t>
      </w:r>
      <w:r w:rsidRPr="008219B5">
        <w:t>fr</w:t>
      </w:r>
      <w:r w:rsidRPr="008219B5">
        <w:rPr>
          <w:lang w:val="ru-RU"/>
        </w:rPr>
        <w:t>/</w:t>
      </w:r>
      <w:r w:rsidRPr="008219B5">
        <w:t>politique</w:t>
      </w:r>
      <w:r w:rsidRPr="008219B5">
        <w:rPr>
          <w:lang w:val="ru-RU"/>
        </w:rPr>
        <w:t>-</w:t>
      </w:r>
      <w:r w:rsidRPr="008219B5">
        <w:t>et</w:t>
      </w:r>
      <w:r w:rsidRPr="008219B5">
        <w:rPr>
          <w:lang w:val="ru-RU"/>
        </w:rPr>
        <w:t>-</w:t>
      </w:r>
      <w:r w:rsidRPr="008219B5">
        <w:t>enjeux</w:t>
      </w:r>
      <w:r w:rsidRPr="008219B5">
        <w:rPr>
          <w:lang w:val="ru-RU"/>
        </w:rPr>
        <w:t>/</w:t>
      </w:r>
      <w:r w:rsidRPr="008219B5">
        <w:t>pacte</w:t>
      </w:r>
      <w:r w:rsidRPr="008219B5">
        <w:rPr>
          <w:lang w:val="ru-RU"/>
        </w:rPr>
        <w:t>-</w:t>
      </w:r>
      <w:r w:rsidRPr="008219B5">
        <w:t>national</w:t>
      </w:r>
      <w:r w:rsidRPr="008219B5">
        <w:rPr>
          <w:lang w:val="ru-RU"/>
        </w:rPr>
        <w:t>-</w:t>
      </w:r>
      <w:r w:rsidRPr="008219B5">
        <w:t>pour</w:t>
      </w:r>
      <w:r w:rsidRPr="008219B5">
        <w:rPr>
          <w:lang w:val="ru-RU"/>
        </w:rPr>
        <w:t>-</w:t>
      </w:r>
      <w:r w:rsidRPr="008219B5">
        <w:t>la</w:t>
      </w:r>
      <w:r w:rsidRPr="008219B5">
        <w:rPr>
          <w:lang w:val="ru-RU"/>
        </w:rPr>
        <w:t>-</w:t>
      </w:r>
      <w:r w:rsidRPr="008219B5">
        <w:t>croissance</w:t>
      </w:r>
      <w:r w:rsidRPr="008219B5">
        <w:rPr>
          <w:lang w:val="ru-RU"/>
        </w:rPr>
        <w:t>-</w:t>
      </w:r>
      <w:r w:rsidRPr="008219B5">
        <w:t>la</w:t>
      </w:r>
      <w:r w:rsidRPr="008219B5">
        <w:rPr>
          <w:lang w:val="ru-RU"/>
        </w:rPr>
        <w:t>-</w:t>
      </w:r>
      <w:r w:rsidRPr="008219B5">
        <w:t>competitivite</w:t>
      </w:r>
      <w:r w:rsidRPr="008219B5">
        <w:rPr>
          <w:lang w:val="ru-RU"/>
        </w:rPr>
        <w:t>-</w:t>
      </w:r>
      <w:r w:rsidRPr="008219B5">
        <w:t>et</w:t>
      </w:r>
      <w:r w:rsidRPr="008219B5">
        <w:rPr>
          <w:lang w:val="ru-RU"/>
        </w:rPr>
        <w:t>-</w:t>
      </w:r>
      <w:r w:rsidRPr="008219B5">
        <w:t>lemploi</w:t>
      </w:r>
      <w:r w:rsidRPr="008219B5">
        <w:rPr>
          <w:lang w:val="ru-RU"/>
        </w:rPr>
        <w:t xml:space="preserve"> (дата обращения: 21.04.2019).</w:t>
      </w:r>
    </w:p>
  </w:footnote>
  <w:footnote w:id="246">
    <w:p w14:paraId="41C16AA4" w14:textId="00CB63C1" w:rsidR="007B41DE" w:rsidRPr="008219B5" w:rsidRDefault="007B41DE" w:rsidP="008855DA">
      <w:pPr>
        <w:pStyle w:val="a4"/>
      </w:pPr>
      <w:r w:rsidRPr="008219B5">
        <w:rPr>
          <w:rStyle w:val="a6"/>
        </w:rPr>
        <w:footnoteRef/>
      </w:r>
      <w:r w:rsidRPr="008219B5">
        <w:rPr>
          <w:lang w:val="fr-FR"/>
        </w:rPr>
        <w:t xml:space="preserve"> Programme national de réforme [Электронный ресурс] / Le portail de l'Économie, des Finances, de l'Action et des Comptes publics. 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files</w:t>
      </w:r>
      <w:r w:rsidRPr="008219B5">
        <w:t>/20130417_</w:t>
      </w:r>
      <w:r w:rsidRPr="008219B5">
        <w:rPr>
          <w:lang w:val="fr-FR"/>
        </w:rPr>
        <w:t>programme</w:t>
      </w:r>
      <w:r w:rsidRPr="008219B5">
        <w:t>_</w:t>
      </w:r>
      <w:r w:rsidRPr="008219B5">
        <w:rPr>
          <w:lang w:val="fr-FR"/>
        </w:rPr>
        <w:t>national</w:t>
      </w:r>
      <w:r w:rsidRPr="008219B5">
        <w:t>_</w:t>
      </w:r>
      <w:r w:rsidRPr="008219B5">
        <w:rPr>
          <w:lang w:val="fr-FR"/>
        </w:rPr>
        <w:t>reforme</w:t>
      </w:r>
      <w:r w:rsidRPr="008219B5">
        <w:t>.</w:t>
      </w:r>
      <w:r w:rsidRPr="008219B5">
        <w:rPr>
          <w:lang w:val="fr-FR"/>
        </w:rPr>
        <w:t>pdf</w:t>
      </w:r>
      <w:r w:rsidRPr="008219B5">
        <w:t xml:space="preserve"> (дата обращения: 21.04.2019).</w:t>
      </w:r>
    </w:p>
  </w:footnote>
  <w:footnote w:id="247">
    <w:p w14:paraId="29C33717" w14:textId="687C6842" w:rsidR="007B41DE" w:rsidRPr="008219B5" w:rsidRDefault="007B41DE" w:rsidP="006615AD">
      <w:pPr>
        <w:pStyle w:val="a9"/>
        <w:rPr>
          <w:lang w:val="ru-RU"/>
        </w:rPr>
      </w:pPr>
      <w:r w:rsidRPr="008219B5">
        <w:rPr>
          <w:rStyle w:val="a6"/>
        </w:rPr>
        <w:footnoteRef/>
      </w:r>
      <w:r w:rsidRPr="008219B5">
        <w:rPr>
          <w:lang w:val="fr-FR"/>
        </w:rPr>
        <w:t xml:space="preserve"> Pacte national pour la croissance, la compétitivité et l’emploi [Электронный ресурс] / Direction générale des entreprises.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entreprises</w:t>
      </w:r>
      <w:r w:rsidRPr="008219B5">
        <w:rPr>
          <w:lang w:val="ru-RU"/>
        </w:rPr>
        <w:t>.</w:t>
      </w:r>
      <w:r w:rsidRPr="008219B5">
        <w:t>gouv</w:t>
      </w:r>
      <w:r w:rsidRPr="008219B5">
        <w:rPr>
          <w:lang w:val="ru-RU"/>
        </w:rPr>
        <w:t>.</w:t>
      </w:r>
      <w:r w:rsidRPr="008219B5">
        <w:t>fr</w:t>
      </w:r>
      <w:r w:rsidRPr="008219B5">
        <w:rPr>
          <w:lang w:val="ru-RU"/>
        </w:rPr>
        <w:t>/</w:t>
      </w:r>
      <w:r w:rsidRPr="008219B5">
        <w:t>files</w:t>
      </w:r>
      <w:r w:rsidRPr="008219B5">
        <w:rPr>
          <w:lang w:val="ru-RU"/>
        </w:rPr>
        <w:t>/</w:t>
      </w:r>
      <w:r w:rsidRPr="008219B5">
        <w:t>files</w:t>
      </w:r>
      <w:r w:rsidRPr="008219B5">
        <w:rPr>
          <w:lang w:val="ru-RU"/>
        </w:rPr>
        <w:t>/</w:t>
      </w:r>
      <w:r w:rsidRPr="008219B5">
        <w:t>directions</w:t>
      </w:r>
      <w:r w:rsidRPr="008219B5">
        <w:rPr>
          <w:lang w:val="ru-RU"/>
        </w:rPr>
        <w:t>_</w:t>
      </w:r>
      <w:r w:rsidRPr="008219B5">
        <w:t>services</w:t>
      </w:r>
      <w:r w:rsidRPr="008219B5">
        <w:rPr>
          <w:lang w:val="ru-RU"/>
        </w:rPr>
        <w:t>/</w:t>
      </w:r>
      <w:r w:rsidRPr="008219B5">
        <w:t>politique</w:t>
      </w:r>
      <w:r w:rsidRPr="008219B5">
        <w:rPr>
          <w:lang w:val="ru-RU"/>
        </w:rPr>
        <w:t>-</w:t>
      </w:r>
      <w:r w:rsidRPr="008219B5">
        <w:t>et</w:t>
      </w:r>
      <w:r w:rsidRPr="008219B5">
        <w:rPr>
          <w:lang w:val="ru-RU"/>
        </w:rPr>
        <w:t>-</w:t>
      </w:r>
      <w:r w:rsidRPr="008219B5">
        <w:t>enjeux</w:t>
      </w:r>
      <w:r w:rsidRPr="008219B5">
        <w:rPr>
          <w:lang w:val="ru-RU"/>
        </w:rPr>
        <w:t>/</w:t>
      </w:r>
      <w:r w:rsidRPr="008219B5">
        <w:t>simplifications</w:t>
      </w:r>
      <w:r w:rsidRPr="008219B5">
        <w:rPr>
          <w:lang w:val="ru-RU"/>
        </w:rPr>
        <w:t>/</w:t>
      </w:r>
      <w:r w:rsidRPr="008219B5">
        <w:t>pacte</w:t>
      </w:r>
      <w:r w:rsidRPr="008219B5">
        <w:rPr>
          <w:lang w:val="ru-RU"/>
        </w:rPr>
        <w:t>-</w:t>
      </w:r>
      <w:r w:rsidRPr="008219B5">
        <w:t>national</w:t>
      </w:r>
      <w:r w:rsidRPr="008219B5">
        <w:rPr>
          <w:lang w:val="ru-RU"/>
        </w:rPr>
        <w:t>-</w:t>
      </w:r>
      <w:r w:rsidRPr="008219B5">
        <w:t>cce</w:t>
      </w:r>
      <w:r w:rsidRPr="008219B5">
        <w:rPr>
          <w:lang w:val="ru-RU"/>
        </w:rPr>
        <w:t>.</w:t>
      </w:r>
      <w:r w:rsidRPr="008219B5">
        <w:t>pdf</w:t>
      </w:r>
      <w:r w:rsidRPr="008219B5">
        <w:rPr>
          <w:lang w:val="ru-RU"/>
        </w:rPr>
        <w:t xml:space="preserve"> (дата обращения: 21.04.2019).</w:t>
      </w:r>
    </w:p>
  </w:footnote>
  <w:footnote w:id="248">
    <w:p w14:paraId="4CB4E0C3" w14:textId="15A78D64" w:rsidR="007B41DE" w:rsidRPr="008219B5" w:rsidRDefault="007B41DE" w:rsidP="00CD64A5">
      <w:pPr>
        <w:pStyle w:val="a9"/>
      </w:pPr>
      <w:r w:rsidRPr="008219B5">
        <w:rPr>
          <w:rStyle w:val="a6"/>
        </w:rPr>
        <w:footnoteRef/>
      </w:r>
      <w:r w:rsidRPr="008219B5">
        <w:t xml:space="preserve"> Ibid.</w:t>
      </w:r>
    </w:p>
  </w:footnote>
  <w:footnote w:id="249">
    <w:p w14:paraId="21EE2A1D" w14:textId="745789E0" w:rsidR="007B41DE" w:rsidRPr="008219B5" w:rsidRDefault="007B41DE" w:rsidP="00CD64A5">
      <w:pPr>
        <w:pStyle w:val="a9"/>
        <w:rPr>
          <w:lang w:val="fr-FR"/>
        </w:rPr>
      </w:pPr>
      <w:r w:rsidRPr="008219B5">
        <w:rPr>
          <w:rStyle w:val="a6"/>
          <w:rFonts w:cs="Times New Roman"/>
        </w:rPr>
        <w:footnoteRef/>
      </w:r>
      <w:r w:rsidRPr="008219B5">
        <w:t xml:space="preserve"> </w:t>
      </w:r>
      <w:r w:rsidRPr="008219B5">
        <w:rPr>
          <w:i/>
        </w:rPr>
        <w:t>Gardel M.</w:t>
      </w:r>
      <w:r w:rsidRPr="008219B5">
        <w:t xml:space="preserve"> Op. cit. </w:t>
      </w:r>
      <w:r w:rsidRPr="008219B5">
        <w:rPr>
          <w:lang w:val="fr-FR"/>
        </w:rPr>
        <w:t>P. 46.</w:t>
      </w:r>
    </w:p>
  </w:footnote>
  <w:footnote w:id="250">
    <w:p w14:paraId="03EC559F" w14:textId="518049C7" w:rsidR="007B41DE" w:rsidRPr="008219B5" w:rsidRDefault="007B41DE" w:rsidP="00CD64A5">
      <w:pPr>
        <w:pStyle w:val="a9"/>
        <w:rPr>
          <w:lang w:val="ru-RU"/>
        </w:rPr>
      </w:pPr>
      <w:r w:rsidRPr="008219B5">
        <w:rPr>
          <w:rStyle w:val="a6"/>
        </w:rPr>
        <w:footnoteRef/>
      </w:r>
      <w:r w:rsidRPr="008219B5">
        <w:rPr>
          <w:lang w:val="fr-FR"/>
        </w:rPr>
        <w:t xml:space="preserve"> La France veut s'essayer au «Nation Branding» [Электронный ресурс] / TourMaG. </w:t>
      </w:r>
      <w:r w:rsidRPr="008219B5">
        <w:rPr>
          <w:lang w:val="ru-RU"/>
        </w:rPr>
        <w:t xml:space="preserve">2013. 31 </w:t>
      </w:r>
      <w:r w:rsidRPr="008219B5">
        <w:rPr>
          <w:lang w:val="fr-FR"/>
        </w:rPr>
        <w:t>Janvier</w:t>
      </w:r>
      <w:r w:rsidRPr="008219B5">
        <w:rPr>
          <w:lang w:val="ru-RU"/>
        </w:rPr>
        <w:t xml:space="preserve">. </w:t>
      </w:r>
      <w:r w:rsidRPr="008219B5">
        <w:rPr>
          <w:lang w:val="fr-FR"/>
        </w:rPr>
        <w:t>URL</w:t>
      </w:r>
      <w:r w:rsidRPr="008219B5">
        <w:rPr>
          <w:lang w:val="ru-RU"/>
        </w:rPr>
        <w:t xml:space="preserve">: </w:t>
      </w:r>
      <w:r w:rsidRPr="008219B5">
        <w:rPr>
          <w:lang w:val="fr-FR"/>
        </w:rPr>
        <w:t>https</w:t>
      </w:r>
      <w:r w:rsidRPr="008219B5">
        <w:rPr>
          <w:lang w:val="ru-RU"/>
        </w:rPr>
        <w:t>://</w:t>
      </w:r>
      <w:r w:rsidRPr="008219B5">
        <w:rPr>
          <w:lang w:val="fr-FR"/>
        </w:rPr>
        <w:t>www</w:t>
      </w:r>
      <w:r w:rsidRPr="008219B5">
        <w:rPr>
          <w:lang w:val="ru-RU"/>
        </w:rPr>
        <w:t>.</w:t>
      </w:r>
      <w:r w:rsidRPr="008219B5">
        <w:rPr>
          <w:lang w:val="fr-FR"/>
        </w:rPr>
        <w:t>tourmag</w:t>
      </w:r>
      <w:r w:rsidRPr="008219B5">
        <w:rPr>
          <w:lang w:val="ru-RU"/>
        </w:rPr>
        <w:t>.</w:t>
      </w:r>
      <w:r w:rsidRPr="008219B5">
        <w:rPr>
          <w:lang w:val="fr-FR"/>
        </w:rPr>
        <w:t>com</w:t>
      </w:r>
      <w:r w:rsidRPr="008219B5">
        <w:rPr>
          <w:lang w:val="ru-RU"/>
        </w:rPr>
        <w:t>/</w:t>
      </w:r>
      <w:r w:rsidRPr="008219B5">
        <w:rPr>
          <w:lang w:val="fr-FR"/>
        </w:rPr>
        <w:t>La</w:t>
      </w:r>
      <w:r w:rsidRPr="008219B5">
        <w:rPr>
          <w:lang w:val="ru-RU"/>
        </w:rPr>
        <w:t>-</w:t>
      </w:r>
      <w:r w:rsidRPr="008219B5">
        <w:rPr>
          <w:lang w:val="fr-FR"/>
        </w:rPr>
        <w:t>France</w:t>
      </w:r>
      <w:r w:rsidRPr="008219B5">
        <w:rPr>
          <w:lang w:val="ru-RU"/>
        </w:rPr>
        <w:t>-</w:t>
      </w:r>
      <w:r w:rsidRPr="008219B5">
        <w:rPr>
          <w:lang w:val="fr-FR"/>
        </w:rPr>
        <w:t>veut</w:t>
      </w:r>
      <w:r w:rsidRPr="008219B5">
        <w:rPr>
          <w:lang w:val="ru-RU"/>
        </w:rPr>
        <w:t>-</w:t>
      </w:r>
      <w:r w:rsidRPr="008219B5">
        <w:rPr>
          <w:lang w:val="fr-FR"/>
        </w:rPr>
        <w:t>s</w:t>
      </w:r>
      <w:r w:rsidRPr="008219B5">
        <w:rPr>
          <w:lang w:val="ru-RU"/>
        </w:rPr>
        <w:t>-</w:t>
      </w:r>
      <w:r w:rsidRPr="008219B5">
        <w:rPr>
          <w:lang w:val="fr-FR"/>
        </w:rPr>
        <w:t>essayer</w:t>
      </w:r>
      <w:r w:rsidRPr="008219B5">
        <w:rPr>
          <w:lang w:val="ru-RU"/>
        </w:rPr>
        <w:t>-</w:t>
      </w:r>
      <w:r w:rsidRPr="008219B5">
        <w:rPr>
          <w:lang w:val="fr-FR"/>
        </w:rPr>
        <w:t>au</w:t>
      </w:r>
      <w:r w:rsidRPr="008219B5">
        <w:rPr>
          <w:lang w:val="ru-RU"/>
        </w:rPr>
        <w:t>-</w:t>
      </w:r>
      <w:r w:rsidRPr="008219B5">
        <w:rPr>
          <w:lang w:val="fr-FR"/>
        </w:rPr>
        <w:t>Nation</w:t>
      </w:r>
      <w:r w:rsidRPr="008219B5">
        <w:rPr>
          <w:lang w:val="ru-RU"/>
        </w:rPr>
        <w:t>-</w:t>
      </w:r>
      <w:r w:rsidRPr="008219B5">
        <w:rPr>
          <w:lang w:val="fr-FR"/>
        </w:rPr>
        <w:t>Branding</w:t>
      </w:r>
      <w:r w:rsidRPr="008219B5">
        <w:rPr>
          <w:lang w:val="ru-RU"/>
        </w:rPr>
        <w:t>_</w:t>
      </w:r>
      <w:r w:rsidRPr="008219B5">
        <w:rPr>
          <w:lang w:val="fr-FR"/>
        </w:rPr>
        <w:t>a</w:t>
      </w:r>
      <w:r w:rsidRPr="008219B5">
        <w:rPr>
          <w:lang w:val="ru-RU"/>
        </w:rPr>
        <w:t>56815.</w:t>
      </w:r>
      <w:r w:rsidRPr="008219B5">
        <w:rPr>
          <w:lang w:val="fr-FR"/>
        </w:rPr>
        <w:t>html</w:t>
      </w:r>
      <w:r w:rsidRPr="008219B5">
        <w:rPr>
          <w:lang w:val="ru-RU"/>
        </w:rPr>
        <w:t xml:space="preserve"> (дата обращения: 21.04.2019).</w:t>
      </w:r>
    </w:p>
  </w:footnote>
  <w:footnote w:id="251">
    <w:p w14:paraId="22335C6B" w14:textId="4291D853" w:rsidR="007B41DE" w:rsidRPr="008219B5" w:rsidRDefault="007B41DE" w:rsidP="00CD64A5">
      <w:pPr>
        <w:pStyle w:val="a9"/>
        <w:rPr>
          <w:lang w:val="ru-RU"/>
        </w:rPr>
      </w:pPr>
      <w:r w:rsidRPr="008219B5">
        <w:rPr>
          <w:rStyle w:val="a6"/>
        </w:rPr>
        <w:footnoteRef/>
      </w:r>
      <w:r w:rsidRPr="008219B5">
        <w:rPr>
          <w:lang w:val="ru-RU"/>
        </w:rPr>
        <w:t xml:space="preserve"> На данный момент сайт </w:t>
      </w:r>
      <w:r w:rsidRPr="008219B5">
        <w:rPr>
          <w:lang w:val="fr-FR"/>
        </w:rPr>
        <w:t>www</w:t>
      </w:r>
      <w:r w:rsidRPr="008219B5">
        <w:rPr>
          <w:lang w:val="ru-RU"/>
        </w:rPr>
        <w:t>.</w:t>
      </w:r>
      <w:r w:rsidRPr="008219B5">
        <w:rPr>
          <w:lang w:val="fr-FR"/>
        </w:rPr>
        <w:t>marque</w:t>
      </w:r>
      <w:r w:rsidRPr="008219B5">
        <w:rPr>
          <w:lang w:val="ru-RU"/>
        </w:rPr>
        <w:t>.</w:t>
      </w:r>
      <w:r w:rsidRPr="008219B5">
        <w:rPr>
          <w:lang w:val="fr-FR"/>
        </w:rPr>
        <w:t>france</w:t>
      </w:r>
      <w:r w:rsidRPr="008219B5">
        <w:rPr>
          <w:lang w:val="ru-RU"/>
        </w:rPr>
        <w:t>.</w:t>
      </w:r>
      <w:r w:rsidRPr="008219B5">
        <w:rPr>
          <w:lang w:val="fr-FR"/>
        </w:rPr>
        <w:t>fr</w:t>
      </w:r>
      <w:r w:rsidRPr="008219B5">
        <w:rPr>
          <w:lang w:val="ru-RU"/>
        </w:rPr>
        <w:t xml:space="preserve"> недоступен к просмотру.</w:t>
      </w:r>
    </w:p>
  </w:footnote>
  <w:footnote w:id="252">
    <w:p w14:paraId="32284F41" w14:textId="014591A9" w:rsidR="007B41DE" w:rsidRPr="008219B5" w:rsidRDefault="007B41DE" w:rsidP="00E86D0A">
      <w:pPr>
        <w:pStyle w:val="a9"/>
        <w:rPr>
          <w:lang w:val="ru-RU"/>
        </w:rPr>
      </w:pPr>
      <w:r w:rsidRPr="008219B5">
        <w:rPr>
          <w:rStyle w:val="a6"/>
        </w:rPr>
        <w:footnoteRef/>
      </w:r>
      <w:r w:rsidRPr="008219B5">
        <w:rPr>
          <w:lang w:val="fr-FR"/>
        </w:rPr>
        <w:t xml:space="preserve"> Construire la marque France : remise du rapport et lancement d’une consultation [Электронный ресурс] / Le portail de l'Économie, des Finances, de l'Action et des Comptes publics. URL</w:t>
      </w:r>
      <w:r w:rsidRPr="008219B5">
        <w:rPr>
          <w:lang w:val="ru-RU"/>
        </w:rPr>
        <w:t xml:space="preserve">: </w:t>
      </w:r>
      <w:r w:rsidRPr="008219B5">
        <w:rPr>
          <w:lang w:val="fr-FR"/>
        </w:rPr>
        <w:t>https</w:t>
      </w:r>
      <w:r w:rsidRPr="008219B5">
        <w:rPr>
          <w:lang w:val="ru-RU"/>
        </w:rPr>
        <w:t>://</w:t>
      </w:r>
      <w:r w:rsidRPr="008219B5">
        <w:rPr>
          <w:lang w:val="fr-FR"/>
        </w:rPr>
        <w:t>www</w:t>
      </w:r>
      <w:r w:rsidRPr="008219B5">
        <w:rPr>
          <w:lang w:val="ru-RU"/>
        </w:rPr>
        <w:t>.</w:t>
      </w:r>
      <w:r w:rsidRPr="008219B5">
        <w:rPr>
          <w:lang w:val="fr-FR"/>
        </w:rPr>
        <w:t>economie</w:t>
      </w:r>
      <w:r w:rsidRPr="008219B5">
        <w:rPr>
          <w:lang w:val="ru-RU"/>
        </w:rPr>
        <w:t>.</w:t>
      </w:r>
      <w:r w:rsidRPr="008219B5">
        <w:rPr>
          <w:lang w:val="fr-FR"/>
        </w:rPr>
        <w:t>gouv</w:t>
      </w:r>
      <w:r w:rsidRPr="008219B5">
        <w:rPr>
          <w:lang w:val="ru-RU"/>
        </w:rPr>
        <w:t>.</w:t>
      </w:r>
      <w:r w:rsidRPr="008219B5">
        <w:rPr>
          <w:lang w:val="fr-FR"/>
        </w:rPr>
        <w:t>fr</w:t>
      </w:r>
      <w:r w:rsidRPr="008219B5">
        <w:rPr>
          <w:lang w:val="ru-RU"/>
        </w:rPr>
        <w:t>/</w:t>
      </w:r>
      <w:r w:rsidRPr="008219B5">
        <w:rPr>
          <w:lang w:val="fr-FR"/>
        </w:rPr>
        <w:t>construire</w:t>
      </w:r>
      <w:r w:rsidRPr="008219B5">
        <w:rPr>
          <w:lang w:val="ru-RU"/>
        </w:rPr>
        <w:t>-</w:t>
      </w:r>
      <w:r w:rsidRPr="008219B5">
        <w:rPr>
          <w:lang w:val="fr-FR"/>
        </w:rPr>
        <w:t>marque</w:t>
      </w:r>
      <w:r w:rsidRPr="008219B5">
        <w:rPr>
          <w:lang w:val="ru-RU"/>
        </w:rPr>
        <w:t>-</w:t>
      </w:r>
      <w:r w:rsidRPr="008219B5">
        <w:rPr>
          <w:lang w:val="fr-FR"/>
        </w:rPr>
        <w:t>france</w:t>
      </w:r>
      <w:r w:rsidRPr="008219B5">
        <w:rPr>
          <w:lang w:val="ru-RU"/>
        </w:rPr>
        <w:t>-</w:t>
      </w:r>
      <w:r w:rsidRPr="008219B5">
        <w:rPr>
          <w:lang w:val="fr-FR"/>
        </w:rPr>
        <w:t>remise</w:t>
      </w:r>
      <w:r w:rsidRPr="008219B5">
        <w:rPr>
          <w:lang w:val="ru-RU"/>
        </w:rPr>
        <w:t>-</w:t>
      </w:r>
      <w:r w:rsidRPr="008219B5">
        <w:rPr>
          <w:lang w:val="fr-FR"/>
        </w:rPr>
        <w:t>rapport</w:t>
      </w:r>
      <w:r w:rsidRPr="008219B5">
        <w:rPr>
          <w:lang w:val="ru-RU"/>
        </w:rPr>
        <w:t>-</w:t>
      </w:r>
      <w:r w:rsidRPr="008219B5">
        <w:rPr>
          <w:lang w:val="fr-FR"/>
        </w:rPr>
        <w:t>et</w:t>
      </w:r>
      <w:r w:rsidRPr="008219B5">
        <w:rPr>
          <w:lang w:val="ru-RU"/>
        </w:rPr>
        <w:t>-</w:t>
      </w:r>
      <w:r w:rsidRPr="008219B5">
        <w:rPr>
          <w:lang w:val="fr-FR"/>
        </w:rPr>
        <w:t>lancement</w:t>
      </w:r>
      <w:r w:rsidRPr="008219B5">
        <w:rPr>
          <w:lang w:val="ru-RU"/>
        </w:rPr>
        <w:t>-</w:t>
      </w:r>
      <w:r w:rsidRPr="008219B5">
        <w:rPr>
          <w:lang w:val="fr-FR"/>
        </w:rPr>
        <w:t>d</w:t>
      </w:r>
      <w:r w:rsidRPr="008219B5">
        <w:rPr>
          <w:lang w:val="ru-RU"/>
        </w:rPr>
        <w:t>-</w:t>
      </w:r>
      <w:r w:rsidRPr="008219B5">
        <w:rPr>
          <w:lang w:val="fr-FR"/>
        </w:rPr>
        <w:t>une</w:t>
      </w:r>
      <w:r w:rsidRPr="008219B5">
        <w:rPr>
          <w:lang w:val="ru-RU"/>
        </w:rPr>
        <w:t>-</w:t>
      </w:r>
      <w:r w:rsidRPr="008219B5">
        <w:rPr>
          <w:lang w:val="fr-FR"/>
        </w:rPr>
        <w:t>consultation</w:t>
      </w:r>
      <w:r w:rsidRPr="008219B5">
        <w:rPr>
          <w:lang w:val="ru-RU"/>
        </w:rPr>
        <w:t xml:space="preserve"> (дата обращения: 21.04.2019).</w:t>
      </w:r>
    </w:p>
  </w:footnote>
  <w:footnote w:id="253">
    <w:p w14:paraId="23F71B8F" w14:textId="208BA33F" w:rsidR="007B41DE" w:rsidRPr="008219B5" w:rsidRDefault="007B41DE" w:rsidP="00CD64A5">
      <w:pPr>
        <w:pStyle w:val="a9"/>
      </w:pPr>
      <w:r w:rsidRPr="008219B5">
        <w:rPr>
          <w:rStyle w:val="a6"/>
          <w:rFonts w:cs="Times New Roman"/>
        </w:rPr>
        <w:footnoteRef/>
      </w:r>
      <w:r w:rsidRPr="008219B5">
        <w:t xml:space="preserve"> </w:t>
      </w:r>
      <w:r w:rsidRPr="008219B5">
        <w:rPr>
          <w:i/>
        </w:rPr>
        <w:t>Gardel M.</w:t>
      </w:r>
      <w:r w:rsidRPr="008219B5">
        <w:t xml:space="preserve"> Op. cit. P. 49.</w:t>
      </w:r>
    </w:p>
  </w:footnote>
  <w:footnote w:id="254">
    <w:p w14:paraId="24295353" w14:textId="68E8E6D6" w:rsidR="007B41DE" w:rsidRPr="008219B5" w:rsidRDefault="007B41DE">
      <w:pPr>
        <w:pStyle w:val="a4"/>
      </w:pPr>
      <w:r w:rsidRPr="008219B5">
        <w:rPr>
          <w:rStyle w:val="a6"/>
        </w:rPr>
        <w:footnoteRef/>
      </w:r>
      <w:r w:rsidRPr="008219B5">
        <w:rPr>
          <w:lang w:val="fr-FR"/>
        </w:rPr>
        <w:t xml:space="preserve"> Marque France [</w:t>
      </w:r>
      <w:r w:rsidRPr="008219B5">
        <w:t>Электронный</w:t>
      </w:r>
      <w:r w:rsidRPr="008219B5">
        <w:rPr>
          <w:lang w:val="fr-FR"/>
        </w:rPr>
        <w:t xml:space="preserve"> </w:t>
      </w:r>
      <w:r w:rsidRPr="008219B5">
        <w:t>ресурс</w:t>
      </w:r>
      <w:r w:rsidRPr="008219B5">
        <w:rPr>
          <w:lang w:val="fr-FR"/>
        </w:rPr>
        <w:t>] / Le portail de l'Économie, des Finances, de l'Action et des Comptes publics. 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files</w:t>
      </w:r>
      <w:r w:rsidRPr="008219B5">
        <w:t>/20130628_</w:t>
      </w:r>
      <w:r w:rsidRPr="008219B5">
        <w:rPr>
          <w:lang w:val="fr-FR"/>
        </w:rPr>
        <w:t>rapport</w:t>
      </w:r>
      <w:r w:rsidRPr="008219B5">
        <w:t>_</w:t>
      </w:r>
      <w:r w:rsidRPr="008219B5">
        <w:rPr>
          <w:lang w:val="fr-FR"/>
        </w:rPr>
        <w:t>marque</w:t>
      </w:r>
      <w:r w:rsidRPr="008219B5">
        <w:t>_</w:t>
      </w:r>
      <w:r w:rsidRPr="008219B5">
        <w:rPr>
          <w:lang w:val="fr-FR"/>
        </w:rPr>
        <w:t>france</w:t>
      </w:r>
      <w:r w:rsidRPr="008219B5">
        <w:t>.</w:t>
      </w:r>
      <w:r w:rsidRPr="008219B5">
        <w:rPr>
          <w:lang w:val="fr-FR"/>
        </w:rPr>
        <w:t>pdf</w:t>
      </w:r>
      <w:r w:rsidRPr="008219B5">
        <w:t xml:space="preserve"> (дата обращения: 21.04.2019).</w:t>
      </w:r>
    </w:p>
  </w:footnote>
  <w:footnote w:id="255">
    <w:p w14:paraId="4658EEAE" w14:textId="4434D915" w:rsidR="007B41DE" w:rsidRPr="008219B5" w:rsidRDefault="007B41DE" w:rsidP="00CD64A5">
      <w:pPr>
        <w:pStyle w:val="a9"/>
        <w:rPr>
          <w:lang w:val="ru-RU"/>
        </w:rPr>
      </w:pPr>
      <w:r w:rsidRPr="008219B5">
        <w:rPr>
          <w:rStyle w:val="a6"/>
          <w:rFonts w:cs="Times New Roman"/>
        </w:rPr>
        <w:footnoteRef/>
      </w:r>
      <w:r w:rsidRPr="008219B5">
        <w:rPr>
          <w:lang w:val="fr-FR"/>
        </w:rPr>
        <w:t xml:space="preserve"> Comment caractériser le «Made in France»? </w:t>
      </w:r>
      <w:r w:rsidRPr="008219B5">
        <w:rPr>
          <w:lang w:val="ru-RU"/>
        </w:rPr>
        <w:t xml:space="preserve">[Электронный ресурс] / </w:t>
      </w:r>
      <w:r w:rsidRPr="008219B5">
        <w:t>E</w:t>
      </w:r>
      <w:r w:rsidRPr="008219B5">
        <w:rPr>
          <w:lang w:val="ru-RU"/>
        </w:rPr>
        <w:t xml:space="preserve">urope 1. 2013. 28 </w:t>
      </w:r>
      <w:r w:rsidRPr="008219B5">
        <w:t>J</w:t>
      </w:r>
      <w:r w:rsidRPr="008219B5">
        <w:rPr>
          <w:lang w:val="ru-RU"/>
        </w:rPr>
        <w:t xml:space="preserve">uin. </w:t>
      </w:r>
      <w:r w:rsidRPr="008219B5">
        <w:rPr>
          <w:lang w:val="fr-FR"/>
        </w:rPr>
        <w:t>URL</w:t>
      </w:r>
      <w:r w:rsidRPr="008219B5">
        <w:rPr>
          <w:lang w:val="ru-RU"/>
        </w:rPr>
        <w:t xml:space="preserve">: </w:t>
      </w:r>
      <w:r w:rsidRPr="008219B5">
        <w:rPr>
          <w:lang w:val="fr-FR"/>
        </w:rPr>
        <w:t>https</w:t>
      </w:r>
      <w:r w:rsidRPr="008219B5">
        <w:rPr>
          <w:lang w:val="ru-RU"/>
        </w:rPr>
        <w:t>://</w:t>
      </w:r>
      <w:r w:rsidRPr="008219B5">
        <w:rPr>
          <w:lang w:val="fr-FR"/>
        </w:rPr>
        <w:t>www</w:t>
      </w:r>
      <w:r w:rsidRPr="008219B5">
        <w:rPr>
          <w:lang w:val="ru-RU"/>
        </w:rPr>
        <w:t>.</w:t>
      </w:r>
      <w:r w:rsidRPr="008219B5">
        <w:rPr>
          <w:lang w:val="fr-FR"/>
        </w:rPr>
        <w:t>europe</w:t>
      </w:r>
      <w:r w:rsidRPr="008219B5">
        <w:rPr>
          <w:lang w:val="ru-RU"/>
        </w:rPr>
        <w:t>1.</w:t>
      </w:r>
      <w:r w:rsidRPr="008219B5">
        <w:rPr>
          <w:lang w:val="fr-FR"/>
        </w:rPr>
        <w:t>fr</w:t>
      </w:r>
      <w:r w:rsidRPr="008219B5">
        <w:rPr>
          <w:lang w:val="ru-RU"/>
        </w:rPr>
        <w:t>/</w:t>
      </w:r>
      <w:r w:rsidRPr="008219B5">
        <w:rPr>
          <w:lang w:val="fr-FR"/>
        </w:rPr>
        <w:t>economie</w:t>
      </w:r>
      <w:r w:rsidRPr="008219B5">
        <w:rPr>
          <w:lang w:val="ru-RU"/>
        </w:rPr>
        <w:t>/</w:t>
      </w:r>
      <w:r w:rsidRPr="008219B5">
        <w:rPr>
          <w:lang w:val="fr-FR"/>
        </w:rPr>
        <w:t>Comment</w:t>
      </w:r>
      <w:r w:rsidRPr="008219B5">
        <w:rPr>
          <w:lang w:val="ru-RU"/>
        </w:rPr>
        <w:t>-</w:t>
      </w:r>
      <w:r w:rsidRPr="008219B5">
        <w:rPr>
          <w:lang w:val="fr-FR"/>
        </w:rPr>
        <w:t>caracteriser</w:t>
      </w:r>
      <w:r w:rsidRPr="008219B5">
        <w:rPr>
          <w:lang w:val="ru-RU"/>
        </w:rPr>
        <w:t>-</w:t>
      </w:r>
      <w:r w:rsidRPr="008219B5">
        <w:rPr>
          <w:lang w:val="fr-FR"/>
        </w:rPr>
        <w:t>le</w:t>
      </w:r>
      <w:r w:rsidRPr="008219B5">
        <w:rPr>
          <w:lang w:val="ru-RU"/>
        </w:rPr>
        <w:t>-</w:t>
      </w:r>
      <w:r w:rsidRPr="008219B5">
        <w:rPr>
          <w:lang w:val="fr-FR"/>
        </w:rPr>
        <w:t>Made</w:t>
      </w:r>
      <w:r w:rsidRPr="008219B5">
        <w:rPr>
          <w:lang w:val="ru-RU"/>
        </w:rPr>
        <w:t>-</w:t>
      </w:r>
      <w:r w:rsidRPr="008219B5">
        <w:rPr>
          <w:lang w:val="fr-FR"/>
        </w:rPr>
        <w:t>in</w:t>
      </w:r>
      <w:r w:rsidRPr="008219B5">
        <w:rPr>
          <w:lang w:val="ru-RU"/>
        </w:rPr>
        <w:t>-</w:t>
      </w:r>
      <w:r w:rsidRPr="008219B5">
        <w:rPr>
          <w:lang w:val="fr-FR"/>
        </w:rPr>
        <w:t>France</w:t>
      </w:r>
      <w:r w:rsidRPr="008219B5">
        <w:rPr>
          <w:lang w:val="ru-RU"/>
        </w:rPr>
        <w:t>-546900 (дата обращения: 21.04.2019).</w:t>
      </w:r>
    </w:p>
  </w:footnote>
  <w:footnote w:id="256">
    <w:p w14:paraId="0BF7F4D5" w14:textId="4B86C473" w:rsidR="007B41DE" w:rsidRPr="008219B5" w:rsidRDefault="007B41DE">
      <w:pPr>
        <w:pStyle w:val="a4"/>
      </w:pPr>
      <w:r w:rsidRPr="008219B5">
        <w:rPr>
          <w:rStyle w:val="a6"/>
        </w:rPr>
        <w:footnoteRef/>
      </w:r>
      <w:r w:rsidRPr="008219B5">
        <w:t xml:space="preserve"> В Репрезентативном списке нематериального культурного наследия человечества появились 46 новых элементов [Электронный ресурс] / ЮНЕСКО. 2010. 17 ноября. URL: </w:t>
      </w:r>
      <w:r w:rsidRPr="008219B5">
        <w:rPr>
          <w:lang w:val="fr-FR"/>
        </w:rPr>
        <w:t>http</w:t>
      </w:r>
      <w:r w:rsidRPr="008219B5">
        <w:t>://</w:t>
      </w:r>
      <w:r w:rsidRPr="008219B5">
        <w:rPr>
          <w:lang w:val="fr-FR"/>
        </w:rPr>
        <w:t>www</w:t>
      </w:r>
      <w:r w:rsidRPr="008219B5">
        <w:t>.</w:t>
      </w:r>
      <w:r w:rsidRPr="008219B5">
        <w:rPr>
          <w:lang w:val="fr-FR"/>
        </w:rPr>
        <w:t>unesco</w:t>
      </w:r>
      <w:r w:rsidRPr="008219B5">
        <w:t>.</w:t>
      </w:r>
      <w:r w:rsidRPr="008219B5">
        <w:rPr>
          <w:lang w:val="fr-FR"/>
        </w:rPr>
        <w:t>org</w:t>
      </w:r>
      <w:r w:rsidRPr="008219B5">
        <w:t>/</w:t>
      </w:r>
      <w:r w:rsidRPr="008219B5">
        <w:rPr>
          <w:lang w:val="fr-FR"/>
        </w:rPr>
        <w:t>new</w:t>
      </w:r>
      <w:r w:rsidRPr="008219B5">
        <w:t>/</w:t>
      </w:r>
      <w:r w:rsidRPr="008219B5">
        <w:rPr>
          <w:lang w:val="fr-FR"/>
        </w:rPr>
        <w:t>ru</w:t>
      </w:r>
      <w:r w:rsidRPr="008219B5">
        <w:t>/</w:t>
      </w:r>
      <w:r w:rsidRPr="008219B5">
        <w:rPr>
          <w:lang w:val="fr-FR"/>
        </w:rPr>
        <w:t>culture</w:t>
      </w:r>
      <w:r w:rsidRPr="008219B5">
        <w:t>/</w:t>
      </w:r>
      <w:r w:rsidRPr="008219B5">
        <w:rPr>
          <w:lang w:val="fr-FR"/>
        </w:rPr>
        <w:t>themes</w:t>
      </w:r>
      <w:r w:rsidRPr="008219B5">
        <w:t>/</w:t>
      </w:r>
      <w:r w:rsidRPr="008219B5">
        <w:rPr>
          <w:lang w:val="fr-FR"/>
        </w:rPr>
        <w:t>dynamic</w:t>
      </w:r>
      <w:r w:rsidRPr="008219B5">
        <w:t>-</w:t>
      </w:r>
      <w:r w:rsidRPr="008219B5">
        <w:rPr>
          <w:lang w:val="fr-FR"/>
        </w:rPr>
        <w:t>content</w:t>
      </w:r>
      <w:r w:rsidRPr="008219B5">
        <w:t>-</w:t>
      </w:r>
      <w:r w:rsidRPr="008219B5">
        <w:rPr>
          <w:lang w:val="fr-FR"/>
        </w:rPr>
        <w:t>single</w:t>
      </w:r>
      <w:r w:rsidRPr="008219B5">
        <w:t>-</w:t>
      </w:r>
      <w:r w:rsidRPr="008219B5">
        <w:rPr>
          <w:lang w:val="fr-FR"/>
        </w:rPr>
        <w:t>view</w:t>
      </w:r>
      <w:r w:rsidRPr="008219B5">
        <w:t>/</w:t>
      </w:r>
      <w:r w:rsidRPr="008219B5">
        <w:rPr>
          <w:lang w:val="fr-FR"/>
        </w:rPr>
        <w:t>news</w:t>
      </w:r>
      <w:r w:rsidRPr="008219B5">
        <w:t>/</w:t>
      </w:r>
      <w:r w:rsidRPr="008219B5">
        <w:rPr>
          <w:lang w:val="fr-FR"/>
        </w:rPr>
        <w:t>forty</w:t>
      </w:r>
      <w:r w:rsidRPr="008219B5">
        <w:t>_</w:t>
      </w:r>
      <w:r w:rsidRPr="008219B5">
        <w:rPr>
          <w:lang w:val="fr-FR"/>
        </w:rPr>
        <w:t>six</w:t>
      </w:r>
      <w:r w:rsidRPr="008219B5">
        <w:t>_</w:t>
      </w:r>
      <w:r w:rsidRPr="008219B5">
        <w:rPr>
          <w:lang w:val="fr-FR"/>
        </w:rPr>
        <w:t>new</w:t>
      </w:r>
      <w:r w:rsidRPr="008219B5">
        <w:t>_</w:t>
      </w:r>
      <w:r w:rsidRPr="008219B5">
        <w:rPr>
          <w:lang w:val="fr-FR"/>
        </w:rPr>
        <w:t>elements</w:t>
      </w:r>
      <w:r w:rsidRPr="008219B5">
        <w:t>_</w:t>
      </w:r>
      <w:r w:rsidRPr="008219B5">
        <w:rPr>
          <w:lang w:val="fr-FR"/>
        </w:rPr>
        <w:t>added</w:t>
      </w:r>
      <w:r w:rsidRPr="008219B5">
        <w:t>_</w:t>
      </w:r>
      <w:r w:rsidRPr="008219B5">
        <w:rPr>
          <w:lang w:val="fr-FR"/>
        </w:rPr>
        <w:t>to</w:t>
      </w:r>
      <w:r w:rsidRPr="008219B5">
        <w:t>_</w:t>
      </w:r>
      <w:r w:rsidRPr="008219B5">
        <w:rPr>
          <w:lang w:val="fr-FR"/>
        </w:rPr>
        <w:t>representative</w:t>
      </w:r>
      <w:r w:rsidRPr="008219B5">
        <w:t>_</w:t>
      </w:r>
      <w:r w:rsidRPr="008219B5">
        <w:rPr>
          <w:lang w:val="fr-FR"/>
        </w:rPr>
        <w:t>list</w:t>
      </w:r>
      <w:r w:rsidRPr="008219B5">
        <w:t>_</w:t>
      </w:r>
      <w:r w:rsidRPr="008219B5">
        <w:rPr>
          <w:lang w:val="fr-FR"/>
        </w:rPr>
        <w:t>of</w:t>
      </w:r>
      <w:r w:rsidRPr="008219B5">
        <w:t>_</w:t>
      </w:r>
      <w:r w:rsidRPr="008219B5">
        <w:rPr>
          <w:lang w:val="fr-FR"/>
        </w:rPr>
        <w:t>the</w:t>
      </w:r>
      <w:r w:rsidRPr="008219B5">
        <w:t>_</w:t>
      </w:r>
      <w:r w:rsidRPr="008219B5">
        <w:rPr>
          <w:lang w:val="fr-FR"/>
        </w:rPr>
        <w:t>i</w:t>
      </w:r>
      <w:r w:rsidRPr="008219B5">
        <w:t>/ (дата обращения: 21.04.2019).</w:t>
      </w:r>
    </w:p>
  </w:footnote>
  <w:footnote w:id="257">
    <w:p w14:paraId="2D1B3CF5" w14:textId="1112F6F1" w:rsidR="007B41DE" w:rsidRPr="008219B5" w:rsidRDefault="007B41DE" w:rsidP="00CD64A5">
      <w:pPr>
        <w:pStyle w:val="a9"/>
        <w:rPr>
          <w:lang w:val="ru-RU"/>
        </w:rPr>
      </w:pPr>
      <w:r w:rsidRPr="008219B5">
        <w:rPr>
          <w:rStyle w:val="a6"/>
          <w:rFonts w:cs="Times New Roman"/>
        </w:rPr>
        <w:footnoteRef/>
      </w:r>
      <w:r w:rsidRPr="008219B5">
        <w:rPr>
          <w:lang w:val="fr-FR"/>
        </w:rPr>
        <w:t xml:space="preserve"> Comment caractériser le «Made in France»? </w:t>
      </w:r>
      <w:r w:rsidRPr="008219B5">
        <w:rPr>
          <w:lang w:val="ru-RU"/>
        </w:rPr>
        <w:t xml:space="preserve">[Электронный ресурс] / </w:t>
      </w:r>
      <w:r w:rsidRPr="008219B5">
        <w:t>E</w:t>
      </w:r>
      <w:r w:rsidRPr="008219B5">
        <w:rPr>
          <w:lang w:val="ru-RU"/>
        </w:rPr>
        <w:t xml:space="preserve">urope 1. 2013. 28 </w:t>
      </w:r>
      <w:r w:rsidRPr="008219B5">
        <w:t>J</w:t>
      </w:r>
      <w:r w:rsidRPr="008219B5">
        <w:rPr>
          <w:lang w:val="ru-RU"/>
        </w:rPr>
        <w:t xml:space="preserve">uin. </w:t>
      </w:r>
      <w:r w:rsidRPr="008219B5">
        <w:rPr>
          <w:lang w:val="fr-FR"/>
        </w:rPr>
        <w:t>URL</w:t>
      </w:r>
      <w:r w:rsidRPr="008219B5">
        <w:rPr>
          <w:lang w:val="ru-RU"/>
        </w:rPr>
        <w:t xml:space="preserve">: </w:t>
      </w:r>
      <w:r w:rsidRPr="008219B5">
        <w:rPr>
          <w:lang w:val="fr-FR"/>
        </w:rPr>
        <w:t>https</w:t>
      </w:r>
      <w:r w:rsidRPr="008219B5">
        <w:rPr>
          <w:lang w:val="ru-RU"/>
        </w:rPr>
        <w:t>://</w:t>
      </w:r>
      <w:r w:rsidRPr="008219B5">
        <w:rPr>
          <w:lang w:val="fr-FR"/>
        </w:rPr>
        <w:t>www</w:t>
      </w:r>
      <w:r w:rsidRPr="008219B5">
        <w:rPr>
          <w:lang w:val="ru-RU"/>
        </w:rPr>
        <w:t>.</w:t>
      </w:r>
      <w:r w:rsidRPr="008219B5">
        <w:rPr>
          <w:lang w:val="fr-FR"/>
        </w:rPr>
        <w:t>europe</w:t>
      </w:r>
      <w:r w:rsidRPr="008219B5">
        <w:rPr>
          <w:lang w:val="ru-RU"/>
        </w:rPr>
        <w:t>1.</w:t>
      </w:r>
      <w:r w:rsidRPr="008219B5">
        <w:rPr>
          <w:lang w:val="fr-FR"/>
        </w:rPr>
        <w:t>fr</w:t>
      </w:r>
      <w:r w:rsidRPr="008219B5">
        <w:rPr>
          <w:lang w:val="ru-RU"/>
        </w:rPr>
        <w:t>/</w:t>
      </w:r>
      <w:r w:rsidRPr="008219B5">
        <w:rPr>
          <w:lang w:val="fr-FR"/>
        </w:rPr>
        <w:t>economie</w:t>
      </w:r>
      <w:r w:rsidRPr="008219B5">
        <w:rPr>
          <w:lang w:val="ru-RU"/>
        </w:rPr>
        <w:t>/</w:t>
      </w:r>
      <w:r w:rsidRPr="008219B5">
        <w:rPr>
          <w:lang w:val="fr-FR"/>
        </w:rPr>
        <w:t>Comment</w:t>
      </w:r>
      <w:r w:rsidRPr="008219B5">
        <w:rPr>
          <w:lang w:val="ru-RU"/>
        </w:rPr>
        <w:t>-</w:t>
      </w:r>
      <w:r w:rsidRPr="008219B5">
        <w:rPr>
          <w:lang w:val="fr-FR"/>
        </w:rPr>
        <w:t>caracteriser</w:t>
      </w:r>
      <w:r w:rsidRPr="008219B5">
        <w:rPr>
          <w:lang w:val="ru-RU"/>
        </w:rPr>
        <w:t>-</w:t>
      </w:r>
      <w:r w:rsidRPr="008219B5">
        <w:rPr>
          <w:lang w:val="fr-FR"/>
        </w:rPr>
        <w:t>le</w:t>
      </w:r>
      <w:r w:rsidRPr="008219B5">
        <w:rPr>
          <w:lang w:val="ru-RU"/>
        </w:rPr>
        <w:t>-</w:t>
      </w:r>
      <w:r w:rsidRPr="008219B5">
        <w:rPr>
          <w:lang w:val="fr-FR"/>
        </w:rPr>
        <w:t>Made</w:t>
      </w:r>
      <w:r w:rsidRPr="008219B5">
        <w:rPr>
          <w:lang w:val="ru-RU"/>
        </w:rPr>
        <w:t>-</w:t>
      </w:r>
      <w:r w:rsidRPr="008219B5">
        <w:rPr>
          <w:lang w:val="fr-FR"/>
        </w:rPr>
        <w:t>in</w:t>
      </w:r>
      <w:r w:rsidRPr="008219B5">
        <w:rPr>
          <w:lang w:val="ru-RU"/>
        </w:rPr>
        <w:t>-</w:t>
      </w:r>
      <w:r w:rsidRPr="008219B5">
        <w:rPr>
          <w:lang w:val="fr-FR"/>
        </w:rPr>
        <w:t>France</w:t>
      </w:r>
      <w:r w:rsidRPr="008219B5">
        <w:rPr>
          <w:lang w:val="ru-RU"/>
        </w:rPr>
        <w:t>-546900 (дата обращения: 21.04.2019).</w:t>
      </w:r>
    </w:p>
  </w:footnote>
  <w:footnote w:id="258">
    <w:p w14:paraId="76504513" w14:textId="410C81FF" w:rsidR="007B41DE" w:rsidRPr="008219B5" w:rsidRDefault="007B41DE">
      <w:pPr>
        <w:pStyle w:val="a4"/>
        <w:rPr>
          <w:lang w:val="en-US"/>
        </w:rPr>
      </w:pPr>
      <w:r w:rsidRPr="008219B5">
        <w:rPr>
          <w:rStyle w:val="a6"/>
        </w:rPr>
        <w:footnoteRef/>
      </w:r>
      <w:r w:rsidRPr="008219B5">
        <w:rPr>
          <w:lang w:val="en-US"/>
        </w:rPr>
        <w:t xml:space="preserve"> </w:t>
      </w:r>
      <w:r w:rsidRPr="008219B5">
        <w:rPr>
          <w:i/>
          <w:lang w:val="en-US"/>
        </w:rPr>
        <w:t>Gardel M.</w:t>
      </w:r>
      <w:r w:rsidRPr="008219B5">
        <w:rPr>
          <w:lang w:val="en-US"/>
        </w:rPr>
        <w:t xml:space="preserve"> Op. cit. P. 50.</w:t>
      </w:r>
    </w:p>
  </w:footnote>
  <w:footnote w:id="259">
    <w:p w14:paraId="592298E1" w14:textId="1F983C97" w:rsidR="007B41DE" w:rsidRPr="008219B5" w:rsidRDefault="007B41DE" w:rsidP="00CD64A5">
      <w:pPr>
        <w:pStyle w:val="a9"/>
        <w:rPr>
          <w:lang w:val="ru-RU"/>
        </w:rPr>
      </w:pPr>
      <w:r w:rsidRPr="008219B5">
        <w:rPr>
          <w:rStyle w:val="a6"/>
          <w:rFonts w:cs="Times New Roman"/>
        </w:rPr>
        <w:footnoteRef/>
      </w:r>
      <w:r w:rsidRPr="008219B5">
        <w:rPr>
          <w:lang w:val="fr-FR"/>
        </w:rPr>
        <w:t xml:space="preserve"> Lentschener: «La France a besoin d'un récit économique» [</w:t>
      </w:r>
      <w:r w:rsidRPr="008219B5">
        <w:t>Электронный</w:t>
      </w:r>
      <w:r w:rsidRPr="008219B5">
        <w:rPr>
          <w:lang w:val="fr-FR"/>
        </w:rPr>
        <w:t xml:space="preserve"> </w:t>
      </w:r>
      <w:r w:rsidRPr="008219B5">
        <w:t>ресурс</w:t>
      </w:r>
      <w:r w:rsidRPr="008219B5">
        <w:rPr>
          <w:lang w:val="fr-FR"/>
        </w:rPr>
        <w:t xml:space="preserve">] / Le Figaro. </w:t>
      </w:r>
      <w:r w:rsidRPr="008219B5">
        <w:rPr>
          <w:lang w:val="ru-RU"/>
        </w:rPr>
        <w:t xml:space="preserve">2014. 28 </w:t>
      </w:r>
      <w:r w:rsidRPr="008219B5">
        <w:rPr>
          <w:lang w:val="fr-FR"/>
        </w:rPr>
        <w:t>Mars</w:t>
      </w:r>
      <w:r w:rsidRPr="008219B5">
        <w:rPr>
          <w:lang w:val="ru-RU"/>
        </w:rPr>
        <w:t xml:space="preserve">. </w:t>
      </w:r>
      <w:r w:rsidRPr="008219B5">
        <w:t>URL</w:t>
      </w:r>
      <w:r w:rsidRPr="008219B5">
        <w:rPr>
          <w:lang w:val="ru-RU"/>
        </w:rPr>
        <w:t xml:space="preserve">: </w:t>
      </w:r>
      <w:r w:rsidRPr="008219B5">
        <w:t>http</w:t>
      </w:r>
      <w:r w:rsidRPr="008219B5">
        <w:rPr>
          <w:lang w:val="ru-RU"/>
        </w:rPr>
        <w:t>://</w:t>
      </w:r>
      <w:r w:rsidRPr="008219B5">
        <w:t>www</w:t>
      </w:r>
      <w:r w:rsidRPr="008219B5">
        <w:rPr>
          <w:lang w:val="ru-RU"/>
        </w:rPr>
        <w:t>.</w:t>
      </w:r>
      <w:r w:rsidRPr="008219B5">
        <w:t>lefigaro</w:t>
      </w:r>
      <w:r w:rsidRPr="008219B5">
        <w:rPr>
          <w:lang w:val="ru-RU"/>
        </w:rPr>
        <w:t>.</w:t>
      </w:r>
      <w:r w:rsidRPr="008219B5">
        <w:t>fr</w:t>
      </w:r>
      <w:r w:rsidRPr="008219B5">
        <w:rPr>
          <w:lang w:val="ru-RU"/>
        </w:rPr>
        <w:t>/</w:t>
      </w:r>
      <w:r w:rsidRPr="008219B5">
        <w:t>conjoncture</w:t>
      </w:r>
      <w:r w:rsidRPr="008219B5">
        <w:rPr>
          <w:lang w:val="ru-RU"/>
        </w:rPr>
        <w:t>/2014/03/28/20002-20140328</w:t>
      </w:r>
      <w:r w:rsidRPr="008219B5">
        <w:t>ARTFIG</w:t>
      </w:r>
      <w:r w:rsidRPr="008219B5">
        <w:rPr>
          <w:lang w:val="ru-RU"/>
        </w:rPr>
        <w:t>00009-</w:t>
      </w:r>
      <w:r w:rsidRPr="008219B5">
        <w:t>lentschener</w:t>
      </w:r>
      <w:r w:rsidRPr="008219B5">
        <w:rPr>
          <w:lang w:val="ru-RU"/>
        </w:rPr>
        <w:t>-</w:t>
      </w:r>
      <w:r w:rsidRPr="008219B5">
        <w:t>la</w:t>
      </w:r>
      <w:r w:rsidRPr="008219B5">
        <w:rPr>
          <w:lang w:val="ru-RU"/>
        </w:rPr>
        <w:t>-</w:t>
      </w:r>
      <w:r w:rsidRPr="008219B5">
        <w:t>france</w:t>
      </w:r>
      <w:r w:rsidRPr="008219B5">
        <w:rPr>
          <w:lang w:val="ru-RU"/>
        </w:rPr>
        <w:t>-</w:t>
      </w:r>
      <w:r w:rsidRPr="008219B5">
        <w:t>a</w:t>
      </w:r>
      <w:r w:rsidRPr="008219B5">
        <w:rPr>
          <w:lang w:val="ru-RU"/>
        </w:rPr>
        <w:t>-</w:t>
      </w:r>
      <w:r w:rsidRPr="008219B5">
        <w:t>besoin</w:t>
      </w:r>
      <w:r w:rsidRPr="008219B5">
        <w:rPr>
          <w:lang w:val="ru-RU"/>
        </w:rPr>
        <w:t>-</w:t>
      </w:r>
      <w:r w:rsidRPr="008219B5">
        <w:t>d</w:t>
      </w:r>
      <w:r w:rsidRPr="008219B5">
        <w:rPr>
          <w:lang w:val="ru-RU"/>
        </w:rPr>
        <w:t>-</w:t>
      </w:r>
      <w:r w:rsidRPr="008219B5">
        <w:t>un</w:t>
      </w:r>
      <w:r w:rsidRPr="008219B5">
        <w:rPr>
          <w:lang w:val="ru-RU"/>
        </w:rPr>
        <w:t>-</w:t>
      </w:r>
      <w:r w:rsidRPr="008219B5">
        <w:t>recit</w:t>
      </w:r>
      <w:r w:rsidRPr="008219B5">
        <w:rPr>
          <w:lang w:val="ru-RU"/>
        </w:rPr>
        <w:t>-</w:t>
      </w:r>
      <w:r w:rsidRPr="008219B5">
        <w:t>economique</w:t>
      </w:r>
      <w:r w:rsidRPr="008219B5">
        <w:rPr>
          <w:lang w:val="ru-RU"/>
        </w:rPr>
        <w:t>.</w:t>
      </w:r>
      <w:r w:rsidRPr="008219B5">
        <w:t>php</w:t>
      </w:r>
      <w:r w:rsidRPr="008219B5">
        <w:rPr>
          <w:lang w:val="ru-RU"/>
        </w:rPr>
        <w:t xml:space="preserve"> (дата обращения: 21.04.2019).</w:t>
      </w:r>
    </w:p>
  </w:footnote>
  <w:footnote w:id="260">
    <w:p w14:paraId="59E91417" w14:textId="7C6E012A" w:rsidR="007B41DE" w:rsidRPr="008219B5" w:rsidRDefault="007B41DE" w:rsidP="007E082D">
      <w:pPr>
        <w:pStyle w:val="a9"/>
        <w:rPr>
          <w:lang w:val="fr-FR"/>
        </w:rPr>
      </w:pPr>
      <w:r w:rsidRPr="008219B5">
        <w:rPr>
          <w:rStyle w:val="a6"/>
          <w:rFonts w:cs="Times New Roman"/>
        </w:rPr>
        <w:footnoteRef/>
      </w:r>
      <w:r w:rsidRPr="008219B5">
        <w:rPr>
          <w:lang w:val="fr-FR"/>
        </w:rPr>
        <w:t xml:space="preserve"> </w:t>
      </w:r>
      <w:r w:rsidRPr="008219B5">
        <w:rPr>
          <w:i/>
          <w:lang w:val="fr-FR"/>
        </w:rPr>
        <w:t>Marchand J.</w:t>
      </w:r>
      <w:r w:rsidRPr="008219B5">
        <w:rPr>
          <w:lang w:val="fr-FR"/>
        </w:rPr>
        <w:t xml:space="preserve"> IDE et compétitivité territoriale, le voyage ou la libre circulation des capitaux à l’aune de l’attractivité des territoires / Variations juridiques sur le thème du voyage. Toulouse: Presses de l’Université Toulouse 1 Capitole, LGDJ – Lextenso Editions, 2015. P. 164.</w:t>
      </w:r>
    </w:p>
  </w:footnote>
  <w:footnote w:id="261">
    <w:p w14:paraId="0802BA9E" w14:textId="77777777" w:rsidR="007B41DE" w:rsidRPr="008219B5" w:rsidRDefault="007B41DE" w:rsidP="0013794D">
      <w:pPr>
        <w:pStyle w:val="a9"/>
        <w:rPr>
          <w:lang w:val="ru-RU"/>
        </w:rPr>
      </w:pPr>
      <w:r w:rsidRPr="008219B5">
        <w:rPr>
          <w:rStyle w:val="a6"/>
          <w:rFonts w:cs="Times New Roman"/>
        </w:rPr>
        <w:footnoteRef/>
      </w:r>
      <w:r w:rsidRPr="008219B5">
        <w:rPr>
          <w:lang w:val="fr-FR"/>
        </w:rPr>
        <w:t xml:space="preserve"> Montebourg veut créer la «marque France» [Электронный ресурс] / Le Figaro. </w:t>
      </w:r>
      <w:r w:rsidRPr="008219B5">
        <w:rPr>
          <w:lang w:val="ru-RU"/>
        </w:rPr>
        <w:t xml:space="preserve">2012. 21 </w:t>
      </w:r>
      <w:r w:rsidRPr="008219B5">
        <w:rPr>
          <w:lang w:val="fr-FR"/>
        </w:rPr>
        <w:t>Novembre</w:t>
      </w:r>
      <w:r w:rsidRPr="008219B5">
        <w:rPr>
          <w:lang w:val="ru-RU"/>
        </w:rPr>
        <w:t xml:space="preserve">. </w:t>
      </w:r>
      <w:r w:rsidRPr="008219B5">
        <w:rPr>
          <w:lang w:val="fr-FR"/>
        </w:rPr>
        <w:t>URL</w:t>
      </w:r>
      <w:r w:rsidRPr="008219B5">
        <w:rPr>
          <w:lang w:val="ru-RU"/>
        </w:rPr>
        <w:t xml:space="preserve">: </w:t>
      </w:r>
      <w:r w:rsidRPr="008219B5">
        <w:rPr>
          <w:lang w:val="fr-FR"/>
        </w:rPr>
        <w:t>http</w:t>
      </w:r>
      <w:r w:rsidRPr="008219B5">
        <w:rPr>
          <w:lang w:val="ru-RU"/>
        </w:rPr>
        <w:t>://</w:t>
      </w:r>
      <w:r w:rsidRPr="008219B5">
        <w:rPr>
          <w:lang w:val="fr-FR"/>
        </w:rPr>
        <w:t>www</w:t>
      </w:r>
      <w:r w:rsidRPr="008219B5">
        <w:rPr>
          <w:lang w:val="ru-RU"/>
        </w:rPr>
        <w:t>.</w:t>
      </w:r>
      <w:r w:rsidRPr="008219B5">
        <w:rPr>
          <w:lang w:val="fr-FR"/>
        </w:rPr>
        <w:t>lefigaro</w:t>
      </w:r>
      <w:r w:rsidRPr="008219B5">
        <w:rPr>
          <w:lang w:val="ru-RU"/>
        </w:rPr>
        <w:t>.</w:t>
      </w:r>
      <w:r w:rsidRPr="008219B5">
        <w:rPr>
          <w:lang w:val="fr-FR"/>
        </w:rPr>
        <w:t>fr</w:t>
      </w:r>
      <w:r w:rsidRPr="008219B5">
        <w:rPr>
          <w:lang w:val="ru-RU"/>
        </w:rPr>
        <w:t>/</w:t>
      </w:r>
      <w:r w:rsidRPr="008219B5">
        <w:rPr>
          <w:lang w:val="fr-FR"/>
        </w:rPr>
        <w:t>conjoncture</w:t>
      </w:r>
      <w:r w:rsidRPr="008219B5">
        <w:rPr>
          <w:lang w:val="ru-RU"/>
        </w:rPr>
        <w:t>/2012/11/21/20002-20121121</w:t>
      </w:r>
      <w:r w:rsidRPr="008219B5">
        <w:rPr>
          <w:lang w:val="fr-FR"/>
        </w:rPr>
        <w:t>ARTFIG</w:t>
      </w:r>
      <w:r w:rsidRPr="008219B5">
        <w:rPr>
          <w:lang w:val="ru-RU"/>
        </w:rPr>
        <w:t>00004-</w:t>
      </w:r>
      <w:r w:rsidRPr="008219B5">
        <w:rPr>
          <w:lang w:val="fr-FR"/>
        </w:rPr>
        <w:t>montebourg</w:t>
      </w:r>
      <w:r w:rsidRPr="008219B5">
        <w:rPr>
          <w:lang w:val="ru-RU"/>
        </w:rPr>
        <w:t>-</w:t>
      </w:r>
      <w:r w:rsidRPr="008219B5">
        <w:rPr>
          <w:lang w:val="fr-FR"/>
        </w:rPr>
        <w:t>veut</w:t>
      </w:r>
      <w:r w:rsidRPr="008219B5">
        <w:rPr>
          <w:lang w:val="ru-RU"/>
        </w:rPr>
        <w:t>-</w:t>
      </w:r>
      <w:r w:rsidRPr="008219B5">
        <w:rPr>
          <w:lang w:val="fr-FR"/>
        </w:rPr>
        <w:t>creer</w:t>
      </w:r>
      <w:r w:rsidRPr="008219B5">
        <w:rPr>
          <w:lang w:val="ru-RU"/>
        </w:rPr>
        <w:t>-</w:t>
      </w:r>
      <w:r w:rsidRPr="008219B5">
        <w:rPr>
          <w:lang w:val="fr-FR"/>
        </w:rPr>
        <w:t>la</w:t>
      </w:r>
      <w:r w:rsidRPr="008219B5">
        <w:rPr>
          <w:lang w:val="ru-RU"/>
        </w:rPr>
        <w:t>-</w:t>
      </w:r>
      <w:r w:rsidRPr="008219B5">
        <w:rPr>
          <w:lang w:val="fr-FR"/>
        </w:rPr>
        <w:t>marque</w:t>
      </w:r>
      <w:r w:rsidRPr="008219B5">
        <w:rPr>
          <w:lang w:val="ru-RU"/>
        </w:rPr>
        <w:t>-</w:t>
      </w:r>
      <w:r w:rsidRPr="008219B5">
        <w:rPr>
          <w:lang w:val="fr-FR"/>
        </w:rPr>
        <w:t>france</w:t>
      </w:r>
      <w:r w:rsidRPr="008219B5">
        <w:rPr>
          <w:lang w:val="ru-RU"/>
        </w:rPr>
        <w:t>.</w:t>
      </w:r>
      <w:r w:rsidRPr="008219B5">
        <w:rPr>
          <w:lang w:val="fr-FR"/>
        </w:rPr>
        <w:t>php</w:t>
      </w:r>
      <w:r w:rsidRPr="008219B5">
        <w:rPr>
          <w:lang w:val="ru-RU"/>
        </w:rPr>
        <w:t xml:space="preserve"> (дата обращения: 21.04.2019).</w:t>
      </w:r>
    </w:p>
  </w:footnote>
  <w:footnote w:id="262">
    <w:p w14:paraId="36CF827E" w14:textId="1E7595B7" w:rsidR="007B41DE" w:rsidRPr="008219B5" w:rsidRDefault="007B41DE">
      <w:pPr>
        <w:pStyle w:val="a4"/>
        <w:rPr>
          <w:lang w:val="fr-FR"/>
        </w:rPr>
      </w:pPr>
      <w:r w:rsidRPr="008219B5">
        <w:rPr>
          <w:rStyle w:val="a6"/>
        </w:rPr>
        <w:footnoteRef/>
      </w:r>
      <w:r w:rsidRPr="008219B5">
        <w:rPr>
          <w:lang w:val="fr-FR"/>
        </w:rPr>
        <w:t xml:space="preserve"> Construisons la Marque France [Электронный ресурс] / Wayback Machine. Internet Archive. URL: http://web.archive.org/web/20141229222652/http://www.marque.france.fr/ (</w:t>
      </w:r>
      <w:r w:rsidRPr="008219B5">
        <w:t>дата</w:t>
      </w:r>
      <w:r w:rsidRPr="008219B5">
        <w:rPr>
          <w:lang w:val="fr-FR"/>
        </w:rPr>
        <w:t xml:space="preserve"> </w:t>
      </w:r>
      <w:r w:rsidRPr="008219B5">
        <w:t>обращения</w:t>
      </w:r>
      <w:r w:rsidRPr="008219B5">
        <w:rPr>
          <w:lang w:val="fr-FR"/>
        </w:rPr>
        <w:t>: 12.05.2019).</w:t>
      </w:r>
    </w:p>
  </w:footnote>
  <w:footnote w:id="263">
    <w:p w14:paraId="355D2D60" w14:textId="6BC58DDC" w:rsidR="007B41DE" w:rsidRPr="008219B5" w:rsidRDefault="007B41DE">
      <w:pPr>
        <w:pStyle w:val="a4"/>
        <w:rPr>
          <w:lang w:val="fr-FR"/>
        </w:rPr>
      </w:pPr>
      <w:r w:rsidRPr="008219B5">
        <w:rPr>
          <w:rStyle w:val="a6"/>
        </w:rPr>
        <w:footnoteRef/>
      </w:r>
      <w:r w:rsidRPr="008219B5">
        <w:rPr>
          <w:lang w:val="fr-FR"/>
        </w:rPr>
        <w:t xml:space="preserve"> Nation branding: pas d’oral de rattrapage pour la Marque France [Электронный ресурс] / The brandnewsblog. Le blog des marques et du branding. 2014. 26 Juin. URL: https://brandnewsblog.com/2014/06/26/nation-branding-pas-doral-de-rattrapage-pour-la-mission-marque-france/ (</w:t>
      </w:r>
      <w:r w:rsidRPr="008219B5">
        <w:t>дата</w:t>
      </w:r>
      <w:r w:rsidRPr="008219B5">
        <w:rPr>
          <w:lang w:val="fr-FR"/>
        </w:rPr>
        <w:t xml:space="preserve"> </w:t>
      </w:r>
      <w:r w:rsidRPr="008219B5">
        <w:t>обращения</w:t>
      </w:r>
      <w:r w:rsidRPr="008219B5">
        <w:rPr>
          <w:lang w:val="fr-FR"/>
        </w:rPr>
        <w:t>: 12.05.2019).</w:t>
      </w:r>
    </w:p>
  </w:footnote>
  <w:footnote w:id="264">
    <w:p w14:paraId="7E653290" w14:textId="38DAF639" w:rsidR="007B41DE" w:rsidRPr="008219B5" w:rsidRDefault="007B41DE" w:rsidP="00854362">
      <w:pPr>
        <w:pStyle w:val="a4"/>
      </w:pPr>
      <w:r w:rsidRPr="008219B5">
        <w:rPr>
          <w:rStyle w:val="a6"/>
        </w:rPr>
        <w:footnoteRef/>
      </w:r>
      <w:r w:rsidRPr="008219B5">
        <w:rPr>
          <w:lang w:val="fr-FR"/>
        </w:rPr>
        <w:t xml:space="preserve"> La «marque France» victime de la guerre Ayrault-Montebourg [Электронный ресурс] / Challenges. </w:t>
      </w:r>
      <w:r w:rsidRPr="008219B5">
        <w:t xml:space="preserve">2014. 17 </w:t>
      </w:r>
      <w:r w:rsidRPr="008219B5">
        <w:rPr>
          <w:lang w:val="en-US"/>
        </w:rPr>
        <w:t>F</w:t>
      </w:r>
      <w:r w:rsidRPr="008219B5">
        <w:t>é</w:t>
      </w:r>
      <w:r w:rsidRPr="008219B5">
        <w:rPr>
          <w:lang w:val="en-US"/>
        </w:rPr>
        <w:t>vrier</w:t>
      </w:r>
      <w:r w:rsidRPr="008219B5">
        <w:t xml:space="preserve">. </w:t>
      </w:r>
      <w:r w:rsidRPr="008219B5">
        <w:rPr>
          <w:lang w:val="fr-FR"/>
        </w:rPr>
        <w:t>URL</w:t>
      </w:r>
      <w:r w:rsidRPr="008219B5">
        <w:t xml:space="preserve">: </w:t>
      </w:r>
      <w:r w:rsidRPr="008219B5">
        <w:rPr>
          <w:lang w:val="fr-FR"/>
        </w:rPr>
        <w:t>https</w:t>
      </w:r>
      <w:r w:rsidRPr="008219B5">
        <w:t>://</w:t>
      </w:r>
      <w:r w:rsidRPr="008219B5">
        <w:rPr>
          <w:lang w:val="fr-FR"/>
        </w:rPr>
        <w:t>www</w:t>
      </w:r>
      <w:r w:rsidRPr="008219B5">
        <w:t>.</w:t>
      </w:r>
      <w:r w:rsidRPr="008219B5">
        <w:rPr>
          <w:lang w:val="fr-FR"/>
        </w:rPr>
        <w:t>challenges</w:t>
      </w:r>
      <w:r w:rsidRPr="008219B5">
        <w:t>.</w:t>
      </w:r>
      <w:r w:rsidRPr="008219B5">
        <w:rPr>
          <w:lang w:val="fr-FR"/>
        </w:rPr>
        <w:t>fr</w:t>
      </w:r>
      <w:r w:rsidRPr="008219B5">
        <w:t>/</w:t>
      </w:r>
      <w:r w:rsidRPr="008219B5">
        <w:rPr>
          <w:lang w:val="fr-FR"/>
        </w:rPr>
        <w:t>economie</w:t>
      </w:r>
      <w:r w:rsidRPr="008219B5">
        <w:t>/</w:t>
      </w:r>
      <w:r w:rsidRPr="008219B5">
        <w:rPr>
          <w:lang w:val="fr-FR"/>
        </w:rPr>
        <w:t>la</w:t>
      </w:r>
      <w:r w:rsidRPr="008219B5">
        <w:t>-</w:t>
      </w:r>
      <w:r w:rsidRPr="008219B5">
        <w:rPr>
          <w:lang w:val="fr-FR"/>
        </w:rPr>
        <w:t>marque</w:t>
      </w:r>
      <w:r w:rsidRPr="008219B5">
        <w:t>-</w:t>
      </w:r>
      <w:r w:rsidRPr="008219B5">
        <w:rPr>
          <w:lang w:val="fr-FR"/>
        </w:rPr>
        <w:t>france</w:t>
      </w:r>
      <w:r w:rsidRPr="008219B5">
        <w:t>-</w:t>
      </w:r>
      <w:r w:rsidRPr="008219B5">
        <w:rPr>
          <w:lang w:val="fr-FR"/>
        </w:rPr>
        <w:t>victime</w:t>
      </w:r>
      <w:r w:rsidRPr="008219B5">
        <w:t>-</w:t>
      </w:r>
      <w:r w:rsidRPr="008219B5">
        <w:rPr>
          <w:lang w:val="fr-FR"/>
        </w:rPr>
        <w:t>de</w:t>
      </w:r>
      <w:r w:rsidRPr="008219B5">
        <w:t>-</w:t>
      </w:r>
      <w:r w:rsidRPr="008219B5">
        <w:rPr>
          <w:lang w:val="fr-FR"/>
        </w:rPr>
        <w:t>la</w:t>
      </w:r>
      <w:r w:rsidRPr="008219B5">
        <w:t>-</w:t>
      </w:r>
      <w:r w:rsidRPr="008219B5">
        <w:rPr>
          <w:lang w:val="fr-FR"/>
        </w:rPr>
        <w:t>guerre</w:t>
      </w:r>
      <w:r w:rsidRPr="008219B5">
        <w:t>-</w:t>
      </w:r>
      <w:r w:rsidRPr="008219B5">
        <w:rPr>
          <w:lang w:val="fr-FR"/>
        </w:rPr>
        <w:t>ayrault</w:t>
      </w:r>
      <w:r w:rsidRPr="008219B5">
        <w:t>-</w:t>
      </w:r>
      <w:r w:rsidRPr="008219B5">
        <w:rPr>
          <w:lang w:val="fr-FR"/>
        </w:rPr>
        <w:t>montebourg</w:t>
      </w:r>
      <w:r w:rsidRPr="008219B5">
        <w:t>_57951 (дата обращения: 12.05.2019).</w:t>
      </w:r>
    </w:p>
  </w:footnote>
  <w:footnote w:id="265">
    <w:p w14:paraId="07EBB91F" w14:textId="75F70EA7" w:rsidR="007B41DE" w:rsidRPr="008219B5" w:rsidRDefault="007B41DE">
      <w:pPr>
        <w:pStyle w:val="a4"/>
        <w:rPr>
          <w:lang w:val="fr-FR"/>
        </w:rPr>
      </w:pPr>
      <w:r w:rsidRPr="008219B5">
        <w:rPr>
          <w:rStyle w:val="a6"/>
        </w:rPr>
        <w:footnoteRef/>
      </w:r>
      <w:r w:rsidRPr="008219B5">
        <w:rPr>
          <w:lang w:val="fr-FR"/>
        </w:rPr>
        <w:t xml:space="preserve"> L’attractivité de la France. Compte rendu du Conseil des ministres du 23 janvier 2019 [Электронный ресурс] / Gouvernement.fr. URL: https://www.gouvernement.fr/conseil-des-ministres/2019-01-23/l-attractivite-de-la-france (дата обращения: 21.04.2019).</w:t>
      </w:r>
    </w:p>
  </w:footnote>
  <w:footnote w:id="266">
    <w:p w14:paraId="031DD3A9" w14:textId="18F61492" w:rsidR="007B41DE" w:rsidRPr="008219B5" w:rsidRDefault="007B41DE" w:rsidP="00E97480">
      <w:pPr>
        <w:pStyle w:val="a9"/>
        <w:rPr>
          <w:lang w:val="fr-FR"/>
        </w:rPr>
      </w:pPr>
      <w:r w:rsidRPr="008219B5">
        <w:rPr>
          <w:rStyle w:val="a6"/>
          <w:rFonts w:cs="Times New Roman"/>
        </w:rPr>
        <w:footnoteRef/>
      </w:r>
      <w:r w:rsidRPr="008219B5">
        <w:rPr>
          <w:lang w:val="fr-FR"/>
        </w:rPr>
        <w:t xml:space="preserve"> En finir avec la mondialisation anonyme – La traçabilité au service des consommateurs et de l'emploi. Rapport public [</w:t>
      </w:r>
      <w:r w:rsidRPr="008219B5">
        <w:rPr>
          <w:lang w:val="ru-RU"/>
        </w:rPr>
        <w:t>Электронный</w:t>
      </w:r>
      <w:r w:rsidRPr="008219B5">
        <w:rPr>
          <w:lang w:val="fr-FR"/>
        </w:rPr>
        <w:t xml:space="preserve"> </w:t>
      </w:r>
      <w:r w:rsidRPr="008219B5">
        <w:rPr>
          <w:lang w:val="ru-RU"/>
        </w:rPr>
        <w:t>ресурс</w:t>
      </w:r>
      <w:r w:rsidRPr="008219B5">
        <w:rPr>
          <w:lang w:val="fr-FR"/>
        </w:rPr>
        <w:t>] / La documentation française. URL: https://www.ladocumentationfrancaise.fr/rapports-publics/104000213-en-finir-avec-la-mondialisation-anonyme-la-tracabilite-au-service-des-consommateurs (</w:t>
      </w:r>
      <w:r w:rsidRPr="008219B5">
        <w:rPr>
          <w:lang w:val="ru-RU"/>
        </w:rPr>
        <w:t>дата</w:t>
      </w:r>
      <w:r w:rsidRPr="008219B5">
        <w:rPr>
          <w:lang w:val="fr-FR"/>
        </w:rPr>
        <w:t xml:space="preserve"> </w:t>
      </w:r>
      <w:r w:rsidRPr="008219B5">
        <w:rPr>
          <w:lang w:val="ru-RU"/>
        </w:rPr>
        <w:t>обращения</w:t>
      </w:r>
      <w:r w:rsidRPr="008219B5">
        <w:rPr>
          <w:lang w:val="fr-FR"/>
        </w:rPr>
        <w:t>: 21.04.2019).</w:t>
      </w:r>
    </w:p>
  </w:footnote>
  <w:footnote w:id="267">
    <w:p w14:paraId="2A4DA601" w14:textId="1C847A49" w:rsidR="007B41DE" w:rsidRPr="008219B5" w:rsidRDefault="007B41DE" w:rsidP="00E97480">
      <w:pPr>
        <w:pStyle w:val="a9"/>
        <w:rPr>
          <w:lang w:val="ru-RU"/>
        </w:rPr>
      </w:pPr>
      <w:r w:rsidRPr="008219B5">
        <w:rPr>
          <w:rStyle w:val="a6"/>
          <w:rFonts w:cs="Times New Roman"/>
        </w:rPr>
        <w:footnoteRef/>
      </w:r>
      <w:r w:rsidRPr="008219B5">
        <w:rPr>
          <w:lang w:val="fr-FR"/>
        </w:rPr>
        <w:t xml:space="preserve"> Pourquoi une certification Origine France Garantie? [</w:t>
      </w:r>
      <w:r w:rsidRPr="008219B5">
        <w:rPr>
          <w:lang w:val="ru-RU"/>
        </w:rPr>
        <w:t>Электронный</w:t>
      </w:r>
      <w:r w:rsidRPr="008219B5">
        <w:rPr>
          <w:lang w:val="fr-FR"/>
        </w:rPr>
        <w:t xml:space="preserve"> </w:t>
      </w:r>
      <w:r w:rsidRPr="008219B5">
        <w:rPr>
          <w:lang w:val="ru-RU"/>
        </w:rPr>
        <w:t>ресурс</w:t>
      </w:r>
      <w:r w:rsidRPr="008219B5">
        <w:rPr>
          <w:lang w:val="fr-FR"/>
        </w:rPr>
        <w:t>] / Origine France Garantie. URL</w:t>
      </w:r>
      <w:r w:rsidRPr="008219B5">
        <w:rPr>
          <w:lang w:val="ru-RU"/>
        </w:rPr>
        <w:t xml:space="preserve">: </w:t>
      </w:r>
      <w:r w:rsidRPr="008219B5">
        <w:rPr>
          <w:lang w:val="fr-FR"/>
        </w:rPr>
        <w:t>http</w:t>
      </w:r>
      <w:r w:rsidRPr="008219B5">
        <w:rPr>
          <w:lang w:val="ru-RU"/>
        </w:rPr>
        <w:t>://</w:t>
      </w:r>
      <w:r w:rsidRPr="008219B5">
        <w:rPr>
          <w:lang w:val="fr-FR"/>
        </w:rPr>
        <w:t>www</w:t>
      </w:r>
      <w:r w:rsidRPr="008219B5">
        <w:rPr>
          <w:lang w:val="ru-RU"/>
        </w:rPr>
        <w:t>.</w:t>
      </w:r>
      <w:r w:rsidRPr="008219B5">
        <w:rPr>
          <w:lang w:val="fr-FR"/>
        </w:rPr>
        <w:t>originefrancegarantie</w:t>
      </w:r>
      <w:r w:rsidRPr="008219B5">
        <w:rPr>
          <w:lang w:val="ru-RU"/>
        </w:rPr>
        <w:t>.</w:t>
      </w:r>
      <w:r w:rsidRPr="008219B5">
        <w:rPr>
          <w:lang w:val="fr-FR"/>
        </w:rPr>
        <w:t>fr</w:t>
      </w:r>
      <w:r w:rsidRPr="008219B5">
        <w:rPr>
          <w:lang w:val="ru-RU"/>
        </w:rPr>
        <w:t>/</w:t>
      </w:r>
      <w:r w:rsidRPr="008219B5">
        <w:rPr>
          <w:lang w:val="fr-FR"/>
        </w:rPr>
        <w:t>le</w:t>
      </w:r>
      <w:r w:rsidRPr="008219B5">
        <w:rPr>
          <w:lang w:val="ru-RU"/>
        </w:rPr>
        <w:t>-</w:t>
      </w:r>
      <w:r w:rsidRPr="008219B5">
        <w:rPr>
          <w:lang w:val="fr-FR"/>
        </w:rPr>
        <w:t>label</w:t>
      </w:r>
      <w:r w:rsidRPr="008219B5">
        <w:rPr>
          <w:lang w:val="ru-RU"/>
        </w:rPr>
        <w:t>-</w:t>
      </w:r>
      <w:r w:rsidRPr="008219B5">
        <w:rPr>
          <w:lang w:val="fr-FR"/>
        </w:rPr>
        <w:t>origine</w:t>
      </w:r>
      <w:r w:rsidRPr="008219B5">
        <w:rPr>
          <w:lang w:val="ru-RU"/>
        </w:rPr>
        <w:t>-</w:t>
      </w:r>
      <w:r w:rsidRPr="008219B5">
        <w:rPr>
          <w:lang w:val="fr-FR"/>
        </w:rPr>
        <w:t>france</w:t>
      </w:r>
      <w:r w:rsidRPr="008219B5">
        <w:rPr>
          <w:lang w:val="ru-RU"/>
        </w:rPr>
        <w:t>-</w:t>
      </w:r>
      <w:r w:rsidRPr="008219B5">
        <w:rPr>
          <w:lang w:val="fr-FR"/>
        </w:rPr>
        <w:t>garantie</w:t>
      </w:r>
      <w:r w:rsidRPr="008219B5">
        <w:rPr>
          <w:lang w:val="ru-RU"/>
        </w:rPr>
        <w:t>/</w:t>
      </w:r>
      <w:r w:rsidRPr="008219B5">
        <w:rPr>
          <w:lang w:val="fr-FR"/>
        </w:rPr>
        <w:t>pourquoi</w:t>
      </w:r>
      <w:r w:rsidRPr="008219B5">
        <w:rPr>
          <w:lang w:val="ru-RU"/>
        </w:rPr>
        <w:t>-</w:t>
      </w:r>
      <w:r w:rsidRPr="008219B5">
        <w:rPr>
          <w:lang w:val="fr-FR"/>
        </w:rPr>
        <w:t>une</w:t>
      </w:r>
      <w:r w:rsidRPr="008219B5">
        <w:rPr>
          <w:lang w:val="ru-RU"/>
        </w:rPr>
        <w:t>-</w:t>
      </w:r>
      <w:r w:rsidRPr="008219B5">
        <w:rPr>
          <w:lang w:val="fr-FR"/>
        </w:rPr>
        <w:t>certification</w:t>
      </w:r>
      <w:r w:rsidRPr="008219B5">
        <w:rPr>
          <w:lang w:val="ru-RU"/>
        </w:rPr>
        <w:t>-</w:t>
      </w:r>
      <w:r w:rsidRPr="008219B5">
        <w:rPr>
          <w:lang w:val="fr-FR"/>
        </w:rPr>
        <w:t>origine</w:t>
      </w:r>
      <w:r w:rsidRPr="008219B5">
        <w:rPr>
          <w:lang w:val="ru-RU"/>
        </w:rPr>
        <w:t>-</w:t>
      </w:r>
      <w:r w:rsidRPr="008219B5">
        <w:rPr>
          <w:lang w:val="fr-FR"/>
        </w:rPr>
        <w:t>france</w:t>
      </w:r>
      <w:r w:rsidRPr="008219B5">
        <w:rPr>
          <w:lang w:val="ru-RU"/>
        </w:rPr>
        <w:t>-</w:t>
      </w:r>
      <w:r w:rsidRPr="008219B5">
        <w:rPr>
          <w:lang w:val="fr-FR"/>
        </w:rPr>
        <w:t>garantie</w:t>
      </w:r>
      <w:r w:rsidRPr="008219B5">
        <w:rPr>
          <w:lang w:val="ru-RU"/>
        </w:rPr>
        <w:t>/#</w:t>
      </w:r>
      <w:r w:rsidRPr="008219B5">
        <w:rPr>
          <w:lang w:val="fr-FR"/>
        </w:rPr>
        <w:t>objectif</w:t>
      </w:r>
      <w:r w:rsidRPr="008219B5">
        <w:rPr>
          <w:lang w:val="ru-RU"/>
        </w:rPr>
        <w:t>-</w:t>
      </w:r>
      <w:r w:rsidRPr="008219B5">
        <w:rPr>
          <w:lang w:val="fr-FR"/>
        </w:rPr>
        <w:t>et</w:t>
      </w:r>
      <w:r w:rsidRPr="008219B5">
        <w:rPr>
          <w:lang w:val="ru-RU"/>
        </w:rPr>
        <w:t>-</w:t>
      </w:r>
      <w:r w:rsidRPr="008219B5">
        <w:rPr>
          <w:lang w:val="fr-FR"/>
        </w:rPr>
        <w:t>garanties</w:t>
      </w:r>
      <w:r w:rsidRPr="008219B5">
        <w:rPr>
          <w:lang w:val="ru-RU"/>
        </w:rPr>
        <w:t xml:space="preserve"> (дата обращения: 21.04.2019).</w:t>
      </w:r>
    </w:p>
  </w:footnote>
  <w:footnote w:id="268">
    <w:p w14:paraId="7FE64343" w14:textId="2153F8C5" w:rsidR="007B41DE" w:rsidRPr="008219B5" w:rsidRDefault="007B41DE" w:rsidP="00E97480">
      <w:pPr>
        <w:pStyle w:val="a4"/>
      </w:pPr>
      <w:r w:rsidRPr="008219B5">
        <w:rPr>
          <w:rStyle w:val="a6"/>
        </w:rPr>
        <w:footnoteRef/>
      </w:r>
      <w:r w:rsidRPr="008219B5">
        <w:rPr>
          <w:lang w:val="fr-FR"/>
        </w:rPr>
        <w:t xml:space="preserve"> CEDEF — Qu'est-ce que le label Origine France Garantie? [</w:t>
      </w:r>
      <w:r w:rsidRPr="008219B5">
        <w:t>Электронный</w:t>
      </w:r>
      <w:r w:rsidRPr="008219B5">
        <w:rPr>
          <w:lang w:val="fr-FR"/>
        </w:rPr>
        <w:t xml:space="preserve"> </w:t>
      </w:r>
      <w:r w:rsidRPr="008219B5">
        <w:t>ресурс</w:t>
      </w:r>
      <w:r w:rsidRPr="008219B5">
        <w:rPr>
          <w:lang w:val="fr-FR"/>
        </w:rPr>
        <w:t>] / Le portail de l'Économie, des Finances, de l'Action et des Comptes publics. 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cedef</w:t>
      </w:r>
      <w:r w:rsidRPr="008219B5">
        <w:t>/</w:t>
      </w:r>
      <w:r w:rsidRPr="008219B5">
        <w:rPr>
          <w:lang w:val="fr-FR"/>
        </w:rPr>
        <w:t>label</w:t>
      </w:r>
      <w:r w:rsidRPr="008219B5">
        <w:t>-</w:t>
      </w:r>
      <w:r w:rsidRPr="008219B5">
        <w:rPr>
          <w:lang w:val="fr-FR"/>
        </w:rPr>
        <w:t>origine</w:t>
      </w:r>
      <w:r w:rsidRPr="008219B5">
        <w:t>-</w:t>
      </w:r>
      <w:r w:rsidRPr="008219B5">
        <w:rPr>
          <w:lang w:val="fr-FR"/>
        </w:rPr>
        <w:t>france</w:t>
      </w:r>
      <w:r w:rsidRPr="008219B5">
        <w:t>-</w:t>
      </w:r>
      <w:r w:rsidRPr="008219B5">
        <w:rPr>
          <w:lang w:val="fr-FR"/>
        </w:rPr>
        <w:t>garantie</w:t>
      </w:r>
      <w:r w:rsidRPr="008219B5">
        <w:t xml:space="preserve"> (дата обращения: 21.04.2019).</w:t>
      </w:r>
    </w:p>
  </w:footnote>
  <w:footnote w:id="269">
    <w:p w14:paraId="3FAF5C73" w14:textId="77777777" w:rsidR="007B41DE" w:rsidRPr="008219B5" w:rsidRDefault="007B41DE" w:rsidP="00E97480">
      <w:pPr>
        <w:pStyle w:val="a4"/>
      </w:pPr>
      <w:r w:rsidRPr="008219B5">
        <w:rPr>
          <w:rStyle w:val="a6"/>
        </w:rPr>
        <w:footnoteRef/>
      </w:r>
      <w:r w:rsidRPr="008219B5">
        <w:rPr>
          <w:lang w:val="fr-FR"/>
        </w:rPr>
        <w:t xml:space="preserve"> Le nouveau logo de la marque France [Электронный ресурс] / L'Obs. </w:t>
      </w:r>
      <w:r w:rsidRPr="008219B5">
        <w:t xml:space="preserve">2011. 19 </w:t>
      </w:r>
      <w:r w:rsidRPr="008219B5">
        <w:rPr>
          <w:lang w:val="en-US"/>
        </w:rPr>
        <w:t>Mai</w:t>
      </w:r>
      <w:r w:rsidRPr="008219B5">
        <w:t xml:space="preserve">. </w:t>
      </w:r>
      <w:r w:rsidRPr="008219B5">
        <w:rPr>
          <w:lang w:val="fr-FR"/>
        </w:rPr>
        <w:t>URL</w:t>
      </w:r>
      <w:r w:rsidRPr="008219B5">
        <w:t xml:space="preserve">: </w:t>
      </w:r>
      <w:r w:rsidRPr="008219B5">
        <w:rPr>
          <w:lang w:val="fr-FR"/>
        </w:rPr>
        <w:t>https</w:t>
      </w:r>
      <w:r w:rsidRPr="008219B5">
        <w:t>://</w:t>
      </w:r>
      <w:r w:rsidRPr="008219B5">
        <w:rPr>
          <w:lang w:val="fr-FR"/>
        </w:rPr>
        <w:t>www</w:t>
      </w:r>
      <w:r w:rsidRPr="008219B5">
        <w:t>.</w:t>
      </w:r>
      <w:r w:rsidRPr="008219B5">
        <w:rPr>
          <w:lang w:val="fr-FR"/>
        </w:rPr>
        <w:t>nouvelobs</w:t>
      </w:r>
      <w:r w:rsidRPr="008219B5">
        <w:t>.</w:t>
      </w:r>
      <w:r w:rsidRPr="008219B5">
        <w:rPr>
          <w:lang w:val="fr-FR"/>
        </w:rPr>
        <w:t>com</w:t>
      </w:r>
      <w:r w:rsidRPr="008219B5">
        <w:t>/</w:t>
      </w:r>
      <w:r w:rsidRPr="008219B5">
        <w:rPr>
          <w:lang w:val="fr-FR"/>
        </w:rPr>
        <w:t>societe</w:t>
      </w:r>
      <w:r w:rsidRPr="008219B5">
        <w:t>/20110519.</w:t>
      </w:r>
      <w:r w:rsidRPr="008219B5">
        <w:rPr>
          <w:lang w:val="fr-FR"/>
        </w:rPr>
        <w:t>OBS</w:t>
      </w:r>
      <w:r w:rsidRPr="008219B5">
        <w:t>3523/</w:t>
      </w:r>
      <w:r w:rsidRPr="008219B5">
        <w:rPr>
          <w:lang w:val="fr-FR"/>
        </w:rPr>
        <w:t>le</w:t>
      </w:r>
      <w:r w:rsidRPr="008219B5">
        <w:t>-</w:t>
      </w:r>
      <w:r w:rsidRPr="008219B5">
        <w:rPr>
          <w:lang w:val="fr-FR"/>
        </w:rPr>
        <w:t>nouveau</w:t>
      </w:r>
      <w:r w:rsidRPr="008219B5">
        <w:t>-</w:t>
      </w:r>
      <w:r w:rsidRPr="008219B5">
        <w:rPr>
          <w:lang w:val="fr-FR"/>
        </w:rPr>
        <w:t>logo</w:t>
      </w:r>
      <w:r w:rsidRPr="008219B5">
        <w:t>-</w:t>
      </w:r>
      <w:r w:rsidRPr="008219B5">
        <w:rPr>
          <w:lang w:val="fr-FR"/>
        </w:rPr>
        <w:t>de</w:t>
      </w:r>
      <w:r w:rsidRPr="008219B5">
        <w:t>-</w:t>
      </w:r>
      <w:r w:rsidRPr="008219B5">
        <w:rPr>
          <w:lang w:val="fr-FR"/>
        </w:rPr>
        <w:t>la</w:t>
      </w:r>
      <w:r w:rsidRPr="008219B5">
        <w:t>-</w:t>
      </w:r>
      <w:r w:rsidRPr="008219B5">
        <w:rPr>
          <w:lang w:val="fr-FR"/>
        </w:rPr>
        <w:t>marque</w:t>
      </w:r>
      <w:r w:rsidRPr="008219B5">
        <w:t>-</w:t>
      </w:r>
      <w:r w:rsidRPr="008219B5">
        <w:rPr>
          <w:lang w:val="fr-FR"/>
        </w:rPr>
        <w:t>france</w:t>
      </w:r>
      <w:r w:rsidRPr="008219B5">
        <w:t>.</w:t>
      </w:r>
      <w:r w:rsidRPr="008219B5">
        <w:rPr>
          <w:lang w:val="fr-FR"/>
        </w:rPr>
        <w:t>html</w:t>
      </w:r>
      <w:r w:rsidRPr="008219B5">
        <w:t xml:space="preserve"> (дата обращения: 21.04.2019).</w:t>
      </w:r>
    </w:p>
  </w:footnote>
  <w:footnote w:id="270">
    <w:p w14:paraId="24EBD2EA" w14:textId="3AF1A88A" w:rsidR="007B41DE" w:rsidRPr="008219B5" w:rsidRDefault="007B41DE" w:rsidP="005807EE">
      <w:pPr>
        <w:pStyle w:val="a4"/>
      </w:pPr>
      <w:r w:rsidRPr="008219B5">
        <w:rPr>
          <w:rStyle w:val="a6"/>
        </w:rPr>
        <w:footnoteRef/>
      </w:r>
      <w:r w:rsidRPr="008219B5">
        <w:rPr>
          <w:lang w:val="fr-FR"/>
        </w:rPr>
        <w:t xml:space="preserve"> Les Français et le made in France. Vague 2018 [</w:t>
      </w:r>
      <w:r w:rsidRPr="008219B5">
        <w:t>Электронный</w:t>
      </w:r>
      <w:r w:rsidRPr="008219B5">
        <w:rPr>
          <w:lang w:val="fr-FR"/>
        </w:rPr>
        <w:t xml:space="preserve"> </w:t>
      </w:r>
      <w:r w:rsidRPr="008219B5">
        <w:t>ресурс</w:t>
      </w:r>
      <w:r w:rsidRPr="008219B5">
        <w:rPr>
          <w:lang w:val="fr-FR"/>
        </w:rPr>
        <w:t>] / IFOP – Institut d'études opinion et marketing en France et à l'international. URL</w:t>
      </w:r>
      <w:r w:rsidRPr="008219B5">
        <w:t xml:space="preserve">: </w:t>
      </w:r>
      <w:r w:rsidRPr="008219B5">
        <w:rPr>
          <w:lang w:val="fr-FR"/>
        </w:rPr>
        <w:t>https</w:t>
      </w:r>
      <w:r w:rsidRPr="008219B5">
        <w:t>://</w:t>
      </w:r>
      <w:r w:rsidRPr="008219B5">
        <w:rPr>
          <w:lang w:val="fr-FR"/>
        </w:rPr>
        <w:t>www</w:t>
      </w:r>
      <w:r w:rsidRPr="008219B5">
        <w:t>.</w:t>
      </w:r>
      <w:r w:rsidRPr="008219B5">
        <w:rPr>
          <w:lang w:val="fr-FR"/>
        </w:rPr>
        <w:t>ifop</w:t>
      </w:r>
      <w:r w:rsidRPr="008219B5">
        <w:t>.</w:t>
      </w:r>
      <w:r w:rsidRPr="008219B5">
        <w:rPr>
          <w:lang w:val="fr-FR"/>
        </w:rPr>
        <w:t>com</w:t>
      </w:r>
      <w:r w:rsidRPr="008219B5">
        <w:t>/</w:t>
      </w:r>
      <w:r w:rsidRPr="008219B5">
        <w:rPr>
          <w:lang w:val="fr-FR"/>
        </w:rPr>
        <w:t>wp</w:t>
      </w:r>
      <w:r w:rsidRPr="008219B5">
        <w:t>-</w:t>
      </w:r>
      <w:r w:rsidRPr="008219B5">
        <w:rPr>
          <w:lang w:val="fr-FR"/>
        </w:rPr>
        <w:t>content</w:t>
      </w:r>
      <w:r w:rsidRPr="008219B5">
        <w:t>/</w:t>
      </w:r>
      <w:r w:rsidRPr="008219B5">
        <w:rPr>
          <w:lang w:val="fr-FR"/>
        </w:rPr>
        <w:t>uploads</w:t>
      </w:r>
      <w:r w:rsidRPr="008219B5">
        <w:t>/2018/09/115601-</w:t>
      </w:r>
      <w:r w:rsidRPr="008219B5">
        <w:rPr>
          <w:lang w:val="fr-FR"/>
        </w:rPr>
        <w:t>Pr</w:t>
      </w:r>
      <w:r w:rsidRPr="008219B5">
        <w:t>%</w:t>
      </w:r>
      <w:r w:rsidRPr="008219B5">
        <w:rPr>
          <w:lang w:val="fr-FR"/>
        </w:rPr>
        <w:t>C</w:t>
      </w:r>
      <w:r w:rsidRPr="008219B5">
        <w:t>3%</w:t>
      </w:r>
      <w:r w:rsidRPr="008219B5">
        <w:rPr>
          <w:lang w:val="fr-FR"/>
        </w:rPr>
        <w:t>A</w:t>
      </w:r>
      <w:r w:rsidRPr="008219B5">
        <w:t>9</w:t>
      </w:r>
      <w:r w:rsidRPr="008219B5">
        <w:rPr>
          <w:lang w:val="fr-FR"/>
        </w:rPr>
        <w:t>sentation</w:t>
      </w:r>
      <w:r w:rsidRPr="008219B5">
        <w:t>-</w:t>
      </w:r>
      <w:r w:rsidRPr="008219B5">
        <w:rPr>
          <w:lang w:val="fr-FR"/>
        </w:rPr>
        <w:t>PF</w:t>
      </w:r>
      <w:r w:rsidRPr="008219B5">
        <w:t>-05.09.2018.</w:t>
      </w:r>
      <w:r w:rsidRPr="008219B5">
        <w:rPr>
          <w:lang w:val="fr-FR"/>
        </w:rPr>
        <w:t>pdf</w:t>
      </w:r>
      <w:r w:rsidRPr="008219B5">
        <w:t xml:space="preserve"> (дата обращения: 12.05.2019).</w:t>
      </w:r>
    </w:p>
  </w:footnote>
  <w:footnote w:id="271">
    <w:p w14:paraId="457A6C09" w14:textId="77777777" w:rsidR="007B41DE" w:rsidRPr="008219B5" w:rsidRDefault="007B41DE" w:rsidP="00E97480">
      <w:pPr>
        <w:pStyle w:val="a4"/>
      </w:pPr>
      <w:r w:rsidRPr="008219B5">
        <w:rPr>
          <w:rStyle w:val="a6"/>
        </w:rPr>
        <w:footnoteRef/>
      </w:r>
      <w:r w:rsidRPr="008219B5">
        <w:rPr>
          <w:lang w:val="fr-FR"/>
        </w:rPr>
        <w:t xml:space="preserve"> Avenir de l’Observatoire de l’alimentation [</w:t>
      </w:r>
      <w:r w:rsidRPr="008219B5">
        <w:t>Электронный</w:t>
      </w:r>
      <w:r w:rsidRPr="008219B5">
        <w:rPr>
          <w:lang w:val="fr-FR"/>
        </w:rPr>
        <w:t xml:space="preserve"> </w:t>
      </w:r>
      <w:r w:rsidRPr="008219B5">
        <w:t>ресурс</w:t>
      </w:r>
      <w:r w:rsidRPr="008219B5">
        <w:rPr>
          <w:lang w:val="fr-FR"/>
        </w:rPr>
        <w:t>] / Alim’agri – site du Ministère de l’Agriculture et de l’Alimentation. URL</w:t>
      </w:r>
      <w:r w:rsidRPr="008219B5">
        <w:t xml:space="preserve">: </w:t>
      </w:r>
      <w:r w:rsidRPr="008219B5">
        <w:rPr>
          <w:lang w:val="fr-FR"/>
        </w:rPr>
        <w:t>https</w:t>
      </w:r>
      <w:r w:rsidRPr="008219B5">
        <w:t>://</w:t>
      </w:r>
      <w:r w:rsidRPr="008219B5">
        <w:rPr>
          <w:lang w:val="fr-FR"/>
        </w:rPr>
        <w:t>agriculture</w:t>
      </w:r>
      <w:r w:rsidRPr="008219B5">
        <w:t>.</w:t>
      </w:r>
      <w:r w:rsidRPr="008219B5">
        <w:rPr>
          <w:lang w:val="fr-FR"/>
        </w:rPr>
        <w:t>gouv</w:t>
      </w:r>
      <w:r w:rsidRPr="008219B5">
        <w:t>.</w:t>
      </w:r>
      <w:r w:rsidRPr="008219B5">
        <w:rPr>
          <w:lang w:val="fr-FR"/>
        </w:rPr>
        <w:t>fr</w:t>
      </w:r>
      <w:r w:rsidRPr="008219B5">
        <w:t>/</w:t>
      </w:r>
      <w:r w:rsidRPr="008219B5">
        <w:rPr>
          <w:lang w:val="fr-FR"/>
        </w:rPr>
        <w:t>telecharger</w:t>
      </w:r>
      <w:r w:rsidRPr="008219B5">
        <w:t>/90830?</w:t>
      </w:r>
      <w:r w:rsidRPr="008219B5">
        <w:rPr>
          <w:lang w:val="fr-FR"/>
        </w:rPr>
        <w:t>token</w:t>
      </w:r>
      <w:r w:rsidRPr="008219B5">
        <w:t>=372</w:t>
      </w:r>
      <w:r w:rsidRPr="008219B5">
        <w:rPr>
          <w:lang w:val="fr-FR"/>
        </w:rPr>
        <w:t>a</w:t>
      </w:r>
      <w:r w:rsidRPr="008219B5">
        <w:t>0</w:t>
      </w:r>
      <w:r w:rsidRPr="008219B5">
        <w:rPr>
          <w:lang w:val="fr-FR"/>
        </w:rPr>
        <w:t>d</w:t>
      </w:r>
      <w:r w:rsidRPr="008219B5">
        <w:t>2</w:t>
      </w:r>
      <w:r w:rsidRPr="008219B5">
        <w:rPr>
          <w:lang w:val="fr-FR"/>
        </w:rPr>
        <w:t>af</w:t>
      </w:r>
      <w:r w:rsidRPr="008219B5">
        <w:t>3</w:t>
      </w:r>
      <w:r w:rsidRPr="008219B5">
        <w:rPr>
          <w:lang w:val="fr-FR"/>
        </w:rPr>
        <w:t>d</w:t>
      </w:r>
      <w:r w:rsidRPr="008219B5">
        <w:t>2375</w:t>
      </w:r>
      <w:r w:rsidRPr="008219B5">
        <w:rPr>
          <w:lang w:val="fr-FR"/>
        </w:rPr>
        <w:t>a</w:t>
      </w:r>
      <w:r w:rsidRPr="008219B5">
        <w:t>14</w:t>
      </w:r>
      <w:r w:rsidRPr="008219B5">
        <w:rPr>
          <w:lang w:val="fr-FR"/>
        </w:rPr>
        <w:t>fa</w:t>
      </w:r>
      <w:r w:rsidRPr="008219B5">
        <w:t>44321</w:t>
      </w:r>
      <w:r w:rsidRPr="008219B5">
        <w:rPr>
          <w:lang w:val="fr-FR"/>
        </w:rPr>
        <w:t>a</w:t>
      </w:r>
      <w:r w:rsidRPr="008219B5">
        <w:t>47</w:t>
      </w:r>
      <w:r w:rsidRPr="008219B5">
        <w:rPr>
          <w:lang w:val="fr-FR"/>
        </w:rPr>
        <w:t>f</w:t>
      </w:r>
      <w:r w:rsidRPr="008219B5">
        <w:t>38</w:t>
      </w:r>
      <w:r w:rsidRPr="008219B5">
        <w:rPr>
          <w:lang w:val="fr-FR"/>
        </w:rPr>
        <w:t>b</w:t>
      </w:r>
      <w:r w:rsidRPr="008219B5">
        <w:t xml:space="preserve"> (дата обращения: 21.04.2019).</w:t>
      </w:r>
    </w:p>
  </w:footnote>
  <w:footnote w:id="272">
    <w:p w14:paraId="764CCCC9" w14:textId="6D60E368" w:rsidR="007B41DE" w:rsidRPr="008219B5" w:rsidRDefault="007B41DE" w:rsidP="000766FE">
      <w:pPr>
        <w:pStyle w:val="a9"/>
        <w:rPr>
          <w:lang w:val="ru-RU"/>
        </w:rPr>
      </w:pPr>
      <w:r w:rsidRPr="008219B5">
        <w:rPr>
          <w:rStyle w:val="a6"/>
        </w:rPr>
        <w:footnoteRef/>
      </w:r>
      <w:r w:rsidRPr="008219B5">
        <w:t xml:space="preserve"> Labor Dispute Pits France Against ArcelorMittal [Электронный ресурс] / The New York Times. </w:t>
      </w:r>
      <w:r w:rsidRPr="008219B5">
        <w:rPr>
          <w:lang w:val="ru-RU"/>
        </w:rPr>
        <w:t xml:space="preserve">2012. 27 </w:t>
      </w:r>
      <w:r w:rsidRPr="008219B5">
        <w:t>November</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nytimes</w:t>
      </w:r>
      <w:r w:rsidRPr="008219B5">
        <w:rPr>
          <w:lang w:val="ru-RU"/>
        </w:rPr>
        <w:t>.</w:t>
      </w:r>
      <w:r w:rsidRPr="008219B5">
        <w:t>com</w:t>
      </w:r>
      <w:r w:rsidRPr="008219B5">
        <w:rPr>
          <w:lang w:val="ru-RU"/>
        </w:rPr>
        <w:t>/2012/11/28/</w:t>
      </w:r>
      <w:r w:rsidRPr="008219B5">
        <w:t>business</w:t>
      </w:r>
      <w:r w:rsidRPr="008219B5">
        <w:rPr>
          <w:lang w:val="ru-RU"/>
        </w:rPr>
        <w:t>/</w:t>
      </w:r>
      <w:r w:rsidRPr="008219B5">
        <w:t>global</w:t>
      </w:r>
      <w:r w:rsidRPr="008219B5">
        <w:rPr>
          <w:lang w:val="ru-RU"/>
        </w:rPr>
        <w:t>/</w:t>
      </w:r>
      <w:r w:rsidRPr="008219B5">
        <w:t>labor</w:t>
      </w:r>
      <w:r w:rsidRPr="008219B5">
        <w:rPr>
          <w:lang w:val="ru-RU"/>
        </w:rPr>
        <w:t>-</w:t>
      </w:r>
      <w:r w:rsidRPr="008219B5">
        <w:t>dispute</w:t>
      </w:r>
      <w:r w:rsidRPr="008219B5">
        <w:rPr>
          <w:lang w:val="ru-RU"/>
        </w:rPr>
        <w:t>-</w:t>
      </w:r>
      <w:r w:rsidRPr="008219B5">
        <w:t>pits</w:t>
      </w:r>
      <w:r w:rsidRPr="008219B5">
        <w:rPr>
          <w:lang w:val="ru-RU"/>
        </w:rPr>
        <w:t>-</w:t>
      </w:r>
      <w:r w:rsidRPr="008219B5">
        <w:t>france</w:t>
      </w:r>
      <w:r w:rsidRPr="008219B5">
        <w:rPr>
          <w:lang w:val="ru-RU"/>
        </w:rPr>
        <w:t>-</w:t>
      </w:r>
      <w:r w:rsidRPr="008219B5">
        <w:t>against</w:t>
      </w:r>
      <w:r w:rsidRPr="008219B5">
        <w:rPr>
          <w:lang w:val="ru-RU"/>
        </w:rPr>
        <w:t>-</w:t>
      </w:r>
      <w:r w:rsidRPr="008219B5">
        <w:t>arcelormittal</w:t>
      </w:r>
      <w:r w:rsidRPr="008219B5">
        <w:rPr>
          <w:lang w:val="ru-RU"/>
        </w:rPr>
        <w:t>.</w:t>
      </w:r>
      <w:r w:rsidRPr="008219B5">
        <w:t>html</w:t>
      </w:r>
      <w:r w:rsidRPr="008219B5">
        <w:rPr>
          <w:lang w:val="ru-RU"/>
        </w:rPr>
        <w:t xml:space="preserve"> (дата обращения: 21.04.2019).</w:t>
      </w:r>
    </w:p>
  </w:footnote>
  <w:footnote w:id="273">
    <w:p w14:paraId="0E5BFA6B" w14:textId="3D8CB064" w:rsidR="007B41DE" w:rsidRPr="008219B5" w:rsidRDefault="007B41DE" w:rsidP="00FC52F1">
      <w:pPr>
        <w:pStyle w:val="a4"/>
      </w:pPr>
      <w:r w:rsidRPr="008219B5">
        <w:rPr>
          <w:rStyle w:val="a6"/>
        </w:rPr>
        <w:footnoteRef/>
      </w:r>
      <w:r w:rsidRPr="008219B5">
        <w:rPr>
          <w:lang w:val="en-US"/>
        </w:rPr>
        <w:t xml:space="preserve"> «Say Oui to France, say Oui to Innovation» initiative [</w:t>
      </w:r>
      <w:r w:rsidRPr="008219B5">
        <w:rPr>
          <w:lang w:val="fr-FR"/>
        </w:rPr>
        <w:t>Электронный</w:t>
      </w:r>
      <w:r w:rsidRPr="008219B5">
        <w:rPr>
          <w:lang w:val="en-US"/>
        </w:rPr>
        <w:t xml:space="preserve"> </w:t>
      </w:r>
      <w:r w:rsidRPr="008219B5">
        <w:rPr>
          <w:lang w:val="fr-FR"/>
        </w:rPr>
        <w:t>ресурс</w:t>
      </w:r>
      <w:r w:rsidRPr="008219B5">
        <w:rPr>
          <w:lang w:val="en-US"/>
        </w:rPr>
        <w:t xml:space="preserve">] / Office for Science &amp; Technology of the Embassy of France in the United States. </w:t>
      </w:r>
      <w:r w:rsidRPr="008219B5">
        <w:t xml:space="preserve">2012. 30 </w:t>
      </w:r>
      <w:r w:rsidRPr="008219B5">
        <w:rPr>
          <w:lang w:val="en-US"/>
        </w:rPr>
        <w:t>October</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france</w:t>
      </w:r>
      <w:r w:rsidRPr="008219B5">
        <w:t>-</w:t>
      </w:r>
      <w:r w:rsidRPr="008219B5">
        <w:rPr>
          <w:lang w:val="en-US"/>
        </w:rPr>
        <w:t>science</w:t>
      </w:r>
      <w:r w:rsidRPr="008219B5">
        <w:t>.</w:t>
      </w:r>
      <w:r w:rsidRPr="008219B5">
        <w:rPr>
          <w:lang w:val="en-US"/>
        </w:rPr>
        <w:t>org</w:t>
      </w:r>
      <w:r w:rsidRPr="008219B5">
        <w:t>/</w:t>
      </w:r>
      <w:r w:rsidRPr="008219B5">
        <w:rPr>
          <w:lang w:val="en-US"/>
        </w:rPr>
        <w:t>Say</w:t>
      </w:r>
      <w:r w:rsidRPr="008219B5">
        <w:t>-</w:t>
      </w:r>
      <w:r w:rsidRPr="008219B5">
        <w:rPr>
          <w:lang w:val="en-US"/>
        </w:rPr>
        <w:t>Oui</w:t>
      </w:r>
      <w:r w:rsidRPr="008219B5">
        <w:t>-</w:t>
      </w:r>
      <w:r w:rsidRPr="008219B5">
        <w:rPr>
          <w:lang w:val="en-US"/>
        </w:rPr>
        <w:t>to</w:t>
      </w:r>
      <w:r w:rsidRPr="008219B5">
        <w:t>-</w:t>
      </w:r>
      <w:r w:rsidRPr="008219B5">
        <w:rPr>
          <w:lang w:val="en-US"/>
        </w:rPr>
        <w:t>France</w:t>
      </w:r>
      <w:r w:rsidRPr="008219B5">
        <w:t>-</w:t>
      </w:r>
      <w:r w:rsidRPr="008219B5">
        <w:rPr>
          <w:lang w:val="en-US"/>
        </w:rPr>
        <w:t>say</w:t>
      </w:r>
      <w:r w:rsidRPr="008219B5">
        <w:t>-</w:t>
      </w:r>
      <w:r w:rsidRPr="008219B5">
        <w:rPr>
          <w:lang w:val="en-US"/>
        </w:rPr>
        <w:t>Oui</w:t>
      </w:r>
      <w:r w:rsidRPr="008219B5">
        <w:t>-</w:t>
      </w:r>
      <w:r w:rsidRPr="008219B5">
        <w:rPr>
          <w:lang w:val="en-US"/>
        </w:rPr>
        <w:t>to</w:t>
      </w:r>
      <w:r w:rsidRPr="008219B5">
        <w:t>.</w:t>
      </w:r>
      <w:r w:rsidRPr="008219B5">
        <w:rPr>
          <w:lang w:val="en-US"/>
        </w:rPr>
        <w:t>html</w:t>
      </w:r>
      <w:r w:rsidRPr="008219B5">
        <w:t xml:space="preserve"> (дата обращения: 21.04.2019).</w:t>
      </w:r>
    </w:p>
  </w:footnote>
  <w:footnote w:id="274">
    <w:p w14:paraId="7B59390C" w14:textId="0DDB49AE" w:rsidR="007B41DE" w:rsidRPr="008219B5" w:rsidRDefault="007B41DE" w:rsidP="000766FE">
      <w:pPr>
        <w:pStyle w:val="a9"/>
        <w:rPr>
          <w:lang w:val="ru-RU"/>
        </w:rPr>
      </w:pPr>
      <w:r w:rsidRPr="008219B5">
        <w:rPr>
          <w:rStyle w:val="a6"/>
        </w:rPr>
        <w:footnoteRef/>
      </w:r>
      <w:r w:rsidRPr="008219B5">
        <w:rPr>
          <w:lang w:val="fr-FR"/>
        </w:rPr>
        <w:t xml:space="preserve"> Campagne «Say Oui to France, say Oui to Innovation» [Электронный ресурс] / Consulat général de France à Los Angeles. URL</w:t>
      </w:r>
      <w:r w:rsidRPr="008219B5">
        <w:rPr>
          <w:lang w:val="ru-RU"/>
        </w:rPr>
        <w:t xml:space="preserve">: </w:t>
      </w:r>
      <w:r w:rsidRPr="008219B5">
        <w:rPr>
          <w:lang w:val="fr-FR"/>
        </w:rPr>
        <w:t>https</w:t>
      </w:r>
      <w:r w:rsidRPr="008219B5">
        <w:rPr>
          <w:lang w:val="ru-RU"/>
        </w:rPr>
        <w:t>://</w:t>
      </w:r>
      <w:r w:rsidRPr="008219B5">
        <w:rPr>
          <w:lang w:val="fr-FR"/>
        </w:rPr>
        <w:t>losangeles</w:t>
      </w:r>
      <w:r w:rsidRPr="008219B5">
        <w:rPr>
          <w:lang w:val="ru-RU"/>
        </w:rPr>
        <w:t>.</w:t>
      </w:r>
      <w:r w:rsidRPr="008219B5">
        <w:rPr>
          <w:lang w:val="fr-FR"/>
        </w:rPr>
        <w:t>consulfrance</w:t>
      </w:r>
      <w:r w:rsidRPr="008219B5">
        <w:rPr>
          <w:lang w:val="ru-RU"/>
        </w:rPr>
        <w:t>.</w:t>
      </w:r>
      <w:r w:rsidRPr="008219B5">
        <w:rPr>
          <w:lang w:val="fr-FR"/>
        </w:rPr>
        <w:t>org</w:t>
      </w:r>
      <w:r w:rsidRPr="008219B5">
        <w:rPr>
          <w:lang w:val="ru-RU"/>
        </w:rPr>
        <w:t>/</w:t>
      </w:r>
      <w:r w:rsidRPr="008219B5">
        <w:rPr>
          <w:lang w:val="fr-FR"/>
        </w:rPr>
        <w:t>spip</w:t>
      </w:r>
      <w:r w:rsidRPr="008219B5">
        <w:rPr>
          <w:lang w:val="ru-RU"/>
        </w:rPr>
        <w:t>.</w:t>
      </w:r>
      <w:r w:rsidRPr="008219B5">
        <w:rPr>
          <w:lang w:val="fr-FR"/>
        </w:rPr>
        <w:t>php</w:t>
      </w:r>
      <w:r w:rsidRPr="008219B5">
        <w:rPr>
          <w:lang w:val="ru-RU"/>
        </w:rPr>
        <w:t>?</w:t>
      </w:r>
      <w:r w:rsidRPr="008219B5">
        <w:rPr>
          <w:lang w:val="fr-FR"/>
        </w:rPr>
        <w:t>article</w:t>
      </w:r>
      <w:r w:rsidRPr="008219B5">
        <w:rPr>
          <w:lang w:val="ru-RU"/>
        </w:rPr>
        <w:t>1852 (дата обращения: 21.04.2019).</w:t>
      </w:r>
    </w:p>
  </w:footnote>
  <w:footnote w:id="275">
    <w:p w14:paraId="28EE6F48" w14:textId="77777777" w:rsidR="007B41DE" w:rsidRPr="008219B5" w:rsidRDefault="007B41DE" w:rsidP="000766FE">
      <w:pPr>
        <w:pStyle w:val="a4"/>
      </w:pPr>
      <w:r w:rsidRPr="008219B5">
        <w:rPr>
          <w:rStyle w:val="a6"/>
        </w:rPr>
        <w:footnoteRef/>
      </w:r>
      <w:r w:rsidRPr="008219B5">
        <w:t xml:space="preserve"> </w:t>
      </w:r>
      <w:r w:rsidRPr="008219B5">
        <w:rPr>
          <w:lang w:val="fr-FR"/>
        </w:rPr>
        <w:t>http</w:t>
      </w:r>
      <w:r w:rsidRPr="008219B5">
        <w:t>://</w:t>
      </w:r>
      <w:r w:rsidRPr="008219B5">
        <w:rPr>
          <w:lang w:val="fr-FR"/>
        </w:rPr>
        <w:t>www</w:t>
      </w:r>
      <w:r w:rsidRPr="008219B5">
        <w:t>.</w:t>
      </w:r>
      <w:r w:rsidRPr="008219B5">
        <w:rPr>
          <w:lang w:val="fr-FR"/>
        </w:rPr>
        <w:t>sayouitofrance</w:t>
      </w:r>
      <w:r w:rsidRPr="008219B5">
        <w:t>-</w:t>
      </w:r>
      <w:r w:rsidRPr="008219B5">
        <w:rPr>
          <w:lang w:val="fr-FR"/>
        </w:rPr>
        <w:t>innovation</w:t>
      </w:r>
      <w:r w:rsidRPr="008219B5">
        <w:t>.</w:t>
      </w:r>
      <w:r w:rsidRPr="008219B5">
        <w:rPr>
          <w:lang w:val="fr-FR"/>
        </w:rPr>
        <w:t>com</w:t>
      </w:r>
      <w:r w:rsidRPr="008219B5">
        <w:t>/</w:t>
      </w:r>
    </w:p>
  </w:footnote>
  <w:footnote w:id="276">
    <w:p w14:paraId="46BDDFCE" w14:textId="77777777" w:rsidR="007B41DE" w:rsidRPr="008219B5" w:rsidRDefault="007B41DE" w:rsidP="002F02D1">
      <w:pPr>
        <w:pStyle w:val="a4"/>
        <w:rPr>
          <w:lang w:val="fr-FR"/>
        </w:rPr>
      </w:pPr>
      <w:r w:rsidRPr="008219B5">
        <w:rPr>
          <w:rStyle w:val="a6"/>
        </w:rPr>
        <w:footnoteRef/>
      </w:r>
      <w:r w:rsidRPr="008219B5">
        <w:rPr>
          <w:lang w:val="fr-FR"/>
        </w:rPr>
        <w:t xml:space="preserve"> Renforcer l’emploi et l’activité en France [Электронный ресурс] / Le portail de l'Économie, des Finances,</w:t>
      </w:r>
    </w:p>
    <w:p w14:paraId="6E15897C" w14:textId="5C7420FF" w:rsidR="007B41DE" w:rsidRPr="008219B5" w:rsidRDefault="007B41DE" w:rsidP="002F02D1">
      <w:pPr>
        <w:pStyle w:val="a4"/>
      </w:pPr>
      <w:r w:rsidRPr="008219B5">
        <w:rPr>
          <w:lang w:val="fr-FR"/>
        </w:rPr>
        <w:t xml:space="preserve">de l'Action et des Comptes publics. </w:t>
      </w:r>
      <w:r w:rsidRPr="008219B5">
        <w:t xml:space="preserve">2013. 10 </w:t>
      </w:r>
      <w:r w:rsidRPr="008219B5">
        <w:rPr>
          <w:lang w:val="fr-FR"/>
        </w:rPr>
        <w:t>Janvier</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economie</w:t>
      </w:r>
      <w:r w:rsidRPr="008219B5">
        <w:t>.</w:t>
      </w:r>
      <w:r w:rsidRPr="008219B5">
        <w:rPr>
          <w:lang w:val="en-US"/>
        </w:rPr>
        <w:t>gouv</w:t>
      </w:r>
      <w:r w:rsidRPr="008219B5">
        <w:t>.</w:t>
      </w:r>
      <w:r w:rsidRPr="008219B5">
        <w:rPr>
          <w:lang w:val="en-US"/>
        </w:rPr>
        <w:t>fr</w:t>
      </w:r>
      <w:r w:rsidRPr="008219B5">
        <w:t>/</w:t>
      </w:r>
      <w:r w:rsidRPr="008219B5">
        <w:rPr>
          <w:lang w:val="en-US"/>
        </w:rPr>
        <w:t>renforcer</w:t>
      </w:r>
      <w:r w:rsidRPr="008219B5">
        <w:t>-</w:t>
      </w:r>
      <w:r w:rsidRPr="008219B5">
        <w:rPr>
          <w:lang w:val="en-US"/>
        </w:rPr>
        <w:t>lemploi</w:t>
      </w:r>
      <w:r w:rsidRPr="008219B5">
        <w:t>-</w:t>
      </w:r>
      <w:r w:rsidRPr="008219B5">
        <w:rPr>
          <w:lang w:val="en-US"/>
        </w:rPr>
        <w:t>et</w:t>
      </w:r>
      <w:r w:rsidRPr="008219B5">
        <w:t>-</w:t>
      </w:r>
      <w:r w:rsidRPr="008219B5">
        <w:rPr>
          <w:lang w:val="en-US"/>
        </w:rPr>
        <w:t>lactivite</w:t>
      </w:r>
      <w:r w:rsidRPr="008219B5">
        <w:t>-</w:t>
      </w:r>
      <w:r w:rsidRPr="008219B5">
        <w:rPr>
          <w:lang w:val="en-US"/>
        </w:rPr>
        <w:t>france</w:t>
      </w:r>
      <w:r w:rsidRPr="008219B5">
        <w:t xml:space="preserve"> (дата обращения: 21.04.2019).</w:t>
      </w:r>
    </w:p>
  </w:footnote>
  <w:footnote w:id="277">
    <w:p w14:paraId="09DAA75D" w14:textId="77777777" w:rsidR="007B41DE" w:rsidRPr="008219B5" w:rsidRDefault="007B41DE" w:rsidP="005F7B15">
      <w:pPr>
        <w:pStyle w:val="a4"/>
      </w:pPr>
      <w:r w:rsidRPr="008219B5">
        <w:rPr>
          <w:rStyle w:val="a6"/>
        </w:rPr>
        <w:footnoteRef/>
      </w:r>
      <w:r w:rsidRPr="008219B5">
        <w:rPr>
          <w:lang w:val="en-US"/>
        </w:rPr>
        <w:t xml:space="preserve"> What is the next level for France’s budding technology scene? </w:t>
      </w:r>
      <w:r w:rsidRPr="008219B5">
        <w:t xml:space="preserve">[Электронный ресурс] / </w:t>
      </w:r>
      <w:r w:rsidRPr="008219B5">
        <w:rPr>
          <w:lang w:val="en-US"/>
        </w:rPr>
        <w:t>Financial</w:t>
      </w:r>
      <w:r w:rsidRPr="008219B5">
        <w:t xml:space="preserve"> </w:t>
      </w:r>
      <w:r w:rsidRPr="008219B5">
        <w:rPr>
          <w:lang w:val="en-US"/>
        </w:rPr>
        <w:t>Times</w:t>
      </w:r>
      <w:r w:rsidRPr="008219B5">
        <w:t xml:space="preserve">. 2018. 14 </w:t>
      </w:r>
      <w:r w:rsidRPr="008219B5">
        <w:rPr>
          <w:lang w:val="en-US"/>
        </w:rPr>
        <w:t>July</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ft</w:t>
      </w:r>
      <w:r w:rsidRPr="008219B5">
        <w:t>.</w:t>
      </w:r>
      <w:r w:rsidRPr="008219B5">
        <w:rPr>
          <w:lang w:val="en-US"/>
        </w:rPr>
        <w:t>com</w:t>
      </w:r>
      <w:r w:rsidRPr="008219B5">
        <w:t>/</w:t>
      </w:r>
      <w:r w:rsidRPr="008219B5">
        <w:rPr>
          <w:lang w:val="en-US"/>
        </w:rPr>
        <w:t>content</w:t>
      </w:r>
      <w:r w:rsidRPr="008219B5">
        <w:t>/</w:t>
      </w:r>
      <w:r w:rsidRPr="008219B5">
        <w:rPr>
          <w:lang w:val="en-US"/>
        </w:rPr>
        <w:t>cf</w:t>
      </w:r>
      <w:r w:rsidRPr="008219B5">
        <w:t>4945</w:t>
      </w:r>
      <w:r w:rsidRPr="008219B5">
        <w:rPr>
          <w:lang w:val="en-US"/>
        </w:rPr>
        <w:t>bc</w:t>
      </w:r>
      <w:r w:rsidRPr="008219B5">
        <w:t>-7</w:t>
      </w:r>
      <w:r w:rsidRPr="008219B5">
        <w:rPr>
          <w:lang w:val="en-US"/>
        </w:rPr>
        <w:t>ad</w:t>
      </w:r>
      <w:r w:rsidRPr="008219B5">
        <w:t>5-11</w:t>
      </w:r>
      <w:r w:rsidRPr="008219B5">
        <w:rPr>
          <w:lang w:val="en-US"/>
        </w:rPr>
        <w:t>e</w:t>
      </w:r>
      <w:r w:rsidRPr="008219B5">
        <w:t>8-8</w:t>
      </w:r>
      <w:r w:rsidRPr="008219B5">
        <w:rPr>
          <w:lang w:val="en-US"/>
        </w:rPr>
        <w:t>e</w:t>
      </w:r>
      <w:r w:rsidRPr="008219B5">
        <w:t>67-1</w:t>
      </w:r>
      <w:r w:rsidRPr="008219B5">
        <w:rPr>
          <w:lang w:val="en-US"/>
        </w:rPr>
        <w:t>e</w:t>
      </w:r>
      <w:r w:rsidRPr="008219B5">
        <w:t>1</w:t>
      </w:r>
      <w:r w:rsidRPr="008219B5">
        <w:rPr>
          <w:lang w:val="en-US"/>
        </w:rPr>
        <w:t>a</w:t>
      </w:r>
      <w:r w:rsidRPr="008219B5">
        <w:t>0846</w:t>
      </w:r>
      <w:r w:rsidRPr="008219B5">
        <w:rPr>
          <w:lang w:val="en-US"/>
        </w:rPr>
        <w:t>c</w:t>
      </w:r>
      <w:r w:rsidRPr="008219B5">
        <w:t>475 (дата обращения: 21.04.2019).</w:t>
      </w:r>
    </w:p>
  </w:footnote>
  <w:footnote w:id="278">
    <w:p w14:paraId="2453554E" w14:textId="77777777" w:rsidR="007B41DE" w:rsidRPr="008219B5" w:rsidRDefault="007B41DE" w:rsidP="005F7B15">
      <w:pPr>
        <w:pStyle w:val="a9"/>
        <w:rPr>
          <w:lang w:val="ru-RU"/>
        </w:rPr>
      </w:pPr>
      <w:r w:rsidRPr="008219B5">
        <w:rPr>
          <w:rStyle w:val="a6"/>
          <w:rFonts w:cs="Times New Roman"/>
        </w:rPr>
        <w:footnoteRef/>
      </w:r>
      <w:r w:rsidRPr="008219B5">
        <w:rPr>
          <w:lang w:val="ru-RU"/>
        </w:rPr>
        <w:t xml:space="preserve"> </w:t>
      </w:r>
      <w:r w:rsidRPr="008219B5">
        <w:rPr>
          <w:lang w:val="fr-FR"/>
        </w:rPr>
        <w:t>About</w:t>
      </w:r>
      <w:r w:rsidRPr="008219B5">
        <w:rPr>
          <w:lang w:val="ru-RU"/>
        </w:rPr>
        <w:t xml:space="preserve"> [Электронный ресурс] / Bonjour </w:t>
      </w:r>
      <w:r w:rsidRPr="008219B5">
        <w:t>l</w:t>
      </w:r>
      <w:r w:rsidRPr="008219B5">
        <w:rPr>
          <w:lang w:val="ru-RU"/>
        </w:rPr>
        <w:t xml:space="preserve">a French Tech. </w:t>
      </w:r>
      <w:r w:rsidRPr="008219B5">
        <w:rPr>
          <w:lang w:val="fr-FR"/>
        </w:rPr>
        <w:t>URL</w:t>
      </w:r>
      <w:r w:rsidRPr="008219B5">
        <w:rPr>
          <w:lang w:val="ru-RU"/>
        </w:rPr>
        <w:t xml:space="preserve">: </w:t>
      </w:r>
      <w:r w:rsidRPr="008219B5">
        <w:rPr>
          <w:lang w:val="fr-FR"/>
        </w:rPr>
        <w:t>http</w:t>
      </w:r>
      <w:r w:rsidRPr="008219B5">
        <w:rPr>
          <w:lang w:val="ru-RU"/>
        </w:rPr>
        <w:t>://</w:t>
      </w:r>
      <w:r w:rsidRPr="008219B5">
        <w:rPr>
          <w:lang w:val="fr-FR"/>
        </w:rPr>
        <w:t>bonjourlafrenchtech</w:t>
      </w:r>
      <w:r w:rsidRPr="008219B5">
        <w:rPr>
          <w:lang w:val="ru-RU"/>
        </w:rPr>
        <w:t>.</w:t>
      </w:r>
      <w:r w:rsidRPr="008219B5">
        <w:rPr>
          <w:lang w:val="fr-FR"/>
        </w:rPr>
        <w:t>com</w:t>
      </w:r>
      <w:r w:rsidRPr="008219B5">
        <w:rPr>
          <w:lang w:val="ru-RU"/>
        </w:rPr>
        <w:t>/</w:t>
      </w:r>
      <w:r w:rsidRPr="008219B5">
        <w:rPr>
          <w:lang w:val="fr-FR"/>
        </w:rPr>
        <w:t>about</w:t>
      </w:r>
      <w:r w:rsidRPr="008219B5">
        <w:rPr>
          <w:lang w:val="ru-RU"/>
        </w:rPr>
        <w:t>/ (дата обращения: 21.04.2019).</w:t>
      </w:r>
    </w:p>
  </w:footnote>
  <w:footnote w:id="279">
    <w:p w14:paraId="2BFC65DB" w14:textId="77777777" w:rsidR="007B41DE" w:rsidRPr="008219B5" w:rsidRDefault="007B41DE" w:rsidP="005F7B15">
      <w:pPr>
        <w:pStyle w:val="a9"/>
        <w:rPr>
          <w:lang w:val="ru-RU"/>
        </w:rPr>
      </w:pPr>
      <w:r w:rsidRPr="008219B5">
        <w:rPr>
          <w:rStyle w:val="a6"/>
          <w:rFonts w:cs="Times New Roman"/>
        </w:rPr>
        <w:footnoteRef/>
      </w:r>
      <w:r w:rsidRPr="008219B5">
        <w:rPr>
          <w:lang w:val="ru-RU"/>
        </w:rPr>
        <w:t xml:space="preserve"> </w:t>
      </w:r>
      <w:r w:rsidRPr="008219B5">
        <w:rPr>
          <w:lang w:val="fr-FR"/>
        </w:rPr>
        <w:t>La</w:t>
      </w:r>
      <w:r w:rsidRPr="008219B5">
        <w:rPr>
          <w:lang w:val="ru-RU"/>
        </w:rPr>
        <w:t xml:space="preserve"> </w:t>
      </w:r>
      <w:r w:rsidRPr="008219B5">
        <w:rPr>
          <w:lang w:val="fr-FR"/>
        </w:rPr>
        <w:t>French</w:t>
      </w:r>
      <w:r w:rsidRPr="008219B5">
        <w:rPr>
          <w:lang w:val="ru-RU"/>
        </w:rPr>
        <w:t xml:space="preserve"> </w:t>
      </w:r>
      <w:r w:rsidRPr="008219B5">
        <w:rPr>
          <w:lang w:val="fr-FR"/>
        </w:rPr>
        <w:t>Tech</w:t>
      </w:r>
      <w:r w:rsidRPr="008219B5">
        <w:rPr>
          <w:lang w:val="ru-RU"/>
        </w:rPr>
        <w:t xml:space="preserve"> [Электронный ресурс] / </w:t>
      </w:r>
      <w:r w:rsidRPr="008219B5">
        <w:t>Gouvernement</w:t>
      </w:r>
      <w:r w:rsidRPr="008219B5">
        <w:rPr>
          <w:lang w:val="ru-RU"/>
        </w:rPr>
        <w:t>.</w:t>
      </w:r>
      <w:r w:rsidRPr="008219B5">
        <w:t>fr</w:t>
      </w:r>
      <w:r w:rsidRPr="008219B5">
        <w:rPr>
          <w:lang w:val="ru-RU"/>
        </w:rPr>
        <w:t xml:space="preserve">. </w:t>
      </w:r>
      <w:r w:rsidRPr="008219B5">
        <w:rPr>
          <w:lang w:val="fr-FR"/>
        </w:rPr>
        <w:t>URL</w:t>
      </w:r>
      <w:r w:rsidRPr="008219B5">
        <w:rPr>
          <w:lang w:val="ru-RU"/>
        </w:rPr>
        <w:t xml:space="preserve">: </w:t>
      </w:r>
      <w:r w:rsidRPr="008219B5">
        <w:rPr>
          <w:lang w:val="fr-FR"/>
        </w:rPr>
        <w:t>https</w:t>
      </w:r>
      <w:r w:rsidRPr="008219B5">
        <w:rPr>
          <w:lang w:val="ru-RU"/>
        </w:rPr>
        <w:t>://</w:t>
      </w:r>
      <w:r w:rsidRPr="008219B5">
        <w:rPr>
          <w:lang w:val="fr-FR"/>
        </w:rPr>
        <w:t>www</w:t>
      </w:r>
      <w:r w:rsidRPr="008219B5">
        <w:rPr>
          <w:lang w:val="ru-RU"/>
        </w:rPr>
        <w:t>.</w:t>
      </w:r>
      <w:r w:rsidRPr="008219B5">
        <w:rPr>
          <w:lang w:val="fr-FR"/>
        </w:rPr>
        <w:t>gouvernement</w:t>
      </w:r>
      <w:r w:rsidRPr="008219B5">
        <w:rPr>
          <w:lang w:val="ru-RU"/>
        </w:rPr>
        <w:t>.</w:t>
      </w:r>
      <w:r w:rsidRPr="008219B5">
        <w:rPr>
          <w:lang w:val="fr-FR"/>
        </w:rPr>
        <w:t>fr</w:t>
      </w:r>
      <w:r w:rsidRPr="008219B5">
        <w:rPr>
          <w:lang w:val="ru-RU"/>
        </w:rPr>
        <w:t>/</w:t>
      </w:r>
      <w:r w:rsidRPr="008219B5">
        <w:rPr>
          <w:lang w:val="fr-FR"/>
        </w:rPr>
        <w:t>en</w:t>
      </w:r>
      <w:r w:rsidRPr="008219B5">
        <w:rPr>
          <w:lang w:val="ru-RU"/>
        </w:rPr>
        <w:t>/</w:t>
      </w:r>
      <w:r w:rsidRPr="008219B5">
        <w:rPr>
          <w:lang w:val="fr-FR"/>
        </w:rPr>
        <w:t>la</w:t>
      </w:r>
      <w:r w:rsidRPr="008219B5">
        <w:rPr>
          <w:lang w:val="ru-RU"/>
        </w:rPr>
        <w:t>-</w:t>
      </w:r>
      <w:r w:rsidRPr="008219B5">
        <w:rPr>
          <w:lang w:val="fr-FR"/>
        </w:rPr>
        <w:t>french</w:t>
      </w:r>
      <w:r w:rsidRPr="008219B5">
        <w:rPr>
          <w:lang w:val="ru-RU"/>
        </w:rPr>
        <w:t>-</w:t>
      </w:r>
      <w:r w:rsidRPr="008219B5">
        <w:rPr>
          <w:lang w:val="fr-FR"/>
        </w:rPr>
        <w:t>tech</w:t>
      </w:r>
      <w:r w:rsidRPr="008219B5">
        <w:rPr>
          <w:lang w:val="ru-RU"/>
        </w:rPr>
        <w:t xml:space="preserve"> (дата обращения: 21.04.2019).</w:t>
      </w:r>
    </w:p>
  </w:footnote>
  <w:footnote w:id="280">
    <w:p w14:paraId="55F14D0A" w14:textId="698DC353" w:rsidR="007B41DE" w:rsidRPr="008219B5" w:rsidRDefault="007B41DE" w:rsidP="00CD64A5">
      <w:pPr>
        <w:pStyle w:val="a9"/>
        <w:rPr>
          <w:lang w:val="ru-RU"/>
        </w:rPr>
      </w:pPr>
      <w:r w:rsidRPr="008219B5">
        <w:rPr>
          <w:rStyle w:val="a6"/>
          <w:rFonts w:cs="Times New Roman"/>
        </w:rPr>
        <w:footnoteRef/>
      </w:r>
      <w:r w:rsidRPr="008219B5">
        <w:rPr>
          <w:lang w:val="ru-RU"/>
        </w:rPr>
        <w:t xml:space="preserve"> </w:t>
      </w:r>
      <w:r w:rsidRPr="008219B5">
        <w:t>Creative</w:t>
      </w:r>
      <w:r w:rsidRPr="008219B5">
        <w:rPr>
          <w:lang w:val="ru-RU"/>
        </w:rPr>
        <w:t xml:space="preserve"> </w:t>
      </w:r>
      <w:r w:rsidRPr="008219B5">
        <w:t>France</w:t>
      </w:r>
      <w:r w:rsidRPr="008219B5">
        <w:rPr>
          <w:lang w:val="ru-RU"/>
        </w:rPr>
        <w:t xml:space="preserve"> (@</w:t>
      </w:r>
      <w:r w:rsidRPr="008219B5">
        <w:t>creativefrance</w:t>
      </w:r>
      <w:r w:rsidRPr="008219B5">
        <w:rPr>
          <w:lang w:val="ru-RU"/>
        </w:rPr>
        <w:t xml:space="preserve">) [Электронный ресурс] / </w:t>
      </w:r>
      <w:r w:rsidRPr="008219B5">
        <w:t>Twitter</w:t>
      </w:r>
      <w:r w:rsidRPr="008219B5">
        <w:rPr>
          <w:lang w:val="ru-RU"/>
        </w:rPr>
        <w:t>.</w:t>
      </w:r>
      <w:r w:rsidRPr="008219B5">
        <w:t>com</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twitter</w:t>
      </w:r>
      <w:r w:rsidRPr="008219B5">
        <w:rPr>
          <w:lang w:val="ru-RU"/>
        </w:rPr>
        <w:t>.</w:t>
      </w:r>
      <w:r w:rsidRPr="008219B5">
        <w:t>com</w:t>
      </w:r>
      <w:r w:rsidRPr="008219B5">
        <w:rPr>
          <w:lang w:val="ru-RU"/>
        </w:rPr>
        <w:t>/</w:t>
      </w:r>
      <w:r w:rsidRPr="008219B5">
        <w:t>creativefrance</w:t>
      </w:r>
      <w:r w:rsidRPr="008219B5">
        <w:rPr>
          <w:lang w:val="ru-RU"/>
        </w:rPr>
        <w:t>?</w:t>
      </w:r>
      <w:r w:rsidRPr="008219B5">
        <w:t>lang</w:t>
      </w:r>
      <w:r w:rsidRPr="008219B5">
        <w:rPr>
          <w:lang w:val="ru-RU"/>
        </w:rPr>
        <w:t>=</w:t>
      </w:r>
      <w:r w:rsidRPr="008219B5">
        <w:t>fr</w:t>
      </w:r>
      <w:r w:rsidRPr="008219B5">
        <w:rPr>
          <w:lang w:val="ru-RU"/>
        </w:rPr>
        <w:t xml:space="preserve"> (дата обращения: 21.04.2019).</w:t>
      </w:r>
    </w:p>
  </w:footnote>
  <w:footnote w:id="281">
    <w:p w14:paraId="2FFAE886" w14:textId="2428F278" w:rsidR="007B41DE" w:rsidRPr="008219B5" w:rsidRDefault="007B41DE" w:rsidP="00CD64A5">
      <w:pPr>
        <w:pStyle w:val="a9"/>
        <w:rPr>
          <w:lang w:val="ru-RU"/>
        </w:rPr>
      </w:pPr>
      <w:r w:rsidRPr="008219B5">
        <w:rPr>
          <w:rStyle w:val="a6"/>
          <w:rFonts w:cs="Times New Roman"/>
        </w:rPr>
        <w:footnoteRef/>
      </w:r>
      <w:r w:rsidRPr="008219B5">
        <w:rPr>
          <w:lang w:val="ru-RU"/>
        </w:rPr>
        <w:t xml:space="preserve"> </w:t>
      </w:r>
      <w:r w:rsidRPr="008219B5">
        <w:t>France</w:t>
      </w:r>
      <w:r w:rsidRPr="008219B5">
        <w:rPr>
          <w:lang w:val="ru-RU"/>
        </w:rPr>
        <w:t xml:space="preserve">, </w:t>
      </w:r>
      <w:r w:rsidRPr="008219B5">
        <w:t>seriously</w:t>
      </w:r>
      <w:r w:rsidRPr="008219B5">
        <w:rPr>
          <w:lang w:val="ru-RU"/>
        </w:rPr>
        <w:t xml:space="preserve"> </w:t>
      </w:r>
      <w:r w:rsidRPr="008219B5">
        <w:t>creative</w:t>
      </w:r>
      <w:r w:rsidRPr="008219B5">
        <w:rPr>
          <w:lang w:val="ru-RU"/>
        </w:rPr>
        <w:t xml:space="preserve"> [Электронный ресурс] / </w:t>
      </w:r>
      <w:r w:rsidRPr="008219B5">
        <w:t>On</w:t>
      </w:r>
      <w:r w:rsidRPr="008219B5">
        <w:rPr>
          <w:lang w:val="ru-RU"/>
        </w:rPr>
        <w:t xml:space="preserve"> </w:t>
      </w:r>
      <w:r w:rsidRPr="008219B5">
        <w:t>n</w:t>
      </w:r>
      <w:r w:rsidRPr="008219B5">
        <w:rPr>
          <w:lang w:val="ru-RU"/>
        </w:rPr>
        <w:t>'</w:t>
      </w:r>
      <w:r w:rsidRPr="008219B5">
        <w:t>est</w:t>
      </w:r>
      <w:r w:rsidRPr="008219B5">
        <w:rPr>
          <w:lang w:val="ru-RU"/>
        </w:rPr>
        <w:t xml:space="preserve"> </w:t>
      </w:r>
      <w:r w:rsidRPr="008219B5">
        <w:t>pas</w:t>
      </w:r>
      <w:r w:rsidRPr="008219B5">
        <w:rPr>
          <w:lang w:val="ru-RU"/>
        </w:rPr>
        <w:t xml:space="preserve"> </w:t>
      </w:r>
      <w:r w:rsidRPr="008219B5">
        <w:t>l</w:t>
      </w:r>
      <w:r w:rsidRPr="008219B5">
        <w:rPr>
          <w:lang w:val="ru-RU"/>
        </w:rPr>
        <w:t xml:space="preserve">à. </w:t>
      </w:r>
      <w:r w:rsidRPr="008219B5">
        <w:t>URL</w:t>
      </w:r>
      <w:r w:rsidRPr="008219B5">
        <w:rPr>
          <w:lang w:val="ru-RU"/>
        </w:rPr>
        <w:t xml:space="preserve">: </w:t>
      </w:r>
      <w:r w:rsidRPr="008219B5">
        <w:t>http</w:t>
      </w:r>
      <w:r w:rsidRPr="008219B5">
        <w:rPr>
          <w:lang w:val="ru-RU"/>
        </w:rPr>
        <w:t>://</w:t>
      </w:r>
      <w:r w:rsidRPr="008219B5">
        <w:t>www</w:t>
      </w:r>
      <w:r w:rsidRPr="008219B5">
        <w:rPr>
          <w:lang w:val="ru-RU"/>
        </w:rPr>
        <w:t>.</w:t>
      </w:r>
      <w:r w:rsidRPr="008219B5">
        <w:t>onnestpasla</w:t>
      </w:r>
      <w:r w:rsidRPr="008219B5">
        <w:rPr>
          <w:lang w:val="ru-RU"/>
        </w:rPr>
        <w:t>.</w:t>
      </w:r>
      <w:r w:rsidRPr="008219B5">
        <w:t>fr</w:t>
      </w:r>
      <w:r w:rsidRPr="008219B5">
        <w:rPr>
          <w:lang w:val="ru-RU"/>
        </w:rPr>
        <w:t>/</w:t>
      </w:r>
      <w:r w:rsidRPr="008219B5">
        <w:t>project</w:t>
      </w:r>
      <w:r w:rsidRPr="008219B5">
        <w:rPr>
          <w:lang w:val="ru-RU"/>
        </w:rPr>
        <w:t>/</w:t>
      </w:r>
      <w:r w:rsidRPr="008219B5">
        <w:t>havas</w:t>
      </w:r>
      <w:r w:rsidRPr="008219B5">
        <w:rPr>
          <w:lang w:val="ru-RU"/>
        </w:rPr>
        <w:t>-</w:t>
      </w:r>
      <w:r w:rsidRPr="008219B5">
        <w:t>france</w:t>
      </w:r>
      <w:r w:rsidRPr="008219B5">
        <w:rPr>
          <w:lang w:val="ru-RU"/>
        </w:rPr>
        <w:t>-</w:t>
      </w:r>
      <w:r w:rsidRPr="008219B5">
        <w:t>seriously</w:t>
      </w:r>
      <w:r w:rsidRPr="008219B5">
        <w:rPr>
          <w:lang w:val="ru-RU"/>
        </w:rPr>
        <w:t>-</w:t>
      </w:r>
      <w:r w:rsidRPr="008219B5">
        <w:t>creative</w:t>
      </w:r>
      <w:r w:rsidRPr="008219B5">
        <w:rPr>
          <w:lang w:val="ru-RU"/>
        </w:rPr>
        <w:t>/ (дата обращения: 21.04.2019).</w:t>
      </w:r>
    </w:p>
  </w:footnote>
  <w:footnote w:id="282">
    <w:p w14:paraId="403ED8EC" w14:textId="311CA583" w:rsidR="007B41DE" w:rsidRPr="008219B5" w:rsidRDefault="007B41DE" w:rsidP="00CD64A5">
      <w:pPr>
        <w:pStyle w:val="a9"/>
        <w:rPr>
          <w:lang w:val="ru-RU"/>
        </w:rPr>
      </w:pPr>
      <w:r w:rsidRPr="008219B5">
        <w:rPr>
          <w:rStyle w:val="a6"/>
          <w:rFonts w:cs="Times New Roman"/>
        </w:rPr>
        <w:footnoteRef/>
      </w:r>
      <w:r w:rsidRPr="008219B5">
        <w:t xml:space="preserve"> France Means Business! [</w:t>
      </w:r>
      <w:r w:rsidRPr="008219B5">
        <w:rPr>
          <w:lang w:val="ru-RU"/>
        </w:rPr>
        <w:t>Электронный</w:t>
      </w:r>
      <w:r w:rsidRPr="008219B5">
        <w:t xml:space="preserve"> </w:t>
      </w:r>
      <w:r w:rsidRPr="008219B5">
        <w:rPr>
          <w:lang w:val="ru-RU"/>
        </w:rPr>
        <w:t>ресурс</w:t>
      </w:r>
      <w:r w:rsidRPr="008219B5">
        <w:t>] / France Ireland Chamber of Commerce. URL</w:t>
      </w:r>
      <w:r w:rsidRPr="008219B5">
        <w:rPr>
          <w:lang w:val="ru-RU"/>
        </w:rPr>
        <w:t xml:space="preserve">: </w:t>
      </w:r>
      <w:r w:rsidRPr="008219B5">
        <w:t>https</w:t>
      </w:r>
      <w:r w:rsidRPr="008219B5">
        <w:rPr>
          <w:lang w:val="ru-RU"/>
        </w:rPr>
        <w:t>://</w:t>
      </w:r>
      <w:r w:rsidRPr="008219B5">
        <w:t>www</w:t>
      </w:r>
      <w:r w:rsidRPr="008219B5">
        <w:rPr>
          <w:lang w:val="ru-RU"/>
        </w:rPr>
        <w:t>.</w:t>
      </w:r>
      <w:r w:rsidRPr="008219B5">
        <w:t>franceireland</w:t>
      </w:r>
      <w:r w:rsidRPr="008219B5">
        <w:rPr>
          <w:lang w:val="ru-RU"/>
        </w:rPr>
        <w:t>.</w:t>
      </w:r>
      <w:r w:rsidRPr="008219B5">
        <w:t>ie</w:t>
      </w:r>
      <w:r w:rsidRPr="008219B5">
        <w:rPr>
          <w:lang w:val="ru-RU"/>
        </w:rPr>
        <w:t>/</w:t>
      </w:r>
      <w:r w:rsidRPr="008219B5">
        <w:t>news</w:t>
      </w:r>
      <w:r w:rsidRPr="008219B5">
        <w:rPr>
          <w:lang w:val="ru-RU"/>
        </w:rPr>
        <w:t>/</w:t>
      </w:r>
      <w:r w:rsidRPr="008219B5">
        <w:t>n</w:t>
      </w:r>
      <w:r w:rsidRPr="008219B5">
        <w:rPr>
          <w:lang w:val="ru-RU"/>
        </w:rPr>
        <w:t>/</w:t>
      </w:r>
      <w:r w:rsidRPr="008219B5">
        <w:t>news</w:t>
      </w:r>
      <w:r w:rsidRPr="008219B5">
        <w:rPr>
          <w:lang w:val="ru-RU"/>
        </w:rPr>
        <w:t>/</w:t>
      </w:r>
      <w:r w:rsidRPr="008219B5">
        <w:t>france</w:t>
      </w:r>
      <w:r w:rsidRPr="008219B5">
        <w:rPr>
          <w:lang w:val="ru-RU"/>
        </w:rPr>
        <w:t>-</w:t>
      </w:r>
      <w:r w:rsidRPr="008219B5">
        <w:t>means</w:t>
      </w:r>
      <w:r w:rsidRPr="008219B5">
        <w:rPr>
          <w:lang w:val="ru-RU"/>
        </w:rPr>
        <w:t>-</w:t>
      </w:r>
      <w:r w:rsidRPr="008219B5">
        <w:t>business</w:t>
      </w:r>
      <w:r w:rsidRPr="008219B5">
        <w:rPr>
          <w:lang w:val="ru-RU"/>
        </w:rPr>
        <w:t>.</w:t>
      </w:r>
      <w:r w:rsidRPr="008219B5">
        <w:t>html</w:t>
      </w:r>
      <w:r w:rsidRPr="008219B5">
        <w:rPr>
          <w:lang w:val="ru-RU"/>
        </w:rPr>
        <w:t xml:space="preserve"> (дата обращения: 21.04.2019).</w:t>
      </w:r>
    </w:p>
  </w:footnote>
  <w:footnote w:id="283">
    <w:p w14:paraId="0874820F" w14:textId="7EC973BB" w:rsidR="007B41DE" w:rsidRPr="008219B5" w:rsidRDefault="007B41DE" w:rsidP="00CD64A5">
      <w:pPr>
        <w:pStyle w:val="a9"/>
        <w:rPr>
          <w:lang w:val="ru-RU"/>
        </w:rPr>
      </w:pPr>
      <w:r w:rsidRPr="008219B5">
        <w:rPr>
          <w:rStyle w:val="a6"/>
          <w:rFonts w:cs="Times New Roman"/>
        </w:rPr>
        <w:footnoteRef/>
      </w:r>
      <w:r w:rsidRPr="008219B5">
        <w:t xml:space="preserve"> France Means Business [</w:t>
      </w:r>
      <w:r w:rsidRPr="008219B5">
        <w:rPr>
          <w:lang w:val="ru-RU"/>
        </w:rPr>
        <w:t>Электронный</w:t>
      </w:r>
      <w:r w:rsidRPr="008219B5">
        <w:t xml:space="preserve"> </w:t>
      </w:r>
      <w:r w:rsidRPr="008219B5">
        <w:rPr>
          <w:lang w:val="ru-RU"/>
        </w:rPr>
        <w:t>ресурс</w:t>
      </w:r>
      <w:r w:rsidRPr="008219B5">
        <w:t>] / Promosalons UK. URL</w:t>
      </w:r>
      <w:r w:rsidRPr="008219B5">
        <w:rPr>
          <w:lang w:val="ru-RU"/>
        </w:rPr>
        <w:t xml:space="preserve">: </w:t>
      </w:r>
      <w:r w:rsidRPr="008219B5">
        <w:t>https</w:t>
      </w:r>
      <w:r w:rsidRPr="008219B5">
        <w:rPr>
          <w:lang w:val="ru-RU"/>
        </w:rPr>
        <w:t>://</w:t>
      </w:r>
      <w:r w:rsidRPr="008219B5">
        <w:t>www</w:t>
      </w:r>
      <w:r w:rsidRPr="008219B5">
        <w:rPr>
          <w:lang w:val="ru-RU"/>
        </w:rPr>
        <w:t>.</w:t>
      </w:r>
      <w:r w:rsidRPr="008219B5">
        <w:t>promosalons</w:t>
      </w:r>
      <w:r w:rsidRPr="008219B5">
        <w:rPr>
          <w:lang w:val="ru-RU"/>
        </w:rPr>
        <w:t>.</w:t>
      </w:r>
      <w:r w:rsidRPr="008219B5">
        <w:t>co</w:t>
      </w:r>
      <w:r w:rsidRPr="008219B5">
        <w:rPr>
          <w:lang w:val="ru-RU"/>
        </w:rPr>
        <w:t>.</w:t>
      </w:r>
      <w:r w:rsidRPr="008219B5">
        <w:t>uk</w:t>
      </w:r>
      <w:r w:rsidRPr="008219B5">
        <w:rPr>
          <w:lang w:val="ru-RU"/>
        </w:rPr>
        <w:t>/-</w:t>
      </w:r>
      <w:r w:rsidRPr="008219B5">
        <w:t>France</w:t>
      </w:r>
      <w:r w:rsidRPr="008219B5">
        <w:rPr>
          <w:lang w:val="ru-RU"/>
        </w:rPr>
        <w:t>-</w:t>
      </w:r>
      <w:r w:rsidRPr="008219B5">
        <w:t>means</w:t>
      </w:r>
      <w:r w:rsidRPr="008219B5">
        <w:rPr>
          <w:lang w:val="ru-RU"/>
        </w:rPr>
        <w:t>-</w:t>
      </w:r>
      <w:r w:rsidRPr="008219B5">
        <w:t>Business</w:t>
      </w:r>
      <w:r w:rsidRPr="008219B5">
        <w:rPr>
          <w:lang w:val="ru-RU"/>
        </w:rPr>
        <w:t>-.</w:t>
      </w:r>
      <w:r w:rsidRPr="008219B5">
        <w:t>html</w:t>
      </w:r>
      <w:r w:rsidRPr="008219B5">
        <w:rPr>
          <w:lang w:val="ru-RU"/>
        </w:rPr>
        <w:t xml:space="preserve"> (дата обращения: 21.04.2019).</w:t>
      </w:r>
    </w:p>
  </w:footnote>
  <w:footnote w:id="284">
    <w:p w14:paraId="13BF4F20" w14:textId="77777777" w:rsidR="007B41DE" w:rsidRPr="008219B5" w:rsidRDefault="007B41DE" w:rsidP="00DE0F02">
      <w:pPr>
        <w:pStyle w:val="a9"/>
        <w:rPr>
          <w:lang w:val="ru-RU"/>
        </w:rPr>
      </w:pPr>
      <w:r w:rsidRPr="008219B5">
        <w:rPr>
          <w:rStyle w:val="a6"/>
          <w:rFonts w:cs="Times New Roman"/>
        </w:rPr>
        <w:footnoteRef/>
      </w:r>
      <w:r w:rsidRPr="008219B5">
        <w:t xml:space="preserve"> Made in France, Made with Love [Электронный ресурс] / Sopexa. URL</w:t>
      </w:r>
      <w:r w:rsidRPr="008219B5">
        <w:rPr>
          <w:lang w:val="ru-RU"/>
        </w:rPr>
        <w:t xml:space="preserve">: </w:t>
      </w:r>
      <w:r w:rsidRPr="008219B5">
        <w:t>https</w:t>
      </w:r>
      <w:r w:rsidRPr="008219B5">
        <w:rPr>
          <w:lang w:val="ru-RU"/>
        </w:rPr>
        <w:t>://</w:t>
      </w:r>
      <w:r w:rsidRPr="008219B5">
        <w:t>sopexa</w:t>
      </w:r>
      <w:r w:rsidRPr="008219B5">
        <w:rPr>
          <w:lang w:val="ru-RU"/>
        </w:rPr>
        <w:t>.</w:t>
      </w:r>
      <w:r w:rsidRPr="008219B5">
        <w:t>com</w:t>
      </w:r>
      <w:r w:rsidRPr="008219B5">
        <w:rPr>
          <w:lang w:val="ru-RU"/>
        </w:rPr>
        <w:t>/</w:t>
      </w:r>
      <w:r w:rsidRPr="008219B5">
        <w:t>en</w:t>
      </w:r>
      <w:r w:rsidRPr="008219B5">
        <w:rPr>
          <w:lang w:val="ru-RU"/>
        </w:rPr>
        <w:t>/</w:t>
      </w:r>
      <w:r w:rsidRPr="008219B5">
        <w:t>portfolio</w:t>
      </w:r>
      <w:r w:rsidRPr="008219B5">
        <w:rPr>
          <w:lang w:val="ru-RU"/>
        </w:rPr>
        <w:t>/</w:t>
      </w:r>
      <w:r w:rsidRPr="008219B5">
        <w:t>made</w:t>
      </w:r>
      <w:r w:rsidRPr="008219B5">
        <w:rPr>
          <w:lang w:val="ru-RU"/>
        </w:rPr>
        <w:t>-</w:t>
      </w:r>
      <w:r w:rsidRPr="008219B5">
        <w:t>france</w:t>
      </w:r>
      <w:r w:rsidRPr="008219B5">
        <w:rPr>
          <w:lang w:val="ru-RU"/>
        </w:rPr>
        <w:t>-</w:t>
      </w:r>
      <w:r w:rsidRPr="008219B5">
        <w:t>made</w:t>
      </w:r>
      <w:r w:rsidRPr="008219B5">
        <w:rPr>
          <w:lang w:val="ru-RU"/>
        </w:rPr>
        <w:t>-</w:t>
      </w:r>
      <w:r w:rsidRPr="008219B5">
        <w:t>love</w:t>
      </w:r>
      <w:r w:rsidRPr="008219B5">
        <w:rPr>
          <w:lang w:val="ru-RU"/>
        </w:rPr>
        <w:t>/ (дата обращения: 21.04.2019).</w:t>
      </w:r>
    </w:p>
  </w:footnote>
  <w:footnote w:id="285">
    <w:p w14:paraId="567871A5" w14:textId="77777777" w:rsidR="007B41DE" w:rsidRPr="008219B5" w:rsidRDefault="007B41DE" w:rsidP="000E6066">
      <w:pPr>
        <w:pStyle w:val="a4"/>
      </w:pPr>
      <w:r w:rsidRPr="008219B5">
        <w:rPr>
          <w:rStyle w:val="a6"/>
        </w:rPr>
        <w:footnoteRef/>
      </w:r>
      <w:r w:rsidRPr="008219B5">
        <w:rPr>
          <w:lang w:val="en-US"/>
        </w:rPr>
        <w:t xml:space="preserve"> Efforts to increase appeal of France and Paris are paying off [Электронный ресурс] / Financial Times. </w:t>
      </w:r>
      <w:r w:rsidRPr="008219B5">
        <w:t xml:space="preserve">2018. 13 </w:t>
      </w:r>
      <w:r w:rsidRPr="008219B5">
        <w:rPr>
          <w:lang w:val="en-US"/>
        </w:rPr>
        <w:t>June</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ft</w:t>
      </w:r>
      <w:r w:rsidRPr="008219B5">
        <w:t>.</w:t>
      </w:r>
      <w:r w:rsidRPr="008219B5">
        <w:rPr>
          <w:lang w:val="en-US"/>
        </w:rPr>
        <w:t>com</w:t>
      </w:r>
      <w:r w:rsidRPr="008219B5">
        <w:t>/</w:t>
      </w:r>
      <w:r w:rsidRPr="008219B5">
        <w:rPr>
          <w:lang w:val="en-US"/>
        </w:rPr>
        <w:t>content</w:t>
      </w:r>
      <w:r w:rsidRPr="008219B5">
        <w:t>/0</w:t>
      </w:r>
      <w:r w:rsidRPr="008219B5">
        <w:rPr>
          <w:lang w:val="en-US"/>
        </w:rPr>
        <w:t>f</w:t>
      </w:r>
      <w:r w:rsidRPr="008219B5">
        <w:t>714</w:t>
      </w:r>
      <w:r w:rsidRPr="008219B5">
        <w:rPr>
          <w:lang w:val="en-US"/>
        </w:rPr>
        <w:t>e</w:t>
      </w:r>
      <w:r w:rsidRPr="008219B5">
        <w:t>0</w:t>
      </w:r>
      <w:r w:rsidRPr="008219B5">
        <w:rPr>
          <w:lang w:val="en-US"/>
        </w:rPr>
        <w:t>c</w:t>
      </w:r>
      <w:r w:rsidRPr="008219B5">
        <w:t>-6</w:t>
      </w:r>
      <w:r w:rsidRPr="008219B5">
        <w:rPr>
          <w:lang w:val="en-US"/>
        </w:rPr>
        <w:t>d</w:t>
      </w:r>
      <w:r w:rsidRPr="008219B5">
        <w:t>73-11</w:t>
      </w:r>
      <w:r w:rsidRPr="008219B5">
        <w:rPr>
          <w:lang w:val="en-US"/>
        </w:rPr>
        <w:t>e</w:t>
      </w:r>
      <w:r w:rsidRPr="008219B5">
        <w:t>8-852</w:t>
      </w:r>
      <w:r w:rsidRPr="008219B5">
        <w:rPr>
          <w:lang w:val="en-US"/>
        </w:rPr>
        <w:t>d</w:t>
      </w:r>
      <w:r w:rsidRPr="008219B5">
        <w:t>-</w:t>
      </w:r>
      <w:r w:rsidRPr="008219B5">
        <w:rPr>
          <w:lang w:val="en-US"/>
        </w:rPr>
        <w:t>d</w:t>
      </w:r>
      <w:r w:rsidRPr="008219B5">
        <w:t>8</w:t>
      </w:r>
      <w:r w:rsidRPr="008219B5">
        <w:rPr>
          <w:lang w:val="en-US"/>
        </w:rPr>
        <w:t>b</w:t>
      </w:r>
      <w:r w:rsidRPr="008219B5">
        <w:t>934</w:t>
      </w:r>
      <w:r w:rsidRPr="008219B5">
        <w:rPr>
          <w:lang w:val="en-US"/>
        </w:rPr>
        <w:t>ff</w:t>
      </w:r>
      <w:r w:rsidRPr="008219B5">
        <w:t>5</w:t>
      </w:r>
      <w:r w:rsidRPr="008219B5">
        <w:rPr>
          <w:lang w:val="en-US"/>
        </w:rPr>
        <w:t>ffa</w:t>
      </w:r>
      <w:r w:rsidRPr="008219B5">
        <w:t xml:space="preserve"> (дата обращения: 21.04.2019).</w:t>
      </w:r>
    </w:p>
  </w:footnote>
  <w:footnote w:id="286">
    <w:p w14:paraId="51EDAA7C" w14:textId="77777777" w:rsidR="007B41DE" w:rsidRPr="008219B5" w:rsidRDefault="007B41DE" w:rsidP="00C95CBC">
      <w:pPr>
        <w:pStyle w:val="a4"/>
      </w:pPr>
      <w:r w:rsidRPr="008219B5">
        <w:rPr>
          <w:rStyle w:val="a6"/>
        </w:rPr>
        <w:footnoteRef/>
      </w:r>
      <w:r w:rsidRPr="008219B5">
        <w:rPr>
          <w:lang w:val="en-US"/>
        </w:rPr>
        <w:t xml:space="preserve"> Interministerial Council for Tourism [</w:t>
      </w:r>
      <w:r w:rsidRPr="008219B5">
        <w:t>Электронный</w:t>
      </w:r>
      <w:r w:rsidRPr="008219B5">
        <w:rPr>
          <w:lang w:val="en-US"/>
        </w:rPr>
        <w:t xml:space="preserve"> </w:t>
      </w:r>
      <w:r w:rsidRPr="008219B5">
        <w:t>ресурс</w:t>
      </w:r>
      <w:r w:rsidRPr="008219B5">
        <w:rPr>
          <w:lang w:val="en-US"/>
        </w:rPr>
        <w:t>] / Gouvernement.fr. 2017. 26 July. URL</w:t>
      </w:r>
      <w:r w:rsidRPr="008219B5">
        <w:t xml:space="preserve">: </w:t>
      </w:r>
      <w:r w:rsidRPr="008219B5">
        <w:rPr>
          <w:lang w:val="en-US"/>
        </w:rPr>
        <w:t>https</w:t>
      </w:r>
      <w:r w:rsidRPr="008219B5">
        <w:t>://</w:t>
      </w:r>
      <w:r w:rsidRPr="008219B5">
        <w:rPr>
          <w:lang w:val="en-US"/>
        </w:rPr>
        <w:t>www</w:t>
      </w:r>
      <w:r w:rsidRPr="008219B5">
        <w:t>.</w:t>
      </w:r>
      <w:r w:rsidRPr="008219B5">
        <w:rPr>
          <w:lang w:val="en-US"/>
        </w:rPr>
        <w:t>gouvernement</w:t>
      </w:r>
      <w:r w:rsidRPr="008219B5">
        <w:t>.</w:t>
      </w:r>
      <w:r w:rsidRPr="008219B5">
        <w:rPr>
          <w:lang w:val="en-US"/>
        </w:rPr>
        <w:t>fr</w:t>
      </w:r>
      <w:r w:rsidRPr="008219B5">
        <w:t>/</w:t>
      </w:r>
      <w:r w:rsidRPr="008219B5">
        <w:rPr>
          <w:lang w:val="en-US"/>
        </w:rPr>
        <w:t>en</w:t>
      </w:r>
      <w:r w:rsidRPr="008219B5">
        <w:t>/</w:t>
      </w:r>
      <w:r w:rsidRPr="008219B5">
        <w:rPr>
          <w:lang w:val="en-US"/>
        </w:rPr>
        <w:t>interministerial</w:t>
      </w:r>
      <w:r w:rsidRPr="008219B5">
        <w:t>-</w:t>
      </w:r>
      <w:r w:rsidRPr="008219B5">
        <w:rPr>
          <w:lang w:val="en-US"/>
        </w:rPr>
        <w:t>council</w:t>
      </w:r>
      <w:r w:rsidRPr="008219B5">
        <w:t>-</w:t>
      </w:r>
      <w:r w:rsidRPr="008219B5">
        <w:rPr>
          <w:lang w:val="en-US"/>
        </w:rPr>
        <w:t>for</w:t>
      </w:r>
      <w:r w:rsidRPr="008219B5">
        <w:t>-</w:t>
      </w:r>
      <w:r w:rsidRPr="008219B5">
        <w:rPr>
          <w:lang w:val="en-US"/>
        </w:rPr>
        <w:t>tourism</w:t>
      </w:r>
      <w:r w:rsidRPr="008219B5">
        <w:t xml:space="preserve"> (дата обращения: 21.04.2019).</w:t>
      </w:r>
    </w:p>
  </w:footnote>
  <w:footnote w:id="287">
    <w:p w14:paraId="25B23C21" w14:textId="77777777" w:rsidR="007B41DE" w:rsidRPr="008219B5" w:rsidRDefault="007B41DE" w:rsidP="00C95CBC">
      <w:pPr>
        <w:pStyle w:val="a4"/>
      </w:pPr>
      <w:r w:rsidRPr="008219B5">
        <w:rPr>
          <w:rStyle w:val="a6"/>
        </w:rPr>
        <w:footnoteRef/>
      </w:r>
      <w:r w:rsidRPr="008219B5">
        <w:rPr>
          <w:lang w:val="en-US"/>
        </w:rPr>
        <w:t xml:space="preserve"> Promotion and investment: two priorities of an ambitious policy for tourism [</w:t>
      </w:r>
      <w:r w:rsidRPr="008219B5">
        <w:rPr>
          <w:lang w:val="fr-FR"/>
        </w:rPr>
        <w:t>Электронный</w:t>
      </w:r>
      <w:r w:rsidRPr="008219B5">
        <w:rPr>
          <w:lang w:val="en-US"/>
        </w:rPr>
        <w:t xml:space="preserve"> </w:t>
      </w:r>
      <w:r w:rsidRPr="008219B5">
        <w:rPr>
          <w:lang w:val="fr-FR"/>
        </w:rPr>
        <w:t>ресурс</w:t>
      </w:r>
      <w:r w:rsidRPr="008219B5">
        <w:rPr>
          <w:lang w:val="en-US"/>
        </w:rPr>
        <w:t xml:space="preserve">] / Gouvernement.fr. 2018. </w:t>
      </w:r>
      <w:r w:rsidRPr="008219B5">
        <w:t xml:space="preserve">22 </w:t>
      </w:r>
      <w:r w:rsidRPr="008219B5">
        <w:rPr>
          <w:lang w:val="en-US"/>
        </w:rPr>
        <w:t>January</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gouvernement</w:t>
      </w:r>
      <w:r w:rsidRPr="008219B5">
        <w:t>.</w:t>
      </w:r>
      <w:r w:rsidRPr="008219B5">
        <w:rPr>
          <w:lang w:val="en-US"/>
        </w:rPr>
        <w:t>fr</w:t>
      </w:r>
      <w:r w:rsidRPr="008219B5">
        <w:t>/</w:t>
      </w:r>
      <w:r w:rsidRPr="008219B5">
        <w:rPr>
          <w:lang w:val="en-US"/>
        </w:rPr>
        <w:t>en</w:t>
      </w:r>
      <w:r w:rsidRPr="008219B5">
        <w:t>/</w:t>
      </w:r>
      <w:r w:rsidRPr="008219B5">
        <w:rPr>
          <w:lang w:val="en-US"/>
        </w:rPr>
        <w:t>promotion</w:t>
      </w:r>
      <w:r w:rsidRPr="008219B5">
        <w:t>-</w:t>
      </w:r>
      <w:r w:rsidRPr="008219B5">
        <w:rPr>
          <w:lang w:val="en-US"/>
        </w:rPr>
        <w:t>and</w:t>
      </w:r>
      <w:r w:rsidRPr="008219B5">
        <w:t>-</w:t>
      </w:r>
      <w:r w:rsidRPr="008219B5">
        <w:rPr>
          <w:lang w:val="en-US"/>
        </w:rPr>
        <w:t>investment</w:t>
      </w:r>
      <w:r w:rsidRPr="008219B5">
        <w:t>-</w:t>
      </w:r>
      <w:r w:rsidRPr="008219B5">
        <w:rPr>
          <w:lang w:val="en-US"/>
        </w:rPr>
        <w:t>two</w:t>
      </w:r>
      <w:r w:rsidRPr="008219B5">
        <w:t>-</w:t>
      </w:r>
      <w:r w:rsidRPr="008219B5">
        <w:rPr>
          <w:lang w:val="en-US"/>
        </w:rPr>
        <w:t>priorities</w:t>
      </w:r>
      <w:r w:rsidRPr="008219B5">
        <w:t>-</w:t>
      </w:r>
      <w:r w:rsidRPr="008219B5">
        <w:rPr>
          <w:lang w:val="en-US"/>
        </w:rPr>
        <w:t>of</w:t>
      </w:r>
      <w:r w:rsidRPr="008219B5">
        <w:t>-</w:t>
      </w:r>
      <w:r w:rsidRPr="008219B5">
        <w:rPr>
          <w:lang w:val="en-US"/>
        </w:rPr>
        <w:t>an</w:t>
      </w:r>
      <w:r w:rsidRPr="008219B5">
        <w:t>-</w:t>
      </w:r>
      <w:r w:rsidRPr="008219B5">
        <w:rPr>
          <w:lang w:val="en-US"/>
        </w:rPr>
        <w:t>ambitious</w:t>
      </w:r>
      <w:r w:rsidRPr="008219B5">
        <w:t>-</w:t>
      </w:r>
      <w:r w:rsidRPr="008219B5">
        <w:rPr>
          <w:lang w:val="en-US"/>
        </w:rPr>
        <w:t>policy</w:t>
      </w:r>
      <w:r w:rsidRPr="008219B5">
        <w:t>-</w:t>
      </w:r>
      <w:r w:rsidRPr="008219B5">
        <w:rPr>
          <w:lang w:val="en-US"/>
        </w:rPr>
        <w:t>for</w:t>
      </w:r>
      <w:r w:rsidRPr="008219B5">
        <w:t>-</w:t>
      </w:r>
      <w:r w:rsidRPr="008219B5">
        <w:rPr>
          <w:lang w:val="en-US"/>
        </w:rPr>
        <w:t>tourism</w:t>
      </w:r>
      <w:r w:rsidRPr="008219B5">
        <w:t xml:space="preserve"> (дата обращения: 21.04.2019).</w:t>
      </w:r>
    </w:p>
  </w:footnote>
  <w:footnote w:id="288">
    <w:p w14:paraId="22E41CC0" w14:textId="20B47BCE" w:rsidR="007B41DE" w:rsidRPr="008219B5" w:rsidRDefault="007B41DE" w:rsidP="0028479F">
      <w:pPr>
        <w:pStyle w:val="a4"/>
        <w:rPr>
          <w:lang w:val="fr-FR"/>
        </w:rPr>
      </w:pPr>
      <w:r w:rsidRPr="008219B5">
        <w:rPr>
          <w:rStyle w:val="a6"/>
        </w:rPr>
        <w:footnoteRef/>
      </w:r>
      <w:r w:rsidRPr="008219B5">
        <w:rPr>
          <w:lang w:val="fr-FR"/>
        </w:rPr>
        <w:t xml:space="preserve"> Goût de France: la gastronomie se fête! [</w:t>
      </w:r>
      <w:r w:rsidRPr="008219B5">
        <w:t>Электронный</w:t>
      </w:r>
      <w:r w:rsidRPr="008219B5">
        <w:rPr>
          <w:lang w:val="fr-FR"/>
        </w:rPr>
        <w:t xml:space="preserve"> </w:t>
      </w:r>
      <w:r w:rsidRPr="008219B5">
        <w:t>ресурс</w:t>
      </w:r>
      <w:r w:rsidRPr="008219B5">
        <w:rPr>
          <w:lang w:val="fr-FR"/>
        </w:rPr>
        <w:t>] / Le portail de l'Économie, des Finances,</w:t>
      </w:r>
    </w:p>
    <w:p w14:paraId="242FC479" w14:textId="77777777" w:rsidR="007B41DE" w:rsidRPr="008219B5" w:rsidRDefault="007B41DE" w:rsidP="0028479F">
      <w:pPr>
        <w:pStyle w:val="a4"/>
      </w:pPr>
      <w:r w:rsidRPr="008219B5">
        <w:rPr>
          <w:lang w:val="fr-FR"/>
        </w:rPr>
        <w:t>de l'Action et des Comptes publics. URL</w:t>
      </w:r>
      <w:r w:rsidRPr="008219B5">
        <w:t xml:space="preserve">: </w:t>
      </w:r>
      <w:r w:rsidRPr="008219B5">
        <w:rPr>
          <w:lang w:val="fr-FR"/>
        </w:rPr>
        <w:t>https</w:t>
      </w:r>
      <w:r w:rsidRPr="008219B5">
        <w:t>://</w:t>
      </w:r>
      <w:r w:rsidRPr="008219B5">
        <w:rPr>
          <w:lang w:val="fr-FR"/>
        </w:rPr>
        <w:t>www</w:t>
      </w:r>
      <w:r w:rsidRPr="008219B5">
        <w:t>.</w:t>
      </w:r>
      <w:r w:rsidRPr="008219B5">
        <w:rPr>
          <w:lang w:val="fr-FR"/>
        </w:rPr>
        <w:t>economie</w:t>
      </w:r>
      <w:r w:rsidRPr="008219B5">
        <w:t>.</w:t>
      </w:r>
      <w:r w:rsidRPr="008219B5">
        <w:rPr>
          <w:lang w:val="fr-FR"/>
        </w:rPr>
        <w:t>gouv</w:t>
      </w:r>
      <w:r w:rsidRPr="008219B5">
        <w:t>.</w:t>
      </w:r>
      <w:r w:rsidRPr="008219B5">
        <w:rPr>
          <w:lang w:val="fr-FR"/>
        </w:rPr>
        <w:t>fr</w:t>
      </w:r>
      <w:r w:rsidRPr="008219B5">
        <w:t>/</w:t>
      </w:r>
      <w:r w:rsidRPr="008219B5">
        <w:rPr>
          <w:lang w:val="fr-FR"/>
        </w:rPr>
        <w:t>fete</w:t>
      </w:r>
      <w:r w:rsidRPr="008219B5">
        <w:t>-</w:t>
      </w:r>
      <w:r w:rsidRPr="008219B5">
        <w:rPr>
          <w:lang w:val="fr-FR"/>
        </w:rPr>
        <w:t>gastronomie</w:t>
      </w:r>
      <w:r w:rsidRPr="008219B5">
        <w:t>/</w:t>
      </w:r>
      <w:r w:rsidRPr="008219B5">
        <w:rPr>
          <w:lang w:val="fr-FR"/>
        </w:rPr>
        <w:t>presentation</w:t>
      </w:r>
      <w:r w:rsidRPr="008219B5">
        <w:t>-</w:t>
      </w:r>
      <w:r w:rsidRPr="008219B5">
        <w:rPr>
          <w:lang w:val="fr-FR"/>
        </w:rPr>
        <w:t>fg</w:t>
      </w:r>
      <w:r w:rsidRPr="008219B5">
        <w:t xml:space="preserve"> (дата обращения: 21.04.2019).</w:t>
      </w:r>
    </w:p>
  </w:footnote>
  <w:footnote w:id="289">
    <w:p w14:paraId="41B972BD" w14:textId="77777777" w:rsidR="007B41DE" w:rsidRPr="008219B5" w:rsidRDefault="007B41DE" w:rsidP="00C95CBC">
      <w:pPr>
        <w:pStyle w:val="a4"/>
      </w:pPr>
      <w:r w:rsidRPr="008219B5">
        <w:rPr>
          <w:rStyle w:val="a6"/>
        </w:rPr>
        <w:footnoteRef/>
      </w:r>
      <w:r w:rsidRPr="008219B5">
        <w:rPr>
          <w:lang w:val="fr-FR"/>
        </w:rPr>
        <w:t xml:space="preserve"> </w:t>
      </w:r>
      <w:r w:rsidRPr="008219B5">
        <w:t>Вкус</w:t>
      </w:r>
      <w:r w:rsidRPr="008219B5">
        <w:rPr>
          <w:lang w:val="fr-FR"/>
        </w:rPr>
        <w:t xml:space="preserve"> </w:t>
      </w:r>
      <w:r w:rsidRPr="008219B5">
        <w:t>Франции</w:t>
      </w:r>
      <w:r w:rsidRPr="008219B5">
        <w:rPr>
          <w:lang w:val="fr-FR"/>
        </w:rPr>
        <w:t xml:space="preserve"> – Goût de/Good France 2019 [</w:t>
      </w:r>
      <w:r w:rsidRPr="008219B5">
        <w:t>Электронный</w:t>
      </w:r>
      <w:r w:rsidRPr="008219B5">
        <w:rPr>
          <w:lang w:val="fr-FR"/>
        </w:rPr>
        <w:t xml:space="preserve"> </w:t>
      </w:r>
      <w:r w:rsidRPr="008219B5">
        <w:t>ресурс</w:t>
      </w:r>
      <w:r w:rsidRPr="008219B5">
        <w:rPr>
          <w:lang w:val="fr-FR"/>
        </w:rPr>
        <w:t>] / La France en Russie. URL</w:t>
      </w:r>
      <w:r w:rsidRPr="008219B5">
        <w:t xml:space="preserve">: </w:t>
      </w:r>
      <w:r w:rsidRPr="008219B5">
        <w:rPr>
          <w:lang w:val="fr-FR"/>
        </w:rPr>
        <w:t>https</w:t>
      </w:r>
      <w:r w:rsidRPr="008219B5">
        <w:t>://</w:t>
      </w:r>
      <w:r w:rsidRPr="008219B5">
        <w:rPr>
          <w:lang w:val="fr-FR"/>
        </w:rPr>
        <w:t>ru</w:t>
      </w:r>
      <w:r w:rsidRPr="008219B5">
        <w:t>.</w:t>
      </w:r>
      <w:r w:rsidRPr="008219B5">
        <w:rPr>
          <w:lang w:val="fr-FR"/>
        </w:rPr>
        <w:t>ambafrance</w:t>
      </w:r>
      <w:r w:rsidRPr="008219B5">
        <w:t>.</w:t>
      </w:r>
      <w:r w:rsidRPr="008219B5">
        <w:rPr>
          <w:lang w:val="fr-FR"/>
        </w:rPr>
        <w:t>org</w:t>
      </w:r>
      <w:r w:rsidRPr="008219B5">
        <w:t>/</w:t>
      </w:r>
      <w:r w:rsidRPr="008219B5">
        <w:rPr>
          <w:lang w:val="fr-FR"/>
        </w:rPr>
        <w:t>Vkus</w:t>
      </w:r>
      <w:r w:rsidRPr="008219B5">
        <w:t>-</w:t>
      </w:r>
      <w:r w:rsidRPr="008219B5">
        <w:rPr>
          <w:lang w:val="fr-FR"/>
        </w:rPr>
        <w:t>Francii</w:t>
      </w:r>
      <w:r w:rsidRPr="008219B5">
        <w:t>-</w:t>
      </w:r>
      <w:r w:rsidRPr="008219B5">
        <w:rPr>
          <w:lang w:val="fr-FR"/>
        </w:rPr>
        <w:t>Gout</w:t>
      </w:r>
      <w:r w:rsidRPr="008219B5">
        <w:t>-</w:t>
      </w:r>
      <w:r w:rsidRPr="008219B5">
        <w:rPr>
          <w:lang w:val="fr-FR"/>
        </w:rPr>
        <w:t>de</w:t>
      </w:r>
      <w:r w:rsidRPr="008219B5">
        <w:t>-</w:t>
      </w:r>
      <w:r w:rsidRPr="008219B5">
        <w:rPr>
          <w:lang w:val="fr-FR"/>
        </w:rPr>
        <w:t>Good</w:t>
      </w:r>
      <w:r w:rsidRPr="008219B5">
        <w:t>-</w:t>
      </w:r>
      <w:r w:rsidRPr="008219B5">
        <w:rPr>
          <w:lang w:val="fr-FR"/>
        </w:rPr>
        <w:t>France</w:t>
      </w:r>
      <w:r w:rsidRPr="008219B5">
        <w:t>-2019 (дата обращения: 21.04.2019).</w:t>
      </w:r>
    </w:p>
  </w:footnote>
  <w:footnote w:id="290">
    <w:p w14:paraId="027391B5" w14:textId="2D7B6486" w:rsidR="007B41DE" w:rsidRPr="008219B5" w:rsidRDefault="007B41DE" w:rsidP="00C95CBC">
      <w:pPr>
        <w:pStyle w:val="a4"/>
        <w:rPr>
          <w:lang w:val="fr-FR"/>
        </w:rPr>
      </w:pPr>
      <w:r w:rsidRPr="008219B5">
        <w:rPr>
          <w:rStyle w:val="a6"/>
        </w:rPr>
        <w:footnoteRef/>
      </w:r>
      <w:r w:rsidRPr="008219B5">
        <w:rPr>
          <w:lang w:val="fr-FR"/>
        </w:rPr>
        <w:t xml:space="preserve"> </w:t>
      </w:r>
      <w:r w:rsidRPr="008219B5">
        <w:rPr>
          <w:i/>
          <w:lang w:val="fr-FR"/>
        </w:rPr>
        <w:t>Mantei C.</w:t>
      </w:r>
      <w:r w:rsidRPr="008219B5">
        <w:rPr>
          <w:lang w:val="fr-FR"/>
        </w:rPr>
        <w:t xml:space="preserve"> Tourisme : quelle ambition pour la France? Les nouvelles voies du marketing territorial // Annales des Mines – Réalités industrielles. – 2015. – № 3. – P. 28.</w:t>
      </w:r>
    </w:p>
  </w:footnote>
  <w:footnote w:id="291">
    <w:p w14:paraId="26A98673" w14:textId="77777777" w:rsidR="007B41DE" w:rsidRPr="008219B5" w:rsidRDefault="007B41DE" w:rsidP="00C95CBC">
      <w:pPr>
        <w:pStyle w:val="a4"/>
        <w:rPr>
          <w:lang w:val="fr-FR"/>
        </w:rPr>
      </w:pPr>
      <w:r w:rsidRPr="008219B5">
        <w:rPr>
          <w:rStyle w:val="a6"/>
        </w:rPr>
        <w:footnoteRef/>
      </w:r>
      <w:r w:rsidRPr="008219B5">
        <w:rPr>
          <w:lang w:val="fr-FR"/>
        </w:rPr>
        <w:t xml:space="preserve"> #GoutdeFrance #GoodFrance Gourmets [Электронный ресурс] / France.fr. URL: https://www.france.fr/en/campaign/gout-france-good-france/gourmets (дата обращения: 21.04.2019).</w:t>
      </w:r>
    </w:p>
  </w:footnote>
  <w:footnote w:id="292">
    <w:p w14:paraId="0D7C4DE2" w14:textId="4D2BB466" w:rsidR="007B41DE" w:rsidRPr="008219B5" w:rsidRDefault="007B41DE" w:rsidP="00C95CBC">
      <w:pPr>
        <w:pStyle w:val="a4"/>
        <w:rPr>
          <w:lang w:val="fr-FR"/>
        </w:rPr>
      </w:pPr>
      <w:r w:rsidRPr="008219B5">
        <w:rPr>
          <w:rStyle w:val="a6"/>
        </w:rPr>
        <w:footnoteRef/>
      </w:r>
      <w:r w:rsidRPr="008219B5">
        <w:rPr>
          <w:lang w:val="fr-FR"/>
        </w:rPr>
        <w:t xml:space="preserve"> Fête de la Gastronomie – Goût de France [Электронный ресурс] / France.fr. URL: https://www.france.fr/fr/maintenant-en-france/fete-gastronomie (дата обращения: 21.04.2019).</w:t>
      </w:r>
    </w:p>
  </w:footnote>
  <w:footnote w:id="293">
    <w:p w14:paraId="1275AA92" w14:textId="2235EFEB" w:rsidR="007B41DE" w:rsidRPr="008219B5" w:rsidRDefault="007B41DE" w:rsidP="005807EE">
      <w:pPr>
        <w:pStyle w:val="a4"/>
      </w:pPr>
      <w:r w:rsidRPr="008219B5">
        <w:rPr>
          <w:rStyle w:val="a6"/>
        </w:rPr>
        <w:footnoteRef/>
      </w:r>
      <w:r w:rsidRPr="008219B5">
        <w:rPr>
          <w:lang w:val="en-US"/>
        </w:rPr>
        <w:t xml:space="preserve"> Second Global Report on Gastronomy Tourism [</w:t>
      </w:r>
      <w:r w:rsidRPr="008219B5">
        <w:rPr>
          <w:lang w:val="fr-FR"/>
        </w:rPr>
        <w:t>Электронный</w:t>
      </w:r>
      <w:r w:rsidRPr="008219B5">
        <w:rPr>
          <w:lang w:val="en-US"/>
        </w:rPr>
        <w:t xml:space="preserve"> </w:t>
      </w:r>
      <w:r w:rsidRPr="008219B5">
        <w:rPr>
          <w:lang w:val="fr-FR"/>
        </w:rPr>
        <w:t>ресурс</w:t>
      </w:r>
      <w:r w:rsidRPr="008219B5">
        <w:rPr>
          <w:lang w:val="en-US"/>
        </w:rPr>
        <w:t>] / World Tourism Organisation. URL</w:t>
      </w:r>
      <w:r w:rsidRPr="008219B5">
        <w:t xml:space="preserve">: </w:t>
      </w:r>
      <w:r w:rsidRPr="008219B5">
        <w:rPr>
          <w:lang w:val="en-US"/>
        </w:rPr>
        <w:t>http</w:t>
      </w:r>
      <w:r w:rsidRPr="008219B5">
        <w:t>://</w:t>
      </w:r>
      <w:r w:rsidRPr="008219B5">
        <w:rPr>
          <w:lang w:val="en-US"/>
        </w:rPr>
        <w:t>cf</w:t>
      </w:r>
      <w:r w:rsidRPr="008219B5">
        <w:t>.</w:t>
      </w:r>
      <w:r w:rsidRPr="008219B5">
        <w:rPr>
          <w:lang w:val="en-US"/>
        </w:rPr>
        <w:t>cdn</w:t>
      </w:r>
      <w:r w:rsidRPr="008219B5">
        <w:t>.</w:t>
      </w:r>
      <w:r w:rsidRPr="008219B5">
        <w:rPr>
          <w:lang w:val="en-US"/>
        </w:rPr>
        <w:t>unwto</w:t>
      </w:r>
      <w:r w:rsidRPr="008219B5">
        <w:t>.</w:t>
      </w:r>
      <w:r w:rsidRPr="008219B5">
        <w:rPr>
          <w:lang w:val="en-US"/>
        </w:rPr>
        <w:t>org</w:t>
      </w:r>
      <w:r w:rsidRPr="008219B5">
        <w:t>/</w:t>
      </w:r>
      <w:r w:rsidRPr="008219B5">
        <w:rPr>
          <w:lang w:val="en-US"/>
        </w:rPr>
        <w:t>sites</w:t>
      </w:r>
      <w:r w:rsidRPr="008219B5">
        <w:t>/</w:t>
      </w:r>
      <w:r w:rsidRPr="008219B5">
        <w:rPr>
          <w:lang w:val="en-US"/>
        </w:rPr>
        <w:t>all</w:t>
      </w:r>
      <w:r w:rsidRPr="008219B5">
        <w:t>/</w:t>
      </w:r>
      <w:r w:rsidRPr="008219B5">
        <w:rPr>
          <w:lang w:val="en-US"/>
        </w:rPr>
        <w:t>files</w:t>
      </w:r>
      <w:r w:rsidRPr="008219B5">
        <w:t>/</w:t>
      </w:r>
      <w:r w:rsidRPr="008219B5">
        <w:rPr>
          <w:lang w:val="en-US"/>
        </w:rPr>
        <w:t>pdf</w:t>
      </w:r>
      <w:r w:rsidRPr="008219B5">
        <w:t>/</w:t>
      </w:r>
      <w:r w:rsidRPr="008219B5">
        <w:rPr>
          <w:lang w:val="en-US"/>
        </w:rPr>
        <w:t>gastronomy</w:t>
      </w:r>
      <w:r w:rsidRPr="008219B5">
        <w:t>_</w:t>
      </w:r>
      <w:r w:rsidRPr="008219B5">
        <w:rPr>
          <w:lang w:val="en-US"/>
        </w:rPr>
        <w:t>report</w:t>
      </w:r>
      <w:r w:rsidRPr="008219B5">
        <w:t>_</w:t>
      </w:r>
      <w:r w:rsidRPr="008219B5">
        <w:rPr>
          <w:lang w:val="en-US"/>
        </w:rPr>
        <w:t>web</w:t>
      </w:r>
      <w:r w:rsidRPr="008219B5">
        <w:t>.</w:t>
      </w:r>
      <w:r w:rsidRPr="008219B5">
        <w:rPr>
          <w:lang w:val="en-US"/>
        </w:rPr>
        <w:t>pdf</w:t>
      </w:r>
      <w:r w:rsidRPr="008219B5">
        <w:t xml:space="preserve"> (дата обращения: 12.05.2019).</w:t>
      </w:r>
    </w:p>
  </w:footnote>
  <w:footnote w:id="294">
    <w:p w14:paraId="7B833ACF" w14:textId="4D524011" w:rsidR="007B41DE" w:rsidRPr="008219B5" w:rsidRDefault="007B41DE">
      <w:pPr>
        <w:pStyle w:val="a4"/>
        <w:rPr>
          <w:lang w:val="en-US"/>
        </w:rPr>
      </w:pPr>
      <w:r w:rsidRPr="008219B5">
        <w:rPr>
          <w:rStyle w:val="a6"/>
        </w:rPr>
        <w:footnoteRef/>
      </w:r>
      <w:r w:rsidRPr="008219B5">
        <w:rPr>
          <w:lang w:val="en-US"/>
        </w:rPr>
        <w:t xml:space="preserve"> Ibid.</w:t>
      </w:r>
    </w:p>
  </w:footnote>
  <w:footnote w:id="295">
    <w:p w14:paraId="74C48BEC" w14:textId="77777777" w:rsidR="007B41DE" w:rsidRPr="008219B5" w:rsidRDefault="007B41DE" w:rsidP="00C95CBC">
      <w:pPr>
        <w:pStyle w:val="a4"/>
      </w:pPr>
      <w:r w:rsidRPr="008219B5">
        <w:rPr>
          <w:rStyle w:val="a6"/>
        </w:rPr>
        <w:footnoteRef/>
      </w:r>
      <w:r w:rsidRPr="008219B5">
        <w:rPr>
          <w:lang w:val="en-US"/>
        </w:rPr>
        <w:t xml:space="preserve"> Promotion and investment: two priorities of an ambitious policy for tourism [</w:t>
      </w:r>
      <w:r w:rsidRPr="008219B5">
        <w:rPr>
          <w:lang w:val="fr-FR"/>
        </w:rPr>
        <w:t>Электронный</w:t>
      </w:r>
      <w:r w:rsidRPr="008219B5">
        <w:rPr>
          <w:lang w:val="en-US"/>
        </w:rPr>
        <w:t xml:space="preserve"> </w:t>
      </w:r>
      <w:r w:rsidRPr="008219B5">
        <w:rPr>
          <w:lang w:val="fr-FR"/>
        </w:rPr>
        <w:t>ресурс</w:t>
      </w:r>
      <w:r w:rsidRPr="008219B5">
        <w:rPr>
          <w:lang w:val="en-US"/>
        </w:rPr>
        <w:t xml:space="preserve">] / Gouvernement.fr. 2018. </w:t>
      </w:r>
      <w:r w:rsidRPr="008219B5">
        <w:t xml:space="preserve">22 </w:t>
      </w:r>
      <w:r w:rsidRPr="008219B5">
        <w:rPr>
          <w:lang w:val="en-US"/>
        </w:rPr>
        <w:t>January</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gouvernement</w:t>
      </w:r>
      <w:r w:rsidRPr="008219B5">
        <w:t>.</w:t>
      </w:r>
      <w:r w:rsidRPr="008219B5">
        <w:rPr>
          <w:lang w:val="en-US"/>
        </w:rPr>
        <w:t>fr</w:t>
      </w:r>
      <w:r w:rsidRPr="008219B5">
        <w:t>/</w:t>
      </w:r>
      <w:r w:rsidRPr="008219B5">
        <w:rPr>
          <w:lang w:val="en-US"/>
        </w:rPr>
        <w:t>en</w:t>
      </w:r>
      <w:r w:rsidRPr="008219B5">
        <w:t>/</w:t>
      </w:r>
      <w:r w:rsidRPr="008219B5">
        <w:rPr>
          <w:lang w:val="en-US"/>
        </w:rPr>
        <w:t>promotion</w:t>
      </w:r>
      <w:r w:rsidRPr="008219B5">
        <w:t>-</w:t>
      </w:r>
      <w:r w:rsidRPr="008219B5">
        <w:rPr>
          <w:lang w:val="en-US"/>
        </w:rPr>
        <w:t>and</w:t>
      </w:r>
      <w:r w:rsidRPr="008219B5">
        <w:t>-</w:t>
      </w:r>
      <w:r w:rsidRPr="008219B5">
        <w:rPr>
          <w:lang w:val="en-US"/>
        </w:rPr>
        <w:t>investment</w:t>
      </w:r>
      <w:r w:rsidRPr="008219B5">
        <w:t>-</w:t>
      </w:r>
      <w:r w:rsidRPr="008219B5">
        <w:rPr>
          <w:lang w:val="en-US"/>
        </w:rPr>
        <w:t>two</w:t>
      </w:r>
      <w:r w:rsidRPr="008219B5">
        <w:t>-</w:t>
      </w:r>
      <w:r w:rsidRPr="008219B5">
        <w:rPr>
          <w:lang w:val="en-US"/>
        </w:rPr>
        <w:t>priorities</w:t>
      </w:r>
      <w:r w:rsidRPr="008219B5">
        <w:t>-</w:t>
      </w:r>
      <w:r w:rsidRPr="008219B5">
        <w:rPr>
          <w:lang w:val="en-US"/>
        </w:rPr>
        <w:t>of</w:t>
      </w:r>
      <w:r w:rsidRPr="008219B5">
        <w:t>-</w:t>
      </w:r>
      <w:r w:rsidRPr="008219B5">
        <w:rPr>
          <w:lang w:val="en-US"/>
        </w:rPr>
        <w:t>an</w:t>
      </w:r>
      <w:r w:rsidRPr="008219B5">
        <w:t>-</w:t>
      </w:r>
      <w:r w:rsidRPr="008219B5">
        <w:rPr>
          <w:lang w:val="en-US"/>
        </w:rPr>
        <w:t>ambitious</w:t>
      </w:r>
      <w:r w:rsidRPr="008219B5">
        <w:t>-</w:t>
      </w:r>
      <w:r w:rsidRPr="008219B5">
        <w:rPr>
          <w:lang w:val="en-US"/>
        </w:rPr>
        <w:t>policy</w:t>
      </w:r>
      <w:r w:rsidRPr="008219B5">
        <w:t>-</w:t>
      </w:r>
      <w:r w:rsidRPr="008219B5">
        <w:rPr>
          <w:lang w:val="en-US"/>
        </w:rPr>
        <w:t>for</w:t>
      </w:r>
      <w:r w:rsidRPr="008219B5">
        <w:t>-</w:t>
      </w:r>
      <w:r w:rsidRPr="008219B5">
        <w:rPr>
          <w:lang w:val="en-US"/>
        </w:rPr>
        <w:t>tourism</w:t>
      </w:r>
      <w:r w:rsidRPr="008219B5">
        <w:t xml:space="preserve"> (дата обращения: 21.04.2019).</w:t>
      </w:r>
    </w:p>
  </w:footnote>
  <w:footnote w:id="296">
    <w:p w14:paraId="27E1DAB6" w14:textId="44A68F82" w:rsidR="007B41DE" w:rsidRPr="008219B5" w:rsidRDefault="007B41DE" w:rsidP="00CD64A5">
      <w:pPr>
        <w:pStyle w:val="a9"/>
        <w:rPr>
          <w:lang w:val="ru-RU"/>
        </w:rPr>
      </w:pPr>
      <w:r w:rsidRPr="008219B5">
        <w:rPr>
          <w:rStyle w:val="a6"/>
          <w:rFonts w:cs="Times New Roman"/>
        </w:rPr>
        <w:footnoteRef/>
      </w:r>
      <w:r w:rsidRPr="008219B5">
        <w:t xml:space="preserve"> About us [</w:t>
      </w:r>
      <w:r w:rsidRPr="008219B5">
        <w:rPr>
          <w:lang w:val="ru-RU"/>
        </w:rPr>
        <w:t>Электронный</w:t>
      </w:r>
      <w:r w:rsidRPr="008219B5">
        <w:t xml:space="preserve"> </w:t>
      </w:r>
      <w:r w:rsidRPr="008219B5">
        <w:rPr>
          <w:lang w:val="ru-RU"/>
        </w:rPr>
        <w:t>ресурс</w:t>
      </w:r>
      <w:r w:rsidRPr="008219B5">
        <w:t>] / France is AI. URL</w:t>
      </w:r>
      <w:r w:rsidRPr="008219B5">
        <w:rPr>
          <w:lang w:val="ru-RU"/>
        </w:rPr>
        <w:t xml:space="preserve">: </w:t>
      </w:r>
      <w:r w:rsidRPr="008219B5">
        <w:t>https</w:t>
      </w:r>
      <w:r w:rsidRPr="008219B5">
        <w:rPr>
          <w:lang w:val="ru-RU"/>
        </w:rPr>
        <w:t>://</w:t>
      </w:r>
      <w:r w:rsidRPr="008219B5">
        <w:t>franceisai</w:t>
      </w:r>
      <w:r w:rsidRPr="008219B5">
        <w:rPr>
          <w:lang w:val="ru-RU"/>
        </w:rPr>
        <w:t>.</w:t>
      </w:r>
      <w:r w:rsidRPr="008219B5">
        <w:t>com</w:t>
      </w:r>
      <w:r w:rsidRPr="008219B5">
        <w:rPr>
          <w:lang w:val="ru-RU"/>
        </w:rPr>
        <w:t>/</w:t>
      </w:r>
      <w:r w:rsidRPr="008219B5">
        <w:t>about</w:t>
      </w:r>
      <w:r w:rsidRPr="008219B5">
        <w:rPr>
          <w:lang w:val="ru-RU"/>
        </w:rPr>
        <w:t>-</w:t>
      </w:r>
      <w:r w:rsidRPr="008219B5">
        <w:t>us</w:t>
      </w:r>
      <w:r w:rsidRPr="008219B5">
        <w:rPr>
          <w:lang w:val="ru-RU"/>
        </w:rPr>
        <w:t xml:space="preserve"> (дата обращения: 21.04.2019).</w:t>
      </w:r>
    </w:p>
  </w:footnote>
  <w:footnote w:id="297">
    <w:p w14:paraId="4784BFA5" w14:textId="6D68C374" w:rsidR="007B41DE" w:rsidRPr="008219B5" w:rsidRDefault="007B41DE" w:rsidP="00CD64A5">
      <w:pPr>
        <w:pStyle w:val="a9"/>
        <w:rPr>
          <w:lang w:val="ru-RU"/>
        </w:rPr>
      </w:pPr>
      <w:r w:rsidRPr="008219B5">
        <w:rPr>
          <w:rStyle w:val="a6"/>
          <w:rFonts w:cs="Times New Roman"/>
        </w:rPr>
        <w:footnoteRef/>
      </w:r>
      <w:r w:rsidRPr="008219B5">
        <w:t xml:space="preserve"> CES 2019: French Tech Startups Outnumbered Americans At Eureka Park [</w:t>
      </w:r>
      <w:r w:rsidRPr="008219B5">
        <w:rPr>
          <w:lang w:val="fr-FR"/>
        </w:rPr>
        <w:t>Электронный</w:t>
      </w:r>
      <w:r w:rsidRPr="008219B5">
        <w:t xml:space="preserve"> </w:t>
      </w:r>
      <w:r w:rsidRPr="008219B5">
        <w:rPr>
          <w:lang w:val="fr-FR"/>
        </w:rPr>
        <w:t>ресурс</w:t>
      </w:r>
      <w:r w:rsidRPr="008219B5">
        <w:t xml:space="preserve">] / Forbes. </w:t>
      </w:r>
      <w:r w:rsidRPr="008219B5">
        <w:rPr>
          <w:lang w:val="ru-RU"/>
        </w:rPr>
        <w:t xml:space="preserve">2019. 11 </w:t>
      </w:r>
      <w:r w:rsidRPr="008219B5">
        <w:t>January</w:t>
      </w:r>
      <w:r w:rsidRPr="008219B5">
        <w:rPr>
          <w:lang w:val="ru-RU"/>
        </w:rPr>
        <w:t xml:space="preserve">.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forbes</w:t>
      </w:r>
      <w:r w:rsidRPr="008219B5">
        <w:rPr>
          <w:lang w:val="ru-RU"/>
        </w:rPr>
        <w:t>.</w:t>
      </w:r>
      <w:r w:rsidRPr="008219B5">
        <w:t>com</w:t>
      </w:r>
      <w:r w:rsidRPr="008219B5">
        <w:rPr>
          <w:lang w:val="ru-RU"/>
        </w:rPr>
        <w:t>/</w:t>
      </w:r>
      <w:r w:rsidRPr="008219B5">
        <w:t>sites</w:t>
      </w:r>
      <w:r w:rsidRPr="008219B5">
        <w:rPr>
          <w:lang w:val="ru-RU"/>
        </w:rPr>
        <w:t>/</w:t>
      </w:r>
      <w:r w:rsidRPr="008219B5">
        <w:t>jeanbaptiste</w:t>
      </w:r>
      <w:r w:rsidRPr="008219B5">
        <w:rPr>
          <w:lang w:val="ru-RU"/>
        </w:rPr>
        <w:t>/2019/01/11/</w:t>
      </w:r>
      <w:r w:rsidRPr="008219B5">
        <w:t>ces</w:t>
      </w:r>
      <w:r w:rsidRPr="008219B5">
        <w:rPr>
          <w:lang w:val="ru-RU"/>
        </w:rPr>
        <w:t>-2019-</w:t>
      </w:r>
      <w:r w:rsidRPr="008219B5">
        <w:t>france</w:t>
      </w:r>
      <w:r w:rsidRPr="008219B5">
        <w:rPr>
          <w:lang w:val="ru-RU"/>
        </w:rPr>
        <w:t>-</w:t>
      </w:r>
      <w:r w:rsidRPr="008219B5">
        <w:t>has</w:t>
      </w:r>
      <w:r w:rsidRPr="008219B5">
        <w:rPr>
          <w:lang w:val="ru-RU"/>
        </w:rPr>
        <w:t>-</w:t>
      </w:r>
      <w:r w:rsidRPr="008219B5">
        <w:t>the</w:t>
      </w:r>
      <w:r w:rsidRPr="008219B5">
        <w:rPr>
          <w:lang w:val="ru-RU"/>
        </w:rPr>
        <w:t>-</w:t>
      </w:r>
      <w:r w:rsidRPr="008219B5">
        <w:t>largest</w:t>
      </w:r>
      <w:r w:rsidRPr="008219B5">
        <w:rPr>
          <w:lang w:val="ru-RU"/>
        </w:rPr>
        <w:t>-</w:t>
      </w:r>
      <w:r w:rsidRPr="008219B5">
        <w:t>contingent</w:t>
      </w:r>
      <w:r w:rsidRPr="008219B5">
        <w:rPr>
          <w:lang w:val="ru-RU"/>
        </w:rPr>
        <w:t>-</w:t>
      </w:r>
      <w:r w:rsidRPr="008219B5">
        <w:t>of</w:t>
      </w:r>
      <w:r w:rsidRPr="008219B5">
        <w:rPr>
          <w:lang w:val="ru-RU"/>
        </w:rPr>
        <w:t>-</w:t>
      </w:r>
      <w:r w:rsidRPr="008219B5">
        <w:t>tech</w:t>
      </w:r>
      <w:r w:rsidRPr="008219B5">
        <w:rPr>
          <w:lang w:val="ru-RU"/>
        </w:rPr>
        <w:t>-</w:t>
      </w:r>
      <w:r w:rsidRPr="008219B5">
        <w:t>startups</w:t>
      </w:r>
      <w:r w:rsidRPr="008219B5">
        <w:rPr>
          <w:lang w:val="ru-RU"/>
        </w:rPr>
        <w:t>-</w:t>
      </w:r>
      <w:r w:rsidRPr="008219B5">
        <w:t>at</w:t>
      </w:r>
      <w:r w:rsidRPr="008219B5">
        <w:rPr>
          <w:lang w:val="ru-RU"/>
        </w:rPr>
        <w:t>-</w:t>
      </w:r>
      <w:r w:rsidRPr="008219B5">
        <w:t>eureka</w:t>
      </w:r>
      <w:r w:rsidRPr="008219B5">
        <w:rPr>
          <w:lang w:val="ru-RU"/>
        </w:rPr>
        <w:t>-</w:t>
      </w:r>
      <w:r w:rsidRPr="008219B5">
        <w:t>park</w:t>
      </w:r>
      <w:r w:rsidRPr="008219B5">
        <w:rPr>
          <w:lang w:val="ru-RU"/>
        </w:rPr>
        <w:t>-</w:t>
      </w:r>
      <w:r w:rsidRPr="008219B5">
        <w:t>overtaking</w:t>
      </w:r>
      <w:r w:rsidRPr="008219B5">
        <w:rPr>
          <w:lang w:val="ru-RU"/>
        </w:rPr>
        <w:t>-</w:t>
      </w:r>
      <w:r w:rsidRPr="008219B5">
        <w:t>the</w:t>
      </w:r>
      <w:r w:rsidRPr="008219B5">
        <w:rPr>
          <w:lang w:val="ru-RU"/>
        </w:rPr>
        <w:t>-</w:t>
      </w:r>
      <w:r w:rsidRPr="008219B5">
        <w:t>u</w:t>
      </w:r>
      <w:r w:rsidRPr="008219B5">
        <w:rPr>
          <w:lang w:val="ru-RU"/>
        </w:rPr>
        <w:t>-</w:t>
      </w:r>
      <w:r w:rsidRPr="008219B5">
        <w:t>s</w:t>
      </w:r>
      <w:r w:rsidRPr="008219B5">
        <w:rPr>
          <w:lang w:val="ru-RU"/>
        </w:rPr>
        <w:t>/#6</w:t>
      </w:r>
      <w:r w:rsidRPr="008219B5">
        <w:t>ad</w:t>
      </w:r>
      <w:r w:rsidRPr="008219B5">
        <w:rPr>
          <w:lang w:val="ru-RU"/>
        </w:rPr>
        <w:t>0038667</w:t>
      </w:r>
      <w:r w:rsidRPr="008219B5">
        <w:t>d</w:t>
      </w:r>
      <w:r w:rsidRPr="008219B5">
        <w:rPr>
          <w:lang w:val="ru-RU"/>
        </w:rPr>
        <w:t>4 (дата обращения: 21.04.2019).</w:t>
      </w:r>
    </w:p>
  </w:footnote>
  <w:footnote w:id="298">
    <w:p w14:paraId="24B1F180" w14:textId="320EAC52" w:rsidR="007B41DE" w:rsidRPr="008219B5" w:rsidRDefault="007B41DE" w:rsidP="00003577">
      <w:pPr>
        <w:pStyle w:val="a4"/>
      </w:pPr>
      <w:r w:rsidRPr="008219B5">
        <w:rPr>
          <w:rStyle w:val="a6"/>
        </w:rPr>
        <w:footnoteRef/>
      </w:r>
      <w:r w:rsidRPr="008219B5">
        <w:rPr>
          <w:lang w:val="en-US"/>
        </w:rPr>
        <w:t xml:space="preserve"> What is the next level for France’s budding technology scene? </w:t>
      </w:r>
      <w:r w:rsidRPr="008219B5">
        <w:t xml:space="preserve">[Электронный ресурс] / </w:t>
      </w:r>
      <w:r w:rsidRPr="008219B5">
        <w:rPr>
          <w:lang w:val="en-US"/>
        </w:rPr>
        <w:t>Financial</w:t>
      </w:r>
      <w:r w:rsidRPr="008219B5">
        <w:t xml:space="preserve"> </w:t>
      </w:r>
      <w:r w:rsidRPr="008219B5">
        <w:rPr>
          <w:lang w:val="en-US"/>
        </w:rPr>
        <w:t>Times</w:t>
      </w:r>
      <w:r w:rsidRPr="008219B5">
        <w:t xml:space="preserve">. 2018. 14 </w:t>
      </w:r>
      <w:r w:rsidRPr="008219B5">
        <w:rPr>
          <w:lang w:val="en-US"/>
        </w:rPr>
        <w:t>July</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ft</w:t>
      </w:r>
      <w:r w:rsidRPr="008219B5">
        <w:t>.</w:t>
      </w:r>
      <w:r w:rsidRPr="008219B5">
        <w:rPr>
          <w:lang w:val="en-US"/>
        </w:rPr>
        <w:t>com</w:t>
      </w:r>
      <w:r w:rsidRPr="008219B5">
        <w:t>/</w:t>
      </w:r>
      <w:r w:rsidRPr="008219B5">
        <w:rPr>
          <w:lang w:val="en-US"/>
        </w:rPr>
        <w:t>content</w:t>
      </w:r>
      <w:r w:rsidRPr="008219B5">
        <w:t>/</w:t>
      </w:r>
      <w:r w:rsidRPr="008219B5">
        <w:rPr>
          <w:lang w:val="en-US"/>
        </w:rPr>
        <w:t>cf</w:t>
      </w:r>
      <w:r w:rsidRPr="008219B5">
        <w:t>4945</w:t>
      </w:r>
      <w:r w:rsidRPr="008219B5">
        <w:rPr>
          <w:lang w:val="en-US"/>
        </w:rPr>
        <w:t>bc</w:t>
      </w:r>
      <w:r w:rsidRPr="008219B5">
        <w:t>-7</w:t>
      </w:r>
      <w:r w:rsidRPr="008219B5">
        <w:rPr>
          <w:lang w:val="en-US"/>
        </w:rPr>
        <w:t>ad</w:t>
      </w:r>
      <w:r w:rsidRPr="008219B5">
        <w:t>5-11</w:t>
      </w:r>
      <w:r w:rsidRPr="008219B5">
        <w:rPr>
          <w:lang w:val="en-US"/>
        </w:rPr>
        <w:t>e</w:t>
      </w:r>
      <w:r w:rsidRPr="008219B5">
        <w:t>8-8</w:t>
      </w:r>
      <w:r w:rsidRPr="008219B5">
        <w:rPr>
          <w:lang w:val="en-US"/>
        </w:rPr>
        <w:t>e</w:t>
      </w:r>
      <w:r w:rsidRPr="008219B5">
        <w:t>67-1</w:t>
      </w:r>
      <w:r w:rsidRPr="008219B5">
        <w:rPr>
          <w:lang w:val="en-US"/>
        </w:rPr>
        <w:t>e</w:t>
      </w:r>
      <w:r w:rsidRPr="008219B5">
        <w:t>1</w:t>
      </w:r>
      <w:r w:rsidRPr="008219B5">
        <w:rPr>
          <w:lang w:val="en-US"/>
        </w:rPr>
        <w:t>a</w:t>
      </w:r>
      <w:r w:rsidRPr="008219B5">
        <w:t>0846</w:t>
      </w:r>
      <w:r w:rsidRPr="008219B5">
        <w:rPr>
          <w:lang w:val="en-US"/>
        </w:rPr>
        <w:t>c</w:t>
      </w:r>
      <w:r w:rsidRPr="008219B5">
        <w:t>475 (дата обращения: 21.04.2019).</w:t>
      </w:r>
    </w:p>
  </w:footnote>
  <w:footnote w:id="299">
    <w:p w14:paraId="640BE7C1" w14:textId="2AF1C144" w:rsidR="007B41DE" w:rsidRPr="008219B5" w:rsidRDefault="007B41DE" w:rsidP="00496309">
      <w:pPr>
        <w:pStyle w:val="a4"/>
      </w:pPr>
      <w:r w:rsidRPr="008219B5">
        <w:rPr>
          <w:rStyle w:val="a6"/>
        </w:rPr>
        <w:footnoteRef/>
      </w:r>
      <w:r w:rsidRPr="008219B5">
        <w:rPr>
          <w:lang w:val="en-US"/>
        </w:rPr>
        <w:t xml:space="preserve"> How France wants to become a tech giant [Электронный ресурс] / TechCrunch. </w:t>
      </w:r>
      <w:r w:rsidRPr="008219B5">
        <w:t xml:space="preserve">2018. 6 </w:t>
      </w:r>
      <w:r w:rsidRPr="008219B5">
        <w:rPr>
          <w:lang w:val="en-US"/>
        </w:rPr>
        <w:t>December</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techcrunch</w:t>
      </w:r>
      <w:r w:rsidRPr="008219B5">
        <w:t>.</w:t>
      </w:r>
      <w:r w:rsidRPr="008219B5">
        <w:rPr>
          <w:lang w:val="en-US"/>
        </w:rPr>
        <w:t>com</w:t>
      </w:r>
      <w:r w:rsidRPr="008219B5">
        <w:t>/2018/12/06/</w:t>
      </w:r>
      <w:r w:rsidRPr="008219B5">
        <w:rPr>
          <w:lang w:val="en-US"/>
        </w:rPr>
        <w:t>how</w:t>
      </w:r>
      <w:r w:rsidRPr="008219B5">
        <w:t>-</w:t>
      </w:r>
      <w:r w:rsidRPr="008219B5">
        <w:rPr>
          <w:lang w:val="en-US"/>
        </w:rPr>
        <w:t>france</w:t>
      </w:r>
      <w:r w:rsidRPr="008219B5">
        <w:t>-</w:t>
      </w:r>
      <w:r w:rsidRPr="008219B5">
        <w:rPr>
          <w:lang w:val="en-US"/>
        </w:rPr>
        <w:t>wants</w:t>
      </w:r>
      <w:r w:rsidRPr="008219B5">
        <w:t>-</w:t>
      </w:r>
      <w:r w:rsidRPr="008219B5">
        <w:rPr>
          <w:lang w:val="en-US"/>
        </w:rPr>
        <w:t>to</w:t>
      </w:r>
      <w:r w:rsidRPr="008219B5">
        <w:t>-</w:t>
      </w:r>
      <w:r w:rsidRPr="008219B5">
        <w:rPr>
          <w:lang w:val="en-US"/>
        </w:rPr>
        <w:t>become</w:t>
      </w:r>
      <w:r w:rsidRPr="008219B5">
        <w:t>-</w:t>
      </w:r>
      <w:r w:rsidRPr="008219B5">
        <w:rPr>
          <w:lang w:val="en-US"/>
        </w:rPr>
        <w:t>a</w:t>
      </w:r>
      <w:r w:rsidRPr="008219B5">
        <w:t>-</w:t>
      </w:r>
      <w:r w:rsidRPr="008219B5">
        <w:rPr>
          <w:lang w:val="en-US"/>
        </w:rPr>
        <w:t>tech</w:t>
      </w:r>
      <w:r w:rsidRPr="008219B5">
        <w:t>-</w:t>
      </w:r>
      <w:r w:rsidRPr="008219B5">
        <w:rPr>
          <w:lang w:val="en-US"/>
        </w:rPr>
        <w:t>giant</w:t>
      </w:r>
      <w:r w:rsidRPr="008219B5">
        <w:t>/ (дата обращения: 21.04.2019).</w:t>
      </w:r>
    </w:p>
  </w:footnote>
  <w:footnote w:id="300">
    <w:p w14:paraId="475ED3AB" w14:textId="09975F2C" w:rsidR="007B41DE" w:rsidRPr="008219B5" w:rsidRDefault="007B41DE" w:rsidP="00D00C47">
      <w:pPr>
        <w:pStyle w:val="a4"/>
      </w:pPr>
      <w:r w:rsidRPr="008219B5">
        <w:rPr>
          <w:rStyle w:val="a6"/>
        </w:rPr>
        <w:footnoteRef/>
      </w:r>
      <w:r w:rsidRPr="008219B5">
        <w:rPr>
          <w:lang w:val="en-US"/>
        </w:rPr>
        <w:t xml:space="preserve"> What is the next level for France’s budding technology scene? </w:t>
      </w:r>
      <w:r w:rsidRPr="008219B5">
        <w:t xml:space="preserve">[Электронный ресурс] / </w:t>
      </w:r>
      <w:r w:rsidRPr="008219B5">
        <w:rPr>
          <w:lang w:val="en-US"/>
        </w:rPr>
        <w:t>Financial</w:t>
      </w:r>
      <w:r w:rsidRPr="008219B5">
        <w:t xml:space="preserve"> </w:t>
      </w:r>
      <w:r w:rsidRPr="008219B5">
        <w:rPr>
          <w:lang w:val="en-US"/>
        </w:rPr>
        <w:t>Times</w:t>
      </w:r>
      <w:r w:rsidRPr="008219B5">
        <w:t xml:space="preserve">. 2018. 14 </w:t>
      </w:r>
      <w:r w:rsidRPr="008219B5">
        <w:rPr>
          <w:lang w:val="en-US"/>
        </w:rPr>
        <w:t>July</w:t>
      </w:r>
      <w:r w:rsidRPr="008219B5">
        <w:t xml:space="preserve">. </w:t>
      </w:r>
      <w:r w:rsidRPr="008219B5">
        <w:rPr>
          <w:lang w:val="en-US"/>
        </w:rPr>
        <w:t>URL</w:t>
      </w:r>
      <w:r w:rsidRPr="008219B5">
        <w:t xml:space="preserve">: </w:t>
      </w:r>
      <w:r w:rsidRPr="008219B5">
        <w:rPr>
          <w:lang w:val="en-US"/>
        </w:rPr>
        <w:t>https</w:t>
      </w:r>
      <w:r w:rsidRPr="008219B5">
        <w:t>://</w:t>
      </w:r>
      <w:r w:rsidRPr="008219B5">
        <w:rPr>
          <w:lang w:val="en-US"/>
        </w:rPr>
        <w:t>www</w:t>
      </w:r>
      <w:r w:rsidRPr="008219B5">
        <w:t>.</w:t>
      </w:r>
      <w:r w:rsidRPr="008219B5">
        <w:rPr>
          <w:lang w:val="en-US"/>
        </w:rPr>
        <w:t>ft</w:t>
      </w:r>
      <w:r w:rsidRPr="008219B5">
        <w:t>.</w:t>
      </w:r>
      <w:r w:rsidRPr="008219B5">
        <w:rPr>
          <w:lang w:val="en-US"/>
        </w:rPr>
        <w:t>com</w:t>
      </w:r>
      <w:r w:rsidRPr="008219B5">
        <w:t>/</w:t>
      </w:r>
      <w:r w:rsidRPr="008219B5">
        <w:rPr>
          <w:lang w:val="en-US"/>
        </w:rPr>
        <w:t>content</w:t>
      </w:r>
      <w:r w:rsidRPr="008219B5">
        <w:t>/</w:t>
      </w:r>
      <w:r w:rsidRPr="008219B5">
        <w:rPr>
          <w:lang w:val="en-US"/>
        </w:rPr>
        <w:t>cf</w:t>
      </w:r>
      <w:r w:rsidRPr="008219B5">
        <w:t>4945</w:t>
      </w:r>
      <w:r w:rsidRPr="008219B5">
        <w:rPr>
          <w:lang w:val="en-US"/>
        </w:rPr>
        <w:t>bc</w:t>
      </w:r>
      <w:r w:rsidRPr="008219B5">
        <w:t>-7</w:t>
      </w:r>
      <w:r w:rsidRPr="008219B5">
        <w:rPr>
          <w:lang w:val="en-US"/>
        </w:rPr>
        <w:t>ad</w:t>
      </w:r>
      <w:r w:rsidRPr="008219B5">
        <w:t>5-11</w:t>
      </w:r>
      <w:r w:rsidRPr="008219B5">
        <w:rPr>
          <w:lang w:val="en-US"/>
        </w:rPr>
        <w:t>e</w:t>
      </w:r>
      <w:r w:rsidRPr="008219B5">
        <w:t>8-8</w:t>
      </w:r>
      <w:r w:rsidRPr="008219B5">
        <w:rPr>
          <w:lang w:val="en-US"/>
        </w:rPr>
        <w:t>e</w:t>
      </w:r>
      <w:r w:rsidRPr="008219B5">
        <w:t>67-1</w:t>
      </w:r>
      <w:r w:rsidRPr="008219B5">
        <w:rPr>
          <w:lang w:val="en-US"/>
        </w:rPr>
        <w:t>e</w:t>
      </w:r>
      <w:r w:rsidRPr="008219B5">
        <w:t>1</w:t>
      </w:r>
      <w:r w:rsidRPr="008219B5">
        <w:rPr>
          <w:lang w:val="en-US"/>
        </w:rPr>
        <w:t>a</w:t>
      </w:r>
      <w:r w:rsidRPr="008219B5">
        <w:t>0846</w:t>
      </w:r>
      <w:r w:rsidRPr="008219B5">
        <w:rPr>
          <w:lang w:val="en-US"/>
        </w:rPr>
        <w:t>c</w:t>
      </w:r>
      <w:r w:rsidRPr="008219B5">
        <w:t>475 (дата обращения: 21.04.2019).</w:t>
      </w:r>
    </w:p>
  </w:footnote>
  <w:footnote w:id="301">
    <w:p w14:paraId="38CDB8A4" w14:textId="65D8A960" w:rsidR="007B41DE" w:rsidRPr="008219B5" w:rsidRDefault="007B41DE" w:rsidP="00CD64A5">
      <w:pPr>
        <w:pStyle w:val="a9"/>
        <w:rPr>
          <w:lang w:val="ru-RU"/>
        </w:rPr>
      </w:pPr>
      <w:r w:rsidRPr="008219B5">
        <w:rPr>
          <w:rStyle w:val="a6"/>
          <w:rFonts w:cs="Times New Roman"/>
        </w:rPr>
        <w:footnoteRef/>
      </w:r>
      <w:r w:rsidRPr="008219B5">
        <w:rPr>
          <w:lang w:val="fr-FR"/>
        </w:rPr>
        <w:t xml:space="preserve"> «Il ne suffit pas de communiquer pour améliorer le marketing de la France» [Электронный ресурс] / La Tribune.fr. 2016. </w:t>
      </w:r>
      <w:r w:rsidRPr="008219B5">
        <w:rPr>
          <w:lang w:val="ru-RU"/>
        </w:rPr>
        <w:t xml:space="preserve">24 </w:t>
      </w:r>
      <w:r w:rsidRPr="008219B5">
        <w:t>Mai</w:t>
      </w:r>
      <w:r w:rsidRPr="008219B5">
        <w:rPr>
          <w:lang w:val="ru-RU"/>
        </w:rPr>
        <w:t xml:space="preserve">. </w:t>
      </w:r>
      <w:r w:rsidRPr="008219B5">
        <w:rPr>
          <w:lang w:val="fr-FR"/>
        </w:rPr>
        <w:t>URL</w:t>
      </w:r>
      <w:r w:rsidRPr="008219B5">
        <w:rPr>
          <w:lang w:val="ru-RU"/>
        </w:rPr>
        <w:t xml:space="preserve">: </w:t>
      </w:r>
      <w:r w:rsidRPr="008219B5">
        <w:rPr>
          <w:lang w:val="fr-FR"/>
        </w:rPr>
        <w:t>https</w:t>
      </w:r>
      <w:r w:rsidRPr="008219B5">
        <w:rPr>
          <w:lang w:val="ru-RU"/>
        </w:rPr>
        <w:t>://</w:t>
      </w:r>
      <w:r w:rsidRPr="008219B5">
        <w:rPr>
          <w:lang w:val="fr-FR"/>
        </w:rPr>
        <w:t>www</w:t>
      </w:r>
      <w:r w:rsidRPr="008219B5">
        <w:rPr>
          <w:lang w:val="ru-RU"/>
        </w:rPr>
        <w:t>.</w:t>
      </w:r>
      <w:r w:rsidRPr="008219B5">
        <w:rPr>
          <w:lang w:val="fr-FR"/>
        </w:rPr>
        <w:t>latribune</w:t>
      </w:r>
      <w:r w:rsidRPr="008219B5">
        <w:rPr>
          <w:lang w:val="ru-RU"/>
        </w:rPr>
        <w:t>.</w:t>
      </w:r>
      <w:r w:rsidRPr="008219B5">
        <w:rPr>
          <w:lang w:val="fr-FR"/>
        </w:rPr>
        <w:t>fr</w:t>
      </w:r>
      <w:r w:rsidRPr="008219B5">
        <w:rPr>
          <w:lang w:val="ru-RU"/>
        </w:rPr>
        <w:t>/</w:t>
      </w:r>
      <w:r w:rsidRPr="008219B5">
        <w:rPr>
          <w:lang w:val="fr-FR"/>
        </w:rPr>
        <w:t>economie</w:t>
      </w:r>
      <w:r w:rsidRPr="008219B5">
        <w:rPr>
          <w:lang w:val="ru-RU"/>
        </w:rPr>
        <w:t>/</w:t>
      </w:r>
      <w:r w:rsidRPr="008219B5">
        <w:rPr>
          <w:lang w:val="fr-FR"/>
        </w:rPr>
        <w:t>union</w:t>
      </w:r>
      <w:r w:rsidRPr="008219B5">
        <w:rPr>
          <w:lang w:val="ru-RU"/>
        </w:rPr>
        <w:t>-</w:t>
      </w:r>
      <w:r w:rsidRPr="008219B5">
        <w:rPr>
          <w:lang w:val="fr-FR"/>
        </w:rPr>
        <w:t>europeenne</w:t>
      </w:r>
      <w:r w:rsidRPr="008219B5">
        <w:rPr>
          <w:lang w:val="ru-RU"/>
        </w:rPr>
        <w:t>/</w:t>
      </w:r>
      <w:r w:rsidRPr="008219B5">
        <w:rPr>
          <w:lang w:val="fr-FR"/>
        </w:rPr>
        <w:t>il</w:t>
      </w:r>
      <w:r w:rsidRPr="008219B5">
        <w:rPr>
          <w:lang w:val="ru-RU"/>
        </w:rPr>
        <w:t>-</w:t>
      </w:r>
      <w:r w:rsidRPr="008219B5">
        <w:rPr>
          <w:lang w:val="fr-FR"/>
        </w:rPr>
        <w:t>ne</w:t>
      </w:r>
      <w:r w:rsidRPr="008219B5">
        <w:rPr>
          <w:lang w:val="ru-RU"/>
        </w:rPr>
        <w:t>-</w:t>
      </w:r>
      <w:r w:rsidRPr="008219B5">
        <w:rPr>
          <w:lang w:val="fr-FR"/>
        </w:rPr>
        <w:t>suffit</w:t>
      </w:r>
      <w:r w:rsidRPr="008219B5">
        <w:rPr>
          <w:lang w:val="ru-RU"/>
        </w:rPr>
        <w:t>-</w:t>
      </w:r>
      <w:r w:rsidRPr="008219B5">
        <w:rPr>
          <w:lang w:val="fr-FR"/>
        </w:rPr>
        <w:t>pas</w:t>
      </w:r>
      <w:r w:rsidRPr="008219B5">
        <w:rPr>
          <w:lang w:val="ru-RU"/>
        </w:rPr>
        <w:t>-</w:t>
      </w:r>
      <w:r w:rsidRPr="008219B5">
        <w:rPr>
          <w:lang w:val="fr-FR"/>
        </w:rPr>
        <w:t>de</w:t>
      </w:r>
      <w:r w:rsidRPr="008219B5">
        <w:rPr>
          <w:lang w:val="ru-RU"/>
        </w:rPr>
        <w:t>-</w:t>
      </w:r>
      <w:r w:rsidRPr="008219B5">
        <w:rPr>
          <w:lang w:val="fr-FR"/>
        </w:rPr>
        <w:t>communiquer</w:t>
      </w:r>
      <w:r w:rsidRPr="008219B5">
        <w:rPr>
          <w:lang w:val="ru-RU"/>
        </w:rPr>
        <w:t>-</w:t>
      </w:r>
      <w:r w:rsidRPr="008219B5">
        <w:rPr>
          <w:lang w:val="fr-FR"/>
        </w:rPr>
        <w:t>pour</w:t>
      </w:r>
      <w:r w:rsidRPr="008219B5">
        <w:rPr>
          <w:lang w:val="ru-RU"/>
        </w:rPr>
        <w:t>-</w:t>
      </w:r>
      <w:r w:rsidRPr="008219B5">
        <w:rPr>
          <w:lang w:val="fr-FR"/>
        </w:rPr>
        <w:t>ameliorer</w:t>
      </w:r>
      <w:r w:rsidRPr="008219B5">
        <w:rPr>
          <w:lang w:val="ru-RU"/>
        </w:rPr>
        <w:t>-</w:t>
      </w:r>
      <w:r w:rsidRPr="008219B5">
        <w:rPr>
          <w:lang w:val="fr-FR"/>
        </w:rPr>
        <w:t>le</w:t>
      </w:r>
      <w:r w:rsidRPr="008219B5">
        <w:rPr>
          <w:lang w:val="ru-RU"/>
        </w:rPr>
        <w:t>-</w:t>
      </w:r>
      <w:r w:rsidRPr="008219B5">
        <w:rPr>
          <w:lang w:val="fr-FR"/>
        </w:rPr>
        <w:t>marketing</w:t>
      </w:r>
      <w:r w:rsidRPr="008219B5">
        <w:rPr>
          <w:lang w:val="ru-RU"/>
        </w:rPr>
        <w:t>-</w:t>
      </w:r>
      <w:r w:rsidRPr="008219B5">
        <w:rPr>
          <w:lang w:val="fr-FR"/>
        </w:rPr>
        <w:t>de</w:t>
      </w:r>
      <w:r w:rsidRPr="008219B5">
        <w:rPr>
          <w:lang w:val="ru-RU"/>
        </w:rPr>
        <w:t>-</w:t>
      </w:r>
      <w:r w:rsidRPr="008219B5">
        <w:rPr>
          <w:lang w:val="fr-FR"/>
        </w:rPr>
        <w:t>la</w:t>
      </w:r>
      <w:r w:rsidRPr="008219B5">
        <w:rPr>
          <w:lang w:val="ru-RU"/>
        </w:rPr>
        <w:t>-</w:t>
      </w:r>
      <w:r w:rsidRPr="008219B5">
        <w:rPr>
          <w:lang w:val="fr-FR"/>
        </w:rPr>
        <w:t>france</w:t>
      </w:r>
      <w:r w:rsidRPr="008219B5">
        <w:rPr>
          <w:lang w:val="ru-RU"/>
        </w:rPr>
        <w:t>-573420.</w:t>
      </w:r>
      <w:r w:rsidRPr="008219B5">
        <w:rPr>
          <w:lang w:val="fr-FR"/>
        </w:rPr>
        <w:t>html</w:t>
      </w:r>
      <w:r w:rsidRPr="008219B5">
        <w:rPr>
          <w:lang w:val="ru-RU"/>
        </w:rPr>
        <w:t xml:space="preserve"> (дата обращения: 21.04.2019).</w:t>
      </w:r>
    </w:p>
  </w:footnote>
  <w:footnote w:id="302">
    <w:p w14:paraId="74E2953D" w14:textId="3D25A217" w:rsidR="007B41DE" w:rsidRPr="008219B5" w:rsidRDefault="007B41DE" w:rsidP="00CB0B9B">
      <w:pPr>
        <w:pStyle w:val="a9"/>
        <w:rPr>
          <w:lang w:val="ru-RU"/>
        </w:rPr>
      </w:pPr>
      <w:r w:rsidRPr="008219B5">
        <w:rPr>
          <w:rStyle w:val="a6"/>
          <w:rFonts w:cs="Times New Roman"/>
        </w:rPr>
        <w:footnoteRef/>
      </w:r>
      <w:r w:rsidRPr="008219B5">
        <w:rPr>
          <w:lang w:val="ru-RU"/>
        </w:rPr>
        <w:t xml:space="preserve"> </w:t>
      </w:r>
      <w:r w:rsidRPr="008219B5">
        <w:t>Make</w:t>
      </w:r>
      <w:r w:rsidRPr="008219B5">
        <w:rPr>
          <w:lang w:val="ru-RU"/>
        </w:rPr>
        <w:t xml:space="preserve"> </w:t>
      </w:r>
      <w:r w:rsidRPr="008219B5">
        <w:t>Our</w:t>
      </w:r>
      <w:r w:rsidRPr="008219B5">
        <w:rPr>
          <w:lang w:val="ru-RU"/>
        </w:rPr>
        <w:t xml:space="preserve"> </w:t>
      </w:r>
      <w:r w:rsidRPr="008219B5">
        <w:t>Planet</w:t>
      </w:r>
      <w:r w:rsidRPr="008219B5">
        <w:rPr>
          <w:lang w:val="ru-RU"/>
        </w:rPr>
        <w:t xml:space="preserve"> </w:t>
      </w:r>
      <w:r w:rsidRPr="008219B5">
        <w:t>Great</w:t>
      </w:r>
      <w:r w:rsidRPr="008219B5">
        <w:rPr>
          <w:lang w:val="ru-RU"/>
        </w:rPr>
        <w:t xml:space="preserve"> </w:t>
      </w:r>
      <w:r w:rsidRPr="008219B5">
        <w:t>Again</w:t>
      </w:r>
      <w:r w:rsidRPr="008219B5">
        <w:rPr>
          <w:lang w:val="ru-RU"/>
        </w:rPr>
        <w:t xml:space="preserve"> [Электронный ресурс] / </w:t>
      </w:r>
      <w:r w:rsidRPr="008219B5">
        <w:t>URL</w:t>
      </w:r>
      <w:r w:rsidRPr="008219B5">
        <w:rPr>
          <w:lang w:val="ru-RU"/>
        </w:rPr>
        <w:t xml:space="preserve">: </w:t>
      </w:r>
      <w:r w:rsidRPr="008219B5">
        <w:t>https</w:t>
      </w:r>
      <w:r w:rsidRPr="008219B5">
        <w:rPr>
          <w:lang w:val="ru-RU"/>
        </w:rPr>
        <w:t>://</w:t>
      </w:r>
      <w:r w:rsidRPr="008219B5">
        <w:t>www</w:t>
      </w:r>
      <w:r w:rsidRPr="008219B5">
        <w:rPr>
          <w:lang w:val="ru-RU"/>
        </w:rPr>
        <w:t>.</w:t>
      </w:r>
      <w:r w:rsidRPr="008219B5">
        <w:t>makeourplanetgreatagain</w:t>
      </w:r>
      <w:r w:rsidRPr="008219B5">
        <w:rPr>
          <w:lang w:val="ru-RU"/>
        </w:rPr>
        <w:t>.</w:t>
      </w:r>
      <w:r w:rsidRPr="008219B5">
        <w:t>fr</w:t>
      </w:r>
      <w:r w:rsidRPr="008219B5">
        <w:rPr>
          <w:lang w:val="ru-RU"/>
        </w:rPr>
        <w:t>/ (дата обращения: 21.04.2019).</w:t>
      </w:r>
    </w:p>
  </w:footnote>
  <w:footnote w:id="303">
    <w:p w14:paraId="71ED4602" w14:textId="149444A5" w:rsidR="007B41DE" w:rsidRPr="008219B5" w:rsidRDefault="007B41DE" w:rsidP="00CD64A5">
      <w:pPr>
        <w:pStyle w:val="a9"/>
        <w:rPr>
          <w:lang w:val="ru-RU"/>
        </w:rPr>
      </w:pPr>
      <w:r w:rsidRPr="008219B5">
        <w:rPr>
          <w:rStyle w:val="a6"/>
          <w:rFonts w:cs="Times New Roman"/>
        </w:rPr>
        <w:footnoteRef/>
      </w:r>
      <w:r w:rsidRPr="008219B5">
        <w:t xml:space="preserve"> Make Our Planet Great Again [Электронный ресурс] / Campus France. URL</w:t>
      </w:r>
      <w:r w:rsidRPr="008219B5">
        <w:rPr>
          <w:lang w:val="ru-RU"/>
        </w:rPr>
        <w:t xml:space="preserve">: </w:t>
      </w:r>
      <w:r w:rsidRPr="008219B5">
        <w:t>https</w:t>
      </w:r>
      <w:r w:rsidRPr="008219B5">
        <w:rPr>
          <w:lang w:val="ru-RU"/>
        </w:rPr>
        <w:t>://</w:t>
      </w:r>
      <w:r w:rsidRPr="008219B5">
        <w:t>www</w:t>
      </w:r>
      <w:r w:rsidRPr="008219B5">
        <w:rPr>
          <w:lang w:val="ru-RU"/>
        </w:rPr>
        <w:t>.</w:t>
      </w:r>
      <w:r w:rsidRPr="008219B5">
        <w:t>campusfrance</w:t>
      </w:r>
      <w:r w:rsidRPr="008219B5">
        <w:rPr>
          <w:lang w:val="ru-RU"/>
        </w:rPr>
        <w:t>.</w:t>
      </w:r>
      <w:r w:rsidRPr="008219B5">
        <w:t>org</w:t>
      </w:r>
      <w:r w:rsidRPr="008219B5">
        <w:rPr>
          <w:lang w:val="ru-RU"/>
        </w:rPr>
        <w:t>/</w:t>
      </w:r>
      <w:r w:rsidRPr="008219B5">
        <w:t>en</w:t>
      </w:r>
      <w:r w:rsidRPr="008219B5">
        <w:rPr>
          <w:lang w:val="ru-RU"/>
        </w:rPr>
        <w:t>/</w:t>
      </w:r>
      <w:r w:rsidRPr="008219B5">
        <w:t>make</w:t>
      </w:r>
      <w:r w:rsidRPr="008219B5">
        <w:rPr>
          <w:lang w:val="ru-RU"/>
        </w:rPr>
        <w:t>-</w:t>
      </w:r>
      <w:r w:rsidRPr="008219B5">
        <w:t>our</w:t>
      </w:r>
      <w:r w:rsidRPr="008219B5">
        <w:rPr>
          <w:lang w:val="ru-RU"/>
        </w:rPr>
        <w:t>-</w:t>
      </w:r>
      <w:r w:rsidRPr="008219B5">
        <w:t>planet</w:t>
      </w:r>
      <w:r w:rsidRPr="008219B5">
        <w:rPr>
          <w:lang w:val="ru-RU"/>
        </w:rPr>
        <w:t>-</w:t>
      </w:r>
      <w:r w:rsidRPr="008219B5">
        <w:t>great</w:t>
      </w:r>
      <w:r w:rsidRPr="008219B5">
        <w:rPr>
          <w:lang w:val="ru-RU"/>
        </w:rPr>
        <w:t>-</w:t>
      </w:r>
      <w:r w:rsidRPr="008219B5">
        <w:t>again</w:t>
      </w:r>
      <w:r w:rsidRPr="008219B5">
        <w:rPr>
          <w:lang w:val="ru-RU"/>
        </w:rPr>
        <w:t>-</w:t>
      </w:r>
      <w:r w:rsidRPr="008219B5">
        <w:t>en</w:t>
      </w:r>
      <w:r w:rsidRPr="008219B5">
        <w:rPr>
          <w:lang w:val="ru-RU"/>
        </w:rPr>
        <w:t xml:space="preserve"> (дата обращения: 21.04.2019).</w:t>
      </w:r>
    </w:p>
  </w:footnote>
  <w:footnote w:id="304">
    <w:p w14:paraId="5BC62F0F" w14:textId="537DB973" w:rsidR="007B41DE" w:rsidRPr="008219B5" w:rsidRDefault="007B41DE" w:rsidP="00CD64A5">
      <w:pPr>
        <w:pStyle w:val="a9"/>
        <w:rPr>
          <w:lang w:val="fr-FR"/>
        </w:rPr>
      </w:pPr>
      <w:r w:rsidRPr="008219B5">
        <w:rPr>
          <w:rStyle w:val="a6"/>
          <w:rFonts w:cs="Times New Roman"/>
        </w:rPr>
        <w:footnoteRef/>
      </w:r>
      <w:r w:rsidRPr="008219B5">
        <w:rPr>
          <w:lang w:val="ru-RU"/>
        </w:rPr>
        <w:t xml:space="preserve"> Конкурсы инициативы «</w:t>
      </w:r>
      <w:r w:rsidRPr="008219B5">
        <w:rPr>
          <w:lang w:val="fr-FR"/>
        </w:rPr>
        <w:t>Make</w:t>
      </w:r>
      <w:r w:rsidRPr="008219B5">
        <w:rPr>
          <w:lang w:val="ru-RU"/>
        </w:rPr>
        <w:t xml:space="preserve"> </w:t>
      </w:r>
      <w:r w:rsidRPr="008219B5">
        <w:rPr>
          <w:lang w:val="fr-FR"/>
        </w:rPr>
        <w:t>our</w:t>
      </w:r>
      <w:r w:rsidRPr="008219B5">
        <w:rPr>
          <w:lang w:val="ru-RU"/>
        </w:rPr>
        <w:t xml:space="preserve"> </w:t>
      </w:r>
      <w:r w:rsidRPr="008219B5">
        <w:rPr>
          <w:lang w:val="fr-FR"/>
        </w:rPr>
        <w:t>planet</w:t>
      </w:r>
      <w:r w:rsidRPr="008219B5">
        <w:rPr>
          <w:lang w:val="ru-RU"/>
        </w:rPr>
        <w:t xml:space="preserve"> </w:t>
      </w:r>
      <w:r w:rsidRPr="008219B5">
        <w:rPr>
          <w:lang w:val="fr-FR"/>
        </w:rPr>
        <w:t>great</w:t>
      </w:r>
      <w:r w:rsidRPr="008219B5">
        <w:rPr>
          <w:lang w:val="ru-RU"/>
        </w:rPr>
        <w:t xml:space="preserve"> </w:t>
      </w:r>
      <w:r w:rsidRPr="008219B5">
        <w:rPr>
          <w:lang w:val="fr-FR"/>
        </w:rPr>
        <w:t>again</w:t>
      </w:r>
      <w:r w:rsidRPr="008219B5">
        <w:rPr>
          <w:lang w:val="ru-RU"/>
        </w:rPr>
        <w:t xml:space="preserve">» [Электронный ресурс] / </w:t>
      </w:r>
      <w:r w:rsidRPr="008219B5">
        <w:t>La</w:t>
      </w:r>
      <w:r w:rsidRPr="008219B5">
        <w:rPr>
          <w:lang w:val="ru-RU"/>
        </w:rPr>
        <w:t xml:space="preserve"> </w:t>
      </w:r>
      <w:r w:rsidRPr="008219B5">
        <w:t>France</w:t>
      </w:r>
      <w:r w:rsidRPr="008219B5">
        <w:rPr>
          <w:lang w:val="ru-RU"/>
        </w:rPr>
        <w:t xml:space="preserve"> </w:t>
      </w:r>
      <w:r w:rsidRPr="008219B5">
        <w:t>en</w:t>
      </w:r>
      <w:r w:rsidRPr="008219B5">
        <w:rPr>
          <w:lang w:val="ru-RU"/>
        </w:rPr>
        <w:t xml:space="preserve"> </w:t>
      </w:r>
      <w:r w:rsidRPr="008219B5">
        <w:t>Russie</w:t>
      </w:r>
      <w:r w:rsidRPr="008219B5">
        <w:rPr>
          <w:lang w:val="ru-RU"/>
        </w:rPr>
        <w:t xml:space="preserve">. </w:t>
      </w:r>
      <w:r w:rsidRPr="008219B5">
        <w:rPr>
          <w:lang w:val="fr-FR"/>
        </w:rPr>
        <w:t>URL: https://ru.ambafrance.org/MakeOurPlanetGreatAgain (</w:t>
      </w:r>
      <w:r w:rsidRPr="008219B5">
        <w:rPr>
          <w:lang w:val="ru-RU"/>
        </w:rPr>
        <w:t>дата</w:t>
      </w:r>
      <w:r w:rsidRPr="008219B5">
        <w:rPr>
          <w:lang w:val="fr-FR"/>
        </w:rPr>
        <w:t xml:space="preserve"> </w:t>
      </w:r>
      <w:r w:rsidRPr="008219B5">
        <w:rPr>
          <w:lang w:val="ru-RU"/>
        </w:rPr>
        <w:t>обращения</w:t>
      </w:r>
      <w:r w:rsidRPr="008219B5">
        <w:rPr>
          <w:lang w:val="fr-FR"/>
        </w:rPr>
        <w:t>: 21.04.2019).</w:t>
      </w:r>
    </w:p>
  </w:footnote>
  <w:footnote w:id="305">
    <w:p w14:paraId="74E0507F" w14:textId="6779965F" w:rsidR="007B41DE" w:rsidRPr="008219B5" w:rsidRDefault="007B41DE" w:rsidP="00726E15">
      <w:pPr>
        <w:pStyle w:val="a4"/>
      </w:pPr>
      <w:r w:rsidRPr="008219B5">
        <w:rPr>
          <w:rStyle w:val="a6"/>
        </w:rPr>
        <w:footnoteRef/>
      </w:r>
      <w:r w:rsidRPr="008219B5">
        <w:rPr>
          <w:lang w:val="fr-FR"/>
        </w:rPr>
        <w:t xml:space="preserve"> «Bienvenue en France»: la stratégie d'attractivité pour les étudiants internationaux [Электронный ресурс] / Ministère de lʼEnseignement supérieur, de la Recherche et de lʼInnovation. URL</w:t>
      </w:r>
      <w:r w:rsidRPr="008219B5">
        <w:t xml:space="preserve">: </w:t>
      </w:r>
      <w:r w:rsidRPr="008219B5">
        <w:rPr>
          <w:lang w:val="fr-FR"/>
        </w:rPr>
        <w:t>http</w:t>
      </w:r>
      <w:r w:rsidRPr="008219B5">
        <w:t>://</w:t>
      </w:r>
      <w:r w:rsidRPr="008219B5">
        <w:rPr>
          <w:lang w:val="fr-FR"/>
        </w:rPr>
        <w:t>www</w:t>
      </w:r>
      <w:r w:rsidRPr="008219B5">
        <w:t>.</w:t>
      </w:r>
      <w:r w:rsidRPr="008219B5">
        <w:rPr>
          <w:lang w:val="fr-FR"/>
        </w:rPr>
        <w:t>enseignementsup</w:t>
      </w:r>
      <w:r w:rsidRPr="008219B5">
        <w:t>-</w:t>
      </w:r>
      <w:r w:rsidRPr="008219B5">
        <w:rPr>
          <w:lang w:val="fr-FR"/>
        </w:rPr>
        <w:t>recherche</w:t>
      </w:r>
      <w:r w:rsidRPr="008219B5">
        <w:t>.</w:t>
      </w:r>
      <w:r w:rsidRPr="008219B5">
        <w:rPr>
          <w:lang w:val="fr-FR"/>
        </w:rPr>
        <w:t>gouv</w:t>
      </w:r>
      <w:r w:rsidRPr="008219B5">
        <w:t>.</w:t>
      </w:r>
      <w:r w:rsidRPr="008219B5">
        <w:rPr>
          <w:lang w:val="fr-FR"/>
        </w:rPr>
        <w:t>fr</w:t>
      </w:r>
      <w:r w:rsidRPr="008219B5">
        <w:t>/</w:t>
      </w:r>
      <w:r w:rsidRPr="008219B5">
        <w:rPr>
          <w:lang w:val="fr-FR"/>
        </w:rPr>
        <w:t>cid</w:t>
      </w:r>
      <w:r w:rsidRPr="008219B5">
        <w:t>136251/-</w:t>
      </w:r>
      <w:r w:rsidRPr="008219B5">
        <w:rPr>
          <w:lang w:val="fr-FR"/>
        </w:rPr>
        <w:t>bienvenue</w:t>
      </w:r>
      <w:r w:rsidRPr="008219B5">
        <w:t>-</w:t>
      </w:r>
      <w:r w:rsidRPr="008219B5">
        <w:rPr>
          <w:lang w:val="fr-FR"/>
        </w:rPr>
        <w:t>en</w:t>
      </w:r>
      <w:r w:rsidRPr="008219B5">
        <w:t>-</w:t>
      </w:r>
      <w:r w:rsidRPr="008219B5">
        <w:rPr>
          <w:lang w:val="fr-FR"/>
        </w:rPr>
        <w:t>france</w:t>
      </w:r>
      <w:r w:rsidRPr="008219B5">
        <w:t>-</w:t>
      </w:r>
      <w:r w:rsidRPr="008219B5">
        <w:rPr>
          <w:lang w:val="fr-FR"/>
        </w:rPr>
        <w:t>la</w:t>
      </w:r>
      <w:r w:rsidRPr="008219B5">
        <w:t>-</w:t>
      </w:r>
      <w:r w:rsidRPr="008219B5">
        <w:rPr>
          <w:lang w:val="fr-FR"/>
        </w:rPr>
        <w:t>strategie</w:t>
      </w:r>
      <w:r w:rsidRPr="008219B5">
        <w:t>-</w:t>
      </w:r>
      <w:r w:rsidRPr="008219B5">
        <w:rPr>
          <w:lang w:val="fr-FR"/>
        </w:rPr>
        <w:t>d</w:t>
      </w:r>
      <w:r w:rsidRPr="008219B5">
        <w:t>-</w:t>
      </w:r>
      <w:r w:rsidRPr="008219B5">
        <w:rPr>
          <w:lang w:val="fr-FR"/>
        </w:rPr>
        <w:t>attractivite</w:t>
      </w:r>
      <w:r w:rsidRPr="008219B5">
        <w:t>-</w:t>
      </w:r>
      <w:r w:rsidRPr="008219B5">
        <w:rPr>
          <w:lang w:val="fr-FR"/>
        </w:rPr>
        <w:t>pour</w:t>
      </w:r>
      <w:r w:rsidRPr="008219B5">
        <w:t>-</w:t>
      </w:r>
      <w:r w:rsidRPr="008219B5">
        <w:rPr>
          <w:lang w:val="fr-FR"/>
        </w:rPr>
        <w:t>les</w:t>
      </w:r>
      <w:r w:rsidRPr="008219B5">
        <w:t>-</w:t>
      </w:r>
      <w:r w:rsidRPr="008219B5">
        <w:rPr>
          <w:lang w:val="fr-FR"/>
        </w:rPr>
        <w:t>etudiants</w:t>
      </w:r>
      <w:r w:rsidRPr="008219B5">
        <w:t>-</w:t>
      </w:r>
      <w:r w:rsidRPr="008219B5">
        <w:rPr>
          <w:lang w:val="fr-FR"/>
        </w:rPr>
        <w:t>internationaux</w:t>
      </w:r>
      <w:r w:rsidRPr="008219B5">
        <w:t>.</w:t>
      </w:r>
      <w:r w:rsidRPr="008219B5">
        <w:rPr>
          <w:lang w:val="fr-FR"/>
        </w:rPr>
        <w:t>html</w:t>
      </w:r>
      <w:r w:rsidRPr="008219B5">
        <w:t xml:space="preserve"> (дата обращения: 21.04.2019).</w:t>
      </w:r>
    </w:p>
  </w:footnote>
  <w:footnote w:id="306">
    <w:p w14:paraId="1C0AF99C" w14:textId="40535052" w:rsidR="007B41DE" w:rsidRPr="008219B5" w:rsidRDefault="007B41DE" w:rsidP="009C6DE7">
      <w:pPr>
        <w:pStyle w:val="a4"/>
      </w:pPr>
      <w:r w:rsidRPr="008219B5">
        <w:rPr>
          <w:rStyle w:val="a6"/>
        </w:rPr>
        <w:footnoteRef/>
      </w:r>
      <w:r w:rsidRPr="008219B5">
        <w:rPr>
          <w:lang w:val="fr-FR"/>
        </w:rPr>
        <w:t xml:space="preserve"> Mission de concertation sur la stratégie «Bienvenue en France». Rapport remis à la ministre de l’enseignement supérieur, de la recherche et de l’innovation [Электронный ресурс] / Ministère de lʼEnseignement supérieur, de la Recherche et de lʼInnovation. URL</w:t>
      </w:r>
      <w:r w:rsidRPr="008219B5">
        <w:t xml:space="preserve">: </w:t>
      </w:r>
      <w:r w:rsidRPr="008219B5">
        <w:rPr>
          <w:lang w:val="fr-FR"/>
        </w:rPr>
        <w:t>http</w:t>
      </w:r>
      <w:r w:rsidRPr="008219B5">
        <w:t>://</w:t>
      </w:r>
      <w:r w:rsidRPr="008219B5">
        <w:rPr>
          <w:lang w:val="fr-FR"/>
        </w:rPr>
        <w:t>cache</w:t>
      </w:r>
      <w:r w:rsidRPr="008219B5">
        <w:t>.</w:t>
      </w:r>
      <w:r w:rsidRPr="008219B5">
        <w:rPr>
          <w:lang w:val="fr-FR"/>
        </w:rPr>
        <w:t>media</w:t>
      </w:r>
      <w:r w:rsidRPr="008219B5">
        <w:t>.</w:t>
      </w:r>
      <w:r w:rsidRPr="008219B5">
        <w:rPr>
          <w:lang w:val="fr-FR"/>
        </w:rPr>
        <w:t>enseignementsup</w:t>
      </w:r>
      <w:r w:rsidRPr="008219B5">
        <w:t>-</w:t>
      </w:r>
      <w:r w:rsidRPr="008219B5">
        <w:rPr>
          <w:lang w:val="fr-FR"/>
        </w:rPr>
        <w:t>recherche</w:t>
      </w:r>
      <w:r w:rsidRPr="008219B5">
        <w:t>.</w:t>
      </w:r>
      <w:r w:rsidRPr="008219B5">
        <w:rPr>
          <w:lang w:val="fr-FR"/>
        </w:rPr>
        <w:t>gouv</w:t>
      </w:r>
      <w:r w:rsidRPr="008219B5">
        <w:t>.</w:t>
      </w:r>
      <w:r w:rsidRPr="008219B5">
        <w:rPr>
          <w:lang w:val="fr-FR"/>
        </w:rPr>
        <w:t>fr</w:t>
      </w:r>
      <w:r w:rsidRPr="008219B5">
        <w:t>/</w:t>
      </w:r>
      <w:r w:rsidRPr="008219B5">
        <w:rPr>
          <w:lang w:val="fr-FR"/>
        </w:rPr>
        <w:t>file</w:t>
      </w:r>
      <w:r w:rsidRPr="008219B5">
        <w:t>/</w:t>
      </w:r>
      <w:r w:rsidRPr="008219B5">
        <w:rPr>
          <w:lang w:val="fr-FR"/>
        </w:rPr>
        <w:t>Etudier</w:t>
      </w:r>
      <w:r w:rsidRPr="008219B5">
        <w:t>_</w:t>
      </w:r>
      <w:r w:rsidRPr="008219B5">
        <w:rPr>
          <w:lang w:val="fr-FR"/>
        </w:rPr>
        <w:t>en</w:t>
      </w:r>
      <w:r w:rsidRPr="008219B5">
        <w:t>_</w:t>
      </w:r>
      <w:r w:rsidRPr="008219B5">
        <w:rPr>
          <w:lang w:val="fr-FR"/>
        </w:rPr>
        <w:t>France</w:t>
      </w:r>
      <w:r w:rsidRPr="008219B5">
        <w:t>/50/9/</w:t>
      </w:r>
      <w:r w:rsidRPr="008219B5">
        <w:rPr>
          <w:lang w:val="fr-FR"/>
        </w:rPr>
        <w:t>Fevrier</w:t>
      </w:r>
      <w:r w:rsidRPr="008219B5">
        <w:t>_2019_-_</w:t>
      </w:r>
      <w:r w:rsidRPr="008219B5">
        <w:rPr>
          <w:lang w:val="fr-FR"/>
        </w:rPr>
        <w:t>Rapport</w:t>
      </w:r>
      <w:r w:rsidRPr="008219B5">
        <w:t>_</w:t>
      </w:r>
      <w:r w:rsidRPr="008219B5">
        <w:rPr>
          <w:lang w:val="fr-FR"/>
        </w:rPr>
        <w:t>de</w:t>
      </w:r>
      <w:r w:rsidRPr="008219B5">
        <w:t>_</w:t>
      </w:r>
      <w:r w:rsidRPr="008219B5">
        <w:rPr>
          <w:lang w:val="fr-FR"/>
        </w:rPr>
        <w:t>la</w:t>
      </w:r>
      <w:r w:rsidRPr="008219B5">
        <w:t>_</w:t>
      </w:r>
      <w:r w:rsidRPr="008219B5">
        <w:rPr>
          <w:lang w:val="fr-FR"/>
        </w:rPr>
        <w:t>concertation</w:t>
      </w:r>
      <w:r w:rsidRPr="008219B5">
        <w:t>_</w:t>
      </w:r>
      <w:r w:rsidRPr="008219B5">
        <w:rPr>
          <w:lang w:val="fr-FR"/>
        </w:rPr>
        <w:t>sur</w:t>
      </w:r>
      <w:r w:rsidRPr="008219B5">
        <w:t>_</w:t>
      </w:r>
      <w:r w:rsidRPr="008219B5">
        <w:rPr>
          <w:lang w:val="fr-FR"/>
        </w:rPr>
        <w:t>la</w:t>
      </w:r>
      <w:r w:rsidRPr="008219B5">
        <w:t>_</w:t>
      </w:r>
      <w:r w:rsidRPr="008219B5">
        <w:rPr>
          <w:lang w:val="fr-FR"/>
        </w:rPr>
        <w:t>strategie</w:t>
      </w:r>
      <w:r w:rsidRPr="008219B5">
        <w:t>_</w:t>
      </w:r>
      <w:r w:rsidRPr="008219B5">
        <w:rPr>
          <w:lang w:val="fr-FR"/>
        </w:rPr>
        <w:t>Bienvenue</w:t>
      </w:r>
      <w:r w:rsidRPr="008219B5">
        <w:t>_</w:t>
      </w:r>
      <w:r w:rsidRPr="008219B5">
        <w:rPr>
          <w:lang w:val="fr-FR"/>
        </w:rPr>
        <w:t>en</w:t>
      </w:r>
      <w:r w:rsidRPr="008219B5">
        <w:t>_</w:t>
      </w:r>
      <w:r w:rsidRPr="008219B5">
        <w:rPr>
          <w:lang w:val="fr-FR"/>
        </w:rPr>
        <w:t>France</w:t>
      </w:r>
      <w:r w:rsidRPr="008219B5">
        <w:t>_1079509.</w:t>
      </w:r>
      <w:r w:rsidRPr="008219B5">
        <w:rPr>
          <w:lang w:val="fr-FR"/>
        </w:rPr>
        <w:t>pdf</w:t>
      </w:r>
      <w:r w:rsidRPr="008219B5">
        <w:t xml:space="preserve"> (дата обращения: 21.04.2019).</w:t>
      </w:r>
    </w:p>
  </w:footnote>
  <w:footnote w:id="307">
    <w:p w14:paraId="11547914" w14:textId="51CC07C9" w:rsidR="007B41DE" w:rsidRPr="00681BBF" w:rsidRDefault="007B41DE" w:rsidP="009C6DE7">
      <w:pPr>
        <w:pStyle w:val="a4"/>
      </w:pPr>
      <w:r w:rsidRPr="008219B5">
        <w:rPr>
          <w:rStyle w:val="a6"/>
        </w:rPr>
        <w:footnoteRef/>
      </w:r>
      <w:r w:rsidRPr="008219B5">
        <w:rPr>
          <w:lang w:val="fr-FR"/>
        </w:rPr>
        <w:t xml:space="preserve"> Stratégie d’attractivité pour les étudiants internationaux. Dossier de presse [</w:t>
      </w:r>
      <w:r w:rsidRPr="008219B5">
        <w:t>Электронный</w:t>
      </w:r>
      <w:r w:rsidRPr="008219B5">
        <w:rPr>
          <w:lang w:val="fr-FR"/>
        </w:rPr>
        <w:t xml:space="preserve"> </w:t>
      </w:r>
      <w:r w:rsidRPr="008219B5">
        <w:t>ресурс</w:t>
      </w:r>
      <w:r w:rsidRPr="008219B5">
        <w:rPr>
          <w:lang w:val="fr-FR"/>
        </w:rPr>
        <w:t>] / Ministère de lʼEnseignement supérieur, de la Recherche et de lʼInnovation. URL</w:t>
      </w:r>
      <w:r w:rsidRPr="008219B5">
        <w:t xml:space="preserve">: </w:t>
      </w:r>
      <w:r w:rsidRPr="008219B5">
        <w:rPr>
          <w:lang w:val="fr-FR"/>
        </w:rPr>
        <w:t>http</w:t>
      </w:r>
      <w:r w:rsidRPr="008219B5">
        <w:t>://</w:t>
      </w:r>
      <w:r w:rsidRPr="008219B5">
        <w:rPr>
          <w:lang w:val="fr-FR"/>
        </w:rPr>
        <w:t>cache</w:t>
      </w:r>
      <w:r w:rsidRPr="008219B5">
        <w:t>.</w:t>
      </w:r>
      <w:r w:rsidRPr="008219B5">
        <w:rPr>
          <w:lang w:val="fr-FR"/>
        </w:rPr>
        <w:t>media</w:t>
      </w:r>
      <w:r w:rsidRPr="008219B5">
        <w:t>.</w:t>
      </w:r>
      <w:r w:rsidRPr="008219B5">
        <w:rPr>
          <w:lang w:val="fr-FR"/>
        </w:rPr>
        <w:t>enseignementsup</w:t>
      </w:r>
      <w:r w:rsidRPr="008219B5">
        <w:t>-</w:t>
      </w:r>
      <w:r w:rsidRPr="008219B5">
        <w:rPr>
          <w:lang w:val="fr-FR"/>
        </w:rPr>
        <w:t>recherche</w:t>
      </w:r>
      <w:r w:rsidRPr="008219B5">
        <w:t>.</w:t>
      </w:r>
      <w:r w:rsidRPr="008219B5">
        <w:rPr>
          <w:lang w:val="fr-FR"/>
        </w:rPr>
        <w:t>gouv</w:t>
      </w:r>
      <w:r w:rsidRPr="008219B5">
        <w:t>.</w:t>
      </w:r>
      <w:r w:rsidRPr="008219B5">
        <w:rPr>
          <w:lang w:val="fr-FR"/>
        </w:rPr>
        <w:t>fr</w:t>
      </w:r>
      <w:r w:rsidRPr="008219B5">
        <w:t>/</w:t>
      </w:r>
      <w:r w:rsidRPr="008219B5">
        <w:rPr>
          <w:lang w:val="fr-FR"/>
        </w:rPr>
        <w:t>file</w:t>
      </w:r>
      <w:r w:rsidRPr="008219B5">
        <w:t>/</w:t>
      </w:r>
      <w:r w:rsidRPr="008219B5">
        <w:rPr>
          <w:lang w:val="fr-FR"/>
        </w:rPr>
        <w:t>Enseignement</w:t>
      </w:r>
      <w:r w:rsidRPr="008219B5">
        <w:t>_</w:t>
      </w:r>
      <w:r w:rsidRPr="008219B5">
        <w:rPr>
          <w:lang w:val="fr-FR"/>
        </w:rPr>
        <w:t>superieur</w:t>
      </w:r>
      <w:r w:rsidRPr="008219B5">
        <w:t>/73/1/</w:t>
      </w:r>
      <w:r w:rsidRPr="008219B5">
        <w:rPr>
          <w:lang w:val="fr-FR"/>
        </w:rPr>
        <w:t>Strategie</w:t>
      </w:r>
      <w:r w:rsidRPr="008219B5">
        <w:t>_</w:t>
      </w:r>
      <w:r w:rsidRPr="008219B5">
        <w:rPr>
          <w:lang w:val="fr-FR"/>
        </w:rPr>
        <w:t>d</w:t>
      </w:r>
      <w:r w:rsidRPr="008219B5">
        <w:t>_</w:t>
      </w:r>
      <w:r w:rsidRPr="008219B5">
        <w:rPr>
          <w:lang w:val="fr-FR"/>
        </w:rPr>
        <w:t>attractivite</w:t>
      </w:r>
      <w:r w:rsidRPr="008219B5">
        <w:t>_</w:t>
      </w:r>
      <w:r w:rsidRPr="008219B5">
        <w:rPr>
          <w:lang w:val="fr-FR"/>
        </w:rPr>
        <w:t>pour</w:t>
      </w:r>
      <w:r w:rsidRPr="008219B5">
        <w:t>_</w:t>
      </w:r>
      <w:r w:rsidRPr="008219B5">
        <w:rPr>
          <w:lang w:val="fr-FR"/>
        </w:rPr>
        <w:t>les</w:t>
      </w:r>
      <w:r w:rsidRPr="008219B5">
        <w:t>_</w:t>
      </w:r>
      <w:r w:rsidRPr="008219B5">
        <w:rPr>
          <w:lang w:val="fr-FR"/>
        </w:rPr>
        <w:t>etudiants</w:t>
      </w:r>
      <w:r w:rsidRPr="008219B5">
        <w:t>_</w:t>
      </w:r>
      <w:r w:rsidRPr="008219B5">
        <w:rPr>
          <w:lang w:val="fr-FR"/>
        </w:rPr>
        <w:t>internationaux</w:t>
      </w:r>
      <w:r w:rsidRPr="008219B5">
        <w:t>_-_19.11.2018_1034731.</w:t>
      </w:r>
      <w:r w:rsidRPr="008219B5">
        <w:rPr>
          <w:lang w:val="fr-FR"/>
        </w:rPr>
        <w:t>pdf</w:t>
      </w:r>
      <w:r w:rsidRPr="008219B5">
        <w:t xml:space="preserve"> (дата обращения: 21.04.2019).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87"/>
    <w:multiLevelType w:val="hybridMultilevel"/>
    <w:tmpl w:val="B39E6478"/>
    <w:lvl w:ilvl="0" w:tplc="AC6881A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87648"/>
    <w:multiLevelType w:val="hybridMultilevel"/>
    <w:tmpl w:val="09C29770"/>
    <w:lvl w:ilvl="0" w:tplc="A72A7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4D0CEE"/>
    <w:multiLevelType w:val="hybridMultilevel"/>
    <w:tmpl w:val="6AE0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53E27"/>
    <w:multiLevelType w:val="hybridMultilevel"/>
    <w:tmpl w:val="175A1B0E"/>
    <w:lvl w:ilvl="0" w:tplc="1AA478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7208F"/>
    <w:multiLevelType w:val="hybridMultilevel"/>
    <w:tmpl w:val="6A8E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13299"/>
    <w:multiLevelType w:val="hybridMultilevel"/>
    <w:tmpl w:val="A9A21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75684"/>
    <w:multiLevelType w:val="hybridMultilevel"/>
    <w:tmpl w:val="C13A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4F4037"/>
    <w:multiLevelType w:val="hybridMultilevel"/>
    <w:tmpl w:val="88EE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5161DE"/>
    <w:multiLevelType w:val="hybridMultilevel"/>
    <w:tmpl w:val="B70CF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E5FB4"/>
    <w:multiLevelType w:val="hybridMultilevel"/>
    <w:tmpl w:val="74D47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5112D"/>
    <w:multiLevelType w:val="hybridMultilevel"/>
    <w:tmpl w:val="4C20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564215"/>
    <w:multiLevelType w:val="hybridMultilevel"/>
    <w:tmpl w:val="515CC030"/>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1E7B17"/>
    <w:multiLevelType w:val="hybridMultilevel"/>
    <w:tmpl w:val="066E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D23003"/>
    <w:multiLevelType w:val="hybridMultilevel"/>
    <w:tmpl w:val="23745F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ED125C4"/>
    <w:multiLevelType w:val="hybridMultilevel"/>
    <w:tmpl w:val="1ACC4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13"/>
  </w:num>
  <w:num w:numId="6">
    <w:abstractNumId w:val="1"/>
  </w:num>
  <w:num w:numId="7">
    <w:abstractNumId w:val="8"/>
  </w:num>
  <w:num w:numId="8">
    <w:abstractNumId w:val="10"/>
  </w:num>
  <w:num w:numId="9">
    <w:abstractNumId w:val="0"/>
  </w:num>
  <w:num w:numId="10">
    <w:abstractNumId w:val="6"/>
  </w:num>
  <w:num w:numId="11">
    <w:abstractNumId w:val="9"/>
  </w:num>
  <w:num w:numId="12">
    <w:abstractNumId w:val="5"/>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02"/>
    <w:rsid w:val="000002FF"/>
    <w:rsid w:val="00000BF6"/>
    <w:rsid w:val="00001029"/>
    <w:rsid w:val="000012EF"/>
    <w:rsid w:val="000013D2"/>
    <w:rsid w:val="0000195B"/>
    <w:rsid w:val="000024DF"/>
    <w:rsid w:val="00002A79"/>
    <w:rsid w:val="00002BE8"/>
    <w:rsid w:val="00003201"/>
    <w:rsid w:val="00003577"/>
    <w:rsid w:val="0000371F"/>
    <w:rsid w:val="00003EC9"/>
    <w:rsid w:val="000044C3"/>
    <w:rsid w:val="000045C0"/>
    <w:rsid w:val="00004CE0"/>
    <w:rsid w:val="00004EAF"/>
    <w:rsid w:val="0000537B"/>
    <w:rsid w:val="00005A76"/>
    <w:rsid w:val="00005FAE"/>
    <w:rsid w:val="00006974"/>
    <w:rsid w:val="00007771"/>
    <w:rsid w:val="00007863"/>
    <w:rsid w:val="00007AD0"/>
    <w:rsid w:val="000102F9"/>
    <w:rsid w:val="000106F9"/>
    <w:rsid w:val="00010815"/>
    <w:rsid w:val="00010F83"/>
    <w:rsid w:val="0001194E"/>
    <w:rsid w:val="00011BE3"/>
    <w:rsid w:val="000122E5"/>
    <w:rsid w:val="00012591"/>
    <w:rsid w:val="000129D9"/>
    <w:rsid w:val="00013054"/>
    <w:rsid w:val="00013432"/>
    <w:rsid w:val="00013C94"/>
    <w:rsid w:val="000143F3"/>
    <w:rsid w:val="000145A3"/>
    <w:rsid w:val="0001489E"/>
    <w:rsid w:val="000151C6"/>
    <w:rsid w:val="00015DEB"/>
    <w:rsid w:val="00016054"/>
    <w:rsid w:val="00016A8E"/>
    <w:rsid w:val="00017B80"/>
    <w:rsid w:val="00017E11"/>
    <w:rsid w:val="0002040B"/>
    <w:rsid w:val="00020A83"/>
    <w:rsid w:val="00020AAB"/>
    <w:rsid w:val="00021073"/>
    <w:rsid w:val="000210C3"/>
    <w:rsid w:val="00021600"/>
    <w:rsid w:val="0002178F"/>
    <w:rsid w:val="00021D83"/>
    <w:rsid w:val="00021F8F"/>
    <w:rsid w:val="000226AD"/>
    <w:rsid w:val="0002284D"/>
    <w:rsid w:val="00023016"/>
    <w:rsid w:val="000230A2"/>
    <w:rsid w:val="00024887"/>
    <w:rsid w:val="00024B6C"/>
    <w:rsid w:val="000254C0"/>
    <w:rsid w:val="00025E9F"/>
    <w:rsid w:val="0002603E"/>
    <w:rsid w:val="000275CB"/>
    <w:rsid w:val="00027ECE"/>
    <w:rsid w:val="00030361"/>
    <w:rsid w:val="000303C5"/>
    <w:rsid w:val="00031449"/>
    <w:rsid w:val="00031A93"/>
    <w:rsid w:val="00031C3B"/>
    <w:rsid w:val="000325D2"/>
    <w:rsid w:val="0003269F"/>
    <w:rsid w:val="00032BD5"/>
    <w:rsid w:val="00033931"/>
    <w:rsid w:val="00033A7F"/>
    <w:rsid w:val="00033B27"/>
    <w:rsid w:val="0003497D"/>
    <w:rsid w:val="000353CD"/>
    <w:rsid w:val="00035ED8"/>
    <w:rsid w:val="000365DA"/>
    <w:rsid w:val="0003706F"/>
    <w:rsid w:val="000405DC"/>
    <w:rsid w:val="0004063F"/>
    <w:rsid w:val="0004087C"/>
    <w:rsid w:val="00041448"/>
    <w:rsid w:val="00041835"/>
    <w:rsid w:val="00041D22"/>
    <w:rsid w:val="0004226C"/>
    <w:rsid w:val="00042339"/>
    <w:rsid w:val="00042437"/>
    <w:rsid w:val="000425D6"/>
    <w:rsid w:val="00042A13"/>
    <w:rsid w:val="00043179"/>
    <w:rsid w:val="00043492"/>
    <w:rsid w:val="000442E7"/>
    <w:rsid w:val="000444AF"/>
    <w:rsid w:val="000446EE"/>
    <w:rsid w:val="000453EC"/>
    <w:rsid w:val="000456F4"/>
    <w:rsid w:val="0004637C"/>
    <w:rsid w:val="00046438"/>
    <w:rsid w:val="000466CC"/>
    <w:rsid w:val="00046ABE"/>
    <w:rsid w:val="00046EEC"/>
    <w:rsid w:val="00046F2C"/>
    <w:rsid w:val="00046F5C"/>
    <w:rsid w:val="000477C5"/>
    <w:rsid w:val="00047815"/>
    <w:rsid w:val="000516CF"/>
    <w:rsid w:val="0005276A"/>
    <w:rsid w:val="0005295E"/>
    <w:rsid w:val="00052AA3"/>
    <w:rsid w:val="00052ADB"/>
    <w:rsid w:val="00052BD3"/>
    <w:rsid w:val="00052D46"/>
    <w:rsid w:val="00053528"/>
    <w:rsid w:val="0005352A"/>
    <w:rsid w:val="00053B11"/>
    <w:rsid w:val="00054320"/>
    <w:rsid w:val="00054846"/>
    <w:rsid w:val="000554B8"/>
    <w:rsid w:val="00055580"/>
    <w:rsid w:val="0005655E"/>
    <w:rsid w:val="0005668D"/>
    <w:rsid w:val="00056DBB"/>
    <w:rsid w:val="000572D0"/>
    <w:rsid w:val="000575DF"/>
    <w:rsid w:val="00057A56"/>
    <w:rsid w:val="00057FA5"/>
    <w:rsid w:val="00057FBF"/>
    <w:rsid w:val="000607A6"/>
    <w:rsid w:val="00061015"/>
    <w:rsid w:val="00061211"/>
    <w:rsid w:val="00061492"/>
    <w:rsid w:val="00061893"/>
    <w:rsid w:val="00062503"/>
    <w:rsid w:val="0006331F"/>
    <w:rsid w:val="000647EA"/>
    <w:rsid w:val="00064F20"/>
    <w:rsid w:val="000652D9"/>
    <w:rsid w:val="00065738"/>
    <w:rsid w:val="000657D9"/>
    <w:rsid w:val="00065AE7"/>
    <w:rsid w:val="00065CD4"/>
    <w:rsid w:val="00066031"/>
    <w:rsid w:val="00066235"/>
    <w:rsid w:val="000669AE"/>
    <w:rsid w:val="00066E41"/>
    <w:rsid w:val="00067CBB"/>
    <w:rsid w:val="0007037E"/>
    <w:rsid w:val="00070F8F"/>
    <w:rsid w:val="00071019"/>
    <w:rsid w:val="00071234"/>
    <w:rsid w:val="0007132C"/>
    <w:rsid w:val="00071882"/>
    <w:rsid w:val="0007222E"/>
    <w:rsid w:val="00072D4C"/>
    <w:rsid w:val="00072EE2"/>
    <w:rsid w:val="00072FF7"/>
    <w:rsid w:val="00073169"/>
    <w:rsid w:val="000731F5"/>
    <w:rsid w:val="0007330B"/>
    <w:rsid w:val="00073DAB"/>
    <w:rsid w:val="00073E64"/>
    <w:rsid w:val="00074271"/>
    <w:rsid w:val="00075D50"/>
    <w:rsid w:val="00075EE9"/>
    <w:rsid w:val="00076275"/>
    <w:rsid w:val="000766FE"/>
    <w:rsid w:val="0007687C"/>
    <w:rsid w:val="000778F6"/>
    <w:rsid w:val="00080243"/>
    <w:rsid w:val="0008034C"/>
    <w:rsid w:val="00080F65"/>
    <w:rsid w:val="000815F8"/>
    <w:rsid w:val="00081946"/>
    <w:rsid w:val="00081ED6"/>
    <w:rsid w:val="0008200A"/>
    <w:rsid w:val="000822EA"/>
    <w:rsid w:val="00082302"/>
    <w:rsid w:val="0008295D"/>
    <w:rsid w:val="00082B91"/>
    <w:rsid w:val="00082EB6"/>
    <w:rsid w:val="000838FB"/>
    <w:rsid w:val="00083C23"/>
    <w:rsid w:val="00083C90"/>
    <w:rsid w:val="00083CAF"/>
    <w:rsid w:val="0008470F"/>
    <w:rsid w:val="00084B3D"/>
    <w:rsid w:val="00084D88"/>
    <w:rsid w:val="00085293"/>
    <w:rsid w:val="000859D5"/>
    <w:rsid w:val="00085EA7"/>
    <w:rsid w:val="00086088"/>
    <w:rsid w:val="0008616E"/>
    <w:rsid w:val="0008669F"/>
    <w:rsid w:val="00086F2C"/>
    <w:rsid w:val="00087006"/>
    <w:rsid w:val="00087244"/>
    <w:rsid w:val="00087462"/>
    <w:rsid w:val="00087822"/>
    <w:rsid w:val="00087E45"/>
    <w:rsid w:val="0009038B"/>
    <w:rsid w:val="000903AD"/>
    <w:rsid w:val="000905A0"/>
    <w:rsid w:val="00090696"/>
    <w:rsid w:val="00090E30"/>
    <w:rsid w:val="00091133"/>
    <w:rsid w:val="00091172"/>
    <w:rsid w:val="0009151C"/>
    <w:rsid w:val="000919AD"/>
    <w:rsid w:val="00091A17"/>
    <w:rsid w:val="00091F80"/>
    <w:rsid w:val="000921C2"/>
    <w:rsid w:val="000922D5"/>
    <w:rsid w:val="00092B04"/>
    <w:rsid w:val="0009305A"/>
    <w:rsid w:val="00093B15"/>
    <w:rsid w:val="00094075"/>
    <w:rsid w:val="00094416"/>
    <w:rsid w:val="00094A73"/>
    <w:rsid w:val="00095032"/>
    <w:rsid w:val="0009558C"/>
    <w:rsid w:val="0009623A"/>
    <w:rsid w:val="00096C08"/>
    <w:rsid w:val="00096E0B"/>
    <w:rsid w:val="00097379"/>
    <w:rsid w:val="00097CAA"/>
    <w:rsid w:val="000A08CC"/>
    <w:rsid w:val="000A0941"/>
    <w:rsid w:val="000A0AB2"/>
    <w:rsid w:val="000A0FE8"/>
    <w:rsid w:val="000A1739"/>
    <w:rsid w:val="000A1E7B"/>
    <w:rsid w:val="000A1ED8"/>
    <w:rsid w:val="000A270A"/>
    <w:rsid w:val="000A2C29"/>
    <w:rsid w:val="000A2CAD"/>
    <w:rsid w:val="000A2D8C"/>
    <w:rsid w:val="000A2FDA"/>
    <w:rsid w:val="000A3353"/>
    <w:rsid w:val="000A36A6"/>
    <w:rsid w:val="000A46AC"/>
    <w:rsid w:val="000A51DC"/>
    <w:rsid w:val="000A539E"/>
    <w:rsid w:val="000A5423"/>
    <w:rsid w:val="000A57C9"/>
    <w:rsid w:val="000A593B"/>
    <w:rsid w:val="000A5C8F"/>
    <w:rsid w:val="000A5DAC"/>
    <w:rsid w:val="000A5ECB"/>
    <w:rsid w:val="000A60CF"/>
    <w:rsid w:val="000A61CA"/>
    <w:rsid w:val="000A6291"/>
    <w:rsid w:val="000A6D96"/>
    <w:rsid w:val="000A7357"/>
    <w:rsid w:val="000A7E1D"/>
    <w:rsid w:val="000B0BC1"/>
    <w:rsid w:val="000B0D03"/>
    <w:rsid w:val="000B0F3F"/>
    <w:rsid w:val="000B2AF1"/>
    <w:rsid w:val="000B320A"/>
    <w:rsid w:val="000B36F7"/>
    <w:rsid w:val="000B3807"/>
    <w:rsid w:val="000B4D70"/>
    <w:rsid w:val="000B52C7"/>
    <w:rsid w:val="000B5354"/>
    <w:rsid w:val="000B54A1"/>
    <w:rsid w:val="000B64DA"/>
    <w:rsid w:val="000B66EA"/>
    <w:rsid w:val="000B6B9A"/>
    <w:rsid w:val="000B710C"/>
    <w:rsid w:val="000B7134"/>
    <w:rsid w:val="000B7161"/>
    <w:rsid w:val="000B71BB"/>
    <w:rsid w:val="000B7DD2"/>
    <w:rsid w:val="000B7F26"/>
    <w:rsid w:val="000C007F"/>
    <w:rsid w:val="000C0382"/>
    <w:rsid w:val="000C0451"/>
    <w:rsid w:val="000C0950"/>
    <w:rsid w:val="000C1993"/>
    <w:rsid w:val="000C1F96"/>
    <w:rsid w:val="000C25C4"/>
    <w:rsid w:val="000C2906"/>
    <w:rsid w:val="000C295D"/>
    <w:rsid w:val="000C4D1C"/>
    <w:rsid w:val="000C567B"/>
    <w:rsid w:val="000C5BBB"/>
    <w:rsid w:val="000C5DEF"/>
    <w:rsid w:val="000C69B5"/>
    <w:rsid w:val="000C6B3F"/>
    <w:rsid w:val="000C72A6"/>
    <w:rsid w:val="000C7314"/>
    <w:rsid w:val="000C7633"/>
    <w:rsid w:val="000C7DB2"/>
    <w:rsid w:val="000D01F6"/>
    <w:rsid w:val="000D0916"/>
    <w:rsid w:val="000D0D15"/>
    <w:rsid w:val="000D103C"/>
    <w:rsid w:val="000D16D7"/>
    <w:rsid w:val="000D1B0F"/>
    <w:rsid w:val="000D1F2F"/>
    <w:rsid w:val="000D24A6"/>
    <w:rsid w:val="000D2849"/>
    <w:rsid w:val="000D2A8E"/>
    <w:rsid w:val="000D3F9B"/>
    <w:rsid w:val="000D5273"/>
    <w:rsid w:val="000D56C3"/>
    <w:rsid w:val="000D6E5B"/>
    <w:rsid w:val="000D72F1"/>
    <w:rsid w:val="000D7BA6"/>
    <w:rsid w:val="000E0087"/>
    <w:rsid w:val="000E0107"/>
    <w:rsid w:val="000E04C0"/>
    <w:rsid w:val="000E0C74"/>
    <w:rsid w:val="000E15B4"/>
    <w:rsid w:val="000E1848"/>
    <w:rsid w:val="000E19EE"/>
    <w:rsid w:val="000E253E"/>
    <w:rsid w:val="000E2587"/>
    <w:rsid w:val="000E2A5A"/>
    <w:rsid w:val="000E3784"/>
    <w:rsid w:val="000E3D17"/>
    <w:rsid w:val="000E3DBB"/>
    <w:rsid w:val="000E4126"/>
    <w:rsid w:val="000E44AF"/>
    <w:rsid w:val="000E46F6"/>
    <w:rsid w:val="000E4F3D"/>
    <w:rsid w:val="000E5A79"/>
    <w:rsid w:val="000E5B00"/>
    <w:rsid w:val="000E5C81"/>
    <w:rsid w:val="000E6066"/>
    <w:rsid w:val="000E617C"/>
    <w:rsid w:val="000E6193"/>
    <w:rsid w:val="000E6878"/>
    <w:rsid w:val="000E6B62"/>
    <w:rsid w:val="000E711B"/>
    <w:rsid w:val="000E722F"/>
    <w:rsid w:val="000E737A"/>
    <w:rsid w:val="000E7701"/>
    <w:rsid w:val="000E7B44"/>
    <w:rsid w:val="000E7BD1"/>
    <w:rsid w:val="000E7E06"/>
    <w:rsid w:val="000F0C54"/>
    <w:rsid w:val="000F16CB"/>
    <w:rsid w:val="000F21E9"/>
    <w:rsid w:val="000F2DF5"/>
    <w:rsid w:val="000F3F49"/>
    <w:rsid w:val="000F3F99"/>
    <w:rsid w:val="000F4AEA"/>
    <w:rsid w:val="000F4CF9"/>
    <w:rsid w:val="000F53A4"/>
    <w:rsid w:val="000F573D"/>
    <w:rsid w:val="000F6305"/>
    <w:rsid w:val="000F65FC"/>
    <w:rsid w:val="000F6AA8"/>
    <w:rsid w:val="000F71A9"/>
    <w:rsid w:val="000F722E"/>
    <w:rsid w:val="000F7332"/>
    <w:rsid w:val="000F7486"/>
    <w:rsid w:val="001006A1"/>
    <w:rsid w:val="00100A12"/>
    <w:rsid w:val="00101487"/>
    <w:rsid w:val="001018F9"/>
    <w:rsid w:val="00103257"/>
    <w:rsid w:val="00103321"/>
    <w:rsid w:val="001035D4"/>
    <w:rsid w:val="00103682"/>
    <w:rsid w:val="001038B9"/>
    <w:rsid w:val="00104DE6"/>
    <w:rsid w:val="00104E31"/>
    <w:rsid w:val="0010551B"/>
    <w:rsid w:val="00105DBC"/>
    <w:rsid w:val="00105E71"/>
    <w:rsid w:val="001060E9"/>
    <w:rsid w:val="00106199"/>
    <w:rsid w:val="00106C5B"/>
    <w:rsid w:val="00106E33"/>
    <w:rsid w:val="00106F10"/>
    <w:rsid w:val="00107075"/>
    <w:rsid w:val="00107085"/>
    <w:rsid w:val="001079DA"/>
    <w:rsid w:val="00107D6D"/>
    <w:rsid w:val="00110425"/>
    <w:rsid w:val="00110D57"/>
    <w:rsid w:val="00110F64"/>
    <w:rsid w:val="001114A2"/>
    <w:rsid w:val="001115B8"/>
    <w:rsid w:val="00111EAA"/>
    <w:rsid w:val="0011365E"/>
    <w:rsid w:val="0011378E"/>
    <w:rsid w:val="00113CF8"/>
    <w:rsid w:val="00113DC4"/>
    <w:rsid w:val="00114193"/>
    <w:rsid w:val="00114354"/>
    <w:rsid w:val="00114802"/>
    <w:rsid w:val="00115414"/>
    <w:rsid w:val="00115841"/>
    <w:rsid w:val="001169CB"/>
    <w:rsid w:val="00116F7E"/>
    <w:rsid w:val="00117468"/>
    <w:rsid w:val="00117BCB"/>
    <w:rsid w:val="001204E6"/>
    <w:rsid w:val="00120588"/>
    <w:rsid w:val="00120A1B"/>
    <w:rsid w:val="00120B5E"/>
    <w:rsid w:val="00120B6E"/>
    <w:rsid w:val="00120F1D"/>
    <w:rsid w:val="0012133B"/>
    <w:rsid w:val="00121518"/>
    <w:rsid w:val="0012178B"/>
    <w:rsid w:val="00121B53"/>
    <w:rsid w:val="0012328E"/>
    <w:rsid w:val="001233A7"/>
    <w:rsid w:val="001239D8"/>
    <w:rsid w:val="00123AAA"/>
    <w:rsid w:val="00124096"/>
    <w:rsid w:val="00124781"/>
    <w:rsid w:val="001247A5"/>
    <w:rsid w:val="00124844"/>
    <w:rsid w:val="0012484C"/>
    <w:rsid w:val="001248E1"/>
    <w:rsid w:val="0012589C"/>
    <w:rsid w:val="00125C5B"/>
    <w:rsid w:val="00125F2C"/>
    <w:rsid w:val="00125FA9"/>
    <w:rsid w:val="00126003"/>
    <w:rsid w:val="00126D27"/>
    <w:rsid w:val="00127083"/>
    <w:rsid w:val="00127C75"/>
    <w:rsid w:val="00130200"/>
    <w:rsid w:val="001302A6"/>
    <w:rsid w:val="0013099F"/>
    <w:rsid w:val="001309BD"/>
    <w:rsid w:val="00130EC8"/>
    <w:rsid w:val="001311CB"/>
    <w:rsid w:val="00131336"/>
    <w:rsid w:val="0013160C"/>
    <w:rsid w:val="00131866"/>
    <w:rsid w:val="00131AA4"/>
    <w:rsid w:val="00131F46"/>
    <w:rsid w:val="0013206B"/>
    <w:rsid w:val="00134800"/>
    <w:rsid w:val="00134EC8"/>
    <w:rsid w:val="00134F4E"/>
    <w:rsid w:val="00134FFD"/>
    <w:rsid w:val="0013571F"/>
    <w:rsid w:val="00136418"/>
    <w:rsid w:val="00136543"/>
    <w:rsid w:val="001371B3"/>
    <w:rsid w:val="001372AD"/>
    <w:rsid w:val="0013794D"/>
    <w:rsid w:val="00137F02"/>
    <w:rsid w:val="00140506"/>
    <w:rsid w:val="001416F1"/>
    <w:rsid w:val="001418FF"/>
    <w:rsid w:val="00141D08"/>
    <w:rsid w:val="001421E4"/>
    <w:rsid w:val="001421FF"/>
    <w:rsid w:val="001422C2"/>
    <w:rsid w:val="00142BCC"/>
    <w:rsid w:val="00142D19"/>
    <w:rsid w:val="00142DED"/>
    <w:rsid w:val="00143328"/>
    <w:rsid w:val="00143B0E"/>
    <w:rsid w:val="00143B52"/>
    <w:rsid w:val="00143F30"/>
    <w:rsid w:val="0014464D"/>
    <w:rsid w:val="00144E23"/>
    <w:rsid w:val="001457BC"/>
    <w:rsid w:val="00146D92"/>
    <w:rsid w:val="00147547"/>
    <w:rsid w:val="00147685"/>
    <w:rsid w:val="00150162"/>
    <w:rsid w:val="001501A2"/>
    <w:rsid w:val="00150A04"/>
    <w:rsid w:val="00150A76"/>
    <w:rsid w:val="00150DBA"/>
    <w:rsid w:val="00151A6D"/>
    <w:rsid w:val="00151DEF"/>
    <w:rsid w:val="0015223A"/>
    <w:rsid w:val="00152CA2"/>
    <w:rsid w:val="00152CB6"/>
    <w:rsid w:val="00152DBB"/>
    <w:rsid w:val="00154482"/>
    <w:rsid w:val="0015448F"/>
    <w:rsid w:val="00154973"/>
    <w:rsid w:val="0015527D"/>
    <w:rsid w:val="00155534"/>
    <w:rsid w:val="00156629"/>
    <w:rsid w:val="0015675A"/>
    <w:rsid w:val="001575FE"/>
    <w:rsid w:val="00157824"/>
    <w:rsid w:val="00157A00"/>
    <w:rsid w:val="00157A97"/>
    <w:rsid w:val="00157E5F"/>
    <w:rsid w:val="001606A0"/>
    <w:rsid w:val="00160F9D"/>
    <w:rsid w:val="00161280"/>
    <w:rsid w:val="0016187E"/>
    <w:rsid w:val="00161CE6"/>
    <w:rsid w:val="00162599"/>
    <w:rsid w:val="0016329B"/>
    <w:rsid w:val="001637FC"/>
    <w:rsid w:val="001638C6"/>
    <w:rsid w:val="001638CB"/>
    <w:rsid w:val="00163E1A"/>
    <w:rsid w:val="00163FC4"/>
    <w:rsid w:val="0016426D"/>
    <w:rsid w:val="00164A78"/>
    <w:rsid w:val="00164D06"/>
    <w:rsid w:val="00165740"/>
    <w:rsid w:val="00165BF2"/>
    <w:rsid w:val="00165C2A"/>
    <w:rsid w:val="00165C4E"/>
    <w:rsid w:val="00165CE0"/>
    <w:rsid w:val="00166BFF"/>
    <w:rsid w:val="001671CB"/>
    <w:rsid w:val="001700A8"/>
    <w:rsid w:val="001707AA"/>
    <w:rsid w:val="001709C3"/>
    <w:rsid w:val="001709CF"/>
    <w:rsid w:val="001709DA"/>
    <w:rsid w:val="00170A14"/>
    <w:rsid w:val="00170BDE"/>
    <w:rsid w:val="0017117E"/>
    <w:rsid w:val="00171534"/>
    <w:rsid w:val="00171FCA"/>
    <w:rsid w:val="0017221A"/>
    <w:rsid w:val="0017224B"/>
    <w:rsid w:val="0017229D"/>
    <w:rsid w:val="0017268C"/>
    <w:rsid w:val="001727FA"/>
    <w:rsid w:val="00173372"/>
    <w:rsid w:val="00173F19"/>
    <w:rsid w:val="0017451A"/>
    <w:rsid w:val="001752AD"/>
    <w:rsid w:val="00175429"/>
    <w:rsid w:val="0017677A"/>
    <w:rsid w:val="0017682F"/>
    <w:rsid w:val="00176D46"/>
    <w:rsid w:val="00176F81"/>
    <w:rsid w:val="001771C0"/>
    <w:rsid w:val="00177BE6"/>
    <w:rsid w:val="001800B9"/>
    <w:rsid w:val="00180B7B"/>
    <w:rsid w:val="001811F6"/>
    <w:rsid w:val="00181575"/>
    <w:rsid w:val="00181E82"/>
    <w:rsid w:val="00181F2E"/>
    <w:rsid w:val="0018204C"/>
    <w:rsid w:val="001836C4"/>
    <w:rsid w:val="00183BB3"/>
    <w:rsid w:val="0018463A"/>
    <w:rsid w:val="00184E09"/>
    <w:rsid w:val="00184FEA"/>
    <w:rsid w:val="001855C3"/>
    <w:rsid w:val="00185662"/>
    <w:rsid w:val="001857C9"/>
    <w:rsid w:val="00185D5F"/>
    <w:rsid w:val="00186196"/>
    <w:rsid w:val="001875EF"/>
    <w:rsid w:val="00187766"/>
    <w:rsid w:val="00187B85"/>
    <w:rsid w:val="001901B0"/>
    <w:rsid w:val="00190230"/>
    <w:rsid w:val="00191678"/>
    <w:rsid w:val="00191874"/>
    <w:rsid w:val="00191BB2"/>
    <w:rsid w:val="00191C3A"/>
    <w:rsid w:val="00191E4E"/>
    <w:rsid w:val="00191F0F"/>
    <w:rsid w:val="00192E76"/>
    <w:rsid w:val="001935E5"/>
    <w:rsid w:val="00193879"/>
    <w:rsid w:val="00194959"/>
    <w:rsid w:val="001968A1"/>
    <w:rsid w:val="00196A90"/>
    <w:rsid w:val="00196A96"/>
    <w:rsid w:val="00196D76"/>
    <w:rsid w:val="0019798C"/>
    <w:rsid w:val="00197E57"/>
    <w:rsid w:val="001A07AE"/>
    <w:rsid w:val="001A101A"/>
    <w:rsid w:val="001A233D"/>
    <w:rsid w:val="001A23BA"/>
    <w:rsid w:val="001A305A"/>
    <w:rsid w:val="001A3623"/>
    <w:rsid w:val="001A36A1"/>
    <w:rsid w:val="001A467F"/>
    <w:rsid w:val="001A4F49"/>
    <w:rsid w:val="001A70FD"/>
    <w:rsid w:val="001A7127"/>
    <w:rsid w:val="001A79D6"/>
    <w:rsid w:val="001B0307"/>
    <w:rsid w:val="001B0496"/>
    <w:rsid w:val="001B0774"/>
    <w:rsid w:val="001B0CB8"/>
    <w:rsid w:val="001B13C1"/>
    <w:rsid w:val="001B1536"/>
    <w:rsid w:val="001B153F"/>
    <w:rsid w:val="001B19F2"/>
    <w:rsid w:val="001B205D"/>
    <w:rsid w:val="001B2455"/>
    <w:rsid w:val="001B2C18"/>
    <w:rsid w:val="001B32E8"/>
    <w:rsid w:val="001B39C2"/>
    <w:rsid w:val="001B3BBE"/>
    <w:rsid w:val="001B3EE3"/>
    <w:rsid w:val="001B41FF"/>
    <w:rsid w:val="001B46E3"/>
    <w:rsid w:val="001B475D"/>
    <w:rsid w:val="001B5A78"/>
    <w:rsid w:val="001B747F"/>
    <w:rsid w:val="001B76DC"/>
    <w:rsid w:val="001B7876"/>
    <w:rsid w:val="001C0B7F"/>
    <w:rsid w:val="001C0C9D"/>
    <w:rsid w:val="001C0EE8"/>
    <w:rsid w:val="001C1513"/>
    <w:rsid w:val="001C1BE3"/>
    <w:rsid w:val="001C1D3B"/>
    <w:rsid w:val="001C1D8C"/>
    <w:rsid w:val="001C1D9E"/>
    <w:rsid w:val="001C330E"/>
    <w:rsid w:val="001C3315"/>
    <w:rsid w:val="001C36D5"/>
    <w:rsid w:val="001C47AE"/>
    <w:rsid w:val="001C47B1"/>
    <w:rsid w:val="001C49E8"/>
    <w:rsid w:val="001C4A55"/>
    <w:rsid w:val="001C4BE0"/>
    <w:rsid w:val="001C615F"/>
    <w:rsid w:val="001C620B"/>
    <w:rsid w:val="001D067C"/>
    <w:rsid w:val="001D06FE"/>
    <w:rsid w:val="001D1115"/>
    <w:rsid w:val="001D122C"/>
    <w:rsid w:val="001D1D2C"/>
    <w:rsid w:val="001D24FF"/>
    <w:rsid w:val="001D2552"/>
    <w:rsid w:val="001D2768"/>
    <w:rsid w:val="001D2D91"/>
    <w:rsid w:val="001D3075"/>
    <w:rsid w:val="001D3713"/>
    <w:rsid w:val="001D4972"/>
    <w:rsid w:val="001D5A41"/>
    <w:rsid w:val="001D5D0E"/>
    <w:rsid w:val="001D5F56"/>
    <w:rsid w:val="001D6058"/>
    <w:rsid w:val="001D6086"/>
    <w:rsid w:val="001D614F"/>
    <w:rsid w:val="001D6607"/>
    <w:rsid w:val="001D684F"/>
    <w:rsid w:val="001D690C"/>
    <w:rsid w:val="001D7963"/>
    <w:rsid w:val="001E0261"/>
    <w:rsid w:val="001E0E3C"/>
    <w:rsid w:val="001E18A6"/>
    <w:rsid w:val="001E1DD3"/>
    <w:rsid w:val="001E2718"/>
    <w:rsid w:val="001E2963"/>
    <w:rsid w:val="001E29D6"/>
    <w:rsid w:val="001E3A5A"/>
    <w:rsid w:val="001E3E21"/>
    <w:rsid w:val="001E42D8"/>
    <w:rsid w:val="001E444D"/>
    <w:rsid w:val="001E4A69"/>
    <w:rsid w:val="001E4CF8"/>
    <w:rsid w:val="001E5148"/>
    <w:rsid w:val="001E524B"/>
    <w:rsid w:val="001E637B"/>
    <w:rsid w:val="001E64C7"/>
    <w:rsid w:val="001E64D2"/>
    <w:rsid w:val="001E6F41"/>
    <w:rsid w:val="001E725C"/>
    <w:rsid w:val="001E7F2A"/>
    <w:rsid w:val="001F0012"/>
    <w:rsid w:val="001F045D"/>
    <w:rsid w:val="001F0584"/>
    <w:rsid w:val="001F0B7A"/>
    <w:rsid w:val="001F0F45"/>
    <w:rsid w:val="001F152A"/>
    <w:rsid w:val="001F159F"/>
    <w:rsid w:val="001F1E36"/>
    <w:rsid w:val="001F2354"/>
    <w:rsid w:val="001F2C82"/>
    <w:rsid w:val="001F3A14"/>
    <w:rsid w:val="001F4F55"/>
    <w:rsid w:val="001F56A9"/>
    <w:rsid w:val="001F5A63"/>
    <w:rsid w:val="001F67E2"/>
    <w:rsid w:val="001F6830"/>
    <w:rsid w:val="001F6FC0"/>
    <w:rsid w:val="002015C3"/>
    <w:rsid w:val="002015D8"/>
    <w:rsid w:val="002018A5"/>
    <w:rsid w:val="00201944"/>
    <w:rsid w:val="00202381"/>
    <w:rsid w:val="00202583"/>
    <w:rsid w:val="0020271C"/>
    <w:rsid w:val="00202999"/>
    <w:rsid w:val="00202D9A"/>
    <w:rsid w:val="00203861"/>
    <w:rsid w:val="00204AFB"/>
    <w:rsid w:val="00204E6C"/>
    <w:rsid w:val="002057DD"/>
    <w:rsid w:val="00205A30"/>
    <w:rsid w:val="002066CA"/>
    <w:rsid w:val="00206969"/>
    <w:rsid w:val="00206AC2"/>
    <w:rsid w:val="00207322"/>
    <w:rsid w:val="002074C5"/>
    <w:rsid w:val="00210395"/>
    <w:rsid w:val="00210668"/>
    <w:rsid w:val="00210819"/>
    <w:rsid w:val="002113BF"/>
    <w:rsid w:val="002116E0"/>
    <w:rsid w:val="002119A1"/>
    <w:rsid w:val="0021222A"/>
    <w:rsid w:val="002128D4"/>
    <w:rsid w:val="00212E52"/>
    <w:rsid w:val="00213939"/>
    <w:rsid w:val="00213ACB"/>
    <w:rsid w:val="00214864"/>
    <w:rsid w:val="0021495D"/>
    <w:rsid w:val="00214DF0"/>
    <w:rsid w:val="002155AD"/>
    <w:rsid w:val="002157C5"/>
    <w:rsid w:val="00215AE5"/>
    <w:rsid w:val="00215B53"/>
    <w:rsid w:val="00215F36"/>
    <w:rsid w:val="002166F5"/>
    <w:rsid w:val="00217254"/>
    <w:rsid w:val="0021798F"/>
    <w:rsid w:val="00217D26"/>
    <w:rsid w:val="00217DBB"/>
    <w:rsid w:val="00217E05"/>
    <w:rsid w:val="002201CB"/>
    <w:rsid w:val="0022055D"/>
    <w:rsid w:val="0022063E"/>
    <w:rsid w:val="0022073A"/>
    <w:rsid w:val="00220A59"/>
    <w:rsid w:val="00222301"/>
    <w:rsid w:val="002227B8"/>
    <w:rsid w:val="002228A5"/>
    <w:rsid w:val="00222BCF"/>
    <w:rsid w:val="0022331B"/>
    <w:rsid w:val="00223790"/>
    <w:rsid w:val="002244FA"/>
    <w:rsid w:val="00224A3F"/>
    <w:rsid w:val="002265BF"/>
    <w:rsid w:val="002279E3"/>
    <w:rsid w:val="00227B67"/>
    <w:rsid w:val="00227B7A"/>
    <w:rsid w:val="00227E2B"/>
    <w:rsid w:val="00227FBB"/>
    <w:rsid w:val="00230050"/>
    <w:rsid w:val="002305DC"/>
    <w:rsid w:val="00230812"/>
    <w:rsid w:val="00230D32"/>
    <w:rsid w:val="0023198A"/>
    <w:rsid w:val="00231CB4"/>
    <w:rsid w:val="00231DDF"/>
    <w:rsid w:val="00231F7C"/>
    <w:rsid w:val="00232792"/>
    <w:rsid w:val="00232C33"/>
    <w:rsid w:val="0023390D"/>
    <w:rsid w:val="00233C72"/>
    <w:rsid w:val="002341BB"/>
    <w:rsid w:val="0023477C"/>
    <w:rsid w:val="002347AE"/>
    <w:rsid w:val="00234BE5"/>
    <w:rsid w:val="00234F16"/>
    <w:rsid w:val="0023512C"/>
    <w:rsid w:val="0023515E"/>
    <w:rsid w:val="00235C19"/>
    <w:rsid w:val="00235FC5"/>
    <w:rsid w:val="0023606F"/>
    <w:rsid w:val="00237397"/>
    <w:rsid w:val="00237E27"/>
    <w:rsid w:val="002404E3"/>
    <w:rsid w:val="0024054E"/>
    <w:rsid w:val="002405C4"/>
    <w:rsid w:val="00240801"/>
    <w:rsid w:val="00240A52"/>
    <w:rsid w:val="00240DBB"/>
    <w:rsid w:val="00240FB8"/>
    <w:rsid w:val="00241779"/>
    <w:rsid w:val="00241CAA"/>
    <w:rsid w:val="00242646"/>
    <w:rsid w:val="00243A86"/>
    <w:rsid w:val="00245A60"/>
    <w:rsid w:val="00245ABB"/>
    <w:rsid w:val="00246453"/>
    <w:rsid w:val="00246BD0"/>
    <w:rsid w:val="00247054"/>
    <w:rsid w:val="00247C8F"/>
    <w:rsid w:val="00247CD9"/>
    <w:rsid w:val="00247D1F"/>
    <w:rsid w:val="002507A4"/>
    <w:rsid w:val="00251131"/>
    <w:rsid w:val="00251A05"/>
    <w:rsid w:val="00252BDF"/>
    <w:rsid w:val="00252EB3"/>
    <w:rsid w:val="00253C21"/>
    <w:rsid w:val="00254589"/>
    <w:rsid w:val="002546D9"/>
    <w:rsid w:val="00254ECD"/>
    <w:rsid w:val="00255B11"/>
    <w:rsid w:val="002565BF"/>
    <w:rsid w:val="00257707"/>
    <w:rsid w:val="002603C0"/>
    <w:rsid w:val="00260848"/>
    <w:rsid w:val="00260FE7"/>
    <w:rsid w:val="00261937"/>
    <w:rsid w:val="00261C72"/>
    <w:rsid w:val="002623F9"/>
    <w:rsid w:val="00262993"/>
    <w:rsid w:val="00262C3E"/>
    <w:rsid w:val="00263137"/>
    <w:rsid w:val="002632D8"/>
    <w:rsid w:val="00263691"/>
    <w:rsid w:val="00263A69"/>
    <w:rsid w:val="00263BE7"/>
    <w:rsid w:val="0026464E"/>
    <w:rsid w:val="0026467A"/>
    <w:rsid w:val="00265040"/>
    <w:rsid w:val="00265BCD"/>
    <w:rsid w:val="00265F65"/>
    <w:rsid w:val="002666C6"/>
    <w:rsid w:val="00266923"/>
    <w:rsid w:val="00266F30"/>
    <w:rsid w:val="00267549"/>
    <w:rsid w:val="002679CA"/>
    <w:rsid w:val="002700AD"/>
    <w:rsid w:val="0027043D"/>
    <w:rsid w:val="00270AEC"/>
    <w:rsid w:val="00270D03"/>
    <w:rsid w:val="00271A85"/>
    <w:rsid w:val="00272216"/>
    <w:rsid w:val="00272409"/>
    <w:rsid w:val="00272B55"/>
    <w:rsid w:val="002731C2"/>
    <w:rsid w:val="00273248"/>
    <w:rsid w:val="0027325E"/>
    <w:rsid w:val="002734DB"/>
    <w:rsid w:val="002737A8"/>
    <w:rsid w:val="00274A92"/>
    <w:rsid w:val="002751E8"/>
    <w:rsid w:val="00275305"/>
    <w:rsid w:val="002754E7"/>
    <w:rsid w:val="00275600"/>
    <w:rsid w:val="00275E1F"/>
    <w:rsid w:val="00275EFA"/>
    <w:rsid w:val="00275F78"/>
    <w:rsid w:val="00275FCC"/>
    <w:rsid w:val="002765B7"/>
    <w:rsid w:val="00277B2B"/>
    <w:rsid w:val="00277D8A"/>
    <w:rsid w:val="00280066"/>
    <w:rsid w:val="00280074"/>
    <w:rsid w:val="002806CC"/>
    <w:rsid w:val="00280F1F"/>
    <w:rsid w:val="0028125F"/>
    <w:rsid w:val="002816C7"/>
    <w:rsid w:val="0028240C"/>
    <w:rsid w:val="00282D28"/>
    <w:rsid w:val="00282F98"/>
    <w:rsid w:val="00283074"/>
    <w:rsid w:val="00283A7E"/>
    <w:rsid w:val="00283DE8"/>
    <w:rsid w:val="0028479F"/>
    <w:rsid w:val="00284E99"/>
    <w:rsid w:val="002855D1"/>
    <w:rsid w:val="00286577"/>
    <w:rsid w:val="00286718"/>
    <w:rsid w:val="00286967"/>
    <w:rsid w:val="00286C8D"/>
    <w:rsid w:val="0028733E"/>
    <w:rsid w:val="00287BC4"/>
    <w:rsid w:val="00287EB0"/>
    <w:rsid w:val="00290117"/>
    <w:rsid w:val="00290C54"/>
    <w:rsid w:val="0029102E"/>
    <w:rsid w:val="002918F6"/>
    <w:rsid w:val="002919DF"/>
    <w:rsid w:val="00291CD7"/>
    <w:rsid w:val="002925A5"/>
    <w:rsid w:val="002926D3"/>
    <w:rsid w:val="00292A5C"/>
    <w:rsid w:val="00292BDF"/>
    <w:rsid w:val="0029311E"/>
    <w:rsid w:val="002941C6"/>
    <w:rsid w:val="00295435"/>
    <w:rsid w:val="00295580"/>
    <w:rsid w:val="002956AC"/>
    <w:rsid w:val="002956EE"/>
    <w:rsid w:val="00295F4F"/>
    <w:rsid w:val="00296100"/>
    <w:rsid w:val="00296147"/>
    <w:rsid w:val="00296DEB"/>
    <w:rsid w:val="0029721A"/>
    <w:rsid w:val="00297689"/>
    <w:rsid w:val="00297770"/>
    <w:rsid w:val="00297B1B"/>
    <w:rsid w:val="00297B8A"/>
    <w:rsid w:val="00297BF2"/>
    <w:rsid w:val="002A1904"/>
    <w:rsid w:val="002A1BC6"/>
    <w:rsid w:val="002A2516"/>
    <w:rsid w:val="002A275C"/>
    <w:rsid w:val="002A288C"/>
    <w:rsid w:val="002A2898"/>
    <w:rsid w:val="002A36E8"/>
    <w:rsid w:val="002A3CE0"/>
    <w:rsid w:val="002A4E1A"/>
    <w:rsid w:val="002A51B8"/>
    <w:rsid w:val="002A6157"/>
    <w:rsid w:val="002A61AA"/>
    <w:rsid w:val="002A6224"/>
    <w:rsid w:val="002B0FED"/>
    <w:rsid w:val="002B101F"/>
    <w:rsid w:val="002B26D7"/>
    <w:rsid w:val="002B36C9"/>
    <w:rsid w:val="002B3BCC"/>
    <w:rsid w:val="002B4B0D"/>
    <w:rsid w:val="002B4BC4"/>
    <w:rsid w:val="002B504D"/>
    <w:rsid w:val="002B50DD"/>
    <w:rsid w:val="002B575F"/>
    <w:rsid w:val="002B5911"/>
    <w:rsid w:val="002B5ABC"/>
    <w:rsid w:val="002B6807"/>
    <w:rsid w:val="002B68A2"/>
    <w:rsid w:val="002B6B38"/>
    <w:rsid w:val="002B6DCE"/>
    <w:rsid w:val="002C0653"/>
    <w:rsid w:val="002C070E"/>
    <w:rsid w:val="002C075F"/>
    <w:rsid w:val="002C1532"/>
    <w:rsid w:val="002C20B8"/>
    <w:rsid w:val="002C2269"/>
    <w:rsid w:val="002C262B"/>
    <w:rsid w:val="002C268D"/>
    <w:rsid w:val="002C2961"/>
    <w:rsid w:val="002C2DC7"/>
    <w:rsid w:val="002C41EA"/>
    <w:rsid w:val="002C59EE"/>
    <w:rsid w:val="002C5C03"/>
    <w:rsid w:val="002C61F8"/>
    <w:rsid w:val="002C6DA9"/>
    <w:rsid w:val="002C722E"/>
    <w:rsid w:val="002C78A4"/>
    <w:rsid w:val="002C79DE"/>
    <w:rsid w:val="002C7B4A"/>
    <w:rsid w:val="002C7B56"/>
    <w:rsid w:val="002C7CC5"/>
    <w:rsid w:val="002C7F27"/>
    <w:rsid w:val="002D0172"/>
    <w:rsid w:val="002D0ACD"/>
    <w:rsid w:val="002D0F6F"/>
    <w:rsid w:val="002D11CC"/>
    <w:rsid w:val="002D12F4"/>
    <w:rsid w:val="002D2714"/>
    <w:rsid w:val="002D27AA"/>
    <w:rsid w:val="002D2ED6"/>
    <w:rsid w:val="002D2F11"/>
    <w:rsid w:val="002D3F9E"/>
    <w:rsid w:val="002D4931"/>
    <w:rsid w:val="002D499C"/>
    <w:rsid w:val="002D4A1C"/>
    <w:rsid w:val="002D5C78"/>
    <w:rsid w:val="002D60B6"/>
    <w:rsid w:val="002D6573"/>
    <w:rsid w:val="002D6765"/>
    <w:rsid w:val="002D6BCC"/>
    <w:rsid w:val="002D700F"/>
    <w:rsid w:val="002D7DA4"/>
    <w:rsid w:val="002E021A"/>
    <w:rsid w:val="002E0456"/>
    <w:rsid w:val="002E0E90"/>
    <w:rsid w:val="002E117A"/>
    <w:rsid w:val="002E1250"/>
    <w:rsid w:val="002E1266"/>
    <w:rsid w:val="002E1915"/>
    <w:rsid w:val="002E2B06"/>
    <w:rsid w:val="002E322B"/>
    <w:rsid w:val="002E3A29"/>
    <w:rsid w:val="002E3B33"/>
    <w:rsid w:val="002E4450"/>
    <w:rsid w:val="002E455A"/>
    <w:rsid w:val="002E5013"/>
    <w:rsid w:val="002E52B6"/>
    <w:rsid w:val="002E6119"/>
    <w:rsid w:val="002E63D9"/>
    <w:rsid w:val="002E6A1C"/>
    <w:rsid w:val="002E77EB"/>
    <w:rsid w:val="002F0140"/>
    <w:rsid w:val="002F02D1"/>
    <w:rsid w:val="002F1683"/>
    <w:rsid w:val="002F1B81"/>
    <w:rsid w:val="002F25AD"/>
    <w:rsid w:val="002F28BC"/>
    <w:rsid w:val="002F3C55"/>
    <w:rsid w:val="002F44DE"/>
    <w:rsid w:val="002F4BC1"/>
    <w:rsid w:val="002F5455"/>
    <w:rsid w:val="002F5DF2"/>
    <w:rsid w:val="002F6242"/>
    <w:rsid w:val="002F636C"/>
    <w:rsid w:val="002F6685"/>
    <w:rsid w:val="002F6971"/>
    <w:rsid w:val="002F6C8C"/>
    <w:rsid w:val="002F6EB9"/>
    <w:rsid w:val="00300491"/>
    <w:rsid w:val="003005B7"/>
    <w:rsid w:val="003007D0"/>
    <w:rsid w:val="003014AA"/>
    <w:rsid w:val="003027E7"/>
    <w:rsid w:val="00302F0E"/>
    <w:rsid w:val="0030394C"/>
    <w:rsid w:val="00303DB6"/>
    <w:rsid w:val="00304326"/>
    <w:rsid w:val="0030464D"/>
    <w:rsid w:val="0030489E"/>
    <w:rsid w:val="00305306"/>
    <w:rsid w:val="003061C6"/>
    <w:rsid w:val="00306420"/>
    <w:rsid w:val="00306567"/>
    <w:rsid w:val="00306819"/>
    <w:rsid w:val="003069FF"/>
    <w:rsid w:val="003079BB"/>
    <w:rsid w:val="00310243"/>
    <w:rsid w:val="00310E4A"/>
    <w:rsid w:val="003113F2"/>
    <w:rsid w:val="00311DFD"/>
    <w:rsid w:val="00311F4A"/>
    <w:rsid w:val="00312366"/>
    <w:rsid w:val="00312979"/>
    <w:rsid w:val="00312E0F"/>
    <w:rsid w:val="00313BB0"/>
    <w:rsid w:val="00313BD1"/>
    <w:rsid w:val="00313C6D"/>
    <w:rsid w:val="00313D64"/>
    <w:rsid w:val="003140A3"/>
    <w:rsid w:val="00314298"/>
    <w:rsid w:val="003143DC"/>
    <w:rsid w:val="00314785"/>
    <w:rsid w:val="00314FB7"/>
    <w:rsid w:val="0031509B"/>
    <w:rsid w:val="00315598"/>
    <w:rsid w:val="00315740"/>
    <w:rsid w:val="0031574F"/>
    <w:rsid w:val="00315768"/>
    <w:rsid w:val="00315E83"/>
    <w:rsid w:val="00316A90"/>
    <w:rsid w:val="003170C8"/>
    <w:rsid w:val="0032028C"/>
    <w:rsid w:val="00320656"/>
    <w:rsid w:val="003209B0"/>
    <w:rsid w:val="00320FBF"/>
    <w:rsid w:val="00321498"/>
    <w:rsid w:val="00322455"/>
    <w:rsid w:val="003232B0"/>
    <w:rsid w:val="00323AA3"/>
    <w:rsid w:val="00323DB3"/>
    <w:rsid w:val="00324230"/>
    <w:rsid w:val="003243D9"/>
    <w:rsid w:val="003244C6"/>
    <w:rsid w:val="00324E01"/>
    <w:rsid w:val="003264B4"/>
    <w:rsid w:val="00326954"/>
    <w:rsid w:val="00326DF4"/>
    <w:rsid w:val="00326FA5"/>
    <w:rsid w:val="00326FE6"/>
    <w:rsid w:val="003277DF"/>
    <w:rsid w:val="00327947"/>
    <w:rsid w:val="00327EDC"/>
    <w:rsid w:val="00327F24"/>
    <w:rsid w:val="0033026E"/>
    <w:rsid w:val="00330A80"/>
    <w:rsid w:val="0033147C"/>
    <w:rsid w:val="0033161C"/>
    <w:rsid w:val="0033175A"/>
    <w:rsid w:val="003317EF"/>
    <w:rsid w:val="00331F53"/>
    <w:rsid w:val="003321A1"/>
    <w:rsid w:val="00332615"/>
    <w:rsid w:val="003326FF"/>
    <w:rsid w:val="0033284D"/>
    <w:rsid w:val="0033296D"/>
    <w:rsid w:val="003336F0"/>
    <w:rsid w:val="0033396E"/>
    <w:rsid w:val="00334090"/>
    <w:rsid w:val="00335435"/>
    <w:rsid w:val="003355F3"/>
    <w:rsid w:val="00335BAA"/>
    <w:rsid w:val="00335C5A"/>
    <w:rsid w:val="00336406"/>
    <w:rsid w:val="00336558"/>
    <w:rsid w:val="00336669"/>
    <w:rsid w:val="003368F1"/>
    <w:rsid w:val="003369E1"/>
    <w:rsid w:val="00340932"/>
    <w:rsid w:val="003409E1"/>
    <w:rsid w:val="003421DF"/>
    <w:rsid w:val="00342E46"/>
    <w:rsid w:val="00343941"/>
    <w:rsid w:val="00343CB6"/>
    <w:rsid w:val="00343DDE"/>
    <w:rsid w:val="00344242"/>
    <w:rsid w:val="003444F2"/>
    <w:rsid w:val="0034479F"/>
    <w:rsid w:val="00344F0A"/>
    <w:rsid w:val="00344F9A"/>
    <w:rsid w:val="003450CA"/>
    <w:rsid w:val="00345A5F"/>
    <w:rsid w:val="00345EC0"/>
    <w:rsid w:val="00345F00"/>
    <w:rsid w:val="00346050"/>
    <w:rsid w:val="00346741"/>
    <w:rsid w:val="0034758C"/>
    <w:rsid w:val="003476CB"/>
    <w:rsid w:val="00347F40"/>
    <w:rsid w:val="003503EF"/>
    <w:rsid w:val="00350531"/>
    <w:rsid w:val="0035113B"/>
    <w:rsid w:val="00351145"/>
    <w:rsid w:val="00351217"/>
    <w:rsid w:val="0035128F"/>
    <w:rsid w:val="00352BCD"/>
    <w:rsid w:val="00352E3A"/>
    <w:rsid w:val="003532EA"/>
    <w:rsid w:val="003538BD"/>
    <w:rsid w:val="00354DC4"/>
    <w:rsid w:val="003551E4"/>
    <w:rsid w:val="00355EE0"/>
    <w:rsid w:val="00356019"/>
    <w:rsid w:val="003564A9"/>
    <w:rsid w:val="003568B6"/>
    <w:rsid w:val="003571F9"/>
    <w:rsid w:val="0035723F"/>
    <w:rsid w:val="0035785B"/>
    <w:rsid w:val="00360C37"/>
    <w:rsid w:val="00360D99"/>
    <w:rsid w:val="0036197C"/>
    <w:rsid w:val="0036371F"/>
    <w:rsid w:val="0036397F"/>
    <w:rsid w:val="00363A44"/>
    <w:rsid w:val="00364020"/>
    <w:rsid w:val="00364932"/>
    <w:rsid w:val="0036541E"/>
    <w:rsid w:val="003659A6"/>
    <w:rsid w:val="003662CC"/>
    <w:rsid w:val="00366748"/>
    <w:rsid w:val="00366B21"/>
    <w:rsid w:val="00366DBB"/>
    <w:rsid w:val="00367019"/>
    <w:rsid w:val="00367323"/>
    <w:rsid w:val="00367422"/>
    <w:rsid w:val="00367891"/>
    <w:rsid w:val="00367A9A"/>
    <w:rsid w:val="00367FB3"/>
    <w:rsid w:val="00367FC0"/>
    <w:rsid w:val="00370992"/>
    <w:rsid w:val="00371049"/>
    <w:rsid w:val="003710B0"/>
    <w:rsid w:val="003714F0"/>
    <w:rsid w:val="003718EE"/>
    <w:rsid w:val="00371CFD"/>
    <w:rsid w:val="00372082"/>
    <w:rsid w:val="003727BB"/>
    <w:rsid w:val="00373A70"/>
    <w:rsid w:val="0037400E"/>
    <w:rsid w:val="00374968"/>
    <w:rsid w:val="00374A6A"/>
    <w:rsid w:val="00374EFA"/>
    <w:rsid w:val="0037517C"/>
    <w:rsid w:val="003751C2"/>
    <w:rsid w:val="003751EB"/>
    <w:rsid w:val="00375816"/>
    <w:rsid w:val="00375A0A"/>
    <w:rsid w:val="00375FCA"/>
    <w:rsid w:val="0037654F"/>
    <w:rsid w:val="0037672B"/>
    <w:rsid w:val="003774C7"/>
    <w:rsid w:val="00377A14"/>
    <w:rsid w:val="003802DF"/>
    <w:rsid w:val="0038038E"/>
    <w:rsid w:val="0038052C"/>
    <w:rsid w:val="00380A5A"/>
    <w:rsid w:val="00380C7D"/>
    <w:rsid w:val="00382368"/>
    <w:rsid w:val="00382903"/>
    <w:rsid w:val="00383EFE"/>
    <w:rsid w:val="00385315"/>
    <w:rsid w:val="00385436"/>
    <w:rsid w:val="00386C33"/>
    <w:rsid w:val="00386D63"/>
    <w:rsid w:val="0038786D"/>
    <w:rsid w:val="00387E2A"/>
    <w:rsid w:val="003903A6"/>
    <w:rsid w:val="00390D5B"/>
    <w:rsid w:val="00391163"/>
    <w:rsid w:val="00391BFA"/>
    <w:rsid w:val="00391CE2"/>
    <w:rsid w:val="0039232B"/>
    <w:rsid w:val="003924BE"/>
    <w:rsid w:val="0039250C"/>
    <w:rsid w:val="0039292E"/>
    <w:rsid w:val="00392B8F"/>
    <w:rsid w:val="0039379C"/>
    <w:rsid w:val="0039398B"/>
    <w:rsid w:val="00393B5A"/>
    <w:rsid w:val="00394134"/>
    <w:rsid w:val="00394209"/>
    <w:rsid w:val="003944FF"/>
    <w:rsid w:val="003945A0"/>
    <w:rsid w:val="0039497C"/>
    <w:rsid w:val="00394ED9"/>
    <w:rsid w:val="00395030"/>
    <w:rsid w:val="003956D7"/>
    <w:rsid w:val="00395877"/>
    <w:rsid w:val="003965CC"/>
    <w:rsid w:val="0039693F"/>
    <w:rsid w:val="003976DA"/>
    <w:rsid w:val="003A00F9"/>
    <w:rsid w:val="003A09DE"/>
    <w:rsid w:val="003A2030"/>
    <w:rsid w:val="003A3244"/>
    <w:rsid w:val="003A33A1"/>
    <w:rsid w:val="003A3684"/>
    <w:rsid w:val="003A3B91"/>
    <w:rsid w:val="003A3D52"/>
    <w:rsid w:val="003A408D"/>
    <w:rsid w:val="003A440F"/>
    <w:rsid w:val="003A46D9"/>
    <w:rsid w:val="003A48B8"/>
    <w:rsid w:val="003A4908"/>
    <w:rsid w:val="003A4EE7"/>
    <w:rsid w:val="003A52DC"/>
    <w:rsid w:val="003A6021"/>
    <w:rsid w:val="003A6567"/>
    <w:rsid w:val="003A66A5"/>
    <w:rsid w:val="003A6914"/>
    <w:rsid w:val="003A6E96"/>
    <w:rsid w:val="003B0026"/>
    <w:rsid w:val="003B029C"/>
    <w:rsid w:val="003B03A5"/>
    <w:rsid w:val="003B05B5"/>
    <w:rsid w:val="003B0770"/>
    <w:rsid w:val="003B0779"/>
    <w:rsid w:val="003B09A7"/>
    <w:rsid w:val="003B0C17"/>
    <w:rsid w:val="003B14C7"/>
    <w:rsid w:val="003B1F12"/>
    <w:rsid w:val="003B26D1"/>
    <w:rsid w:val="003B2857"/>
    <w:rsid w:val="003B2B25"/>
    <w:rsid w:val="003B2CFF"/>
    <w:rsid w:val="003B2E14"/>
    <w:rsid w:val="003B30B9"/>
    <w:rsid w:val="003B31D2"/>
    <w:rsid w:val="003B3B7E"/>
    <w:rsid w:val="003B3D74"/>
    <w:rsid w:val="003B495A"/>
    <w:rsid w:val="003B5134"/>
    <w:rsid w:val="003B53B9"/>
    <w:rsid w:val="003B54C3"/>
    <w:rsid w:val="003B5856"/>
    <w:rsid w:val="003B5C2D"/>
    <w:rsid w:val="003B7357"/>
    <w:rsid w:val="003B73F4"/>
    <w:rsid w:val="003B75BB"/>
    <w:rsid w:val="003B79F8"/>
    <w:rsid w:val="003C011D"/>
    <w:rsid w:val="003C0650"/>
    <w:rsid w:val="003C12EA"/>
    <w:rsid w:val="003C1581"/>
    <w:rsid w:val="003C1D91"/>
    <w:rsid w:val="003C1E29"/>
    <w:rsid w:val="003C22EC"/>
    <w:rsid w:val="003C271D"/>
    <w:rsid w:val="003C28F0"/>
    <w:rsid w:val="003C2A8A"/>
    <w:rsid w:val="003C2A8B"/>
    <w:rsid w:val="003C2D04"/>
    <w:rsid w:val="003C2EF1"/>
    <w:rsid w:val="003C322E"/>
    <w:rsid w:val="003C378D"/>
    <w:rsid w:val="003C39AB"/>
    <w:rsid w:val="003C3B58"/>
    <w:rsid w:val="003C4297"/>
    <w:rsid w:val="003C4915"/>
    <w:rsid w:val="003C50D9"/>
    <w:rsid w:val="003C5295"/>
    <w:rsid w:val="003C5E4B"/>
    <w:rsid w:val="003C66C8"/>
    <w:rsid w:val="003C687E"/>
    <w:rsid w:val="003C747C"/>
    <w:rsid w:val="003C7B40"/>
    <w:rsid w:val="003D0322"/>
    <w:rsid w:val="003D0604"/>
    <w:rsid w:val="003D06EC"/>
    <w:rsid w:val="003D1168"/>
    <w:rsid w:val="003D1900"/>
    <w:rsid w:val="003D1FE0"/>
    <w:rsid w:val="003D2129"/>
    <w:rsid w:val="003D2466"/>
    <w:rsid w:val="003D2EE3"/>
    <w:rsid w:val="003D2F6A"/>
    <w:rsid w:val="003D3D06"/>
    <w:rsid w:val="003D3DA8"/>
    <w:rsid w:val="003D4715"/>
    <w:rsid w:val="003D500D"/>
    <w:rsid w:val="003D57C8"/>
    <w:rsid w:val="003D6817"/>
    <w:rsid w:val="003D6838"/>
    <w:rsid w:val="003D69C3"/>
    <w:rsid w:val="003D708B"/>
    <w:rsid w:val="003D7316"/>
    <w:rsid w:val="003D7729"/>
    <w:rsid w:val="003D7D35"/>
    <w:rsid w:val="003E0187"/>
    <w:rsid w:val="003E02E5"/>
    <w:rsid w:val="003E120D"/>
    <w:rsid w:val="003E1E11"/>
    <w:rsid w:val="003E234C"/>
    <w:rsid w:val="003E2B1D"/>
    <w:rsid w:val="003E2F9F"/>
    <w:rsid w:val="003E359A"/>
    <w:rsid w:val="003E39B8"/>
    <w:rsid w:val="003E4081"/>
    <w:rsid w:val="003E46FE"/>
    <w:rsid w:val="003E5BA6"/>
    <w:rsid w:val="003E5DD4"/>
    <w:rsid w:val="003E5DF7"/>
    <w:rsid w:val="003E6524"/>
    <w:rsid w:val="003E67FE"/>
    <w:rsid w:val="003E6860"/>
    <w:rsid w:val="003F0517"/>
    <w:rsid w:val="003F083B"/>
    <w:rsid w:val="003F0E3C"/>
    <w:rsid w:val="003F11BD"/>
    <w:rsid w:val="003F11EF"/>
    <w:rsid w:val="003F12C9"/>
    <w:rsid w:val="003F184B"/>
    <w:rsid w:val="003F22CA"/>
    <w:rsid w:val="003F24B8"/>
    <w:rsid w:val="003F2C00"/>
    <w:rsid w:val="003F3276"/>
    <w:rsid w:val="003F3584"/>
    <w:rsid w:val="003F35E3"/>
    <w:rsid w:val="003F3A7A"/>
    <w:rsid w:val="003F40E0"/>
    <w:rsid w:val="003F4160"/>
    <w:rsid w:val="003F426D"/>
    <w:rsid w:val="003F5C9A"/>
    <w:rsid w:val="003F7010"/>
    <w:rsid w:val="004004EE"/>
    <w:rsid w:val="004007EF"/>
    <w:rsid w:val="00400A5B"/>
    <w:rsid w:val="004010BF"/>
    <w:rsid w:val="004018AE"/>
    <w:rsid w:val="00402180"/>
    <w:rsid w:val="004024B8"/>
    <w:rsid w:val="004036EF"/>
    <w:rsid w:val="00403CEE"/>
    <w:rsid w:val="0040425A"/>
    <w:rsid w:val="00404824"/>
    <w:rsid w:val="00404D93"/>
    <w:rsid w:val="004055F3"/>
    <w:rsid w:val="0040569E"/>
    <w:rsid w:val="00405F39"/>
    <w:rsid w:val="0040604A"/>
    <w:rsid w:val="0040640E"/>
    <w:rsid w:val="00406E78"/>
    <w:rsid w:val="004073A8"/>
    <w:rsid w:val="00407508"/>
    <w:rsid w:val="00410385"/>
    <w:rsid w:val="00411058"/>
    <w:rsid w:val="004110C9"/>
    <w:rsid w:val="004120AC"/>
    <w:rsid w:val="004121D4"/>
    <w:rsid w:val="0041319F"/>
    <w:rsid w:val="00413878"/>
    <w:rsid w:val="00414734"/>
    <w:rsid w:val="004159EE"/>
    <w:rsid w:val="00415BD1"/>
    <w:rsid w:val="00416F69"/>
    <w:rsid w:val="00416F8E"/>
    <w:rsid w:val="0041741E"/>
    <w:rsid w:val="00417554"/>
    <w:rsid w:val="00417852"/>
    <w:rsid w:val="00417B19"/>
    <w:rsid w:val="00417B7E"/>
    <w:rsid w:val="0042075B"/>
    <w:rsid w:val="004209E6"/>
    <w:rsid w:val="00420A80"/>
    <w:rsid w:val="00421151"/>
    <w:rsid w:val="004212CF"/>
    <w:rsid w:val="00421F54"/>
    <w:rsid w:val="00422164"/>
    <w:rsid w:val="00422653"/>
    <w:rsid w:val="00422875"/>
    <w:rsid w:val="00423EA8"/>
    <w:rsid w:val="00424A86"/>
    <w:rsid w:val="00424F5C"/>
    <w:rsid w:val="004257DE"/>
    <w:rsid w:val="00425991"/>
    <w:rsid w:val="00425E33"/>
    <w:rsid w:val="00426655"/>
    <w:rsid w:val="00426733"/>
    <w:rsid w:val="00430D1C"/>
    <w:rsid w:val="0043130A"/>
    <w:rsid w:val="0043198E"/>
    <w:rsid w:val="004328D0"/>
    <w:rsid w:val="00433493"/>
    <w:rsid w:val="004334C4"/>
    <w:rsid w:val="004339C0"/>
    <w:rsid w:val="00433A33"/>
    <w:rsid w:val="00433B0A"/>
    <w:rsid w:val="00433F22"/>
    <w:rsid w:val="00435CC9"/>
    <w:rsid w:val="00435D69"/>
    <w:rsid w:val="00435EB8"/>
    <w:rsid w:val="00435F24"/>
    <w:rsid w:val="004377D9"/>
    <w:rsid w:val="00440B49"/>
    <w:rsid w:val="0044193B"/>
    <w:rsid w:val="004420AA"/>
    <w:rsid w:val="0044243F"/>
    <w:rsid w:val="00442B96"/>
    <w:rsid w:val="00443134"/>
    <w:rsid w:val="004432BF"/>
    <w:rsid w:val="0044350B"/>
    <w:rsid w:val="0044430F"/>
    <w:rsid w:val="004444AE"/>
    <w:rsid w:val="00444A4B"/>
    <w:rsid w:val="00444E68"/>
    <w:rsid w:val="00444FED"/>
    <w:rsid w:val="0044574C"/>
    <w:rsid w:val="00445DA3"/>
    <w:rsid w:val="00445F0E"/>
    <w:rsid w:val="0044608F"/>
    <w:rsid w:val="00446105"/>
    <w:rsid w:val="00447045"/>
    <w:rsid w:val="00447E6D"/>
    <w:rsid w:val="00450C40"/>
    <w:rsid w:val="00451344"/>
    <w:rsid w:val="004516F4"/>
    <w:rsid w:val="00451AE2"/>
    <w:rsid w:val="00451C03"/>
    <w:rsid w:val="00451E95"/>
    <w:rsid w:val="00452499"/>
    <w:rsid w:val="00452856"/>
    <w:rsid w:val="004528B1"/>
    <w:rsid w:val="0045296D"/>
    <w:rsid w:val="00452ED2"/>
    <w:rsid w:val="004539BE"/>
    <w:rsid w:val="00454F81"/>
    <w:rsid w:val="004564F9"/>
    <w:rsid w:val="00456C16"/>
    <w:rsid w:val="0045708F"/>
    <w:rsid w:val="0045720D"/>
    <w:rsid w:val="00457EED"/>
    <w:rsid w:val="00460676"/>
    <w:rsid w:val="004606BE"/>
    <w:rsid w:val="00460F29"/>
    <w:rsid w:val="00460FDC"/>
    <w:rsid w:val="00461B6C"/>
    <w:rsid w:val="00461CF5"/>
    <w:rsid w:val="00461E2D"/>
    <w:rsid w:val="004620D9"/>
    <w:rsid w:val="00462F92"/>
    <w:rsid w:val="004630FB"/>
    <w:rsid w:val="00463158"/>
    <w:rsid w:val="004631BD"/>
    <w:rsid w:val="00463289"/>
    <w:rsid w:val="004634C0"/>
    <w:rsid w:val="00463A5C"/>
    <w:rsid w:val="00463BE0"/>
    <w:rsid w:val="00463C1C"/>
    <w:rsid w:val="00464A2E"/>
    <w:rsid w:val="00465895"/>
    <w:rsid w:val="00465AFD"/>
    <w:rsid w:val="00465B72"/>
    <w:rsid w:val="00465BE1"/>
    <w:rsid w:val="004662B3"/>
    <w:rsid w:val="004662F1"/>
    <w:rsid w:val="00466335"/>
    <w:rsid w:val="00466631"/>
    <w:rsid w:val="00466E6B"/>
    <w:rsid w:val="00467524"/>
    <w:rsid w:val="004677A7"/>
    <w:rsid w:val="00470E0B"/>
    <w:rsid w:val="004713FB"/>
    <w:rsid w:val="00471556"/>
    <w:rsid w:val="0047177F"/>
    <w:rsid w:val="00471793"/>
    <w:rsid w:val="004717F1"/>
    <w:rsid w:val="00471C10"/>
    <w:rsid w:val="00472616"/>
    <w:rsid w:val="004736A7"/>
    <w:rsid w:val="00473A58"/>
    <w:rsid w:val="00473F79"/>
    <w:rsid w:val="00474062"/>
    <w:rsid w:val="00474113"/>
    <w:rsid w:val="00474AB0"/>
    <w:rsid w:val="004750BF"/>
    <w:rsid w:val="00475252"/>
    <w:rsid w:val="0047537A"/>
    <w:rsid w:val="00476765"/>
    <w:rsid w:val="00476ABF"/>
    <w:rsid w:val="004773E5"/>
    <w:rsid w:val="004778B0"/>
    <w:rsid w:val="00477AA8"/>
    <w:rsid w:val="00477CC2"/>
    <w:rsid w:val="00477F0C"/>
    <w:rsid w:val="004809E8"/>
    <w:rsid w:val="00480EC2"/>
    <w:rsid w:val="0048101D"/>
    <w:rsid w:val="004815DF"/>
    <w:rsid w:val="004816A1"/>
    <w:rsid w:val="00481725"/>
    <w:rsid w:val="00482322"/>
    <w:rsid w:val="004829DE"/>
    <w:rsid w:val="00482CA0"/>
    <w:rsid w:val="0048320A"/>
    <w:rsid w:val="004833E2"/>
    <w:rsid w:val="00483835"/>
    <w:rsid w:val="00483E87"/>
    <w:rsid w:val="00484858"/>
    <w:rsid w:val="00484B62"/>
    <w:rsid w:val="0048535C"/>
    <w:rsid w:val="0048542D"/>
    <w:rsid w:val="0048579A"/>
    <w:rsid w:val="00485E0C"/>
    <w:rsid w:val="00485F6A"/>
    <w:rsid w:val="004862F7"/>
    <w:rsid w:val="00486C91"/>
    <w:rsid w:val="0048716C"/>
    <w:rsid w:val="00491184"/>
    <w:rsid w:val="00491F3E"/>
    <w:rsid w:val="00492365"/>
    <w:rsid w:val="0049313F"/>
    <w:rsid w:val="00493238"/>
    <w:rsid w:val="00493375"/>
    <w:rsid w:val="00493FE1"/>
    <w:rsid w:val="00494F55"/>
    <w:rsid w:val="00494FBB"/>
    <w:rsid w:val="00495BFE"/>
    <w:rsid w:val="00496309"/>
    <w:rsid w:val="0049647E"/>
    <w:rsid w:val="004965B9"/>
    <w:rsid w:val="0049670D"/>
    <w:rsid w:val="004968B2"/>
    <w:rsid w:val="0049710F"/>
    <w:rsid w:val="004972AF"/>
    <w:rsid w:val="0049757B"/>
    <w:rsid w:val="00497A82"/>
    <w:rsid w:val="00497E3D"/>
    <w:rsid w:val="004A0EA8"/>
    <w:rsid w:val="004A1152"/>
    <w:rsid w:val="004A14CA"/>
    <w:rsid w:val="004A1B47"/>
    <w:rsid w:val="004A20E0"/>
    <w:rsid w:val="004A23BE"/>
    <w:rsid w:val="004A2BC5"/>
    <w:rsid w:val="004A3508"/>
    <w:rsid w:val="004A3A55"/>
    <w:rsid w:val="004A432C"/>
    <w:rsid w:val="004A4CD8"/>
    <w:rsid w:val="004A4F84"/>
    <w:rsid w:val="004A506B"/>
    <w:rsid w:val="004A5E7F"/>
    <w:rsid w:val="004A5F05"/>
    <w:rsid w:val="004A6013"/>
    <w:rsid w:val="004A663F"/>
    <w:rsid w:val="004A68F4"/>
    <w:rsid w:val="004A6C31"/>
    <w:rsid w:val="004A6C57"/>
    <w:rsid w:val="004A7504"/>
    <w:rsid w:val="004A75D6"/>
    <w:rsid w:val="004B074E"/>
    <w:rsid w:val="004B0758"/>
    <w:rsid w:val="004B0EF6"/>
    <w:rsid w:val="004B255F"/>
    <w:rsid w:val="004B2935"/>
    <w:rsid w:val="004B35AE"/>
    <w:rsid w:val="004B3619"/>
    <w:rsid w:val="004B42E1"/>
    <w:rsid w:val="004B57D3"/>
    <w:rsid w:val="004B6576"/>
    <w:rsid w:val="004B68A4"/>
    <w:rsid w:val="004B7A40"/>
    <w:rsid w:val="004C02BF"/>
    <w:rsid w:val="004C0548"/>
    <w:rsid w:val="004C0571"/>
    <w:rsid w:val="004C09BC"/>
    <w:rsid w:val="004C210C"/>
    <w:rsid w:val="004C230D"/>
    <w:rsid w:val="004C2843"/>
    <w:rsid w:val="004C327F"/>
    <w:rsid w:val="004C3DC8"/>
    <w:rsid w:val="004C3E62"/>
    <w:rsid w:val="004C4155"/>
    <w:rsid w:val="004C43A4"/>
    <w:rsid w:val="004C5035"/>
    <w:rsid w:val="004C5233"/>
    <w:rsid w:val="004C5696"/>
    <w:rsid w:val="004C624F"/>
    <w:rsid w:val="004C6340"/>
    <w:rsid w:val="004C787C"/>
    <w:rsid w:val="004C7C68"/>
    <w:rsid w:val="004C7DDF"/>
    <w:rsid w:val="004C7DF8"/>
    <w:rsid w:val="004D0090"/>
    <w:rsid w:val="004D03F0"/>
    <w:rsid w:val="004D0A83"/>
    <w:rsid w:val="004D1338"/>
    <w:rsid w:val="004D14DF"/>
    <w:rsid w:val="004D1762"/>
    <w:rsid w:val="004D2D61"/>
    <w:rsid w:val="004D2F58"/>
    <w:rsid w:val="004D36B4"/>
    <w:rsid w:val="004D44DC"/>
    <w:rsid w:val="004D4515"/>
    <w:rsid w:val="004D4858"/>
    <w:rsid w:val="004D5241"/>
    <w:rsid w:val="004D5452"/>
    <w:rsid w:val="004D567F"/>
    <w:rsid w:val="004D5D4B"/>
    <w:rsid w:val="004D5F5B"/>
    <w:rsid w:val="004D5FF6"/>
    <w:rsid w:val="004D603F"/>
    <w:rsid w:val="004D6567"/>
    <w:rsid w:val="004D6DC7"/>
    <w:rsid w:val="004D6E18"/>
    <w:rsid w:val="004D7503"/>
    <w:rsid w:val="004D75A0"/>
    <w:rsid w:val="004D7DFD"/>
    <w:rsid w:val="004D7F5B"/>
    <w:rsid w:val="004E094A"/>
    <w:rsid w:val="004E171C"/>
    <w:rsid w:val="004E172B"/>
    <w:rsid w:val="004E1AFD"/>
    <w:rsid w:val="004E1B9B"/>
    <w:rsid w:val="004E270C"/>
    <w:rsid w:val="004E2B26"/>
    <w:rsid w:val="004E2E4E"/>
    <w:rsid w:val="004E2E60"/>
    <w:rsid w:val="004E2E84"/>
    <w:rsid w:val="004E37CA"/>
    <w:rsid w:val="004E3AB9"/>
    <w:rsid w:val="004E412B"/>
    <w:rsid w:val="004E4199"/>
    <w:rsid w:val="004E4827"/>
    <w:rsid w:val="004E520E"/>
    <w:rsid w:val="004E538C"/>
    <w:rsid w:val="004E55B2"/>
    <w:rsid w:val="004E5BB4"/>
    <w:rsid w:val="004E5C23"/>
    <w:rsid w:val="004E5C7D"/>
    <w:rsid w:val="004E64BC"/>
    <w:rsid w:val="004E70BC"/>
    <w:rsid w:val="004E742A"/>
    <w:rsid w:val="004E7A0A"/>
    <w:rsid w:val="004E7A97"/>
    <w:rsid w:val="004F0BD5"/>
    <w:rsid w:val="004F13A2"/>
    <w:rsid w:val="004F1C30"/>
    <w:rsid w:val="004F1EC7"/>
    <w:rsid w:val="004F200C"/>
    <w:rsid w:val="004F2131"/>
    <w:rsid w:val="004F2188"/>
    <w:rsid w:val="004F250A"/>
    <w:rsid w:val="004F2758"/>
    <w:rsid w:val="004F2944"/>
    <w:rsid w:val="004F2EC7"/>
    <w:rsid w:val="004F3056"/>
    <w:rsid w:val="004F3A48"/>
    <w:rsid w:val="004F3C7B"/>
    <w:rsid w:val="004F4D2A"/>
    <w:rsid w:val="004F5149"/>
    <w:rsid w:val="004F5485"/>
    <w:rsid w:val="004F5905"/>
    <w:rsid w:val="004F5CDE"/>
    <w:rsid w:val="004F5E60"/>
    <w:rsid w:val="004F6072"/>
    <w:rsid w:val="004F6485"/>
    <w:rsid w:val="004F70D7"/>
    <w:rsid w:val="004F7B18"/>
    <w:rsid w:val="004F7E49"/>
    <w:rsid w:val="00500767"/>
    <w:rsid w:val="00501829"/>
    <w:rsid w:val="005018DC"/>
    <w:rsid w:val="00502348"/>
    <w:rsid w:val="005023A8"/>
    <w:rsid w:val="005024F9"/>
    <w:rsid w:val="00502635"/>
    <w:rsid w:val="0050376B"/>
    <w:rsid w:val="00503A0F"/>
    <w:rsid w:val="005042F6"/>
    <w:rsid w:val="00504A8E"/>
    <w:rsid w:val="00504B4F"/>
    <w:rsid w:val="00504E7C"/>
    <w:rsid w:val="00504F91"/>
    <w:rsid w:val="0050507C"/>
    <w:rsid w:val="00505197"/>
    <w:rsid w:val="005103DE"/>
    <w:rsid w:val="005105DF"/>
    <w:rsid w:val="005108EB"/>
    <w:rsid w:val="00510D3E"/>
    <w:rsid w:val="0051111C"/>
    <w:rsid w:val="005119DE"/>
    <w:rsid w:val="00512043"/>
    <w:rsid w:val="005124B5"/>
    <w:rsid w:val="00512968"/>
    <w:rsid w:val="00512A16"/>
    <w:rsid w:val="00512E64"/>
    <w:rsid w:val="005136CD"/>
    <w:rsid w:val="00513A44"/>
    <w:rsid w:val="00513F4A"/>
    <w:rsid w:val="00514EC4"/>
    <w:rsid w:val="005158EE"/>
    <w:rsid w:val="00515A26"/>
    <w:rsid w:val="00516365"/>
    <w:rsid w:val="0051767C"/>
    <w:rsid w:val="0051777A"/>
    <w:rsid w:val="00517971"/>
    <w:rsid w:val="00517AA0"/>
    <w:rsid w:val="00517B17"/>
    <w:rsid w:val="0052037D"/>
    <w:rsid w:val="00520566"/>
    <w:rsid w:val="00520F3B"/>
    <w:rsid w:val="00520FD3"/>
    <w:rsid w:val="005211CC"/>
    <w:rsid w:val="00521231"/>
    <w:rsid w:val="005212FB"/>
    <w:rsid w:val="0052177F"/>
    <w:rsid w:val="0052223C"/>
    <w:rsid w:val="0052282F"/>
    <w:rsid w:val="00522E5B"/>
    <w:rsid w:val="0052375E"/>
    <w:rsid w:val="00524186"/>
    <w:rsid w:val="00524755"/>
    <w:rsid w:val="005252C7"/>
    <w:rsid w:val="0052577B"/>
    <w:rsid w:val="00525DA6"/>
    <w:rsid w:val="00526A0F"/>
    <w:rsid w:val="00526F30"/>
    <w:rsid w:val="0052759A"/>
    <w:rsid w:val="00527A45"/>
    <w:rsid w:val="00527FE2"/>
    <w:rsid w:val="005301BA"/>
    <w:rsid w:val="005303FB"/>
    <w:rsid w:val="00530472"/>
    <w:rsid w:val="00530603"/>
    <w:rsid w:val="00531B13"/>
    <w:rsid w:val="00532CF2"/>
    <w:rsid w:val="00533706"/>
    <w:rsid w:val="00533733"/>
    <w:rsid w:val="00534BCD"/>
    <w:rsid w:val="00535983"/>
    <w:rsid w:val="005359C1"/>
    <w:rsid w:val="00535A4B"/>
    <w:rsid w:val="00535AFF"/>
    <w:rsid w:val="0053662D"/>
    <w:rsid w:val="00536AAB"/>
    <w:rsid w:val="00537ACB"/>
    <w:rsid w:val="00537D1F"/>
    <w:rsid w:val="00537D91"/>
    <w:rsid w:val="00537DC0"/>
    <w:rsid w:val="0054023F"/>
    <w:rsid w:val="005407FE"/>
    <w:rsid w:val="005415E1"/>
    <w:rsid w:val="00541667"/>
    <w:rsid w:val="00541FD2"/>
    <w:rsid w:val="0054284A"/>
    <w:rsid w:val="005428EE"/>
    <w:rsid w:val="00543980"/>
    <w:rsid w:val="00543F3C"/>
    <w:rsid w:val="005442FD"/>
    <w:rsid w:val="00544DC1"/>
    <w:rsid w:val="005455FA"/>
    <w:rsid w:val="005457E6"/>
    <w:rsid w:val="00546012"/>
    <w:rsid w:val="00547B7D"/>
    <w:rsid w:val="00550112"/>
    <w:rsid w:val="0055097D"/>
    <w:rsid w:val="005509B9"/>
    <w:rsid w:val="00550CC9"/>
    <w:rsid w:val="005510A8"/>
    <w:rsid w:val="00551386"/>
    <w:rsid w:val="00551CD4"/>
    <w:rsid w:val="00551F79"/>
    <w:rsid w:val="005526D2"/>
    <w:rsid w:val="00552710"/>
    <w:rsid w:val="00552AF4"/>
    <w:rsid w:val="00552F4C"/>
    <w:rsid w:val="0055354A"/>
    <w:rsid w:val="00553F00"/>
    <w:rsid w:val="005555C2"/>
    <w:rsid w:val="00555927"/>
    <w:rsid w:val="00555B3F"/>
    <w:rsid w:val="00555FFE"/>
    <w:rsid w:val="00556310"/>
    <w:rsid w:val="00556563"/>
    <w:rsid w:val="00556901"/>
    <w:rsid w:val="0055777D"/>
    <w:rsid w:val="0056044B"/>
    <w:rsid w:val="005605C1"/>
    <w:rsid w:val="00561160"/>
    <w:rsid w:val="0056266D"/>
    <w:rsid w:val="00563A94"/>
    <w:rsid w:val="0056413F"/>
    <w:rsid w:val="005642A3"/>
    <w:rsid w:val="00564372"/>
    <w:rsid w:val="0056453F"/>
    <w:rsid w:val="0056502E"/>
    <w:rsid w:val="00565288"/>
    <w:rsid w:val="005653A8"/>
    <w:rsid w:val="005669F1"/>
    <w:rsid w:val="00567663"/>
    <w:rsid w:val="005678AA"/>
    <w:rsid w:val="005678F0"/>
    <w:rsid w:val="005700B6"/>
    <w:rsid w:val="005701EC"/>
    <w:rsid w:val="0057020D"/>
    <w:rsid w:val="00571181"/>
    <w:rsid w:val="00571CC9"/>
    <w:rsid w:val="00572EEB"/>
    <w:rsid w:val="00573353"/>
    <w:rsid w:val="00573577"/>
    <w:rsid w:val="0057396E"/>
    <w:rsid w:val="00573D1B"/>
    <w:rsid w:val="00573D6F"/>
    <w:rsid w:val="00573F42"/>
    <w:rsid w:val="00573FC5"/>
    <w:rsid w:val="005752EF"/>
    <w:rsid w:val="00575532"/>
    <w:rsid w:val="00575559"/>
    <w:rsid w:val="00575655"/>
    <w:rsid w:val="00575DFB"/>
    <w:rsid w:val="00575E80"/>
    <w:rsid w:val="0057638A"/>
    <w:rsid w:val="0057643A"/>
    <w:rsid w:val="0057645F"/>
    <w:rsid w:val="00576464"/>
    <w:rsid w:val="00576ED9"/>
    <w:rsid w:val="00577044"/>
    <w:rsid w:val="00577344"/>
    <w:rsid w:val="005777AB"/>
    <w:rsid w:val="00577ABC"/>
    <w:rsid w:val="00580627"/>
    <w:rsid w:val="005807EE"/>
    <w:rsid w:val="00580895"/>
    <w:rsid w:val="0058158B"/>
    <w:rsid w:val="00581596"/>
    <w:rsid w:val="00582466"/>
    <w:rsid w:val="00582A33"/>
    <w:rsid w:val="00583256"/>
    <w:rsid w:val="005835BB"/>
    <w:rsid w:val="0058406C"/>
    <w:rsid w:val="00585234"/>
    <w:rsid w:val="005852B1"/>
    <w:rsid w:val="00585BE1"/>
    <w:rsid w:val="00585F97"/>
    <w:rsid w:val="005860C7"/>
    <w:rsid w:val="00586131"/>
    <w:rsid w:val="0058695D"/>
    <w:rsid w:val="00586DA4"/>
    <w:rsid w:val="005914D7"/>
    <w:rsid w:val="00591C24"/>
    <w:rsid w:val="0059245B"/>
    <w:rsid w:val="005924D5"/>
    <w:rsid w:val="00592E84"/>
    <w:rsid w:val="005930EE"/>
    <w:rsid w:val="00593502"/>
    <w:rsid w:val="00594262"/>
    <w:rsid w:val="0059455D"/>
    <w:rsid w:val="0059514B"/>
    <w:rsid w:val="00595429"/>
    <w:rsid w:val="00595C6D"/>
    <w:rsid w:val="00595D27"/>
    <w:rsid w:val="00596774"/>
    <w:rsid w:val="00596C3D"/>
    <w:rsid w:val="00596CBA"/>
    <w:rsid w:val="0059705E"/>
    <w:rsid w:val="0059741E"/>
    <w:rsid w:val="00597607"/>
    <w:rsid w:val="005978E5"/>
    <w:rsid w:val="00597B10"/>
    <w:rsid w:val="00597DB0"/>
    <w:rsid w:val="005A027F"/>
    <w:rsid w:val="005A034A"/>
    <w:rsid w:val="005A0ADD"/>
    <w:rsid w:val="005A1155"/>
    <w:rsid w:val="005A11C0"/>
    <w:rsid w:val="005A11F9"/>
    <w:rsid w:val="005A12D9"/>
    <w:rsid w:val="005A1385"/>
    <w:rsid w:val="005A17D5"/>
    <w:rsid w:val="005A1A24"/>
    <w:rsid w:val="005A1EA5"/>
    <w:rsid w:val="005A3BFF"/>
    <w:rsid w:val="005A4232"/>
    <w:rsid w:val="005A4D6B"/>
    <w:rsid w:val="005A5E13"/>
    <w:rsid w:val="005A6325"/>
    <w:rsid w:val="005A6E37"/>
    <w:rsid w:val="005A6EF6"/>
    <w:rsid w:val="005A7156"/>
    <w:rsid w:val="005A7432"/>
    <w:rsid w:val="005B0D6C"/>
    <w:rsid w:val="005B0F78"/>
    <w:rsid w:val="005B1890"/>
    <w:rsid w:val="005B1C07"/>
    <w:rsid w:val="005B2AA0"/>
    <w:rsid w:val="005B2B65"/>
    <w:rsid w:val="005B3688"/>
    <w:rsid w:val="005B3F2F"/>
    <w:rsid w:val="005B4DE0"/>
    <w:rsid w:val="005B534D"/>
    <w:rsid w:val="005B5A3F"/>
    <w:rsid w:val="005B5B8A"/>
    <w:rsid w:val="005B6851"/>
    <w:rsid w:val="005B6D05"/>
    <w:rsid w:val="005B7770"/>
    <w:rsid w:val="005B7B91"/>
    <w:rsid w:val="005B7C64"/>
    <w:rsid w:val="005B7CCC"/>
    <w:rsid w:val="005B7E73"/>
    <w:rsid w:val="005C02E5"/>
    <w:rsid w:val="005C05D0"/>
    <w:rsid w:val="005C0E0D"/>
    <w:rsid w:val="005C1153"/>
    <w:rsid w:val="005C14E5"/>
    <w:rsid w:val="005C1A43"/>
    <w:rsid w:val="005C1BFF"/>
    <w:rsid w:val="005C1E17"/>
    <w:rsid w:val="005C1E7B"/>
    <w:rsid w:val="005C20CF"/>
    <w:rsid w:val="005C2764"/>
    <w:rsid w:val="005C2B52"/>
    <w:rsid w:val="005C2E4B"/>
    <w:rsid w:val="005C38E9"/>
    <w:rsid w:val="005C4C2C"/>
    <w:rsid w:val="005C5344"/>
    <w:rsid w:val="005C5481"/>
    <w:rsid w:val="005C5775"/>
    <w:rsid w:val="005C590C"/>
    <w:rsid w:val="005C5C8B"/>
    <w:rsid w:val="005C5E9E"/>
    <w:rsid w:val="005C6278"/>
    <w:rsid w:val="005C696A"/>
    <w:rsid w:val="005C6FB3"/>
    <w:rsid w:val="005C72C3"/>
    <w:rsid w:val="005C7677"/>
    <w:rsid w:val="005C77B3"/>
    <w:rsid w:val="005D027E"/>
    <w:rsid w:val="005D07F6"/>
    <w:rsid w:val="005D0878"/>
    <w:rsid w:val="005D1A2F"/>
    <w:rsid w:val="005D2B0D"/>
    <w:rsid w:val="005D2D4D"/>
    <w:rsid w:val="005D3628"/>
    <w:rsid w:val="005D56C8"/>
    <w:rsid w:val="005D5B1B"/>
    <w:rsid w:val="005D63C2"/>
    <w:rsid w:val="005E00D7"/>
    <w:rsid w:val="005E02FC"/>
    <w:rsid w:val="005E0CBB"/>
    <w:rsid w:val="005E14EA"/>
    <w:rsid w:val="005E1ED2"/>
    <w:rsid w:val="005E3514"/>
    <w:rsid w:val="005E3E9B"/>
    <w:rsid w:val="005E4167"/>
    <w:rsid w:val="005E4A26"/>
    <w:rsid w:val="005E4DDF"/>
    <w:rsid w:val="005E4E72"/>
    <w:rsid w:val="005E4EE7"/>
    <w:rsid w:val="005E5297"/>
    <w:rsid w:val="005E5D4D"/>
    <w:rsid w:val="005E6835"/>
    <w:rsid w:val="005E6904"/>
    <w:rsid w:val="005E7219"/>
    <w:rsid w:val="005E725E"/>
    <w:rsid w:val="005E76FD"/>
    <w:rsid w:val="005F006F"/>
    <w:rsid w:val="005F04F3"/>
    <w:rsid w:val="005F079C"/>
    <w:rsid w:val="005F082E"/>
    <w:rsid w:val="005F1191"/>
    <w:rsid w:val="005F1426"/>
    <w:rsid w:val="005F17FE"/>
    <w:rsid w:val="005F1E81"/>
    <w:rsid w:val="005F2031"/>
    <w:rsid w:val="005F2152"/>
    <w:rsid w:val="005F324A"/>
    <w:rsid w:val="005F404F"/>
    <w:rsid w:val="005F4A5A"/>
    <w:rsid w:val="005F4C8F"/>
    <w:rsid w:val="005F57F4"/>
    <w:rsid w:val="005F65E0"/>
    <w:rsid w:val="005F6D8F"/>
    <w:rsid w:val="005F7085"/>
    <w:rsid w:val="005F797C"/>
    <w:rsid w:val="005F7B15"/>
    <w:rsid w:val="005F7D5F"/>
    <w:rsid w:val="006002E3"/>
    <w:rsid w:val="00601408"/>
    <w:rsid w:val="0060163F"/>
    <w:rsid w:val="006018A8"/>
    <w:rsid w:val="00601B89"/>
    <w:rsid w:val="00601BCA"/>
    <w:rsid w:val="00602EBB"/>
    <w:rsid w:val="006044EA"/>
    <w:rsid w:val="00604835"/>
    <w:rsid w:val="006057D9"/>
    <w:rsid w:val="00605DEA"/>
    <w:rsid w:val="00605E36"/>
    <w:rsid w:val="006060E9"/>
    <w:rsid w:val="00606271"/>
    <w:rsid w:val="00606CE5"/>
    <w:rsid w:val="00610AF1"/>
    <w:rsid w:val="00610CFE"/>
    <w:rsid w:val="00611039"/>
    <w:rsid w:val="0061152B"/>
    <w:rsid w:val="006123D2"/>
    <w:rsid w:val="00612C96"/>
    <w:rsid w:val="006139E6"/>
    <w:rsid w:val="00613A0E"/>
    <w:rsid w:val="00613EAD"/>
    <w:rsid w:val="00613FFB"/>
    <w:rsid w:val="00614588"/>
    <w:rsid w:val="00614D93"/>
    <w:rsid w:val="00614F2D"/>
    <w:rsid w:val="00615B68"/>
    <w:rsid w:val="00616D0F"/>
    <w:rsid w:val="00617A02"/>
    <w:rsid w:val="00617FF4"/>
    <w:rsid w:val="006203FD"/>
    <w:rsid w:val="006207FC"/>
    <w:rsid w:val="00620D9E"/>
    <w:rsid w:val="006212EF"/>
    <w:rsid w:val="00622214"/>
    <w:rsid w:val="006228D5"/>
    <w:rsid w:val="00622AE4"/>
    <w:rsid w:val="006230E5"/>
    <w:rsid w:val="0062343F"/>
    <w:rsid w:val="00623F02"/>
    <w:rsid w:val="006243AC"/>
    <w:rsid w:val="00624479"/>
    <w:rsid w:val="00624492"/>
    <w:rsid w:val="0062494D"/>
    <w:rsid w:val="00624A2B"/>
    <w:rsid w:val="00624E41"/>
    <w:rsid w:val="00625008"/>
    <w:rsid w:val="00625357"/>
    <w:rsid w:val="00625D51"/>
    <w:rsid w:val="00626070"/>
    <w:rsid w:val="006260C8"/>
    <w:rsid w:val="00626471"/>
    <w:rsid w:val="00626682"/>
    <w:rsid w:val="006267D5"/>
    <w:rsid w:val="006272CA"/>
    <w:rsid w:val="00627BD1"/>
    <w:rsid w:val="006308E6"/>
    <w:rsid w:val="00630A85"/>
    <w:rsid w:val="00630D92"/>
    <w:rsid w:val="0063159F"/>
    <w:rsid w:val="006326CE"/>
    <w:rsid w:val="006356E4"/>
    <w:rsid w:val="0063574C"/>
    <w:rsid w:val="00635C1B"/>
    <w:rsid w:val="00636112"/>
    <w:rsid w:val="00637896"/>
    <w:rsid w:val="006378CE"/>
    <w:rsid w:val="00637F67"/>
    <w:rsid w:val="0064019E"/>
    <w:rsid w:val="00640351"/>
    <w:rsid w:val="00640901"/>
    <w:rsid w:val="00640B79"/>
    <w:rsid w:val="00640C88"/>
    <w:rsid w:val="00640DA7"/>
    <w:rsid w:val="006418C0"/>
    <w:rsid w:val="00641933"/>
    <w:rsid w:val="00641B80"/>
    <w:rsid w:val="00641E46"/>
    <w:rsid w:val="0064207C"/>
    <w:rsid w:val="0064371B"/>
    <w:rsid w:val="006437FB"/>
    <w:rsid w:val="00643D0F"/>
    <w:rsid w:val="00644ABD"/>
    <w:rsid w:val="00644C4B"/>
    <w:rsid w:val="0064598A"/>
    <w:rsid w:val="00646227"/>
    <w:rsid w:val="00646AF7"/>
    <w:rsid w:val="00647708"/>
    <w:rsid w:val="00647F3A"/>
    <w:rsid w:val="00650311"/>
    <w:rsid w:val="00650F2C"/>
    <w:rsid w:val="006519F5"/>
    <w:rsid w:val="00651E7D"/>
    <w:rsid w:val="00651F5D"/>
    <w:rsid w:val="00652825"/>
    <w:rsid w:val="0065310E"/>
    <w:rsid w:val="00653C31"/>
    <w:rsid w:val="00654087"/>
    <w:rsid w:val="006556CB"/>
    <w:rsid w:val="00655D33"/>
    <w:rsid w:val="00655F2C"/>
    <w:rsid w:val="0065628F"/>
    <w:rsid w:val="00656581"/>
    <w:rsid w:val="006568D3"/>
    <w:rsid w:val="00656C62"/>
    <w:rsid w:val="00657889"/>
    <w:rsid w:val="00657F79"/>
    <w:rsid w:val="0066071C"/>
    <w:rsid w:val="006611E5"/>
    <w:rsid w:val="006615AD"/>
    <w:rsid w:val="00661EE6"/>
    <w:rsid w:val="006623E0"/>
    <w:rsid w:val="00662925"/>
    <w:rsid w:val="00662C09"/>
    <w:rsid w:val="00662CEB"/>
    <w:rsid w:val="00662D4B"/>
    <w:rsid w:val="00662F50"/>
    <w:rsid w:val="006632A7"/>
    <w:rsid w:val="006637DF"/>
    <w:rsid w:val="006642D7"/>
    <w:rsid w:val="00664310"/>
    <w:rsid w:val="006646E4"/>
    <w:rsid w:val="00665BEC"/>
    <w:rsid w:val="00665FF5"/>
    <w:rsid w:val="0066634C"/>
    <w:rsid w:val="00666D12"/>
    <w:rsid w:val="00666EB5"/>
    <w:rsid w:val="00666EE6"/>
    <w:rsid w:val="006671BF"/>
    <w:rsid w:val="00667813"/>
    <w:rsid w:val="00667F2D"/>
    <w:rsid w:val="00670041"/>
    <w:rsid w:val="006701A4"/>
    <w:rsid w:val="00670B76"/>
    <w:rsid w:val="00670DF8"/>
    <w:rsid w:val="006710FA"/>
    <w:rsid w:val="006714F5"/>
    <w:rsid w:val="00671B6F"/>
    <w:rsid w:val="00671F7D"/>
    <w:rsid w:val="006721B5"/>
    <w:rsid w:val="006723F3"/>
    <w:rsid w:val="0067264C"/>
    <w:rsid w:val="0067270D"/>
    <w:rsid w:val="00672C45"/>
    <w:rsid w:val="00672D81"/>
    <w:rsid w:val="0067357F"/>
    <w:rsid w:val="00673ED2"/>
    <w:rsid w:val="0067402F"/>
    <w:rsid w:val="006747D2"/>
    <w:rsid w:val="006756DC"/>
    <w:rsid w:val="00675EC6"/>
    <w:rsid w:val="00675FF7"/>
    <w:rsid w:val="00676523"/>
    <w:rsid w:val="00676CC2"/>
    <w:rsid w:val="0067705E"/>
    <w:rsid w:val="0067772C"/>
    <w:rsid w:val="006807C7"/>
    <w:rsid w:val="006807EE"/>
    <w:rsid w:val="00680870"/>
    <w:rsid w:val="006808CB"/>
    <w:rsid w:val="00680CAE"/>
    <w:rsid w:val="006813E4"/>
    <w:rsid w:val="006817C0"/>
    <w:rsid w:val="00681970"/>
    <w:rsid w:val="00681BBF"/>
    <w:rsid w:val="00682183"/>
    <w:rsid w:val="00682DD9"/>
    <w:rsid w:val="006832DE"/>
    <w:rsid w:val="00683423"/>
    <w:rsid w:val="0068405E"/>
    <w:rsid w:val="006840B8"/>
    <w:rsid w:val="00684852"/>
    <w:rsid w:val="00684B72"/>
    <w:rsid w:val="00685618"/>
    <w:rsid w:val="0068573C"/>
    <w:rsid w:val="00686478"/>
    <w:rsid w:val="0068688F"/>
    <w:rsid w:val="00686BC3"/>
    <w:rsid w:val="0068733E"/>
    <w:rsid w:val="00687ADB"/>
    <w:rsid w:val="00687FF6"/>
    <w:rsid w:val="006900C1"/>
    <w:rsid w:val="00690361"/>
    <w:rsid w:val="006922C8"/>
    <w:rsid w:val="00692A1C"/>
    <w:rsid w:val="00692C68"/>
    <w:rsid w:val="006940D1"/>
    <w:rsid w:val="00695020"/>
    <w:rsid w:val="0069531A"/>
    <w:rsid w:val="00695C24"/>
    <w:rsid w:val="00695EEB"/>
    <w:rsid w:val="006960E6"/>
    <w:rsid w:val="00696696"/>
    <w:rsid w:val="00696AB1"/>
    <w:rsid w:val="00696B28"/>
    <w:rsid w:val="00697900"/>
    <w:rsid w:val="006A0826"/>
    <w:rsid w:val="006A08FC"/>
    <w:rsid w:val="006A0A3A"/>
    <w:rsid w:val="006A0F86"/>
    <w:rsid w:val="006A130E"/>
    <w:rsid w:val="006A1B2C"/>
    <w:rsid w:val="006A20CF"/>
    <w:rsid w:val="006A224B"/>
    <w:rsid w:val="006A231F"/>
    <w:rsid w:val="006A30B4"/>
    <w:rsid w:val="006A3303"/>
    <w:rsid w:val="006A35F6"/>
    <w:rsid w:val="006A36EC"/>
    <w:rsid w:val="006A3F52"/>
    <w:rsid w:val="006A48AA"/>
    <w:rsid w:val="006A4A1F"/>
    <w:rsid w:val="006A538E"/>
    <w:rsid w:val="006A7BDF"/>
    <w:rsid w:val="006A7EC3"/>
    <w:rsid w:val="006B0080"/>
    <w:rsid w:val="006B0EF8"/>
    <w:rsid w:val="006B13A6"/>
    <w:rsid w:val="006B19AE"/>
    <w:rsid w:val="006B1CBA"/>
    <w:rsid w:val="006B1D99"/>
    <w:rsid w:val="006B2259"/>
    <w:rsid w:val="006B236C"/>
    <w:rsid w:val="006B27B4"/>
    <w:rsid w:val="006B2A3C"/>
    <w:rsid w:val="006B31B6"/>
    <w:rsid w:val="006B3ED8"/>
    <w:rsid w:val="006B3F2E"/>
    <w:rsid w:val="006B4487"/>
    <w:rsid w:val="006B4F9F"/>
    <w:rsid w:val="006B52BB"/>
    <w:rsid w:val="006B550E"/>
    <w:rsid w:val="006B5A36"/>
    <w:rsid w:val="006B609D"/>
    <w:rsid w:val="006B7003"/>
    <w:rsid w:val="006C05D8"/>
    <w:rsid w:val="006C0D94"/>
    <w:rsid w:val="006C20DB"/>
    <w:rsid w:val="006C234E"/>
    <w:rsid w:val="006C28D1"/>
    <w:rsid w:val="006C2E01"/>
    <w:rsid w:val="006C30DE"/>
    <w:rsid w:val="006C3469"/>
    <w:rsid w:val="006C3A35"/>
    <w:rsid w:val="006C3F48"/>
    <w:rsid w:val="006C543C"/>
    <w:rsid w:val="006C5BF0"/>
    <w:rsid w:val="006C5C29"/>
    <w:rsid w:val="006C64B5"/>
    <w:rsid w:val="006C6A69"/>
    <w:rsid w:val="006C6AB0"/>
    <w:rsid w:val="006C6F28"/>
    <w:rsid w:val="006C703A"/>
    <w:rsid w:val="006C73B1"/>
    <w:rsid w:val="006C7477"/>
    <w:rsid w:val="006C7766"/>
    <w:rsid w:val="006C7D5A"/>
    <w:rsid w:val="006C7FC2"/>
    <w:rsid w:val="006D00C6"/>
    <w:rsid w:val="006D04C9"/>
    <w:rsid w:val="006D0E32"/>
    <w:rsid w:val="006D11B3"/>
    <w:rsid w:val="006D18BA"/>
    <w:rsid w:val="006D1F0B"/>
    <w:rsid w:val="006D20E9"/>
    <w:rsid w:val="006D231D"/>
    <w:rsid w:val="006D287F"/>
    <w:rsid w:val="006D2DD4"/>
    <w:rsid w:val="006D3A71"/>
    <w:rsid w:val="006D433F"/>
    <w:rsid w:val="006D46C5"/>
    <w:rsid w:val="006D4BB5"/>
    <w:rsid w:val="006D54D8"/>
    <w:rsid w:val="006D568D"/>
    <w:rsid w:val="006D58ED"/>
    <w:rsid w:val="006D59CA"/>
    <w:rsid w:val="006D7EE6"/>
    <w:rsid w:val="006E00AE"/>
    <w:rsid w:val="006E0B48"/>
    <w:rsid w:val="006E1119"/>
    <w:rsid w:val="006E13D7"/>
    <w:rsid w:val="006E1739"/>
    <w:rsid w:val="006E1CCB"/>
    <w:rsid w:val="006E1D4C"/>
    <w:rsid w:val="006E1E42"/>
    <w:rsid w:val="006E20D5"/>
    <w:rsid w:val="006E337B"/>
    <w:rsid w:val="006E43C2"/>
    <w:rsid w:val="006E4606"/>
    <w:rsid w:val="006E471F"/>
    <w:rsid w:val="006E47EF"/>
    <w:rsid w:val="006E4F1D"/>
    <w:rsid w:val="006E50AD"/>
    <w:rsid w:val="006E525B"/>
    <w:rsid w:val="006E57A6"/>
    <w:rsid w:val="006E5ACE"/>
    <w:rsid w:val="006E5F90"/>
    <w:rsid w:val="006E6302"/>
    <w:rsid w:val="006E63B3"/>
    <w:rsid w:val="006E63FA"/>
    <w:rsid w:val="006E6C0F"/>
    <w:rsid w:val="006E6D8F"/>
    <w:rsid w:val="006E71F5"/>
    <w:rsid w:val="006E7493"/>
    <w:rsid w:val="006E766E"/>
    <w:rsid w:val="006E7DC6"/>
    <w:rsid w:val="006F0F25"/>
    <w:rsid w:val="006F1008"/>
    <w:rsid w:val="006F12F1"/>
    <w:rsid w:val="006F16D6"/>
    <w:rsid w:val="006F19BB"/>
    <w:rsid w:val="006F1C53"/>
    <w:rsid w:val="006F1F22"/>
    <w:rsid w:val="006F246D"/>
    <w:rsid w:val="006F24D2"/>
    <w:rsid w:val="006F2948"/>
    <w:rsid w:val="006F2B52"/>
    <w:rsid w:val="006F2BC1"/>
    <w:rsid w:val="006F2C18"/>
    <w:rsid w:val="006F2C43"/>
    <w:rsid w:val="006F313C"/>
    <w:rsid w:val="006F3653"/>
    <w:rsid w:val="006F38CA"/>
    <w:rsid w:val="006F3A49"/>
    <w:rsid w:val="006F45DA"/>
    <w:rsid w:val="006F532B"/>
    <w:rsid w:val="006F5E81"/>
    <w:rsid w:val="006F6B23"/>
    <w:rsid w:val="006F6F08"/>
    <w:rsid w:val="006F7434"/>
    <w:rsid w:val="006F7504"/>
    <w:rsid w:val="006F773E"/>
    <w:rsid w:val="006F7808"/>
    <w:rsid w:val="006F799C"/>
    <w:rsid w:val="006F7D07"/>
    <w:rsid w:val="007002CA"/>
    <w:rsid w:val="00700661"/>
    <w:rsid w:val="00700778"/>
    <w:rsid w:val="00700CA2"/>
    <w:rsid w:val="007011A3"/>
    <w:rsid w:val="00701387"/>
    <w:rsid w:val="007015BA"/>
    <w:rsid w:val="00701CB9"/>
    <w:rsid w:val="0070214E"/>
    <w:rsid w:val="007024E3"/>
    <w:rsid w:val="0070256E"/>
    <w:rsid w:val="007025DA"/>
    <w:rsid w:val="00702785"/>
    <w:rsid w:val="00702CAD"/>
    <w:rsid w:val="00702DD1"/>
    <w:rsid w:val="00703791"/>
    <w:rsid w:val="00704757"/>
    <w:rsid w:val="007053A5"/>
    <w:rsid w:val="007060B9"/>
    <w:rsid w:val="007062B9"/>
    <w:rsid w:val="00706860"/>
    <w:rsid w:val="00706CE7"/>
    <w:rsid w:val="00706EC4"/>
    <w:rsid w:val="00707A1C"/>
    <w:rsid w:val="00707AB7"/>
    <w:rsid w:val="00707CFA"/>
    <w:rsid w:val="0071008E"/>
    <w:rsid w:val="007102B2"/>
    <w:rsid w:val="007102F8"/>
    <w:rsid w:val="00710E73"/>
    <w:rsid w:val="007111FA"/>
    <w:rsid w:val="00711AE1"/>
    <w:rsid w:val="00713644"/>
    <w:rsid w:val="00713798"/>
    <w:rsid w:val="00714468"/>
    <w:rsid w:val="00714D5A"/>
    <w:rsid w:val="007150E2"/>
    <w:rsid w:val="00715649"/>
    <w:rsid w:val="00715691"/>
    <w:rsid w:val="00715C8D"/>
    <w:rsid w:val="007169C8"/>
    <w:rsid w:val="00716AD6"/>
    <w:rsid w:val="0071701F"/>
    <w:rsid w:val="007171F2"/>
    <w:rsid w:val="0071726B"/>
    <w:rsid w:val="0071799D"/>
    <w:rsid w:val="007203D7"/>
    <w:rsid w:val="00720D47"/>
    <w:rsid w:val="00720E42"/>
    <w:rsid w:val="0072105C"/>
    <w:rsid w:val="007214A7"/>
    <w:rsid w:val="00721509"/>
    <w:rsid w:val="007215AF"/>
    <w:rsid w:val="007219C9"/>
    <w:rsid w:val="0072226A"/>
    <w:rsid w:val="00722513"/>
    <w:rsid w:val="00722559"/>
    <w:rsid w:val="00722743"/>
    <w:rsid w:val="007229E6"/>
    <w:rsid w:val="0072324F"/>
    <w:rsid w:val="00723468"/>
    <w:rsid w:val="007235AF"/>
    <w:rsid w:val="007235C6"/>
    <w:rsid w:val="00723A81"/>
    <w:rsid w:val="0072415C"/>
    <w:rsid w:val="00724FE4"/>
    <w:rsid w:val="007251C1"/>
    <w:rsid w:val="00725705"/>
    <w:rsid w:val="00725CC0"/>
    <w:rsid w:val="00726E15"/>
    <w:rsid w:val="00726E23"/>
    <w:rsid w:val="00726E30"/>
    <w:rsid w:val="0072704C"/>
    <w:rsid w:val="00727062"/>
    <w:rsid w:val="0072715E"/>
    <w:rsid w:val="0072718F"/>
    <w:rsid w:val="007272B0"/>
    <w:rsid w:val="00727FEB"/>
    <w:rsid w:val="00730818"/>
    <w:rsid w:val="0073106C"/>
    <w:rsid w:val="00731619"/>
    <w:rsid w:val="00731DBB"/>
    <w:rsid w:val="00731E0A"/>
    <w:rsid w:val="00732084"/>
    <w:rsid w:val="007329C9"/>
    <w:rsid w:val="00732AFD"/>
    <w:rsid w:val="0073424D"/>
    <w:rsid w:val="0073439F"/>
    <w:rsid w:val="0073474C"/>
    <w:rsid w:val="00734F4C"/>
    <w:rsid w:val="0073504D"/>
    <w:rsid w:val="007353AE"/>
    <w:rsid w:val="007355B9"/>
    <w:rsid w:val="00735609"/>
    <w:rsid w:val="00735739"/>
    <w:rsid w:val="007358DC"/>
    <w:rsid w:val="00736E3F"/>
    <w:rsid w:val="00736E63"/>
    <w:rsid w:val="007372BF"/>
    <w:rsid w:val="00737CFD"/>
    <w:rsid w:val="00737D34"/>
    <w:rsid w:val="0074131E"/>
    <w:rsid w:val="0074148A"/>
    <w:rsid w:val="00741CF5"/>
    <w:rsid w:val="00742A44"/>
    <w:rsid w:val="00742DBC"/>
    <w:rsid w:val="007430B0"/>
    <w:rsid w:val="007438E9"/>
    <w:rsid w:val="00743967"/>
    <w:rsid w:val="00743AD0"/>
    <w:rsid w:val="007446B1"/>
    <w:rsid w:val="007447CC"/>
    <w:rsid w:val="00744FCA"/>
    <w:rsid w:val="00745A00"/>
    <w:rsid w:val="00745CB2"/>
    <w:rsid w:val="00746CB9"/>
    <w:rsid w:val="00751051"/>
    <w:rsid w:val="00751AB6"/>
    <w:rsid w:val="00751B3B"/>
    <w:rsid w:val="00751B5F"/>
    <w:rsid w:val="00751EB6"/>
    <w:rsid w:val="00752153"/>
    <w:rsid w:val="00752593"/>
    <w:rsid w:val="00752710"/>
    <w:rsid w:val="0075284F"/>
    <w:rsid w:val="00753D63"/>
    <w:rsid w:val="0075497C"/>
    <w:rsid w:val="0075502E"/>
    <w:rsid w:val="00755D81"/>
    <w:rsid w:val="00755DB4"/>
    <w:rsid w:val="00755E95"/>
    <w:rsid w:val="00756D2F"/>
    <w:rsid w:val="00756ECD"/>
    <w:rsid w:val="00756EFD"/>
    <w:rsid w:val="007575CC"/>
    <w:rsid w:val="00757CC0"/>
    <w:rsid w:val="0076019B"/>
    <w:rsid w:val="00760504"/>
    <w:rsid w:val="00760C90"/>
    <w:rsid w:val="00761440"/>
    <w:rsid w:val="00761D95"/>
    <w:rsid w:val="00761F57"/>
    <w:rsid w:val="0076225B"/>
    <w:rsid w:val="007625A8"/>
    <w:rsid w:val="00762819"/>
    <w:rsid w:val="007628AD"/>
    <w:rsid w:val="007632C0"/>
    <w:rsid w:val="00763B2B"/>
    <w:rsid w:val="00763C99"/>
    <w:rsid w:val="00763D26"/>
    <w:rsid w:val="00763DB4"/>
    <w:rsid w:val="00764ECD"/>
    <w:rsid w:val="007652A1"/>
    <w:rsid w:val="007652C7"/>
    <w:rsid w:val="00765982"/>
    <w:rsid w:val="007659F9"/>
    <w:rsid w:val="00765DEF"/>
    <w:rsid w:val="00766E34"/>
    <w:rsid w:val="0076755F"/>
    <w:rsid w:val="00767B9A"/>
    <w:rsid w:val="0077062D"/>
    <w:rsid w:val="00770D7D"/>
    <w:rsid w:val="00771738"/>
    <w:rsid w:val="00772228"/>
    <w:rsid w:val="007724E2"/>
    <w:rsid w:val="00772EA6"/>
    <w:rsid w:val="00773003"/>
    <w:rsid w:val="007740C1"/>
    <w:rsid w:val="0077415D"/>
    <w:rsid w:val="00774799"/>
    <w:rsid w:val="0077515E"/>
    <w:rsid w:val="00776333"/>
    <w:rsid w:val="00776495"/>
    <w:rsid w:val="007764A4"/>
    <w:rsid w:val="00776868"/>
    <w:rsid w:val="00776D32"/>
    <w:rsid w:val="00776EF3"/>
    <w:rsid w:val="00777337"/>
    <w:rsid w:val="007775EA"/>
    <w:rsid w:val="0077761F"/>
    <w:rsid w:val="0078087B"/>
    <w:rsid w:val="00780C59"/>
    <w:rsid w:val="0078162D"/>
    <w:rsid w:val="007817C1"/>
    <w:rsid w:val="00781B4C"/>
    <w:rsid w:val="00781B7E"/>
    <w:rsid w:val="00781C93"/>
    <w:rsid w:val="0078223D"/>
    <w:rsid w:val="0078281E"/>
    <w:rsid w:val="00782E35"/>
    <w:rsid w:val="007836C9"/>
    <w:rsid w:val="00783814"/>
    <w:rsid w:val="00783B5D"/>
    <w:rsid w:val="00784244"/>
    <w:rsid w:val="007845F5"/>
    <w:rsid w:val="007846C3"/>
    <w:rsid w:val="007859FF"/>
    <w:rsid w:val="00786A24"/>
    <w:rsid w:val="0078797F"/>
    <w:rsid w:val="00787C61"/>
    <w:rsid w:val="00787C80"/>
    <w:rsid w:val="007907BF"/>
    <w:rsid w:val="007910C2"/>
    <w:rsid w:val="0079126C"/>
    <w:rsid w:val="00791402"/>
    <w:rsid w:val="007919F7"/>
    <w:rsid w:val="00791B1A"/>
    <w:rsid w:val="00791CAE"/>
    <w:rsid w:val="007929A7"/>
    <w:rsid w:val="00792A3F"/>
    <w:rsid w:val="00792A46"/>
    <w:rsid w:val="00792DEB"/>
    <w:rsid w:val="0079332A"/>
    <w:rsid w:val="00793A7C"/>
    <w:rsid w:val="00793AA2"/>
    <w:rsid w:val="00793AA3"/>
    <w:rsid w:val="00793CD4"/>
    <w:rsid w:val="00793D74"/>
    <w:rsid w:val="00795D29"/>
    <w:rsid w:val="00796020"/>
    <w:rsid w:val="007966E2"/>
    <w:rsid w:val="007976C5"/>
    <w:rsid w:val="00797727"/>
    <w:rsid w:val="007A0251"/>
    <w:rsid w:val="007A082E"/>
    <w:rsid w:val="007A099A"/>
    <w:rsid w:val="007A0D10"/>
    <w:rsid w:val="007A101D"/>
    <w:rsid w:val="007A11FE"/>
    <w:rsid w:val="007A2883"/>
    <w:rsid w:val="007A31C1"/>
    <w:rsid w:val="007A3433"/>
    <w:rsid w:val="007A413A"/>
    <w:rsid w:val="007A417E"/>
    <w:rsid w:val="007A45AA"/>
    <w:rsid w:val="007A468B"/>
    <w:rsid w:val="007A5F99"/>
    <w:rsid w:val="007A6140"/>
    <w:rsid w:val="007A61AC"/>
    <w:rsid w:val="007A6231"/>
    <w:rsid w:val="007A66C1"/>
    <w:rsid w:val="007A6CBE"/>
    <w:rsid w:val="007A78F6"/>
    <w:rsid w:val="007A7AE4"/>
    <w:rsid w:val="007B0583"/>
    <w:rsid w:val="007B0A53"/>
    <w:rsid w:val="007B0E1F"/>
    <w:rsid w:val="007B0F56"/>
    <w:rsid w:val="007B1064"/>
    <w:rsid w:val="007B14D7"/>
    <w:rsid w:val="007B16F5"/>
    <w:rsid w:val="007B1A66"/>
    <w:rsid w:val="007B2461"/>
    <w:rsid w:val="007B260D"/>
    <w:rsid w:val="007B2B5A"/>
    <w:rsid w:val="007B3397"/>
    <w:rsid w:val="007B40B9"/>
    <w:rsid w:val="007B41DE"/>
    <w:rsid w:val="007B4D87"/>
    <w:rsid w:val="007B50CD"/>
    <w:rsid w:val="007B538C"/>
    <w:rsid w:val="007B5B92"/>
    <w:rsid w:val="007B5DE3"/>
    <w:rsid w:val="007B60C2"/>
    <w:rsid w:val="007B6A31"/>
    <w:rsid w:val="007B722A"/>
    <w:rsid w:val="007B72CE"/>
    <w:rsid w:val="007B734E"/>
    <w:rsid w:val="007B738B"/>
    <w:rsid w:val="007C0754"/>
    <w:rsid w:val="007C0811"/>
    <w:rsid w:val="007C0F92"/>
    <w:rsid w:val="007C1196"/>
    <w:rsid w:val="007C1488"/>
    <w:rsid w:val="007C150B"/>
    <w:rsid w:val="007C15B9"/>
    <w:rsid w:val="007C1F21"/>
    <w:rsid w:val="007C2352"/>
    <w:rsid w:val="007C23A0"/>
    <w:rsid w:val="007C2733"/>
    <w:rsid w:val="007C27D2"/>
    <w:rsid w:val="007C38FC"/>
    <w:rsid w:val="007C39EC"/>
    <w:rsid w:val="007C3F87"/>
    <w:rsid w:val="007C4376"/>
    <w:rsid w:val="007C527A"/>
    <w:rsid w:val="007C56C9"/>
    <w:rsid w:val="007C5BC0"/>
    <w:rsid w:val="007C618B"/>
    <w:rsid w:val="007C6B52"/>
    <w:rsid w:val="007C6C7C"/>
    <w:rsid w:val="007C6E0C"/>
    <w:rsid w:val="007C6E4C"/>
    <w:rsid w:val="007D06CA"/>
    <w:rsid w:val="007D0B0D"/>
    <w:rsid w:val="007D129C"/>
    <w:rsid w:val="007D188A"/>
    <w:rsid w:val="007D1AB7"/>
    <w:rsid w:val="007D221F"/>
    <w:rsid w:val="007D354A"/>
    <w:rsid w:val="007D3A47"/>
    <w:rsid w:val="007D45F7"/>
    <w:rsid w:val="007D490C"/>
    <w:rsid w:val="007D4BB9"/>
    <w:rsid w:val="007D4F9E"/>
    <w:rsid w:val="007D4FF4"/>
    <w:rsid w:val="007D5421"/>
    <w:rsid w:val="007D5BDD"/>
    <w:rsid w:val="007D6D0B"/>
    <w:rsid w:val="007D73A4"/>
    <w:rsid w:val="007D7A0C"/>
    <w:rsid w:val="007E0342"/>
    <w:rsid w:val="007E075F"/>
    <w:rsid w:val="007E082D"/>
    <w:rsid w:val="007E1071"/>
    <w:rsid w:val="007E114C"/>
    <w:rsid w:val="007E1252"/>
    <w:rsid w:val="007E1DA5"/>
    <w:rsid w:val="007E20D2"/>
    <w:rsid w:val="007E21CB"/>
    <w:rsid w:val="007E22E5"/>
    <w:rsid w:val="007E2465"/>
    <w:rsid w:val="007E27DE"/>
    <w:rsid w:val="007E36FB"/>
    <w:rsid w:val="007E41C4"/>
    <w:rsid w:val="007E4796"/>
    <w:rsid w:val="007E4911"/>
    <w:rsid w:val="007E557B"/>
    <w:rsid w:val="007E58A8"/>
    <w:rsid w:val="007E5A50"/>
    <w:rsid w:val="007E5A5D"/>
    <w:rsid w:val="007E6628"/>
    <w:rsid w:val="007E67C4"/>
    <w:rsid w:val="007E6EB9"/>
    <w:rsid w:val="007E7498"/>
    <w:rsid w:val="007E76A4"/>
    <w:rsid w:val="007E7A50"/>
    <w:rsid w:val="007E7C5C"/>
    <w:rsid w:val="007F0270"/>
    <w:rsid w:val="007F04DF"/>
    <w:rsid w:val="007F0B64"/>
    <w:rsid w:val="007F0C94"/>
    <w:rsid w:val="007F0F39"/>
    <w:rsid w:val="007F1025"/>
    <w:rsid w:val="007F10A8"/>
    <w:rsid w:val="007F2BA4"/>
    <w:rsid w:val="007F2C41"/>
    <w:rsid w:val="007F31DB"/>
    <w:rsid w:val="007F35B9"/>
    <w:rsid w:val="007F35D5"/>
    <w:rsid w:val="007F4141"/>
    <w:rsid w:val="007F4632"/>
    <w:rsid w:val="007F4D95"/>
    <w:rsid w:val="007F5827"/>
    <w:rsid w:val="007F5C84"/>
    <w:rsid w:val="007F6020"/>
    <w:rsid w:val="007F6120"/>
    <w:rsid w:val="007F612E"/>
    <w:rsid w:val="007F62CF"/>
    <w:rsid w:val="007F669B"/>
    <w:rsid w:val="007F6A49"/>
    <w:rsid w:val="0080029F"/>
    <w:rsid w:val="00800700"/>
    <w:rsid w:val="008008CD"/>
    <w:rsid w:val="00800EFB"/>
    <w:rsid w:val="00802D0C"/>
    <w:rsid w:val="00802FE6"/>
    <w:rsid w:val="00803997"/>
    <w:rsid w:val="00804A02"/>
    <w:rsid w:val="008052A6"/>
    <w:rsid w:val="0080582C"/>
    <w:rsid w:val="00805958"/>
    <w:rsid w:val="00806372"/>
    <w:rsid w:val="00806852"/>
    <w:rsid w:val="00806937"/>
    <w:rsid w:val="008070EB"/>
    <w:rsid w:val="008073F6"/>
    <w:rsid w:val="00807DAC"/>
    <w:rsid w:val="0081003A"/>
    <w:rsid w:val="00810487"/>
    <w:rsid w:val="00810901"/>
    <w:rsid w:val="00810F4E"/>
    <w:rsid w:val="00811AF4"/>
    <w:rsid w:val="00813BA4"/>
    <w:rsid w:val="00813DCC"/>
    <w:rsid w:val="00814000"/>
    <w:rsid w:val="008141E3"/>
    <w:rsid w:val="00814225"/>
    <w:rsid w:val="008142DF"/>
    <w:rsid w:val="00815033"/>
    <w:rsid w:val="008153C5"/>
    <w:rsid w:val="00815738"/>
    <w:rsid w:val="008158A2"/>
    <w:rsid w:val="00815997"/>
    <w:rsid w:val="00815B8C"/>
    <w:rsid w:val="00815BE6"/>
    <w:rsid w:val="0081607B"/>
    <w:rsid w:val="00816674"/>
    <w:rsid w:val="00816688"/>
    <w:rsid w:val="00816A89"/>
    <w:rsid w:val="00816C85"/>
    <w:rsid w:val="00817130"/>
    <w:rsid w:val="00817205"/>
    <w:rsid w:val="00817789"/>
    <w:rsid w:val="00817A34"/>
    <w:rsid w:val="00817C08"/>
    <w:rsid w:val="00820594"/>
    <w:rsid w:val="008208FE"/>
    <w:rsid w:val="00820CAD"/>
    <w:rsid w:val="00820D32"/>
    <w:rsid w:val="00820EA0"/>
    <w:rsid w:val="00821087"/>
    <w:rsid w:val="008218F3"/>
    <w:rsid w:val="0082190E"/>
    <w:rsid w:val="008219B5"/>
    <w:rsid w:val="00821DD6"/>
    <w:rsid w:val="00821FAB"/>
    <w:rsid w:val="00823619"/>
    <w:rsid w:val="0082367D"/>
    <w:rsid w:val="00824760"/>
    <w:rsid w:val="00824B09"/>
    <w:rsid w:val="00824E0F"/>
    <w:rsid w:val="00824F22"/>
    <w:rsid w:val="00825723"/>
    <w:rsid w:val="0082579F"/>
    <w:rsid w:val="00825981"/>
    <w:rsid w:val="008269D8"/>
    <w:rsid w:val="00827994"/>
    <w:rsid w:val="008307E4"/>
    <w:rsid w:val="0083093E"/>
    <w:rsid w:val="008316EB"/>
    <w:rsid w:val="00831BB8"/>
    <w:rsid w:val="00832776"/>
    <w:rsid w:val="00832D02"/>
    <w:rsid w:val="0083331D"/>
    <w:rsid w:val="0083336F"/>
    <w:rsid w:val="00833469"/>
    <w:rsid w:val="0083580F"/>
    <w:rsid w:val="00835B9D"/>
    <w:rsid w:val="008365DE"/>
    <w:rsid w:val="00836713"/>
    <w:rsid w:val="00836C6A"/>
    <w:rsid w:val="00836FFD"/>
    <w:rsid w:val="00837001"/>
    <w:rsid w:val="00837076"/>
    <w:rsid w:val="008371A0"/>
    <w:rsid w:val="00837390"/>
    <w:rsid w:val="008373D9"/>
    <w:rsid w:val="00840182"/>
    <w:rsid w:val="0084044B"/>
    <w:rsid w:val="008404A1"/>
    <w:rsid w:val="00840523"/>
    <w:rsid w:val="008406EE"/>
    <w:rsid w:val="00840878"/>
    <w:rsid w:val="00840A63"/>
    <w:rsid w:val="0084231C"/>
    <w:rsid w:val="008425DD"/>
    <w:rsid w:val="0084282F"/>
    <w:rsid w:val="00842E20"/>
    <w:rsid w:val="00842F6B"/>
    <w:rsid w:val="00843D9D"/>
    <w:rsid w:val="00844627"/>
    <w:rsid w:val="008449AE"/>
    <w:rsid w:val="00844E7C"/>
    <w:rsid w:val="008451C5"/>
    <w:rsid w:val="00845D6E"/>
    <w:rsid w:val="00846009"/>
    <w:rsid w:val="00846492"/>
    <w:rsid w:val="00846544"/>
    <w:rsid w:val="00846F5F"/>
    <w:rsid w:val="0084732F"/>
    <w:rsid w:val="008476F9"/>
    <w:rsid w:val="00847864"/>
    <w:rsid w:val="00847D37"/>
    <w:rsid w:val="00847E97"/>
    <w:rsid w:val="00847FDD"/>
    <w:rsid w:val="008501C3"/>
    <w:rsid w:val="0085045B"/>
    <w:rsid w:val="00850501"/>
    <w:rsid w:val="00850C47"/>
    <w:rsid w:val="00851865"/>
    <w:rsid w:val="008518A6"/>
    <w:rsid w:val="00851DB5"/>
    <w:rsid w:val="00851E19"/>
    <w:rsid w:val="00852657"/>
    <w:rsid w:val="008529DF"/>
    <w:rsid w:val="008530A0"/>
    <w:rsid w:val="0085313B"/>
    <w:rsid w:val="008535DA"/>
    <w:rsid w:val="00853863"/>
    <w:rsid w:val="008538ED"/>
    <w:rsid w:val="008539F6"/>
    <w:rsid w:val="00854362"/>
    <w:rsid w:val="00854F13"/>
    <w:rsid w:val="008556B8"/>
    <w:rsid w:val="00856496"/>
    <w:rsid w:val="00856C3D"/>
    <w:rsid w:val="00856D58"/>
    <w:rsid w:val="00856E52"/>
    <w:rsid w:val="0085768C"/>
    <w:rsid w:val="00857803"/>
    <w:rsid w:val="00857D08"/>
    <w:rsid w:val="00857DD3"/>
    <w:rsid w:val="008603C5"/>
    <w:rsid w:val="00860772"/>
    <w:rsid w:val="00860ED2"/>
    <w:rsid w:val="00860FED"/>
    <w:rsid w:val="0086115D"/>
    <w:rsid w:val="00862D10"/>
    <w:rsid w:val="0086300D"/>
    <w:rsid w:val="00863874"/>
    <w:rsid w:val="008646E1"/>
    <w:rsid w:val="0086485D"/>
    <w:rsid w:val="008666E8"/>
    <w:rsid w:val="00866810"/>
    <w:rsid w:val="00866C40"/>
    <w:rsid w:val="00866FB5"/>
    <w:rsid w:val="008670AB"/>
    <w:rsid w:val="00867754"/>
    <w:rsid w:val="00870062"/>
    <w:rsid w:val="0087036B"/>
    <w:rsid w:val="00870C17"/>
    <w:rsid w:val="008722CD"/>
    <w:rsid w:val="0087299B"/>
    <w:rsid w:val="00872C2D"/>
    <w:rsid w:val="0087353B"/>
    <w:rsid w:val="0087380A"/>
    <w:rsid w:val="00873821"/>
    <w:rsid w:val="00874031"/>
    <w:rsid w:val="00874E5B"/>
    <w:rsid w:val="00874F93"/>
    <w:rsid w:val="0087554D"/>
    <w:rsid w:val="00875702"/>
    <w:rsid w:val="008763D3"/>
    <w:rsid w:val="00876A26"/>
    <w:rsid w:val="00877199"/>
    <w:rsid w:val="008774CB"/>
    <w:rsid w:val="00877565"/>
    <w:rsid w:val="00877D8D"/>
    <w:rsid w:val="00877E9B"/>
    <w:rsid w:val="00880184"/>
    <w:rsid w:val="00880410"/>
    <w:rsid w:val="008822FF"/>
    <w:rsid w:val="008827F3"/>
    <w:rsid w:val="008829AC"/>
    <w:rsid w:val="00882DB7"/>
    <w:rsid w:val="008836EF"/>
    <w:rsid w:val="00884F1F"/>
    <w:rsid w:val="00884FE8"/>
    <w:rsid w:val="00885165"/>
    <w:rsid w:val="00885254"/>
    <w:rsid w:val="008855DA"/>
    <w:rsid w:val="00885D68"/>
    <w:rsid w:val="008860E5"/>
    <w:rsid w:val="00886736"/>
    <w:rsid w:val="00886B7B"/>
    <w:rsid w:val="00886EA8"/>
    <w:rsid w:val="00887027"/>
    <w:rsid w:val="008874FF"/>
    <w:rsid w:val="00890516"/>
    <w:rsid w:val="00890592"/>
    <w:rsid w:val="00891AA3"/>
    <w:rsid w:val="00891E52"/>
    <w:rsid w:val="00892171"/>
    <w:rsid w:val="00892631"/>
    <w:rsid w:val="00892D29"/>
    <w:rsid w:val="00893536"/>
    <w:rsid w:val="00893762"/>
    <w:rsid w:val="00893837"/>
    <w:rsid w:val="00894427"/>
    <w:rsid w:val="008944D3"/>
    <w:rsid w:val="00894527"/>
    <w:rsid w:val="00894629"/>
    <w:rsid w:val="008947A2"/>
    <w:rsid w:val="008947C8"/>
    <w:rsid w:val="00894B17"/>
    <w:rsid w:val="008953E7"/>
    <w:rsid w:val="0089552E"/>
    <w:rsid w:val="008957C4"/>
    <w:rsid w:val="0089583A"/>
    <w:rsid w:val="00895B32"/>
    <w:rsid w:val="00895E2B"/>
    <w:rsid w:val="0089602C"/>
    <w:rsid w:val="00896537"/>
    <w:rsid w:val="008969B5"/>
    <w:rsid w:val="008975FB"/>
    <w:rsid w:val="00897F05"/>
    <w:rsid w:val="00897F5C"/>
    <w:rsid w:val="008A0043"/>
    <w:rsid w:val="008A0174"/>
    <w:rsid w:val="008A03F0"/>
    <w:rsid w:val="008A12EE"/>
    <w:rsid w:val="008A33C4"/>
    <w:rsid w:val="008A3E6B"/>
    <w:rsid w:val="008A40ED"/>
    <w:rsid w:val="008A4A3C"/>
    <w:rsid w:val="008A5064"/>
    <w:rsid w:val="008A5862"/>
    <w:rsid w:val="008A5D8E"/>
    <w:rsid w:val="008A6166"/>
    <w:rsid w:val="008A6314"/>
    <w:rsid w:val="008A642F"/>
    <w:rsid w:val="008A6666"/>
    <w:rsid w:val="008A7318"/>
    <w:rsid w:val="008A7BE9"/>
    <w:rsid w:val="008B058D"/>
    <w:rsid w:val="008B0BE0"/>
    <w:rsid w:val="008B0D7A"/>
    <w:rsid w:val="008B1D2D"/>
    <w:rsid w:val="008B216A"/>
    <w:rsid w:val="008B2499"/>
    <w:rsid w:val="008B2E62"/>
    <w:rsid w:val="008B2FE0"/>
    <w:rsid w:val="008B3383"/>
    <w:rsid w:val="008B33DF"/>
    <w:rsid w:val="008B3403"/>
    <w:rsid w:val="008B369F"/>
    <w:rsid w:val="008B3700"/>
    <w:rsid w:val="008B39F7"/>
    <w:rsid w:val="008B468D"/>
    <w:rsid w:val="008B4C08"/>
    <w:rsid w:val="008B5102"/>
    <w:rsid w:val="008B5330"/>
    <w:rsid w:val="008B59C4"/>
    <w:rsid w:val="008B5C9A"/>
    <w:rsid w:val="008B632A"/>
    <w:rsid w:val="008B6B43"/>
    <w:rsid w:val="008B7445"/>
    <w:rsid w:val="008B77CA"/>
    <w:rsid w:val="008B7998"/>
    <w:rsid w:val="008B7D0D"/>
    <w:rsid w:val="008C0F5B"/>
    <w:rsid w:val="008C1F27"/>
    <w:rsid w:val="008C217F"/>
    <w:rsid w:val="008C266F"/>
    <w:rsid w:val="008C2802"/>
    <w:rsid w:val="008C3396"/>
    <w:rsid w:val="008C45AA"/>
    <w:rsid w:val="008C4F9E"/>
    <w:rsid w:val="008C5032"/>
    <w:rsid w:val="008C5312"/>
    <w:rsid w:val="008C54A8"/>
    <w:rsid w:val="008C55F8"/>
    <w:rsid w:val="008C5680"/>
    <w:rsid w:val="008C6233"/>
    <w:rsid w:val="008C6F1F"/>
    <w:rsid w:val="008C794A"/>
    <w:rsid w:val="008C7DB1"/>
    <w:rsid w:val="008D020A"/>
    <w:rsid w:val="008D0218"/>
    <w:rsid w:val="008D05BD"/>
    <w:rsid w:val="008D0877"/>
    <w:rsid w:val="008D0964"/>
    <w:rsid w:val="008D1A17"/>
    <w:rsid w:val="008D26A3"/>
    <w:rsid w:val="008D30D0"/>
    <w:rsid w:val="008D33D3"/>
    <w:rsid w:val="008D38F9"/>
    <w:rsid w:val="008D3E4F"/>
    <w:rsid w:val="008D4591"/>
    <w:rsid w:val="008D4A88"/>
    <w:rsid w:val="008D572D"/>
    <w:rsid w:val="008D5BC0"/>
    <w:rsid w:val="008D5F38"/>
    <w:rsid w:val="008D676F"/>
    <w:rsid w:val="008D72E3"/>
    <w:rsid w:val="008E00A5"/>
    <w:rsid w:val="008E02AC"/>
    <w:rsid w:val="008E02DA"/>
    <w:rsid w:val="008E09EC"/>
    <w:rsid w:val="008E16BA"/>
    <w:rsid w:val="008E27FA"/>
    <w:rsid w:val="008E2DF6"/>
    <w:rsid w:val="008E37C4"/>
    <w:rsid w:val="008E3CF5"/>
    <w:rsid w:val="008E3E0B"/>
    <w:rsid w:val="008E3FAB"/>
    <w:rsid w:val="008E4401"/>
    <w:rsid w:val="008E4527"/>
    <w:rsid w:val="008E4B64"/>
    <w:rsid w:val="008E4F3D"/>
    <w:rsid w:val="008E4F59"/>
    <w:rsid w:val="008E52C4"/>
    <w:rsid w:val="008E57C8"/>
    <w:rsid w:val="008E656C"/>
    <w:rsid w:val="008E6BDA"/>
    <w:rsid w:val="008E72CE"/>
    <w:rsid w:val="008E7611"/>
    <w:rsid w:val="008F075C"/>
    <w:rsid w:val="008F1087"/>
    <w:rsid w:val="008F159D"/>
    <w:rsid w:val="008F167B"/>
    <w:rsid w:val="008F1774"/>
    <w:rsid w:val="008F1934"/>
    <w:rsid w:val="008F2098"/>
    <w:rsid w:val="008F2381"/>
    <w:rsid w:val="008F29EF"/>
    <w:rsid w:val="008F3E03"/>
    <w:rsid w:val="008F554D"/>
    <w:rsid w:val="008F5772"/>
    <w:rsid w:val="008F5B91"/>
    <w:rsid w:val="008F5F61"/>
    <w:rsid w:val="008F65F4"/>
    <w:rsid w:val="008F6650"/>
    <w:rsid w:val="008F6686"/>
    <w:rsid w:val="008F6A35"/>
    <w:rsid w:val="008F6AA1"/>
    <w:rsid w:val="008F6DDB"/>
    <w:rsid w:val="008F70C4"/>
    <w:rsid w:val="008F70D9"/>
    <w:rsid w:val="008F75FF"/>
    <w:rsid w:val="008F7D05"/>
    <w:rsid w:val="008F7E6A"/>
    <w:rsid w:val="00900017"/>
    <w:rsid w:val="00900191"/>
    <w:rsid w:val="009002E4"/>
    <w:rsid w:val="009008BD"/>
    <w:rsid w:val="009017C5"/>
    <w:rsid w:val="0090186A"/>
    <w:rsid w:val="00901C9C"/>
    <w:rsid w:val="00901F83"/>
    <w:rsid w:val="009020B6"/>
    <w:rsid w:val="00902AF2"/>
    <w:rsid w:val="00902CE4"/>
    <w:rsid w:val="00903387"/>
    <w:rsid w:val="00903C4F"/>
    <w:rsid w:val="00903D99"/>
    <w:rsid w:val="00904122"/>
    <w:rsid w:val="009047EE"/>
    <w:rsid w:val="00904F88"/>
    <w:rsid w:val="00905B91"/>
    <w:rsid w:val="00905C0C"/>
    <w:rsid w:val="00905C6E"/>
    <w:rsid w:val="00905C9C"/>
    <w:rsid w:val="00905FAE"/>
    <w:rsid w:val="009060AA"/>
    <w:rsid w:val="00906A04"/>
    <w:rsid w:val="00906DF2"/>
    <w:rsid w:val="00907B30"/>
    <w:rsid w:val="009106CE"/>
    <w:rsid w:val="009112A7"/>
    <w:rsid w:val="009120C9"/>
    <w:rsid w:val="009120D9"/>
    <w:rsid w:val="00912482"/>
    <w:rsid w:val="009126F3"/>
    <w:rsid w:val="009130ED"/>
    <w:rsid w:val="00913187"/>
    <w:rsid w:val="009135C5"/>
    <w:rsid w:val="00913C25"/>
    <w:rsid w:val="00913D29"/>
    <w:rsid w:val="0091407D"/>
    <w:rsid w:val="00914B15"/>
    <w:rsid w:val="009158BA"/>
    <w:rsid w:val="00915E9E"/>
    <w:rsid w:val="009164A9"/>
    <w:rsid w:val="00916EBE"/>
    <w:rsid w:val="0091732C"/>
    <w:rsid w:val="00917771"/>
    <w:rsid w:val="00917829"/>
    <w:rsid w:val="00917C87"/>
    <w:rsid w:val="009202AB"/>
    <w:rsid w:val="00920470"/>
    <w:rsid w:val="009204CA"/>
    <w:rsid w:val="00920DB5"/>
    <w:rsid w:val="00920E2B"/>
    <w:rsid w:val="009211A1"/>
    <w:rsid w:val="00921333"/>
    <w:rsid w:val="009217A8"/>
    <w:rsid w:val="00921FCF"/>
    <w:rsid w:val="0092248D"/>
    <w:rsid w:val="0092310C"/>
    <w:rsid w:val="00923470"/>
    <w:rsid w:val="0092355D"/>
    <w:rsid w:val="00923701"/>
    <w:rsid w:val="009243B9"/>
    <w:rsid w:val="009246D6"/>
    <w:rsid w:val="00924AD0"/>
    <w:rsid w:val="00924B63"/>
    <w:rsid w:val="0092502C"/>
    <w:rsid w:val="00925E7A"/>
    <w:rsid w:val="00925E98"/>
    <w:rsid w:val="0092606B"/>
    <w:rsid w:val="009265FE"/>
    <w:rsid w:val="00926E54"/>
    <w:rsid w:val="009276CB"/>
    <w:rsid w:val="00927F1D"/>
    <w:rsid w:val="009301B2"/>
    <w:rsid w:val="00930883"/>
    <w:rsid w:val="009314FE"/>
    <w:rsid w:val="009315AA"/>
    <w:rsid w:val="0093190E"/>
    <w:rsid w:val="00931AE3"/>
    <w:rsid w:val="009330C4"/>
    <w:rsid w:val="0093314A"/>
    <w:rsid w:val="009332CD"/>
    <w:rsid w:val="0093343A"/>
    <w:rsid w:val="0093372C"/>
    <w:rsid w:val="00933AE8"/>
    <w:rsid w:val="00933F75"/>
    <w:rsid w:val="0093408A"/>
    <w:rsid w:val="00934130"/>
    <w:rsid w:val="00934201"/>
    <w:rsid w:val="00934698"/>
    <w:rsid w:val="009347D7"/>
    <w:rsid w:val="00934C39"/>
    <w:rsid w:val="00934CA2"/>
    <w:rsid w:val="00935A50"/>
    <w:rsid w:val="00935B38"/>
    <w:rsid w:val="00935CEA"/>
    <w:rsid w:val="00935E13"/>
    <w:rsid w:val="00935EAC"/>
    <w:rsid w:val="00936593"/>
    <w:rsid w:val="00936705"/>
    <w:rsid w:val="00936713"/>
    <w:rsid w:val="009367E3"/>
    <w:rsid w:val="00936B23"/>
    <w:rsid w:val="00937272"/>
    <w:rsid w:val="00937E3A"/>
    <w:rsid w:val="009400A0"/>
    <w:rsid w:val="009402F0"/>
    <w:rsid w:val="0094079C"/>
    <w:rsid w:val="00940CB0"/>
    <w:rsid w:val="009426BA"/>
    <w:rsid w:val="00942D59"/>
    <w:rsid w:val="00943435"/>
    <w:rsid w:val="00943499"/>
    <w:rsid w:val="00943683"/>
    <w:rsid w:val="00943DD6"/>
    <w:rsid w:val="0094596C"/>
    <w:rsid w:val="00945D1A"/>
    <w:rsid w:val="00945D82"/>
    <w:rsid w:val="00946053"/>
    <w:rsid w:val="00946097"/>
    <w:rsid w:val="0094618B"/>
    <w:rsid w:val="00946603"/>
    <w:rsid w:val="00946E0F"/>
    <w:rsid w:val="009477C3"/>
    <w:rsid w:val="00947D2A"/>
    <w:rsid w:val="00947FC3"/>
    <w:rsid w:val="009502E8"/>
    <w:rsid w:val="00950D77"/>
    <w:rsid w:val="009511B7"/>
    <w:rsid w:val="00951BD0"/>
    <w:rsid w:val="009522E2"/>
    <w:rsid w:val="00952738"/>
    <w:rsid w:val="009527B3"/>
    <w:rsid w:val="00952FFE"/>
    <w:rsid w:val="00953175"/>
    <w:rsid w:val="009538DD"/>
    <w:rsid w:val="00953A23"/>
    <w:rsid w:val="00953E9D"/>
    <w:rsid w:val="009547F5"/>
    <w:rsid w:val="0095529B"/>
    <w:rsid w:val="00955FF2"/>
    <w:rsid w:val="00956417"/>
    <w:rsid w:val="00956CB5"/>
    <w:rsid w:val="009574DF"/>
    <w:rsid w:val="0095792C"/>
    <w:rsid w:val="00957BA7"/>
    <w:rsid w:val="00957F3F"/>
    <w:rsid w:val="0096031A"/>
    <w:rsid w:val="0096084E"/>
    <w:rsid w:val="009608DA"/>
    <w:rsid w:val="00960AE6"/>
    <w:rsid w:val="00961454"/>
    <w:rsid w:val="009614D9"/>
    <w:rsid w:val="009616F5"/>
    <w:rsid w:val="00961816"/>
    <w:rsid w:val="00961A4E"/>
    <w:rsid w:val="00961A6F"/>
    <w:rsid w:val="00961F4F"/>
    <w:rsid w:val="0096201F"/>
    <w:rsid w:val="00962958"/>
    <w:rsid w:val="009629C0"/>
    <w:rsid w:val="00962C98"/>
    <w:rsid w:val="00963314"/>
    <w:rsid w:val="00963838"/>
    <w:rsid w:val="00963C24"/>
    <w:rsid w:val="00964B22"/>
    <w:rsid w:val="00964F5A"/>
    <w:rsid w:val="009655F3"/>
    <w:rsid w:val="00965B29"/>
    <w:rsid w:val="00965D53"/>
    <w:rsid w:val="00965FFA"/>
    <w:rsid w:val="0096654F"/>
    <w:rsid w:val="00966C7D"/>
    <w:rsid w:val="009677C1"/>
    <w:rsid w:val="00967FD4"/>
    <w:rsid w:val="00967FEC"/>
    <w:rsid w:val="0097002B"/>
    <w:rsid w:val="009701F1"/>
    <w:rsid w:val="00970AE7"/>
    <w:rsid w:val="00970D0C"/>
    <w:rsid w:val="009712E7"/>
    <w:rsid w:val="00971458"/>
    <w:rsid w:val="00971D0B"/>
    <w:rsid w:val="00971ED3"/>
    <w:rsid w:val="009725C5"/>
    <w:rsid w:val="00972E95"/>
    <w:rsid w:val="00973EC3"/>
    <w:rsid w:val="00974BDD"/>
    <w:rsid w:val="00974C8C"/>
    <w:rsid w:val="00974D47"/>
    <w:rsid w:val="009752CC"/>
    <w:rsid w:val="009754BF"/>
    <w:rsid w:val="00975689"/>
    <w:rsid w:val="0097580F"/>
    <w:rsid w:val="00976A58"/>
    <w:rsid w:val="00976F4B"/>
    <w:rsid w:val="0097745D"/>
    <w:rsid w:val="00977686"/>
    <w:rsid w:val="00977B5A"/>
    <w:rsid w:val="009809A0"/>
    <w:rsid w:val="00980C36"/>
    <w:rsid w:val="00980DB8"/>
    <w:rsid w:val="0098138E"/>
    <w:rsid w:val="00981573"/>
    <w:rsid w:val="00981E66"/>
    <w:rsid w:val="00982DB6"/>
    <w:rsid w:val="00982E9F"/>
    <w:rsid w:val="0098367F"/>
    <w:rsid w:val="0098377B"/>
    <w:rsid w:val="0098435F"/>
    <w:rsid w:val="00985F28"/>
    <w:rsid w:val="009864EC"/>
    <w:rsid w:val="0098666C"/>
    <w:rsid w:val="00986824"/>
    <w:rsid w:val="00986A12"/>
    <w:rsid w:val="00986DFC"/>
    <w:rsid w:val="00986EF9"/>
    <w:rsid w:val="00990294"/>
    <w:rsid w:val="0099070B"/>
    <w:rsid w:val="00990758"/>
    <w:rsid w:val="00991880"/>
    <w:rsid w:val="00991A3F"/>
    <w:rsid w:val="00991A80"/>
    <w:rsid w:val="00991B6A"/>
    <w:rsid w:val="00991F36"/>
    <w:rsid w:val="009920D1"/>
    <w:rsid w:val="009925FE"/>
    <w:rsid w:val="00992962"/>
    <w:rsid w:val="00992D78"/>
    <w:rsid w:val="00993049"/>
    <w:rsid w:val="00993785"/>
    <w:rsid w:val="00993DCE"/>
    <w:rsid w:val="00993E63"/>
    <w:rsid w:val="00994073"/>
    <w:rsid w:val="00994828"/>
    <w:rsid w:val="00994BF2"/>
    <w:rsid w:val="00994F1A"/>
    <w:rsid w:val="00994FC9"/>
    <w:rsid w:val="00995006"/>
    <w:rsid w:val="009950AA"/>
    <w:rsid w:val="009951B9"/>
    <w:rsid w:val="009952AA"/>
    <w:rsid w:val="00996327"/>
    <w:rsid w:val="00996A69"/>
    <w:rsid w:val="009971D3"/>
    <w:rsid w:val="009979D0"/>
    <w:rsid w:val="009A17A5"/>
    <w:rsid w:val="009A1A5F"/>
    <w:rsid w:val="009A1F17"/>
    <w:rsid w:val="009A23C4"/>
    <w:rsid w:val="009A304B"/>
    <w:rsid w:val="009A31A2"/>
    <w:rsid w:val="009A35C0"/>
    <w:rsid w:val="009A3B85"/>
    <w:rsid w:val="009A3F92"/>
    <w:rsid w:val="009A5509"/>
    <w:rsid w:val="009A55B0"/>
    <w:rsid w:val="009A67EF"/>
    <w:rsid w:val="009A6E8E"/>
    <w:rsid w:val="009A742C"/>
    <w:rsid w:val="009B0A63"/>
    <w:rsid w:val="009B15D5"/>
    <w:rsid w:val="009B16A3"/>
    <w:rsid w:val="009B18FB"/>
    <w:rsid w:val="009B1F14"/>
    <w:rsid w:val="009B2045"/>
    <w:rsid w:val="009B2295"/>
    <w:rsid w:val="009B2690"/>
    <w:rsid w:val="009B2B41"/>
    <w:rsid w:val="009B2BF5"/>
    <w:rsid w:val="009B38AB"/>
    <w:rsid w:val="009B3D22"/>
    <w:rsid w:val="009B3EC5"/>
    <w:rsid w:val="009B5166"/>
    <w:rsid w:val="009B5953"/>
    <w:rsid w:val="009B5B39"/>
    <w:rsid w:val="009B5E9D"/>
    <w:rsid w:val="009B6531"/>
    <w:rsid w:val="009B6C21"/>
    <w:rsid w:val="009B6F1F"/>
    <w:rsid w:val="009B7400"/>
    <w:rsid w:val="009B7E1B"/>
    <w:rsid w:val="009C01D5"/>
    <w:rsid w:val="009C045F"/>
    <w:rsid w:val="009C07BE"/>
    <w:rsid w:val="009C0BCB"/>
    <w:rsid w:val="009C10EA"/>
    <w:rsid w:val="009C11EE"/>
    <w:rsid w:val="009C1479"/>
    <w:rsid w:val="009C195E"/>
    <w:rsid w:val="009C2D72"/>
    <w:rsid w:val="009C42C4"/>
    <w:rsid w:val="009C48B3"/>
    <w:rsid w:val="009C4B67"/>
    <w:rsid w:val="009C4CE8"/>
    <w:rsid w:val="009C53E1"/>
    <w:rsid w:val="009C5B9F"/>
    <w:rsid w:val="009C6571"/>
    <w:rsid w:val="009C6DE7"/>
    <w:rsid w:val="009C7210"/>
    <w:rsid w:val="009C79D2"/>
    <w:rsid w:val="009C7C4C"/>
    <w:rsid w:val="009D00A7"/>
    <w:rsid w:val="009D0117"/>
    <w:rsid w:val="009D031C"/>
    <w:rsid w:val="009D064F"/>
    <w:rsid w:val="009D0906"/>
    <w:rsid w:val="009D0DD2"/>
    <w:rsid w:val="009D140A"/>
    <w:rsid w:val="009D15CB"/>
    <w:rsid w:val="009D23F3"/>
    <w:rsid w:val="009D2409"/>
    <w:rsid w:val="009D245C"/>
    <w:rsid w:val="009D260D"/>
    <w:rsid w:val="009D3DE5"/>
    <w:rsid w:val="009D4193"/>
    <w:rsid w:val="009D4DA2"/>
    <w:rsid w:val="009D4E47"/>
    <w:rsid w:val="009D55CE"/>
    <w:rsid w:val="009D6057"/>
    <w:rsid w:val="009D62C2"/>
    <w:rsid w:val="009D6342"/>
    <w:rsid w:val="009D6B07"/>
    <w:rsid w:val="009D6E91"/>
    <w:rsid w:val="009E056A"/>
    <w:rsid w:val="009E09A1"/>
    <w:rsid w:val="009E1737"/>
    <w:rsid w:val="009E254D"/>
    <w:rsid w:val="009E2AF1"/>
    <w:rsid w:val="009E3E49"/>
    <w:rsid w:val="009E4622"/>
    <w:rsid w:val="009E4BDC"/>
    <w:rsid w:val="009E4D73"/>
    <w:rsid w:val="009E5261"/>
    <w:rsid w:val="009E53CE"/>
    <w:rsid w:val="009E5537"/>
    <w:rsid w:val="009E58FC"/>
    <w:rsid w:val="009E5945"/>
    <w:rsid w:val="009E5D59"/>
    <w:rsid w:val="009E5F80"/>
    <w:rsid w:val="009E6550"/>
    <w:rsid w:val="009E6740"/>
    <w:rsid w:val="009E70E9"/>
    <w:rsid w:val="009E7395"/>
    <w:rsid w:val="009E73D2"/>
    <w:rsid w:val="009E73F4"/>
    <w:rsid w:val="009E741F"/>
    <w:rsid w:val="009E7E49"/>
    <w:rsid w:val="009F0E6D"/>
    <w:rsid w:val="009F0F6F"/>
    <w:rsid w:val="009F23CE"/>
    <w:rsid w:val="009F26F7"/>
    <w:rsid w:val="009F2B9C"/>
    <w:rsid w:val="009F39FC"/>
    <w:rsid w:val="009F3E1D"/>
    <w:rsid w:val="009F3FE9"/>
    <w:rsid w:val="009F42F9"/>
    <w:rsid w:val="009F4557"/>
    <w:rsid w:val="009F4929"/>
    <w:rsid w:val="009F49C0"/>
    <w:rsid w:val="009F4EAC"/>
    <w:rsid w:val="009F501F"/>
    <w:rsid w:val="009F5231"/>
    <w:rsid w:val="009F5541"/>
    <w:rsid w:val="009F5556"/>
    <w:rsid w:val="009F69C6"/>
    <w:rsid w:val="009F7A18"/>
    <w:rsid w:val="009F7E1B"/>
    <w:rsid w:val="00A00268"/>
    <w:rsid w:val="00A003B4"/>
    <w:rsid w:val="00A008E2"/>
    <w:rsid w:val="00A01030"/>
    <w:rsid w:val="00A01954"/>
    <w:rsid w:val="00A026CC"/>
    <w:rsid w:val="00A037AA"/>
    <w:rsid w:val="00A0478F"/>
    <w:rsid w:val="00A0479F"/>
    <w:rsid w:val="00A049B1"/>
    <w:rsid w:val="00A05209"/>
    <w:rsid w:val="00A0523E"/>
    <w:rsid w:val="00A052CC"/>
    <w:rsid w:val="00A05757"/>
    <w:rsid w:val="00A05816"/>
    <w:rsid w:val="00A0595A"/>
    <w:rsid w:val="00A05DF6"/>
    <w:rsid w:val="00A06811"/>
    <w:rsid w:val="00A06836"/>
    <w:rsid w:val="00A0699B"/>
    <w:rsid w:val="00A069A6"/>
    <w:rsid w:val="00A06C0D"/>
    <w:rsid w:val="00A06C93"/>
    <w:rsid w:val="00A07028"/>
    <w:rsid w:val="00A076E9"/>
    <w:rsid w:val="00A07CAC"/>
    <w:rsid w:val="00A1096A"/>
    <w:rsid w:val="00A11265"/>
    <w:rsid w:val="00A121F9"/>
    <w:rsid w:val="00A12A2F"/>
    <w:rsid w:val="00A12DAE"/>
    <w:rsid w:val="00A12E68"/>
    <w:rsid w:val="00A134C1"/>
    <w:rsid w:val="00A134CB"/>
    <w:rsid w:val="00A13E0E"/>
    <w:rsid w:val="00A13F92"/>
    <w:rsid w:val="00A14862"/>
    <w:rsid w:val="00A159F3"/>
    <w:rsid w:val="00A15AA0"/>
    <w:rsid w:val="00A16302"/>
    <w:rsid w:val="00A16A5B"/>
    <w:rsid w:val="00A16C33"/>
    <w:rsid w:val="00A16DCA"/>
    <w:rsid w:val="00A17064"/>
    <w:rsid w:val="00A2015F"/>
    <w:rsid w:val="00A203E0"/>
    <w:rsid w:val="00A20873"/>
    <w:rsid w:val="00A21F9F"/>
    <w:rsid w:val="00A225E9"/>
    <w:rsid w:val="00A22DE9"/>
    <w:rsid w:val="00A22EB7"/>
    <w:rsid w:val="00A23560"/>
    <w:rsid w:val="00A2392E"/>
    <w:rsid w:val="00A23CB5"/>
    <w:rsid w:val="00A24629"/>
    <w:rsid w:val="00A24683"/>
    <w:rsid w:val="00A2490F"/>
    <w:rsid w:val="00A26280"/>
    <w:rsid w:val="00A26354"/>
    <w:rsid w:val="00A26EE4"/>
    <w:rsid w:val="00A30D02"/>
    <w:rsid w:val="00A3165E"/>
    <w:rsid w:val="00A31682"/>
    <w:rsid w:val="00A31706"/>
    <w:rsid w:val="00A317A5"/>
    <w:rsid w:val="00A31DE7"/>
    <w:rsid w:val="00A3232E"/>
    <w:rsid w:val="00A32558"/>
    <w:rsid w:val="00A3287F"/>
    <w:rsid w:val="00A33E3C"/>
    <w:rsid w:val="00A33EF2"/>
    <w:rsid w:val="00A3483E"/>
    <w:rsid w:val="00A34EAE"/>
    <w:rsid w:val="00A3537F"/>
    <w:rsid w:val="00A35DF2"/>
    <w:rsid w:val="00A36073"/>
    <w:rsid w:val="00A36833"/>
    <w:rsid w:val="00A3695B"/>
    <w:rsid w:val="00A36A3C"/>
    <w:rsid w:val="00A36C67"/>
    <w:rsid w:val="00A371C0"/>
    <w:rsid w:val="00A373CA"/>
    <w:rsid w:val="00A40515"/>
    <w:rsid w:val="00A40706"/>
    <w:rsid w:val="00A40A4F"/>
    <w:rsid w:val="00A40AB4"/>
    <w:rsid w:val="00A40B35"/>
    <w:rsid w:val="00A40B50"/>
    <w:rsid w:val="00A40E08"/>
    <w:rsid w:val="00A413CD"/>
    <w:rsid w:val="00A414C3"/>
    <w:rsid w:val="00A4204F"/>
    <w:rsid w:val="00A4248F"/>
    <w:rsid w:val="00A42E3F"/>
    <w:rsid w:val="00A43450"/>
    <w:rsid w:val="00A43741"/>
    <w:rsid w:val="00A43B2D"/>
    <w:rsid w:val="00A43FF3"/>
    <w:rsid w:val="00A44262"/>
    <w:rsid w:val="00A4466B"/>
    <w:rsid w:val="00A44837"/>
    <w:rsid w:val="00A44845"/>
    <w:rsid w:val="00A44DDC"/>
    <w:rsid w:val="00A45352"/>
    <w:rsid w:val="00A453E0"/>
    <w:rsid w:val="00A45633"/>
    <w:rsid w:val="00A45CF4"/>
    <w:rsid w:val="00A4608E"/>
    <w:rsid w:val="00A46D73"/>
    <w:rsid w:val="00A46F8A"/>
    <w:rsid w:val="00A47347"/>
    <w:rsid w:val="00A47FB8"/>
    <w:rsid w:val="00A5014C"/>
    <w:rsid w:val="00A51D03"/>
    <w:rsid w:val="00A51D2C"/>
    <w:rsid w:val="00A5270C"/>
    <w:rsid w:val="00A528CC"/>
    <w:rsid w:val="00A544A7"/>
    <w:rsid w:val="00A54509"/>
    <w:rsid w:val="00A54823"/>
    <w:rsid w:val="00A562D4"/>
    <w:rsid w:val="00A562F9"/>
    <w:rsid w:val="00A56366"/>
    <w:rsid w:val="00A56BCB"/>
    <w:rsid w:val="00A56FBE"/>
    <w:rsid w:val="00A571D0"/>
    <w:rsid w:val="00A57689"/>
    <w:rsid w:val="00A57AB7"/>
    <w:rsid w:val="00A6040D"/>
    <w:rsid w:val="00A60A98"/>
    <w:rsid w:val="00A60C38"/>
    <w:rsid w:val="00A61467"/>
    <w:rsid w:val="00A61F8F"/>
    <w:rsid w:val="00A620F8"/>
    <w:rsid w:val="00A6217D"/>
    <w:rsid w:val="00A627F5"/>
    <w:rsid w:val="00A62E6F"/>
    <w:rsid w:val="00A635A7"/>
    <w:rsid w:val="00A635F4"/>
    <w:rsid w:val="00A63707"/>
    <w:rsid w:val="00A6372B"/>
    <w:rsid w:val="00A63A7E"/>
    <w:rsid w:val="00A645D2"/>
    <w:rsid w:val="00A646C1"/>
    <w:rsid w:val="00A64A24"/>
    <w:rsid w:val="00A64AE3"/>
    <w:rsid w:val="00A65994"/>
    <w:rsid w:val="00A65C0E"/>
    <w:rsid w:val="00A6653F"/>
    <w:rsid w:val="00A66ECB"/>
    <w:rsid w:val="00A67449"/>
    <w:rsid w:val="00A67491"/>
    <w:rsid w:val="00A7046C"/>
    <w:rsid w:val="00A7056D"/>
    <w:rsid w:val="00A70C99"/>
    <w:rsid w:val="00A7127A"/>
    <w:rsid w:val="00A71620"/>
    <w:rsid w:val="00A71676"/>
    <w:rsid w:val="00A7277D"/>
    <w:rsid w:val="00A738C5"/>
    <w:rsid w:val="00A73D38"/>
    <w:rsid w:val="00A7481F"/>
    <w:rsid w:val="00A74F84"/>
    <w:rsid w:val="00A753BC"/>
    <w:rsid w:val="00A753E2"/>
    <w:rsid w:val="00A76514"/>
    <w:rsid w:val="00A76E59"/>
    <w:rsid w:val="00A8005D"/>
    <w:rsid w:val="00A80B65"/>
    <w:rsid w:val="00A80C4F"/>
    <w:rsid w:val="00A812E9"/>
    <w:rsid w:val="00A81835"/>
    <w:rsid w:val="00A81E2A"/>
    <w:rsid w:val="00A8200E"/>
    <w:rsid w:val="00A82016"/>
    <w:rsid w:val="00A82413"/>
    <w:rsid w:val="00A82915"/>
    <w:rsid w:val="00A82955"/>
    <w:rsid w:val="00A83A39"/>
    <w:rsid w:val="00A843A3"/>
    <w:rsid w:val="00A84403"/>
    <w:rsid w:val="00A84B7E"/>
    <w:rsid w:val="00A84DD1"/>
    <w:rsid w:val="00A850A9"/>
    <w:rsid w:val="00A85755"/>
    <w:rsid w:val="00A86750"/>
    <w:rsid w:val="00A87300"/>
    <w:rsid w:val="00A87E87"/>
    <w:rsid w:val="00A90048"/>
    <w:rsid w:val="00A90928"/>
    <w:rsid w:val="00A90EDF"/>
    <w:rsid w:val="00A910FE"/>
    <w:rsid w:val="00A911CC"/>
    <w:rsid w:val="00A913B8"/>
    <w:rsid w:val="00A9250A"/>
    <w:rsid w:val="00A92EFA"/>
    <w:rsid w:val="00A92F07"/>
    <w:rsid w:val="00A93C11"/>
    <w:rsid w:val="00A9403A"/>
    <w:rsid w:val="00A94164"/>
    <w:rsid w:val="00A94B90"/>
    <w:rsid w:val="00A94C14"/>
    <w:rsid w:val="00A94C15"/>
    <w:rsid w:val="00A953AE"/>
    <w:rsid w:val="00A95533"/>
    <w:rsid w:val="00A95541"/>
    <w:rsid w:val="00A95B47"/>
    <w:rsid w:val="00A96AC4"/>
    <w:rsid w:val="00A96EA7"/>
    <w:rsid w:val="00A97503"/>
    <w:rsid w:val="00A975CD"/>
    <w:rsid w:val="00A97B43"/>
    <w:rsid w:val="00A97D2C"/>
    <w:rsid w:val="00AA0212"/>
    <w:rsid w:val="00AA0A8D"/>
    <w:rsid w:val="00AA0B73"/>
    <w:rsid w:val="00AA0B96"/>
    <w:rsid w:val="00AA0C65"/>
    <w:rsid w:val="00AA0F6D"/>
    <w:rsid w:val="00AA1098"/>
    <w:rsid w:val="00AA1A6B"/>
    <w:rsid w:val="00AA1DF4"/>
    <w:rsid w:val="00AA29A0"/>
    <w:rsid w:val="00AA2BC0"/>
    <w:rsid w:val="00AA3482"/>
    <w:rsid w:val="00AA3715"/>
    <w:rsid w:val="00AA3AB2"/>
    <w:rsid w:val="00AA3CE2"/>
    <w:rsid w:val="00AA3F3E"/>
    <w:rsid w:val="00AA4735"/>
    <w:rsid w:val="00AA648A"/>
    <w:rsid w:val="00AA6647"/>
    <w:rsid w:val="00AA66C4"/>
    <w:rsid w:val="00AA6F9A"/>
    <w:rsid w:val="00AA796B"/>
    <w:rsid w:val="00AA7C1F"/>
    <w:rsid w:val="00AB03EB"/>
    <w:rsid w:val="00AB062D"/>
    <w:rsid w:val="00AB0BBD"/>
    <w:rsid w:val="00AB0E83"/>
    <w:rsid w:val="00AB0ED7"/>
    <w:rsid w:val="00AB1048"/>
    <w:rsid w:val="00AB1C4B"/>
    <w:rsid w:val="00AB2D63"/>
    <w:rsid w:val="00AB33B9"/>
    <w:rsid w:val="00AB3E90"/>
    <w:rsid w:val="00AB4110"/>
    <w:rsid w:val="00AB462E"/>
    <w:rsid w:val="00AB4F1C"/>
    <w:rsid w:val="00AB4F2E"/>
    <w:rsid w:val="00AB57C9"/>
    <w:rsid w:val="00AB5957"/>
    <w:rsid w:val="00AB5A47"/>
    <w:rsid w:val="00AB5DD8"/>
    <w:rsid w:val="00AB63BD"/>
    <w:rsid w:val="00AB668E"/>
    <w:rsid w:val="00AB6CDA"/>
    <w:rsid w:val="00AB7215"/>
    <w:rsid w:val="00AB72A7"/>
    <w:rsid w:val="00AB7509"/>
    <w:rsid w:val="00AB79B7"/>
    <w:rsid w:val="00AB7C52"/>
    <w:rsid w:val="00AB7CC2"/>
    <w:rsid w:val="00AB7EB9"/>
    <w:rsid w:val="00AC00D5"/>
    <w:rsid w:val="00AC0208"/>
    <w:rsid w:val="00AC04AC"/>
    <w:rsid w:val="00AC0518"/>
    <w:rsid w:val="00AC0BC4"/>
    <w:rsid w:val="00AC11E0"/>
    <w:rsid w:val="00AC136D"/>
    <w:rsid w:val="00AC1857"/>
    <w:rsid w:val="00AC1940"/>
    <w:rsid w:val="00AC1A43"/>
    <w:rsid w:val="00AC1DB0"/>
    <w:rsid w:val="00AC1E15"/>
    <w:rsid w:val="00AC3BD6"/>
    <w:rsid w:val="00AC40DA"/>
    <w:rsid w:val="00AC438E"/>
    <w:rsid w:val="00AC4993"/>
    <w:rsid w:val="00AC4AD1"/>
    <w:rsid w:val="00AC4FB6"/>
    <w:rsid w:val="00AC66AA"/>
    <w:rsid w:val="00AC6E7B"/>
    <w:rsid w:val="00AC6F32"/>
    <w:rsid w:val="00AC7B45"/>
    <w:rsid w:val="00AC7D6C"/>
    <w:rsid w:val="00AD0027"/>
    <w:rsid w:val="00AD065A"/>
    <w:rsid w:val="00AD08D6"/>
    <w:rsid w:val="00AD09E2"/>
    <w:rsid w:val="00AD0C40"/>
    <w:rsid w:val="00AD16B1"/>
    <w:rsid w:val="00AD186F"/>
    <w:rsid w:val="00AD1882"/>
    <w:rsid w:val="00AD1F9F"/>
    <w:rsid w:val="00AD236C"/>
    <w:rsid w:val="00AD23AF"/>
    <w:rsid w:val="00AD341E"/>
    <w:rsid w:val="00AD396E"/>
    <w:rsid w:val="00AD4BC7"/>
    <w:rsid w:val="00AD4C1E"/>
    <w:rsid w:val="00AD4D6F"/>
    <w:rsid w:val="00AD4DD3"/>
    <w:rsid w:val="00AD4EE0"/>
    <w:rsid w:val="00AD5001"/>
    <w:rsid w:val="00AD5255"/>
    <w:rsid w:val="00AD554A"/>
    <w:rsid w:val="00AD5FB4"/>
    <w:rsid w:val="00AD6301"/>
    <w:rsid w:val="00AD700C"/>
    <w:rsid w:val="00AD7329"/>
    <w:rsid w:val="00AD754E"/>
    <w:rsid w:val="00AD762D"/>
    <w:rsid w:val="00AD7EF7"/>
    <w:rsid w:val="00AE0474"/>
    <w:rsid w:val="00AE0723"/>
    <w:rsid w:val="00AE0CD1"/>
    <w:rsid w:val="00AE1097"/>
    <w:rsid w:val="00AE15C7"/>
    <w:rsid w:val="00AE1615"/>
    <w:rsid w:val="00AE1BC6"/>
    <w:rsid w:val="00AE1E62"/>
    <w:rsid w:val="00AE23FB"/>
    <w:rsid w:val="00AE25B3"/>
    <w:rsid w:val="00AE2D42"/>
    <w:rsid w:val="00AE3284"/>
    <w:rsid w:val="00AE3822"/>
    <w:rsid w:val="00AE412C"/>
    <w:rsid w:val="00AE4587"/>
    <w:rsid w:val="00AE6623"/>
    <w:rsid w:val="00AE6669"/>
    <w:rsid w:val="00AE6B20"/>
    <w:rsid w:val="00AE73A7"/>
    <w:rsid w:val="00AE7810"/>
    <w:rsid w:val="00AE7A52"/>
    <w:rsid w:val="00AE7B53"/>
    <w:rsid w:val="00AE7F7E"/>
    <w:rsid w:val="00AF0187"/>
    <w:rsid w:val="00AF02EA"/>
    <w:rsid w:val="00AF0466"/>
    <w:rsid w:val="00AF05B0"/>
    <w:rsid w:val="00AF0EBC"/>
    <w:rsid w:val="00AF1174"/>
    <w:rsid w:val="00AF1E71"/>
    <w:rsid w:val="00AF1EE8"/>
    <w:rsid w:val="00AF219F"/>
    <w:rsid w:val="00AF2717"/>
    <w:rsid w:val="00AF2D79"/>
    <w:rsid w:val="00AF3674"/>
    <w:rsid w:val="00AF46EA"/>
    <w:rsid w:val="00AF4972"/>
    <w:rsid w:val="00AF59B0"/>
    <w:rsid w:val="00AF5B8C"/>
    <w:rsid w:val="00AF5D67"/>
    <w:rsid w:val="00AF61FE"/>
    <w:rsid w:val="00AF63E8"/>
    <w:rsid w:val="00AF66DF"/>
    <w:rsid w:val="00AF6ADD"/>
    <w:rsid w:val="00AF6B08"/>
    <w:rsid w:val="00B00C65"/>
    <w:rsid w:val="00B01C64"/>
    <w:rsid w:val="00B02DE6"/>
    <w:rsid w:val="00B0363A"/>
    <w:rsid w:val="00B0395F"/>
    <w:rsid w:val="00B03BAD"/>
    <w:rsid w:val="00B03BD7"/>
    <w:rsid w:val="00B03CF1"/>
    <w:rsid w:val="00B0418F"/>
    <w:rsid w:val="00B0428F"/>
    <w:rsid w:val="00B04F32"/>
    <w:rsid w:val="00B051CF"/>
    <w:rsid w:val="00B059F5"/>
    <w:rsid w:val="00B05BBA"/>
    <w:rsid w:val="00B05E70"/>
    <w:rsid w:val="00B061F1"/>
    <w:rsid w:val="00B064C3"/>
    <w:rsid w:val="00B0681A"/>
    <w:rsid w:val="00B0682B"/>
    <w:rsid w:val="00B06AA5"/>
    <w:rsid w:val="00B06AEF"/>
    <w:rsid w:val="00B071CE"/>
    <w:rsid w:val="00B106B9"/>
    <w:rsid w:val="00B10829"/>
    <w:rsid w:val="00B10D89"/>
    <w:rsid w:val="00B10FE0"/>
    <w:rsid w:val="00B11068"/>
    <w:rsid w:val="00B11226"/>
    <w:rsid w:val="00B1143B"/>
    <w:rsid w:val="00B11B13"/>
    <w:rsid w:val="00B1201A"/>
    <w:rsid w:val="00B12894"/>
    <w:rsid w:val="00B12DF4"/>
    <w:rsid w:val="00B13227"/>
    <w:rsid w:val="00B13C74"/>
    <w:rsid w:val="00B1480F"/>
    <w:rsid w:val="00B14C03"/>
    <w:rsid w:val="00B15166"/>
    <w:rsid w:val="00B15B6C"/>
    <w:rsid w:val="00B15ECE"/>
    <w:rsid w:val="00B16B39"/>
    <w:rsid w:val="00B16FB0"/>
    <w:rsid w:val="00B203FE"/>
    <w:rsid w:val="00B209E5"/>
    <w:rsid w:val="00B20A5F"/>
    <w:rsid w:val="00B210E5"/>
    <w:rsid w:val="00B21BBE"/>
    <w:rsid w:val="00B21DAE"/>
    <w:rsid w:val="00B21FBE"/>
    <w:rsid w:val="00B22798"/>
    <w:rsid w:val="00B230E8"/>
    <w:rsid w:val="00B23C14"/>
    <w:rsid w:val="00B23F98"/>
    <w:rsid w:val="00B2442E"/>
    <w:rsid w:val="00B24878"/>
    <w:rsid w:val="00B249A7"/>
    <w:rsid w:val="00B25261"/>
    <w:rsid w:val="00B252BC"/>
    <w:rsid w:val="00B25495"/>
    <w:rsid w:val="00B25705"/>
    <w:rsid w:val="00B25775"/>
    <w:rsid w:val="00B257F8"/>
    <w:rsid w:val="00B25BBF"/>
    <w:rsid w:val="00B25BC1"/>
    <w:rsid w:val="00B25F2A"/>
    <w:rsid w:val="00B262FE"/>
    <w:rsid w:val="00B26B85"/>
    <w:rsid w:val="00B271FE"/>
    <w:rsid w:val="00B27336"/>
    <w:rsid w:val="00B2733C"/>
    <w:rsid w:val="00B27739"/>
    <w:rsid w:val="00B27C64"/>
    <w:rsid w:val="00B30FF0"/>
    <w:rsid w:val="00B32197"/>
    <w:rsid w:val="00B326C8"/>
    <w:rsid w:val="00B3295E"/>
    <w:rsid w:val="00B33416"/>
    <w:rsid w:val="00B336A1"/>
    <w:rsid w:val="00B33BC0"/>
    <w:rsid w:val="00B341CC"/>
    <w:rsid w:val="00B35084"/>
    <w:rsid w:val="00B355BD"/>
    <w:rsid w:val="00B367BF"/>
    <w:rsid w:val="00B367E6"/>
    <w:rsid w:val="00B36BC4"/>
    <w:rsid w:val="00B36D6C"/>
    <w:rsid w:val="00B37224"/>
    <w:rsid w:val="00B37A5B"/>
    <w:rsid w:val="00B40037"/>
    <w:rsid w:val="00B40554"/>
    <w:rsid w:val="00B40855"/>
    <w:rsid w:val="00B40C12"/>
    <w:rsid w:val="00B40EBF"/>
    <w:rsid w:val="00B42464"/>
    <w:rsid w:val="00B42A43"/>
    <w:rsid w:val="00B42B17"/>
    <w:rsid w:val="00B42CD1"/>
    <w:rsid w:val="00B430D0"/>
    <w:rsid w:val="00B434AF"/>
    <w:rsid w:val="00B43C12"/>
    <w:rsid w:val="00B43DEF"/>
    <w:rsid w:val="00B441F9"/>
    <w:rsid w:val="00B4496F"/>
    <w:rsid w:val="00B454F5"/>
    <w:rsid w:val="00B4567A"/>
    <w:rsid w:val="00B45EC5"/>
    <w:rsid w:val="00B45FE0"/>
    <w:rsid w:val="00B469A6"/>
    <w:rsid w:val="00B46CFB"/>
    <w:rsid w:val="00B4739E"/>
    <w:rsid w:val="00B50575"/>
    <w:rsid w:val="00B507AD"/>
    <w:rsid w:val="00B50F7C"/>
    <w:rsid w:val="00B5195A"/>
    <w:rsid w:val="00B52011"/>
    <w:rsid w:val="00B528AE"/>
    <w:rsid w:val="00B52A08"/>
    <w:rsid w:val="00B53871"/>
    <w:rsid w:val="00B53A63"/>
    <w:rsid w:val="00B53F06"/>
    <w:rsid w:val="00B54A9C"/>
    <w:rsid w:val="00B55351"/>
    <w:rsid w:val="00B576C3"/>
    <w:rsid w:val="00B57987"/>
    <w:rsid w:val="00B57C18"/>
    <w:rsid w:val="00B602C8"/>
    <w:rsid w:val="00B60EBB"/>
    <w:rsid w:val="00B614D5"/>
    <w:rsid w:val="00B6177A"/>
    <w:rsid w:val="00B6225A"/>
    <w:rsid w:val="00B62D3A"/>
    <w:rsid w:val="00B62D50"/>
    <w:rsid w:val="00B63335"/>
    <w:rsid w:val="00B63B84"/>
    <w:rsid w:val="00B64188"/>
    <w:rsid w:val="00B64395"/>
    <w:rsid w:val="00B643CB"/>
    <w:rsid w:val="00B649BC"/>
    <w:rsid w:val="00B64B23"/>
    <w:rsid w:val="00B6533D"/>
    <w:rsid w:val="00B66077"/>
    <w:rsid w:val="00B664F3"/>
    <w:rsid w:val="00B66913"/>
    <w:rsid w:val="00B66DFB"/>
    <w:rsid w:val="00B67CAE"/>
    <w:rsid w:val="00B67E21"/>
    <w:rsid w:val="00B700C5"/>
    <w:rsid w:val="00B729F9"/>
    <w:rsid w:val="00B7315F"/>
    <w:rsid w:val="00B7375F"/>
    <w:rsid w:val="00B74225"/>
    <w:rsid w:val="00B7480A"/>
    <w:rsid w:val="00B74905"/>
    <w:rsid w:val="00B74E41"/>
    <w:rsid w:val="00B74EF5"/>
    <w:rsid w:val="00B7605A"/>
    <w:rsid w:val="00B7642F"/>
    <w:rsid w:val="00B76808"/>
    <w:rsid w:val="00B77EAC"/>
    <w:rsid w:val="00B80055"/>
    <w:rsid w:val="00B80058"/>
    <w:rsid w:val="00B804AA"/>
    <w:rsid w:val="00B8070A"/>
    <w:rsid w:val="00B80C02"/>
    <w:rsid w:val="00B812B9"/>
    <w:rsid w:val="00B81995"/>
    <w:rsid w:val="00B81BAC"/>
    <w:rsid w:val="00B81F96"/>
    <w:rsid w:val="00B82464"/>
    <w:rsid w:val="00B82AB4"/>
    <w:rsid w:val="00B83444"/>
    <w:rsid w:val="00B83C49"/>
    <w:rsid w:val="00B84465"/>
    <w:rsid w:val="00B850D5"/>
    <w:rsid w:val="00B853A6"/>
    <w:rsid w:val="00B857A1"/>
    <w:rsid w:val="00B864DB"/>
    <w:rsid w:val="00B86F6D"/>
    <w:rsid w:val="00B874CF"/>
    <w:rsid w:val="00B87CCD"/>
    <w:rsid w:val="00B9083D"/>
    <w:rsid w:val="00B90ABF"/>
    <w:rsid w:val="00B910CF"/>
    <w:rsid w:val="00B916FD"/>
    <w:rsid w:val="00B92D7B"/>
    <w:rsid w:val="00B92F45"/>
    <w:rsid w:val="00B93037"/>
    <w:rsid w:val="00B93314"/>
    <w:rsid w:val="00B93AFA"/>
    <w:rsid w:val="00B95851"/>
    <w:rsid w:val="00B95985"/>
    <w:rsid w:val="00B95B0A"/>
    <w:rsid w:val="00BA01E7"/>
    <w:rsid w:val="00BA060B"/>
    <w:rsid w:val="00BA0EEA"/>
    <w:rsid w:val="00BA12E1"/>
    <w:rsid w:val="00BA1307"/>
    <w:rsid w:val="00BA1C03"/>
    <w:rsid w:val="00BA28BF"/>
    <w:rsid w:val="00BA2956"/>
    <w:rsid w:val="00BA2F0E"/>
    <w:rsid w:val="00BA4762"/>
    <w:rsid w:val="00BA4B2C"/>
    <w:rsid w:val="00BA4D1D"/>
    <w:rsid w:val="00BA4E52"/>
    <w:rsid w:val="00BA5069"/>
    <w:rsid w:val="00BA5190"/>
    <w:rsid w:val="00BA5C13"/>
    <w:rsid w:val="00BA6083"/>
    <w:rsid w:val="00BA666F"/>
    <w:rsid w:val="00BA6A73"/>
    <w:rsid w:val="00BA7864"/>
    <w:rsid w:val="00BB0456"/>
    <w:rsid w:val="00BB04A6"/>
    <w:rsid w:val="00BB0DDC"/>
    <w:rsid w:val="00BB17F1"/>
    <w:rsid w:val="00BB196E"/>
    <w:rsid w:val="00BB1CEA"/>
    <w:rsid w:val="00BB2170"/>
    <w:rsid w:val="00BB226F"/>
    <w:rsid w:val="00BB23BF"/>
    <w:rsid w:val="00BB2E4F"/>
    <w:rsid w:val="00BB3C9C"/>
    <w:rsid w:val="00BB4634"/>
    <w:rsid w:val="00BB4850"/>
    <w:rsid w:val="00BB48D6"/>
    <w:rsid w:val="00BB5F41"/>
    <w:rsid w:val="00BB66E8"/>
    <w:rsid w:val="00BB7625"/>
    <w:rsid w:val="00BB772D"/>
    <w:rsid w:val="00BC02FD"/>
    <w:rsid w:val="00BC109C"/>
    <w:rsid w:val="00BC2813"/>
    <w:rsid w:val="00BC290F"/>
    <w:rsid w:val="00BC2C2A"/>
    <w:rsid w:val="00BC2CF0"/>
    <w:rsid w:val="00BC2DFC"/>
    <w:rsid w:val="00BC2E18"/>
    <w:rsid w:val="00BC3C72"/>
    <w:rsid w:val="00BC3DA4"/>
    <w:rsid w:val="00BC3DEA"/>
    <w:rsid w:val="00BC40CE"/>
    <w:rsid w:val="00BC4895"/>
    <w:rsid w:val="00BC494D"/>
    <w:rsid w:val="00BC4BC8"/>
    <w:rsid w:val="00BC65C8"/>
    <w:rsid w:val="00BC6B3A"/>
    <w:rsid w:val="00BC7A61"/>
    <w:rsid w:val="00BD050B"/>
    <w:rsid w:val="00BD079D"/>
    <w:rsid w:val="00BD1109"/>
    <w:rsid w:val="00BD1197"/>
    <w:rsid w:val="00BD1363"/>
    <w:rsid w:val="00BD1459"/>
    <w:rsid w:val="00BD1691"/>
    <w:rsid w:val="00BD199E"/>
    <w:rsid w:val="00BD1D1A"/>
    <w:rsid w:val="00BD1FCA"/>
    <w:rsid w:val="00BD231D"/>
    <w:rsid w:val="00BD24B8"/>
    <w:rsid w:val="00BD26C6"/>
    <w:rsid w:val="00BD2CA7"/>
    <w:rsid w:val="00BD3744"/>
    <w:rsid w:val="00BD41F5"/>
    <w:rsid w:val="00BD4430"/>
    <w:rsid w:val="00BD4FEB"/>
    <w:rsid w:val="00BD52CB"/>
    <w:rsid w:val="00BD5EA2"/>
    <w:rsid w:val="00BD608E"/>
    <w:rsid w:val="00BD66E3"/>
    <w:rsid w:val="00BD6FF1"/>
    <w:rsid w:val="00BD7006"/>
    <w:rsid w:val="00BD79AA"/>
    <w:rsid w:val="00BE1379"/>
    <w:rsid w:val="00BE13BC"/>
    <w:rsid w:val="00BE14CC"/>
    <w:rsid w:val="00BE251A"/>
    <w:rsid w:val="00BE2941"/>
    <w:rsid w:val="00BE29EF"/>
    <w:rsid w:val="00BE2EB6"/>
    <w:rsid w:val="00BE335F"/>
    <w:rsid w:val="00BE397B"/>
    <w:rsid w:val="00BE4AB5"/>
    <w:rsid w:val="00BE4CBF"/>
    <w:rsid w:val="00BE4F72"/>
    <w:rsid w:val="00BE50A3"/>
    <w:rsid w:val="00BE527E"/>
    <w:rsid w:val="00BE5625"/>
    <w:rsid w:val="00BE64B8"/>
    <w:rsid w:val="00BE664C"/>
    <w:rsid w:val="00BE667F"/>
    <w:rsid w:val="00BE6E9A"/>
    <w:rsid w:val="00BE7417"/>
    <w:rsid w:val="00BF0084"/>
    <w:rsid w:val="00BF012B"/>
    <w:rsid w:val="00BF0304"/>
    <w:rsid w:val="00BF19A5"/>
    <w:rsid w:val="00BF23DF"/>
    <w:rsid w:val="00BF2498"/>
    <w:rsid w:val="00BF3555"/>
    <w:rsid w:val="00BF3714"/>
    <w:rsid w:val="00BF3E33"/>
    <w:rsid w:val="00BF4213"/>
    <w:rsid w:val="00BF4237"/>
    <w:rsid w:val="00BF4560"/>
    <w:rsid w:val="00BF47AA"/>
    <w:rsid w:val="00BF49F9"/>
    <w:rsid w:val="00BF4EA8"/>
    <w:rsid w:val="00BF512C"/>
    <w:rsid w:val="00BF532E"/>
    <w:rsid w:val="00BF5408"/>
    <w:rsid w:val="00BF55A6"/>
    <w:rsid w:val="00BF637E"/>
    <w:rsid w:val="00BF66CB"/>
    <w:rsid w:val="00BF7820"/>
    <w:rsid w:val="00BF7B04"/>
    <w:rsid w:val="00C003DD"/>
    <w:rsid w:val="00C00A33"/>
    <w:rsid w:val="00C00E41"/>
    <w:rsid w:val="00C01606"/>
    <w:rsid w:val="00C0164A"/>
    <w:rsid w:val="00C0178D"/>
    <w:rsid w:val="00C01A34"/>
    <w:rsid w:val="00C02126"/>
    <w:rsid w:val="00C027E1"/>
    <w:rsid w:val="00C02CB1"/>
    <w:rsid w:val="00C02F6A"/>
    <w:rsid w:val="00C03148"/>
    <w:rsid w:val="00C03367"/>
    <w:rsid w:val="00C03F02"/>
    <w:rsid w:val="00C04608"/>
    <w:rsid w:val="00C04969"/>
    <w:rsid w:val="00C04C7B"/>
    <w:rsid w:val="00C053C3"/>
    <w:rsid w:val="00C0566E"/>
    <w:rsid w:val="00C056AC"/>
    <w:rsid w:val="00C056FB"/>
    <w:rsid w:val="00C0576F"/>
    <w:rsid w:val="00C05945"/>
    <w:rsid w:val="00C05BAD"/>
    <w:rsid w:val="00C05CCD"/>
    <w:rsid w:val="00C05DFE"/>
    <w:rsid w:val="00C05F9F"/>
    <w:rsid w:val="00C0658E"/>
    <w:rsid w:val="00C067A6"/>
    <w:rsid w:val="00C068B2"/>
    <w:rsid w:val="00C06AF3"/>
    <w:rsid w:val="00C074BF"/>
    <w:rsid w:val="00C07A10"/>
    <w:rsid w:val="00C07CA7"/>
    <w:rsid w:val="00C101B4"/>
    <w:rsid w:val="00C106EF"/>
    <w:rsid w:val="00C10BBF"/>
    <w:rsid w:val="00C10D47"/>
    <w:rsid w:val="00C113D3"/>
    <w:rsid w:val="00C119F6"/>
    <w:rsid w:val="00C125DF"/>
    <w:rsid w:val="00C12B1D"/>
    <w:rsid w:val="00C134C1"/>
    <w:rsid w:val="00C1387D"/>
    <w:rsid w:val="00C13C4A"/>
    <w:rsid w:val="00C158E2"/>
    <w:rsid w:val="00C16298"/>
    <w:rsid w:val="00C173C1"/>
    <w:rsid w:val="00C17692"/>
    <w:rsid w:val="00C177D4"/>
    <w:rsid w:val="00C178A4"/>
    <w:rsid w:val="00C17A64"/>
    <w:rsid w:val="00C20430"/>
    <w:rsid w:val="00C22531"/>
    <w:rsid w:val="00C22B1F"/>
    <w:rsid w:val="00C22BB4"/>
    <w:rsid w:val="00C22F39"/>
    <w:rsid w:val="00C23D63"/>
    <w:rsid w:val="00C24B6B"/>
    <w:rsid w:val="00C24B93"/>
    <w:rsid w:val="00C24C17"/>
    <w:rsid w:val="00C24C2C"/>
    <w:rsid w:val="00C25E3A"/>
    <w:rsid w:val="00C2605A"/>
    <w:rsid w:val="00C264B2"/>
    <w:rsid w:val="00C269F2"/>
    <w:rsid w:val="00C271E9"/>
    <w:rsid w:val="00C27A35"/>
    <w:rsid w:val="00C30214"/>
    <w:rsid w:val="00C30956"/>
    <w:rsid w:val="00C31F99"/>
    <w:rsid w:val="00C327B0"/>
    <w:rsid w:val="00C32F10"/>
    <w:rsid w:val="00C33273"/>
    <w:rsid w:val="00C334EA"/>
    <w:rsid w:val="00C335C0"/>
    <w:rsid w:val="00C342BB"/>
    <w:rsid w:val="00C34756"/>
    <w:rsid w:val="00C35182"/>
    <w:rsid w:val="00C363C3"/>
    <w:rsid w:val="00C36492"/>
    <w:rsid w:val="00C3683F"/>
    <w:rsid w:val="00C373A0"/>
    <w:rsid w:val="00C37652"/>
    <w:rsid w:val="00C4041E"/>
    <w:rsid w:val="00C404F0"/>
    <w:rsid w:val="00C41000"/>
    <w:rsid w:val="00C41FF3"/>
    <w:rsid w:val="00C420DD"/>
    <w:rsid w:val="00C4229F"/>
    <w:rsid w:val="00C42A38"/>
    <w:rsid w:val="00C42AFA"/>
    <w:rsid w:val="00C42B1C"/>
    <w:rsid w:val="00C43434"/>
    <w:rsid w:val="00C4537F"/>
    <w:rsid w:val="00C4542E"/>
    <w:rsid w:val="00C458F7"/>
    <w:rsid w:val="00C45A8F"/>
    <w:rsid w:val="00C45CE8"/>
    <w:rsid w:val="00C45DC6"/>
    <w:rsid w:val="00C461DC"/>
    <w:rsid w:val="00C46AA0"/>
    <w:rsid w:val="00C4717B"/>
    <w:rsid w:val="00C504A8"/>
    <w:rsid w:val="00C50CC3"/>
    <w:rsid w:val="00C50DD9"/>
    <w:rsid w:val="00C50EEE"/>
    <w:rsid w:val="00C511E3"/>
    <w:rsid w:val="00C51C14"/>
    <w:rsid w:val="00C51DB6"/>
    <w:rsid w:val="00C526F1"/>
    <w:rsid w:val="00C527FE"/>
    <w:rsid w:val="00C53434"/>
    <w:rsid w:val="00C53600"/>
    <w:rsid w:val="00C53850"/>
    <w:rsid w:val="00C54EF4"/>
    <w:rsid w:val="00C55A25"/>
    <w:rsid w:val="00C55BF9"/>
    <w:rsid w:val="00C55DC0"/>
    <w:rsid w:val="00C5603D"/>
    <w:rsid w:val="00C56933"/>
    <w:rsid w:val="00C56AE0"/>
    <w:rsid w:val="00C56B28"/>
    <w:rsid w:val="00C56E92"/>
    <w:rsid w:val="00C572A4"/>
    <w:rsid w:val="00C57498"/>
    <w:rsid w:val="00C57531"/>
    <w:rsid w:val="00C576D1"/>
    <w:rsid w:val="00C57778"/>
    <w:rsid w:val="00C57CD2"/>
    <w:rsid w:val="00C603E3"/>
    <w:rsid w:val="00C604A2"/>
    <w:rsid w:val="00C605EC"/>
    <w:rsid w:val="00C60D14"/>
    <w:rsid w:val="00C60E68"/>
    <w:rsid w:val="00C60EFD"/>
    <w:rsid w:val="00C61276"/>
    <w:rsid w:val="00C612FB"/>
    <w:rsid w:val="00C615F0"/>
    <w:rsid w:val="00C6281F"/>
    <w:rsid w:val="00C62EDA"/>
    <w:rsid w:val="00C632A4"/>
    <w:rsid w:val="00C6345B"/>
    <w:rsid w:val="00C634A5"/>
    <w:rsid w:val="00C63881"/>
    <w:rsid w:val="00C63C2D"/>
    <w:rsid w:val="00C64204"/>
    <w:rsid w:val="00C64658"/>
    <w:rsid w:val="00C64EEB"/>
    <w:rsid w:val="00C650BB"/>
    <w:rsid w:val="00C65283"/>
    <w:rsid w:val="00C65874"/>
    <w:rsid w:val="00C666D0"/>
    <w:rsid w:val="00C666E3"/>
    <w:rsid w:val="00C66864"/>
    <w:rsid w:val="00C66BCE"/>
    <w:rsid w:val="00C674B7"/>
    <w:rsid w:val="00C676E5"/>
    <w:rsid w:val="00C67B73"/>
    <w:rsid w:val="00C67B88"/>
    <w:rsid w:val="00C701F8"/>
    <w:rsid w:val="00C70524"/>
    <w:rsid w:val="00C71310"/>
    <w:rsid w:val="00C71553"/>
    <w:rsid w:val="00C71940"/>
    <w:rsid w:val="00C721CB"/>
    <w:rsid w:val="00C729F2"/>
    <w:rsid w:val="00C7350F"/>
    <w:rsid w:val="00C73E68"/>
    <w:rsid w:val="00C74393"/>
    <w:rsid w:val="00C7474C"/>
    <w:rsid w:val="00C7488D"/>
    <w:rsid w:val="00C75FDB"/>
    <w:rsid w:val="00C76DB7"/>
    <w:rsid w:val="00C80707"/>
    <w:rsid w:val="00C8084E"/>
    <w:rsid w:val="00C80DAD"/>
    <w:rsid w:val="00C80EF4"/>
    <w:rsid w:val="00C81283"/>
    <w:rsid w:val="00C81DB1"/>
    <w:rsid w:val="00C82092"/>
    <w:rsid w:val="00C8222A"/>
    <w:rsid w:val="00C82793"/>
    <w:rsid w:val="00C82F16"/>
    <w:rsid w:val="00C82F53"/>
    <w:rsid w:val="00C83349"/>
    <w:rsid w:val="00C83649"/>
    <w:rsid w:val="00C83C6B"/>
    <w:rsid w:val="00C83CDA"/>
    <w:rsid w:val="00C83E46"/>
    <w:rsid w:val="00C83EBD"/>
    <w:rsid w:val="00C83F48"/>
    <w:rsid w:val="00C83F65"/>
    <w:rsid w:val="00C841C7"/>
    <w:rsid w:val="00C849DB"/>
    <w:rsid w:val="00C84BA6"/>
    <w:rsid w:val="00C86227"/>
    <w:rsid w:val="00C864C7"/>
    <w:rsid w:val="00C86977"/>
    <w:rsid w:val="00C87E9F"/>
    <w:rsid w:val="00C87FEA"/>
    <w:rsid w:val="00C9036D"/>
    <w:rsid w:val="00C90C8F"/>
    <w:rsid w:val="00C91232"/>
    <w:rsid w:val="00C91989"/>
    <w:rsid w:val="00C9385A"/>
    <w:rsid w:val="00C93986"/>
    <w:rsid w:val="00C94157"/>
    <w:rsid w:val="00C94228"/>
    <w:rsid w:val="00C94827"/>
    <w:rsid w:val="00C953F5"/>
    <w:rsid w:val="00C95CBC"/>
    <w:rsid w:val="00C95CEC"/>
    <w:rsid w:val="00C96121"/>
    <w:rsid w:val="00C9650C"/>
    <w:rsid w:val="00C965A3"/>
    <w:rsid w:val="00C968A3"/>
    <w:rsid w:val="00C97566"/>
    <w:rsid w:val="00C97648"/>
    <w:rsid w:val="00C97DEE"/>
    <w:rsid w:val="00C97E7A"/>
    <w:rsid w:val="00CA0438"/>
    <w:rsid w:val="00CA052E"/>
    <w:rsid w:val="00CA09DC"/>
    <w:rsid w:val="00CA0BD1"/>
    <w:rsid w:val="00CA0BEC"/>
    <w:rsid w:val="00CA0D8B"/>
    <w:rsid w:val="00CA0E3C"/>
    <w:rsid w:val="00CA1052"/>
    <w:rsid w:val="00CA1186"/>
    <w:rsid w:val="00CA119D"/>
    <w:rsid w:val="00CA17C4"/>
    <w:rsid w:val="00CA2095"/>
    <w:rsid w:val="00CA2524"/>
    <w:rsid w:val="00CA289B"/>
    <w:rsid w:val="00CA29E8"/>
    <w:rsid w:val="00CA3564"/>
    <w:rsid w:val="00CA3B89"/>
    <w:rsid w:val="00CA44FF"/>
    <w:rsid w:val="00CA4BC1"/>
    <w:rsid w:val="00CA5033"/>
    <w:rsid w:val="00CA54A5"/>
    <w:rsid w:val="00CA54F6"/>
    <w:rsid w:val="00CA5687"/>
    <w:rsid w:val="00CA6E9A"/>
    <w:rsid w:val="00CA705A"/>
    <w:rsid w:val="00CA7194"/>
    <w:rsid w:val="00CA7929"/>
    <w:rsid w:val="00CB03C6"/>
    <w:rsid w:val="00CB0932"/>
    <w:rsid w:val="00CB0B9B"/>
    <w:rsid w:val="00CB0E75"/>
    <w:rsid w:val="00CB2123"/>
    <w:rsid w:val="00CB2A4A"/>
    <w:rsid w:val="00CB3584"/>
    <w:rsid w:val="00CB40C8"/>
    <w:rsid w:val="00CB4211"/>
    <w:rsid w:val="00CB43FB"/>
    <w:rsid w:val="00CB4917"/>
    <w:rsid w:val="00CB4FA8"/>
    <w:rsid w:val="00CB5958"/>
    <w:rsid w:val="00CB5C50"/>
    <w:rsid w:val="00CB5E28"/>
    <w:rsid w:val="00CB640C"/>
    <w:rsid w:val="00CB6FF0"/>
    <w:rsid w:val="00CB7411"/>
    <w:rsid w:val="00CB7917"/>
    <w:rsid w:val="00CC0154"/>
    <w:rsid w:val="00CC0218"/>
    <w:rsid w:val="00CC03DC"/>
    <w:rsid w:val="00CC0C4D"/>
    <w:rsid w:val="00CC12D3"/>
    <w:rsid w:val="00CC1805"/>
    <w:rsid w:val="00CC30A5"/>
    <w:rsid w:val="00CC3480"/>
    <w:rsid w:val="00CC34F5"/>
    <w:rsid w:val="00CC3511"/>
    <w:rsid w:val="00CC3C98"/>
    <w:rsid w:val="00CC44EC"/>
    <w:rsid w:val="00CC59B6"/>
    <w:rsid w:val="00CC5EF9"/>
    <w:rsid w:val="00CC5FF1"/>
    <w:rsid w:val="00CC624B"/>
    <w:rsid w:val="00CC677A"/>
    <w:rsid w:val="00CC6837"/>
    <w:rsid w:val="00CC6A1D"/>
    <w:rsid w:val="00CC6B0D"/>
    <w:rsid w:val="00CC7068"/>
    <w:rsid w:val="00CC79AA"/>
    <w:rsid w:val="00CD0D1C"/>
    <w:rsid w:val="00CD0F3D"/>
    <w:rsid w:val="00CD1263"/>
    <w:rsid w:val="00CD127C"/>
    <w:rsid w:val="00CD1952"/>
    <w:rsid w:val="00CD1F0D"/>
    <w:rsid w:val="00CD2B2F"/>
    <w:rsid w:val="00CD2C5A"/>
    <w:rsid w:val="00CD2F90"/>
    <w:rsid w:val="00CD3845"/>
    <w:rsid w:val="00CD3CDF"/>
    <w:rsid w:val="00CD4384"/>
    <w:rsid w:val="00CD45C0"/>
    <w:rsid w:val="00CD48DE"/>
    <w:rsid w:val="00CD49D5"/>
    <w:rsid w:val="00CD4ED0"/>
    <w:rsid w:val="00CD516C"/>
    <w:rsid w:val="00CD614B"/>
    <w:rsid w:val="00CD64A5"/>
    <w:rsid w:val="00CD6E81"/>
    <w:rsid w:val="00CD7B05"/>
    <w:rsid w:val="00CD7C11"/>
    <w:rsid w:val="00CE04AC"/>
    <w:rsid w:val="00CE0DA4"/>
    <w:rsid w:val="00CE165A"/>
    <w:rsid w:val="00CE18CD"/>
    <w:rsid w:val="00CE1CE0"/>
    <w:rsid w:val="00CE1D3D"/>
    <w:rsid w:val="00CE2355"/>
    <w:rsid w:val="00CE2F52"/>
    <w:rsid w:val="00CE302B"/>
    <w:rsid w:val="00CE4932"/>
    <w:rsid w:val="00CE4F7E"/>
    <w:rsid w:val="00CE519C"/>
    <w:rsid w:val="00CE552A"/>
    <w:rsid w:val="00CE5557"/>
    <w:rsid w:val="00CE5B79"/>
    <w:rsid w:val="00CE5BA7"/>
    <w:rsid w:val="00CF046B"/>
    <w:rsid w:val="00CF097F"/>
    <w:rsid w:val="00CF1893"/>
    <w:rsid w:val="00CF2075"/>
    <w:rsid w:val="00CF223D"/>
    <w:rsid w:val="00CF26DD"/>
    <w:rsid w:val="00CF27EE"/>
    <w:rsid w:val="00CF2DD9"/>
    <w:rsid w:val="00CF3188"/>
    <w:rsid w:val="00CF319C"/>
    <w:rsid w:val="00CF340E"/>
    <w:rsid w:val="00CF3ACC"/>
    <w:rsid w:val="00CF41E7"/>
    <w:rsid w:val="00CF47AE"/>
    <w:rsid w:val="00CF4AA9"/>
    <w:rsid w:val="00CF4BB2"/>
    <w:rsid w:val="00CF52A4"/>
    <w:rsid w:val="00CF54AC"/>
    <w:rsid w:val="00CF55E9"/>
    <w:rsid w:val="00CF5B2F"/>
    <w:rsid w:val="00CF5BBE"/>
    <w:rsid w:val="00CF602E"/>
    <w:rsid w:val="00CF6211"/>
    <w:rsid w:val="00CF684F"/>
    <w:rsid w:val="00CF6934"/>
    <w:rsid w:val="00CF6DC1"/>
    <w:rsid w:val="00CF6E87"/>
    <w:rsid w:val="00CF76FF"/>
    <w:rsid w:val="00CF79C0"/>
    <w:rsid w:val="00CF7BC9"/>
    <w:rsid w:val="00CF7EE9"/>
    <w:rsid w:val="00D00831"/>
    <w:rsid w:val="00D00C47"/>
    <w:rsid w:val="00D0193B"/>
    <w:rsid w:val="00D026DD"/>
    <w:rsid w:val="00D0273C"/>
    <w:rsid w:val="00D02B6E"/>
    <w:rsid w:val="00D02FFB"/>
    <w:rsid w:val="00D041FA"/>
    <w:rsid w:val="00D053CF"/>
    <w:rsid w:val="00D05523"/>
    <w:rsid w:val="00D05F86"/>
    <w:rsid w:val="00D0717C"/>
    <w:rsid w:val="00D10798"/>
    <w:rsid w:val="00D12D7F"/>
    <w:rsid w:val="00D13613"/>
    <w:rsid w:val="00D1383B"/>
    <w:rsid w:val="00D13A58"/>
    <w:rsid w:val="00D14795"/>
    <w:rsid w:val="00D15324"/>
    <w:rsid w:val="00D15830"/>
    <w:rsid w:val="00D16343"/>
    <w:rsid w:val="00D16542"/>
    <w:rsid w:val="00D16774"/>
    <w:rsid w:val="00D16E32"/>
    <w:rsid w:val="00D175A7"/>
    <w:rsid w:val="00D178E4"/>
    <w:rsid w:val="00D20011"/>
    <w:rsid w:val="00D20814"/>
    <w:rsid w:val="00D219F3"/>
    <w:rsid w:val="00D22916"/>
    <w:rsid w:val="00D2319E"/>
    <w:rsid w:val="00D231CE"/>
    <w:rsid w:val="00D23550"/>
    <w:rsid w:val="00D23566"/>
    <w:rsid w:val="00D2378A"/>
    <w:rsid w:val="00D251F6"/>
    <w:rsid w:val="00D25759"/>
    <w:rsid w:val="00D2648B"/>
    <w:rsid w:val="00D26A67"/>
    <w:rsid w:val="00D27C33"/>
    <w:rsid w:val="00D27D2B"/>
    <w:rsid w:val="00D307A4"/>
    <w:rsid w:val="00D30C9E"/>
    <w:rsid w:val="00D31349"/>
    <w:rsid w:val="00D3260F"/>
    <w:rsid w:val="00D32EB9"/>
    <w:rsid w:val="00D33191"/>
    <w:rsid w:val="00D33A4A"/>
    <w:rsid w:val="00D33BC0"/>
    <w:rsid w:val="00D33D1D"/>
    <w:rsid w:val="00D343F2"/>
    <w:rsid w:val="00D34E95"/>
    <w:rsid w:val="00D35572"/>
    <w:rsid w:val="00D355B7"/>
    <w:rsid w:val="00D35721"/>
    <w:rsid w:val="00D35764"/>
    <w:rsid w:val="00D35CF8"/>
    <w:rsid w:val="00D363BE"/>
    <w:rsid w:val="00D3670F"/>
    <w:rsid w:val="00D36B7C"/>
    <w:rsid w:val="00D374AF"/>
    <w:rsid w:val="00D37517"/>
    <w:rsid w:val="00D37BED"/>
    <w:rsid w:val="00D37CF7"/>
    <w:rsid w:val="00D37D3E"/>
    <w:rsid w:val="00D40000"/>
    <w:rsid w:val="00D4049B"/>
    <w:rsid w:val="00D4075A"/>
    <w:rsid w:val="00D40A42"/>
    <w:rsid w:val="00D40E29"/>
    <w:rsid w:val="00D41802"/>
    <w:rsid w:val="00D41865"/>
    <w:rsid w:val="00D4344B"/>
    <w:rsid w:val="00D436B6"/>
    <w:rsid w:val="00D437F0"/>
    <w:rsid w:val="00D43AE9"/>
    <w:rsid w:val="00D43C84"/>
    <w:rsid w:val="00D43E5F"/>
    <w:rsid w:val="00D4401C"/>
    <w:rsid w:val="00D44C65"/>
    <w:rsid w:val="00D44DC1"/>
    <w:rsid w:val="00D45931"/>
    <w:rsid w:val="00D45E3F"/>
    <w:rsid w:val="00D466E9"/>
    <w:rsid w:val="00D468DD"/>
    <w:rsid w:val="00D469C9"/>
    <w:rsid w:val="00D46C4C"/>
    <w:rsid w:val="00D47E65"/>
    <w:rsid w:val="00D47F0E"/>
    <w:rsid w:val="00D50126"/>
    <w:rsid w:val="00D50569"/>
    <w:rsid w:val="00D508B5"/>
    <w:rsid w:val="00D50C7F"/>
    <w:rsid w:val="00D50EA3"/>
    <w:rsid w:val="00D51CF3"/>
    <w:rsid w:val="00D52346"/>
    <w:rsid w:val="00D52DA6"/>
    <w:rsid w:val="00D53368"/>
    <w:rsid w:val="00D54087"/>
    <w:rsid w:val="00D54217"/>
    <w:rsid w:val="00D5431F"/>
    <w:rsid w:val="00D54A11"/>
    <w:rsid w:val="00D557C6"/>
    <w:rsid w:val="00D561D3"/>
    <w:rsid w:val="00D5655E"/>
    <w:rsid w:val="00D56839"/>
    <w:rsid w:val="00D56FC1"/>
    <w:rsid w:val="00D56FC4"/>
    <w:rsid w:val="00D60ABF"/>
    <w:rsid w:val="00D61394"/>
    <w:rsid w:val="00D61596"/>
    <w:rsid w:val="00D61850"/>
    <w:rsid w:val="00D61AB4"/>
    <w:rsid w:val="00D61E6E"/>
    <w:rsid w:val="00D6234F"/>
    <w:rsid w:val="00D62911"/>
    <w:rsid w:val="00D62B3E"/>
    <w:rsid w:val="00D62B72"/>
    <w:rsid w:val="00D630BB"/>
    <w:rsid w:val="00D631FF"/>
    <w:rsid w:val="00D63AFE"/>
    <w:rsid w:val="00D643D2"/>
    <w:rsid w:val="00D6473E"/>
    <w:rsid w:val="00D64C15"/>
    <w:rsid w:val="00D65384"/>
    <w:rsid w:val="00D662A5"/>
    <w:rsid w:val="00D66A64"/>
    <w:rsid w:val="00D67B66"/>
    <w:rsid w:val="00D713F5"/>
    <w:rsid w:val="00D71650"/>
    <w:rsid w:val="00D71D6B"/>
    <w:rsid w:val="00D71E7F"/>
    <w:rsid w:val="00D7261C"/>
    <w:rsid w:val="00D72ACE"/>
    <w:rsid w:val="00D72BAA"/>
    <w:rsid w:val="00D73707"/>
    <w:rsid w:val="00D73780"/>
    <w:rsid w:val="00D73C80"/>
    <w:rsid w:val="00D73CE7"/>
    <w:rsid w:val="00D73ED4"/>
    <w:rsid w:val="00D74261"/>
    <w:rsid w:val="00D74E0C"/>
    <w:rsid w:val="00D75CD0"/>
    <w:rsid w:val="00D75E45"/>
    <w:rsid w:val="00D7640D"/>
    <w:rsid w:val="00D767FC"/>
    <w:rsid w:val="00D77A9F"/>
    <w:rsid w:val="00D8028F"/>
    <w:rsid w:val="00D80BD3"/>
    <w:rsid w:val="00D813C0"/>
    <w:rsid w:val="00D8157C"/>
    <w:rsid w:val="00D816CC"/>
    <w:rsid w:val="00D81781"/>
    <w:rsid w:val="00D81E02"/>
    <w:rsid w:val="00D82100"/>
    <w:rsid w:val="00D8211B"/>
    <w:rsid w:val="00D821F8"/>
    <w:rsid w:val="00D82961"/>
    <w:rsid w:val="00D82F9D"/>
    <w:rsid w:val="00D85091"/>
    <w:rsid w:val="00D856E9"/>
    <w:rsid w:val="00D856EB"/>
    <w:rsid w:val="00D85D0E"/>
    <w:rsid w:val="00D8607E"/>
    <w:rsid w:val="00D86B4C"/>
    <w:rsid w:val="00D86E06"/>
    <w:rsid w:val="00D873CF"/>
    <w:rsid w:val="00D876BE"/>
    <w:rsid w:val="00D87D8D"/>
    <w:rsid w:val="00D904E3"/>
    <w:rsid w:val="00D91005"/>
    <w:rsid w:val="00D91045"/>
    <w:rsid w:val="00D91B43"/>
    <w:rsid w:val="00D92C54"/>
    <w:rsid w:val="00D92CB2"/>
    <w:rsid w:val="00D935A9"/>
    <w:rsid w:val="00D93A72"/>
    <w:rsid w:val="00D93FF0"/>
    <w:rsid w:val="00D94739"/>
    <w:rsid w:val="00D94A2C"/>
    <w:rsid w:val="00D94C8A"/>
    <w:rsid w:val="00D955D7"/>
    <w:rsid w:val="00D95D00"/>
    <w:rsid w:val="00D95FEE"/>
    <w:rsid w:val="00D96F52"/>
    <w:rsid w:val="00D9711F"/>
    <w:rsid w:val="00D97396"/>
    <w:rsid w:val="00D97496"/>
    <w:rsid w:val="00DA0A3A"/>
    <w:rsid w:val="00DA0C56"/>
    <w:rsid w:val="00DA0E25"/>
    <w:rsid w:val="00DA1211"/>
    <w:rsid w:val="00DA13FA"/>
    <w:rsid w:val="00DA2588"/>
    <w:rsid w:val="00DA29EA"/>
    <w:rsid w:val="00DA2B1D"/>
    <w:rsid w:val="00DA2EFA"/>
    <w:rsid w:val="00DA3010"/>
    <w:rsid w:val="00DA3169"/>
    <w:rsid w:val="00DA39C7"/>
    <w:rsid w:val="00DA4197"/>
    <w:rsid w:val="00DA49FA"/>
    <w:rsid w:val="00DA5205"/>
    <w:rsid w:val="00DA584C"/>
    <w:rsid w:val="00DA6008"/>
    <w:rsid w:val="00DA6085"/>
    <w:rsid w:val="00DA6660"/>
    <w:rsid w:val="00DA6B39"/>
    <w:rsid w:val="00DA6C1F"/>
    <w:rsid w:val="00DA6F0A"/>
    <w:rsid w:val="00DA722C"/>
    <w:rsid w:val="00DA775A"/>
    <w:rsid w:val="00DA79E6"/>
    <w:rsid w:val="00DB0620"/>
    <w:rsid w:val="00DB0791"/>
    <w:rsid w:val="00DB0CA3"/>
    <w:rsid w:val="00DB0CC7"/>
    <w:rsid w:val="00DB0DB3"/>
    <w:rsid w:val="00DB0E85"/>
    <w:rsid w:val="00DB13C8"/>
    <w:rsid w:val="00DB144D"/>
    <w:rsid w:val="00DB18E2"/>
    <w:rsid w:val="00DB1941"/>
    <w:rsid w:val="00DB1F14"/>
    <w:rsid w:val="00DB23D8"/>
    <w:rsid w:val="00DB27BB"/>
    <w:rsid w:val="00DB27EA"/>
    <w:rsid w:val="00DB2A30"/>
    <w:rsid w:val="00DB39BC"/>
    <w:rsid w:val="00DB43DC"/>
    <w:rsid w:val="00DB445E"/>
    <w:rsid w:val="00DB5959"/>
    <w:rsid w:val="00DB5AC4"/>
    <w:rsid w:val="00DB5E3B"/>
    <w:rsid w:val="00DB5E4B"/>
    <w:rsid w:val="00DB5F31"/>
    <w:rsid w:val="00DB63E3"/>
    <w:rsid w:val="00DB6431"/>
    <w:rsid w:val="00DB67D7"/>
    <w:rsid w:val="00DB6E6D"/>
    <w:rsid w:val="00DB6F98"/>
    <w:rsid w:val="00DB703C"/>
    <w:rsid w:val="00DB76AE"/>
    <w:rsid w:val="00DC00F4"/>
    <w:rsid w:val="00DC0823"/>
    <w:rsid w:val="00DC1471"/>
    <w:rsid w:val="00DC24AC"/>
    <w:rsid w:val="00DC26F3"/>
    <w:rsid w:val="00DC2C4C"/>
    <w:rsid w:val="00DC34DB"/>
    <w:rsid w:val="00DC3613"/>
    <w:rsid w:val="00DC37CC"/>
    <w:rsid w:val="00DC3B05"/>
    <w:rsid w:val="00DC3F83"/>
    <w:rsid w:val="00DC45F0"/>
    <w:rsid w:val="00DC5CDF"/>
    <w:rsid w:val="00DC6A21"/>
    <w:rsid w:val="00DC6C0A"/>
    <w:rsid w:val="00DC6F02"/>
    <w:rsid w:val="00DC6F39"/>
    <w:rsid w:val="00DC75CB"/>
    <w:rsid w:val="00DC796C"/>
    <w:rsid w:val="00DD0004"/>
    <w:rsid w:val="00DD0115"/>
    <w:rsid w:val="00DD0685"/>
    <w:rsid w:val="00DD09C1"/>
    <w:rsid w:val="00DD1233"/>
    <w:rsid w:val="00DD1540"/>
    <w:rsid w:val="00DD19E4"/>
    <w:rsid w:val="00DD1AED"/>
    <w:rsid w:val="00DD20F0"/>
    <w:rsid w:val="00DD22BA"/>
    <w:rsid w:val="00DD24CE"/>
    <w:rsid w:val="00DD25C9"/>
    <w:rsid w:val="00DD2687"/>
    <w:rsid w:val="00DD288B"/>
    <w:rsid w:val="00DD322D"/>
    <w:rsid w:val="00DD3954"/>
    <w:rsid w:val="00DD39A3"/>
    <w:rsid w:val="00DD3B89"/>
    <w:rsid w:val="00DD468A"/>
    <w:rsid w:val="00DD492E"/>
    <w:rsid w:val="00DD583D"/>
    <w:rsid w:val="00DD58C2"/>
    <w:rsid w:val="00DD5F16"/>
    <w:rsid w:val="00DD60A9"/>
    <w:rsid w:val="00DD66E0"/>
    <w:rsid w:val="00DD6C0E"/>
    <w:rsid w:val="00DD6C11"/>
    <w:rsid w:val="00DD7362"/>
    <w:rsid w:val="00DD7644"/>
    <w:rsid w:val="00DE03DA"/>
    <w:rsid w:val="00DE0F02"/>
    <w:rsid w:val="00DE1AC3"/>
    <w:rsid w:val="00DE2238"/>
    <w:rsid w:val="00DE25C9"/>
    <w:rsid w:val="00DE2701"/>
    <w:rsid w:val="00DE2F21"/>
    <w:rsid w:val="00DE319D"/>
    <w:rsid w:val="00DE3935"/>
    <w:rsid w:val="00DE3F21"/>
    <w:rsid w:val="00DE46AF"/>
    <w:rsid w:val="00DE46F3"/>
    <w:rsid w:val="00DE4E20"/>
    <w:rsid w:val="00DE4FF7"/>
    <w:rsid w:val="00DE5C89"/>
    <w:rsid w:val="00DE6EA0"/>
    <w:rsid w:val="00DE783E"/>
    <w:rsid w:val="00DE7A2E"/>
    <w:rsid w:val="00DE7D29"/>
    <w:rsid w:val="00DE7E72"/>
    <w:rsid w:val="00DF007C"/>
    <w:rsid w:val="00DF012D"/>
    <w:rsid w:val="00DF02EF"/>
    <w:rsid w:val="00DF02FC"/>
    <w:rsid w:val="00DF0342"/>
    <w:rsid w:val="00DF15B6"/>
    <w:rsid w:val="00DF1B62"/>
    <w:rsid w:val="00DF1FBA"/>
    <w:rsid w:val="00DF299E"/>
    <w:rsid w:val="00DF35D9"/>
    <w:rsid w:val="00DF3813"/>
    <w:rsid w:val="00DF3DEC"/>
    <w:rsid w:val="00DF3E3D"/>
    <w:rsid w:val="00DF4916"/>
    <w:rsid w:val="00DF5F4B"/>
    <w:rsid w:val="00DF6226"/>
    <w:rsid w:val="00DF6982"/>
    <w:rsid w:val="00DF6E90"/>
    <w:rsid w:val="00DF7105"/>
    <w:rsid w:val="00DF718C"/>
    <w:rsid w:val="00DF7FAF"/>
    <w:rsid w:val="00E0090D"/>
    <w:rsid w:val="00E00E57"/>
    <w:rsid w:val="00E01E83"/>
    <w:rsid w:val="00E01F15"/>
    <w:rsid w:val="00E02307"/>
    <w:rsid w:val="00E0265E"/>
    <w:rsid w:val="00E0266F"/>
    <w:rsid w:val="00E0332B"/>
    <w:rsid w:val="00E03754"/>
    <w:rsid w:val="00E03D3E"/>
    <w:rsid w:val="00E04342"/>
    <w:rsid w:val="00E0531E"/>
    <w:rsid w:val="00E05838"/>
    <w:rsid w:val="00E05A8A"/>
    <w:rsid w:val="00E05CBC"/>
    <w:rsid w:val="00E06101"/>
    <w:rsid w:val="00E06972"/>
    <w:rsid w:val="00E06FC9"/>
    <w:rsid w:val="00E108AD"/>
    <w:rsid w:val="00E117DA"/>
    <w:rsid w:val="00E1272B"/>
    <w:rsid w:val="00E12A3D"/>
    <w:rsid w:val="00E13004"/>
    <w:rsid w:val="00E13052"/>
    <w:rsid w:val="00E13B9E"/>
    <w:rsid w:val="00E140D2"/>
    <w:rsid w:val="00E1443B"/>
    <w:rsid w:val="00E144FA"/>
    <w:rsid w:val="00E145DF"/>
    <w:rsid w:val="00E14A52"/>
    <w:rsid w:val="00E15030"/>
    <w:rsid w:val="00E153A2"/>
    <w:rsid w:val="00E15BB2"/>
    <w:rsid w:val="00E1633D"/>
    <w:rsid w:val="00E1634C"/>
    <w:rsid w:val="00E1686A"/>
    <w:rsid w:val="00E16AA8"/>
    <w:rsid w:val="00E16CDD"/>
    <w:rsid w:val="00E17983"/>
    <w:rsid w:val="00E17EB9"/>
    <w:rsid w:val="00E17F82"/>
    <w:rsid w:val="00E2035F"/>
    <w:rsid w:val="00E204BE"/>
    <w:rsid w:val="00E20818"/>
    <w:rsid w:val="00E20928"/>
    <w:rsid w:val="00E20955"/>
    <w:rsid w:val="00E21091"/>
    <w:rsid w:val="00E22B63"/>
    <w:rsid w:val="00E22BDB"/>
    <w:rsid w:val="00E22CF8"/>
    <w:rsid w:val="00E23254"/>
    <w:rsid w:val="00E23A62"/>
    <w:rsid w:val="00E23AEE"/>
    <w:rsid w:val="00E23F2A"/>
    <w:rsid w:val="00E243F7"/>
    <w:rsid w:val="00E247B3"/>
    <w:rsid w:val="00E24E4E"/>
    <w:rsid w:val="00E25719"/>
    <w:rsid w:val="00E2577B"/>
    <w:rsid w:val="00E2597B"/>
    <w:rsid w:val="00E2624D"/>
    <w:rsid w:val="00E26AE1"/>
    <w:rsid w:val="00E26D8F"/>
    <w:rsid w:val="00E27006"/>
    <w:rsid w:val="00E27041"/>
    <w:rsid w:val="00E272DB"/>
    <w:rsid w:val="00E27369"/>
    <w:rsid w:val="00E27A8D"/>
    <w:rsid w:val="00E27B8D"/>
    <w:rsid w:val="00E3026A"/>
    <w:rsid w:val="00E30415"/>
    <w:rsid w:val="00E30454"/>
    <w:rsid w:val="00E30658"/>
    <w:rsid w:val="00E32064"/>
    <w:rsid w:val="00E32770"/>
    <w:rsid w:val="00E32B2C"/>
    <w:rsid w:val="00E32E2E"/>
    <w:rsid w:val="00E33011"/>
    <w:rsid w:val="00E330EE"/>
    <w:rsid w:val="00E33242"/>
    <w:rsid w:val="00E33853"/>
    <w:rsid w:val="00E339DD"/>
    <w:rsid w:val="00E33DC2"/>
    <w:rsid w:val="00E33E9E"/>
    <w:rsid w:val="00E343B5"/>
    <w:rsid w:val="00E344DF"/>
    <w:rsid w:val="00E349ED"/>
    <w:rsid w:val="00E34DCB"/>
    <w:rsid w:val="00E35031"/>
    <w:rsid w:val="00E35464"/>
    <w:rsid w:val="00E3575D"/>
    <w:rsid w:val="00E35B42"/>
    <w:rsid w:val="00E35EDC"/>
    <w:rsid w:val="00E37754"/>
    <w:rsid w:val="00E3797F"/>
    <w:rsid w:val="00E379AA"/>
    <w:rsid w:val="00E37AAB"/>
    <w:rsid w:val="00E37F77"/>
    <w:rsid w:val="00E37F7F"/>
    <w:rsid w:val="00E40253"/>
    <w:rsid w:val="00E40C55"/>
    <w:rsid w:val="00E4183A"/>
    <w:rsid w:val="00E41B33"/>
    <w:rsid w:val="00E42673"/>
    <w:rsid w:val="00E42932"/>
    <w:rsid w:val="00E42F06"/>
    <w:rsid w:val="00E43193"/>
    <w:rsid w:val="00E4323F"/>
    <w:rsid w:val="00E43CE7"/>
    <w:rsid w:val="00E44020"/>
    <w:rsid w:val="00E4427A"/>
    <w:rsid w:val="00E44BD8"/>
    <w:rsid w:val="00E4534A"/>
    <w:rsid w:val="00E45515"/>
    <w:rsid w:val="00E46CD1"/>
    <w:rsid w:val="00E4750B"/>
    <w:rsid w:val="00E47F4F"/>
    <w:rsid w:val="00E5036B"/>
    <w:rsid w:val="00E50AA8"/>
    <w:rsid w:val="00E511AC"/>
    <w:rsid w:val="00E513C3"/>
    <w:rsid w:val="00E5144D"/>
    <w:rsid w:val="00E51958"/>
    <w:rsid w:val="00E51B02"/>
    <w:rsid w:val="00E51E41"/>
    <w:rsid w:val="00E52603"/>
    <w:rsid w:val="00E526F5"/>
    <w:rsid w:val="00E52D27"/>
    <w:rsid w:val="00E52F4E"/>
    <w:rsid w:val="00E534E9"/>
    <w:rsid w:val="00E53884"/>
    <w:rsid w:val="00E53F8B"/>
    <w:rsid w:val="00E5511C"/>
    <w:rsid w:val="00E5589B"/>
    <w:rsid w:val="00E55F21"/>
    <w:rsid w:val="00E560F4"/>
    <w:rsid w:val="00E56315"/>
    <w:rsid w:val="00E568F9"/>
    <w:rsid w:val="00E56998"/>
    <w:rsid w:val="00E57994"/>
    <w:rsid w:val="00E579FB"/>
    <w:rsid w:val="00E60068"/>
    <w:rsid w:val="00E6011E"/>
    <w:rsid w:val="00E60BEE"/>
    <w:rsid w:val="00E615F6"/>
    <w:rsid w:val="00E61EA6"/>
    <w:rsid w:val="00E61F87"/>
    <w:rsid w:val="00E62081"/>
    <w:rsid w:val="00E630EC"/>
    <w:rsid w:val="00E639FF"/>
    <w:rsid w:val="00E63A61"/>
    <w:rsid w:val="00E63E80"/>
    <w:rsid w:val="00E6411E"/>
    <w:rsid w:val="00E64383"/>
    <w:rsid w:val="00E64EE2"/>
    <w:rsid w:val="00E65587"/>
    <w:rsid w:val="00E65776"/>
    <w:rsid w:val="00E65B51"/>
    <w:rsid w:val="00E66273"/>
    <w:rsid w:val="00E66535"/>
    <w:rsid w:val="00E66991"/>
    <w:rsid w:val="00E6797E"/>
    <w:rsid w:val="00E67F79"/>
    <w:rsid w:val="00E71E66"/>
    <w:rsid w:val="00E7242D"/>
    <w:rsid w:val="00E724A8"/>
    <w:rsid w:val="00E7340E"/>
    <w:rsid w:val="00E735DC"/>
    <w:rsid w:val="00E73FD9"/>
    <w:rsid w:val="00E74D27"/>
    <w:rsid w:val="00E75045"/>
    <w:rsid w:val="00E75456"/>
    <w:rsid w:val="00E75594"/>
    <w:rsid w:val="00E76279"/>
    <w:rsid w:val="00E76CAE"/>
    <w:rsid w:val="00E770F5"/>
    <w:rsid w:val="00E77DBE"/>
    <w:rsid w:val="00E80206"/>
    <w:rsid w:val="00E80D40"/>
    <w:rsid w:val="00E815D3"/>
    <w:rsid w:val="00E81785"/>
    <w:rsid w:val="00E8207C"/>
    <w:rsid w:val="00E823CC"/>
    <w:rsid w:val="00E82ADA"/>
    <w:rsid w:val="00E82B48"/>
    <w:rsid w:val="00E8323D"/>
    <w:rsid w:val="00E83548"/>
    <w:rsid w:val="00E835DB"/>
    <w:rsid w:val="00E846E6"/>
    <w:rsid w:val="00E84808"/>
    <w:rsid w:val="00E851B9"/>
    <w:rsid w:val="00E85B8D"/>
    <w:rsid w:val="00E85C42"/>
    <w:rsid w:val="00E86D0A"/>
    <w:rsid w:val="00E86EF2"/>
    <w:rsid w:val="00E870B6"/>
    <w:rsid w:val="00E87F85"/>
    <w:rsid w:val="00E90705"/>
    <w:rsid w:val="00E910D6"/>
    <w:rsid w:val="00E9118A"/>
    <w:rsid w:val="00E91406"/>
    <w:rsid w:val="00E918B7"/>
    <w:rsid w:val="00E919A3"/>
    <w:rsid w:val="00E92A97"/>
    <w:rsid w:val="00E92C29"/>
    <w:rsid w:val="00E93049"/>
    <w:rsid w:val="00E9333F"/>
    <w:rsid w:val="00E934EB"/>
    <w:rsid w:val="00E93ADB"/>
    <w:rsid w:val="00E941DC"/>
    <w:rsid w:val="00E94471"/>
    <w:rsid w:val="00E94719"/>
    <w:rsid w:val="00E94875"/>
    <w:rsid w:val="00E9499D"/>
    <w:rsid w:val="00E951CB"/>
    <w:rsid w:val="00E95250"/>
    <w:rsid w:val="00E9579E"/>
    <w:rsid w:val="00E9586D"/>
    <w:rsid w:val="00E95AD0"/>
    <w:rsid w:val="00E96F32"/>
    <w:rsid w:val="00E97480"/>
    <w:rsid w:val="00E9799A"/>
    <w:rsid w:val="00EA06B4"/>
    <w:rsid w:val="00EA07C1"/>
    <w:rsid w:val="00EA0869"/>
    <w:rsid w:val="00EA1858"/>
    <w:rsid w:val="00EA1AFE"/>
    <w:rsid w:val="00EA1BCE"/>
    <w:rsid w:val="00EA1BD9"/>
    <w:rsid w:val="00EA22F0"/>
    <w:rsid w:val="00EA313A"/>
    <w:rsid w:val="00EA3E92"/>
    <w:rsid w:val="00EA4413"/>
    <w:rsid w:val="00EA57DE"/>
    <w:rsid w:val="00EA6142"/>
    <w:rsid w:val="00EA6276"/>
    <w:rsid w:val="00EA634C"/>
    <w:rsid w:val="00EA7109"/>
    <w:rsid w:val="00EA7250"/>
    <w:rsid w:val="00EA7812"/>
    <w:rsid w:val="00EB1810"/>
    <w:rsid w:val="00EB1D7C"/>
    <w:rsid w:val="00EB21A9"/>
    <w:rsid w:val="00EB30D7"/>
    <w:rsid w:val="00EB40F9"/>
    <w:rsid w:val="00EB44C3"/>
    <w:rsid w:val="00EB492E"/>
    <w:rsid w:val="00EB4D3D"/>
    <w:rsid w:val="00EB5E02"/>
    <w:rsid w:val="00EB6314"/>
    <w:rsid w:val="00EB64BE"/>
    <w:rsid w:val="00EB66AC"/>
    <w:rsid w:val="00EB67F4"/>
    <w:rsid w:val="00EB68A0"/>
    <w:rsid w:val="00EB78BB"/>
    <w:rsid w:val="00EB7D61"/>
    <w:rsid w:val="00EB7E6B"/>
    <w:rsid w:val="00EB7ED8"/>
    <w:rsid w:val="00EC0D28"/>
    <w:rsid w:val="00EC1E8D"/>
    <w:rsid w:val="00EC269E"/>
    <w:rsid w:val="00EC2987"/>
    <w:rsid w:val="00EC3AAF"/>
    <w:rsid w:val="00EC3D2B"/>
    <w:rsid w:val="00EC3F91"/>
    <w:rsid w:val="00EC4392"/>
    <w:rsid w:val="00EC488A"/>
    <w:rsid w:val="00EC4CFE"/>
    <w:rsid w:val="00EC4EEF"/>
    <w:rsid w:val="00EC4F4A"/>
    <w:rsid w:val="00EC50B2"/>
    <w:rsid w:val="00EC56A0"/>
    <w:rsid w:val="00EC591C"/>
    <w:rsid w:val="00EC59F0"/>
    <w:rsid w:val="00EC5BF0"/>
    <w:rsid w:val="00EC5CF7"/>
    <w:rsid w:val="00EC6CD5"/>
    <w:rsid w:val="00EC7466"/>
    <w:rsid w:val="00EC7515"/>
    <w:rsid w:val="00EC76C8"/>
    <w:rsid w:val="00EC7D14"/>
    <w:rsid w:val="00EC7F3E"/>
    <w:rsid w:val="00ED02AC"/>
    <w:rsid w:val="00ED0332"/>
    <w:rsid w:val="00ED094F"/>
    <w:rsid w:val="00ED0E1D"/>
    <w:rsid w:val="00ED22BE"/>
    <w:rsid w:val="00ED23BC"/>
    <w:rsid w:val="00ED31E2"/>
    <w:rsid w:val="00ED32CA"/>
    <w:rsid w:val="00ED38AF"/>
    <w:rsid w:val="00ED3DF7"/>
    <w:rsid w:val="00ED3E00"/>
    <w:rsid w:val="00ED4374"/>
    <w:rsid w:val="00ED43C5"/>
    <w:rsid w:val="00ED455F"/>
    <w:rsid w:val="00ED462D"/>
    <w:rsid w:val="00ED472B"/>
    <w:rsid w:val="00ED49F3"/>
    <w:rsid w:val="00ED4B15"/>
    <w:rsid w:val="00ED515E"/>
    <w:rsid w:val="00ED5DA4"/>
    <w:rsid w:val="00ED64C0"/>
    <w:rsid w:val="00ED6982"/>
    <w:rsid w:val="00ED6B54"/>
    <w:rsid w:val="00ED6B6C"/>
    <w:rsid w:val="00ED7134"/>
    <w:rsid w:val="00ED718D"/>
    <w:rsid w:val="00ED7DCD"/>
    <w:rsid w:val="00EE0398"/>
    <w:rsid w:val="00EE103E"/>
    <w:rsid w:val="00EE11C4"/>
    <w:rsid w:val="00EE1439"/>
    <w:rsid w:val="00EE170A"/>
    <w:rsid w:val="00EE18E5"/>
    <w:rsid w:val="00EE1A28"/>
    <w:rsid w:val="00EE1F1C"/>
    <w:rsid w:val="00EE2818"/>
    <w:rsid w:val="00EE3542"/>
    <w:rsid w:val="00EE38F5"/>
    <w:rsid w:val="00EE3C3E"/>
    <w:rsid w:val="00EE3E1A"/>
    <w:rsid w:val="00EE46FA"/>
    <w:rsid w:val="00EE4B97"/>
    <w:rsid w:val="00EE5096"/>
    <w:rsid w:val="00EE5A0F"/>
    <w:rsid w:val="00EE5B1A"/>
    <w:rsid w:val="00EE5E23"/>
    <w:rsid w:val="00EE6133"/>
    <w:rsid w:val="00EE626C"/>
    <w:rsid w:val="00EE66DF"/>
    <w:rsid w:val="00EE6A5E"/>
    <w:rsid w:val="00EE6A9F"/>
    <w:rsid w:val="00EE7C52"/>
    <w:rsid w:val="00EE7F7D"/>
    <w:rsid w:val="00EF0B00"/>
    <w:rsid w:val="00EF0F1C"/>
    <w:rsid w:val="00EF26BB"/>
    <w:rsid w:val="00EF298A"/>
    <w:rsid w:val="00EF2E22"/>
    <w:rsid w:val="00EF374A"/>
    <w:rsid w:val="00EF38AD"/>
    <w:rsid w:val="00EF400E"/>
    <w:rsid w:val="00EF4144"/>
    <w:rsid w:val="00EF4201"/>
    <w:rsid w:val="00EF4217"/>
    <w:rsid w:val="00EF4234"/>
    <w:rsid w:val="00EF4358"/>
    <w:rsid w:val="00EF457C"/>
    <w:rsid w:val="00EF51F2"/>
    <w:rsid w:val="00EF533B"/>
    <w:rsid w:val="00EF6756"/>
    <w:rsid w:val="00EF689E"/>
    <w:rsid w:val="00EF74C2"/>
    <w:rsid w:val="00EF7646"/>
    <w:rsid w:val="00EF7DB6"/>
    <w:rsid w:val="00F00B8F"/>
    <w:rsid w:val="00F01A6E"/>
    <w:rsid w:val="00F01C0B"/>
    <w:rsid w:val="00F024BC"/>
    <w:rsid w:val="00F0286D"/>
    <w:rsid w:val="00F02BCB"/>
    <w:rsid w:val="00F035D2"/>
    <w:rsid w:val="00F03803"/>
    <w:rsid w:val="00F0386B"/>
    <w:rsid w:val="00F041AA"/>
    <w:rsid w:val="00F05052"/>
    <w:rsid w:val="00F055C8"/>
    <w:rsid w:val="00F058B2"/>
    <w:rsid w:val="00F059C3"/>
    <w:rsid w:val="00F05CBD"/>
    <w:rsid w:val="00F05D7B"/>
    <w:rsid w:val="00F0618D"/>
    <w:rsid w:val="00F0642B"/>
    <w:rsid w:val="00F06647"/>
    <w:rsid w:val="00F06FFC"/>
    <w:rsid w:val="00F0763B"/>
    <w:rsid w:val="00F07995"/>
    <w:rsid w:val="00F07B72"/>
    <w:rsid w:val="00F1022A"/>
    <w:rsid w:val="00F104FE"/>
    <w:rsid w:val="00F105EA"/>
    <w:rsid w:val="00F10D22"/>
    <w:rsid w:val="00F115CD"/>
    <w:rsid w:val="00F11AF7"/>
    <w:rsid w:val="00F11B5F"/>
    <w:rsid w:val="00F12215"/>
    <w:rsid w:val="00F12269"/>
    <w:rsid w:val="00F1244A"/>
    <w:rsid w:val="00F1276F"/>
    <w:rsid w:val="00F127C9"/>
    <w:rsid w:val="00F12E04"/>
    <w:rsid w:val="00F12E5F"/>
    <w:rsid w:val="00F14273"/>
    <w:rsid w:val="00F14543"/>
    <w:rsid w:val="00F14ADC"/>
    <w:rsid w:val="00F14F2D"/>
    <w:rsid w:val="00F15021"/>
    <w:rsid w:val="00F1590A"/>
    <w:rsid w:val="00F15A91"/>
    <w:rsid w:val="00F16269"/>
    <w:rsid w:val="00F1791D"/>
    <w:rsid w:val="00F17A4A"/>
    <w:rsid w:val="00F204E2"/>
    <w:rsid w:val="00F20980"/>
    <w:rsid w:val="00F20D94"/>
    <w:rsid w:val="00F210BB"/>
    <w:rsid w:val="00F21ADD"/>
    <w:rsid w:val="00F2204E"/>
    <w:rsid w:val="00F22334"/>
    <w:rsid w:val="00F22A6C"/>
    <w:rsid w:val="00F23C5B"/>
    <w:rsid w:val="00F23CB3"/>
    <w:rsid w:val="00F243C6"/>
    <w:rsid w:val="00F247A0"/>
    <w:rsid w:val="00F24D06"/>
    <w:rsid w:val="00F25916"/>
    <w:rsid w:val="00F25B29"/>
    <w:rsid w:val="00F25CCA"/>
    <w:rsid w:val="00F25DCF"/>
    <w:rsid w:val="00F25DFE"/>
    <w:rsid w:val="00F26E39"/>
    <w:rsid w:val="00F27D5E"/>
    <w:rsid w:val="00F303F9"/>
    <w:rsid w:val="00F30924"/>
    <w:rsid w:val="00F30FB5"/>
    <w:rsid w:val="00F31511"/>
    <w:rsid w:val="00F32336"/>
    <w:rsid w:val="00F32AEF"/>
    <w:rsid w:val="00F32FB3"/>
    <w:rsid w:val="00F343CE"/>
    <w:rsid w:val="00F3496D"/>
    <w:rsid w:val="00F34A17"/>
    <w:rsid w:val="00F352F6"/>
    <w:rsid w:val="00F355E5"/>
    <w:rsid w:val="00F35A87"/>
    <w:rsid w:val="00F35DB6"/>
    <w:rsid w:val="00F36D99"/>
    <w:rsid w:val="00F36E1C"/>
    <w:rsid w:val="00F373F8"/>
    <w:rsid w:val="00F3768F"/>
    <w:rsid w:val="00F3783C"/>
    <w:rsid w:val="00F40848"/>
    <w:rsid w:val="00F40B4D"/>
    <w:rsid w:val="00F40BDD"/>
    <w:rsid w:val="00F40BF0"/>
    <w:rsid w:val="00F414C0"/>
    <w:rsid w:val="00F41674"/>
    <w:rsid w:val="00F417F0"/>
    <w:rsid w:val="00F419E4"/>
    <w:rsid w:val="00F41E1C"/>
    <w:rsid w:val="00F41EB9"/>
    <w:rsid w:val="00F4200F"/>
    <w:rsid w:val="00F42C95"/>
    <w:rsid w:val="00F42CF0"/>
    <w:rsid w:val="00F42EE0"/>
    <w:rsid w:val="00F42F2E"/>
    <w:rsid w:val="00F4317D"/>
    <w:rsid w:val="00F43DA2"/>
    <w:rsid w:val="00F43DF4"/>
    <w:rsid w:val="00F441CC"/>
    <w:rsid w:val="00F44420"/>
    <w:rsid w:val="00F44603"/>
    <w:rsid w:val="00F44A1D"/>
    <w:rsid w:val="00F4567B"/>
    <w:rsid w:val="00F45D50"/>
    <w:rsid w:val="00F46430"/>
    <w:rsid w:val="00F4697A"/>
    <w:rsid w:val="00F46B54"/>
    <w:rsid w:val="00F46EC1"/>
    <w:rsid w:val="00F470AC"/>
    <w:rsid w:val="00F503EE"/>
    <w:rsid w:val="00F504F0"/>
    <w:rsid w:val="00F51B8F"/>
    <w:rsid w:val="00F51C9A"/>
    <w:rsid w:val="00F51CA6"/>
    <w:rsid w:val="00F51D22"/>
    <w:rsid w:val="00F52414"/>
    <w:rsid w:val="00F52E8B"/>
    <w:rsid w:val="00F53D20"/>
    <w:rsid w:val="00F54B36"/>
    <w:rsid w:val="00F54FAA"/>
    <w:rsid w:val="00F5549B"/>
    <w:rsid w:val="00F55F2F"/>
    <w:rsid w:val="00F55FBE"/>
    <w:rsid w:val="00F563CB"/>
    <w:rsid w:val="00F56771"/>
    <w:rsid w:val="00F5745E"/>
    <w:rsid w:val="00F575CD"/>
    <w:rsid w:val="00F57658"/>
    <w:rsid w:val="00F576E0"/>
    <w:rsid w:val="00F57ADD"/>
    <w:rsid w:val="00F57D0F"/>
    <w:rsid w:val="00F57E9A"/>
    <w:rsid w:val="00F609A5"/>
    <w:rsid w:val="00F60CCB"/>
    <w:rsid w:val="00F61824"/>
    <w:rsid w:val="00F61B1A"/>
    <w:rsid w:val="00F61F14"/>
    <w:rsid w:val="00F622EA"/>
    <w:rsid w:val="00F622F2"/>
    <w:rsid w:val="00F623FF"/>
    <w:rsid w:val="00F62618"/>
    <w:rsid w:val="00F62911"/>
    <w:rsid w:val="00F62BCD"/>
    <w:rsid w:val="00F62F4B"/>
    <w:rsid w:val="00F63580"/>
    <w:rsid w:val="00F63DC2"/>
    <w:rsid w:val="00F63EA5"/>
    <w:rsid w:val="00F64490"/>
    <w:rsid w:val="00F64BBD"/>
    <w:rsid w:val="00F64EB7"/>
    <w:rsid w:val="00F6621D"/>
    <w:rsid w:val="00F662A6"/>
    <w:rsid w:val="00F66408"/>
    <w:rsid w:val="00F66CBB"/>
    <w:rsid w:val="00F66D76"/>
    <w:rsid w:val="00F66E50"/>
    <w:rsid w:val="00F715BD"/>
    <w:rsid w:val="00F71887"/>
    <w:rsid w:val="00F71948"/>
    <w:rsid w:val="00F71A50"/>
    <w:rsid w:val="00F71C42"/>
    <w:rsid w:val="00F71C96"/>
    <w:rsid w:val="00F72E46"/>
    <w:rsid w:val="00F73B7A"/>
    <w:rsid w:val="00F7440F"/>
    <w:rsid w:val="00F751E1"/>
    <w:rsid w:val="00F75398"/>
    <w:rsid w:val="00F753F8"/>
    <w:rsid w:val="00F75B97"/>
    <w:rsid w:val="00F76722"/>
    <w:rsid w:val="00F777E6"/>
    <w:rsid w:val="00F77866"/>
    <w:rsid w:val="00F77B94"/>
    <w:rsid w:val="00F80EF8"/>
    <w:rsid w:val="00F80FE5"/>
    <w:rsid w:val="00F811D1"/>
    <w:rsid w:val="00F81520"/>
    <w:rsid w:val="00F81C6E"/>
    <w:rsid w:val="00F82896"/>
    <w:rsid w:val="00F83656"/>
    <w:rsid w:val="00F83726"/>
    <w:rsid w:val="00F8390C"/>
    <w:rsid w:val="00F83A99"/>
    <w:rsid w:val="00F83E0C"/>
    <w:rsid w:val="00F83E4E"/>
    <w:rsid w:val="00F84519"/>
    <w:rsid w:val="00F84554"/>
    <w:rsid w:val="00F84EA7"/>
    <w:rsid w:val="00F8537B"/>
    <w:rsid w:val="00F854EF"/>
    <w:rsid w:val="00F855E6"/>
    <w:rsid w:val="00F858AF"/>
    <w:rsid w:val="00F86195"/>
    <w:rsid w:val="00F862DE"/>
    <w:rsid w:val="00F86A06"/>
    <w:rsid w:val="00F86D6F"/>
    <w:rsid w:val="00F86EDB"/>
    <w:rsid w:val="00F872E9"/>
    <w:rsid w:val="00F8737D"/>
    <w:rsid w:val="00F879D4"/>
    <w:rsid w:val="00F87A22"/>
    <w:rsid w:val="00F9022C"/>
    <w:rsid w:val="00F90B7D"/>
    <w:rsid w:val="00F90E19"/>
    <w:rsid w:val="00F90EB0"/>
    <w:rsid w:val="00F90F27"/>
    <w:rsid w:val="00F90F37"/>
    <w:rsid w:val="00F9134F"/>
    <w:rsid w:val="00F9188B"/>
    <w:rsid w:val="00F92233"/>
    <w:rsid w:val="00F92685"/>
    <w:rsid w:val="00F932FD"/>
    <w:rsid w:val="00F933AC"/>
    <w:rsid w:val="00F933FD"/>
    <w:rsid w:val="00F935DF"/>
    <w:rsid w:val="00F93A10"/>
    <w:rsid w:val="00F949F1"/>
    <w:rsid w:val="00F953A7"/>
    <w:rsid w:val="00F953FB"/>
    <w:rsid w:val="00F96A03"/>
    <w:rsid w:val="00F9781E"/>
    <w:rsid w:val="00F97DB7"/>
    <w:rsid w:val="00F97F8F"/>
    <w:rsid w:val="00FA09AD"/>
    <w:rsid w:val="00FA14DD"/>
    <w:rsid w:val="00FA18B8"/>
    <w:rsid w:val="00FA1F7F"/>
    <w:rsid w:val="00FA2048"/>
    <w:rsid w:val="00FA22BE"/>
    <w:rsid w:val="00FA22F9"/>
    <w:rsid w:val="00FA2629"/>
    <w:rsid w:val="00FA3919"/>
    <w:rsid w:val="00FA3AA4"/>
    <w:rsid w:val="00FA4422"/>
    <w:rsid w:val="00FA46BD"/>
    <w:rsid w:val="00FA5458"/>
    <w:rsid w:val="00FA59A2"/>
    <w:rsid w:val="00FA5E45"/>
    <w:rsid w:val="00FA61A1"/>
    <w:rsid w:val="00FA62CE"/>
    <w:rsid w:val="00FA6309"/>
    <w:rsid w:val="00FA6799"/>
    <w:rsid w:val="00FA6822"/>
    <w:rsid w:val="00FA6DF1"/>
    <w:rsid w:val="00FA70B6"/>
    <w:rsid w:val="00FA7391"/>
    <w:rsid w:val="00FA7660"/>
    <w:rsid w:val="00FB031E"/>
    <w:rsid w:val="00FB0758"/>
    <w:rsid w:val="00FB07F7"/>
    <w:rsid w:val="00FB134D"/>
    <w:rsid w:val="00FB1449"/>
    <w:rsid w:val="00FB1645"/>
    <w:rsid w:val="00FB1C9A"/>
    <w:rsid w:val="00FB2340"/>
    <w:rsid w:val="00FB24C1"/>
    <w:rsid w:val="00FB2A6F"/>
    <w:rsid w:val="00FB4543"/>
    <w:rsid w:val="00FB510B"/>
    <w:rsid w:val="00FB52A1"/>
    <w:rsid w:val="00FB559B"/>
    <w:rsid w:val="00FB5672"/>
    <w:rsid w:val="00FB609E"/>
    <w:rsid w:val="00FB6100"/>
    <w:rsid w:val="00FB62E7"/>
    <w:rsid w:val="00FB66D6"/>
    <w:rsid w:val="00FB692E"/>
    <w:rsid w:val="00FB6AD7"/>
    <w:rsid w:val="00FB6BF9"/>
    <w:rsid w:val="00FB6D0E"/>
    <w:rsid w:val="00FB7B9B"/>
    <w:rsid w:val="00FC05B3"/>
    <w:rsid w:val="00FC0A18"/>
    <w:rsid w:val="00FC0DCA"/>
    <w:rsid w:val="00FC1242"/>
    <w:rsid w:val="00FC19AE"/>
    <w:rsid w:val="00FC19D9"/>
    <w:rsid w:val="00FC20EA"/>
    <w:rsid w:val="00FC25E1"/>
    <w:rsid w:val="00FC2FBE"/>
    <w:rsid w:val="00FC4173"/>
    <w:rsid w:val="00FC4680"/>
    <w:rsid w:val="00FC4768"/>
    <w:rsid w:val="00FC4AA2"/>
    <w:rsid w:val="00FC52F1"/>
    <w:rsid w:val="00FC553F"/>
    <w:rsid w:val="00FC57F8"/>
    <w:rsid w:val="00FC5A70"/>
    <w:rsid w:val="00FC5CAD"/>
    <w:rsid w:val="00FC63F2"/>
    <w:rsid w:val="00FC6B74"/>
    <w:rsid w:val="00FD0674"/>
    <w:rsid w:val="00FD1627"/>
    <w:rsid w:val="00FD168D"/>
    <w:rsid w:val="00FD1C4A"/>
    <w:rsid w:val="00FD1D99"/>
    <w:rsid w:val="00FD1F31"/>
    <w:rsid w:val="00FD1F92"/>
    <w:rsid w:val="00FD2048"/>
    <w:rsid w:val="00FD2435"/>
    <w:rsid w:val="00FD2595"/>
    <w:rsid w:val="00FD2A40"/>
    <w:rsid w:val="00FD465B"/>
    <w:rsid w:val="00FD48D2"/>
    <w:rsid w:val="00FD4D06"/>
    <w:rsid w:val="00FD50AA"/>
    <w:rsid w:val="00FD52E1"/>
    <w:rsid w:val="00FD541C"/>
    <w:rsid w:val="00FD5AEF"/>
    <w:rsid w:val="00FD5FDE"/>
    <w:rsid w:val="00FD604C"/>
    <w:rsid w:val="00FD6202"/>
    <w:rsid w:val="00FD674E"/>
    <w:rsid w:val="00FD6EFA"/>
    <w:rsid w:val="00FD750B"/>
    <w:rsid w:val="00FD750F"/>
    <w:rsid w:val="00FD7772"/>
    <w:rsid w:val="00FE04F1"/>
    <w:rsid w:val="00FE05F6"/>
    <w:rsid w:val="00FE06C0"/>
    <w:rsid w:val="00FE0B10"/>
    <w:rsid w:val="00FE0DBD"/>
    <w:rsid w:val="00FE1133"/>
    <w:rsid w:val="00FE1308"/>
    <w:rsid w:val="00FE1C1F"/>
    <w:rsid w:val="00FE1CDB"/>
    <w:rsid w:val="00FE1E38"/>
    <w:rsid w:val="00FE22F6"/>
    <w:rsid w:val="00FE26FA"/>
    <w:rsid w:val="00FE2BDD"/>
    <w:rsid w:val="00FE31B0"/>
    <w:rsid w:val="00FE3891"/>
    <w:rsid w:val="00FE3E86"/>
    <w:rsid w:val="00FE4180"/>
    <w:rsid w:val="00FE41E2"/>
    <w:rsid w:val="00FE496F"/>
    <w:rsid w:val="00FE5274"/>
    <w:rsid w:val="00FE532B"/>
    <w:rsid w:val="00FE5AB4"/>
    <w:rsid w:val="00FE617E"/>
    <w:rsid w:val="00FE6614"/>
    <w:rsid w:val="00FE67B3"/>
    <w:rsid w:val="00FE6F0B"/>
    <w:rsid w:val="00FE7311"/>
    <w:rsid w:val="00FE73CA"/>
    <w:rsid w:val="00FE77D4"/>
    <w:rsid w:val="00FE7E74"/>
    <w:rsid w:val="00FF0B9F"/>
    <w:rsid w:val="00FF11A7"/>
    <w:rsid w:val="00FF1341"/>
    <w:rsid w:val="00FF1E26"/>
    <w:rsid w:val="00FF2150"/>
    <w:rsid w:val="00FF2254"/>
    <w:rsid w:val="00FF22B6"/>
    <w:rsid w:val="00FF2897"/>
    <w:rsid w:val="00FF32B5"/>
    <w:rsid w:val="00FF353A"/>
    <w:rsid w:val="00FF433E"/>
    <w:rsid w:val="00FF4950"/>
    <w:rsid w:val="00FF49CC"/>
    <w:rsid w:val="00FF4A61"/>
    <w:rsid w:val="00FF4B5E"/>
    <w:rsid w:val="00FF57B7"/>
    <w:rsid w:val="00FF6A5C"/>
    <w:rsid w:val="00FF744E"/>
    <w:rsid w:val="00FF766F"/>
    <w:rsid w:val="00FF7961"/>
    <w:rsid w:val="00FF7991"/>
    <w:rsid w:val="00FF7B3E"/>
    <w:rsid w:val="00FF7CFC"/>
    <w:rsid w:val="00FF7E15"/>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19CA"/>
  <w15:chartTrackingRefBased/>
  <w15:docId w15:val="{3A9CBEB1-256A-4588-8A4F-368EE718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6CC"/>
    <w:pPr>
      <w:contextualSpacing/>
    </w:pPr>
  </w:style>
  <w:style w:type="paragraph" w:styleId="1">
    <w:name w:val="heading 1"/>
    <w:basedOn w:val="a"/>
    <w:next w:val="a"/>
    <w:link w:val="10"/>
    <w:uiPriority w:val="9"/>
    <w:qFormat/>
    <w:rsid w:val="003F11EF"/>
    <w:pPr>
      <w:keepNext/>
      <w:keepLines/>
      <w:spacing w:after="0" w:line="360" w:lineRule="auto"/>
      <w:jc w:val="center"/>
      <w:outlineLvl w:val="0"/>
    </w:pPr>
    <w:rPr>
      <w:rFonts w:ascii="Times New Roman" w:eastAsia="Times New Roman" w:hAnsi="Times New Roman" w:cs="Times New Roman"/>
      <w:bCs/>
      <w:sz w:val="24"/>
      <w:szCs w:val="28"/>
    </w:rPr>
  </w:style>
  <w:style w:type="paragraph" w:styleId="2">
    <w:name w:val="heading 2"/>
    <w:basedOn w:val="a"/>
    <w:next w:val="a"/>
    <w:link w:val="20"/>
    <w:uiPriority w:val="9"/>
    <w:unhideWhenUsed/>
    <w:qFormat/>
    <w:rsid w:val="00FE41E2"/>
    <w:pPr>
      <w:keepNext/>
      <w:keepLines/>
      <w:spacing w:after="120" w:line="360" w:lineRule="auto"/>
      <w:jc w:val="center"/>
      <w:outlineLvl w:val="1"/>
    </w:pPr>
    <w:rPr>
      <w:rFonts w:ascii="Times New Roman" w:eastAsia="Times New Roman" w:hAnsi="Times New Roman" w:cs="Times New Roman"/>
      <w:bCs/>
      <w:sz w:val="24"/>
      <w:szCs w:val="26"/>
    </w:rPr>
  </w:style>
  <w:style w:type="paragraph" w:styleId="3">
    <w:name w:val="heading 3"/>
    <w:basedOn w:val="a"/>
    <w:next w:val="a"/>
    <w:link w:val="30"/>
    <w:uiPriority w:val="9"/>
    <w:semiHidden/>
    <w:unhideWhenUsed/>
    <w:qFormat/>
    <w:rsid w:val="00DB0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76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302"/>
    <w:pPr>
      <w:ind w:left="720"/>
    </w:pPr>
  </w:style>
  <w:style w:type="paragraph" w:styleId="a4">
    <w:name w:val="footnote text"/>
    <w:basedOn w:val="a"/>
    <w:link w:val="a5"/>
    <w:uiPriority w:val="99"/>
    <w:unhideWhenUsed/>
    <w:rsid w:val="002806CC"/>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2806CC"/>
    <w:rPr>
      <w:rFonts w:ascii="Times New Roman" w:hAnsi="Times New Roman"/>
      <w:sz w:val="20"/>
      <w:szCs w:val="20"/>
    </w:rPr>
  </w:style>
  <w:style w:type="character" w:styleId="a6">
    <w:name w:val="footnote reference"/>
    <w:basedOn w:val="a0"/>
    <w:uiPriority w:val="99"/>
    <w:semiHidden/>
    <w:unhideWhenUsed/>
    <w:rsid w:val="00F76722"/>
    <w:rPr>
      <w:vertAlign w:val="superscript"/>
    </w:rPr>
  </w:style>
  <w:style w:type="character" w:customStyle="1" w:styleId="10">
    <w:name w:val="Заголовок 1 Знак"/>
    <w:basedOn w:val="a0"/>
    <w:link w:val="1"/>
    <w:uiPriority w:val="9"/>
    <w:rsid w:val="003F11EF"/>
    <w:rPr>
      <w:rFonts w:ascii="Times New Roman" w:eastAsia="Times New Roman" w:hAnsi="Times New Roman" w:cs="Times New Roman"/>
      <w:bCs/>
      <w:sz w:val="24"/>
      <w:szCs w:val="28"/>
    </w:rPr>
  </w:style>
  <w:style w:type="character" w:customStyle="1" w:styleId="20">
    <w:name w:val="Заголовок 2 Знак"/>
    <w:basedOn w:val="a0"/>
    <w:link w:val="2"/>
    <w:uiPriority w:val="9"/>
    <w:rsid w:val="00FE41E2"/>
    <w:rPr>
      <w:rFonts w:ascii="Times New Roman" w:eastAsia="Times New Roman" w:hAnsi="Times New Roman" w:cs="Times New Roman"/>
      <w:bCs/>
      <w:sz w:val="24"/>
      <w:szCs w:val="26"/>
    </w:rPr>
  </w:style>
  <w:style w:type="paragraph" w:styleId="a7">
    <w:name w:val="Balloon Text"/>
    <w:basedOn w:val="a"/>
    <w:link w:val="a8"/>
    <w:uiPriority w:val="99"/>
    <w:semiHidden/>
    <w:unhideWhenUsed/>
    <w:rsid w:val="005852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2B1"/>
    <w:rPr>
      <w:rFonts w:ascii="Segoe UI" w:hAnsi="Segoe UI" w:cs="Segoe UI"/>
      <w:sz w:val="18"/>
      <w:szCs w:val="18"/>
    </w:rPr>
  </w:style>
  <w:style w:type="paragraph" w:customStyle="1" w:styleId="a9">
    <w:name w:val="Сноски"/>
    <w:basedOn w:val="a4"/>
    <w:autoRedefine/>
    <w:qFormat/>
    <w:rsid w:val="00087822"/>
    <w:pPr>
      <w:jc w:val="both"/>
    </w:pPr>
    <w:rPr>
      <w:lang w:val="en-US"/>
    </w:rPr>
  </w:style>
  <w:style w:type="paragraph" w:styleId="aa">
    <w:name w:val="header"/>
    <w:basedOn w:val="a"/>
    <w:link w:val="ab"/>
    <w:uiPriority w:val="99"/>
    <w:unhideWhenUsed/>
    <w:rsid w:val="006A1B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B2C"/>
  </w:style>
  <w:style w:type="paragraph" w:styleId="ac">
    <w:name w:val="footer"/>
    <w:basedOn w:val="a"/>
    <w:link w:val="ad"/>
    <w:uiPriority w:val="99"/>
    <w:unhideWhenUsed/>
    <w:rsid w:val="006A1B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B2C"/>
  </w:style>
  <w:style w:type="character" w:styleId="ae">
    <w:name w:val="Hyperlink"/>
    <w:basedOn w:val="a0"/>
    <w:uiPriority w:val="99"/>
    <w:unhideWhenUsed/>
    <w:rsid w:val="00D22916"/>
    <w:rPr>
      <w:color w:val="0563C1" w:themeColor="hyperlink"/>
      <w:u w:val="single"/>
    </w:rPr>
  </w:style>
  <w:style w:type="character" w:styleId="af">
    <w:name w:val="Unresolved Mention"/>
    <w:basedOn w:val="a0"/>
    <w:uiPriority w:val="99"/>
    <w:semiHidden/>
    <w:unhideWhenUsed/>
    <w:rsid w:val="00D22916"/>
    <w:rPr>
      <w:color w:val="605E5C"/>
      <w:shd w:val="clear" w:color="auto" w:fill="E1DFDD"/>
    </w:rPr>
  </w:style>
  <w:style w:type="character" w:customStyle="1" w:styleId="30">
    <w:name w:val="Заголовок 3 Знак"/>
    <w:basedOn w:val="a0"/>
    <w:link w:val="3"/>
    <w:uiPriority w:val="9"/>
    <w:semiHidden/>
    <w:rsid w:val="00DB0620"/>
    <w:rPr>
      <w:rFonts w:asciiTheme="majorHAnsi" w:eastAsiaTheme="majorEastAsia" w:hAnsiTheme="majorHAnsi" w:cstheme="majorBidi"/>
      <w:color w:val="1F3763" w:themeColor="accent1" w:themeShade="7F"/>
      <w:sz w:val="24"/>
      <w:szCs w:val="24"/>
    </w:rPr>
  </w:style>
  <w:style w:type="character" w:styleId="af0">
    <w:name w:val="FollowedHyperlink"/>
    <w:basedOn w:val="a0"/>
    <w:uiPriority w:val="99"/>
    <w:semiHidden/>
    <w:unhideWhenUsed/>
    <w:rsid w:val="00EA22F0"/>
    <w:rPr>
      <w:color w:val="954F72" w:themeColor="followedHyperlink"/>
      <w:u w:val="single"/>
    </w:rPr>
  </w:style>
  <w:style w:type="paragraph" w:styleId="af1">
    <w:name w:val="Revision"/>
    <w:hidden/>
    <w:uiPriority w:val="99"/>
    <w:semiHidden/>
    <w:rsid w:val="005C5481"/>
    <w:pPr>
      <w:spacing w:after="0" w:line="240" w:lineRule="auto"/>
    </w:pPr>
  </w:style>
  <w:style w:type="paragraph" w:styleId="af2">
    <w:name w:val="Normal (Web)"/>
    <w:basedOn w:val="a"/>
    <w:uiPriority w:val="99"/>
    <w:semiHidden/>
    <w:unhideWhenUsed/>
    <w:rsid w:val="00E534E9"/>
    <w:pPr>
      <w:spacing w:before="100" w:beforeAutospacing="1" w:after="100" w:afterAutospacing="1" w:line="240" w:lineRule="auto"/>
      <w:contextualSpacing w:val="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97607"/>
    <w:rPr>
      <w:rFonts w:asciiTheme="majorHAnsi" w:eastAsiaTheme="majorEastAsia" w:hAnsiTheme="majorHAnsi" w:cstheme="majorBidi"/>
      <w:i/>
      <w:iCs/>
      <w:color w:val="2F5496" w:themeColor="accent1" w:themeShade="BF"/>
    </w:rPr>
  </w:style>
  <w:style w:type="table" w:styleId="af3">
    <w:name w:val="Table Grid"/>
    <w:basedOn w:val="a1"/>
    <w:uiPriority w:val="39"/>
    <w:rsid w:val="00B2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87E9F"/>
    <w:pPr>
      <w:spacing w:line="259" w:lineRule="auto"/>
      <w:contextualSpacing w:val="0"/>
      <w:jc w:val="left"/>
      <w:outlineLvl w:val="9"/>
    </w:pPr>
    <w:rPr>
      <w:rFonts w:asciiTheme="majorHAnsi" w:eastAsiaTheme="majorEastAsia" w:hAnsiTheme="majorHAnsi" w:cstheme="majorBidi"/>
      <w:bCs w:val="0"/>
      <w:color w:val="2F5496" w:themeColor="accent1" w:themeShade="BF"/>
      <w:sz w:val="32"/>
      <w:szCs w:val="32"/>
      <w:lang w:eastAsia="ru-RU"/>
    </w:rPr>
  </w:style>
  <w:style w:type="paragraph" w:styleId="11">
    <w:name w:val="toc 1"/>
    <w:basedOn w:val="a"/>
    <w:next w:val="a"/>
    <w:autoRedefine/>
    <w:uiPriority w:val="39"/>
    <w:unhideWhenUsed/>
    <w:qFormat/>
    <w:rsid w:val="00824760"/>
    <w:pPr>
      <w:tabs>
        <w:tab w:val="right" w:leader="dot" w:pos="9344"/>
      </w:tabs>
      <w:spacing w:after="0" w:line="360" w:lineRule="auto"/>
      <w:jc w:val="both"/>
    </w:pPr>
    <w:rPr>
      <w:rFonts w:ascii="Times New Roman" w:hAnsi="Times New Roman"/>
      <w:sz w:val="24"/>
    </w:rPr>
  </w:style>
  <w:style w:type="paragraph" w:styleId="21">
    <w:name w:val="toc 2"/>
    <w:basedOn w:val="a"/>
    <w:next w:val="a"/>
    <w:autoRedefine/>
    <w:uiPriority w:val="39"/>
    <w:unhideWhenUsed/>
    <w:rsid w:val="00696AB1"/>
    <w:pPr>
      <w:tabs>
        <w:tab w:val="right" w:leader="dot" w:pos="9344"/>
      </w:tabs>
      <w:spacing w:after="100" w:line="360" w:lineRule="auto"/>
      <w:ind w:left="220"/>
      <w:jc w:val="both"/>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457">
      <w:bodyDiv w:val="1"/>
      <w:marLeft w:val="0"/>
      <w:marRight w:val="0"/>
      <w:marTop w:val="0"/>
      <w:marBottom w:val="0"/>
      <w:divBdr>
        <w:top w:val="none" w:sz="0" w:space="0" w:color="auto"/>
        <w:left w:val="none" w:sz="0" w:space="0" w:color="auto"/>
        <w:bottom w:val="none" w:sz="0" w:space="0" w:color="auto"/>
        <w:right w:val="none" w:sz="0" w:space="0" w:color="auto"/>
      </w:divBdr>
    </w:div>
    <w:div w:id="14230415">
      <w:bodyDiv w:val="1"/>
      <w:marLeft w:val="0"/>
      <w:marRight w:val="0"/>
      <w:marTop w:val="0"/>
      <w:marBottom w:val="0"/>
      <w:divBdr>
        <w:top w:val="none" w:sz="0" w:space="0" w:color="auto"/>
        <w:left w:val="none" w:sz="0" w:space="0" w:color="auto"/>
        <w:bottom w:val="none" w:sz="0" w:space="0" w:color="auto"/>
        <w:right w:val="none" w:sz="0" w:space="0" w:color="auto"/>
      </w:divBdr>
    </w:div>
    <w:div w:id="22365025">
      <w:bodyDiv w:val="1"/>
      <w:marLeft w:val="0"/>
      <w:marRight w:val="0"/>
      <w:marTop w:val="0"/>
      <w:marBottom w:val="0"/>
      <w:divBdr>
        <w:top w:val="none" w:sz="0" w:space="0" w:color="auto"/>
        <w:left w:val="none" w:sz="0" w:space="0" w:color="auto"/>
        <w:bottom w:val="none" w:sz="0" w:space="0" w:color="auto"/>
        <w:right w:val="none" w:sz="0" w:space="0" w:color="auto"/>
      </w:divBdr>
    </w:div>
    <w:div w:id="23872861">
      <w:bodyDiv w:val="1"/>
      <w:marLeft w:val="0"/>
      <w:marRight w:val="0"/>
      <w:marTop w:val="0"/>
      <w:marBottom w:val="0"/>
      <w:divBdr>
        <w:top w:val="none" w:sz="0" w:space="0" w:color="auto"/>
        <w:left w:val="none" w:sz="0" w:space="0" w:color="auto"/>
        <w:bottom w:val="none" w:sz="0" w:space="0" w:color="auto"/>
        <w:right w:val="none" w:sz="0" w:space="0" w:color="auto"/>
      </w:divBdr>
    </w:div>
    <w:div w:id="24791166">
      <w:bodyDiv w:val="1"/>
      <w:marLeft w:val="0"/>
      <w:marRight w:val="0"/>
      <w:marTop w:val="0"/>
      <w:marBottom w:val="0"/>
      <w:divBdr>
        <w:top w:val="none" w:sz="0" w:space="0" w:color="auto"/>
        <w:left w:val="none" w:sz="0" w:space="0" w:color="auto"/>
        <w:bottom w:val="none" w:sz="0" w:space="0" w:color="auto"/>
        <w:right w:val="none" w:sz="0" w:space="0" w:color="auto"/>
      </w:divBdr>
    </w:div>
    <w:div w:id="27919819">
      <w:bodyDiv w:val="1"/>
      <w:marLeft w:val="0"/>
      <w:marRight w:val="0"/>
      <w:marTop w:val="0"/>
      <w:marBottom w:val="0"/>
      <w:divBdr>
        <w:top w:val="none" w:sz="0" w:space="0" w:color="auto"/>
        <w:left w:val="none" w:sz="0" w:space="0" w:color="auto"/>
        <w:bottom w:val="none" w:sz="0" w:space="0" w:color="auto"/>
        <w:right w:val="none" w:sz="0" w:space="0" w:color="auto"/>
      </w:divBdr>
    </w:div>
    <w:div w:id="28722380">
      <w:bodyDiv w:val="1"/>
      <w:marLeft w:val="0"/>
      <w:marRight w:val="0"/>
      <w:marTop w:val="0"/>
      <w:marBottom w:val="0"/>
      <w:divBdr>
        <w:top w:val="none" w:sz="0" w:space="0" w:color="auto"/>
        <w:left w:val="none" w:sz="0" w:space="0" w:color="auto"/>
        <w:bottom w:val="none" w:sz="0" w:space="0" w:color="auto"/>
        <w:right w:val="none" w:sz="0" w:space="0" w:color="auto"/>
      </w:divBdr>
    </w:div>
    <w:div w:id="36515719">
      <w:bodyDiv w:val="1"/>
      <w:marLeft w:val="0"/>
      <w:marRight w:val="0"/>
      <w:marTop w:val="0"/>
      <w:marBottom w:val="0"/>
      <w:divBdr>
        <w:top w:val="none" w:sz="0" w:space="0" w:color="auto"/>
        <w:left w:val="none" w:sz="0" w:space="0" w:color="auto"/>
        <w:bottom w:val="none" w:sz="0" w:space="0" w:color="auto"/>
        <w:right w:val="none" w:sz="0" w:space="0" w:color="auto"/>
      </w:divBdr>
    </w:div>
    <w:div w:id="66147319">
      <w:bodyDiv w:val="1"/>
      <w:marLeft w:val="0"/>
      <w:marRight w:val="0"/>
      <w:marTop w:val="0"/>
      <w:marBottom w:val="0"/>
      <w:divBdr>
        <w:top w:val="none" w:sz="0" w:space="0" w:color="auto"/>
        <w:left w:val="none" w:sz="0" w:space="0" w:color="auto"/>
        <w:bottom w:val="none" w:sz="0" w:space="0" w:color="auto"/>
        <w:right w:val="none" w:sz="0" w:space="0" w:color="auto"/>
      </w:divBdr>
    </w:div>
    <w:div w:id="75053244">
      <w:bodyDiv w:val="1"/>
      <w:marLeft w:val="0"/>
      <w:marRight w:val="0"/>
      <w:marTop w:val="0"/>
      <w:marBottom w:val="0"/>
      <w:divBdr>
        <w:top w:val="none" w:sz="0" w:space="0" w:color="auto"/>
        <w:left w:val="none" w:sz="0" w:space="0" w:color="auto"/>
        <w:bottom w:val="none" w:sz="0" w:space="0" w:color="auto"/>
        <w:right w:val="none" w:sz="0" w:space="0" w:color="auto"/>
      </w:divBdr>
    </w:div>
    <w:div w:id="85882335">
      <w:bodyDiv w:val="1"/>
      <w:marLeft w:val="0"/>
      <w:marRight w:val="0"/>
      <w:marTop w:val="0"/>
      <w:marBottom w:val="0"/>
      <w:divBdr>
        <w:top w:val="none" w:sz="0" w:space="0" w:color="auto"/>
        <w:left w:val="none" w:sz="0" w:space="0" w:color="auto"/>
        <w:bottom w:val="none" w:sz="0" w:space="0" w:color="auto"/>
        <w:right w:val="none" w:sz="0" w:space="0" w:color="auto"/>
      </w:divBdr>
    </w:div>
    <w:div w:id="116264440">
      <w:bodyDiv w:val="1"/>
      <w:marLeft w:val="0"/>
      <w:marRight w:val="0"/>
      <w:marTop w:val="0"/>
      <w:marBottom w:val="0"/>
      <w:divBdr>
        <w:top w:val="none" w:sz="0" w:space="0" w:color="auto"/>
        <w:left w:val="none" w:sz="0" w:space="0" w:color="auto"/>
        <w:bottom w:val="none" w:sz="0" w:space="0" w:color="auto"/>
        <w:right w:val="none" w:sz="0" w:space="0" w:color="auto"/>
      </w:divBdr>
    </w:div>
    <w:div w:id="120617846">
      <w:bodyDiv w:val="1"/>
      <w:marLeft w:val="0"/>
      <w:marRight w:val="0"/>
      <w:marTop w:val="0"/>
      <w:marBottom w:val="0"/>
      <w:divBdr>
        <w:top w:val="none" w:sz="0" w:space="0" w:color="auto"/>
        <w:left w:val="none" w:sz="0" w:space="0" w:color="auto"/>
        <w:bottom w:val="none" w:sz="0" w:space="0" w:color="auto"/>
        <w:right w:val="none" w:sz="0" w:space="0" w:color="auto"/>
      </w:divBdr>
    </w:div>
    <w:div w:id="121122220">
      <w:bodyDiv w:val="1"/>
      <w:marLeft w:val="0"/>
      <w:marRight w:val="0"/>
      <w:marTop w:val="0"/>
      <w:marBottom w:val="0"/>
      <w:divBdr>
        <w:top w:val="none" w:sz="0" w:space="0" w:color="auto"/>
        <w:left w:val="none" w:sz="0" w:space="0" w:color="auto"/>
        <w:bottom w:val="none" w:sz="0" w:space="0" w:color="auto"/>
        <w:right w:val="none" w:sz="0" w:space="0" w:color="auto"/>
      </w:divBdr>
      <w:divsChild>
        <w:div w:id="1082798420">
          <w:marLeft w:val="0"/>
          <w:marRight w:val="0"/>
          <w:marTop w:val="0"/>
          <w:marBottom w:val="0"/>
          <w:divBdr>
            <w:top w:val="none" w:sz="0" w:space="0" w:color="auto"/>
            <w:left w:val="none" w:sz="0" w:space="0" w:color="auto"/>
            <w:bottom w:val="none" w:sz="0" w:space="0" w:color="auto"/>
            <w:right w:val="none" w:sz="0" w:space="0" w:color="auto"/>
          </w:divBdr>
          <w:divsChild>
            <w:div w:id="10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664">
      <w:bodyDiv w:val="1"/>
      <w:marLeft w:val="0"/>
      <w:marRight w:val="0"/>
      <w:marTop w:val="0"/>
      <w:marBottom w:val="0"/>
      <w:divBdr>
        <w:top w:val="none" w:sz="0" w:space="0" w:color="auto"/>
        <w:left w:val="none" w:sz="0" w:space="0" w:color="auto"/>
        <w:bottom w:val="none" w:sz="0" w:space="0" w:color="auto"/>
        <w:right w:val="none" w:sz="0" w:space="0" w:color="auto"/>
      </w:divBdr>
    </w:div>
    <w:div w:id="129177611">
      <w:bodyDiv w:val="1"/>
      <w:marLeft w:val="0"/>
      <w:marRight w:val="0"/>
      <w:marTop w:val="0"/>
      <w:marBottom w:val="0"/>
      <w:divBdr>
        <w:top w:val="none" w:sz="0" w:space="0" w:color="auto"/>
        <w:left w:val="none" w:sz="0" w:space="0" w:color="auto"/>
        <w:bottom w:val="none" w:sz="0" w:space="0" w:color="auto"/>
        <w:right w:val="none" w:sz="0" w:space="0" w:color="auto"/>
      </w:divBdr>
    </w:div>
    <w:div w:id="133110456">
      <w:bodyDiv w:val="1"/>
      <w:marLeft w:val="0"/>
      <w:marRight w:val="0"/>
      <w:marTop w:val="0"/>
      <w:marBottom w:val="0"/>
      <w:divBdr>
        <w:top w:val="none" w:sz="0" w:space="0" w:color="auto"/>
        <w:left w:val="none" w:sz="0" w:space="0" w:color="auto"/>
        <w:bottom w:val="none" w:sz="0" w:space="0" w:color="auto"/>
        <w:right w:val="none" w:sz="0" w:space="0" w:color="auto"/>
      </w:divBdr>
    </w:div>
    <w:div w:id="159927164">
      <w:bodyDiv w:val="1"/>
      <w:marLeft w:val="0"/>
      <w:marRight w:val="0"/>
      <w:marTop w:val="0"/>
      <w:marBottom w:val="0"/>
      <w:divBdr>
        <w:top w:val="none" w:sz="0" w:space="0" w:color="auto"/>
        <w:left w:val="none" w:sz="0" w:space="0" w:color="auto"/>
        <w:bottom w:val="none" w:sz="0" w:space="0" w:color="auto"/>
        <w:right w:val="none" w:sz="0" w:space="0" w:color="auto"/>
      </w:divBdr>
    </w:div>
    <w:div w:id="168713858">
      <w:bodyDiv w:val="1"/>
      <w:marLeft w:val="0"/>
      <w:marRight w:val="0"/>
      <w:marTop w:val="0"/>
      <w:marBottom w:val="0"/>
      <w:divBdr>
        <w:top w:val="none" w:sz="0" w:space="0" w:color="auto"/>
        <w:left w:val="none" w:sz="0" w:space="0" w:color="auto"/>
        <w:bottom w:val="none" w:sz="0" w:space="0" w:color="auto"/>
        <w:right w:val="none" w:sz="0" w:space="0" w:color="auto"/>
      </w:divBdr>
    </w:div>
    <w:div w:id="205920811">
      <w:bodyDiv w:val="1"/>
      <w:marLeft w:val="0"/>
      <w:marRight w:val="0"/>
      <w:marTop w:val="0"/>
      <w:marBottom w:val="0"/>
      <w:divBdr>
        <w:top w:val="none" w:sz="0" w:space="0" w:color="auto"/>
        <w:left w:val="none" w:sz="0" w:space="0" w:color="auto"/>
        <w:bottom w:val="none" w:sz="0" w:space="0" w:color="auto"/>
        <w:right w:val="none" w:sz="0" w:space="0" w:color="auto"/>
      </w:divBdr>
    </w:div>
    <w:div w:id="214587538">
      <w:bodyDiv w:val="1"/>
      <w:marLeft w:val="0"/>
      <w:marRight w:val="0"/>
      <w:marTop w:val="0"/>
      <w:marBottom w:val="0"/>
      <w:divBdr>
        <w:top w:val="none" w:sz="0" w:space="0" w:color="auto"/>
        <w:left w:val="none" w:sz="0" w:space="0" w:color="auto"/>
        <w:bottom w:val="none" w:sz="0" w:space="0" w:color="auto"/>
        <w:right w:val="none" w:sz="0" w:space="0" w:color="auto"/>
      </w:divBdr>
    </w:div>
    <w:div w:id="240339000">
      <w:bodyDiv w:val="1"/>
      <w:marLeft w:val="0"/>
      <w:marRight w:val="0"/>
      <w:marTop w:val="0"/>
      <w:marBottom w:val="0"/>
      <w:divBdr>
        <w:top w:val="none" w:sz="0" w:space="0" w:color="auto"/>
        <w:left w:val="none" w:sz="0" w:space="0" w:color="auto"/>
        <w:bottom w:val="none" w:sz="0" w:space="0" w:color="auto"/>
        <w:right w:val="none" w:sz="0" w:space="0" w:color="auto"/>
      </w:divBdr>
    </w:div>
    <w:div w:id="251086316">
      <w:bodyDiv w:val="1"/>
      <w:marLeft w:val="0"/>
      <w:marRight w:val="0"/>
      <w:marTop w:val="0"/>
      <w:marBottom w:val="0"/>
      <w:divBdr>
        <w:top w:val="none" w:sz="0" w:space="0" w:color="auto"/>
        <w:left w:val="none" w:sz="0" w:space="0" w:color="auto"/>
        <w:bottom w:val="none" w:sz="0" w:space="0" w:color="auto"/>
        <w:right w:val="none" w:sz="0" w:space="0" w:color="auto"/>
      </w:divBdr>
    </w:div>
    <w:div w:id="259142198">
      <w:bodyDiv w:val="1"/>
      <w:marLeft w:val="0"/>
      <w:marRight w:val="0"/>
      <w:marTop w:val="0"/>
      <w:marBottom w:val="0"/>
      <w:divBdr>
        <w:top w:val="none" w:sz="0" w:space="0" w:color="auto"/>
        <w:left w:val="none" w:sz="0" w:space="0" w:color="auto"/>
        <w:bottom w:val="none" w:sz="0" w:space="0" w:color="auto"/>
        <w:right w:val="none" w:sz="0" w:space="0" w:color="auto"/>
      </w:divBdr>
    </w:div>
    <w:div w:id="263463745">
      <w:bodyDiv w:val="1"/>
      <w:marLeft w:val="0"/>
      <w:marRight w:val="0"/>
      <w:marTop w:val="0"/>
      <w:marBottom w:val="0"/>
      <w:divBdr>
        <w:top w:val="none" w:sz="0" w:space="0" w:color="auto"/>
        <w:left w:val="none" w:sz="0" w:space="0" w:color="auto"/>
        <w:bottom w:val="none" w:sz="0" w:space="0" w:color="auto"/>
        <w:right w:val="none" w:sz="0" w:space="0" w:color="auto"/>
      </w:divBdr>
    </w:div>
    <w:div w:id="292563903">
      <w:bodyDiv w:val="1"/>
      <w:marLeft w:val="0"/>
      <w:marRight w:val="0"/>
      <w:marTop w:val="0"/>
      <w:marBottom w:val="0"/>
      <w:divBdr>
        <w:top w:val="none" w:sz="0" w:space="0" w:color="auto"/>
        <w:left w:val="none" w:sz="0" w:space="0" w:color="auto"/>
        <w:bottom w:val="none" w:sz="0" w:space="0" w:color="auto"/>
        <w:right w:val="none" w:sz="0" w:space="0" w:color="auto"/>
      </w:divBdr>
    </w:div>
    <w:div w:id="305166101">
      <w:bodyDiv w:val="1"/>
      <w:marLeft w:val="0"/>
      <w:marRight w:val="0"/>
      <w:marTop w:val="0"/>
      <w:marBottom w:val="0"/>
      <w:divBdr>
        <w:top w:val="none" w:sz="0" w:space="0" w:color="auto"/>
        <w:left w:val="none" w:sz="0" w:space="0" w:color="auto"/>
        <w:bottom w:val="none" w:sz="0" w:space="0" w:color="auto"/>
        <w:right w:val="none" w:sz="0" w:space="0" w:color="auto"/>
      </w:divBdr>
      <w:divsChild>
        <w:div w:id="2053964884">
          <w:marLeft w:val="0"/>
          <w:marRight w:val="0"/>
          <w:marTop w:val="0"/>
          <w:marBottom w:val="0"/>
          <w:divBdr>
            <w:top w:val="none" w:sz="0" w:space="0" w:color="auto"/>
            <w:left w:val="none" w:sz="0" w:space="0" w:color="auto"/>
            <w:bottom w:val="none" w:sz="0" w:space="0" w:color="auto"/>
            <w:right w:val="none" w:sz="0" w:space="0" w:color="auto"/>
          </w:divBdr>
          <w:divsChild>
            <w:div w:id="7828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0279">
      <w:bodyDiv w:val="1"/>
      <w:marLeft w:val="0"/>
      <w:marRight w:val="0"/>
      <w:marTop w:val="0"/>
      <w:marBottom w:val="0"/>
      <w:divBdr>
        <w:top w:val="none" w:sz="0" w:space="0" w:color="auto"/>
        <w:left w:val="none" w:sz="0" w:space="0" w:color="auto"/>
        <w:bottom w:val="none" w:sz="0" w:space="0" w:color="auto"/>
        <w:right w:val="none" w:sz="0" w:space="0" w:color="auto"/>
      </w:divBdr>
    </w:div>
    <w:div w:id="387462828">
      <w:bodyDiv w:val="1"/>
      <w:marLeft w:val="0"/>
      <w:marRight w:val="0"/>
      <w:marTop w:val="0"/>
      <w:marBottom w:val="0"/>
      <w:divBdr>
        <w:top w:val="none" w:sz="0" w:space="0" w:color="auto"/>
        <w:left w:val="none" w:sz="0" w:space="0" w:color="auto"/>
        <w:bottom w:val="none" w:sz="0" w:space="0" w:color="auto"/>
        <w:right w:val="none" w:sz="0" w:space="0" w:color="auto"/>
      </w:divBdr>
    </w:div>
    <w:div w:id="389886711">
      <w:bodyDiv w:val="1"/>
      <w:marLeft w:val="0"/>
      <w:marRight w:val="0"/>
      <w:marTop w:val="0"/>
      <w:marBottom w:val="0"/>
      <w:divBdr>
        <w:top w:val="none" w:sz="0" w:space="0" w:color="auto"/>
        <w:left w:val="none" w:sz="0" w:space="0" w:color="auto"/>
        <w:bottom w:val="none" w:sz="0" w:space="0" w:color="auto"/>
        <w:right w:val="none" w:sz="0" w:space="0" w:color="auto"/>
      </w:divBdr>
    </w:div>
    <w:div w:id="406920607">
      <w:bodyDiv w:val="1"/>
      <w:marLeft w:val="0"/>
      <w:marRight w:val="0"/>
      <w:marTop w:val="0"/>
      <w:marBottom w:val="0"/>
      <w:divBdr>
        <w:top w:val="none" w:sz="0" w:space="0" w:color="auto"/>
        <w:left w:val="none" w:sz="0" w:space="0" w:color="auto"/>
        <w:bottom w:val="none" w:sz="0" w:space="0" w:color="auto"/>
        <w:right w:val="none" w:sz="0" w:space="0" w:color="auto"/>
      </w:divBdr>
    </w:div>
    <w:div w:id="410615158">
      <w:bodyDiv w:val="1"/>
      <w:marLeft w:val="0"/>
      <w:marRight w:val="0"/>
      <w:marTop w:val="0"/>
      <w:marBottom w:val="0"/>
      <w:divBdr>
        <w:top w:val="none" w:sz="0" w:space="0" w:color="auto"/>
        <w:left w:val="none" w:sz="0" w:space="0" w:color="auto"/>
        <w:bottom w:val="none" w:sz="0" w:space="0" w:color="auto"/>
        <w:right w:val="none" w:sz="0" w:space="0" w:color="auto"/>
      </w:divBdr>
    </w:div>
    <w:div w:id="415368895">
      <w:bodyDiv w:val="1"/>
      <w:marLeft w:val="0"/>
      <w:marRight w:val="0"/>
      <w:marTop w:val="0"/>
      <w:marBottom w:val="0"/>
      <w:divBdr>
        <w:top w:val="none" w:sz="0" w:space="0" w:color="auto"/>
        <w:left w:val="none" w:sz="0" w:space="0" w:color="auto"/>
        <w:bottom w:val="none" w:sz="0" w:space="0" w:color="auto"/>
        <w:right w:val="none" w:sz="0" w:space="0" w:color="auto"/>
      </w:divBdr>
    </w:div>
    <w:div w:id="435642128">
      <w:bodyDiv w:val="1"/>
      <w:marLeft w:val="0"/>
      <w:marRight w:val="0"/>
      <w:marTop w:val="0"/>
      <w:marBottom w:val="0"/>
      <w:divBdr>
        <w:top w:val="none" w:sz="0" w:space="0" w:color="auto"/>
        <w:left w:val="none" w:sz="0" w:space="0" w:color="auto"/>
        <w:bottom w:val="none" w:sz="0" w:space="0" w:color="auto"/>
        <w:right w:val="none" w:sz="0" w:space="0" w:color="auto"/>
      </w:divBdr>
    </w:div>
    <w:div w:id="456678891">
      <w:bodyDiv w:val="1"/>
      <w:marLeft w:val="0"/>
      <w:marRight w:val="0"/>
      <w:marTop w:val="0"/>
      <w:marBottom w:val="0"/>
      <w:divBdr>
        <w:top w:val="none" w:sz="0" w:space="0" w:color="auto"/>
        <w:left w:val="none" w:sz="0" w:space="0" w:color="auto"/>
        <w:bottom w:val="none" w:sz="0" w:space="0" w:color="auto"/>
        <w:right w:val="none" w:sz="0" w:space="0" w:color="auto"/>
      </w:divBdr>
    </w:div>
    <w:div w:id="464158322">
      <w:bodyDiv w:val="1"/>
      <w:marLeft w:val="0"/>
      <w:marRight w:val="0"/>
      <w:marTop w:val="0"/>
      <w:marBottom w:val="0"/>
      <w:divBdr>
        <w:top w:val="none" w:sz="0" w:space="0" w:color="auto"/>
        <w:left w:val="none" w:sz="0" w:space="0" w:color="auto"/>
        <w:bottom w:val="none" w:sz="0" w:space="0" w:color="auto"/>
        <w:right w:val="none" w:sz="0" w:space="0" w:color="auto"/>
      </w:divBdr>
    </w:div>
    <w:div w:id="477234721">
      <w:bodyDiv w:val="1"/>
      <w:marLeft w:val="0"/>
      <w:marRight w:val="0"/>
      <w:marTop w:val="0"/>
      <w:marBottom w:val="0"/>
      <w:divBdr>
        <w:top w:val="none" w:sz="0" w:space="0" w:color="auto"/>
        <w:left w:val="none" w:sz="0" w:space="0" w:color="auto"/>
        <w:bottom w:val="none" w:sz="0" w:space="0" w:color="auto"/>
        <w:right w:val="none" w:sz="0" w:space="0" w:color="auto"/>
      </w:divBdr>
    </w:div>
    <w:div w:id="486628869">
      <w:bodyDiv w:val="1"/>
      <w:marLeft w:val="0"/>
      <w:marRight w:val="0"/>
      <w:marTop w:val="0"/>
      <w:marBottom w:val="0"/>
      <w:divBdr>
        <w:top w:val="none" w:sz="0" w:space="0" w:color="auto"/>
        <w:left w:val="none" w:sz="0" w:space="0" w:color="auto"/>
        <w:bottom w:val="none" w:sz="0" w:space="0" w:color="auto"/>
        <w:right w:val="none" w:sz="0" w:space="0" w:color="auto"/>
      </w:divBdr>
    </w:div>
    <w:div w:id="502550569">
      <w:bodyDiv w:val="1"/>
      <w:marLeft w:val="0"/>
      <w:marRight w:val="0"/>
      <w:marTop w:val="0"/>
      <w:marBottom w:val="0"/>
      <w:divBdr>
        <w:top w:val="none" w:sz="0" w:space="0" w:color="auto"/>
        <w:left w:val="none" w:sz="0" w:space="0" w:color="auto"/>
        <w:bottom w:val="none" w:sz="0" w:space="0" w:color="auto"/>
        <w:right w:val="none" w:sz="0" w:space="0" w:color="auto"/>
      </w:divBdr>
    </w:div>
    <w:div w:id="515117659">
      <w:bodyDiv w:val="1"/>
      <w:marLeft w:val="0"/>
      <w:marRight w:val="0"/>
      <w:marTop w:val="0"/>
      <w:marBottom w:val="0"/>
      <w:divBdr>
        <w:top w:val="none" w:sz="0" w:space="0" w:color="auto"/>
        <w:left w:val="none" w:sz="0" w:space="0" w:color="auto"/>
        <w:bottom w:val="none" w:sz="0" w:space="0" w:color="auto"/>
        <w:right w:val="none" w:sz="0" w:space="0" w:color="auto"/>
      </w:divBdr>
    </w:div>
    <w:div w:id="536740040">
      <w:bodyDiv w:val="1"/>
      <w:marLeft w:val="0"/>
      <w:marRight w:val="0"/>
      <w:marTop w:val="0"/>
      <w:marBottom w:val="0"/>
      <w:divBdr>
        <w:top w:val="none" w:sz="0" w:space="0" w:color="auto"/>
        <w:left w:val="none" w:sz="0" w:space="0" w:color="auto"/>
        <w:bottom w:val="none" w:sz="0" w:space="0" w:color="auto"/>
        <w:right w:val="none" w:sz="0" w:space="0" w:color="auto"/>
      </w:divBdr>
    </w:div>
    <w:div w:id="544216453">
      <w:bodyDiv w:val="1"/>
      <w:marLeft w:val="0"/>
      <w:marRight w:val="0"/>
      <w:marTop w:val="0"/>
      <w:marBottom w:val="0"/>
      <w:divBdr>
        <w:top w:val="none" w:sz="0" w:space="0" w:color="auto"/>
        <w:left w:val="none" w:sz="0" w:space="0" w:color="auto"/>
        <w:bottom w:val="none" w:sz="0" w:space="0" w:color="auto"/>
        <w:right w:val="none" w:sz="0" w:space="0" w:color="auto"/>
      </w:divBdr>
    </w:div>
    <w:div w:id="559246904">
      <w:bodyDiv w:val="1"/>
      <w:marLeft w:val="0"/>
      <w:marRight w:val="0"/>
      <w:marTop w:val="0"/>
      <w:marBottom w:val="0"/>
      <w:divBdr>
        <w:top w:val="none" w:sz="0" w:space="0" w:color="auto"/>
        <w:left w:val="none" w:sz="0" w:space="0" w:color="auto"/>
        <w:bottom w:val="none" w:sz="0" w:space="0" w:color="auto"/>
        <w:right w:val="none" w:sz="0" w:space="0" w:color="auto"/>
      </w:divBdr>
    </w:div>
    <w:div w:id="562520242">
      <w:bodyDiv w:val="1"/>
      <w:marLeft w:val="0"/>
      <w:marRight w:val="0"/>
      <w:marTop w:val="0"/>
      <w:marBottom w:val="0"/>
      <w:divBdr>
        <w:top w:val="none" w:sz="0" w:space="0" w:color="auto"/>
        <w:left w:val="none" w:sz="0" w:space="0" w:color="auto"/>
        <w:bottom w:val="none" w:sz="0" w:space="0" w:color="auto"/>
        <w:right w:val="none" w:sz="0" w:space="0" w:color="auto"/>
      </w:divBdr>
      <w:divsChild>
        <w:div w:id="11222525">
          <w:marLeft w:val="0"/>
          <w:marRight w:val="0"/>
          <w:marTop w:val="0"/>
          <w:marBottom w:val="0"/>
          <w:divBdr>
            <w:top w:val="none" w:sz="0" w:space="0" w:color="auto"/>
            <w:left w:val="none" w:sz="0" w:space="0" w:color="auto"/>
            <w:bottom w:val="none" w:sz="0" w:space="0" w:color="auto"/>
            <w:right w:val="none" w:sz="0" w:space="0" w:color="auto"/>
          </w:divBdr>
        </w:div>
      </w:divsChild>
    </w:div>
    <w:div w:id="573517037">
      <w:bodyDiv w:val="1"/>
      <w:marLeft w:val="0"/>
      <w:marRight w:val="0"/>
      <w:marTop w:val="0"/>
      <w:marBottom w:val="0"/>
      <w:divBdr>
        <w:top w:val="none" w:sz="0" w:space="0" w:color="auto"/>
        <w:left w:val="none" w:sz="0" w:space="0" w:color="auto"/>
        <w:bottom w:val="none" w:sz="0" w:space="0" w:color="auto"/>
        <w:right w:val="none" w:sz="0" w:space="0" w:color="auto"/>
      </w:divBdr>
    </w:div>
    <w:div w:id="574556072">
      <w:bodyDiv w:val="1"/>
      <w:marLeft w:val="0"/>
      <w:marRight w:val="0"/>
      <w:marTop w:val="0"/>
      <w:marBottom w:val="0"/>
      <w:divBdr>
        <w:top w:val="none" w:sz="0" w:space="0" w:color="auto"/>
        <w:left w:val="none" w:sz="0" w:space="0" w:color="auto"/>
        <w:bottom w:val="none" w:sz="0" w:space="0" w:color="auto"/>
        <w:right w:val="none" w:sz="0" w:space="0" w:color="auto"/>
      </w:divBdr>
    </w:div>
    <w:div w:id="600575881">
      <w:bodyDiv w:val="1"/>
      <w:marLeft w:val="0"/>
      <w:marRight w:val="0"/>
      <w:marTop w:val="0"/>
      <w:marBottom w:val="0"/>
      <w:divBdr>
        <w:top w:val="none" w:sz="0" w:space="0" w:color="auto"/>
        <w:left w:val="none" w:sz="0" w:space="0" w:color="auto"/>
        <w:bottom w:val="none" w:sz="0" w:space="0" w:color="auto"/>
        <w:right w:val="none" w:sz="0" w:space="0" w:color="auto"/>
      </w:divBdr>
    </w:div>
    <w:div w:id="606930167">
      <w:bodyDiv w:val="1"/>
      <w:marLeft w:val="0"/>
      <w:marRight w:val="0"/>
      <w:marTop w:val="0"/>
      <w:marBottom w:val="0"/>
      <w:divBdr>
        <w:top w:val="none" w:sz="0" w:space="0" w:color="auto"/>
        <w:left w:val="none" w:sz="0" w:space="0" w:color="auto"/>
        <w:bottom w:val="none" w:sz="0" w:space="0" w:color="auto"/>
        <w:right w:val="none" w:sz="0" w:space="0" w:color="auto"/>
      </w:divBdr>
    </w:div>
    <w:div w:id="627516918">
      <w:bodyDiv w:val="1"/>
      <w:marLeft w:val="0"/>
      <w:marRight w:val="0"/>
      <w:marTop w:val="0"/>
      <w:marBottom w:val="0"/>
      <w:divBdr>
        <w:top w:val="none" w:sz="0" w:space="0" w:color="auto"/>
        <w:left w:val="none" w:sz="0" w:space="0" w:color="auto"/>
        <w:bottom w:val="none" w:sz="0" w:space="0" w:color="auto"/>
        <w:right w:val="none" w:sz="0" w:space="0" w:color="auto"/>
      </w:divBdr>
    </w:div>
    <w:div w:id="628364985">
      <w:bodyDiv w:val="1"/>
      <w:marLeft w:val="0"/>
      <w:marRight w:val="0"/>
      <w:marTop w:val="0"/>
      <w:marBottom w:val="0"/>
      <w:divBdr>
        <w:top w:val="none" w:sz="0" w:space="0" w:color="auto"/>
        <w:left w:val="none" w:sz="0" w:space="0" w:color="auto"/>
        <w:bottom w:val="none" w:sz="0" w:space="0" w:color="auto"/>
        <w:right w:val="none" w:sz="0" w:space="0" w:color="auto"/>
      </w:divBdr>
    </w:div>
    <w:div w:id="656497188">
      <w:bodyDiv w:val="1"/>
      <w:marLeft w:val="0"/>
      <w:marRight w:val="0"/>
      <w:marTop w:val="0"/>
      <w:marBottom w:val="0"/>
      <w:divBdr>
        <w:top w:val="none" w:sz="0" w:space="0" w:color="auto"/>
        <w:left w:val="none" w:sz="0" w:space="0" w:color="auto"/>
        <w:bottom w:val="none" w:sz="0" w:space="0" w:color="auto"/>
        <w:right w:val="none" w:sz="0" w:space="0" w:color="auto"/>
      </w:divBdr>
    </w:div>
    <w:div w:id="657881099">
      <w:bodyDiv w:val="1"/>
      <w:marLeft w:val="0"/>
      <w:marRight w:val="0"/>
      <w:marTop w:val="0"/>
      <w:marBottom w:val="0"/>
      <w:divBdr>
        <w:top w:val="none" w:sz="0" w:space="0" w:color="auto"/>
        <w:left w:val="none" w:sz="0" w:space="0" w:color="auto"/>
        <w:bottom w:val="none" w:sz="0" w:space="0" w:color="auto"/>
        <w:right w:val="none" w:sz="0" w:space="0" w:color="auto"/>
      </w:divBdr>
    </w:div>
    <w:div w:id="660085114">
      <w:bodyDiv w:val="1"/>
      <w:marLeft w:val="0"/>
      <w:marRight w:val="0"/>
      <w:marTop w:val="0"/>
      <w:marBottom w:val="0"/>
      <w:divBdr>
        <w:top w:val="none" w:sz="0" w:space="0" w:color="auto"/>
        <w:left w:val="none" w:sz="0" w:space="0" w:color="auto"/>
        <w:bottom w:val="none" w:sz="0" w:space="0" w:color="auto"/>
        <w:right w:val="none" w:sz="0" w:space="0" w:color="auto"/>
      </w:divBdr>
    </w:div>
    <w:div w:id="660423577">
      <w:bodyDiv w:val="1"/>
      <w:marLeft w:val="0"/>
      <w:marRight w:val="0"/>
      <w:marTop w:val="0"/>
      <w:marBottom w:val="0"/>
      <w:divBdr>
        <w:top w:val="none" w:sz="0" w:space="0" w:color="auto"/>
        <w:left w:val="none" w:sz="0" w:space="0" w:color="auto"/>
        <w:bottom w:val="none" w:sz="0" w:space="0" w:color="auto"/>
        <w:right w:val="none" w:sz="0" w:space="0" w:color="auto"/>
      </w:divBdr>
    </w:div>
    <w:div w:id="667514400">
      <w:bodyDiv w:val="1"/>
      <w:marLeft w:val="0"/>
      <w:marRight w:val="0"/>
      <w:marTop w:val="0"/>
      <w:marBottom w:val="0"/>
      <w:divBdr>
        <w:top w:val="none" w:sz="0" w:space="0" w:color="auto"/>
        <w:left w:val="none" w:sz="0" w:space="0" w:color="auto"/>
        <w:bottom w:val="none" w:sz="0" w:space="0" w:color="auto"/>
        <w:right w:val="none" w:sz="0" w:space="0" w:color="auto"/>
      </w:divBdr>
    </w:div>
    <w:div w:id="670567336">
      <w:bodyDiv w:val="1"/>
      <w:marLeft w:val="0"/>
      <w:marRight w:val="0"/>
      <w:marTop w:val="0"/>
      <w:marBottom w:val="0"/>
      <w:divBdr>
        <w:top w:val="none" w:sz="0" w:space="0" w:color="auto"/>
        <w:left w:val="none" w:sz="0" w:space="0" w:color="auto"/>
        <w:bottom w:val="none" w:sz="0" w:space="0" w:color="auto"/>
        <w:right w:val="none" w:sz="0" w:space="0" w:color="auto"/>
      </w:divBdr>
    </w:div>
    <w:div w:id="677001208">
      <w:bodyDiv w:val="1"/>
      <w:marLeft w:val="0"/>
      <w:marRight w:val="0"/>
      <w:marTop w:val="0"/>
      <w:marBottom w:val="0"/>
      <w:divBdr>
        <w:top w:val="none" w:sz="0" w:space="0" w:color="auto"/>
        <w:left w:val="none" w:sz="0" w:space="0" w:color="auto"/>
        <w:bottom w:val="none" w:sz="0" w:space="0" w:color="auto"/>
        <w:right w:val="none" w:sz="0" w:space="0" w:color="auto"/>
      </w:divBdr>
      <w:divsChild>
        <w:div w:id="434786841">
          <w:marLeft w:val="0"/>
          <w:marRight w:val="0"/>
          <w:marTop w:val="0"/>
          <w:marBottom w:val="0"/>
          <w:divBdr>
            <w:top w:val="none" w:sz="0" w:space="0" w:color="auto"/>
            <w:left w:val="none" w:sz="0" w:space="0" w:color="auto"/>
            <w:bottom w:val="none" w:sz="0" w:space="0" w:color="auto"/>
            <w:right w:val="none" w:sz="0" w:space="0" w:color="auto"/>
          </w:divBdr>
        </w:div>
      </w:divsChild>
    </w:div>
    <w:div w:id="702944231">
      <w:bodyDiv w:val="1"/>
      <w:marLeft w:val="0"/>
      <w:marRight w:val="0"/>
      <w:marTop w:val="0"/>
      <w:marBottom w:val="0"/>
      <w:divBdr>
        <w:top w:val="none" w:sz="0" w:space="0" w:color="auto"/>
        <w:left w:val="none" w:sz="0" w:space="0" w:color="auto"/>
        <w:bottom w:val="none" w:sz="0" w:space="0" w:color="auto"/>
        <w:right w:val="none" w:sz="0" w:space="0" w:color="auto"/>
      </w:divBdr>
    </w:div>
    <w:div w:id="704644460">
      <w:bodyDiv w:val="1"/>
      <w:marLeft w:val="0"/>
      <w:marRight w:val="0"/>
      <w:marTop w:val="0"/>
      <w:marBottom w:val="0"/>
      <w:divBdr>
        <w:top w:val="none" w:sz="0" w:space="0" w:color="auto"/>
        <w:left w:val="none" w:sz="0" w:space="0" w:color="auto"/>
        <w:bottom w:val="none" w:sz="0" w:space="0" w:color="auto"/>
        <w:right w:val="none" w:sz="0" w:space="0" w:color="auto"/>
      </w:divBdr>
    </w:div>
    <w:div w:id="704985917">
      <w:bodyDiv w:val="1"/>
      <w:marLeft w:val="0"/>
      <w:marRight w:val="0"/>
      <w:marTop w:val="0"/>
      <w:marBottom w:val="0"/>
      <w:divBdr>
        <w:top w:val="none" w:sz="0" w:space="0" w:color="auto"/>
        <w:left w:val="none" w:sz="0" w:space="0" w:color="auto"/>
        <w:bottom w:val="none" w:sz="0" w:space="0" w:color="auto"/>
        <w:right w:val="none" w:sz="0" w:space="0" w:color="auto"/>
      </w:divBdr>
    </w:div>
    <w:div w:id="709693936">
      <w:bodyDiv w:val="1"/>
      <w:marLeft w:val="0"/>
      <w:marRight w:val="0"/>
      <w:marTop w:val="0"/>
      <w:marBottom w:val="0"/>
      <w:divBdr>
        <w:top w:val="none" w:sz="0" w:space="0" w:color="auto"/>
        <w:left w:val="none" w:sz="0" w:space="0" w:color="auto"/>
        <w:bottom w:val="none" w:sz="0" w:space="0" w:color="auto"/>
        <w:right w:val="none" w:sz="0" w:space="0" w:color="auto"/>
      </w:divBdr>
    </w:div>
    <w:div w:id="714547397">
      <w:bodyDiv w:val="1"/>
      <w:marLeft w:val="0"/>
      <w:marRight w:val="0"/>
      <w:marTop w:val="0"/>
      <w:marBottom w:val="0"/>
      <w:divBdr>
        <w:top w:val="none" w:sz="0" w:space="0" w:color="auto"/>
        <w:left w:val="none" w:sz="0" w:space="0" w:color="auto"/>
        <w:bottom w:val="none" w:sz="0" w:space="0" w:color="auto"/>
        <w:right w:val="none" w:sz="0" w:space="0" w:color="auto"/>
      </w:divBdr>
    </w:div>
    <w:div w:id="719479201">
      <w:bodyDiv w:val="1"/>
      <w:marLeft w:val="0"/>
      <w:marRight w:val="0"/>
      <w:marTop w:val="0"/>
      <w:marBottom w:val="0"/>
      <w:divBdr>
        <w:top w:val="none" w:sz="0" w:space="0" w:color="auto"/>
        <w:left w:val="none" w:sz="0" w:space="0" w:color="auto"/>
        <w:bottom w:val="none" w:sz="0" w:space="0" w:color="auto"/>
        <w:right w:val="none" w:sz="0" w:space="0" w:color="auto"/>
      </w:divBdr>
    </w:div>
    <w:div w:id="735401494">
      <w:bodyDiv w:val="1"/>
      <w:marLeft w:val="0"/>
      <w:marRight w:val="0"/>
      <w:marTop w:val="0"/>
      <w:marBottom w:val="0"/>
      <w:divBdr>
        <w:top w:val="none" w:sz="0" w:space="0" w:color="auto"/>
        <w:left w:val="none" w:sz="0" w:space="0" w:color="auto"/>
        <w:bottom w:val="none" w:sz="0" w:space="0" w:color="auto"/>
        <w:right w:val="none" w:sz="0" w:space="0" w:color="auto"/>
      </w:divBdr>
    </w:div>
    <w:div w:id="763838974">
      <w:bodyDiv w:val="1"/>
      <w:marLeft w:val="0"/>
      <w:marRight w:val="0"/>
      <w:marTop w:val="0"/>
      <w:marBottom w:val="0"/>
      <w:divBdr>
        <w:top w:val="none" w:sz="0" w:space="0" w:color="auto"/>
        <w:left w:val="none" w:sz="0" w:space="0" w:color="auto"/>
        <w:bottom w:val="none" w:sz="0" w:space="0" w:color="auto"/>
        <w:right w:val="none" w:sz="0" w:space="0" w:color="auto"/>
      </w:divBdr>
      <w:divsChild>
        <w:div w:id="345253458">
          <w:marLeft w:val="0"/>
          <w:marRight w:val="0"/>
          <w:marTop w:val="0"/>
          <w:marBottom w:val="0"/>
          <w:divBdr>
            <w:top w:val="none" w:sz="0" w:space="0" w:color="auto"/>
            <w:left w:val="none" w:sz="0" w:space="0" w:color="auto"/>
            <w:bottom w:val="none" w:sz="0" w:space="0" w:color="auto"/>
            <w:right w:val="none" w:sz="0" w:space="0" w:color="auto"/>
          </w:divBdr>
          <w:divsChild>
            <w:div w:id="2021615514">
              <w:marLeft w:val="0"/>
              <w:marRight w:val="0"/>
              <w:marTop w:val="0"/>
              <w:marBottom w:val="0"/>
              <w:divBdr>
                <w:top w:val="none" w:sz="0" w:space="0" w:color="auto"/>
                <w:left w:val="none" w:sz="0" w:space="0" w:color="auto"/>
                <w:bottom w:val="none" w:sz="0" w:space="0" w:color="auto"/>
                <w:right w:val="none" w:sz="0" w:space="0" w:color="auto"/>
              </w:divBdr>
              <w:divsChild>
                <w:div w:id="19249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2869">
      <w:bodyDiv w:val="1"/>
      <w:marLeft w:val="0"/>
      <w:marRight w:val="0"/>
      <w:marTop w:val="0"/>
      <w:marBottom w:val="0"/>
      <w:divBdr>
        <w:top w:val="none" w:sz="0" w:space="0" w:color="auto"/>
        <w:left w:val="none" w:sz="0" w:space="0" w:color="auto"/>
        <w:bottom w:val="none" w:sz="0" w:space="0" w:color="auto"/>
        <w:right w:val="none" w:sz="0" w:space="0" w:color="auto"/>
      </w:divBdr>
    </w:div>
    <w:div w:id="765611623">
      <w:bodyDiv w:val="1"/>
      <w:marLeft w:val="0"/>
      <w:marRight w:val="0"/>
      <w:marTop w:val="0"/>
      <w:marBottom w:val="0"/>
      <w:divBdr>
        <w:top w:val="none" w:sz="0" w:space="0" w:color="auto"/>
        <w:left w:val="none" w:sz="0" w:space="0" w:color="auto"/>
        <w:bottom w:val="none" w:sz="0" w:space="0" w:color="auto"/>
        <w:right w:val="none" w:sz="0" w:space="0" w:color="auto"/>
      </w:divBdr>
    </w:div>
    <w:div w:id="786201404">
      <w:bodyDiv w:val="1"/>
      <w:marLeft w:val="0"/>
      <w:marRight w:val="0"/>
      <w:marTop w:val="0"/>
      <w:marBottom w:val="0"/>
      <w:divBdr>
        <w:top w:val="none" w:sz="0" w:space="0" w:color="auto"/>
        <w:left w:val="none" w:sz="0" w:space="0" w:color="auto"/>
        <w:bottom w:val="none" w:sz="0" w:space="0" w:color="auto"/>
        <w:right w:val="none" w:sz="0" w:space="0" w:color="auto"/>
      </w:divBdr>
    </w:div>
    <w:div w:id="795030599">
      <w:bodyDiv w:val="1"/>
      <w:marLeft w:val="0"/>
      <w:marRight w:val="0"/>
      <w:marTop w:val="0"/>
      <w:marBottom w:val="0"/>
      <w:divBdr>
        <w:top w:val="none" w:sz="0" w:space="0" w:color="auto"/>
        <w:left w:val="none" w:sz="0" w:space="0" w:color="auto"/>
        <w:bottom w:val="none" w:sz="0" w:space="0" w:color="auto"/>
        <w:right w:val="none" w:sz="0" w:space="0" w:color="auto"/>
      </w:divBdr>
    </w:div>
    <w:div w:id="837379567">
      <w:bodyDiv w:val="1"/>
      <w:marLeft w:val="0"/>
      <w:marRight w:val="0"/>
      <w:marTop w:val="0"/>
      <w:marBottom w:val="0"/>
      <w:divBdr>
        <w:top w:val="none" w:sz="0" w:space="0" w:color="auto"/>
        <w:left w:val="none" w:sz="0" w:space="0" w:color="auto"/>
        <w:bottom w:val="none" w:sz="0" w:space="0" w:color="auto"/>
        <w:right w:val="none" w:sz="0" w:space="0" w:color="auto"/>
      </w:divBdr>
    </w:div>
    <w:div w:id="872425662">
      <w:bodyDiv w:val="1"/>
      <w:marLeft w:val="0"/>
      <w:marRight w:val="0"/>
      <w:marTop w:val="0"/>
      <w:marBottom w:val="0"/>
      <w:divBdr>
        <w:top w:val="none" w:sz="0" w:space="0" w:color="auto"/>
        <w:left w:val="none" w:sz="0" w:space="0" w:color="auto"/>
        <w:bottom w:val="none" w:sz="0" w:space="0" w:color="auto"/>
        <w:right w:val="none" w:sz="0" w:space="0" w:color="auto"/>
      </w:divBdr>
    </w:div>
    <w:div w:id="888761532">
      <w:bodyDiv w:val="1"/>
      <w:marLeft w:val="0"/>
      <w:marRight w:val="0"/>
      <w:marTop w:val="0"/>
      <w:marBottom w:val="0"/>
      <w:divBdr>
        <w:top w:val="none" w:sz="0" w:space="0" w:color="auto"/>
        <w:left w:val="none" w:sz="0" w:space="0" w:color="auto"/>
        <w:bottom w:val="none" w:sz="0" w:space="0" w:color="auto"/>
        <w:right w:val="none" w:sz="0" w:space="0" w:color="auto"/>
      </w:divBdr>
    </w:div>
    <w:div w:id="934634798">
      <w:bodyDiv w:val="1"/>
      <w:marLeft w:val="0"/>
      <w:marRight w:val="0"/>
      <w:marTop w:val="0"/>
      <w:marBottom w:val="0"/>
      <w:divBdr>
        <w:top w:val="none" w:sz="0" w:space="0" w:color="auto"/>
        <w:left w:val="none" w:sz="0" w:space="0" w:color="auto"/>
        <w:bottom w:val="none" w:sz="0" w:space="0" w:color="auto"/>
        <w:right w:val="none" w:sz="0" w:space="0" w:color="auto"/>
      </w:divBdr>
      <w:divsChild>
        <w:div w:id="737552433">
          <w:marLeft w:val="0"/>
          <w:marRight w:val="0"/>
          <w:marTop w:val="0"/>
          <w:marBottom w:val="0"/>
          <w:divBdr>
            <w:top w:val="none" w:sz="0" w:space="0" w:color="auto"/>
            <w:left w:val="none" w:sz="0" w:space="0" w:color="auto"/>
            <w:bottom w:val="none" w:sz="0" w:space="0" w:color="auto"/>
            <w:right w:val="none" w:sz="0" w:space="0" w:color="auto"/>
          </w:divBdr>
        </w:div>
        <w:div w:id="1620532956">
          <w:marLeft w:val="0"/>
          <w:marRight w:val="0"/>
          <w:marTop w:val="0"/>
          <w:marBottom w:val="510"/>
          <w:divBdr>
            <w:top w:val="none" w:sz="0" w:space="0" w:color="auto"/>
            <w:left w:val="none" w:sz="0" w:space="0" w:color="auto"/>
            <w:bottom w:val="none" w:sz="0" w:space="0" w:color="auto"/>
            <w:right w:val="none" w:sz="0" w:space="0" w:color="auto"/>
          </w:divBdr>
        </w:div>
      </w:divsChild>
    </w:div>
    <w:div w:id="941299038">
      <w:bodyDiv w:val="1"/>
      <w:marLeft w:val="0"/>
      <w:marRight w:val="0"/>
      <w:marTop w:val="0"/>
      <w:marBottom w:val="0"/>
      <w:divBdr>
        <w:top w:val="none" w:sz="0" w:space="0" w:color="auto"/>
        <w:left w:val="none" w:sz="0" w:space="0" w:color="auto"/>
        <w:bottom w:val="none" w:sz="0" w:space="0" w:color="auto"/>
        <w:right w:val="none" w:sz="0" w:space="0" w:color="auto"/>
      </w:divBdr>
    </w:div>
    <w:div w:id="959070523">
      <w:bodyDiv w:val="1"/>
      <w:marLeft w:val="0"/>
      <w:marRight w:val="0"/>
      <w:marTop w:val="0"/>
      <w:marBottom w:val="0"/>
      <w:divBdr>
        <w:top w:val="none" w:sz="0" w:space="0" w:color="auto"/>
        <w:left w:val="none" w:sz="0" w:space="0" w:color="auto"/>
        <w:bottom w:val="none" w:sz="0" w:space="0" w:color="auto"/>
        <w:right w:val="none" w:sz="0" w:space="0" w:color="auto"/>
      </w:divBdr>
      <w:divsChild>
        <w:div w:id="1847360689">
          <w:marLeft w:val="0"/>
          <w:marRight w:val="0"/>
          <w:marTop w:val="0"/>
          <w:marBottom w:val="0"/>
          <w:divBdr>
            <w:top w:val="none" w:sz="0" w:space="0" w:color="auto"/>
            <w:left w:val="none" w:sz="0" w:space="0" w:color="auto"/>
            <w:bottom w:val="none" w:sz="0" w:space="0" w:color="auto"/>
            <w:right w:val="none" w:sz="0" w:space="0" w:color="auto"/>
          </w:divBdr>
        </w:div>
      </w:divsChild>
    </w:div>
    <w:div w:id="984167123">
      <w:bodyDiv w:val="1"/>
      <w:marLeft w:val="0"/>
      <w:marRight w:val="0"/>
      <w:marTop w:val="0"/>
      <w:marBottom w:val="0"/>
      <w:divBdr>
        <w:top w:val="none" w:sz="0" w:space="0" w:color="auto"/>
        <w:left w:val="none" w:sz="0" w:space="0" w:color="auto"/>
        <w:bottom w:val="none" w:sz="0" w:space="0" w:color="auto"/>
        <w:right w:val="none" w:sz="0" w:space="0" w:color="auto"/>
      </w:divBdr>
    </w:div>
    <w:div w:id="990330596">
      <w:bodyDiv w:val="1"/>
      <w:marLeft w:val="0"/>
      <w:marRight w:val="0"/>
      <w:marTop w:val="0"/>
      <w:marBottom w:val="0"/>
      <w:divBdr>
        <w:top w:val="none" w:sz="0" w:space="0" w:color="auto"/>
        <w:left w:val="none" w:sz="0" w:space="0" w:color="auto"/>
        <w:bottom w:val="none" w:sz="0" w:space="0" w:color="auto"/>
        <w:right w:val="none" w:sz="0" w:space="0" w:color="auto"/>
      </w:divBdr>
    </w:div>
    <w:div w:id="1005672111">
      <w:bodyDiv w:val="1"/>
      <w:marLeft w:val="0"/>
      <w:marRight w:val="0"/>
      <w:marTop w:val="0"/>
      <w:marBottom w:val="0"/>
      <w:divBdr>
        <w:top w:val="none" w:sz="0" w:space="0" w:color="auto"/>
        <w:left w:val="none" w:sz="0" w:space="0" w:color="auto"/>
        <w:bottom w:val="none" w:sz="0" w:space="0" w:color="auto"/>
        <w:right w:val="none" w:sz="0" w:space="0" w:color="auto"/>
      </w:divBdr>
    </w:div>
    <w:div w:id="1011418136">
      <w:bodyDiv w:val="1"/>
      <w:marLeft w:val="0"/>
      <w:marRight w:val="0"/>
      <w:marTop w:val="0"/>
      <w:marBottom w:val="0"/>
      <w:divBdr>
        <w:top w:val="none" w:sz="0" w:space="0" w:color="auto"/>
        <w:left w:val="none" w:sz="0" w:space="0" w:color="auto"/>
        <w:bottom w:val="none" w:sz="0" w:space="0" w:color="auto"/>
        <w:right w:val="none" w:sz="0" w:space="0" w:color="auto"/>
      </w:divBdr>
    </w:div>
    <w:div w:id="1014070826">
      <w:bodyDiv w:val="1"/>
      <w:marLeft w:val="0"/>
      <w:marRight w:val="0"/>
      <w:marTop w:val="0"/>
      <w:marBottom w:val="0"/>
      <w:divBdr>
        <w:top w:val="none" w:sz="0" w:space="0" w:color="auto"/>
        <w:left w:val="none" w:sz="0" w:space="0" w:color="auto"/>
        <w:bottom w:val="none" w:sz="0" w:space="0" w:color="auto"/>
        <w:right w:val="none" w:sz="0" w:space="0" w:color="auto"/>
      </w:divBdr>
    </w:div>
    <w:div w:id="1043289006">
      <w:bodyDiv w:val="1"/>
      <w:marLeft w:val="0"/>
      <w:marRight w:val="0"/>
      <w:marTop w:val="0"/>
      <w:marBottom w:val="0"/>
      <w:divBdr>
        <w:top w:val="none" w:sz="0" w:space="0" w:color="auto"/>
        <w:left w:val="none" w:sz="0" w:space="0" w:color="auto"/>
        <w:bottom w:val="none" w:sz="0" w:space="0" w:color="auto"/>
        <w:right w:val="none" w:sz="0" w:space="0" w:color="auto"/>
      </w:divBdr>
    </w:div>
    <w:div w:id="1061059942">
      <w:bodyDiv w:val="1"/>
      <w:marLeft w:val="0"/>
      <w:marRight w:val="0"/>
      <w:marTop w:val="0"/>
      <w:marBottom w:val="0"/>
      <w:divBdr>
        <w:top w:val="none" w:sz="0" w:space="0" w:color="auto"/>
        <w:left w:val="none" w:sz="0" w:space="0" w:color="auto"/>
        <w:bottom w:val="none" w:sz="0" w:space="0" w:color="auto"/>
        <w:right w:val="none" w:sz="0" w:space="0" w:color="auto"/>
      </w:divBdr>
    </w:div>
    <w:div w:id="1068530657">
      <w:bodyDiv w:val="1"/>
      <w:marLeft w:val="0"/>
      <w:marRight w:val="0"/>
      <w:marTop w:val="0"/>
      <w:marBottom w:val="0"/>
      <w:divBdr>
        <w:top w:val="none" w:sz="0" w:space="0" w:color="auto"/>
        <w:left w:val="none" w:sz="0" w:space="0" w:color="auto"/>
        <w:bottom w:val="none" w:sz="0" w:space="0" w:color="auto"/>
        <w:right w:val="none" w:sz="0" w:space="0" w:color="auto"/>
      </w:divBdr>
    </w:div>
    <w:div w:id="1073745495">
      <w:bodyDiv w:val="1"/>
      <w:marLeft w:val="0"/>
      <w:marRight w:val="0"/>
      <w:marTop w:val="0"/>
      <w:marBottom w:val="0"/>
      <w:divBdr>
        <w:top w:val="none" w:sz="0" w:space="0" w:color="auto"/>
        <w:left w:val="none" w:sz="0" w:space="0" w:color="auto"/>
        <w:bottom w:val="none" w:sz="0" w:space="0" w:color="auto"/>
        <w:right w:val="none" w:sz="0" w:space="0" w:color="auto"/>
      </w:divBdr>
    </w:div>
    <w:div w:id="1077702595">
      <w:bodyDiv w:val="1"/>
      <w:marLeft w:val="0"/>
      <w:marRight w:val="0"/>
      <w:marTop w:val="0"/>
      <w:marBottom w:val="0"/>
      <w:divBdr>
        <w:top w:val="none" w:sz="0" w:space="0" w:color="auto"/>
        <w:left w:val="none" w:sz="0" w:space="0" w:color="auto"/>
        <w:bottom w:val="none" w:sz="0" w:space="0" w:color="auto"/>
        <w:right w:val="none" w:sz="0" w:space="0" w:color="auto"/>
      </w:divBdr>
    </w:div>
    <w:div w:id="1086069875">
      <w:bodyDiv w:val="1"/>
      <w:marLeft w:val="0"/>
      <w:marRight w:val="0"/>
      <w:marTop w:val="0"/>
      <w:marBottom w:val="0"/>
      <w:divBdr>
        <w:top w:val="none" w:sz="0" w:space="0" w:color="auto"/>
        <w:left w:val="none" w:sz="0" w:space="0" w:color="auto"/>
        <w:bottom w:val="none" w:sz="0" w:space="0" w:color="auto"/>
        <w:right w:val="none" w:sz="0" w:space="0" w:color="auto"/>
      </w:divBdr>
    </w:div>
    <w:div w:id="1093627210">
      <w:bodyDiv w:val="1"/>
      <w:marLeft w:val="0"/>
      <w:marRight w:val="0"/>
      <w:marTop w:val="0"/>
      <w:marBottom w:val="0"/>
      <w:divBdr>
        <w:top w:val="none" w:sz="0" w:space="0" w:color="auto"/>
        <w:left w:val="none" w:sz="0" w:space="0" w:color="auto"/>
        <w:bottom w:val="none" w:sz="0" w:space="0" w:color="auto"/>
        <w:right w:val="none" w:sz="0" w:space="0" w:color="auto"/>
      </w:divBdr>
    </w:div>
    <w:div w:id="1116946200">
      <w:bodyDiv w:val="1"/>
      <w:marLeft w:val="0"/>
      <w:marRight w:val="0"/>
      <w:marTop w:val="0"/>
      <w:marBottom w:val="0"/>
      <w:divBdr>
        <w:top w:val="none" w:sz="0" w:space="0" w:color="auto"/>
        <w:left w:val="none" w:sz="0" w:space="0" w:color="auto"/>
        <w:bottom w:val="none" w:sz="0" w:space="0" w:color="auto"/>
        <w:right w:val="none" w:sz="0" w:space="0" w:color="auto"/>
      </w:divBdr>
    </w:div>
    <w:div w:id="1148135749">
      <w:bodyDiv w:val="1"/>
      <w:marLeft w:val="0"/>
      <w:marRight w:val="0"/>
      <w:marTop w:val="0"/>
      <w:marBottom w:val="0"/>
      <w:divBdr>
        <w:top w:val="none" w:sz="0" w:space="0" w:color="auto"/>
        <w:left w:val="none" w:sz="0" w:space="0" w:color="auto"/>
        <w:bottom w:val="none" w:sz="0" w:space="0" w:color="auto"/>
        <w:right w:val="none" w:sz="0" w:space="0" w:color="auto"/>
      </w:divBdr>
    </w:div>
    <w:div w:id="1158688550">
      <w:bodyDiv w:val="1"/>
      <w:marLeft w:val="0"/>
      <w:marRight w:val="0"/>
      <w:marTop w:val="0"/>
      <w:marBottom w:val="0"/>
      <w:divBdr>
        <w:top w:val="none" w:sz="0" w:space="0" w:color="auto"/>
        <w:left w:val="none" w:sz="0" w:space="0" w:color="auto"/>
        <w:bottom w:val="none" w:sz="0" w:space="0" w:color="auto"/>
        <w:right w:val="none" w:sz="0" w:space="0" w:color="auto"/>
      </w:divBdr>
    </w:div>
    <w:div w:id="1164855224">
      <w:bodyDiv w:val="1"/>
      <w:marLeft w:val="0"/>
      <w:marRight w:val="0"/>
      <w:marTop w:val="0"/>
      <w:marBottom w:val="0"/>
      <w:divBdr>
        <w:top w:val="none" w:sz="0" w:space="0" w:color="auto"/>
        <w:left w:val="none" w:sz="0" w:space="0" w:color="auto"/>
        <w:bottom w:val="none" w:sz="0" w:space="0" w:color="auto"/>
        <w:right w:val="none" w:sz="0" w:space="0" w:color="auto"/>
      </w:divBdr>
      <w:divsChild>
        <w:div w:id="761142319">
          <w:marLeft w:val="0"/>
          <w:marRight w:val="0"/>
          <w:marTop w:val="0"/>
          <w:marBottom w:val="0"/>
          <w:divBdr>
            <w:top w:val="none" w:sz="0" w:space="0" w:color="auto"/>
            <w:left w:val="none" w:sz="0" w:space="0" w:color="auto"/>
            <w:bottom w:val="none" w:sz="0" w:space="0" w:color="auto"/>
            <w:right w:val="none" w:sz="0" w:space="0" w:color="auto"/>
          </w:divBdr>
        </w:div>
        <w:div w:id="2039619123">
          <w:marLeft w:val="0"/>
          <w:marRight w:val="0"/>
          <w:marTop w:val="0"/>
          <w:marBottom w:val="0"/>
          <w:divBdr>
            <w:top w:val="none" w:sz="0" w:space="0" w:color="auto"/>
            <w:left w:val="none" w:sz="0" w:space="0" w:color="auto"/>
            <w:bottom w:val="none" w:sz="0" w:space="0" w:color="auto"/>
            <w:right w:val="none" w:sz="0" w:space="0" w:color="auto"/>
          </w:divBdr>
          <w:divsChild>
            <w:div w:id="13100920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8515774">
      <w:bodyDiv w:val="1"/>
      <w:marLeft w:val="0"/>
      <w:marRight w:val="0"/>
      <w:marTop w:val="0"/>
      <w:marBottom w:val="0"/>
      <w:divBdr>
        <w:top w:val="none" w:sz="0" w:space="0" w:color="auto"/>
        <w:left w:val="none" w:sz="0" w:space="0" w:color="auto"/>
        <w:bottom w:val="none" w:sz="0" w:space="0" w:color="auto"/>
        <w:right w:val="none" w:sz="0" w:space="0" w:color="auto"/>
      </w:divBdr>
    </w:div>
    <w:div w:id="1172987999">
      <w:bodyDiv w:val="1"/>
      <w:marLeft w:val="0"/>
      <w:marRight w:val="0"/>
      <w:marTop w:val="0"/>
      <w:marBottom w:val="0"/>
      <w:divBdr>
        <w:top w:val="none" w:sz="0" w:space="0" w:color="auto"/>
        <w:left w:val="none" w:sz="0" w:space="0" w:color="auto"/>
        <w:bottom w:val="none" w:sz="0" w:space="0" w:color="auto"/>
        <w:right w:val="none" w:sz="0" w:space="0" w:color="auto"/>
      </w:divBdr>
    </w:div>
    <w:div w:id="1176463529">
      <w:bodyDiv w:val="1"/>
      <w:marLeft w:val="0"/>
      <w:marRight w:val="0"/>
      <w:marTop w:val="0"/>
      <w:marBottom w:val="0"/>
      <w:divBdr>
        <w:top w:val="none" w:sz="0" w:space="0" w:color="auto"/>
        <w:left w:val="none" w:sz="0" w:space="0" w:color="auto"/>
        <w:bottom w:val="none" w:sz="0" w:space="0" w:color="auto"/>
        <w:right w:val="none" w:sz="0" w:space="0" w:color="auto"/>
      </w:divBdr>
    </w:div>
    <w:div w:id="1201749945">
      <w:bodyDiv w:val="1"/>
      <w:marLeft w:val="0"/>
      <w:marRight w:val="0"/>
      <w:marTop w:val="0"/>
      <w:marBottom w:val="0"/>
      <w:divBdr>
        <w:top w:val="none" w:sz="0" w:space="0" w:color="auto"/>
        <w:left w:val="none" w:sz="0" w:space="0" w:color="auto"/>
        <w:bottom w:val="none" w:sz="0" w:space="0" w:color="auto"/>
        <w:right w:val="none" w:sz="0" w:space="0" w:color="auto"/>
      </w:divBdr>
    </w:div>
    <w:div w:id="1213081131">
      <w:bodyDiv w:val="1"/>
      <w:marLeft w:val="0"/>
      <w:marRight w:val="0"/>
      <w:marTop w:val="0"/>
      <w:marBottom w:val="0"/>
      <w:divBdr>
        <w:top w:val="none" w:sz="0" w:space="0" w:color="auto"/>
        <w:left w:val="none" w:sz="0" w:space="0" w:color="auto"/>
        <w:bottom w:val="none" w:sz="0" w:space="0" w:color="auto"/>
        <w:right w:val="none" w:sz="0" w:space="0" w:color="auto"/>
      </w:divBdr>
    </w:div>
    <w:div w:id="1227956720">
      <w:bodyDiv w:val="1"/>
      <w:marLeft w:val="0"/>
      <w:marRight w:val="0"/>
      <w:marTop w:val="0"/>
      <w:marBottom w:val="0"/>
      <w:divBdr>
        <w:top w:val="none" w:sz="0" w:space="0" w:color="auto"/>
        <w:left w:val="none" w:sz="0" w:space="0" w:color="auto"/>
        <w:bottom w:val="none" w:sz="0" w:space="0" w:color="auto"/>
        <w:right w:val="none" w:sz="0" w:space="0" w:color="auto"/>
      </w:divBdr>
    </w:div>
    <w:div w:id="1242369548">
      <w:bodyDiv w:val="1"/>
      <w:marLeft w:val="0"/>
      <w:marRight w:val="0"/>
      <w:marTop w:val="0"/>
      <w:marBottom w:val="0"/>
      <w:divBdr>
        <w:top w:val="none" w:sz="0" w:space="0" w:color="auto"/>
        <w:left w:val="none" w:sz="0" w:space="0" w:color="auto"/>
        <w:bottom w:val="none" w:sz="0" w:space="0" w:color="auto"/>
        <w:right w:val="none" w:sz="0" w:space="0" w:color="auto"/>
      </w:divBdr>
    </w:div>
    <w:div w:id="1247150177">
      <w:bodyDiv w:val="1"/>
      <w:marLeft w:val="0"/>
      <w:marRight w:val="0"/>
      <w:marTop w:val="0"/>
      <w:marBottom w:val="0"/>
      <w:divBdr>
        <w:top w:val="none" w:sz="0" w:space="0" w:color="auto"/>
        <w:left w:val="none" w:sz="0" w:space="0" w:color="auto"/>
        <w:bottom w:val="none" w:sz="0" w:space="0" w:color="auto"/>
        <w:right w:val="none" w:sz="0" w:space="0" w:color="auto"/>
      </w:divBdr>
    </w:div>
    <w:div w:id="1258177631">
      <w:bodyDiv w:val="1"/>
      <w:marLeft w:val="0"/>
      <w:marRight w:val="0"/>
      <w:marTop w:val="0"/>
      <w:marBottom w:val="0"/>
      <w:divBdr>
        <w:top w:val="none" w:sz="0" w:space="0" w:color="auto"/>
        <w:left w:val="none" w:sz="0" w:space="0" w:color="auto"/>
        <w:bottom w:val="none" w:sz="0" w:space="0" w:color="auto"/>
        <w:right w:val="none" w:sz="0" w:space="0" w:color="auto"/>
      </w:divBdr>
    </w:div>
    <w:div w:id="1266114944">
      <w:bodyDiv w:val="1"/>
      <w:marLeft w:val="0"/>
      <w:marRight w:val="0"/>
      <w:marTop w:val="0"/>
      <w:marBottom w:val="0"/>
      <w:divBdr>
        <w:top w:val="none" w:sz="0" w:space="0" w:color="auto"/>
        <w:left w:val="none" w:sz="0" w:space="0" w:color="auto"/>
        <w:bottom w:val="none" w:sz="0" w:space="0" w:color="auto"/>
        <w:right w:val="none" w:sz="0" w:space="0" w:color="auto"/>
      </w:divBdr>
    </w:div>
    <w:div w:id="1269194826">
      <w:bodyDiv w:val="1"/>
      <w:marLeft w:val="0"/>
      <w:marRight w:val="0"/>
      <w:marTop w:val="0"/>
      <w:marBottom w:val="0"/>
      <w:divBdr>
        <w:top w:val="none" w:sz="0" w:space="0" w:color="auto"/>
        <w:left w:val="none" w:sz="0" w:space="0" w:color="auto"/>
        <w:bottom w:val="none" w:sz="0" w:space="0" w:color="auto"/>
        <w:right w:val="none" w:sz="0" w:space="0" w:color="auto"/>
      </w:divBdr>
    </w:div>
    <w:div w:id="1279071368">
      <w:bodyDiv w:val="1"/>
      <w:marLeft w:val="0"/>
      <w:marRight w:val="0"/>
      <w:marTop w:val="0"/>
      <w:marBottom w:val="0"/>
      <w:divBdr>
        <w:top w:val="none" w:sz="0" w:space="0" w:color="auto"/>
        <w:left w:val="none" w:sz="0" w:space="0" w:color="auto"/>
        <w:bottom w:val="none" w:sz="0" w:space="0" w:color="auto"/>
        <w:right w:val="none" w:sz="0" w:space="0" w:color="auto"/>
      </w:divBdr>
    </w:div>
    <w:div w:id="1290742735">
      <w:bodyDiv w:val="1"/>
      <w:marLeft w:val="0"/>
      <w:marRight w:val="0"/>
      <w:marTop w:val="0"/>
      <w:marBottom w:val="0"/>
      <w:divBdr>
        <w:top w:val="none" w:sz="0" w:space="0" w:color="auto"/>
        <w:left w:val="none" w:sz="0" w:space="0" w:color="auto"/>
        <w:bottom w:val="none" w:sz="0" w:space="0" w:color="auto"/>
        <w:right w:val="none" w:sz="0" w:space="0" w:color="auto"/>
      </w:divBdr>
      <w:divsChild>
        <w:div w:id="62870759">
          <w:marLeft w:val="0"/>
          <w:marRight w:val="0"/>
          <w:marTop w:val="0"/>
          <w:marBottom w:val="375"/>
          <w:divBdr>
            <w:top w:val="single" w:sz="6" w:space="0" w:color="006BB6"/>
            <w:left w:val="single" w:sz="6" w:space="0" w:color="006BB6"/>
            <w:bottom w:val="single" w:sz="6" w:space="11" w:color="006BB6"/>
            <w:right w:val="single" w:sz="6" w:space="0" w:color="006BB6"/>
          </w:divBdr>
        </w:div>
      </w:divsChild>
    </w:div>
    <w:div w:id="1297756772">
      <w:bodyDiv w:val="1"/>
      <w:marLeft w:val="0"/>
      <w:marRight w:val="0"/>
      <w:marTop w:val="0"/>
      <w:marBottom w:val="0"/>
      <w:divBdr>
        <w:top w:val="none" w:sz="0" w:space="0" w:color="auto"/>
        <w:left w:val="none" w:sz="0" w:space="0" w:color="auto"/>
        <w:bottom w:val="none" w:sz="0" w:space="0" w:color="auto"/>
        <w:right w:val="none" w:sz="0" w:space="0" w:color="auto"/>
      </w:divBdr>
    </w:div>
    <w:div w:id="1300378344">
      <w:bodyDiv w:val="1"/>
      <w:marLeft w:val="0"/>
      <w:marRight w:val="0"/>
      <w:marTop w:val="0"/>
      <w:marBottom w:val="0"/>
      <w:divBdr>
        <w:top w:val="none" w:sz="0" w:space="0" w:color="auto"/>
        <w:left w:val="none" w:sz="0" w:space="0" w:color="auto"/>
        <w:bottom w:val="none" w:sz="0" w:space="0" w:color="auto"/>
        <w:right w:val="none" w:sz="0" w:space="0" w:color="auto"/>
      </w:divBdr>
      <w:divsChild>
        <w:div w:id="1259170530">
          <w:marLeft w:val="0"/>
          <w:marRight w:val="0"/>
          <w:marTop w:val="375"/>
          <w:marBottom w:val="375"/>
          <w:divBdr>
            <w:top w:val="none" w:sz="0" w:space="0" w:color="auto"/>
            <w:left w:val="none" w:sz="0" w:space="0" w:color="auto"/>
            <w:bottom w:val="none" w:sz="0" w:space="0" w:color="auto"/>
            <w:right w:val="none" w:sz="0" w:space="0" w:color="auto"/>
          </w:divBdr>
          <w:divsChild>
            <w:div w:id="762846596">
              <w:marLeft w:val="0"/>
              <w:marRight w:val="0"/>
              <w:marTop w:val="0"/>
              <w:marBottom w:val="0"/>
              <w:divBdr>
                <w:top w:val="none" w:sz="0" w:space="0" w:color="auto"/>
                <w:left w:val="none" w:sz="0" w:space="0" w:color="auto"/>
                <w:bottom w:val="none" w:sz="0" w:space="0" w:color="auto"/>
                <w:right w:val="none" w:sz="0" w:space="0" w:color="auto"/>
              </w:divBdr>
            </w:div>
            <w:div w:id="2080593334">
              <w:marLeft w:val="0"/>
              <w:marRight w:val="0"/>
              <w:marTop w:val="0"/>
              <w:marBottom w:val="0"/>
              <w:divBdr>
                <w:top w:val="none" w:sz="0" w:space="0" w:color="auto"/>
                <w:left w:val="none" w:sz="0" w:space="0" w:color="auto"/>
                <w:bottom w:val="none" w:sz="0" w:space="0" w:color="auto"/>
                <w:right w:val="none" w:sz="0" w:space="0" w:color="auto"/>
              </w:divBdr>
              <w:divsChild>
                <w:div w:id="13938875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12178362">
          <w:marLeft w:val="0"/>
          <w:marRight w:val="0"/>
          <w:marTop w:val="0"/>
          <w:marBottom w:val="0"/>
          <w:divBdr>
            <w:top w:val="none" w:sz="0" w:space="0" w:color="auto"/>
            <w:left w:val="none" w:sz="0" w:space="0" w:color="auto"/>
            <w:bottom w:val="none" w:sz="0" w:space="0" w:color="auto"/>
            <w:right w:val="none" w:sz="0" w:space="0" w:color="auto"/>
          </w:divBdr>
        </w:div>
      </w:divsChild>
    </w:div>
    <w:div w:id="1311322977">
      <w:bodyDiv w:val="1"/>
      <w:marLeft w:val="0"/>
      <w:marRight w:val="0"/>
      <w:marTop w:val="0"/>
      <w:marBottom w:val="0"/>
      <w:divBdr>
        <w:top w:val="none" w:sz="0" w:space="0" w:color="auto"/>
        <w:left w:val="none" w:sz="0" w:space="0" w:color="auto"/>
        <w:bottom w:val="none" w:sz="0" w:space="0" w:color="auto"/>
        <w:right w:val="none" w:sz="0" w:space="0" w:color="auto"/>
      </w:divBdr>
    </w:div>
    <w:div w:id="1321736025">
      <w:bodyDiv w:val="1"/>
      <w:marLeft w:val="0"/>
      <w:marRight w:val="0"/>
      <w:marTop w:val="0"/>
      <w:marBottom w:val="0"/>
      <w:divBdr>
        <w:top w:val="none" w:sz="0" w:space="0" w:color="auto"/>
        <w:left w:val="none" w:sz="0" w:space="0" w:color="auto"/>
        <w:bottom w:val="none" w:sz="0" w:space="0" w:color="auto"/>
        <w:right w:val="none" w:sz="0" w:space="0" w:color="auto"/>
      </w:divBdr>
    </w:div>
    <w:div w:id="1356031521">
      <w:bodyDiv w:val="1"/>
      <w:marLeft w:val="0"/>
      <w:marRight w:val="0"/>
      <w:marTop w:val="0"/>
      <w:marBottom w:val="0"/>
      <w:divBdr>
        <w:top w:val="none" w:sz="0" w:space="0" w:color="auto"/>
        <w:left w:val="none" w:sz="0" w:space="0" w:color="auto"/>
        <w:bottom w:val="none" w:sz="0" w:space="0" w:color="auto"/>
        <w:right w:val="none" w:sz="0" w:space="0" w:color="auto"/>
      </w:divBdr>
      <w:divsChild>
        <w:div w:id="2108310862">
          <w:marLeft w:val="0"/>
          <w:marRight w:val="0"/>
          <w:marTop w:val="0"/>
          <w:marBottom w:val="120"/>
          <w:divBdr>
            <w:top w:val="none" w:sz="0" w:space="0" w:color="auto"/>
            <w:left w:val="none" w:sz="0" w:space="0" w:color="auto"/>
            <w:bottom w:val="none" w:sz="0" w:space="0" w:color="auto"/>
            <w:right w:val="none" w:sz="0" w:space="0" w:color="auto"/>
          </w:divBdr>
          <w:divsChild>
            <w:div w:id="20806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1755">
      <w:bodyDiv w:val="1"/>
      <w:marLeft w:val="0"/>
      <w:marRight w:val="0"/>
      <w:marTop w:val="0"/>
      <w:marBottom w:val="0"/>
      <w:divBdr>
        <w:top w:val="none" w:sz="0" w:space="0" w:color="auto"/>
        <w:left w:val="none" w:sz="0" w:space="0" w:color="auto"/>
        <w:bottom w:val="none" w:sz="0" w:space="0" w:color="auto"/>
        <w:right w:val="none" w:sz="0" w:space="0" w:color="auto"/>
      </w:divBdr>
    </w:div>
    <w:div w:id="1400399296">
      <w:bodyDiv w:val="1"/>
      <w:marLeft w:val="0"/>
      <w:marRight w:val="0"/>
      <w:marTop w:val="0"/>
      <w:marBottom w:val="0"/>
      <w:divBdr>
        <w:top w:val="none" w:sz="0" w:space="0" w:color="auto"/>
        <w:left w:val="none" w:sz="0" w:space="0" w:color="auto"/>
        <w:bottom w:val="none" w:sz="0" w:space="0" w:color="auto"/>
        <w:right w:val="none" w:sz="0" w:space="0" w:color="auto"/>
      </w:divBdr>
    </w:div>
    <w:div w:id="1404452453">
      <w:bodyDiv w:val="1"/>
      <w:marLeft w:val="0"/>
      <w:marRight w:val="0"/>
      <w:marTop w:val="0"/>
      <w:marBottom w:val="0"/>
      <w:divBdr>
        <w:top w:val="none" w:sz="0" w:space="0" w:color="auto"/>
        <w:left w:val="none" w:sz="0" w:space="0" w:color="auto"/>
        <w:bottom w:val="none" w:sz="0" w:space="0" w:color="auto"/>
        <w:right w:val="none" w:sz="0" w:space="0" w:color="auto"/>
      </w:divBdr>
    </w:div>
    <w:div w:id="1429423185">
      <w:bodyDiv w:val="1"/>
      <w:marLeft w:val="0"/>
      <w:marRight w:val="0"/>
      <w:marTop w:val="0"/>
      <w:marBottom w:val="0"/>
      <w:divBdr>
        <w:top w:val="none" w:sz="0" w:space="0" w:color="auto"/>
        <w:left w:val="none" w:sz="0" w:space="0" w:color="auto"/>
        <w:bottom w:val="none" w:sz="0" w:space="0" w:color="auto"/>
        <w:right w:val="none" w:sz="0" w:space="0" w:color="auto"/>
      </w:divBdr>
    </w:div>
    <w:div w:id="1430158288">
      <w:bodyDiv w:val="1"/>
      <w:marLeft w:val="0"/>
      <w:marRight w:val="0"/>
      <w:marTop w:val="0"/>
      <w:marBottom w:val="0"/>
      <w:divBdr>
        <w:top w:val="none" w:sz="0" w:space="0" w:color="auto"/>
        <w:left w:val="none" w:sz="0" w:space="0" w:color="auto"/>
        <w:bottom w:val="none" w:sz="0" w:space="0" w:color="auto"/>
        <w:right w:val="none" w:sz="0" w:space="0" w:color="auto"/>
      </w:divBdr>
    </w:div>
    <w:div w:id="1436711607">
      <w:bodyDiv w:val="1"/>
      <w:marLeft w:val="0"/>
      <w:marRight w:val="0"/>
      <w:marTop w:val="0"/>
      <w:marBottom w:val="0"/>
      <w:divBdr>
        <w:top w:val="none" w:sz="0" w:space="0" w:color="auto"/>
        <w:left w:val="none" w:sz="0" w:space="0" w:color="auto"/>
        <w:bottom w:val="none" w:sz="0" w:space="0" w:color="auto"/>
        <w:right w:val="none" w:sz="0" w:space="0" w:color="auto"/>
      </w:divBdr>
    </w:div>
    <w:div w:id="1439062101">
      <w:bodyDiv w:val="1"/>
      <w:marLeft w:val="0"/>
      <w:marRight w:val="0"/>
      <w:marTop w:val="0"/>
      <w:marBottom w:val="0"/>
      <w:divBdr>
        <w:top w:val="none" w:sz="0" w:space="0" w:color="auto"/>
        <w:left w:val="none" w:sz="0" w:space="0" w:color="auto"/>
        <w:bottom w:val="none" w:sz="0" w:space="0" w:color="auto"/>
        <w:right w:val="none" w:sz="0" w:space="0" w:color="auto"/>
      </w:divBdr>
    </w:div>
    <w:div w:id="1445030226">
      <w:bodyDiv w:val="1"/>
      <w:marLeft w:val="0"/>
      <w:marRight w:val="0"/>
      <w:marTop w:val="0"/>
      <w:marBottom w:val="0"/>
      <w:divBdr>
        <w:top w:val="none" w:sz="0" w:space="0" w:color="auto"/>
        <w:left w:val="none" w:sz="0" w:space="0" w:color="auto"/>
        <w:bottom w:val="none" w:sz="0" w:space="0" w:color="auto"/>
        <w:right w:val="none" w:sz="0" w:space="0" w:color="auto"/>
      </w:divBdr>
    </w:div>
    <w:div w:id="1468428098">
      <w:bodyDiv w:val="1"/>
      <w:marLeft w:val="0"/>
      <w:marRight w:val="0"/>
      <w:marTop w:val="0"/>
      <w:marBottom w:val="0"/>
      <w:divBdr>
        <w:top w:val="none" w:sz="0" w:space="0" w:color="auto"/>
        <w:left w:val="none" w:sz="0" w:space="0" w:color="auto"/>
        <w:bottom w:val="none" w:sz="0" w:space="0" w:color="auto"/>
        <w:right w:val="none" w:sz="0" w:space="0" w:color="auto"/>
      </w:divBdr>
    </w:div>
    <w:div w:id="1495486091">
      <w:bodyDiv w:val="1"/>
      <w:marLeft w:val="0"/>
      <w:marRight w:val="0"/>
      <w:marTop w:val="0"/>
      <w:marBottom w:val="0"/>
      <w:divBdr>
        <w:top w:val="none" w:sz="0" w:space="0" w:color="auto"/>
        <w:left w:val="none" w:sz="0" w:space="0" w:color="auto"/>
        <w:bottom w:val="none" w:sz="0" w:space="0" w:color="auto"/>
        <w:right w:val="none" w:sz="0" w:space="0" w:color="auto"/>
      </w:divBdr>
    </w:div>
    <w:div w:id="1502046080">
      <w:bodyDiv w:val="1"/>
      <w:marLeft w:val="0"/>
      <w:marRight w:val="0"/>
      <w:marTop w:val="0"/>
      <w:marBottom w:val="0"/>
      <w:divBdr>
        <w:top w:val="none" w:sz="0" w:space="0" w:color="auto"/>
        <w:left w:val="none" w:sz="0" w:space="0" w:color="auto"/>
        <w:bottom w:val="none" w:sz="0" w:space="0" w:color="auto"/>
        <w:right w:val="none" w:sz="0" w:space="0" w:color="auto"/>
      </w:divBdr>
    </w:div>
    <w:div w:id="1513371869">
      <w:bodyDiv w:val="1"/>
      <w:marLeft w:val="0"/>
      <w:marRight w:val="0"/>
      <w:marTop w:val="0"/>
      <w:marBottom w:val="0"/>
      <w:divBdr>
        <w:top w:val="none" w:sz="0" w:space="0" w:color="auto"/>
        <w:left w:val="none" w:sz="0" w:space="0" w:color="auto"/>
        <w:bottom w:val="none" w:sz="0" w:space="0" w:color="auto"/>
        <w:right w:val="none" w:sz="0" w:space="0" w:color="auto"/>
      </w:divBdr>
    </w:div>
    <w:div w:id="1527911885">
      <w:bodyDiv w:val="1"/>
      <w:marLeft w:val="0"/>
      <w:marRight w:val="0"/>
      <w:marTop w:val="0"/>
      <w:marBottom w:val="0"/>
      <w:divBdr>
        <w:top w:val="none" w:sz="0" w:space="0" w:color="auto"/>
        <w:left w:val="none" w:sz="0" w:space="0" w:color="auto"/>
        <w:bottom w:val="none" w:sz="0" w:space="0" w:color="auto"/>
        <w:right w:val="none" w:sz="0" w:space="0" w:color="auto"/>
      </w:divBdr>
    </w:div>
    <w:div w:id="1530795708">
      <w:bodyDiv w:val="1"/>
      <w:marLeft w:val="0"/>
      <w:marRight w:val="0"/>
      <w:marTop w:val="0"/>
      <w:marBottom w:val="0"/>
      <w:divBdr>
        <w:top w:val="none" w:sz="0" w:space="0" w:color="auto"/>
        <w:left w:val="none" w:sz="0" w:space="0" w:color="auto"/>
        <w:bottom w:val="none" w:sz="0" w:space="0" w:color="auto"/>
        <w:right w:val="none" w:sz="0" w:space="0" w:color="auto"/>
      </w:divBdr>
    </w:div>
    <w:div w:id="1563327631">
      <w:bodyDiv w:val="1"/>
      <w:marLeft w:val="0"/>
      <w:marRight w:val="0"/>
      <w:marTop w:val="0"/>
      <w:marBottom w:val="0"/>
      <w:divBdr>
        <w:top w:val="none" w:sz="0" w:space="0" w:color="auto"/>
        <w:left w:val="none" w:sz="0" w:space="0" w:color="auto"/>
        <w:bottom w:val="none" w:sz="0" w:space="0" w:color="auto"/>
        <w:right w:val="none" w:sz="0" w:space="0" w:color="auto"/>
      </w:divBdr>
    </w:div>
    <w:div w:id="1587835403">
      <w:bodyDiv w:val="1"/>
      <w:marLeft w:val="0"/>
      <w:marRight w:val="0"/>
      <w:marTop w:val="0"/>
      <w:marBottom w:val="0"/>
      <w:divBdr>
        <w:top w:val="none" w:sz="0" w:space="0" w:color="auto"/>
        <w:left w:val="none" w:sz="0" w:space="0" w:color="auto"/>
        <w:bottom w:val="none" w:sz="0" w:space="0" w:color="auto"/>
        <w:right w:val="none" w:sz="0" w:space="0" w:color="auto"/>
      </w:divBdr>
    </w:div>
    <w:div w:id="1592354549">
      <w:bodyDiv w:val="1"/>
      <w:marLeft w:val="0"/>
      <w:marRight w:val="0"/>
      <w:marTop w:val="0"/>
      <w:marBottom w:val="0"/>
      <w:divBdr>
        <w:top w:val="none" w:sz="0" w:space="0" w:color="auto"/>
        <w:left w:val="none" w:sz="0" w:space="0" w:color="auto"/>
        <w:bottom w:val="none" w:sz="0" w:space="0" w:color="auto"/>
        <w:right w:val="none" w:sz="0" w:space="0" w:color="auto"/>
      </w:divBdr>
    </w:div>
    <w:div w:id="1613586313">
      <w:bodyDiv w:val="1"/>
      <w:marLeft w:val="0"/>
      <w:marRight w:val="0"/>
      <w:marTop w:val="0"/>
      <w:marBottom w:val="0"/>
      <w:divBdr>
        <w:top w:val="none" w:sz="0" w:space="0" w:color="auto"/>
        <w:left w:val="none" w:sz="0" w:space="0" w:color="auto"/>
        <w:bottom w:val="none" w:sz="0" w:space="0" w:color="auto"/>
        <w:right w:val="none" w:sz="0" w:space="0" w:color="auto"/>
      </w:divBdr>
    </w:div>
    <w:div w:id="1619948635">
      <w:bodyDiv w:val="1"/>
      <w:marLeft w:val="0"/>
      <w:marRight w:val="0"/>
      <w:marTop w:val="0"/>
      <w:marBottom w:val="0"/>
      <w:divBdr>
        <w:top w:val="none" w:sz="0" w:space="0" w:color="auto"/>
        <w:left w:val="none" w:sz="0" w:space="0" w:color="auto"/>
        <w:bottom w:val="none" w:sz="0" w:space="0" w:color="auto"/>
        <w:right w:val="none" w:sz="0" w:space="0" w:color="auto"/>
      </w:divBdr>
      <w:divsChild>
        <w:div w:id="1987969600">
          <w:marLeft w:val="0"/>
          <w:marRight w:val="0"/>
          <w:marTop w:val="0"/>
          <w:marBottom w:val="0"/>
          <w:divBdr>
            <w:top w:val="none" w:sz="0" w:space="0" w:color="auto"/>
            <w:left w:val="none" w:sz="0" w:space="0" w:color="auto"/>
            <w:bottom w:val="none" w:sz="0" w:space="0" w:color="auto"/>
            <w:right w:val="none" w:sz="0" w:space="0" w:color="auto"/>
          </w:divBdr>
          <w:divsChild>
            <w:div w:id="1296450141">
              <w:marLeft w:val="0"/>
              <w:marRight w:val="0"/>
              <w:marTop w:val="0"/>
              <w:marBottom w:val="0"/>
              <w:divBdr>
                <w:top w:val="none" w:sz="0" w:space="0" w:color="auto"/>
                <w:left w:val="none" w:sz="0" w:space="0" w:color="auto"/>
                <w:bottom w:val="none" w:sz="0" w:space="0" w:color="auto"/>
                <w:right w:val="none" w:sz="0" w:space="0" w:color="auto"/>
              </w:divBdr>
              <w:divsChild>
                <w:div w:id="51540077">
                  <w:marLeft w:val="0"/>
                  <w:marRight w:val="0"/>
                  <w:marTop w:val="0"/>
                  <w:marBottom w:val="0"/>
                  <w:divBdr>
                    <w:top w:val="none" w:sz="0" w:space="0" w:color="auto"/>
                    <w:left w:val="none" w:sz="0" w:space="0" w:color="auto"/>
                    <w:bottom w:val="none" w:sz="0" w:space="0" w:color="auto"/>
                    <w:right w:val="none" w:sz="0" w:space="0" w:color="auto"/>
                  </w:divBdr>
                </w:div>
                <w:div w:id="448664617">
                  <w:marLeft w:val="0"/>
                  <w:marRight w:val="0"/>
                  <w:marTop w:val="0"/>
                  <w:marBottom w:val="0"/>
                  <w:divBdr>
                    <w:top w:val="none" w:sz="0" w:space="0" w:color="auto"/>
                    <w:left w:val="none" w:sz="0" w:space="0" w:color="auto"/>
                    <w:bottom w:val="none" w:sz="0" w:space="0" w:color="auto"/>
                    <w:right w:val="none" w:sz="0" w:space="0" w:color="auto"/>
                  </w:divBdr>
                </w:div>
                <w:div w:id="968390384">
                  <w:marLeft w:val="0"/>
                  <w:marRight w:val="0"/>
                  <w:marTop w:val="0"/>
                  <w:marBottom w:val="0"/>
                  <w:divBdr>
                    <w:top w:val="none" w:sz="0" w:space="0" w:color="auto"/>
                    <w:left w:val="none" w:sz="0" w:space="0" w:color="auto"/>
                    <w:bottom w:val="none" w:sz="0" w:space="0" w:color="auto"/>
                    <w:right w:val="none" w:sz="0" w:space="0" w:color="auto"/>
                  </w:divBdr>
                </w:div>
                <w:div w:id="1067219387">
                  <w:marLeft w:val="0"/>
                  <w:marRight w:val="0"/>
                  <w:marTop w:val="0"/>
                  <w:marBottom w:val="0"/>
                  <w:divBdr>
                    <w:top w:val="none" w:sz="0" w:space="0" w:color="auto"/>
                    <w:left w:val="none" w:sz="0" w:space="0" w:color="auto"/>
                    <w:bottom w:val="none" w:sz="0" w:space="0" w:color="auto"/>
                    <w:right w:val="none" w:sz="0" w:space="0" w:color="auto"/>
                  </w:divBdr>
                </w:div>
                <w:div w:id="1104615522">
                  <w:marLeft w:val="0"/>
                  <w:marRight w:val="0"/>
                  <w:marTop w:val="0"/>
                  <w:marBottom w:val="0"/>
                  <w:divBdr>
                    <w:top w:val="none" w:sz="0" w:space="0" w:color="auto"/>
                    <w:left w:val="none" w:sz="0" w:space="0" w:color="auto"/>
                    <w:bottom w:val="none" w:sz="0" w:space="0" w:color="auto"/>
                    <w:right w:val="none" w:sz="0" w:space="0" w:color="auto"/>
                  </w:divBdr>
                </w:div>
                <w:div w:id="1870024407">
                  <w:marLeft w:val="0"/>
                  <w:marRight w:val="0"/>
                  <w:marTop w:val="0"/>
                  <w:marBottom w:val="0"/>
                  <w:divBdr>
                    <w:top w:val="none" w:sz="0" w:space="0" w:color="auto"/>
                    <w:left w:val="none" w:sz="0" w:space="0" w:color="auto"/>
                    <w:bottom w:val="none" w:sz="0" w:space="0" w:color="auto"/>
                    <w:right w:val="none" w:sz="0" w:space="0" w:color="auto"/>
                  </w:divBdr>
                </w:div>
                <w:div w:id="2112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7117">
      <w:bodyDiv w:val="1"/>
      <w:marLeft w:val="0"/>
      <w:marRight w:val="0"/>
      <w:marTop w:val="0"/>
      <w:marBottom w:val="0"/>
      <w:divBdr>
        <w:top w:val="none" w:sz="0" w:space="0" w:color="auto"/>
        <w:left w:val="none" w:sz="0" w:space="0" w:color="auto"/>
        <w:bottom w:val="none" w:sz="0" w:space="0" w:color="auto"/>
        <w:right w:val="none" w:sz="0" w:space="0" w:color="auto"/>
      </w:divBdr>
    </w:div>
    <w:div w:id="1650867480">
      <w:bodyDiv w:val="1"/>
      <w:marLeft w:val="0"/>
      <w:marRight w:val="0"/>
      <w:marTop w:val="0"/>
      <w:marBottom w:val="0"/>
      <w:divBdr>
        <w:top w:val="none" w:sz="0" w:space="0" w:color="auto"/>
        <w:left w:val="none" w:sz="0" w:space="0" w:color="auto"/>
        <w:bottom w:val="none" w:sz="0" w:space="0" w:color="auto"/>
        <w:right w:val="none" w:sz="0" w:space="0" w:color="auto"/>
      </w:divBdr>
    </w:div>
    <w:div w:id="1655180768">
      <w:bodyDiv w:val="1"/>
      <w:marLeft w:val="0"/>
      <w:marRight w:val="0"/>
      <w:marTop w:val="0"/>
      <w:marBottom w:val="0"/>
      <w:divBdr>
        <w:top w:val="none" w:sz="0" w:space="0" w:color="auto"/>
        <w:left w:val="none" w:sz="0" w:space="0" w:color="auto"/>
        <w:bottom w:val="none" w:sz="0" w:space="0" w:color="auto"/>
        <w:right w:val="none" w:sz="0" w:space="0" w:color="auto"/>
      </w:divBdr>
    </w:div>
    <w:div w:id="1678119738">
      <w:bodyDiv w:val="1"/>
      <w:marLeft w:val="0"/>
      <w:marRight w:val="0"/>
      <w:marTop w:val="0"/>
      <w:marBottom w:val="0"/>
      <w:divBdr>
        <w:top w:val="none" w:sz="0" w:space="0" w:color="auto"/>
        <w:left w:val="none" w:sz="0" w:space="0" w:color="auto"/>
        <w:bottom w:val="none" w:sz="0" w:space="0" w:color="auto"/>
        <w:right w:val="none" w:sz="0" w:space="0" w:color="auto"/>
      </w:divBdr>
    </w:div>
    <w:div w:id="1681078807">
      <w:bodyDiv w:val="1"/>
      <w:marLeft w:val="0"/>
      <w:marRight w:val="0"/>
      <w:marTop w:val="0"/>
      <w:marBottom w:val="0"/>
      <w:divBdr>
        <w:top w:val="none" w:sz="0" w:space="0" w:color="auto"/>
        <w:left w:val="none" w:sz="0" w:space="0" w:color="auto"/>
        <w:bottom w:val="none" w:sz="0" w:space="0" w:color="auto"/>
        <w:right w:val="none" w:sz="0" w:space="0" w:color="auto"/>
      </w:divBdr>
    </w:div>
    <w:div w:id="1692803082">
      <w:bodyDiv w:val="1"/>
      <w:marLeft w:val="0"/>
      <w:marRight w:val="0"/>
      <w:marTop w:val="0"/>
      <w:marBottom w:val="0"/>
      <w:divBdr>
        <w:top w:val="none" w:sz="0" w:space="0" w:color="auto"/>
        <w:left w:val="none" w:sz="0" w:space="0" w:color="auto"/>
        <w:bottom w:val="none" w:sz="0" w:space="0" w:color="auto"/>
        <w:right w:val="none" w:sz="0" w:space="0" w:color="auto"/>
      </w:divBdr>
    </w:div>
    <w:div w:id="1717045152">
      <w:bodyDiv w:val="1"/>
      <w:marLeft w:val="0"/>
      <w:marRight w:val="0"/>
      <w:marTop w:val="0"/>
      <w:marBottom w:val="0"/>
      <w:divBdr>
        <w:top w:val="none" w:sz="0" w:space="0" w:color="auto"/>
        <w:left w:val="none" w:sz="0" w:space="0" w:color="auto"/>
        <w:bottom w:val="none" w:sz="0" w:space="0" w:color="auto"/>
        <w:right w:val="none" w:sz="0" w:space="0" w:color="auto"/>
      </w:divBdr>
    </w:div>
    <w:div w:id="1720548055">
      <w:bodyDiv w:val="1"/>
      <w:marLeft w:val="0"/>
      <w:marRight w:val="0"/>
      <w:marTop w:val="0"/>
      <w:marBottom w:val="0"/>
      <w:divBdr>
        <w:top w:val="none" w:sz="0" w:space="0" w:color="auto"/>
        <w:left w:val="none" w:sz="0" w:space="0" w:color="auto"/>
        <w:bottom w:val="none" w:sz="0" w:space="0" w:color="auto"/>
        <w:right w:val="none" w:sz="0" w:space="0" w:color="auto"/>
      </w:divBdr>
    </w:div>
    <w:div w:id="1732269574">
      <w:bodyDiv w:val="1"/>
      <w:marLeft w:val="0"/>
      <w:marRight w:val="0"/>
      <w:marTop w:val="0"/>
      <w:marBottom w:val="0"/>
      <w:divBdr>
        <w:top w:val="none" w:sz="0" w:space="0" w:color="auto"/>
        <w:left w:val="none" w:sz="0" w:space="0" w:color="auto"/>
        <w:bottom w:val="none" w:sz="0" w:space="0" w:color="auto"/>
        <w:right w:val="none" w:sz="0" w:space="0" w:color="auto"/>
      </w:divBdr>
    </w:div>
    <w:div w:id="1743330949">
      <w:bodyDiv w:val="1"/>
      <w:marLeft w:val="0"/>
      <w:marRight w:val="0"/>
      <w:marTop w:val="0"/>
      <w:marBottom w:val="0"/>
      <w:divBdr>
        <w:top w:val="none" w:sz="0" w:space="0" w:color="auto"/>
        <w:left w:val="none" w:sz="0" w:space="0" w:color="auto"/>
        <w:bottom w:val="none" w:sz="0" w:space="0" w:color="auto"/>
        <w:right w:val="none" w:sz="0" w:space="0" w:color="auto"/>
      </w:divBdr>
    </w:div>
    <w:div w:id="1762529453">
      <w:bodyDiv w:val="1"/>
      <w:marLeft w:val="0"/>
      <w:marRight w:val="0"/>
      <w:marTop w:val="0"/>
      <w:marBottom w:val="0"/>
      <w:divBdr>
        <w:top w:val="none" w:sz="0" w:space="0" w:color="auto"/>
        <w:left w:val="none" w:sz="0" w:space="0" w:color="auto"/>
        <w:bottom w:val="none" w:sz="0" w:space="0" w:color="auto"/>
        <w:right w:val="none" w:sz="0" w:space="0" w:color="auto"/>
      </w:divBdr>
    </w:div>
    <w:div w:id="1782336090">
      <w:bodyDiv w:val="1"/>
      <w:marLeft w:val="0"/>
      <w:marRight w:val="0"/>
      <w:marTop w:val="0"/>
      <w:marBottom w:val="0"/>
      <w:divBdr>
        <w:top w:val="none" w:sz="0" w:space="0" w:color="auto"/>
        <w:left w:val="none" w:sz="0" w:space="0" w:color="auto"/>
        <w:bottom w:val="none" w:sz="0" w:space="0" w:color="auto"/>
        <w:right w:val="none" w:sz="0" w:space="0" w:color="auto"/>
      </w:divBdr>
    </w:div>
    <w:div w:id="1790973098">
      <w:bodyDiv w:val="1"/>
      <w:marLeft w:val="0"/>
      <w:marRight w:val="0"/>
      <w:marTop w:val="0"/>
      <w:marBottom w:val="0"/>
      <w:divBdr>
        <w:top w:val="none" w:sz="0" w:space="0" w:color="auto"/>
        <w:left w:val="none" w:sz="0" w:space="0" w:color="auto"/>
        <w:bottom w:val="none" w:sz="0" w:space="0" w:color="auto"/>
        <w:right w:val="none" w:sz="0" w:space="0" w:color="auto"/>
      </w:divBdr>
    </w:div>
    <w:div w:id="1792507344">
      <w:bodyDiv w:val="1"/>
      <w:marLeft w:val="0"/>
      <w:marRight w:val="0"/>
      <w:marTop w:val="0"/>
      <w:marBottom w:val="0"/>
      <w:divBdr>
        <w:top w:val="none" w:sz="0" w:space="0" w:color="auto"/>
        <w:left w:val="none" w:sz="0" w:space="0" w:color="auto"/>
        <w:bottom w:val="none" w:sz="0" w:space="0" w:color="auto"/>
        <w:right w:val="none" w:sz="0" w:space="0" w:color="auto"/>
      </w:divBdr>
    </w:div>
    <w:div w:id="1839689394">
      <w:bodyDiv w:val="1"/>
      <w:marLeft w:val="0"/>
      <w:marRight w:val="0"/>
      <w:marTop w:val="0"/>
      <w:marBottom w:val="0"/>
      <w:divBdr>
        <w:top w:val="none" w:sz="0" w:space="0" w:color="auto"/>
        <w:left w:val="none" w:sz="0" w:space="0" w:color="auto"/>
        <w:bottom w:val="none" w:sz="0" w:space="0" w:color="auto"/>
        <w:right w:val="none" w:sz="0" w:space="0" w:color="auto"/>
      </w:divBdr>
    </w:div>
    <w:div w:id="1841701407">
      <w:bodyDiv w:val="1"/>
      <w:marLeft w:val="0"/>
      <w:marRight w:val="0"/>
      <w:marTop w:val="0"/>
      <w:marBottom w:val="0"/>
      <w:divBdr>
        <w:top w:val="none" w:sz="0" w:space="0" w:color="auto"/>
        <w:left w:val="none" w:sz="0" w:space="0" w:color="auto"/>
        <w:bottom w:val="none" w:sz="0" w:space="0" w:color="auto"/>
        <w:right w:val="none" w:sz="0" w:space="0" w:color="auto"/>
      </w:divBdr>
    </w:div>
    <w:div w:id="1844466348">
      <w:bodyDiv w:val="1"/>
      <w:marLeft w:val="0"/>
      <w:marRight w:val="0"/>
      <w:marTop w:val="0"/>
      <w:marBottom w:val="0"/>
      <w:divBdr>
        <w:top w:val="none" w:sz="0" w:space="0" w:color="auto"/>
        <w:left w:val="none" w:sz="0" w:space="0" w:color="auto"/>
        <w:bottom w:val="none" w:sz="0" w:space="0" w:color="auto"/>
        <w:right w:val="none" w:sz="0" w:space="0" w:color="auto"/>
      </w:divBdr>
    </w:div>
    <w:div w:id="1850409276">
      <w:bodyDiv w:val="1"/>
      <w:marLeft w:val="0"/>
      <w:marRight w:val="0"/>
      <w:marTop w:val="0"/>
      <w:marBottom w:val="0"/>
      <w:divBdr>
        <w:top w:val="none" w:sz="0" w:space="0" w:color="auto"/>
        <w:left w:val="none" w:sz="0" w:space="0" w:color="auto"/>
        <w:bottom w:val="none" w:sz="0" w:space="0" w:color="auto"/>
        <w:right w:val="none" w:sz="0" w:space="0" w:color="auto"/>
      </w:divBdr>
      <w:divsChild>
        <w:div w:id="1107507003">
          <w:marLeft w:val="0"/>
          <w:marRight w:val="0"/>
          <w:marTop w:val="0"/>
          <w:marBottom w:val="0"/>
          <w:divBdr>
            <w:top w:val="none" w:sz="0" w:space="0" w:color="auto"/>
            <w:left w:val="none" w:sz="0" w:space="0" w:color="auto"/>
            <w:bottom w:val="none" w:sz="0" w:space="0" w:color="auto"/>
            <w:right w:val="none" w:sz="0" w:space="0" w:color="auto"/>
          </w:divBdr>
          <w:divsChild>
            <w:div w:id="252130462">
              <w:marLeft w:val="0"/>
              <w:marRight w:val="0"/>
              <w:marTop w:val="0"/>
              <w:marBottom w:val="0"/>
              <w:divBdr>
                <w:top w:val="none" w:sz="0" w:space="0" w:color="auto"/>
                <w:left w:val="none" w:sz="0" w:space="0" w:color="auto"/>
                <w:bottom w:val="none" w:sz="0" w:space="0" w:color="auto"/>
                <w:right w:val="none" w:sz="0" w:space="0" w:color="auto"/>
              </w:divBdr>
            </w:div>
            <w:div w:id="587692460">
              <w:marLeft w:val="0"/>
              <w:marRight w:val="0"/>
              <w:marTop w:val="0"/>
              <w:marBottom w:val="0"/>
              <w:divBdr>
                <w:top w:val="none" w:sz="0" w:space="0" w:color="auto"/>
                <w:left w:val="none" w:sz="0" w:space="0" w:color="auto"/>
                <w:bottom w:val="none" w:sz="0" w:space="0" w:color="auto"/>
                <w:right w:val="none" w:sz="0" w:space="0" w:color="auto"/>
              </w:divBdr>
            </w:div>
            <w:div w:id="1379745631">
              <w:marLeft w:val="0"/>
              <w:marRight w:val="0"/>
              <w:marTop w:val="0"/>
              <w:marBottom w:val="0"/>
              <w:divBdr>
                <w:top w:val="none" w:sz="0" w:space="0" w:color="auto"/>
                <w:left w:val="none" w:sz="0" w:space="0" w:color="auto"/>
                <w:bottom w:val="none" w:sz="0" w:space="0" w:color="auto"/>
                <w:right w:val="none" w:sz="0" w:space="0" w:color="auto"/>
              </w:divBdr>
            </w:div>
            <w:div w:id="1488672079">
              <w:marLeft w:val="0"/>
              <w:marRight w:val="0"/>
              <w:marTop w:val="0"/>
              <w:marBottom w:val="0"/>
              <w:divBdr>
                <w:top w:val="none" w:sz="0" w:space="0" w:color="auto"/>
                <w:left w:val="none" w:sz="0" w:space="0" w:color="auto"/>
                <w:bottom w:val="none" w:sz="0" w:space="0" w:color="auto"/>
                <w:right w:val="none" w:sz="0" w:space="0" w:color="auto"/>
              </w:divBdr>
            </w:div>
            <w:div w:id="1492523066">
              <w:marLeft w:val="0"/>
              <w:marRight w:val="0"/>
              <w:marTop w:val="0"/>
              <w:marBottom w:val="0"/>
              <w:divBdr>
                <w:top w:val="none" w:sz="0" w:space="0" w:color="auto"/>
                <w:left w:val="none" w:sz="0" w:space="0" w:color="auto"/>
                <w:bottom w:val="none" w:sz="0" w:space="0" w:color="auto"/>
                <w:right w:val="none" w:sz="0" w:space="0" w:color="auto"/>
              </w:divBdr>
            </w:div>
            <w:div w:id="1690062866">
              <w:marLeft w:val="0"/>
              <w:marRight w:val="0"/>
              <w:marTop w:val="0"/>
              <w:marBottom w:val="0"/>
              <w:divBdr>
                <w:top w:val="none" w:sz="0" w:space="0" w:color="auto"/>
                <w:left w:val="none" w:sz="0" w:space="0" w:color="auto"/>
                <w:bottom w:val="none" w:sz="0" w:space="0" w:color="auto"/>
                <w:right w:val="none" w:sz="0" w:space="0" w:color="auto"/>
              </w:divBdr>
            </w:div>
            <w:div w:id="18075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692">
      <w:bodyDiv w:val="1"/>
      <w:marLeft w:val="0"/>
      <w:marRight w:val="0"/>
      <w:marTop w:val="0"/>
      <w:marBottom w:val="0"/>
      <w:divBdr>
        <w:top w:val="none" w:sz="0" w:space="0" w:color="auto"/>
        <w:left w:val="none" w:sz="0" w:space="0" w:color="auto"/>
        <w:bottom w:val="none" w:sz="0" w:space="0" w:color="auto"/>
        <w:right w:val="none" w:sz="0" w:space="0" w:color="auto"/>
      </w:divBdr>
    </w:div>
    <w:div w:id="1865242841">
      <w:bodyDiv w:val="1"/>
      <w:marLeft w:val="0"/>
      <w:marRight w:val="0"/>
      <w:marTop w:val="0"/>
      <w:marBottom w:val="0"/>
      <w:divBdr>
        <w:top w:val="none" w:sz="0" w:space="0" w:color="auto"/>
        <w:left w:val="none" w:sz="0" w:space="0" w:color="auto"/>
        <w:bottom w:val="none" w:sz="0" w:space="0" w:color="auto"/>
        <w:right w:val="none" w:sz="0" w:space="0" w:color="auto"/>
      </w:divBdr>
    </w:div>
    <w:div w:id="1868562881">
      <w:bodyDiv w:val="1"/>
      <w:marLeft w:val="0"/>
      <w:marRight w:val="0"/>
      <w:marTop w:val="0"/>
      <w:marBottom w:val="0"/>
      <w:divBdr>
        <w:top w:val="none" w:sz="0" w:space="0" w:color="auto"/>
        <w:left w:val="none" w:sz="0" w:space="0" w:color="auto"/>
        <w:bottom w:val="none" w:sz="0" w:space="0" w:color="auto"/>
        <w:right w:val="none" w:sz="0" w:space="0" w:color="auto"/>
      </w:divBdr>
      <w:divsChild>
        <w:div w:id="46415787">
          <w:marLeft w:val="0"/>
          <w:marRight w:val="0"/>
          <w:marTop w:val="0"/>
          <w:marBottom w:val="225"/>
          <w:divBdr>
            <w:top w:val="none" w:sz="0" w:space="0" w:color="auto"/>
            <w:left w:val="none" w:sz="0" w:space="0" w:color="auto"/>
            <w:bottom w:val="none" w:sz="0" w:space="0" w:color="auto"/>
            <w:right w:val="none" w:sz="0" w:space="0" w:color="auto"/>
          </w:divBdr>
          <w:divsChild>
            <w:div w:id="920681694">
              <w:marLeft w:val="0"/>
              <w:marRight w:val="0"/>
              <w:marTop w:val="0"/>
              <w:marBottom w:val="0"/>
              <w:divBdr>
                <w:top w:val="none" w:sz="0" w:space="0" w:color="auto"/>
                <w:left w:val="none" w:sz="0" w:space="0" w:color="auto"/>
                <w:bottom w:val="none" w:sz="0" w:space="0" w:color="auto"/>
                <w:right w:val="none" w:sz="0" w:space="0" w:color="auto"/>
              </w:divBdr>
            </w:div>
          </w:divsChild>
        </w:div>
        <w:div w:id="649407027">
          <w:marLeft w:val="0"/>
          <w:marRight w:val="0"/>
          <w:marTop w:val="150"/>
          <w:marBottom w:val="0"/>
          <w:divBdr>
            <w:top w:val="none" w:sz="0" w:space="0" w:color="auto"/>
            <w:left w:val="none" w:sz="0" w:space="0" w:color="auto"/>
            <w:bottom w:val="none" w:sz="0" w:space="0" w:color="auto"/>
            <w:right w:val="none" w:sz="0" w:space="0" w:color="auto"/>
          </w:divBdr>
        </w:div>
      </w:divsChild>
    </w:div>
    <w:div w:id="1888948211">
      <w:bodyDiv w:val="1"/>
      <w:marLeft w:val="0"/>
      <w:marRight w:val="0"/>
      <w:marTop w:val="0"/>
      <w:marBottom w:val="0"/>
      <w:divBdr>
        <w:top w:val="none" w:sz="0" w:space="0" w:color="auto"/>
        <w:left w:val="none" w:sz="0" w:space="0" w:color="auto"/>
        <w:bottom w:val="none" w:sz="0" w:space="0" w:color="auto"/>
        <w:right w:val="none" w:sz="0" w:space="0" w:color="auto"/>
      </w:divBdr>
    </w:div>
    <w:div w:id="1906573905">
      <w:bodyDiv w:val="1"/>
      <w:marLeft w:val="0"/>
      <w:marRight w:val="0"/>
      <w:marTop w:val="0"/>
      <w:marBottom w:val="0"/>
      <w:divBdr>
        <w:top w:val="none" w:sz="0" w:space="0" w:color="auto"/>
        <w:left w:val="none" w:sz="0" w:space="0" w:color="auto"/>
        <w:bottom w:val="none" w:sz="0" w:space="0" w:color="auto"/>
        <w:right w:val="none" w:sz="0" w:space="0" w:color="auto"/>
      </w:divBdr>
      <w:divsChild>
        <w:div w:id="886336786">
          <w:marLeft w:val="0"/>
          <w:marRight w:val="0"/>
          <w:marTop w:val="0"/>
          <w:marBottom w:val="165"/>
          <w:divBdr>
            <w:top w:val="none" w:sz="0" w:space="0" w:color="auto"/>
            <w:left w:val="none" w:sz="0" w:space="0" w:color="auto"/>
            <w:bottom w:val="none" w:sz="0" w:space="0" w:color="auto"/>
            <w:right w:val="none" w:sz="0" w:space="0" w:color="auto"/>
          </w:divBdr>
        </w:div>
        <w:div w:id="1251700021">
          <w:marLeft w:val="75"/>
          <w:marRight w:val="75"/>
          <w:marTop w:val="75"/>
          <w:marBottom w:val="75"/>
          <w:divBdr>
            <w:top w:val="none" w:sz="0" w:space="0" w:color="auto"/>
            <w:left w:val="none" w:sz="0" w:space="0" w:color="auto"/>
            <w:bottom w:val="none" w:sz="0" w:space="0" w:color="auto"/>
            <w:right w:val="none" w:sz="0" w:space="0" w:color="auto"/>
          </w:divBdr>
        </w:div>
      </w:divsChild>
    </w:div>
    <w:div w:id="1907254684">
      <w:bodyDiv w:val="1"/>
      <w:marLeft w:val="0"/>
      <w:marRight w:val="0"/>
      <w:marTop w:val="0"/>
      <w:marBottom w:val="0"/>
      <w:divBdr>
        <w:top w:val="none" w:sz="0" w:space="0" w:color="auto"/>
        <w:left w:val="none" w:sz="0" w:space="0" w:color="auto"/>
        <w:bottom w:val="none" w:sz="0" w:space="0" w:color="auto"/>
        <w:right w:val="none" w:sz="0" w:space="0" w:color="auto"/>
      </w:divBdr>
    </w:div>
    <w:div w:id="1928223013">
      <w:bodyDiv w:val="1"/>
      <w:marLeft w:val="0"/>
      <w:marRight w:val="0"/>
      <w:marTop w:val="0"/>
      <w:marBottom w:val="0"/>
      <w:divBdr>
        <w:top w:val="none" w:sz="0" w:space="0" w:color="auto"/>
        <w:left w:val="none" w:sz="0" w:space="0" w:color="auto"/>
        <w:bottom w:val="none" w:sz="0" w:space="0" w:color="auto"/>
        <w:right w:val="none" w:sz="0" w:space="0" w:color="auto"/>
      </w:divBdr>
      <w:divsChild>
        <w:div w:id="68384869">
          <w:marLeft w:val="0"/>
          <w:marRight w:val="0"/>
          <w:marTop w:val="0"/>
          <w:marBottom w:val="0"/>
          <w:divBdr>
            <w:top w:val="none" w:sz="0" w:space="0" w:color="auto"/>
            <w:left w:val="none" w:sz="0" w:space="0" w:color="auto"/>
            <w:bottom w:val="none" w:sz="0" w:space="0" w:color="auto"/>
            <w:right w:val="none" w:sz="0" w:space="0" w:color="auto"/>
          </w:divBdr>
          <w:divsChild>
            <w:div w:id="1185629973">
              <w:marLeft w:val="0"/>
              <w:marRight w:val="0"/>
              <w:marTop w:val="100"/>
              <w:marBottom w:val="100"/>
              <w:divBdr>
                <w:top w:val="none" w:sz="0" w:space="0" w:color="auto"/>
                <w:left w:val="none" w:sz="0" w:space="0" w:color="auto"/>
                <w:bottom w:val="none" w:sz="0" w:space="0" w:color="auto"/>
                <w:right w:val="none" w:sz="0" w:space="0" w:color="auto"/>
              </w:divBdr>
              <w:divsChild>
                <w:div w:id="1526595712">
                  <w:marLeft w:val="-15000"/>
                  <w:marRight w:val="-15000"/>
                  <w:marTop w:val="0"/>
                  <w:marBottom w:val="0"/>
                  <w:divBdr>
                    <w:top w:val="none" w:sz="0" w:space="0" w:color="auto"/>
                    <w:left w:val="none" w:sz="0" w:space="0" w:color="auto"/>
                    <w:bottom w:val="none" w:sz="0" w:space="0" w:color="auto"/>
                    <w:right w:val="none" w:sz="0" w:space="0" w:color="auto"/>
                  </w:divBdr>
                  <w:divsChild>
                    <w:div w:id="171645332">
                      <w:marLeft w:val="0"/>
                      <w:marRight w:val="0"/>
                      <w:marTop w:val="0"/>
                      <w:marBottom w:val="0"/>
                      <w:divBdr>
                        <w:top w:val="none" w:sz="0" w:space="0" w:color="auto"/>
                        <w:left w:val="none" w:sz="0" w:space="0" w:color="auto"/>
                        <w:bottom w:val="none" w:sz="0" w:space="0" w:color="auto"/>
                        <w:right w:val="none" w:sz="0" w:space="0" w:color="auto"/>
                      </w:divBdr>
                      <w:divsChild>
                        <w:div w:id="1220871165">
                          <w:marLeft w:val="0"/>
                          <w:marRight w:val="0"/>
                          <w:marTop w:val="0"/>
                          <w:marBottom w:val="0"/>
                          <w:divBdr>
                            <w:top w:val="none" w:sz="0" w:space="0" w:color="auto"/>
                            <w:left w:val="none" w:sz="0" w:space="0" w:color="auto"/>
                            <w:bottom w:val="none" w:sz="0" w:space="0" w:color="auto"/>
                            <w:right w:val="none" w:sz="0" w:space="0" w:color="auto"/>
                          </w:divBdr>
                          <w:divsChild>
                            <w:div w:id="1349522979">
                              <w:marLeft w:val="0"/>
                              <w:marRight w:val="0"/>
                              <w:marTop w:val="0"/>
                              <w:marBottom w:val="0"/>
                              <w:divBdr>
                                <w:top w:val="none" w:sz="0" w:space="0" w:color="auto"/>
                                <w:left w:val="none" w:sz="0" w:space="0" w:color="auto"/>
                                <w:bottom w:val="none" w:sz="0" w:space="0" w:color="auto"/>
                                <w:right w:val="none" w:sz="0" w:space="0" w:color="auto"/>
                              </w:divBdr>
                              <w:divsChild>
                                <w:div w:id="2139297952">
                                  <w:marLeft w:val="0"/>
                                  <w:marRight w:val="0"/>
                                  <w:marTop w:val="0"/>
                                  <w:marBottom w:val="360"/>
                                  <w:divBdr>
                                    <w:top w:val="none" w:sz="0" w:space="0" w:color="auto"/>
                                    <w:left w:val="none" w:sz="0" w:space="0" w:color="auto"/>
                                    <w:bottom w:val="none" w:sz="0" w:space="0" w:color="auto"/>
                                    <w:right w:val="none" w:sz="0" w:space="0" w:color="auto"/>
                                  </w:divBdr>
                                  <w:divsChild>
                                    <w:div w:id="10969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679133">
          <w:marLeft w:val="0"/>
          <w:marRight w:val="0"/>
          <w:marTop w:val="0"/>
          <w:marBottom w:val="0"/>
          <w:divBdr>
            <w:top w:val="none" w:sz="0" w:space="0" w:color="auto"/>
            <w:left w:val="none" w:sz="0" w:space="0" w:color="auto"/>
            <w:bottom w:val="none" w:sz="0" w:space="0" w:color="auto"/>
            <w:right w:val="none" w:sz="0" w:space="0" w:color="auto"/>
          </w:divBdr>
          <w:divsChild>
            <w:div w:id="17101115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0460647">
      <w:bodyDiv w:val="1"/>
      <w:marLeft w:val="0"/>
      <w:marRight w:val="0"/>
      <w:marTop w:val="0"/>
      <w:marBottom w:val="0"/>
      <w:divBdr>
        <w:top w:val="none" w:sz="0" w:space="0" w:color="auto"/>
        <w:left w:val="none" w:sz="0" w:space="0" w:color="auto"/>
        <w:bottom w:val="none" w:sz="0" w:space="0" w:color="auto"/>
        <w:right w:val="none" w:sz="0" w:space="0" w:color="auto"/>
      </w:divBdr>
    </w:div>
    <w:div w:id="1942488685">
      <w:bodyDiv w:val="1"/>
      <w:marLeft w:val="0"/>
      <w:marRight w:val="0"/>
      <w:marTop w:val="0"/>
      <w:marBottom w:val="0"/>
      <w:divBdr>
        <w:top w:val="none" w:sz="0" w:space="0" w:color="auto"/>
        <w:left w:val="none" w:sz="0" w:space="0" w:color="auto"/>
        <w:bottom w:val="none" w:sz="0" w:space="0" w:color="auto"/>
        <w:right w:val="none" w:sz="0" w:space="0" w:color="auto"/>
      </w:divBdr>
    </w:div>
    <w:div w:id="1947958202">
      <w:bodyDiv w:val="1"/>
      <w:marLeft w:val="0"/>
      <w:marRight w:val="0"/>
      <w:marTop w:val="0"/>
      <w:marBottom w:val="0"/>
      <w:divBdr>
        <w:top w:val="none" w:sz="0" w:space="0" w:color="auto"/>
        <w:left w:val="none" w:sz="0" w:space="0" w:color="auto"/>
        <w:bottom w:val="none" w:sz="0" w:space="0" w:color="auto"/>
        <w:right w:val="none" w:sz="0" w:space="0" w:color="auto"/>
      </w:divBdr>
    </w:div>
    <w:div w:id="1968387141">
      <w:bodyDiv w:val="1"/>
      <w:marLeft w:val="0"/>
      <w:marRight w:val="0"/>
      <w:marTop w:val="0"/>
      <w:marBottom w:val="0"/>
      <w:divBdr>
        <w:top w:val="none" w:sz="0" w:space="0" w:color="auto"/>
        <w:left w:val="none" w:sz="0" w:space="0" w:color="auto"/>
        <w:bottom w:val="none" w:sz="0" w:space="0" w:color="auto"/>
        <w:right w:val="none" w:sz="0" w:space="0" w:color="auto"/>
      </w:divBdr>
    </w:div>
    <w:div w:id="1971400391">
      <w:bodyDiv w:val="1"/>
      <w:marLeft w:val="0"/>
      <w:marRight w:val="0"/>
      <w:marTop w:val="0"/>
      <w:marBottom w:val="0"/>
      <w:divBdr>
        <w:top w:val="none" w:sz="0" w:space="0" w:color="auto"/>
        <w:left w:val="none" w:sz="0" w:space="0" w:color="auto"/>
        <w:bottom w:val="none" w:sz="0" w:space="0" w:color="auto"/>
        <w:right w:val="none" w:sz="0" w:space="0" w:color="auto"/>
      </w:divBdr>
    </w:div>
    <w:div w:id="1987316750">
      <w:bodyDiv w:val="1"/>
      <w:marLeft w:val="0"/>
      <w:marRight w:val="0"/>
      <w:marTop w:val="0"/>
      <w:marBottom w:val="0"/>
      <w:divBdr>
        <w:top w:val="none" w:sz="0" w:space="0" w:color="auto"/>
        <w:left w:val="none" w:sz="0" w:space="0" w:color="auto"/>
        <w:bottom w:val="none" w:sz="0" w:space="0" w:color="auto"/>
        <w:right w:val="none" w:sz="0" w:space="0" w:color="auto"/>
      </w:divBdr>
    </w:div>
    <w:div w:id="2028560814">
      <w:bodyDiv w:val="1"/>
      <w:marLeft w:val="0"/>
      <w:marRight w:val="0"/>
      <w:marTop w:val="0"/>
      <w:marBottom w:val="0"/>
      <w:divBdr>
        <w:top w:val="none" w:sz="0" w:space="0" w:color="auto"/>
        <w:left w:val="none" w:sz="0" w:space="0" w:color="auto"/>
        <w:bottom w:val="none" w:sz="0" w:space="0" w:color="auto"/>
        <w:right w:val="none" w:sz="0" w:space="0" w:color="auto"/>
      </w:divBdr>
      <w:divsChild>
        <w:div w:id="456803156">
          <w:marLeft w:val="0"/>
          <w:marRight w:val="0"/>
          <w:marTop w:val="0"/>
          <w:marBottom w:val="0"/>
          <w:divBdr>
            <w:top w:val="none" w:sz="0" w:space="0" w:color="auto"/>
            <w:left w:val="none" w:sz="0" w:space="0" w:color="auto"/>
            <w:bottom w:val="none" w:sz="0" w:space="0" w:color="auto"/>
            <w:right w:val="none" w:sz="0" w:space="0" w:color="auto"/>
          </w:divBdr>
        </w:div>
        <w:div w:id="743795525">
          <w:marLeft w:val="0"/>
          <w:marRight w:val="0"/>
          <w:marTop w:val="0"/>
          <w:marBottom w:val="0"/>
          <w:divBdr>
            <w:top w:val="none" w:sz="0" w:space="0" w:color="auto"/>
            <w:left w:val="none" w:sz="0" w:space="0" w:color="auto"/>
            <w:bottom w:val="none" w:sz="0" w:space="0" w:color="auto"/>
            <w:right w:val="none" w:sz="0" w:space="0" w:color="auto"/>
          </w:divBdr>
        </w:div>
        <w:div w:id="1866751837">
          <w:marLeft w:val="0"/>
          <w:marRight w:val="0"/>
          <w:marTop w:val="0"/>
          <w:marBottom w:val="0"/>
          <w:divBdr>
            <w:top w:val="none" w:sz="0" w:space="0" w:color="auto"/>
            <w:left w:val="none" w:sz="0" w:space="0" w:color="auto"/>
            <w:bottom w:val="none" w:sz="0" w:space="0" w:color="auto"/>
            <w:right w:val="none" w:sz="0" w:space="0" w:color="auto"/>
          </w:divBdr>
        </w:div>
      </w:divsChild>
    </w:div>
    <w:div w:id="2032224512">
      <w:bodyDiv w:val="1"/>
      <w:marLeft w:val="0"/>
      <w:marRight w:val="0"/>
      <w:marTop w:val="0"/>
      <w:marBottom w:val="0"/>
      <w:divBdr>
        <w:top w:val="none" w:sz="0" w:space="0" w:color="auto"/>
        <w:left w:val="none" w:sz="0" w:space="0" w:color="auto"/>
        <w:bottom w:val="none" w:sz="0" w:space="0" w:color="auto"/>
        <w:right w:val="none" w:sz="0" w:space="0" w:color="auto"/>
      </w:divBdr>
    </w:div>
    <w:div w:id="2035382861">
      <w:bodyDiv w:val="1"/>
      <w:marLeft w:val="0"/>
      <w:marRight w:val="0"/>
      <w:marTop w:val="0"/>
      <w:marBottom w:val="0"/>
      <w:divBdr>
        <w:top w:val="none" w:sz="0" w:space="0" w:color="auto"/>
        <w:left w:val="none" w:sz="0" w:space="0" w:color="auto"/>
        <w:bottom w:val="none" w:sz="0" w:space="0" w:color="auto"/>
        <w:right w:val="none" w:sz="0" w:space="0" w:color="auto"/>
      </w:divBdr>
    </w:div>
    <w:div w:id="2039040056">
      <w:bodyDiv w:val="1"/>
      <w:marLeft w:val="0"/>
      <w:marRight w:val="0"/>
      <w:marTop w:val="0"/>
      <w:marBottom w:val="0"/>
      <w:divBdr>
        <w:top w:val="none" w:sz="0" w:space="0" w:color="auto"/>
        <w:left w:val="none" w:sz="0" w:space="0" w:color="auto"/>
        <w:bottom w:val="none" w:sz="0" w:space="0" w:color="auto"/>
        <w:right w:val="none" w:sz="0" w:space="0" w:color="auto"/>
      </w:divBdr>
    </w:div>
    <w:div w:id="2046907891">
      <w:bodyDiv w:val="1"/>
      <w:marLeft w:val="0"/>
      <w:marRight w:val="0"/>
      <w:marTop w:val="0"/>
      <w:marBottom w:val="0"/>
      <w:divBdr>
        <w:top w:val="none" w:sz="0" w:space="0" w:color="auto"/>
        <w:left w:val="none" w:sz="0" w:space="0" w:color="auto"/>
        <w:bottom w:val="none" w:sz="0" w:space="0" w:color="auto"/>
        <w:right w:val="none" w:sz="0" w:space="0" w:color="auto"/>
      </w:divBdr>
    </w:div>
    <w:div w:id="2069722170">
      <w:bodyDiv w:val="1"/>
      <w:marLeft w:val="0"/>
      <w:marRight w:val="0"/>
      <w:marTop w:val="0"/>
      <w:marBottom w:val="0"/>
      <w:divBdr>
        <w:top w:val="none" w:sz="0" w:space="0" w:color="auto"/>
        <w:left w:val="none" w:sz="0" w:space="0" w:color="auto"/>
        <w:bottom w:val="none" w:sz="0" w:space="0" w:color="auto"/>
        <w:right w:val="none" w:sz="0" w:space="0" w:color="auto"/>
      </w:divBdr>
    </w:div>
    <w:div w:id="2078478040">
      <w:bodyDiv w:val="1"/>
      <w:marLeft w:val="0"/>
      <w:marRight w:val="0"/>
      <w:marTop w:val="0"/>
      <w:marBottom w:val="0"/>
      <w:divBdr>
        <w:top w:val="none" w:sz="0" w:space="0" w:color="auto"/>
        <w:left w:val="none" w:sz="0" w:space="0" w:color="auto"/>
        <w:bottom w:val="none" w:sz="0" w:space="0" w:color="auto"/>
        <w:right w:val="none" w:sz="0" w:space="0" w:color="auto"/>
      </w:divBdr>
    </w:div>
    <w:div w:id="2079935083">
      <w:bodyDiv w:val="1"/>
      <w:marLeft w:val="0"/>
      <w:marRight w:val="0"/>
      <w:marTop w:val="0"/>
      <w:marBottom w:val="0"/>
      <w:divBdr>
        <w:top w:val="none" w:sz="0" w:space="0" w:color="auto"/>
        <w:left w:val="none" w:sz="0" w:space="0" w:color="auto"/>
        <w:bottom w:val="none" w:sz="0" w:space="0" w:color="auto"/>
        <w:right w:val="none" w:sz="0" w:space="0" w:color="auto"/>
      </w:divBdr>
    </w:div>
    <w:div w:id="2086560413">
      <w:bodyDiv w:val="1"/>
      <w:marLeft w:val="0"/>
      <w:marRight w:val="0"/>
      <w:marTop w:val="0"/>
      <w:marBottom w:val="0"/>
      <w:divBdr>
        <w:top w:val="none" w:sz="0" w:space="0" w:color="auto"/>
        <w:left w:val="none" w:sz="0" w:space="0" w:color="auto"/>
        <w:bottom w:val="none" w:sz="0" w:space="0" w:color="auto"/>
        <w:right w:val="none" w:sz="0" w:space="0" w:color="auto"/>
      </w:divBdr>
    </w:div>
    <w:div w:id="2105610934">
      <w:bodyDiv w:val="1"/>
      <w:marLeft w:val="0"/>
      <w:marRight w:val="0"/>
      <w:marTop w:val="0"/>
      <w:marBottom w:val="0"/>
      <w:divBdr>
        <w:top w:val="none" w:sz="0" w:space="0" w:color="auto"/>
        <w:left w:val="none" w:sz="0" w:space="0" w:color="auto"/>
        <w:bottom w:val="none" w:sz="0" w:space="0" w:color="auto"/>
        <w:right w:val="none" w:sz="0" w:space="0" w:color="auto"/>
      </w:divBdr>
    </w:div>
    <w:div w:id="2126189940">
      <w:bodyDiv w:val="1"/>
      <w:marLeft w:val="0"/>
      <w:marRight w:val="0"/>
      <w:marTop w:val="0"/>
      <w:marBottom w:val="0"/>
      <w:divBdr>
        <w:top w:val="none" w:sz="0" w:space="0" w:color="auto"/>
        <w:left w:val="none" w:sz="0" w:space="0" w:color="auto"/>
        <w:bottom w:val="none" w:sz="0" w:space="0" w:color="auto"/>
        <w:right w:val="none" w:sz="0" w:space="0" w:color="auto"/>
      </w:divBdr>
    </w:div>
    <w:div w:id="21364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ACB4B35-D9B1-4F8A-A4D0-44602039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26009</TotalTime>
  <Pages>63</Pages>
  <Words>27891</Words>
  <Characters>183529</Characters>
  <Application>Microsoft Office Word</Application>
  <DocSecurity>0</DocSecurity>
  <Lines>2739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Эллина Покидова</dc:creator>
  <cp:keywords/>
  <dc:description/>
  <cp:lastModifiedBy>Эллина Покидова</cp:lastModifiedBy>
  <cp:revision>332</cp:revision>
  <cp:lastPrinted>2019-05-26T17:09:00Z</cp:lastPrinted>
  <dcterms:created xsi:type="dcterms:W3CDTF">2019-03-20T19:35:00Z</dcterms:created>
  <dcterms:modified xsi:type="dcterms:W3CDTF">2019-05-31T20:58:00Z</dcterms:modified>
</cp:coreProperties>
</file>