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707E3C" w:rsidRPr="00B96F38" w:rsidRDefault="002D74DA" w:rsidP="00707E3C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B96F38">
        <w:rPr>
          <w:rFonts w:ascii="Times New Roman" w:eastAsia="Times New Roman" w:hAnsi="Times New Roman"/>
          <w:b/>
          <w:lang w:eastAsia="ru-RU"/>
        </w:rPr>
        <w:t>СюйЖуйцин</w:t>
      </w:r>
      <w:r w:rsidR="00491272">
        <w:rPr>
          <w:rFonts w:ascii="Times New Roman" w:eastAsia="Times New Roman" w:hAnsi="Times New Roman"/>
          <w:b/>
          <w:lang w:eastAsia="ru-RU"/>
        </w:rPr>
        <w:t>на тему</w:t>
      </w:r>
      <w:r w:rsidR="00491272" w:rsidRPr="00B96F38">
        <w:rPr>
          <w:rFonts w:ascii="Times New Roman" w:eastAsia="Times New Roman" w:hAnsi="Times New Roman"/>
          <w:b/>
          <w:lang w:eastAsia="ru-RU"/>
        </w:rPr>
        <w:t>:</w:t>
      </w:r>
      <w:r w:rsidR="00707E3C" w:rsidRPr="00B96F38">
        <w:rPr>
          <w:rFonts w:ascii="Times New Roman" w:eastAsia="Times New Roman" w:hAnsi="Times New Roman"/>
          <w:b/>
          <w:lang w:eastAsia="ru-RU"/>
        </w:rPr>
        <w:t xml:space="preserve"> «</w:t>
      </w:r>
      <w:r w:rsidR="00707E3C" w:rsidRPr="00B96F38">
        <w:rPr>
          <w:rFonts w:ascii="Times New Roman" w:hAnsi="Times New Roman"/>
          <w:b/>
        </w:rPr>
        <w:t>Культурные связи Санкт-Петербурга и Шанхая (история и современность)»</w:t>
      </w: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0A53A4" w:rsidP="000A5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343AB" w:rsidRPr="009343AB" w:rsidRDefault="009343AB" w:rsidP="000951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343AB" w:rsidRPr="009343AB" w:rsidRDefault="00707E3C" w:rsidP="002E05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Некоторые выводы вызывают вопросы. Например, непонятно, почему уровень обеспечения безопасности в России является недостаточным </w:t>
            </w:r>
            <w:r w:rsidR="002E050E"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китайских творческих коллективов, </w:t>
            </w:r>
            <w:r w:rsidR="002E050E">
              <w:rPr>
                <w:rFonts w:ascii="Times New Roman" w:eastAsia="Times New Roman" w:hAnsi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как известно, </w:t>
            </w:r>
            <w:r w:rsidR="002E050E">
              <w:rPr>
                <w:rFonts w:ascii="Times New Roman" w:eastAsia="Times New Roman" w:hAnsi="Times New Roman"/>
                <w:lang w:eastAsia="ru-RU"/>
              </w:rPr>
              <w:t>вполне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удовлетворяет мировых звезд 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707E3C" w:rsidP="002E0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0A53A4">
              <w:rPr>
                <w:rFonts w:ascii="Times New Roman" w:eastAsia="Times New Roman" w:hAnsi="Times New Roman"/>
                <w:lang w:eastAsia="ru-RU"/>
              </w:rPr>
              <w:t>роцент оригинальности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ниже заявленного</w:t>
            </w:r>
            <w:r w:rsidR="000A53A4">
              <w:rPr>
                <w:rFonts w:ascii="Times New Roman" w:eastAsia="Times New Roman" w:hAnsi="Times New Roman"/>
                <w:lang w:eastAsia="ru-RU"/>
              </w:rPr>
              <w:t xml:space="preserve"> (перепроверка на </w:t>
            </w:r>
            <w:r w:rsidR="00EF19D3">
              <w:rPr>
                <w:rFonts w:ascii="Times New Roman" w:eastAsia="Times New Roman" w:hAnsi="Times New Roman"/>
                <w:lang w:eastAsia="ru-RU"/>
              </w:rPr>
              <w:t xml:space="preserve">сайте </w:t>
            </w:r>
            <w:hyperlink r:id="rId8" w:history="1">
              <w:r w:rsidR="00EF19D3" w:rsidRPr="00A802F0">
                <w:rPr>
                  <w:rStyle w:val="a6"/>
                  <w:rFonts w:ascii="Times New Roman" w:eastAsia="Times New Roman" w:hAnsi="Times New Roman"/>
                  <w:lang w:val="en-GB" w:eastAsia="ru-RU"/>
                </w:rPr>
                <w:t>www</w:t>
              </w:r>
              <w:r w:rsidR="00EF19D3" w:rsidRPr="00A802F0">
                <w:rPr>
                  <w:rStyle w:val="a6"/>
                  <w:rFonts w:ascii="Times New Roman" w:eastAsia="Times New Roman" w:hAnsi="Times New Roman"/>
                  <w:lang w:eastAsia="ru-RU"/>
                </w:rPr>
                <w:t>.</w:t>
              </w:r>
              <w:r w:rsidR="00EF19D3" w:rsidRPr="00A802F0">
                <w:rPr>
                  <w:rStyle w:val="a6"/>
                  <w:rFonts w:ascii="Times New Roman" w:eastAsia="Times New Roman" w:hAnsi="Times New Roman"/>
                  <w:lang w:val="en-GB" w:eastAsia="ru-RU"/>
                </w:rPr>
                <w:t>antiplagiat</w:t>
              </w:r>
              <w:r w:rsidR="00EF19D3" w:rsidRPr="00A802F0">
                <w:rPr>
                  <w:rStyle w:val="a6"/>
                  <w:rFonts w:ascii="Times New Roman" w:eastAsia="Times New Roman" w:hAnsi="Times New Roman"/>
                  <w:lang w:eastAsia="ru-RU"/>
                </w:rPr>
                <w:t>.</w:t>
              </w:r>
              <w:r w:rsidR="00EF19D3" w:rsidRPr="00A802F0">
                <w:rPr>
                  <w:rStyle w:val="a6"/>
                  <w:rFonts w:ascii="Times New Roman" w:eastAsia="Times New Roman" w:hAnsi="Times New Roman"/>
                  <w:lang w:val="en-GB" w:eastAsia="ru-RU"/>
                </w:rPr>
                <w:t>ru</w:t>
              </w:r>
            </w:hyperlink>
            <w:r w:rsidR="00EF19D3">
              <w:rPr>
                <w:rFonts w:ascii="Times New Roman" w:eastAsia="Times New Roman" w:hAnsi="Times New Roman"/>
                <w:lang w:eastAsia="ru-RU"/>
              </w:rPr>
              <w:t xml:space="preserve"> дала </w:t>
            </w:r>
            <w:r w:rsidR="002E050E">
              <w:rPr>
                <w:rFonts w:ascii="Times New Roman" w:eastAsia="Times New Roman" w:hAnsi="Times New Roman"/>
                <w:lang w:eastAsia="ru-RU"/>
              </w:rPr>
              <w:t xml:space="preserve">около </w:t>
            </w:r>
            <w:r w:rsidR="00517564">
              <w:rPr>
                <w:rFonts w:ascii="Times New Roman" w:eastAsia="Times New Roman" w:hAnsi="Times New Roman"/>
                <w:lang w:eastAsia="ru-RU"/>
              </w:rPr>
              <w:t>7</w:t>
            </w:r>
            <w:r w:rsidR="002E050E">
              <w:rPr>
                <w:rFonts w:ascii="Times New Roman" w:eastAsia="Times New Roman" w:hAnsi="Times New Roman"/>
                <w:lang w:eastAsia="ru-RU"/>
              </w:rPr>
              <w:t>4</w:t>
            </w:r>
            <w:r w:rsidR="00EF19D3" w:rsidRPr="00517564">
              <w:rPr>
                <w:rFonts w:ascii="Times New Roman" w:eastAsia="Times New Roman" w:hAnsi="Times New Roman"/>
                <w:lang w:eastAsia="ru-RU"/>
              </w:rPr>
              <w:t>%</w:t>
            </w:r>
            <w:r w:rsidR="002E050E">
              <w:rPr>
                <w:rFonts w:ascii="Times New Roman" w:eastAsia="Times New Roman" w:hAnsi="Times New Roman"/>
                <w:lang w:eastAsia="ru-RU"/>
              </w:rPr>
              <w:t xml:space="preserve"> с учетом цитирований</w:t>
            </w:r>
            <w:r w:rsidR="000A53A4" w:rsidRPr="0051756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ПКА-7;ПКП-3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0A53A4" w:rsidP="000A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Недостаточно использованы материалы российских учреждений культуры и профильных вузов   </w:t>
            </w:r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0951F4" w:rsidP="00F013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сотрудничество Санкт-Петербурга и Шанхая во многом зависит от уровня официальных контактов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межправительственных программ – </w:t>
            </w:r>
            <w:r w:rsidR="001224E8">
              <w:rPr>
                <w:rFonts w:ascii="Times New Roman" w:eastAsia="Times New Roman" w:hAnsi="Times New Roman"/>
                <w:lang w:eastAsia="ru-RU"/>
              </w:rPr>
              <w:t>недостаточно 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азвиты прямыеконтакты </w:t>
            </w:r>
            <w:r w:rsidR="00F01318">
              <w:rPr>
                <w:rFonts w:ascii="Times New Roman" w:eastAsia="Times New Roman" w:hAnsi="Times New Roman"/>
                <w:lang w:eastAsia="ru-RU"/>
              </w:rPr>
              <w:t xml:space="preserve">деятелей искусств и </w:t>
            </w:r>
            <w:r>
              <w:rPr>
                <w:rFonts w:ascii="Times New Roman" w:eastAsia="Times New Roman" w:hAnsi="Times New Roman"/>
                <w:lang w:eastAsia="ru-RU"/>
              </w:rPr>
              <w:t>учреждений</w:t>
            </w:r>
            <w:r w:rsidR="00F01318">
              <w:rPr>
                <w:rFonts w:ascii="Times New Roman" w:eastAsia="Times New Roman" w:hAnsi="Times New Roman"/>
                <w:lang w:eastAsia="ru-RU"/>
              </w:rPr>
              <w:t xml:space="preserve"> культуры двух городов, поэтому были бы желательны какие-то рекомендации в этом плане </w:t>
            </w: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039CD" w:rsidRPr="009343AB" w:rsidRDefault="001224E8" w:rsidP="00F013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Ряд ошибок в оформлении </w:t>
            </w:r>
            <w:r w:rsidR="00F01318">
              <w:rPr>
                <w:rFonts w:ascii="Times New Roman" w:eastAsia="Times New Roman" w:hAnsi="Times New Roman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/>
                <w:lang w:eastAsia="ru-RU"/>
              </w:rPr>
              <w:t>связан с недостаточным владением русским языком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0A53A4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1224E8" w:rsidP="001224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Рекомендации научного руководителя не всегда выполнялись в срок  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0A53A4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4,22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0A53A4" w:rsidRDefault="009343AB" w:rsidP="0049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0A53A4" w:rsidRPr="000A53A4">
        <w:rPr>
          <w:rFonts w:ascii="Times New Roman" w:eastAsia="Times New Roman" w:hAnsi="Times New Roman"/>
          <w:bCs/>
          <w:lang w:eastAsia="ru-RU"/>
        </w:rPr>
        <w:t>представленная работа может быть допущена к защите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0A53A4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0A53A4" w:rsidRPr="000A53A4">
        <w:rPr>
          <w:rFonts w:ascii="Times New Roman" w:eastAsia="Times New Roman" w:hAnsi="Times New Roman"/>
          <w:lang w:eastAsia="ru-RU"/>
        </w:rPr>
        <w:t>при условии успешной защиты</w:t>
      </w:r>
      <w:r w:rsidR="00517564">
        <w:rPr>
          <w:rFonts w:ascii="Times New Roman" w:eastAsia="Times New Roman" w:hAnsi="Times New Roman"/>
          <w:lang w:eastAsia="ru-RU"/>
        </w:rPr>
        <w:t xml:space="preserve"> -</w:t>
      </w:r>
      <w:r w:rsidR="000A53A4" w:rsidRPr="000A53A4">
        <w:rPr>
          <w:rFonts w:ascii="Times New Roman" w:eastAsia="Times New Roman" w:hAnsi="Times New Roman"/>
          <w:lang w:eastAsia="ru-RU"/>
        </w:rPr>
        <w:t xml:space="preserve"> «хорошо»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517564">
        <w:rPr>
          <w:rFonts w:ascii="Times New Roman" w:eastAsia="Times New Roman" w:hAnsi="Times New Roman"/>
          <w:b/>
          <w:lang w:eastAsia="ru-RU"/>
        </w:rPr>
        <w:t>08</w:t>
      </w:r>
      <w:r>
        <w:rPr>
          <w:rFonts w:ascii="Times New Roman" w:eastAsia="Times New Roman" w:hAnsi="Times New Roman"/>
          <w:b/>
          <w:lang w:eastAsia="ru-RU"/>
        </w:rPr>
        <w:t>»</w:t>
      </w:r>
      <w:r w:rsidR="00517564">
        <w:rPr>
          <w:rFonts w:ascii="Times New Roman" w:eastAsia="Times New Roman" w:hAnsi="Times New Roman"/>
          <w:b/>
          <w:lang w:eastAsia="ru-RU"/>
        </w:rPr>
        <w:t xml:space="preserve">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20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B96F38" w:rsidRDefault="00B96F38" w:rsidP="00B96F3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6F38">
        <w:rPr>
          <w:rFonts w:ascii="Times New Roman" w:eastAsia="Times New Roman" w:hAnsi="Times New Roman"/>
          <w:lang w:eastAsia="ru-RU"/>
        </w:rPr>
        <w:t xml:space="preserve">Доцент кафедры международных гуманитарных связей, </w:t>
      </w:r>
    </w:p>
    <w:p w:rsidR="002D74DA" w:rsidRDefault="00F252C9" w:rsidP="00B96F38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B96F38" w:rsidRPr="00B96F38">
        <w:rPr>
          <w:rFonts w:ascii="Times New Roman" w:eastAsia="Times New Roman" w:hAnsi="Times New Roman"/>
          <w:lang w:eastAsia="ru-RU"/>
        </w:rPr>
        <w:t>к.ф.н., доцент</w:t>
      </w:r>
      <w:r w:rsidR="00B96F38">
        <w:rPr>
          <w:rFonts w:ascii="Times New Roman" w:eastAsia="Times New Roman" w:hAnsi="Times New Roman"/>
          <w:lang w:eastAsia="ru-RU"/>
        </w:rPr>
        <w:t xml:space="preserve"> Атнашев В.Р.</w:t>
      </w:r>
    </w:p>
    <w:p w:rsidR="00B96F38" w:rsidRPr="00B96F38" w:rsidRDefault="00B96F38" w:rsidP="00B96F38">
      <w:pPr>
        <w:spacing w:after="0" w:line="240" w:lineRule="auto"/>
        <w:ind w:left="7080"/>
        <w:jc w:val="center"/>
        <w:rPr>
          <w:rFonts w:ascii="Times New Roman" w:eastAsia="Times New Roman" w:hAnsi="Times New Roman"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645A" w:rsidRPr="002D74DA" w:rsidRDefault="005F645A" w:rsidP="00B96F38">
      <w:pPr>
        <w:spacing w:after="0" w:line="240" w:lineRule="auto"/>
        <w:ind w:right="2833"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sectPr w:rsidR="005F645A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E2" w:rsidRDefault="00FA43E2" w:rsidP="002D74DA">
      <w:pPr>
        <w:spacing w:after="0" w:line="240" w:lineRule="auto"/>
      </w:pPr>
      <w:r>
        <w:separator/>
      </w:r>
    </w:p>
  </w:endnote>
  <w:endnote w:type="continuationSeparator" w:id="1">
    <w:p w:rsidR="00FA43E2" w:rsidRDefault="00FA43E2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E2" w:rsidRDefault="00FA43E2" w:rsidP="002D74DA">
      <w:pPr>
        <w:spacing w:after="0" w:line="240" w:lineRule="auto"/>
      </w:pPr>
      <w:r>
        <w:separator/>
      </w:r>
    </w:p>
  </w:footnote>
  <w:footnote w:type="continuationSeparator" w:id="1">
    <w:p w:rsidR="00FA43E2" w:rsidRDefault="00FA43E2" w:rsidP="002D74DA">
      <w:pPr>
        <w:spacing w:after="0" w:line="240" w:lineRule="auto"/>
      </w:pPr>
      <w:r>
        <w:continuationSeparator/>
      </w:r>
    </w:p>
  </w:footnote>
  <w:footnote w:id="2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DA"/>
    <w:rsid w:val="00055327"/>
    <w:rsid w:val="000951F4"/>
    <w:rsid w:val="000A53A4"/>
    <w:rsid w:val="001224E8"/>
    <w:rsid w:val="001347F1"/>
    <w:rsid w:val="00155339"/>
    <w:rsid w:val="00292E4C"/>
    <w:rsid w:val="002D74DA"/>
    <w:rsid w:val="002E050E"/>
    <w:rsid w:val="002F4825"/>
    <w:rsid w:val="00331EB8"/>
    <w:rsid w:val="00336B21"/>
    <w:rsid w:val="00472B4E"/>
    <w:rsid w:val="00491272"/>
    <w:rsid w:val="004A11A8"/>
    <w:rsid w:val="004D2030"/>
    <w:rsid w:val="00517564"/>
    <w:rsid w:val="005444DE"/>
    <w:rsid w:val="005A69BC"/>
    <w:rsid w:val="005B7A2E"/>
    <w:rsid w:val="005F645A"/>
    <w:rsid w:val="00654A32"/>
    <w:rsid w:val="006A73E4"/>
    <w:rsid w:val="00707E3C"/>
    <w:rsid w:val="007106D7"/>
    <w:rsid w:val="007F234E"/>
    <w:rsid w:val="007F7009"/>
    <w:rsid w:val="008039CD"/>
    <w:rsid w:val="008326F0"/>
    <w:rsid w:val="009343AB"/>
    <w:rsid w:val="00935FEC"/>
    <w:rsid w:val="00972A6D"/>
    <w:rsid w:val="009E08EC"/>
    <w:rsid w:val="00A06F0A"/>
    <w:rsid w:val="00A67425"/>
    <w:rsid w:val="00A802F0"/>
    <w:rsid w:val="00B777BA"/>
    <w:rsid w:val="00B96F38"/>
    <w:rsid w:val="00BD5DA1"/>
    <w:rsid w:val="00C35F3F"/>
    <w:rsid w:val="00C464FB"/>
    <w:rsid w:val="00D051C7"/>
    <w:rsid w:val="00DB470C"/>
    <w:rsid w:val="00DE0679"/>
    <w:rsid w:val="00EF19D3"/>
    <w:rsid w:val="00F01318"/>
    <w:rsid w:val="00F252C9"/>
    <w:rsid w:val="00F36766"/>
    <w:rsid w:val="00FA43E2"/>
    <w:rsid w:val="00FB45EB"/>
    <w:rsid w:val="00FC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character" w:styleId="a6">
    <w:name w:val="Hyperlink"/>
    <w:uiPriority w:val="99"/>
    <w:unhideWhenUsed/>
    <w:rsid w:val="00EF1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6845A9-D523-47EE-87E9-FD5C7439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Vadim Atnashev</cp:lastModifiedBy>
  <cp:revision>8</cp:revision>
  <dcterms:created xsi:type="dcterms:W3CDTF">2020-06-07T19:40:00Z</dcterms:created>
  <dcterms:modified xsi:type="dcterms:W3CDTF">2020-06-11T17:04:00Z</dcterms:modified>
</cp:coreProperties>
</file>