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93" w:rsidRDefault="008E5893" w:rsidP="008E5893">
      <w:pPr>
        <w:ind w:firstLine="708"/>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8E5893" w:rsidRDefault="008E5893" w:rsidP="008E5893">
      <w:pPr>
        <w:ind w:firstLine="708"/>
        <w:jc w:val="center"/>
        <w:rPr>
          <w:rFonts w:ascii="Times New Roman" w:hAnsi="Times New Roman" w:cs="Times New Roman"/>
          <w:sz w:val="24"/>
          <w:szCs w:val="24"/>
        </w:rPr>
      </w:pPr>
    </w:p>
    <w:p w:rsidR="008E5893" w:rsidRDefault="008E5893" w:rsidP="008E5893">
      <w:pPr>
        <w:ind w:firstLine="708"/>
        <w:jc w:val="center"/>
        <w:rPr>
          <w:rFonts w:ascii="Times New Roman" w:hAnsi="Times New Roman" w:cs="Times New Roman"/>
          <w:sz w:val="24"/>
          <w:szCs w:val="24"/>
        </w:rPr>
      </w:pPr>
      <w:r>
        <w:rPr>
          <w:rFonts w:ascii="Times New Roman" w:hAnsi="Times New Roman" w:cs="Times New Roman"/>
          <w:sz w:val="24"/>
          <w:szCs w:val="24"/>
        </w:rPr>
        <w:t>СЕМЕНИЩЕВА Анастасия Андреевна</w:t>
      </w:r>
    </w:p>
    <w:p w:rsidR="008E5893" w:rsidRDefault="008E5893" w:rsidP="008E5893">
      <w:pPr>
        <w:ind w:firstLine="708"/>
        <w:jc w:val="center"/>
        <w:rPr>
          <w:rFonts w:ascii="Times New Roman" w:hAnsi="Times New Roman" w:cs="Times New Roman"/>
          <w:sz w:val="24"/>
          <w:szCs w:val="24"/>
        </w:rPr>
      </w:pPr>
    </w:p>
    <w:p w:rsidR="008E5893" w:rsidRDefault="008E5893" w:rsidP="008E5893">
      <w:pPr>
        <w:ind w:firstLine="708"/>
        <w:jc w:val="center"/>
        <w:rPr>
          <w:rFonts w:ascii="Times New Roman" w:hAnsi="Times New Roman" w:cs="Times New Roman"/>
          <w:sz w:val="24"/>
          <w:szCs w:val="24"/>
        </w:rPr>
      </w:pPr>
    </w:p>
    <w:p w:rsidR="008E5893" w:rsidRDefault="008E5893" w:rsidP="008E5893">
      <w:pPr>
        <w:ind w:firstLine="708"/>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rsidR="008E5893" w:rsidRDefault="008E5893" w:rsidP="008E5893">
      <w:pPr>
        <w:ind w:firstLine="708"/>
        <w:jc w:val="center"/>
        <w:rPr>
          <w:rFonts w:ascii="Times New Roman" w:hAnsi="Times New Roman" w:cs="Times New Roman"/>
          <w:sz w:val="24"/>
          <w:szCs w:val="24"/>
        </w:rPr>
      </w:pPr>
    </w:p>
    <w:p w:rsidR="008E5893" w:rsidRDefault="008E5893" w:rsidP="008E5893">
      <w:pPr>
        <w:ind w:firstLine="708"/>
        <w:jc w:val="center"/>
        <w:rPr>
          <w:rFonts w:ascii="Times New Roman" w:hAnsi="Times New Roman" w:cs="Times New Roman"/>
          <w:sz w:val="24"/>
          <w:szCs w:val="24"/>
        </w:rPr>
      </w:pPr>
    </w:p>
    <w:p w:rsidR="008E5893" w:rsidRDefault="008E5893" w:rsidP="008E5893">
      <w:pPr>
        <w:ind w:firstLine="708"/>
        <w:jc w:val="center"/>
        <w:rPr>
          <w:rFonts w:ascii="Times New Roman" w:hAnsi="Times New Roman" w:cs="Times New Roman"/>
          <w:b/>
          <w:sz w:val="24"/>
          <w:szCs w:val="24"/>
        </w:rPr>
      </w:pPr>
      <w:r w:rsidRPr="005072B4">
        <w:rPr>
          <w:rFonts w:ascii="Times New Roman" w:hAnsi="Times New Roman" w:cs="Times New Roman"/>
          <w:b/>
          <w:sz w:val="24"/>
          <w:szCs w:val="24"/>
        </w:rPr>
        <w:t>ЭКОНОМИЧЕСКИЕ ПУТИ РЕАЛИЗАЦИИ СОПРЯЖЕНИЯ ЕВРАЗИЙСКОГО ЭКОНОМИЧЕСКОГО СОЮЗА И ЭКОНОМИЧЕСКОГО ПОЯСА ШЕЛКОВОГО ПУТИ</w:t>
      </w:r>
    </w:p>
    <w:p w:rsidR="00B72DAB" w:rsidRPr="005072B4" w:rsidRDefault="00B72DAB" w:rsidP="008E5893">
      <w:pPr>
        <w:ind w:firstLine="708"/>
        <w:jc w:val="center"/>
        <w:rPr>
          <w:rFonts w:ascii="Times New Roman" w:hAnsi="Times New Roman" w:cs="Times New Roman"/>
          <w:b/>
          <w:sz w:val="24"/>
          <w:szCs w:val="24"/>
        </w:rPr>
      </w:pPr>
    </w:p>
    <w:p w:rsidR="008E5893" w:rsidRDefault="008E5893" w:rsidP="008E5893">
      <w:pPr>
        <w:ind w:firstLine="708"/>
        <w:jc w:val="center"/>
        <w:rPr>
          <w:rFonts w:ascii="Times New Roman" w:hAnsi="Times New Roman" w:cs="Times New Roman"/>
          <w:b/>
          <w:sz w:val="24"/>
          <w:szCs w:val="24"/>
          <w:lang w:val="en-US"/>
        </w:rPr>
      </w:pPr>
      <w:r w:rsidRPr="005072B4">
        <w:rPr>
          <w:rFonts w:ascii="Times New Roman" w:hAnsi="Times New Roman" w:cs="Times New Roman"/>
          <w:b/>
          <w:sz w:val="24"/>
          <w:szCs w:val="24"/>
          <w:lang w:val="en-US"/>
        </w:rPr>
        <w:t>ECONOMIC WAYS TO IMPLEMENT THE IN</w:t>
      </w:r>
      <w:r w:rsidR="005072B4" w:rsidRPr="005072B4">
        <w:rPr>
          <w:rFonts w:ascii="Times New Roman" w:hAnsi="Times New Roman" w:cs="Times New Roman"/>
          <w:b/>
          <w:sz w:val="24"/>
          <w:szCs w:val="24"/>
          <w:lang w:val="en-US"/>
        </w:rPr>
        <w:t>TERACTION OF THE EURASIAN ECONOMIC UNION AND THE SILK ROAD ECONOMIC BELT</w:t>
      </w:r>
    </w:p>
    <w:p w:rsidR="005072B4" w:rsidRDefault="005072B4" w:rsidP="008E5893">
      <w:pPr>
        <w:ind w:firstLine="708"/>
        <w:jc w:val="center"/>
        <w:rPr>
          <w:rFonts w:ascii="Times New Roman" w:hAnsi="Times New Roman" w:cs="Times New Roman"/>
          <w:b/>
          <w:sz w:val="24"/>
          <w:szCs w:val="24"/>
          <w:lang w:val="en-US"/>
        </w:rPr>
      </w:pPr>
    </w:p>
    <w:p w:rsidR="005072B4" w:rsidRDefault="005072B4" w:rsidP="008E5893">
      <w:pPr>
        <w:ind w:firstLine="708"/>
        <w:jc w:val="center"/>
        <w:rPr>
          <w:rFonts w:ascii="Times New Roman" w:hAnsi="Times New Roman" w:cs="Times New Roman"/>
          <w:sz w:val="24"/>
          <w:szCs w:val="24"/>
        </w:rPr>
      </w:pPr>
      <w:r>
        <w:rPr>
          <w:rFonts w:ascii="Times New Roman" w:hAnsi="Times New Roman" w:cs="Times New Roman"/>
          <w:sz w:val="24"/>
          <w:szCs w:val="24"/>
        </w:rPr>
        <w:t>Направление 41.04</w:t>
      </w:r>
      <w:r w:rsidR="00680A4C">
        <w:rPr>
          <w:rFonts w:ascii="Times New Roman" w:hAnsi="Times New Roman" w:cs="Times New Roman"/>
          <w:sz w:val="24"/>
          <w:szCs w:val="24"/>
        </w:rPr>
        <w:t>.05 – «Международные отношения»</w:t>
      </w:r>
    </w:p>
    <w:p w:rsidR="005072B4" w:rsidRDefault="005072B4" w:rsidP="008E5893">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магистратуры </w:t>
      </w:r>
    </w:p>
    <w:p w:rsidR="005072B4" w:rsidRDefault="005072B4" w:rsidP="008E5893">
      <w:pPr>
        <w:ind w:firstLine="708"/>
        <w:jc w:val="center"/>
        <w:rPr>
          <w:rFonts w:ascii="Times New Roman" w:hAnsi="Times New Roman" w:cs="Times New Roman"/>
          <w:sz w:val="24"/>
          <w:szCs w:val="24"/>
        </w:rPr>
      </w:pPr>
      <w:r>
        <w:rPr>
          <w:rFonts w:ascii="Times New Roman" w:hAnsi="Times New Roman" w:cs="Times New Roman"/>
          <w:sz w:val="24"/>
          <w:szCs w:val="24"/>
        </w:rPr>
        <w:t>«Дипломатия Российской Федерации и зарубежных государств»</w:t>
      </w:r>
    </w:p>
    <w:p w:rsidR="005072B4" w:rsidRDefault="005072B4" w:rsidP="008E5893">
      <w:pPr>
        <w:ind w:firstLine="708"/>
        <w:jc w:val="center"/>
        <w:rPr>
          <w:rFonts w:ascii="Times New Roman" w:hAnsi="Times New Roman" w:cs="Times New Roman"/>
          <w:sz w:val="24"/>
          <w:szCs w:val="24"/>
        </w:rPr>
      </w:pPr>
    </w:p>
    <w:p w:rsidR="005072B4" w:rsidRDefault="005072B4" w:rsidP="008E5893">
      <w:pPr>
        <w:ind w:firstLine="708"/>
        <w:jc w:val="center"/>
        <w:rPr>
          <w:rFonts w:ascii="Times New Roman" w:hAnsi="Times New Roman" w:cs="Times New Roman"/>
          <w:sz w:val="24"/>
          <w:szCs w:val="24"/>
        </w:rPr>
      </w:pPr>
    </w:p>
    <w:p w:rsidR="005072B4" w:rsidRDefault="005072B4" w:rsidP="00B72DAB">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5072B4" w:rsidRDefault="005072B4" w:rsidP="00B72DAB">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д.э.н., профессор</w:t>
      </w:r>
    </w:p>
    <w:p w:rsidR="005072B4" w:rsidRDefault="005072B4" w:rsidP="00B72DAB">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ТКАЧЕНКО С.Л.</w:t>
      </w:r>
    </w:p>
    <w:p w:rsidR="005072B4" w:rsidRDefault="005072B4" w:rsidP="005072B4">
      <w:pPr>
        <w:ind w:firstLine="708"/>
        <w:jc w:val="right"/>
        <w:rPr>
          <w:rFonts w:ascii="Times New Roman" w:hAnsi="Times New Roman" w:cs="Times New Roman"/>
          <w:sz w:val="24"/>
          <w:szCs w:val="24"/>
        </w:rPr>
      </w:pPr>
    </w:p>
    <w:p w:rsidR="00BD5C6D" w:rsidRDefault="003F35BF" w:rsidP="00B72DAB">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Рецензент:</w:t>
      </w:r>
    </w:p>
    <w:p w:rsidR="003F35BF" w:rsidRDefault="00B72DAB" w:rsidP="00B72DAB">
      <w:pPr>
        <w:spacing w:line="276" w:lineRule="auto"/>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д.ю.н</w:t>
      </w:r>
      <w:proofErr w:type="spellEnd"/>
      <w:r>
        <w:rPr>
          <w:rFonts w:ascii="Times New Roman" w:hAnsi="Times New Roman" w:cs="Times New Roman"/>
          <w:sz w:val="24"/>
          <w:szCs w:val="24"/>
        </w:rPr>
        <w:t xml:space="preserve">., </w:t>
      </w:r>
      <w:r w:rsidR="0001038E">
        <w:rPr>
          <w:rFonts w:ascii="Times New Roman" w:hAnsi="Times New Roman" w:cs="Times New Roman"/>
          <w:sz w:val="24"/>
          <w:szCs w:val="24"/>
        </w:rPr>
        <w:t>профессор</w:t>
      </w:r>
    </w:p>
    <w:p w:rsidR="00B72DAB" w:rsidRDefault="00B72DAB" w:rsidP="00B72DAB">
      <w:pPr>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t>К</w:t>
      </w:r>
      <w:r w:rsidR="00807ACB">
        <w:rPr>
          <w:rFonts w:ascii="Times New Roman" w:hAnsi="Times New Roman" w:cs="Times New Roman"/>
          <w:sz w:val="24"/>
          <w:szCs w:val="24"/>
        </w:rPr>
        <w:t>АРЦОВ</w:t>
      </w:r>
      <w:r>
        <w:rPr>
          <w:rFonts w:ascii="Times New Roman" w:hAnsi="Times New Roman" w:cs="Times New Roman"/>
          <w:sz w:val="24"/>
          <w:szCs w:val="24"/>
        </w:rPr>
        <w:t xml:space="preserve"> А.С.</w:t>
      </w:r>
    </w:p>
    <w:p w:rsidR="005072B4" w:rsidRDefault="005072B4" w:rsidP="005072B4">
      <w:pPr>
        <w:ind w:firstLine="708"/>
        <w:jc w:val="right"/>
        <w:rPr>
          <w:rFonts w:ascii="Times New Roman" w:hAnsi="Times New Roman" w:cs="Times New Roman"/>
          <w:sz w:val="24"/>
          <w:szCs w:val="24"/>
        </w:rPr>
      </w:pPr>
    </w:p>
    <w:p w:rsidR="00B72DAB" w:rsidRDefault="00B72DAB" w:rsidP="005072B4">
      <w:pPr>
        <w:ind w:firstLine="708"/>
        <w:jc w:val="right"/>
        <w:rPr>
          <w:rFonts w:ascii="Times New Roman" w:hAnsi="Times New Roman" w:cs="Times New Roman"/>
          <w:sz w:val="24"/>
          <w:szCs w:val="24"/>
        </w:rPr>
      </w:pPr>
    </w:p>
    <w:p w:rsidR="00B72DAB" w:rsidRDefault="00B72DAB" w:rsidP="005072B4">
      <w:pPr>
        <w:ind w:firstLine="708"/>
        <w:jc w:val="right"/>
        <w:rPr>
          <w:rFonts w:ascii="Times New Roman" w:hAnsi="Times New Roman" w:cs="Times New Roman"/>
          <w:sz w:val="24"/>
          <w:szCs w:val="24"/>
        </w:rPr>
      </w:pPr>
    </w:p>
    <w:p w:rsidR="00BD5C6D" w:rsidRDefault="005072B4" w:rsidP="005072B4">
      <w:pPr>
        <w:ind w:firstLine="708"/>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B72DAB" w:rsidRDefault="005072B4" w:rsidP="005072B4">
      <w:pPr>
        <w:ind w:firstLine="708"/>
        <w:jc w:val="center"/>
        <w:rPr>
          <w:rFonts w:ascii="Times New Roman" w:hAnsi="Times New Roman" w:cs="Times New Roman"/>
          <w:sz w:val="24"/>
          <w:szCs w:val="24"/>
        </w:rPr>
      </w:pPr>
      <w:r>
        <w:rPr>
          <w:rFonts w:ascii="Times New Roman" w:hAnsi="Times New Roman" w:cs="Times New Roman"/>
          <w:sz w:val="24"/>
          <w:szCs w:val="24"/>
        </w:rPr>
        <w:t>2020</w:t>
      </w:r>
      <w:r w:rsidR="00B72DAB">
        <w:rPr>
          <w:rFonts w:ascii="Times New Roman" w:hAnsi="Times New Roman" w:cs="Times New Roman"/>
          <w:sz w:val="24"/>
          <w:szCs w:val="24"/>
        </w:rPr>
        <w:br w:type="page"/>
      </w:r>
    </w:p>
    <w:sdt>
      <w:sdtPr>
        <w:rPr>
          <w:rFonts w:asciiTheme="minorHAnsi" w:eastAsiaTheme="minorEastAsia" w:hAnsiTheme="minorHAnsi" w:cstheme="minorBidi"/>
          <w:color w:val="auto"/>
          <w:sz w:val="22"/>
          <w:szCs w:val="22"/>
          <w:lang w:eastAsia="zh-CN"/>
        </w:rPr>
        <w:id w:val="-61326017"/>
        <w:docPartObj>
          <w:docPartGallery w:val="Table of Contents"/>
          <w:docPartUnique/>
        </w:docPartObj>
      </w:sdtPr>
      <w:sdtEndPr>
        <w:rPr>
          <w:b/>
          <w:bCs/>
        </w:rPr>
      </w:sdtEndPr>
      <w:sdtContent>
        <w:p w:rsidR="005072B4" w:rsidRPr="00BB2C4C" w:rsidRDefault="005072B4" w:rsidP="00BB2C4C">
          <w:pPr>
            <w:pStyle w:val="a9"/>
            <w:spacing w:before="0" w:line="360" w:lineRule="auto"/>
            <w:rPr>
              <w:rFonts w:ascii="Times New Roman" w:hAnsi="Times New Roman" w:cs="Times New Roman"/>
              <w:color w:val="auto"/>
              <w:sz w:val="24"/>
              <w:szCs w:val="24"/>
            </w:rPr>
          </w:pPr>
          <w:r w:rsidRPr="00BB2C4C">
            <w:rPr>
              <w:rFonts w:ascii="Times New Roman" w:hAnsi="Times New Roman" w:cs="Times New Roman"/>
              <w:color w:val="auto"/>
              <w:sz w:val="24"/>
              <w:szCs w:val="24"/>
            </w:rPr>
            <w:t>Оглавление</w:t>
          </w:r>
        </w:p>
        <w:p w:rsidR="00BB2C4C" w:rsidRPr="00BB2C4C" w:rsidRDefault="005072B4" w:rsidP="00BB2C4C">
          <w:pPr>
            <w:pStyle w:val="11"/>
            <w:rPr>
              <w:rFonts w:ascii="Times New Roman" w:hAnsi="Times New Roman" w:cs="Times New Roman"/>
              <w:noProof/>
              <w:sz w:val="24"/>
              <w:szCs w:val="24"/>
              <w:lang w:eastAsia="ru-RU"/>
            </w:rPr>
          </w:pPr>
          <w:r w:rsidRPr="00BB2C4C">
            <w:rPr>
              <w:rFonts w:ascii="Times New Roman" w:hAnsi="Times New Roman" w:cs="Times New Roman"/>
              <w:sz w:val="24"/>
              <w:szCs w:val="24"/>
            </w:rPr>
            <w:fldChar w:fldCharType="begin"/>
          </w:r>
          <w:r w:rsidRPr="00BB2C4C">
            <w:rPr>
              <w:rFonts w:ascii="Times New Roman" w:hAnsi="Times New Roman" w:cs="Times New Roman"/>
              <w:sz w:val="24"/>
              <w:szCs w:val="24"/>
            </w:rPr>
            <w:instrText xml:space="preserve"> TOC \o "1-3" \h \z \u </w:instrText>
          </w:r>
          <w:r w:rsidRPr="00BB2C4C">
            <w:rPr>
              <w:rFonts w:ascii="Times New Roman" w:hAnsi="Times New Roman" w:cs="Times New Roman"/>
              <w:sz w:val="24"/>
              <w:szCs w:val="24"/>
            </w:rPr>
            <w:fldChar w:fldCharType="separate"/>
          </w:r>
          <w:hyperlink w:anchor="_Toc41591854" w:history="1">
            <w:r w:rsidR="00BB2C4C" w:rsidRPr="00BB2C4C">
              <w:rPr>
                <w:rStyle w:val="a7"/>
                <w:rFonts w:ascii="Times New Roman" w:hAnsi="Times New Roman" w:cs="Times New Roman"/>
                <w:noProof/>
                <w:sz w:val="24"/>
                <w:szCs w:val="24"/>
              </w:rPr>
              <w:t>Введение</w:t>
            </w:r>
            <w:r w:rsidR="00BB2C4C" w:rsidRPr="00BB2C4C">
              <w:rPr>
                <w:rFonts w:ascii="Times New Roman" w:hAnsi="Times New Roman" w:cs="Times New Roman"/>
                <w:noProof/>
                <w:webHidden/>
                <w:sz w:val="24"/>
                <w:szCs w:val="24"/>
              </w:rPr>
              <w:tab/>
            </w:r>
            <w:r w:rsidR="00BB2C4C" w:rsidRPr="00BB2C4C">
              <w:rPr>
                <w:rFonts w:ascii="Times New Roman" w:hAnsi="Times New Roman" w:cs="Times New Roman"/>
                <w:noProof/>
                <w:webHidden/>
                <w:sz w:val="24"/>
                <w:szCs w:val="24"/>
              </w:rPr>
              <w:fldChar w:fldCharType="begin"/>
            </w:r>
            <w:r w:rsidR="00BB2C4C" w:rsidRPr="00BB2C4C">
              <w:rPr>
                <w:rFonts w:ascii="Times New Roman" w:hAnsi="Times New Roman" w:cs="Times New Roman"/>
                <w:noProof/>
                <w:webHidden/>
                <w:sz w:val="24"/>
                <w:szCs w:val="24"/>
              </w:rPr>
              <w:instrText xml:space="preserve"> PAGEREF _Toc41591854 \h </w:instrText>
            </w:r>
            <w:r w:rsidR="00BB2C4C" w:rsidRPr="00BB2C4C">
              <w:rPr>
                <w:rFonts w:ascii="Times New Roman" w:hAnsi="Times New Roman" w:cs="Times New Roman"/>
                <w:noProof/>
                <w:webHidden/>
                <w:sz w:val="24"/>
                <w:szCs w:val="24"/>
              </w:rPr>
            </w:r>
            <w:r w:rsidR="00BB2C4C" w:rsidRPr="00BB2C4C">
              <w:rPr>
                <w:rFonts w:ascii="Times New Roman" w:hAnsi="Times New Roman" w:cs="Times New Roman"/>
                <w:noProof/>
                <w:webHidden/>
                <w:sz w:val="24"/>
                <w:szCs w:val="24"/>
              </w:rPr>
              <w:fldChar w:fldCharType="separate"/>
            </w:r>
            <w:r w:rsidR="00BB2C4C" w:rsidRPr="00BB2C4C">
              <w:rPr>
                <w:rFonts w:ascii="Times New Roman" w:hAnsi="Times New Roman" w:cs="Times New Roman"/>
                <w:noProof/>
                <w:webHidden/>
                <w:sz w:val="24"/>
                <w:szCs w:val="24"/>
              </w:rPr>
              <w:t>3</w:t>
            </w:r>
            <w:r w:rsidR="00BB2C4C" w:rsidRPr="00BB2C4C">
              <w:rPr>
                <w:rFonts w:ascii="Times New Roman" w:hAnsi="Times New Roman" w:cs="Times New Roman"/>
                <w:noProof/>
                <w:webHidden/>
                <w:sz w:val="24"/>
                <w:szCs w:val="24"/>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55" w:history="1">
            <w:r w:rsidRPr="00BB2C4C">
              <w:rPr>
                <w:rStyle w:val="a7"/>
                <w:rFonts w:ascii="Times New Roman" w:hAnsi="Times New Roman" w:cs="Times New Roman"/>
                <w:noProof/>
                <w:sz w:val="24"/>
                <w:szCs w:val="24"/>
              </w:rPr>
              <w:t>Глава 1. Евразийский экономический союз как игрок на мировой арене</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_Toc41591855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8</w:t>
            </w:r>
            <w:r w:rsidRPr="00BB2C4C">
              <w:rPr>
                <w:rFonts w:ascii="Times New Roman" w:hAnsi="Times New Roman" w:cs="Times New Roman"/>
                <w:noProof/>
                <w:webHidden/>
                <w:sz w:val="24"/>
                <w:szCs w:val="24"/>
              </w:rPr>
              <w:fldChar w:fldCharType="end"/>
            </w:r>
          </w:hyperlink>
        </w:p>
        <w:p w:rsidR="00BB2C4C" w:rsidRPr="00BB2C4C" w:rsidRDefault="00BB2C4C" w:rsidP="00BB2C4C">
          <w:pPr>
            <w:pStyle w:val="21"/>
            <w:rPr>
              <w:noProof/>
              <w:lang w:eastAsia="ru-RU"/>
            </w:rPr>
          </w:pPr>
          <w:hyperlink w:anchor="_Toc41591856" w:history="1">
            <w:r w:rsidRPr="00BB2C4C">
              <w:rPr>
                <w:rStyle w:val="a7"/>
                <w:rFonts w:ascii="Times New Roman" w:hAnsi="Times New Roman" w:cs="Times New Roman"/>
                <w:noProof/>
                <w:sz w:val="24"/>
                <w:szCs w:val="24"/>
              </w:rPr>
              <w:t>1.1 Предыстория создания и современное состояние союза</w:t>
            </w:r>
            <w:r w:rsidRPr="00BB2C4C">
              <w:rPr>
                <w:noProof/>
                <w:webHidden/>
              </w:rPr>
              <w:tab/>
            </w:r>
            <w:r w:rsidRPr="00BB2C4C">
              <w:rPr>
                <w:noProof/>
                <w:webHidden/>
              </w:rPr>
              <w:fldChar w:fldCharType="begin"/>
            </w:r>
            <w:r w:rsidRPr="00BB2C4C">
              <w:rPr>
                <w:noProof/>
                <w:webHidden/>
              </w:rPr>
              <w:instrText xml:space="preserve"> PAGEREF _Toc41591856 \h </w:instrText>
            </w:r>
            <w:r w:rsidRPr="00BB2C4C">
              <w:rPr>
                <w:noProof/>
                <w:webHidden/>
              </w:rPr>
            </w:r>
            <w:r w:rsidRPr="00BB2C4C">
              <w:rPr>
                <w:noProof/>
                <w:webHidden/>
              </w:rPr>
              <w:fldChar w:fldCharType="separate"/>
            </w:r>
            <w:r w:rsidRPr="00BB2C4C">
              <w:rPr>
                <w:noProof/>
                <w:webHidden/>
              </w:rPr>
              <w:t>8</w:t>
            </w:r>
            <w:r w:rsidRPr="00BB2C4C">
              <w:rPr>
                <w:noProof/>
                <w:webHidden/>
              </w:rPr>
              <w:fldChar w:fldCharType="end"/>
            </w:r>
          </w:hyperlink>
        </w:p>
        <w:p w:rsidR="00BB2C4C" w:rsidRPr="00BB2C4C" w:rsidRDefault="00BB2C4C" w:rsidP="00BB2C4C">
          <w:pPr>
            <w:pStyle w:val="21"/>
            <w:rPr>
              <w:noProof/>
              <w:lang w:eastAsia="ru-RU"/>
            </w:rPr>
          </w:pPr>
          <w:hyperlink w:anchor="_Toc41591857" w:history="1">
            <w:r w:rsidRPr="00BB2C4C">
              <w:rPr>
                <w:rStyle w:val="a7"/>
                <w:rFonts w:ascii="Times New Roman" w:hAnsi="Times New Roman" w:cs="Times New Roman"/>
                <w:noProof/>
                <w:sz w:val="24"/>
                <w:szCs w:val="24"/>
              </w:rPr>
              <w:t>1.2 Экономические рычаги интеграционного объединения во взаимодействии с третьими странами</w:t>
            </w:r>
            <w:r w:rsidRPr="00BB2C4C">
              <w:rPr>
                <w:noProof/>
                <w:webHidden/>
              </w:rPr>
              <w:tab/>
            </w:r>
            <w:r w:rsidRPr="00BB2C4C">
              <w:rPr>
                <w:noProof/>
                <w:webHidden/>
              </w:rPr>
              <w:fldChar w:fldCharType="begin"/>
            </w:r>
            <w:r w:rsidRPr="00BB2C4C">
              <w:rPr>
                <w:noProof/>
                <w:webHidden/>
              </w:rPr>
              <w:instrText xml:space="preserve"> PAGEREF _Toc41591857 \h </w:instrText>
            </w:r>
            <w:r w:rsidRPr="00BB2C4C">
              <w:rPr>
                <w:noProof/>
                <w:webHidden/>
              </w:rPr>
            </w:r>
            <w:r w:rsidRPr="00BB2C4C">
              <w:rPr>
                <w:noProof/>
                <w:webHidden/>
              </w:rPr>
              <w:fldChar w:fldCharType="separate"/>
            </w:r>
            <w:r w:rsidRPr="00BB2C4C">
              <w:rPr>
                <w:noProof/>
                <w:webHidden/>
              </w:rPr>
              <w:t>19</w:t>
            </w:r>
            <w:r w:rsidRPr="00BB2C4C">
              <w:rPr>
                <w:noProof/>
                <w:webHidden/>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58" w:history="1">
            <w:r w:rsidRPr="00BB2C4C">
              <w:rPr>
                <w:rStyle w:val="a7"/>
                <w:rFonts w:ascii="Times New Roman" w:hAnsi="Times New Roman" w:cs="Times New Roman"/>
                <w:noProof/>
                <w:sz w:val="24"/>
                <w:szCs w:val="24"/>
              </w:rPr>
              <w:t>Глава 2. Экономический пояс Шелкового пути как основное направление китайской инициативы «Пояса и Пути»</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_Toc41591858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24</w:t>
            </w:r>
            <w:r w:rsidRPr="00BB2C4C">
              <w:rPr>
                <w:rFonts w:ascii="Times New Roman" w:hAnsi="Times New Roman" w:cs="Times New Roman"/>
                <w:noProof/>
                <w:webHidden/>
                <w:sz w:val="24"/>
                <w:szCs w:val="24"/>
              </w:rPr>
              <w:fldChar w:fldCharType="end"/>
            </w:r>
          </w:hyperlink>
        </w:p>
        <w:p w:rsidR="00BB2C4C" w:rsidRPr="00BB2C4C" w:rsidRDefault="00BB2C4C" w:rsidP="00BB2C4C">
          <w:pPr>
            <w:pStyle w:val="21"/>
            <w:rPr>
              <w:noProof/>
              <w:lang w:eastAsia="ru-RU"/>
            </w:rPr>
          </w:pPr>
          <w:hyperlink w:anchor="_Toc41591859" w:history="1">
            <w:r w:rsidRPr="00BB2C4C">
              <w:rPr>
                <w:rStyle w:val="a7"/>
                <w:rFonts w:ascii="Times New Roman" w:hAnsi="Times New Roman" w:cs="Times New Roman"/>
                <w:noProof/>
                <w:sz w:val="24"/>
                <w:szCs w:val="24"/>
              </w:rPr>
              <w:t>2.1 Сущность и направления проекта ЭПШП</w:t>
            </w:r>
            <w:r w:rsidRPr="00BB2C4C">
              <w:rPr>
                <w:noProof/>
                <w:webHidden/>
              </w:rPr>
              <w:tab/>
            </w:r>
            <w:r w:rsidRPr="00BB2C4C">
              <w:rPr>
                <w:noProof/>
                <w:webHidden/>
              </w:rPr>
              <w:fldChar w:fldCharType="begin"/>
            </w:r>
            <w:r w:rsidRPr="00BB2C4C">
              <w:rPr>
                <w:noProof/>
                <w:webHidden/>
              </w:rPr>
              <w:instrText xml:space="preserve"> PAGEREF _Toc41591859 \h </w:instrText>
            </w:r>
            <w:r w:rsidRPr="00BB2C4C">
              <w:rPr>
                <w:noProof/>
                <w:webHidden/>
              </w:rPr>
            </w:r>
            <w:r w:rsidRPr="00BB2C4C">
              <w:rPr>
                <w:noProof/>
                <w:webHidden/>
              </w:rPr>
              <w:fldChar w:fldCharType="separate"/>
            </w:r>
            <w:r w:rsidRPr="00BB2C4C">
              <w:rPr>
                <w:noProof/>
                <w:webHidden/>
              </w:rPr>
              <w:t>24</w:t>
            </w:r>
            <w:r w:rsidRPr="00BB2C4C">
              <w:rPr>
                <w:noProof/>
                <w:webHidden/>
              </w:rPr>
              <w:fldChar w:fldCharType="end"/>
            </w:r>
          </w:hyperlink>
        </w:p>
        <w:p w:rsidR="00BB2C4C" w:rsidRPr="00BB2C4C" w:rsidRDefault="00BB2C4C" w:rsidP="00BB2C4C">
          <w:pPr>
            <w:pStyle w:val="21"/>
            <w:rPr>
              <w:noProof/>
              <w:lang w:eastAsia="ru-RU"/>
            </w:rPr>
          </w:pPr>
          <w:hyperlink w:anchor="_Toc41591860" w:history="1">
            <w:r w:rsidRPr="00BB2C4C">
              <w:rPr>
                <w:rStyle w:val="a7"/>
                <w:rFonts w:ascii="Times New Roman" w:hAnsi="Times New Roman" w:cs="Times New Roman"/>
                <w:noProof/>
                <w:sz w:val="24"/>
                <w:szCs w:val="24"/>
              </w:rPr>
              <w:t>2.2 Основные проблемы проекта и возможные перспективы</w:t>
            </w:r>
            <w:r w:rsidRPr="00BB2C4C">
              <w:rPr>
                <w:noProof/>
                <w:webHidden/>
              </w:rPr>
              <w:tab/>
            </w:r>
            <w:r w:rsidRPr="00BB2C4C">
              <w:rPr>
                <w:noProof/>
                <w:webHidden/>
              </w:rPr>
              <w:fldChar w:fldCharType="begin"/>
            </w:r>
            <w:r w:rsidRPr="00BB2C4C">
              <w:rPr>
                <w:noProof/>
                <w:webHidden/>
              </w:rPr>
              <w:instrText xml:space="preserve"> PAGEREF _Toc41591860 \h </w:instrText>
            </w:r>
            <w:r w:rsidRPr="00BB2C4C">
              <w:rPr>
                <w:noProof/>
                <w:webHidden/>
              </w:rPr>
            </w:r>
            <w:r w:rsidRPr="00BB2C4C">
              <w:rPr>
                <w:noProof/>
                <w:webHidden/>
              </w:rPr>
              <w:fldChar w:fldCharType="separate"/>
            </w:r>
            <w:r w:rsidRPr="00BB2C4C">
              <w:rPr>
                <w:noProof/>
                <w:webHidden/>
              </w:rPr>
              <w:t>36</w:t>
            </w:r>
            <w:r w:rsidRPr="00BB2C4C">
              <w:rPr>
                <w:noProof/>
                <w:webHidden/>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61" w:history="1">
            <w:r w:rsidRPr="00BB2C4C">
              <w:rPr>
                <w:rStyle w:val="a7"/>
                <w:rFonts w:ascii="Times New Roman" w:hAnsi="Times New Roman" w:cs="Times New Roman"/>
                <w:noProof/>
                <w:sz w:val="24"/>
                <w:szCs w:val="24"/>
              </w:rPr>
              <w:t>Глава 3. Страны ЕАЭС и Китай: история развития и особенности нынешнего двустороннего сотрудничества в рамках проекта «Экономический пояс Шелкового пути»</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_Toc41591861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42</w:t>
            </w:r>
            <w:r w:rsidRPr="00BB2C4C">
              <w:rPr>
                <w:rFonts w:ascii="Times New Roman" w:hAnsi="Times New Roman" w:cs="Times New Roman"/>
                <w:noProof/>
                <w:webHidden/>
                <w:sz w:val="24"/>
                <w:szCs w:val="24"/>
              </w:rPr>
              <w:fldChar w:fldCharType="end"/>
            </w:r>
          </w:hyperlink>
        </w:p>
        <w:p w:rsidR="00BB2C4C" w:rsidRPr="00BB2C4C" w:rsidRDefault="00BB2C4C" w:rsidP="00BB2C4C">
          <w:pPr>
            <w:pStyle w:val="21"/>
            <w:rPr>
              <w:noProof/>
              <w:lang w:eastAsia="ru-RU"/>
            </w:rPr>
          </w:pPr>
          <w:hyperlink w:anchor="_Toc41591862" w:history="1">
            <w:r w:rsidRPr="00BB2C4C">
              <w:rPr>
                <w:rStyle w:val="a7"/>
                <w:rFonts w:ascii="Times New Roman" w:hAnsi="Times New Roman" w:cs="Times New Roman"/>
                <w:noProof/>
                <w:sz w:val="24"/>
                <w:szCs w:val="24"/>
              </w:rPr>
              <w:t>3.1 Общие интересы Китая и ЕАЭС и основные направления сотрудничества</w:t>
            </w:r>
            <w:r w:rsidRPr="00BB2C4C">
              <w:rPr>
                <w:noProof/>
                <w:webHidden/>
              </w:rPr>
              <w:tab/>
            </w:r>
            <w:r w:rsidRPr="00BB2C4C">
              <w:rPr>
                <w:noProof/>
                <w:webHidden/>
              </w:rPr>
              <w:fldChar w:fldCharType="begin"/>
            </w:r>
            <w:r w:rsidRPr="00BB2C4C">
              <w:rPr>
                <w:noProof/>
                <w:webHidden/>
              </w:rPr>
              <w:instrText xml:space="preserve"> PAGEREF _Toc41591862 \h </w:instrText>
            </w:r>
            <w:r w:rsidRPr="00BB2C4C">
              <w:rPr>
                <w:noProof/>
                <w:webHidden/>
              </w:rPr>
            </w:r>
            <w:r w:rsidRPr="00BB2C4C">
              <w:rPr>
                <w:noProof/>
                <w:webHidden/>
              </w:rPr>
              <w:fldChar w:fldCharType="separate"/>
            </w:r>
            <w:r w:rsidRPr="00BB2C4C">
              <w:rPr>
                <w:noProof/>
                <w:webHidden/>
              </w:rPr>
              <w:t>42</w:t>
            </w:r>
            <w:r w:rsidRPr="00BB2C4C">
              <w:rPr>
                <w:noProof/>
                <w:webHidden/>
              </w:rPr>
              <w:fldChar w:fldCharType="end"/>
            </w:r>
          </w:hyperlink>
        </w:p>
        <w:p w:rsidR="00BB2C4C" w:rsidRPr="00BB2C4C" w:rsidRDefault="00BB2C4C" w:rsidP="00BB2C4C">
          <w:pPr>
            <w:pStyle w:val="21"/>
            <w:rPr>
              <w:noProof/>
              <w:lang w:eastAsia="ru-RU"/>
            </w:rPr>
          </w:pPr>
          <w:hyperlink w:anchor="_Toc41591863" w:history="1">
            <w:r w:rsidRPr="00BB2C4C">
              <w:rPr>
                <w:rStyle w:val="a7"/>
                <w:rFonts w:ascii="Times New Roman" w:hAnsi="Times New Roman" w:cs="Times New Roman"/>
                <w:noProof/>
                <w:sz w:val="24"/>
                <w:szCs w:val="24"/>
              </w:rPr>
              <w:t>3.2 Двустороннее сотрудничество стран ЕАЭС и Китая в рамках ЭПШП</w:t>
            </w:r>
            <w:r w:rsidRPr="00BB2C4C">
              <w:rPr>
                <w:noProof/>
                <w:webHidden/>
              </w:rPr>
              <w:tab/>
            </w:r>
            <w:r w:rsidRPr="00BB2C4C">
              <w:rPr>
                <w:noProof/>
                <w:webHidden/>
              </w:rPr>
              <w:fldChar w:fldCharType="begin"/>
            </w:r>
            <w:r w:rsidRPr="00BB2C4C">
              <w:rPr>
                <w:noProof/>
                <w:webHidden/>
              </w:rPr>
              <w:instrText xml:space="preserve"> PAGEREF _Toc41591863 \h </w:instrText>
            </w:r>
            <w:r w:rsidRPr="00BB2C4C">
              <w:rPr>
                <w:noProof/>
                <w:webHidden/>
              </w:rPr>
            </w:r>
            <w:r w:rsidRPr="00BB2C4C">
              <w:rPr>
                <w:noProof/>
                <w:webHidden/>
              </w:rPr>
              <w:fldChar w:fldCharType="separate"/>
            </w:r>
            <w:r w:rsidRPr="00BB2C4C">
              <w:rPr>
                <w:noProof/>
                <w:webHidden/>
              </w:rPr>
              <w:t>46</w:t>
            </w:r>
            <w:r w:rsidRPr="00BB2C4C">
              <w:rPr>
                <w:noProof/>
                <w:webHidden/>
              </w:rPr>
              <w:fldChar w:fldCharType="end"/>
            </w:r>
          </w:hyperlink>
        </w:p>
        <w:p w:rsidR="00BB2C4C" w:rsidRPr="00BB2C4C" w:rsidRDefault="00BB2C4C" w:rsidP="00BB2C4C">
          <w:pPr>
            <w:pStyle w:val="21"/>
            <w:rPr>
              <w:noProof/>
              <w:lang w:eastAsia="ru-RU"/>
            </w:rPr>
          </w:pPr>
          <w:hyperlink w:anchor="_Toc41591864" w:history="1">
            <w:r w:rsidRPr="00BB2C4C">
              <w:rPr>
                <w:rStyle w:val="a7"/>
                <w:rFonts w:ascii="Times New Roman" w:hAnsi="Times New Roman" w:cs="Times New Roman"/>
                <w:noProof/>
                <w:sz w:val="24"/>
                <w:szCs w:val="24"/>
              </w:rPr>
              <w:t>3.3 Основные проблемы и возможные перспективы сопряжения двух проектов</w:t>
            </w:r>
            <w:r w:rsidRPr="00BB2C4C">
              <w:rPr>
                <w:noProof/>
                <w:webHidden/>
              </w:rPr>
              <w:tab/>
            </w:r>
            <w:r w:rsidRPr="00BB2C4C">
              <w:rPr>
                <w:noProof/>
                <w:webHidden/>
              </w:rPr>
              <w:fldChar w:fldCharType="begin"/>
            </w:r>
            <w:r w:rsidRPr="00BB2C4C">
              <w:rPr>
                <w:noProof/>
                <w:webHidden/>
              </w:rPr>
              <w:instrText xml:space="preserve"> PAGEREF _Toc41591864 \h </w:instrText>
            </w:r>
            <w:r w:rsidRPr="00BB2C4C">
              <w:rPr>
                <w:noProof/>
                <w:webHidden/>
              </w:rPr>
            </w:r>
            <w:r w:rsidRPr="00BB2C4C">
              <w:rPr>
                <w:noProof/>
                <w:webHidden/>
              </w:rPr>
              <w:fldChar w:fldCharType="separate"/>
            </w:r>
            <w:r w:rsidRPr="00BB2C4C">
              <w:rPr>
                <w:noProof/>
                <w:webHidden/>
              </w:rPr>
              <w:t>54</w:t>
            </w:r>
            <w:r w:rsidRPr="00BB2C4C">
              <w:rPr>
                <w:noProof/>
                <w:webHidden/>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65" w:history="1">
            <w:r w:rsidRPr="00BB2C4C">
              <w:rPr>
                <w:rStyle w:val="a7"/>
                <w:rFonts w:ascii="Times New Roman" w:hAnsi="Times New Roman" w:cs="Times New Roman"/>
                <w:noProof/>
                <w:sz w:val="24"/>
                <w:szCs w:val="24"/>
              </w:rPr>
              <w:t>Заключение</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_Toc41591865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63</w:t>
            </w:r>
            <w:r w:rsidRPr="00BB2C4C">
              <w:rPr>
                <w:rFonts w:ascii="Times New Roman" w:hAnsi="Times New Roman" w:cs="Times New Roman"/>
                <w:noProof/>
                <w:webHidden/>
                <w:sz w:val="24"/>
                <w:szCs w:val="24"/>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66" w:history="1">
            <w:r w:rsidRPr="00BB2C4C">
              <w:rPr>
                <w:rStyle w:val="a7"/>
                <w:rFonts w:ascii="Times New Roman" w:hAnsi="Times New Roman" w:cs="Times New Roman"/>
                <w:noProof/>
                <w:sz w:val="24"/>
                <w:szCs w:val="24"/>
              </w:rPr>
              <w:t>Список источников</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_Toc41591866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66</w:t>
            </w:r>
            <w:r w:rsidRPr="00BB2C4C">
              <w:rPr>
                <w:rFonts w:ascii="Times New Roman" w:hAnsi="Times New Roman" w:cs="Times New Roman"/>
                <w:noProof/>
                <w:webHidden/>
                <w:sz w:val="24"/>
                <w:szCs w:val="24"/>
              </w:rPr>
              <w:fldChar w:fldCharType="end"/>
            </w:r>
          </w:hyperlink>
        </w:p>
        <w:p w:rsidR="00BB2C4C" w:rsidRPr="00BB2C4C" w:rsidRDefault="00BB2C4C" w:rsidP="00BB2C4C">
          <w:pPr>
            <w:pStyle w:val="11"/>
            <w:rPr>
              <w:rFonts w:ascii="Times New Roman" w:hAnsi="Times New Roman" w:cs="Times New Roman"/>
              <w:noProof/>
              <w:sz w:val="24"/>
              <w:szCs w:val="24"/>
              <w:lang w:eastAsia="ru-RU"/>
            </w:rPr>
          </w:pPr>
          <w:hyperlink w:anchor="_Toc41591867" w:history="1">
            <w:r w:rsidRPr="00BB2C4C">
              <w:rPr>
                <w:rStyle w:val="a7"/>
                <w:rFonts w:ascii="Times New Roman" w:hAnsi="Times New Roman" w:cs="Times New Roman"/>
                <w:noProof/>
                <w:sz w:val="24"/>
                <w:szCs w:val="24"/>
              </w:rPr>
              <w:t>Список литературы</w:t>
            </w:r>
            <w:r w:rsidRPr="00BB2C4C">
              <w:rPr>
                <w:rFonts w:ascii="Times New Roman" w:hAnsi="Times New Roman" w:cs="Times New Roman"/>
                <w:noProof/>
                <w:webHidden/>
                <w:sz w:val="24"/>
                <w:szCs w:val="24"/>
              </w:rPr>
              <w:tab/>
            </w:r>
            <w:r w:rsidRPr="00BB2C4C">
              <w:rPr>
                <w:rFonts w:ascii="Times New Roman" w:hAnsi="Times New Roman" w:cs="Times New Roman"/>
                <w:noProof/>
                <w:webHidden/>
                <w:sz w:val="24"/>
                <w:szCs w:val="24"/>
              </w:rPr>
              <w:fldChar w:fldCharType="begin"/>
            </w:r>
            <w:r w:rsidRPr="00BB2C4C">
              <w:rPr>
                <w:rFonts w:ascii="Times New Roman" w:hAnsi="Times New Roman" w:cs="Times New Roman"/>
                <w:noProof/>
                <w:webHidden/>
                <w:sz w:val="24"/>
                <w:szCs w:val="24"/>
              </w:rPr>
              <w:instrText xml:space="preserve"> PAGEREF _Toc41591867 \h </w:instrText>
            </w:r>
            <w:r w:rsidRPr="00BB2C4C">
              <w:rPr>
                <w:rFonts w:ascii="Times New Roman" w:hAnsi="Times New Roman" w:cs="Times New Roman"/>
                <w:noProof/>
                <w:webHidden/>
                <w:sz w:val="24"/>
                <w:szCs w:val="24"/>
              </w:rPr>
            </w:r>
            <w:r w:rsidRPr="00BB2C4C">
              <w:rPr>
                <w:rFonts w:ascii="Times New Roman" w:hAnsi="Times New Roman" w:cs="Times New Roman"/>
                <w:noProof/>
                <w:webHidden/>
                <w:sz w:val="24"/>
                <w:szCs w:val="24"/>
              </w:rPr>
              <w:fldChar w:fldCharType="separate"/>
            </w:r>
            <w:r w:rsidRPr="00BB2C4C">
              <w:rPr>
                <w:rFonts w:ascii="Times New Roman" w:hAnsi="Times New Roman" w:cs="Times New Roman"/>
                <w:noProof/>
                <w:webHidden/>
                <w:sz w:val="24"/>
                <w:szCs w:val="24"/>
              </w:rPr>
              <w:t>69</w:t>
            </w:r>
            <w:r w:rsidRPr="00BB2C4C">
              <w:rPr>
                <w:rFonts w:ascii="Times New Roman" w:hAnsi="Times New Roman" w:cs="Times New Roman"/>
                <w:noProof/>
                <w:webHidden/>
                <w:sz w:val="24"/>
                <w:szCs w:val="24"/>
              </w:rPr>
              <w:fldChar w:fldCharType="end"/>
            </w:r>
          </w:hyperlink>
        </w:p>
        <w:p w:rsidR="005072B4" w:rsidRDefault="005072B4" w:rsidP="00BB2C4C">
          <w:r w:rsidRPr="00BB2C4C">
            <w:rPr>
              <w:rFonts w:ascii="Times New Roman" w:hAnsi="Times New Roman" w:cs="Times New Roman"/>
              <w:b/>
              <w:bCs/>
              <w:sz w:val="24"/>
              <w:szCs w:val="24"/>
            </w:rPr>
            <w:fldChar w:fldCharType="end"/>
          </w:r>
        </w:p>
      </w:sdtContent>
    </w:sdt>
    <w:p w:rsidR="008E5893" w:rsidRPr="005072B4" w:rsidRDefault="008E5893" w:rsidP="00B72DAB">
      <w:pPr>
        <w:ind w:firstLine="0"/>
        <w:rPr>
          <w:rFonts w:ascii="Times New Roman" w:hAnsi="Times New Roman" w:cs="Times New Roman"/>
          <w:sz w:val="24"/>
          <w:szCs w:val="24"/>
        </w:rPr>
      </w:pPr>
      <w:r w:rsidRPr="005072B4">
        <w:rPr>
          <w:rFonts w:ascii="Times New Roman" w:hAnsi="Times New Roman" w:cs="Times New Roman"/>
          <w:sz w:val="24"/>
          <w:szCs w:val="24"/>
        </w:rPr>
        <w:br w:type="page"/>
      </w:r>
      <w:bookmarkStart w:id="0" w:name="_GoBack"/>
      <w:bookmarkEnd w:id="0"/>
    </w:p>
    <w:p w:rsidR="002618F5" w:rsidRPr="005072B4" w:rsidRDefault="002618F5" w:rsidP="005072B4">
      <w:pPr>
        <w:pStyle w:val="1"/>
        <w:ind w:firstLine="0"/>
        <w:rPr>
          <w:rFonts w:ascii="Times New Roman" w:hAnsi="Times New Roman" w:cs="Times New Roman"/>
          <w:color w:val="auto"/>
          <w:sz w:val="24"/>
          <w:szCs w:val="24"/>
        </w:rPr>
      </w:pPr>
      <w:bookmarkStart w:id="1" w:name="_Toc41591854"/>
      <w:r w:rsidRPr="005072B4">
        <w:rPr>
          <w:rFonts w:ascii="Times New Roman" w:hAnsi="Times New Roman" w:cs="Times New Roman"/>
          <w:color w:val="auto"/>
          <w:sz w:val="24"/>
          <w:szCs w:val="24"/>
        </w:rPr>
        <w:lastRenderedPageBreak/>
        <w:t>Введение</w:t>
      </w:r>
      <w:bookmarkEnd w:id="1"/>
    </w:p>
    <w:p w:rsidR="00333536" w:rsidRDefault="00333536" w:rsidP="00333536">
      <w:pPr>
        <w:ind w:firstLine="709"/>
        <w:rPr>
          <w:rFonts w:ascii="Times New Roman" w:hAnsi="Times New Roman" w:cs="Times New Roman"/>
          <w:sz w:val="24"/>
          <w:szCs w:val="24"/>
        </w:rPr>
      </w:pPr>
      <w:r w:rsidRPr="00010BF1">
        <w:rPr>
          <w:rFonts w:ascii="Times New Roman" w:hAnsi="Times New Roman" w:cs="Times New Roman"/>
          <w:sz w:val="24"/>
          <w:szCs w:val="24"/>
        </w:rPr>
        <w:t>Китайская инициатива «Пояс и путь» получила широкую огласку в мировом сообществе, стало предметом исследования в университетах, а государственные политики ежедневно так или иначе упоминают о ней.</w:t>
      </w:r>
      <w:r>
        <w:rPr>
          <w:rFonts w:ascii="Times New Roman" w:hAnsi="Times New Roman" w:cs="Times New Roman"/>
          <w:sz w:val="24"/>
          <w:szCs w:val="24"/>
        </w:rPr>
        <w:t xml:space="preserve"> </w:t>
      </w:r>
      <w:r w:rsidRPr="00333536">
        <w:rPr>
          <w:rFonts w:ascii="Times New Roman" w:hAnsi="Times New Roman" w:cs="Times New Roman"/>
          <w:sz w:val="24"/>
          <w:szCs w:val="24"/>
        </w:rPr>
        <w:t xml:space="preserve">В нынешнее время Китай занимает ключевую позицию </w:t>
      </w:r>
      <w:r w:rsidR="00207C05">
        <w:rPr>
          <w:rFonts w:ascii="Times New Roman" w:hAnsi="Times New Roman" w:cs="Times New Roman"/>
          <w:sz w:val="24"/>
          <w:szCs w:val="24"/>
        </w:rPr>
        <w:t>во внеш</w:t>
      </w:r>
      <w:r w:rsidR="00810328">
        <w:rPr>
          <w:rFonts w:ascii="Times New Roman" w:hAnsi="Times New Roman" w:cs="Times New Roman"/>
          <w:sz w:val="24"/>
          <w:szCs w:val="24"/>
        </w:rPr>
        <w:t>неполитических интересах стран</w:t>
      </w:r>
      <w:r w:rsidR="00207C05">
        <w:rPr>
          <w:rFonts w:ascii="Times New Roman" w:hAnsi="Times New Roman" w:cs="Times New Roman"/>
          <w:sz w:val="24"/>
          <w:szCs w:val="24"/>
        </w:rPr>
        <w:t xml:space="preserve">-участниц ЕАЭС, и </w:t>
      </w:r>
      <w:r w:rsidRPr="00333536">
        <w:rPr>
          <w:rFonts w:ascii="Times New Roman" w:hAnsi="Times New Roman" w:cs="Times New Roman"/>
          <w:sz w:val="24"/>
          <w:szCs w:val="24"/>
        </w:rPr>
        <w:t>России</w:t>
      </w:r>
      <w:r w:rsidR="00207C05">
        <w:rPr>
          <w:rFonts w:ascii="Times New Roman" w:hAnsi="Times New Roman" w:cs="Times New Roman"/>
          <w:sz w:val="24"/>
          <w:szCs w:val="24"/>
        </w:rPr>
        <w:t xml:space="preserve"> в частности</w:t>
      </w:r>
      <w:r w:rsidRPr="00333536">
        <w:rPr>
          <w:rFonts w:ascii="Times New Roman" w:hAnsi="Times New Roman" w:cs="Times New Roman"/>
          <w:sz w:val="24"/>
          <w:szCs w:val="24"/>
        </w:rPr>
        <w:t>, ст</w:t>
      </w:r>
      <w:r w:rsidR="00862ECD">
        <w:rPr>
          <w:rFonts w:ascii="Times New Roman" w:hAnsi="Times New Roman" w:cs="Times New Roman"/>
          <w:sz w:val="24"/>
          <w:szCs w:val="24"/>
        </w:rPr>
        <w:t>раны выс</w:t>
      </w:r>
      <w:r w:rsidRPr="00333536">
        <w:rPr>
          <w:rFonts w:ascii="Times New Roman" w:hAnsi="Times New Roman" w:cs="Times New Roman"/>
          <w:sz w:val="24"/>
          <w:szCs w:val="24"/>
        </w:rPr>
        <w:t>казывают свой интерес по выстраиванию всестороннего, углубленного, долгосрочного, а главное, взаимовыгодного сотрудничества. Крупнейший китайский проект «Пояс и путь» стал остро обсуждаем в мировых СМИ, а для россий</w:t>
      </w:r>
      <w:r w:rsidR="00862ECD">
        <w:rPr>
          <w:rFonts w:ascii="Times New Roman" w:hAnsi="Times New Roman" w:cs="Times New Roman"/>
          <w:sz w:val="24"/>
          <w:szCs w:val="24"/>
        </w:rPr>
        <w:t>ского правительства инициатива</w:t>
      </w:r>
      <w:r w:rsidRPr="00333536">
        <w:rPr>
          <w:rFonts w:ascii="Times New Roman" w:hAnsi="Times New Roman" w:cs="Times New Roman"/>
          <w:sz w:val="24"/>
          <w:szCs w:val="24"/>
        </w:rPr>
        <w:t xml:space="preserve"> «восточного друга» </w:t>
      </w:r>
      <w:r w:rsidR="00862ECD">
        <w:rPr>
          <w:rFonts w:ascii="Times New Roman" w:hAnsi="Times New Roman" w:cs="Times New Roman"/>
          <w:sz w:val="24"/>
          <w:szCs w:val="24"/>
        </w:rPr>
        <w:t>стала рассматриваться в качестве области</w:t>
      </w:r>
      <w:r w:rsidRPr="00333536">
        <w:rPr>
          <w:rFonts w:ascii="Times New Roman" w:hAnsi="Times New Roman" w:cs="Times New Roman"/>
          <w:sz w:val="24"/>
          <w:szCs w:val="24"/>
        </w:rPr>
        <w:t xml:space="preserve"> для взаимодействия. Проект включает в себя Экономический пояс Шелкового пути, Морской шелковый путь, и новую инициативу – Полярный Шелковый путь. В данной работе, мы рассмотрим </w:t>
      </w:r>
      <w:r>
        <w:rPr>
          <w:rFonts w:ascii="Times New Roman" w:hAnsi="Times New Roman" w:cs="Times New Roman"/>
          <w:sz w:val="24"/>
          <w:szCs w:val="24"/>
        </w:rPr>
        <w:t>Экономический пояс Шелкового пути</w:t>
      </w:r>
      <w:r w:rsidRPr="00333536">
        <w:rPr>
          <w:rFonts w:ascii="Times New Roman" w:hAnsi="Times New Roman" w:cs="Times New Roman"/>
          <w:sz w:val="24"/>
          <w:szCs w:val="24"/>
        </w:rPr>
        <w:t xml:space="preserve">, сопряжение интересов </w:t>
      </w:r>
      <w:r>
        <w:rPr>
          <w:rFonts w:ascii="Times New Roman" w:hAnsi="Times New Roman" w:cs="Times New Roman"/>
          <w:sz w:val="24"/>
          <w:szCs w:val="24"/>
        </w:rPr>
        <w:t>Экономического пояса Шелкового пути и Евразийского экономического союза</w:t>
      </w:r>
      <w:r w:rsidRPr="00333536">
        <w:rPr>
          <w:rFonts w:ascii="Times New Roman" w:hAnsi="Times New Roman" w:cs="Times New Roman"/>
          <w:sz w:val="24"/>
          <w:szCs w:val="24"/>
        </w:rPr>
        <w:t xml:space="preserve"> как перспективное направление для решения геополитических и экономических задач развития.</w:t>
      </w:r>
    </w:p>
    <w:p w:rsidR="00333536" w:rsidRDefault="00333536" w:rsidP="00333536">
      <w:pPr>
        <w:ind w:firstLine="709"/>
        <w:rPr>
          <w:rFonts w:ascii="Times New Roman" w:hAnsi="Times New Roman" w:cs="Times New Roman"/>
          <w:sz w:val="24"/>
          <w:szCs w:val="24"/>
        </w:rPr>
      </w:pPr>
      <w:r>
        <w:rPr>
          <w:rFonts w:ascii="Times New Roman" w:hAnsi="Times New Roman" w:cs="Times New Roman"/>
          <w:sz w:val="24"/>
          <w:szCs w:val="24"/>
        </w:rPr>
        <w:t>Евразийский экономический союз может сыграть решающую роль в развитии экономик стран-участниц, в том числе России, а сопряжение с китайским проектом Экономическим поясом Шелкового пути может дать экономический и политический импульс для развития союза</w:t>
      </w:r>
      <w:r w:rsidR="00711EB6">
        <w:rPr>
          <w:rFonts w:ascii="Times New Roman" w:hAnsi="Times New Roman" w:cs="Times New Roman"/>
          <w:sz w:val="24"/>
          <w:szCs w:val="24"/>
        </w:rPr>
        <w:t xml:space="preserve">. </w:t>
      </w:r>
    </w:p>
    <w:p w:rsidR="00207C05" w:rsidRDefault="002618F5" w:rsidP="00207C05">
      <w:pPr>
        <w:ind w:firstLine="709"/>
        <w:rPr>
          <w:rFonts w:ascii="Times New Roman" w:hAnsi="Times New Roman" w:cs="Times New Roman"/>
          <w:sz w:val="24"/>
          <w:szCs w:val="24"/>
        </w:rPr>
      </w:pPr>
      <w:r w:rsidRPr="00AC0676">
        <w:rPr>
          <w:rFonts w:ascii="Times New Roman" w:hAnsi="Times New Roman" w:cs="Times New Roman"/>
          <w:sz w:val="24"/>
          <w:szCs w:val="24"/>
        </w:rPr>
        <w:t xml:space="preserve">Научный мир разделился на два лагеря: одни исследователи видят безусловную пользу России и Евразийскому экономическому союзу от сопряжения с ЭПШП, другие – напротив, категорически не согласны и </w:t>
      </w:r>
      <w:r w:rsidR="00643935">
        <w:rPr>
          <w:rFonts w:ascii="Times New Roman" w:hAnsi="Times New Roman" w:cs="Times New Roman"/>
          <w:sz w:val="24"/>
          <w:szCs w:val="24"/>
        </w:rPr>
        <w:t>наблюдают</w:t>
      </w:r>
      <w:r w:rsidRPr="00AC0676">
        <w:rPr>
          <w:rFonts w:ascii="Times New Roman" w:hAnsi="Times New Roman" w:cs="Times New Roman"/>
          <w:sz w:val="24"/>
          <w:szCs w:val="24"/>
        </w:rPr>
        <w:t xml:space="preserve"> в этом китайскую экспансию; одни исследователи </w:t>
      </w:r>
      <w:r w:rsidR="00643935">
        <w:rPr>
          <w:rFonts w:ascii="Times New Roman" w:hAnsi="Times New Roman" w:cs="Times New Roman"/>
          <w:sz w:val="24"/>
          <w:szCs w:val="24"/>
        </w:rPr>
        <w:t>предвидят</w:t>
      </w:r>
      <w:r w:rsidRPr="00AC0676">
        <w:rPr>
          <w:rFonts w:ascii="Times New Roman" w:hAnsi="Times New Roman" w:cs="Times New Roman"/>
          <w:sz w:val="24"/>
          <w:szCs w:val="24"/>
        </w:rPr>
        <w:t xml:space="preserve"> большие перспективы сотрудничества проектов, другие же наблюдают безуспешные попытки и пустые заявления. В связи с этим автор вы</w:t>
      </w:r>
      <w:r w:rsidR="00643935">
        <w:rPr>
          <w:rFonts w:ascii="Times New Roman" w:hAnsi="Times New Roman" w:cs="Times New Roman"/>
          <w:sz w:val="24"/>
          <w:szCs w:val="24"/>
        </w:rPr>
        <w:t>я</w:t>
      </w:r>
      <w:r w:rsidRPr="00AC0676">
        <w:rPr>
          <w:rFonts w:ascii="Times New Roman" w:hAnsi="Times New Roman" w:cs="Times New Roman"/>
          <w:sz w:val="24"/>
          <w:szCs w:val="24"/>
        </w:rPr>
        <w:t>вил необходимость комплексного и актуального исследования, заключенного в структурированной оценке процессов и мероприятий Китая и стран-членов ЕАЭС, затрагивающих область сопряжения проектов Евразийского экономического союза и Экономического пояса Шелкового пути.</w:t>
      </w:r>
    </w:p>
    <w:p w:rsidR="00207C05" w:rsidRPr="00207C05" w:rsidRDefault="00207C05" w:rsidP="00207C05">
      <w:pPr>
        <w:ind w:firstLine="709"/>
        <w:rPr>
          <w:rFonts w:ascii="Times New Roman" w:hAnsi="Times New Roman" w:cs="Times New Roman"/>
          <w:sz w:val="24"/>
          <w:szCs w:val="24"/>
        </w:rPr>
      </w:pPr>
      <w:r w:rsidRPr="000F10BB">
        <w:rPr>
          <w:rFonts w:ascii="Times New Roman" w:hAnsi="Times New Roman" w:cs="Times New Roman"/>
          <w:b/>
          <w:sz w:val="24"/>
          <w:szCs w:val="24"/>
        </w:rPr>
        <w:t>Актуальность</w:t>
      </w:r>
      <w:r>
        <w:rPr>
          <w:rFonts w:ascii="Times New Roman" w:hAnsi="Times New Roman" w:cs="Times New Roman"/>
          <w:sz w:val="24"/>
          <w:szCs w:val="24"/>
        </w:rPr>
        <w:t xml:space="preserve"> темы исследования связана с</w:t>
      </w:r>
      <w:r w:rsidR="000F10BB">
        <w:rPr>
          <w:rFonts w:ascii="Times New Roman" w:hAnsi="Times New Roman" w:cs="Times New Roman"/>
          <w:sz w:val="24"/>
          <w:szCs w:val="24"/>
        </w:rPr>
        <w:t xml:space="preserve"> </w:t>
      </w:r>
      <w:r w:rsidR="00CC39D5">
        <w:rPr>
          <w:rFonts w:ascii="Times New Roman" w:hAnsi="Times New Roman" w:cs="Times New Roman"/>
          <w:sz w:val="24"/>
          <w:szCs w:val="24"/>
        </w:rPr>
        <w:t>возрастающей ролью</w:t>
      </w:r>
      <w:r w:rsidR="000F10BB">
        <w:rPr>
          <w:rFonts w:ascii="Times New Roman" w:hAnsi="Times New Roman" w:cs="Times New Roman"/>
          <w:sz w:val="24"/>
          <w:szCs w:val="24"/>
        </w:rPr>
        <w:t xml:space="preserve"> Китая на мировой арене </w:t>
      </w:r>
      <w:r w:rsidR="00CC39D5">
        <w:rPr>
          <w:rFonts w:ascii="Times New Roman" w:hAnsi="Times New Roman" w:cs="Times New Roman"/>
          <w:sz w:val="24"/>
          <w:szCs w:val="24"/>
        </w:rPr>
        <w:t xml:space="preserve">и продвижением </w:t>
      </w:r>
      <w:r w:rsidR="00862ECD">
        <w:rPr>
          <w:rFonts w:ascii="Times New Roman" w:hAnsi="Times New Roman" w:cs="Times New Roman"/>
          <w:sz w:val="24"/>
          <w:szCs w:val="24"/>
        </w:rPr>
        <w:t>теперь уже известной всему</w:t>
      </w:r>
      <w:r w:rsidR="00CC39D5">
        <w:rPr>
          <w:rFonts w:ascii="Times New Roman" w:hAnsi="Times New Roman" w:cs="Times New Roman"/>
          <w:sz w:val="24"/>
          <w:szCs w:val="24"/>
        </w:rPr>
        <w:t xml:space="preserve"> мир</w:t>
      </w:r>
      <w:r w:rsidR="00862ECD">
        <w:rPr>
          <w:rFonts w:ascii="Times New Roman" w:hAnsi="Times New Roman" w:cs="Times New Roman"/>
          <w:sz w:val="24"/>
          <w:szCs w:val="24"/>
        </w:rPr>
        <w:t>у</w:t>
      </w:r>
      <w:r w:rsidR="00CC39D5">
        <w:rPr>
          <w:rFonts w:ascii="Times New Roman" w:hAnsi="Times New Roman" w:cs="Times New Roman"/>
          <w:sz w:val="24"/>
          <w:szCs w:val="24"/>
        </w:rPr>
        <w:t xml:space="preserve"> инициативы «Пояс и путь». Для России и ее соучастниц в Евразийском экономическом союзе на сегодняшний день выявлена необходимость и</w:t>
      </w:r>
      <w:r w:rsidR="00862ECD">
        <w:rPr>
          <w:rFonts w:ascii="Times New Roman" w:hAnsi="Times New Roman" w:cs="Times New Roman"/>
          <w:sz w:val="24"/>
          <w:szCs w:val="24"/>
        </w:rPr>
        <w:t>сследования</w:t>
      </w:r>
      <w:r w:rsidR="00CC39D5">
        <w:rPr>
          <w:rFonts w:ascii="Times New Roman" w:hAnsi="Times New Roman" w:cs="Times New Roman"/>
          <w:sz w:val="24"/>
          <w:szCs w:val="24"/>
        </w:rPr>
        <w:t xml:space="preserve"> проекта Экономического пояса Шелкового пути и</w:t>
      </w:r>
      <w:r>
        <w:rPr>
          <w:rFonts w:ascii="Times New Roman" w:hAnsi="Times New Roman" w:cs="Times New Roman"/>
          <w:sz w:val="24"/>
          <w:szCs w:val="24"/>
        </w:rPr>
        <w:t xml:space="preserve"> </w:t>
      </w:r>
      <w:r w:rsidR="00CC39D5">
        <w:rPr>
          <w:rFonts w:ascii="Times New Roman" w:hAnsi="Times New Roman" w:cs="Times New Roman"/>
          <w:sz w:val="24"/>
          <w:szCs w:val="24"/>
        </w:rPr>
        <w:t>поиска</w:t>
      </w:r>
      <w:r>
        <w:rPr>
          <w:rFonts w:ascii="Times New Roman" w:hAnsi="Times New Roman" w:cs="Times New Roman"/>
          <w:sz w:val="24"/>
          <w:szCs w:val="24"/>
        </w:rPr>
        <w:t xml:space="preserve"> верных методов и путей </w:t>
      </w:r>
      <w:r w:rsidR="00810328">
        <w:rPr>
          <w:rFonts w:ascii="Times New Roman" w:hAnsi="Times New Roman" w:cs="Times New Roman"/>
          <w:sz w:val="24"/>
          <w:szCs w:val="24"/>
        </w:rPr>
        <w:t xml:space="preserve">по </w:t>
      </w:r>
      <w:r w:rsidR="00CC39D5">
        <w:rPr>
          <w:rFonts w:ascii="Times New Roman" w:hAnsi="Times New Roman" w:cs="Times New Roman"/>
          <w:sz w:val="24"/>
          <w:szCs w:val="24"/>
        </w:rPr>
        <w:t>сопряжению</w:t>
      </w:r>
      <w:r>
        <w:rPr>
          <w:rFonts w:ascii="Times New Roman" w:hAnsi="Times New Roman" w:cs="Times New Roman"/>
          <w:sz w:val="24"/>
          <w:szCs w:val="24"/>
        </w:rPr>
        <w:t xml:space="preserve"> ЕАЭС с китайский проектом ЭПШП. </w:t>
      </w:r>
    </w:p>
    <w:p w:rsidR="00E87AB3" w:rsidRDefault="00E87AB3" w:rsidP="003F66C7">
      <w:pPr>
        <w:ind w:firstLine="709"/>
        <w:rPr>
          <w:rFonts w:ascii="Times New Roman" w:hAnsi="Times New Roman" w:cs="Times New Roman"/>
          <w:sz w:val="24"/>
          <w:szCs w:val="24"/>
        </w:rPr>
      </w:pPr>
      <w:r w:rsidRPr="00A95CAC">
        <w:rPr>
          <w:rFonts w:ascii="Times New Roman" w:hAnsi="Times New Roman" w:cs="Times New Roman"/>
          <w:b/>
          <w:sz w:val="24"/>
          <w:szCs w:val="24"/>
        </w:rPr>
        <w:lastRenderedPageBreak/>
        <w:t>Научная новизна</w:t>
      </w:r>
      <w:r>
        <w:rPr>
          <w:rFonts w:ascii="Times New Roman" w:hAnsi="Times New Roman" w:cs="Times New Roman"/>
          <w:sz w:val="24"/>
          <w:szCs w:val="24"/>
        </w:rPr>
        <w:t xml:space="preserve"> исследования </w:t>
      </w:r>
      <w:r w:rsidR="0000730F">
        <w:rPr>
          <w:rFonts w:ascii="Times New Roman" w:hAnsi="Times New Roman" w:cs="Times New Roman"/>
          <w:sz w:val="24"/>
          <w:szCs w:val="24"/>
        </w:rPr>
        <w:t>в первую очередь</w:t>
      </w:r>
      <w:r w:rsidR="00B523DC">
        <w:rPr>
          <w:rFonts w:ascii="Times New Roman" w:hAnsi="Times New Roman" w:cs="Times New Roman"/>
          <w:sz w:val="24"/>
          <w:szCs w:val="24"/>
        </w:rPr>
        <w:t xml:space="preserve"> определяется тем, что в ней на основе </w:t>
      </w:r>
      <w:r w:rsidR="0000730F">
        <w:rPr>
          <w:rFonts w:ascii="Times New Roman" w:hAnsi="Times New Roman" w:cs="Times New Roman"/>
          <w:sz w:val="24"/>
          <w:szCs w:val="24"/>
        </w:rPr>
        <w:t>анализа деятельности стран ЕАЭС и КНР исследована проблема сопряжения двух проектов на современном этапе. Исследование содержит структурированное обоснование современного этапа развития, существующих рисков и возможных сценариев развития. В частности, автором были:</w:t>
      </w:r>
    </w:p>
    <w:p w:rsidR="00C77430" w:rsidRDefault="00862ECD" w:rsidP="00C77430">
      <w:pPr>
        <w:pStyle w:val="a3"/>
        <w:numPr>
          <w:ilvl w:val="0"/>
          <w:numId w:val="27"/>
        </w:numPr>
        <w:ind w:left="0" w:firstLine="709"/>
        <w:rPr>
          <w:rFonts w:ascii="Times New Roman" w:hAnsi="Times New Roman" w:cs="Times New Roman"/>
          <w:sz w:val="24"/>
          <w:szCs w:val="24"/>
        </w:rPr>
      </w:pPr>
      <w:r>
        <w:rPr>
          <w:rFonts w:ascii="Times New Roman" w:hAnsi="Times New Roman" w:cs="Times New Roman"/>
          <w:sz w:val="24"/>
          <w:szCs w:val="24"/>
        </w:rPr>
        <w:t>Выявлены экономические инструменты проведения внешней политики</w:t>
      </w:r>
      <w:r w:rsidR="00C77430">
        <w:rPr>
          <w:rFonts w:ascii="Times New Roman" w:hAnsi="Times New Roman" w:cs="Times New Roman"/>
          <w:sz w:val="24"/>
          <w:szCs w:val="24"/>
        </w:rPr>
        <w:t xml:space="preserve"> интеграционного образования ЕАЭС как субъекта международных отношений;</w:t>
      </w:r>
    </w:p>
    <w:p w:rsidR="00C77430" w:rsidRDefault="00862ECD" w:rsidP="00C77430">
      <w:pPr>
        <w:pStyle w:val="a3"/>
        <w:numPr>
          <w:ilvl w:val="0"/>
          <w:numId w:val="27"/>
        </w:numPr>
        <w:ind w:left="0" w:firstLine="709"/>
        <w:rPr>
          <w:rFonts w:ascii="Times New Roman" w:hAnsi="Times New Roman" w:cs="Times New Roman"/>
          <w:sz w:val="24"/>
          <w:szCs w:val="24"/>
        </w:rPr>
      </w:pPr>
      <w:r>
        <w:rPr>
          <w:rFonts w:ascii="Times New Roman" w:hAnsi="Times New Roman" w:cs="Times New Roman"/>
          <w:sz w:val="24"/>
          <w:szCs w:val="24"/>
        </w:rPr>
        <w:t>Определены</w:t>
      </w:r>
      <w:r w:rsidR="00C77430">
        <w:rPr>
          <w:rFonts w:ascii="Times New Roman" w:hAnsi="Times New Roman" w:cs="Times New Roman"/>
          <w:sz w:val="24"/>
          <w:szCs w:val="24"/>
        </w:rPr>
        <w:t xml:space="preserve"> </w:t>
      </w:r>
      <w:r w:rsidR="00BC4972">
        <w:rPr>
          <w:rFonts w:ascii="Times New Roman" w:hAnsi="Times New Roman" w:cs="Times New Roman"/>
          <w:sz w:val="24"/>
          <w:szCs w:val="24"/>
        </w:rPr>
        <w:t>формы и методы реализации проекта Экономический пояс Шелкового пути как одного из приоритетных направлений политики китайского правительства;</w:t>
      </w:r>
    </w:p>
    <w:p w:rsidR="0000730F" w:rsidRPr="00A95CAC" w:rsidRDefault="00862ECD" w:rsidP="00A95CAC">
      <w:pPr>
        <w:pStyle w:val="a3"/>
        <w:numPr>
          <w:ilvl w:val="0"/>
          <w:numId w:val="27"/>
        </w:numPr>
        <w:ind w:left="0" w:firstLine="709"/>
        <w:rPr>
          <w:rFonts w:ascii="Times New Roman" w:hAnsi="Times New Roman" w:cs="Times New Roman"/>
          <w:sz w:val="24"/>
          <w:szCs w:val="24"/>
        </w:rPr>
      </w:pPr>
      <w:r>
        <w:rPr>
          <w:rFonts w:ascii="Times New Roman" w:hAnsi="Times New Roman" w:cs="Times New Roman"/>
          <w:sz w:val="24"/>
          <w:szCs w:val="24"/>
        </w:rPr>
        <w:t>Выделен структурированный перечень</w:t>
      </w:r>
      <w:r w:rsidR="00BC4972">
        <w:rPr>
          <w:rFonts w:ascii="Times New Roman" w:hAnsi="Times New Roman" w:cs="Times New Roman"/>
          <w:sz w:val="24"/>
          <w:szCs w:val="24"/>
        </w:rPr>
        <w:t xml:space="preserve"> рисков и </w:t>
      </w:r>
      <w:r>
        <w:rPr>
          <w:rFonts w:ascii="Times New Roman" w:hAnsi="Times New Roman" w:cs="Times New Roman"/>
          <w:sz w:val="24"/>
          <w:szCs w:val="24"/>
        </w:rPr>
        <w:t>рекомендаций по</w:t>
      </w:r>
      <w:r w:rsidR="00BC4972">
        <w:rPr>
          <w:rFonts w:ascii="Times New Roman" w:hAnsi="Times New Roman" w:cs="Times New Roman"/>
          <w:sz w:val="24"/>
          <w:szCs w:val="24"/>
        </w:rPr>
        <w:t xml:space="preserve"> </w:t>
      </w:r>
      <w:r>
        <w:rPr>
          <w:rFonts w:ascii="Times New Roman" w:hAnsi="Times New Roman" w:cs="Times New Roman"/>
          <w:sz w:val="24"/>
          <w:szCs w:val="24"/>
        </w:rPr>
        <w:t>сопряжению</w:t>
      </w:r>
      <w:r w:rsidR="00AC3397">
        <w:rPr>
          <w:rFonts w:ascii="Times New Roman" w:hAnsi="Times New Roman" w:cs="Times New Roman"/>
          <w:sz w:val="24"/>
          <w:szCs w:val="24"/>
        </w:rPr>
        <w:t xml:space="preserve"> в </w:t>
      </w:r>
      <w:r w:rsidR="00B523DC">
        <w:rPr>
          <w:rFonts w:ascii="Times New Roman" w:hAnsi="Times New Roman" w:cs="Times New Roman"/>
          <w:sz w:val="24"/>
          <w:szCs w:val="24"/>
        </w:rPr>
        <w:t>области</w:t>
      </w:r>
      <w:r w:rsidR="00AC3397">
        <w:rPr>
          <w:rFonts w:ascii="Times New Roman" w:hAnsi="Times New Roman" w:cs="Times New Roman"/>
          <w:sz w:val="24"/>
          <w:szCs w:val="24"/>
        </w:rPr>
        <w:t xml:space="preserve"> экономики</w:t>
      </w:r>
      <w:r w:rsidR="00A95CAC">
        <w:rPr>
          <w:rFonts w:ascii="Times New Roman" w:hAnsi="Times New Roman" w:cs="Times New Roman"/>
          <w:sz w:val="24"/>
          <w:szCs w:val="24"/>
        </w:rPr>
        <w:t>.</w:t>
      </w:r>
    </w:p>
    <w:p w:rsidR="0024207D" w:rsidRDefault="0024207D" w:rsidP="003F66C7">
      <w:pPr>
        <w:ind w:firstLine="709"/>
        <w:rPr>
          <w:rFonts w:ascii="Times New Roman" w:hAnsi="Times New Roman" w:cs="Times New Roman"/>
          <w:sz w:val="24"/>
          <w:szCs w:val="24"/>
        </w:rPr>
      </w:pPr>
      <w:r w:rsidRPr="0024207D">
        <w:rPr>
          <w:rFonts w:ascii="Times New Roman" w:hAnsi="Times New Roman" w:cs="Times New Roman"/>
          <w:b/>
          <w:sz w:val="24"/>
          <w:szCs w:val="24"/>
        </w:rPr>
        <w:t>Степень научной разработанности темы.</w:t>
      </w:r>
      <w:r>
        <w:rPr>
          <w:rFonts w:ascii="Times New Roman" w:hAnsi="Times New Roman" w:cs="Times New Roman"/>
          <w:sz w:val="24"/>
          <w:szCs w:val="24"/>
        </w:rPr>
        <w:t xml:space="preserve"> Изучению китайской инициативы «Пояс и путь», проекта Экономического пояса Шелкового пути, Евразийского Экономического союза, а также сопряжения проектов ЭПШП и ЕАЭС уделено внимание в ряде отечественных и зарубежных исследователей.</w:t>
      </w:r>
    </w:p>
    <w:p w:rsidR="0024207D" w:rsidRDefault="0024207D" w:rsidP="003F66C7">
      <w:pPr>
        <w:ind w:firstLine="709"/>
        <w:rPr>
          <w:rFonts w:ascii="Times New Roman" w:hAnsi="Times New Roman" w:cs="Times New Roman"/>
          <w:sz w:val="24"/>
          <w:szCs w:val="24"/>
        </w:rPr>
      </w:pPr>
      <w:r>
        <w:rPr>
          <w:rFonts w:ascii="Times New Roman" w:hAnsi="Times New Roman" w:cs="Times New Roman"/>
          <w:sz w:val="24"/>
          <w:szCs w:val="24"/>
        </w:rPr>
        <w:t>К группе исследований процессов интеграционных преобразований в рамках Евразийского Экономического союза можно отнести работы А.Е. Лихачева</w:t>
      </w:r>
      <w:r w:rsidR="002C088E">
        <w:rPr>
          <w:rStyle w:val="a6"/>
          <w:rFonts w:ascii="Times New Roman" w:hAnsi="Times New Roman" w:cs="Times New Roman"/>
          <w:sz w:val="24"/>
          <w:szCs w:val="24"/>
        </w:rPr>
        <w:footnoteReference w:id="1"/>
      </w:r>
      <w:r>
        <w:rPr>
          <w:rFonts w:ascii="Times New Roman" w:hAnsi="Times New Roman" w:cs="Times New Roman"/>
          <w:sz w:val="24"/>
          <w:szCs w:val="24"/>
        </w:rPr>
        <w:t xml:space="preserve">, Б.В. </w:t>
      </w:r>
      <w:proofErr w:type="spellStart"/>
      <w:r>
        <w:rPr>
          <w:rFonts w:ascii="Times New Roman" w:hAnsi="Times New Roman" w:cs="Times New Roman"/>
          <w:sz w:val="24"/>
          <w:szCs w:val="24"/>
        </w:rPr>
        <w:t>Батуры</w:t>
      </w:r>
      <w:proofErr w:type="spellEnd"/>
      <w:r w:rsidR="002C088E">
        <w:rPr>
          <w:rStyle w:val="a6"/>
          <w:rFonts w:ascii="Times New Roman" w:hAnsi="Times New Roman" w:cs="Times New Roman"/>
          <w:sz w:val="24"/>
          <w:szCs w:val="24"/>
        </w:rPr>
        <w:footnoteReference w:id="2"/>
      </w:r>
      <w:r>
        <w:rPr>
          <w:rFonts w:ascii="Times New Roman" w:hAnsi="Times New Roman" w:cs="Times New Roman"/>
          <w:sz w:val="24"/>
          <w:szCs w:val="24"/>
        </w:rPr>
        <w:t>, Р.С. Гринберг</w:t>
      </w:r>
      <w:r w:rsidR="002C088E">
        <w:rPr>
          <w:rStyle w:val="a6"/>
          <w:rFonts w:ascii="Times New Roman" w:hAnsi="Times New Roman" w:cs="Times New Roman"/>
          <w:sz w:val="24"/>
          <w:szCs w:val="24"/>
        </w:rPr>
        <w:footnoteReference w:id="3"/>
      </w:r>
      <w:r w:rsidR="00B523DC">
        <w:rPr>
          <w:rFonts w:ascii="Times New Roman" w:hAnsi="Times New Roman" w:cs="Times New Roman"/>
          <w:sz w:val="24"/>
          <w:szCs w:val="24"/>
        </w:rPr>
        <w:t xml:space="preserve">, М.В. </w:t>
      </w:r>
      <w:proofErr w:type="spellStart"/>
      <w:r w:rsidR="00B523DC">
        <w:rPr>
          <w:rFonts w:ascii="Times New Roman" w:hAnsi="Times New Roman" w:cs="Times New Roman"/>
          <w:sz w:val="24"/>
          <w:szCs w:val="24"/>
        </w:rPr>
        <w:t>Лапенко</w:t>
      </w:r>
      <w:proofErr w:type="spellEnd"/>
      <w:r w:rsidR="002C088E">
        <w:rPr>
          <w:rStyle w:val="a6"/>
          <w:rFonts w:ascii="Times New Roman" w:hAnsi="Times New Roman" w:cs="Times New Roman"/>
          <w:sz w:val="24"/>
          <w:szCs w:val="24"/>
        </w:rPr>
        <w:footnoteReference w:id="4"/>
      </w:r>
      <w:r w:rsidR="00994C93">
        <w:rPr>
          <w:rFonts w:ascii="Times New Roman" w:hAnsi="Times New Roman" w:cs="Times New Roman"/>
          <w:sz w:val="24"/>
          <w:szCs w:val="24"/>
        </w:rPr>
        <w:t xml:space="preserve"> и др</w:t>
      </w:r>
      <w:r w:rsidR="00FD2867">
        <w:rPr>
          <w:rFonts w:ascii="Times New Roman" w:hAnsi="Times New Roman" w:cs="Times New Roman"/>
          <w:sz w:val="24"/>
          <w:szCs w:val="24"/>
        </w:rPr>
        <w:t>.</w:t>
      </w:r>
    </w:p>
    <w:p w:rsidR="00335730" w:rsidRDefault="00FD2867"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Исследовательскими группами</w:t>
      </w:r>
      <w:r w:rsidR="0024207D">
        <w:rPr>
          <w:rFonts w:ascii="Times New Roman" w:hAnsi="Times New Roman" w:cs="Times New Roman"/>
          <w:sz w:val="24"/>
          <w:szCs w:val="24"/>
        </w:rPr>
        <w:t xml:space="preserve"> Евразийского банка</w:t>
      </w:r>
      <w:r w:rsidR="0024207D" w:rsidRPr="0024207D">
        <w:rPr>
          <w:rFonts w:ascii="Times New Roman" w:hAnsi="Times New Roman" w:cs="Times New Roman"/>
          <w:sz w:val="24"/>
          <w:szCs w:val="24"/>
        </w:rPr>
        <w:t xml:space="preserve"> </w:t>
      </w:r>
      <w:r w:rsidR="0024207D">
        <w:rPr>
          <w:rFonts w:ascii="Times New Roman" w:hAnsi="Times New Roman" w:cs="Times New Roman"/>
          <w:sz w:val="24"/>
          <w:szCs w:val="24"/>
        </w:rPr>
        <w:t xml:space="preserve">развития, </w:t>
      </w:r>
      <w:proofErr w:type="spellStart"/>
      <w:r w:rsidR="0024207D">
        <w:rPr>
          <w:rFonts w:ascii="Times New Roman" w:hAnsi="Times New Roman" w:cs="Times New Roman"/>
          <w:sz w:val="24"/>
          <w:szCs w:val="24"/>
        </w:rPr>
        <w:t>Евростат</w:t>
      </w:r>
      <w:proofErr w:type="spellEnd"/>
      <w:r w:rsidR="0024207D">
        <w:rPr>
          <w:rFonts w:ascii="Times New Roman" w:hAnsi="Times New Roman" w:cs="Times New Roman"/>
          <w:sz w:val="24"/>
          <w:szCs w:val="24"/>
        </w:rPr>
        <w:t>, Евразийской экономической комиссии представлен большой пласт статистическ</w:t>
      </w:r>
      <w:r w:rsidR="002C088E">
        <w:rPr>
          <w:rFonts w:ascii="Times New Roman" w:hAnsi="Times New Roman" w:cs="Times New Roman"/>
          <w:sz w:val="24"/>
          <w:szCs w:val="24"/>
        </w:rPr>
        <w:t>их и исследовательских данных по развитию Евразийского экономического союза</w:t>
      </w:r>
      <w:r w:rsidR="00010BAC">
        <w:rPr>
          <w:rFonts w:ascii="Times New Roman" w:hAnsi="Times New Roman" w:cs="Times New Roman"/>
          <w:sz w:val="24"/>
          <w:szCs w:val="24"/>
        </w:rPr>
        <w:t>.</w:t>
      </w:r>
      <w:r w:rsidR="0024207D">
        <w:rPr>
          <w:rFonts w:ascii="Times New Roman" w:hAnsi="Times New Roman" w:cs="Times New Roman"/>
          <w:sz w:val="24"/>
          <w:szCs w:val="24"/>
        </w:rPr>
        <w:t xml:space="preserve"> </w:t>
      </w:r>
    </w:p>
    <w:p w:rsidR="0024207D" w:rsidRDefault="00335730" w:rsidP="00335730">
      <w:pPr>
        <w:pStyle w:val="a3"/>
        <w:ind w:left="0" w:firstLine="709"/>
        <w:rPr>
          <w:rFonts w:ascii="Times New Roman" w:hAnsi="Times New Roman" w:cs="Times New Roman"/>
          <w:sz w:val="24"/>
          <w:szCs w:val="24"/>
        </w:rPr>
      </w:pPr>
      <w:r w:rsidRPr="00335730">
        <w:rPr>
          <w:rFonts w:ascii="Times New Roman" w:hAnsi="Times New Roman" w:cs="Times New Roman"/>
          <w:sz w:val="24"/>
          <w:szCs w:val="24"/>
        </w:rPr>
        <w:t xml:space="preserve">Китайскими и другими иностранными учеными публикуются многочисленные исследования, посвященные проектам «Пояса и пути», подчеркивая важность их реализации. Все они неизменно изображают инициативу как «центральный элемент» стратегии Китая по проецированию своего влияния за рубежом. Публикации по данной </w:t>
      </w:r>
      <w:r w:rsidRPr="00335730">
        <w:rPr>
          <w:rFonts w:ascii="Times New Roman" w:hAnsi="Times New Roman" w:cs="Times New Roman"/>
          <w:sz w:val="24"/>
          <w:szCs w:val="24"/>
        </w:rPr>
        <w:lastRenderedPageBreak/>
        <w:t xml:space="preserve">теме </w:t>
      </w:r>
      <w:r>
        <w:rPr>
          <w:rFonts w:ascii="Times New Roman" w:hAnsi="Times New Roman" w:cs="Times New Roman"/>
          <w:sz w:val="24"/>
          <w:szCs w:val="24"/>
        </w:rPr>
        <w:t>выходят в свет именно в Китае,</w:t>
      </w:r>
      <w:r>
        <w:rPr>
          <w:rStyle w:val="a6"/>
          <w:rFonts w:ascii="Times New Roman" w:hAnsi="Times New Roman" w:cs="Times New Roman"/>
          <w:sz w:val="24"/>
          <w:szCs w:val="24"/>
        </w:rPr>
        <w:footnoteReference w:id="5"/>
      </w:r>
      <w:r w:rsidRPr="00335730">
        <w:rPr>
          <w:rFonts w:ascii="Times New Roman" w:hAnsi="Times New Roman" w:cs="Times New Roman"/>
          <w:sz w:val="24"/>
          <w:szCs w:val="24"/>
        </w:rPr>
        <w:t xml:space="preserve"> тем самым наблюдается трудоемкая работа китайских исследователей по распространению информации, улучшающей имидж проекта, выявляющей намерения по взаимовыгодн</w:t>
      </w:r>
      <w:r w:rsidR="002C088E">
        <w:rPr>
          <w:rFonts w:ascii="Times New Roman" w:hAnsi="Times New Roman" w:cs="Times New Roman"/>
          <w:sz w:val="24"/>
          <w:szCs w:val="24"/>
        </w:rPr>
        <w:t>ому сотрудничеству в рамках «Пояса и пути»</w:t>
      </w:r>
      <w:r w:rsidRPr="00335730">
        <w:rPr>
          <w:rFonts w:ascii="Times New Roman" w:hAnsi="Times New Roman" w:cs="Times New Roman"/>
          <w:sz w:val="24"/>
          <w:szCs w:val="24"/>
        </w:rPr>
        <w:t>.</w:t>
      </w:r>
    </w:p>
    <w:p w:rsidR="00851679" w:rsidRDefault="00851679"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В монографии китайских исследователей </w:t>
      </w:r>
      <w:proofErr w:type="spellStart"/>
      <w:r>
        <w:rPr>
          <w:rFonts w:ascii="Times New Roman" w:hAnsi="Times New Roman" w:cs="Times New Roman"/>
          <w:sz w:val="24"/>
          <w:szCs w:val="24"/>
        </w:rPr>
        <w:t>Цинь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Юйцай</w:t>
      </w:r>
      <w:proofErr w:type="spellEnd"/>
      <w:r>
        <w:rPr>
          <w:rFonts w:ascii="Times New Roman" w:hAnsi="Times New Roman" w:cs="Times New Roman"/>
          <w:sz w:val="24"/>
          <w:szCs w:val="24"/>
        </w:rPr>
        <w:t xml:space="preserve">, Чжоу </w:t>
      </w:r>
      <w:proofErr w:type="spellStart"/>
      <w:r>
        <w:rPr>
          <w:rFonts w:ascii="Times New Roman" w:hAnsi="Times New Roman" w:cs="Times New Roman"/>
          <w:sz w:val="24"/>
          <w:szCs w:val="24"/>
        </w:rPr>
        <w:t>Гупин</w:t>
      </w:r>
      <w:proofErr w:type="spellEnd"/>
      <w:r>
        <w:rPr>
          <w:rFonts w:ascii="Times New Roman" w:hAnsi="Times New Roman" w:cs="Times New Roman"/>
          <w:sz w:val="24"/>
          <w:szCs w:val="24"/>
        </w:rPr>
        <w:t xml:space="preserve"> и Ло </w:t>
      </w:r>
      <w:proofErr w:type="spellStart"/>
      <w:r>
        <w:rPr>
          <w:rFonts w:ascii="Times New Roman" w:hAnsi="Times New Roman" w:cs="Times New Roman"/>
          <w:sz w:val="24"/>
          <w:szCs w:val="24"/>
        </w:rPr>
        <w:t>Вэйдун</w:t>
      </w:r>
      <w:proofErr w:type="spellEnd"/>
      <w:r>
        <w:rPr>
          <w:rStyle w:val="a6"/>
          <w:rFonts w:ascii="Times New Roman" w:hAnsi="Times New Roman" w:cs="Times New Roman"/>
          <w:sz w:val="24"/>
          <w:szCs w:val="24"/>
        </w:rPr>
        <w:footnoteReference w:id="6"/>
      </w:r>
      <w:r>
        <w:rPr>
          <w:rFonts w:ascii="Times New Roman" w:hAnsi="Times New Roman" w:cs="Times New Roman"/>
          <w:sz w:val="24"/>
          <w:szCs w:val="24"/>
        </w:rPr>
        <w:t xml:space="preserve"> проводится анализ истоков воссоздания Великого Шелкового пути, эволюции и перспективам «Пояса и пути».</w:t>
      </w:r>
    </w:p>
    <w:p w:rsidR="00FD2867" w:rsidRDefault="00C25271"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Американский </w:t>
      </w:r>
      <w:r w:rsidR="00D06630">
        <w:rPr>
          <w:rFonts w:ascii="Times New Roman" w:hAnsi="Times New Roman" w:cs="Times New Roman"/>
          <w:sz w:val="24"/>
          <w:szCs w:val="24"/>
        </w:rPr>
        <w:t>ученый</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Кюгельман</w:t>
      </w:r>
      <w:proofErr w:type="spellEnd"/>
      <w:r w:rsidR="00851679">
        <w:rPr>
          <w:rStyle w:val="a6"/>
          <w:rFonts w:ascii="Times New Roman" w:hAnsi="Times New Roman" w:cs="Times New Roman"/>
          <w:sz w:val="24"/>
          <w:szCs w:val="24"/>
        </w:rPr>
        <w:footnoteReference w:id="7"/>
      </w:r>
      <w:r>
        <w:rPr>
          <w:rFonts w:ascii="Times New Roman" w:hAnsi="Times New Roman" w:cs="Times New Roman"/>
          <w:sz w:val="24"/>
          <w:szCs w:val="24"/>
        </w:rPr>
        <w:t xml:space="preserve"> в своем исследовании выявил особое положение инициативы «Пояс и путь» на мировой арене,</w:t>
      </w:r>
      <w:r w:rsidR="00851679">
        <w:rPr>
          <w:rFonts w:ascii="Times New Roman" w:hAnsi="Times New Roman" w:cs="Times New Roman"/>
          <w:sz w:val="24"/>
          <w:szCs w:val="24"/>
        </w:rPr>
        <w:t xml:space="preserve"> оценивая ее как превос</w:t>
      </w:r>
      <w:r w:rsidR="00D06630">
        <w:rPr>
          <w:rFonts w:ascii="Times New Roman" w:hAnsi="Times New Roman" w:cs="Times New Roman"/>
          <w:sz w:val="24"/>
          <w:szCs w:val="24"/>
        </w:rPr>
        <w:t>ходящей американский план</w:t>
      </w:r>
      <w:r w:rsidR="00851679">
        <w:rPr>
          <w:rFonts w:ascii="Times New Roman" w:hAnsi="Times New Roman" w:cs="Times New Roman"/>
          <w:sz w:val="24"/>
          <w:szCs w:val="24"/>
        </w:rPr>
        <w:t xml:space="preserve"> Маршалла.</w:t>
      </w:r>
    </w:p>
    <w:p w:rsidR="00994C93" w:rsidRDefault="00994C93"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Среди западных исследователей, рассматривающих китайскую внешнюю политику можно отметить следующих исследователей: М. </w:t>
      </w:r>
      <w:proofErr w:type="spellStart"/>
      <w:r>
        <w:rPr>
          <w:rFonts w:ascii="Times New Roman" w:hAnsi="Times New Roman" w:cs="Times New Roman"/>
          <w:sz w:val="24"/>
          <w:szCs w:val="24"/>
        </w:rPr>
        <w:t>Фороу</w:t>
      </w:r>
      <w:proofErr w:type="spellEnd"/>
      <w:r>
        <w:rPr>
          <w:rStyle w:val="a6"/>
          <w:rFonts w:ascii="Times New Roman" w:hAnsi="Times New Roman" w:cs="Times New Roman"/>
          <w:sz w:val="24"/>
          <w:szCs w:val="24"/>
        </w:rPr>
        <w:footnoteReference w:id="8"/>
      </w:r>
      <w:r>
        <w:rPr>
          <w:rFonts w:ascii="Times New Roman" w:hAnsi="Times New Roman" w:cs="Times New Roman"/>
          <w:sz w:val="24"/>
          <w:szCs w:val="24"/>
        </w:rPr>
        <w:t xml:space="preserve">, Ш. </w:t>
      </w:r>
      <w:proofErr w:type="spellStart"/>
      <w:r>
        <w:rPr>
          <w:rFonts w:ascii="Times New Roman" w:hAnsi="Times New Roman" w:cs="Times New Roman"/>
          <w:sz w:val="24"/>
          <w:szCs w:val="24"/>
        </w:rPr>
        <w:t>Хамейри</w:t>
      </w:r>
      <w:proofErr w:type="spellEnd"/>
      <w:r>
        <w:rPr>
          <w:rStyle w:val="a6"/>
          <w:rFonts w:ascii="Times New Roman" w:hAnsi="Times New Roman" w:cs="Times New Roman"/>
          <w:sz w:val="24"/>
          <w:szCs w:val="24"/>
        </w:rPr>
        <w:footnoteReference w:id="9"/>
      </w:r>
      <w:r>
        <w:rPr>
          <w:rFonts w:ascii="Times New Roman" w:hAnsi="Times New Roman" w:cs="Times New Roman"/>
          <w:sz w:val="24"/>
          <w:szCs w:val="24"/>
        </w:rPr>
        <w:t xml:space="preserve">, М. </w:t>
      </w:r>
      <w:proofErr w:type="spellStart"/>
      <w:r>
        <w:rPr>
          <w:rFonts w:ascii="Times New Roman" w:hAnsi="Times New Roman" w:cs="Times New Roman"/>
          <w:sz w:val="24"/>
          <w:szCs w:val="24"/>
        </w:rPr>
        <w:t>Краловицову</w:t>
      </w:r>
      <w:proofErr w:type="spellEnd"/>
      <w:r>
        <w:rPr>
          <w:rStyle w:val="a6"/>
          <w:rFonts w:ascii="Times New Roman" w:hAnsi="Times New Roman" w:cs="Times New Roman"/>
          <w:sz w:val="24"/>
          <w:szCs w:val="24"/>
        </w:rPr>
        <w:footnoteReference w:id="10"/>
      </w:r>
      <w:r>
        <w:rPr>
          <w:rFonts w:ascii="Times New Roman" w:hAnsi="Times New Roman" w:cs="Times New Roman"/>
          <w:sz w:val="24"/>
          <w:szCs w:val="24"/>
        </w:rPr>
        <w:t>, Т. Миллер</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А. </w:t>
      </w:r>
      <w:proofErr w:type="spellStart"/>
      <w:r>
        <w:rPr>
          <w:rFonts w:ascii="Times New Roman" w:hAnsi="Times New Roman" w:cs="Times New Roman"/>
          <w:sz w:val="24"/>
          <w:szCs w:val="24"/>
        </w:rPr>
        <w:t>Нордин</w:t>
      </w:r>
      <w:proofErr w:type="spellEnd"/>
      <w:r>
        <w:rPr>
          <w:rStyle w:val="a6"/>
          <w:rFonts w:ascii="Times New Roman" w:hAnsi="Times New Roman" w:cs="Times New Roman"/>
          <w:sz w:val="24"/>
          <w:szCs w:val="24"/>
        </w:rPr>
        <w:footnoteReference w:id="12"/>
      </w:r>
      <w:r>
        <w:rPr>
          <w:rFonts w:ascii="Times New Roman" w:hAnsi="Times New Roman" w:cs="Times New Roman"/>
          <w:sz w:val="24"/>
          <w:szCs w:val="24"/>
        </w:rPr>
        <w:t xml:space="preserve">, М. </w:t>
      </w:r>
      <w:proofErr w:type="spellStart"/>
      <w:r>
        <w:rPr>
          <w:rFonts w:ascii="Times New Roman" w:hAnsi="Times New Roman" w:cs="Times New Roman"/>
          <w:sz w:val="24"/>
          <w:szCs w:val="24"/>
        </w:rPr>
        <w:t>Свейн</w:t>
      </w:r>
      <w:proofErr w:type="spellEnd"/>
      <w:r>
        <w:rPr>
          <w:rStyle w:val="a6"/>
          <w:rFonts w:ascii="Times New Roman" w:hAnsi="Times New Roman" w:cs="Times New Roman"/>
          <w:sz w:val="24"/>
          <w:szCs w:val="24"/>
        </w:rPr>
        <w:footnoteReference w:id="13"/>
      </w:r>
      <w:r>
        <w:rPr>
          <w:rFonts w:ascii="Times New Roman" w:hAnsi="Times New Roman" w:cs="Times New Roman"/>
          <w:sz w:val="24"/>
          <w:szCs w:val="24"/>
        </w:rPr>
        <w:t xml:space="preserve"> и др.</w:t>
      </w:r>
    </w:p>
    <w:p w:rsidR="00D06630" w:rsidRDefault="00D06630"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Стоит отметить китайских исследователей </w:t>
      </w:r>
      <w:proofErr w:type="spellStart"/>
      <w:r>
        <w:rPr>
          <w:rFonts w:ascii="Times New Roman" w:hAnsi="Times New Roman" w:cs="Times New Roman"/>
          <w:sz w:val="24"/>
          <w:szCs w:val="24"/>
        </w:rPr>
        <w:t>Чен</w:t>
      </w:r>
      <w:proofErr w:type="spellEnd"/>
      <w:r>
        <w:rPr>
          <w:rFonts w:ascii="Times New Roman" w:hAnsi="Times New Roman" w:cs="Times New Roman"/>
          <w:sz w:val="24"/>
          <w:szCs w:val="24"/>
        </w:rPr>
        <w:t xml:space="preserve"> Ян</w:t>
      </w:r>
      <w:r>
        <w:rPr>
          <w:rStyle w:val="a6"/>
          <w:rFonts w:ascii="Times New Roman" w:hAnsi="Times New Roman" w:cs="Times New Roman"/>
          <w:sz w:val="24"/>
          <w:szCs w:val="24"/>
        </w:rPr>
        <w:footnoteReference w:id="14"/>
      </w:r>
      <w:r>
        <w:rPr>
          <w:rFonts w:ascii="Times New Roman" w:hAnsi="Times New Roman" w:cs="Times New Roman"/>
          <w:sz w:val="24"/>
          <w:szCs w:val="24"/>
        </w:rPr>
        <w:t xml:space="preserve"> и Чжоу </w:t>
      </w:r>
      <w:proofErr w:type="spellStart"/>
      <w:r>
        <w:rPr>
          <w:rFonts w:ascii="Times New Roman" w:hAnsi="Times New Roman" w:cs="Times New Roman"/>
          <w:sz w:val="24"/>
          <w:szCs w:val="24"/>
        </w:rPr>
        <w:t>Цзянпин</w:t>
      </w:r>
      <w:proofErr w:type="spellEnd"/>
      <w:r>
        <w:rPr>
          <w:rStyle w:val="a6"/>
          <w:rFonts w:ascii="Times New Roman" w:hAnsi="Times New Roman" w:cs="Times New Roman"/>
          <w:sz w:val="24"/>
          <w:szCs w:val="24"/>
        </w:rPr>
        <w:footnoteReference w:id="15"/>
      </w:r>
      <w:r>
        <w:rPr>
          <w:rFonts w:ascii="Times New Roman" w:hAnsi="Times New Roman" w:cs="Times New Roman"/>
          <w:sz w:val="24"/>
          <w:szCs w:val="24"/>
        </w:rPr>
        <w:t xml:space="preserve">, которые занимались тематикой развития транспортной инфраструктуры и логистики в рамках проекта Экономического пояса Шелкового пути. </w:t>
      </w:r>
    </w:p>
    <w:p w:rsidR="00D06630" w:rsidRPr="00AC0676" w:rsidRDefault="00D06630" w:rsidP="00335730">
      <w:pPr>
        <w:pStyle w:val="a3"/>
        <w:ind w:left="0" w:firstLine="709"/>
        <w:rPr>
          <w:rFonts w:ascii="Times New Roman" w:hAnsi="Times New Roman" w:cs="Times New Roman"/>
          <w:sz w:val="24"/>
          <w:szCs w:val="24"/>
        </w:rPr>
      </w:pPr>
      <w:r>
        <w:rPr>
          <w:rFonts w:ascii="Times New Roman" w:hAnsi="Times New Roman" w:cs="Times New Roman"/>
          <w:sz w:val="24"/>
          <w:szCs w:val="24"/>
        </w:rPr>
        <w:t>В связи с особенностями предмета исследования практическую значимость имеет</w:t>
      </w:r>
      <w:r w:rsidR="00EC552E">
        <w:rPr>
          <w:rFonts w:ascii="Times New Roman" w:hAnsi="Times New Roman" w:cs="Times New Roman"/>
          <w:sz w:val="24"/>
          <w:szCs w:val="24"/>
        </w:rPr>
        <w:t xml:space="preserve"> труд исследователей НИУ ВШЭ, а именно И.Е. Денисова</w:t>
      </w:r>
      <w:r w:rsidR="00EC552E">
        <w:rPr>
          <w:rStyle w:val="a6"/>
          <w:rFonts w:ascii="Times New Roman" w:hAnsi="Times New Roman" w:cs="Times New Roman"/>
          <w:sz w:val="24"/>
          <w:szCs w:val="24"/>
        </w:rPr>
        <w:footnoteReference w:id="16"/>
      </w:r>
      <w:r w:rsidR="00EC552E">
        <w:rPr>
          <w:rFonts w:ascii="Times New Roman" w:hAnsi="Times New Roman" w:cs="Times New Roman"/>
          <w:sz w:val="24"/>
          <w:szCs w:val="24"/>
        </w:rPr>
        <w:t xml:space="preserve">, Р.Ю. </w:t>
      </w:r>
      <w:proofErr w:type="spellStart"/>
      <w:r w:rsidR="00EC552E">
        <w:rPr>
          <w:rFonts w:ascii="Times New Roman" w:hAnsi="Times New Roman" w:cs="Times New Roman"/>
          <w:sz w:val="24"/>
          <w:szCs w:val="24"/>
        </w:rPr>
        <w:t>Изимова</w:t>
      </w:r>
      <w:proofErr w:type="spellEnd"/>
      <w:r w:rsidR="00EC552E">
        <w:rPr>
          <w:rFonts w:ascii="Times New Roman" w:hAnsi="Times New Roman" w:cs="Times New Roman"/>
          <w:sz w:val="24"/>
          <w:szCs w:val="24"/>
        </w:rPr>
        <w:t xml:space="preserve">, З.Т. </w:t>
      </w:r>
      <w:r w:rsidR="00EC552E">
        <w:rPr>
          <w:rFonts w:ascii="Times New Roman" w:hAnsi="Times New Roman" w:cs="Times New Roman"/>
          <w:sz w:val="24"/>
          <w:szCs w:val="24"/>
        </w:rPr>
        <w:lastRenderedPageBreak/>
        <w:t>М</w:t>
      </w:r>
      <w:r w:rsidR="00862ECD">
        <w:rPr>
          <w:rFonts w:ascii="Times New Roman" w:hAnsi="Times New Roman" w:cs="Times New Roman"/>
          <w:sz w:val="24"/>
          <w:szCs w:val="24"/>
        </w:rPr>
        <w:t>ураталиевой</w:t>
      </w:r>
      <w:r w:rsidR="00EC552E">
        <w:rPr>
          <w:rStyle w:val="a6"/>
          <w:rFonts w:ascii="Times New Roman" w:hAnsi="Times New Roman" w:cs="Times New Roman"/>
          <w:sz w:val="24"/>
          <w:szCs w:val="24"/>
        </w:rPr>
        <w:footnoteReference w:id="17"/>
      </w:r>
      <w:r w:rsidR="00EC552E">
        <w:rPr>
          <w:rFonts w:ascii="Times New Roman" w:hAnsi="Times New Roman" w:cs="Times New Roman"/>
          <w:sz w:val="24"/>
          <w:szCs w:val="24"/>
        </w:rPr>
        <w:t xml:space="preserve">, С.Г. </w:t>
      </w:r>
      <w:proofErr w:type="spellStart"/>
      <w:r w:rsidR="00EC552E">
        <w:rPr>
          <w:rFonts w:ascii="Times New Roman" w:hAnsi="Times New Roman" w:cs="Times New Roman"/>
          <w:sz w:val="24"/>
          <w:szCs w:val="24"/>
        </w:rPr>
        <w:t>Лузянина</w:t>
      </w:r>
      <w:proofErr w:type="spellEnd"/>
      <w:r w:rsidR="00EC552E">
        <w:rPr>
          <w:rStyle w:val="a6"/>
          <w:rFonts w:ascii="Times New Roman" w:hAnsi="Times New Roman" w:cs="Times New Roman"/>
          <w:sz w:val="24"/>
          <w:szCs w:val="24"/>
        </w:rPr>
        <w:footnoteReference w:id="18"/>
      </w:r>
      <w:r w:rsidR="00EC552E">
        <w:rPr>
          <w:rFonts w:ascii="Times New Roman" w:hAnsi="Times New Roman" w:cs="Times New Roman"/>
          <w:sz w:val="24"/>
          <w:szCs w:val="24"/>
        </w:rPr>
        <w:t>. В работе рассматриваются составляющие компоненты инициативы «Пояс и путь», Экономического пояса Шелкового пути, а также проблемы и перспективы сопряжения ЕАЭС и ЭПШП.</w:t>
      </w:r>
    </w:p>
    <w:p w:rsidR="00A755A8" w:rsidRDefault="00A755A8" w:rsidP="003F66C7">
      <w:pPr>
        <w:ind w:firstLine="709"/>
        <w:rPr>
          <w:rFonts w:ascii="Times New Roman" w:hAnsi="Times New Roman" w:cs="Times New Roman"/>
          <w:sz w:val="24"/>
          <w:szCs w:val="24"/>
        </w:rPr>
      </w:pPr>
      <w:r w:rsidRPr="00A755A8">
        <w:rPr>
          <w:rFonts w:ascii="Times New Roman" w:hAnsi="Times New Roman" w:cs="Times New Roman"/>
          <w:b/>
          <w:sz w:val="24"/>
          <w:szCs w:val="24"/>
        </w:rPr>
        <w:t>Объектом</w:t>
      </w:r>
      <w:r w:rsidR="00010BAC">
        <w:rPr>
          <w:rFonts w:ascii="Times New Roman" w:hAnsi="Times New Roman" w:cs="Times New Roman"/>
          <w:sz w:val="24"/>
          <w:szCs w:val="24"/>
        </w:rPr>
        <w:t xml:space="preserve"> исследования являе</w:t>
      </w:r>
      <w:r>
        <w:rPr>
          <w:rFonts w:ascii="Times New Roman" w:hAnsi="Times New Roman" w:cs="Times New Roman"/>
          <w:sz w:val="24"/>
          <w:szCs w:val="24"/>
        </w:rPr>
        <w:t xml:space="preserve">тся </w:t>
      </w:r>
      <w:r w:rsidR="00010BAC">
        <w:rPr>
          <w:rFonts w:ascii="Times New Roman" w:hAnsi="Times New Roman" w:cs="Times New Roman"/>
          <w:sz w:val="24"/>
          <w:szCs w:val="24"/>
        </w:rPr>
        <w:t>сопряжение Евразийского экономического</w:t>
      </w:r>
      <w:r>
        <w:rPr>
          <w:rFonts w:ascii="Times New Roman" w:hAnsi="Times New Roman" w:cs="Times New Roman"/>
          <w:sz w:val="24"/>
          <w:szCs w:val="24"/>
        </w:rPr>
        <w:t xml:space="preserve"> союз</w:t>
      </w:r>
      <w:r w:rsidR="00010BAC">
        <w:rPr>
          <w:rFonts w:ascii="Times New Roman" w:hAnsi="Times New Roman" w:cs="Times New Roman"/>
          <w:sz w:val="24"/>
          <w:szCs w:val="24"/>
        </w:rPr>
        <w:t>а и Экономического</w:t>
      </w:r>
      <w:r>
        <w:rPr>
          <w:rFonts w:ascii="Times New Roman" w:hAnsi="Times New Roman" w:cs="Times New Roman"/>
          <w:sz w:val="24"/>
          <w:szCs w:val="24"/>
        </w:rPr>
        <w:t xml:space="preserve"> пояс</w:t>
      </w:r>
      <w:r w:rsidR="00010BAC">
        <w:rPr>
          <w:rFonts w:ascii="Times New Roman" w:hAnsi="Times New Roman" w:cs="Times New Roman"/>
          <w:sz w:val="24"/>
          <w:szCs w:val="24"/>
        </w:rPr>
        <w:t>а</w:t>
      </w:r>
      <w:r>
        <w:rPr>
          <w:rFonts w:ascii="Times New Roman" w:hAnsi="Times New Roman" w:cs="Times New Roman"/>
          <w:sz w:val="24"/>
          <w:szCs w:val="24"/>
        </w:rPr>
        <w:t xml:space="preserve"> Шелкового пути</w:t>
      </w:r>
      <w:r w:rsidR="00764E2F">
        <w:rPr>
          <w:rFonts w:ascii="Times New Roman" w:hAnsi="Times New Roman" w:cs="Times New Roman"/>
          <w:sz w:val="24"/>
          <w:szCs w:val="24"/>
        </w:rPr>
        <w:t xml:space="preserve"> на современном этапе</w:t>
      </w:r>
      <w:r>
        <w:rPr>
          <w:rFonts w:ascii="Times New Roman" w:hAnsi="Times New Roman" w:cs="Times New Roman"/>
          <w:sz w:val="24"/>
          <w:szCs w:val="24"/>
        </w:rPr>
        <w:t>.</w:t>
      </w:r>
    </w:p>
    <w:p w:rsidR="00A755A8" w:rsidRDefault="00A755A8" w:rsidP="003F66C7">
      <w:pPr>
        <w:ind w:firstLine="709"/>
        <w:rPr>
          <w:rFonts w:ascii="Times New Roman" w:hAnsi="Times New Roman" w:cs="Times New Roman"/>
          <w:sz w:val="24"/>
          <w:szCs w:val="24"/>
        </w:rPr>
      </w:pPr>
      <w:r w:rsidRPr="00A755A8">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 </w:t>
      </w:r>
      <w:r w:rsidR="00010BAC">
        <w:rPr>
          <w:rFonts w:ascii="Times New Roman" w:hAnsi="Times New Roman" w:cs="Times New Roman"/>
          <w:sz w:val="24"/>
          <w:szCs w:val="24"/>
        </w:rPr>
        <w:t>особенности экономических путей сопряжения</w:t>
      </w:r>
      <w:r>
        <w:rPr>
          <w:rFonts w:ascii="Times New Roman" w:hAnsi="Times New Roman" w:cs="Times New Roman"/>
          <w:sz w:val="24"/>
          <w:szCs w:val="24"/>
        </w:rPr>
        <w:t xml:space="preserve"> Евразийского экономического союза и Экономического пояса Шелкового пути.</w:t>
      </w:r>
    </w:p>
    <w:p w:rsidR="00485D98" w:rsidRDefault="00764E2F" w:rsidP="003F66C7">
      <w:pPr>
        <w:ind w:firstLine="709"/>
        <w:rPr>
          <w:rFonts w:ascii="Times New Roman" w:hAnsi="Times New Roman" w:cs="Times New Roman"/>
          <w:sz w:val="24"/>
          <w:szCs w:val="24"/>
        </w:rPr>
      </w:pPr>
      <w:r>
        <w:rPr>
          <w:rFonts w:ascii="Times New Roman" w:hAnsi="Times New Roman" w:cs="Times New Roman"/>
          <w:b/>
          <w:sz w:val="24"/>
          <w:szCs w:val="24"/>
        </w:rPr>
        <w:t>Цель</w:t>
      </w:r>
      <w:r w:rsidR="00A755A8">
        <w:rPr>
          <w:rFonts w:ascii="Times New Roman" w:hAnsi="Times New Roman" w:cs="Times New Roman"/>
          <w:sz w:val="24"/>
          <w:szCs w:val="24"/>
        </w:rPr>
        <w:t xml:space="preserve"> работы </w:t>
      </w:r>
      <w:r w:rsidR="00485D98">
        <w:rPr>
          <w:rFonts w:ascii="Times New Roman" w:hAnsi="Times New Roman" w:cs="Times New Roman"/>
          <w:sz w:val="24"/>
          <w:szCs w:val="24"/>
        </w:rPr>
        <w:t>– выявить основные проблемы и перспективы развития внешнеполитических отношений стран-участниц ЕАЭС с КНР в рамках взаимодействия двух проектов – Евразийского экономического союза и Экономического пояса Шелкового пути.</w:t>
      </w:r>
    </w:p>
    <w:p w:rsidR="00A755A8" w:rsidRDefault="00A755A8" w:rsidP="00DF4B04">
      <w:pPr>
        <w:ind w:firstLine="709"/>
        <w:rPr>
          <w:rFonts w:ascii="Times New Roman" w:hAnsi="Times New Roman" w:cs="Times New Roman"/>
          <w:sz w:val="24"/>
          <w:szCs w:val="24"/>
        </w:rPr>
      </w:pPr>
      <w:r>
        <w:rPr>
          <w:rFonts w:ascii="Times New Roman" w:hAnsi="Times New Roman" w:cs="Times New Roman"/>
          <w:sz w:val="24"/>
          <w:szCs w:val="24"/>
        </w:rPr>
        <w:t xml:space="preserve">Для достижения данной цели необходимо решить следующие </w:t>
      </w:r>
      <w:r w:rsidRPr="00643935">
        <w:rPr>
          <w:rFonts w:ascii="Times New Roman" w:hAnsi="Times New Roman" w:cs="Times New Roman"/>
          <w:b/>
          <w:sz w:val="24"/>
          <w:szCs w:val="24"/>
        </w:rPr>
        <w:t>задачи</w:t>
      </w:r>
      <w:r>
        <w:rPr>
          <w:rFonts w:ascii="Times New Roman" w:hAnsi="Times New Roman" w:cs="Times New Roman"/>
          <w:sz w:val="24"/>
          <w:szCs w:val="24"/>
        </w:rPr>
        <w:t>:</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Рассмотреть историю создания ЕАЭС и его современное состояние.</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Выявить экономические рычаги интеграционного объединения во взаимодействии с третьими странами.</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Рассмотреть сущность и направления Экономического пояса Шелкового пути</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Проанализировать основные проблемы проекта и его перспективы</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Выявить общие интересы Китая и ЕАЭС и основные направления сотрудничества</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Исследовать двустороннее сотрудничество стран ЕАЭС и Китая в рамках ЭПШП</w:t>
      </w:r>
    </w:p>
    <w:p w:rsidR="00A755A8" w:rsidRDefault="00A755A8" w:rsidP="00DF4B04">
      <w:pPr>
        <w:pStyle w:val="a3"/>
        <w:numPr>
          <w:ilvl w:val="0"/>
          <w:numId w:val="25"/>
        </w:numPr>
        <w:ind w:left="0" w:firstLine="709"/>
        <w:rPr>
          <w:rFonts w:ascii="Times New Roman" w:hAnsi="Times New Roman" w:cs="Times New Roman"/>
          <w:sz w:val="24"/>
          <w:szCs w:val="24"/>
        </w:rPr>
      </w:pPr>
      <w:r>
        <w:rPr>
          <w:rFonts w:ascii="Times New Roman" w:hAnsi="Times New Roman" w:cs="Times New Roman"/>
          <w:sz w:val="24"/>
          <w:szCs w:val="24"/>
        </w:rPr>
        <w:t xml:space="preserve">Проанализировать проблемы и возможные перспективы </w:t>
      </w:r>
      <w:r w:rsidR="00145B6D">
        <w:rPr>
          <w:rFonts w:ascii="Times New Roman" w:hAnsi="Times New Roman" w:cs="Times New Roman"/>
          <w:sz w:val="24"/>
          <w:szCs w:val="24"/>
        </w:rPr>
        <w:t>сопряжения двух проектов.</w:t>
      </w:r>
    </w:p>
    <w:p w:rsidR="00E87AB3" w:rsidRDefault="00E87AB3" w:rsidP="00E87AB3">
      <w:pPr>
        <w:pStyle w:val="a3"/>
        <w:ind w:left="0" w:firstLine="709"/>
        <w:rPr>
          <w:rFonts w:ascii="Times New Roman" w:hAnsi="Times New Roman" w:cs="Times New Roman"/>
          <w:sz w:val="24"/>
          <w:szCs w:val="24"/>
        </w:rPr>
      </w:pPr>
      <w:r w:rsidRPr="00E87AB3">
        <w:rPr>
          <w:rFonts w:ascii="Times New Roman" w:hAnsi="Times New Roman" w:cs="Times New Roman"/>
          <w:b/>
          <w:sz w:val="24"/>
          <w:szCs w:val="24"/>
        </w:rPr>
        <w:t>Хронологические рамки исследования</w:t>
      </w:r>
      <w:r>
        <w:rPr>
          <w:rFonts w:ascii="Times New Roman" w:hAnsi="Times New Roman" w:cs="Times New Roman"/>
          <w:sz w:val="24"/>
          <w:szCs w:val="24"/>
        </w:rPr>
        <w:t xml:space="preserve"> в соответствии со сформулированными выше целями и задачами охватывают в основном 2013 – 2020 гг. Вместе с тем, в связи со спецификой рассматриваемых исторических периодов в отдельных случаях автором допускаются определенные хронологические отступления.</w:t>
      </w:r>
    </w:p>
    <w:p w:rsidR="00E87AB3" w:rsidRDefault="00E87AB3" w:rsidP="00E87AB3">
      <w:pPr>
        <w:pStyle w:val="a3"/>
        <w:ind w:left="0" w:firstLine="709"/>
        <w:rPr>
          <w:rFonts w:ascii="Times New Roman" w:hAnsi="Times New Roman" w:cs="Times New Roman"/>
          <w:sz w:val="24"/>
          <w:szCs w:val="24"/>
        </w:rPr>
      </w:pPr>
      <w:proofErr w:type="spellStart"/>
      <w:r w:rsidRPr="00E87AB3">
        <w:rPr>
          <w:rFonts w:ascii="Times New Roman" w:hAnsi="Times New Roman" w:cs="Times New Roman"/>
          <w:b/>
          <w:sz w:val="24"/>
          <w:szCs w:val="24"/>
        </w:rPr>
        <w:t>Источниковую</w:t>
      </w:r>
      <w:proofErr w:type="spellEnd"/>
      <w:r w:rsidRPr="00E87AB3">
        <w:rPr>
          <w:rFonts w:ascii="Times New Roman" w:hAnsi="Times New Roman" w:cs="Times New Roman"/>
          <w:b/>
          <w:sz w:val="24"/>
          <w:szCs w:val="24"/>
        </w:rPr>
        <w:t xml:space="preserve"> базу</w:t>
      </w:r>
      <w:r>
        <w:rPr>
          <w:rFonts w:ascii="Times New Roman" w:hAnsi="Times New Roman" w:cs="Times New Roman"/>
          <w:sz w:val="24"/>
          <w:szCs w:val="24"/>
        </w:rPr>
        <w:t xml:space="preserve"> </w:t>
      </w:r>
      <w:r w:rsidRPr="00E87AB3">
        <w:rPr>
          <w:rFonts w:ascii="Times New Roman" w:hAnsi="Times New Roman" w:cs="Times New Roman"/>
          <w:b/>
          <w:sz w:val="24"/>
          <w:szCs w:val="24"/>
        </w:rPr>
        <w:t>исследования</w:t>
      </w:r>
      <w:r>
        <w:rPr>
          <w:rFonts w:ascii="Times New Roman" w:hAnsi="Times New Roman" w:cs="Times New Roman"/>
          <w:sz w:val="24"/>
          <w:szCs w:val="24"/>
        </w:rPr>
        <w:t xml:space="preserve"> составили тексты официальных документов (законодательные и инструктивные акты), отчеты о деятельности органов власти, участвующие в процессах развития сотрудничества, докладов и выступлений </w:t>
      </w:r>
      <w:r>
        <w:rPr>
          <w:rFonts w:ascii="Times New Roman" w:hAnsi="Times New Roman" w:cs="Times New Roman"/>
          <w:sz w:val="24"/>
          <w:szCs w:val="24"/>
        </w:rPr>
        <w:lastRenderedPageBreak/>
        <w:t xml:space="preserve">руководителей стран ЕАЭС и Китайской Народной Республики, сообщения крупнейших российских и зарубежных информационных агентств, размещенных на </w:t>
      </w:r>
      <w:proofErr w:type="gramStart"/>
      <w:r>
        <w:rPr>
          <w:rFonts w:ascii="Times New Roman" w:hAnsi="Times New Roman" w:cs="Times New Roman"/>
          <w:sz w:val="24"/>
          <w:szCs w:val="24"/>
        </w:rPr>
        <w:t>веб-сайтах</w:t>
      </w:r>
      <w:proofErr w:type="gramEnd"/>
      <w:r>
        <w:rPr>
          <w:rFonts w:ascii="Times New Roman" w:hAnsi="Times New Roman" w:cs="Times New Roman"/>
          <w:sz w:val="24"/>
          <w:szCs w:val="24"/>
        </w:rPr>
        <w:t>, официальные сайты институтов управления Евразийского экономического союза.</w:t>
      </w:r>
    </w:p>
    <w:p w:rsidR="00010BAC" w:rsidRDefault="00010BAC" w:rsidP="00E87AB3">
      <w:pPr>
        <w:pStyle w:val="a3"/>
        <w:ind w:left="0" w:firstLine="709"/>
        <w:rPr>
          <w:rFonts w:ascii="Times New Roman" w:hAnsi="Times New Roman" w:cs="Times New Roman"/>
          <w:sz w:val="24"/>
          <w:szCs w:val="24"/>
        </w:rPr>
      </w:pPr>
      <w:r w:rsidRPr="008322B2">
        <w:rPr>
          <w:rFonts w:ascii="Times New Roman" w:hAnsi="Times New Roman" w:cs="Times New Roman"/>
          <w:b/>
          <w:sz w:val="24"/>
          <w:szCs w:val="24"/>
        </w:rPr>
        <w:t>Методология исследования</w:t>
      </w:r>
      <w:r w:rsidR="0067132D" w:rsidRPr="008322B2">
        <w:rPr>
          <w:rFonts w:ascii="Times New Roman" w:hAnsi="Times New Roman" w:cs="Times New Roman"/>
          <w:b/>
          <w:sz w:val="24"/>
          <w:szCs w:val="24"/>
        </w:rPr>
        <w:t>.</w:t>
      </w:r>
      <w:r w:rsidR="0067132D">
        <w:rPr>
          <w:rFonts w:ascii="Times New Roman" w:hAnsi="Times New Roman" w:cs="Times New Roman"/>
          <w:sz w:val="24"/>
          <w:szCs w:val="24"/>
        </w:rPr>
        <w:t xml:space="preserve"> В об</w:t>
      </w:r>
      <w:r w:rsidR="008322B2">
        <w:rPr>
          <w:rFonts w:ascii="Times New Roman" w:hAnsi="Times New Roman" w:cs="Times New Roman"/>
          <w:sz w:val="24"/>
          <w:szCs w:val="24"/>
        </w:rPr>
        <w:t>щем русле исследования применен</w:t>
      </w:r>
      <w:r w:rsidR="0067132D">
        <w:rPr>
          <w:rFonts w:ascii="Times New Roman" w:hAnsi="Times New Roman" w:cs="Times New Roman"/>
          <w:sz w:val="24"/>
          <w:szCs w:val="24"/>
        </w:rPr>
        <w:t xml:space="preserve">ы общенаучные методы анализа, сравнения, аналогии, дедукции и индукции, исторический метод, а также специализированные методы познания, среди которых системный подход </w:t>
      </w:r>
      <w:r w:rsidR="00AC3397">
        <w:rPr>
          <w:rFonts w:ascii="Times New Roman" w:hAnsi="Times New Roman" w:cs="Times New Roman"/>
          <w:sz w:val="24"/>
          <w:szCs w:val="24"/>
        </w:rPr>
        <w:t xml:space="preserve">использовался </w:t>
      </w:r>
      <w:r w:rsidR="0067132D">
        <w:rPr>
          <w:rFonts w:ascii="Times New Roman" w:hAnsi="Times New Roman" w:cs="Times New Roman"/>
          <w:sz w:val="24"/>
          <w:szCs w:val="24"/>
        </w:rPr>
        <w:t xml:space="preserve">для исследования проекции китайского проекта на мировой арене как системы взаимоотношений между </w:t>
      </w:r>
      <w:proofErr w:type="spellStart"/>
      <w:r w:rsidR="0067132D">
        <w:rPr>
          <w:rFonts w:ascii="Times New Roman" w:hAnsi="Times New Roman" w:cs="Times New Roman"/>
          <w:sz w:val="24"/>
          <w:szCs w:val="24"/>
        </w:rPr>
        <w:t>акторами</w:t>
      </w:r>
      <w:proofErr w:type="spellEnd"/>
      <w:r w:rsidR="0067132D">
        <w:rPr>
          <w:rFonts w:ascii="Times New Roman" w:hAnsi="Times New Roman" w:cs="Times New Roman"/>
          <w:sz w:val="24"/>
          <w:szCs w:val="24"/>
        </w:rPr>
        <w:t xml:space="preserve">, внутренней и внешней средой, а также для понимания характера взаимосвязей, роли и участия стран в китайских проектах. В ходе исследования был применен и структурно-функциональный анализ, который позволил выделить функции политических институтов и </w:t>
      </w:r>
      <w:proofErr w:type="spellStart"/>
      <w:r w:rsidR="0067132D">
        <w:rPr>
          <w:rFonts w:ascii="Times New Roman" w:hAnsi="Times New Roman" w:cs="Times New Roman"/>
          <w:sz w:val="24"/>
          <w:szCs w:val="24"/>
        </w:rPr>
        <w:t>акторов</w:t>
      </w:r>
      <w:proofErr w:type="spellEnd"/>
      <w:r w:rsidR="0067132D">
        <w:rPr>
          <w:rFonts w:ascii="Times New Roman" w:hAnsi="Times New Roman" w:cs="Times New Roman"/>
          <w:sz w:val="24"/>
          <w:szCs w:val="24"/>
        </w:rPr>
        <w:t xml:space="preserve"> сопряжения Экономического пояса Шелкового пути и Евразийского экономического союза,</w:t>
      </w:r>
      <w:r w:rsidR="00AC3397">
        <w:rPr>
          <w:rFonts w:ascii="Times New Roman" w:hAnsi="Times New Roman" w:cs="Times New Roman"/>
          <w:sz w:val="24"/>
          <w:szCs w:val="24"/>
        </w:rPr>
        <w:t xml:space="preserve"> их взаимосвязи и </w:t>
      </w:r>
      <w:r w:rsidR="0067132D">
        <w:rPr>
          <w:rFonts w:ascii="Times New Roman" w:hAnsi="Times New Roman" w:cs="Times New Roman"/>
          <w:sz w:val="24"/>
          <w:szCs w:val="24"/>
        </w:rPr>
        <w:t>влияние на структуру отношений.</w:t>
      </w:r>
    </w:p>
    <w:p w:rsidR="00010BAC" w:rsidRPr="00A755A8" w:rsidRDefault="00010BAC" w:rsidP="00E87AB3">
      <w:pPr>
        <w:pStyle w:val="a3"/>
        <w:ind w:left="0" w:firstLine="709"/>
        <w:rPr>
          <w:rFonts w:ascii="Times New Roman" w:hAnsi="Times New Roman" w:cs="Times New Roman"/>
          <w:sz w:val="24"/>
          <w:szCs w:val="24"/>
        </w:rPr>
      </w:pPr>
      <w:r w:rsidRPr="00E87AB3">
        <w:rPr>
          <w:rFonts w:ascii="Times New Roman" w:hAnsi="Times New Roman" w:cs="Times New Roman"/>
          <w:b/>
          <w:sz w:val="24"/>
          <w:szCs w:val="24"/>
        </w:rPr>
        <w:t>Теоретическая значимость</w:t>
      </w:r>
      <w:r>
        <w:rPr>
          <w:rFonts w:ascii="Times New Roman" w:hAnsi="Times New Roman" w:cs="Times New Roman"/>
          <w:sz w:val="24"/>
          <w:szCs w:val="24"/>
        </w:rPr>
        <w:t xml:space="preserve"> исследования</w:t>
      </w:r>
      <w:r w:rsidR="00135F4B">
        <w:rPr>
          <w:rFonts w:ascii="Times New Roman" w:hAnsi="Times New Roman" w:cs="Times New Roman"/>
          <w:sz w:val="24"/>
          <w:szCs w:val="24"/>
        </w:rPr>
        <w:t xml:space="preserve"> заключается в уточнении и расширении теоретических оснований </w:t>
      </w:r>
      <w:r w:rsidR="00D25175">
        <w:rPr>
          <w:rFonts w:ascii="Times New Roman" w:hAnsi="Times New Roman" w:cs="Times New Roman"/>
          <w:sz w:val="24"/>
          <w:szCs w:val="24"/>
        </w:rPr>
        <w:t xml:space="preserve">анализа современного состояния экономических процессов сопряжения ЭПШП и ЕАЭС. Полученные результаты могут быть использованы представителями научно-экспертного сообщества при дальнейшем анализе и разработке стратегий взаимовыгодного сотрудничества в рамках сопряжения.  Значительное внимание в исследовании уделяется структурным вопросам ресурсной недостаточности в рамках </w:t>
      </w:r>
      <w:proofErr w:type="spellStart"/>
      <w:r w:rsidR="00D25175">
        <w:rPr>
          <w:rFonts w:ascii="Times New Roman" w:hAnsi="Times New Roman" w:cs="Times New Roman"/>
          <w:sz w:val="24"/>
          <w:szCs w:val="24"/>
        </w:rPr>
        <w:t>реалистского</w:t>
      </w:r>
      <w:proofErr w:type="spellEnd"/>
      <w:r w:rsidR="00D25175">
        <w:rPr>
          <w:rFonts w:ascii="Times New Roman" w:hAnsi="Times New Roman" w:cs="Times New Roman"/>
          <w:sz w:val="24"/>
          <w:szCs w:val="24"/>
        </w:rPr>
        <w:t xml:space="preserve"> подхода теории международных отношений. Роль и значение правительственных органов рассматриваются с позиции рационалистской теории. </w:t>
      </w:r>
      <w:r w:rsidR="00135F4B">
        <w:rPr>
          <w:rFonts w:ascii="Times New Roman" w:hAnsi="Times New Roman" w:cs="Times New Roman"/>
          <w:sz w:val="24"/>
          <w:szCs w:val="24"/>
        </w:rPr>
        <w:t xml:space="preserve"> </w:t>
      </w:r>
    </w:p>
    <w:p w:rsidR="00D41ACB" w:rsidRPr="005072B4" w:rsidRDefault="00AC0676" w:rsidP="005072B4">
      <w:pPr>
        <w:pStyle w:val="1"/>
        <w:ind w:firstLine="0"/>
        <w:rPr>
          <w:rFonts w:ascii="Times New Roman" w:hAnsi="Times New Roman" w:cs="Times New Roman"/>
          <w:sz w:val="24"/>
          <w:szCs w:val="24"/>
        </w:rPr>
      </w:pPr>
      <w:r>
        <w:br w:type="page"/>
      </w:r>
      <w:bookmarkStart w:id="2" w:name="_Toc41591855"/>
      <w:r w:rsidR="00D41ACB" w:rsidRPr="005072B4">
        <w:rPr>
          <w:rFonts w:ascii="Times New Roman" w:hAnsi="Times New Roman" w:cs="Times New Roman"/>
          <w:color w:val="auto"/>
          <w:sz w:val="24"/>
          <w:szCs w:val="24"/>
        </w:rPr>
        <w:lastRenderedPageBreak/>
        <w:t>Глава 1. Евразийский экономический союз как игрок на мировой арене</w:t>
      </w:r>
      <w:bookmarkEnd w:id="2"/>
    </w:p>
    <w:p w:rsidR="00D41ACB" w:rsidRPr="005072B4" w:rsidRDefault="005072B4" w:rsidP="005072B4">
      <w:pPr>
        <w:pStyle w:val="2"/>
        <w:ind w:firstLine="0"/>
        <w:rPr>
          <w:rFonts w:ascii="Times New Roman" w:hAnsi="Times New Roman" w:cs="Times New Roman"/>
          <w:color w:val="auto"/>
          <w:sz w:val="24"/>
          <w:szCs w:val="24"/>
        </w:rPr>
      </w:pPr>
      <w:bookmarkStart w:id="3" w:name="_Toc41591856"/>
      <w:r>
        <w:rPr>
          <w:rFonts w:ascii="Times New Roman" w:hAnsi="Times New Roman" w:cs="Times New Roman"/>
          <w:color w:val="auto"/>
          <w:sz w:val="24"/>
          <w:szCs w:val="24"/>
        </w:rPr>
        <w:t xml:space="preserve">1.1 </w:t>
      </w:r>
      <w:r w:rsidR="00166866" w:rsidRPr="005072B4">
        <w:rPr>
          <w:rFonts w:ascii="Times New Roman" w:hAnsi="Times New Roman" w:cs="Times New Roman"/>
          <w:color w:val="auto"/>
          <w:sz w:val="24"/>
          <w:szCs w:val="24"/>
        </w:rPr>
        <w:t>Предыстория создания</w:t>
      </w:r>
      <w:r w:rsidR="00D41ACB" w:rsidRPr="005072B4">
        <w:rPr>
          <w:rFonts w:ascii="Times New Roman" w:hAnsi="Times New Roman" w:cs="Times New Roman"/>
          <w:color w:val="auto"/>
          <w:sz w:val="24"/>
          <w:szCs w:val="24"/>
        </w:rPr>
        <w:t xml:space="preserve"> и современное состояние союза</w:t>
      </w:r>
      <w:bookmarkEnd w:id="3"/>
    </w:p>
    <w:p w:rsidR="00B95EE5" w:rsidRPr="00AC0676" w:rsidRDefault="00B95EE5" w:rsidP="00460EC9">
      <w:pPr>
        <w:ind w:firstLine="708"/>
        <w:rPr>
          <w:rFonts w:ascii="Times New Roman" w:hAnsi="Times New Roman" w:cs="Times New Roman"/>
          <w:sz w:val="24"/>
          <w:szCs w:val="24"/>
        </w:rPr>
      </w:pPr>
      <w:r w:rsidRPr="00AC0676">
        <w:rPr>
          <w:rFonts w:ascii="Times New Roman" w:hAnsi="Times New Roman" w:cs="Times New Roman"/>
          <w:sz w:val="24"/>
          <w:szCs w:val="24"/>
        </w:rPr>
        <w:t>В настоящее время под воздействием глобализации и обратно</w:t>
      </w:r>
      <w:r w:rsidR="004B1852">
        <w:rPr>
          <w:rFonts w:ascii="Times New Roman" w:hAnsi="Times New Roman" w:cs="Times New Roman"/>
          <w:sz w:val="24"/>
          <w:szCs w:val="24"/>
        </w:rPr>
        <w:t xml:space="preserve">му </w:t>
      </w:r>
      <w:r w:rsidR="00883665" w:rsidRPr="00AC0676">
        <w:rPr>
          <w:rFonts w:ascii="Times New Roman" w:hAnsi="Times New Roman" w:cs="Times New Roman"/>
          <w:sz w:val="24"/>
          <w:szCs w:val="24"/>
        </w:rPr>
        <w:t>процессу</w:t>
      </w:r>
      <w:r w:rsidRPr="00AC0676">
        <w:rPr>
          <w:rFonts w:ascii="Times New Roman" w:hAnsi="Times New Roman" w:cs="Times New Roman"/>
          <w:sz w:val="24"/>
          <w:szCs w:val="24"/>
        </w:rPr>
        <w:t xml:space="preserve"> – регионализации, мир тяготеет к интеграционным процессам, все больше стран стремятся к интеграционным образованиям, как крупные страны, так и страны с переходной экономикой.</w:t>
      </w:r>
    </w:p>
    <w:p w:rsidR="00B95EE5" w:rsidRPr="00AC0676" w:rsidRDefault="00B95EE5" w:rsidP="00460EC9">
      <w:pPr>
        <w:ind w:firstLine="708"/>
        <w:rPr>
          <w:rFonts w:ascii="Times New Roman" w:hAnsi="Times New Roman" w:cs="Times New Roman"/>
          <w:sz w:val="24"/>
          <w:szCs w:val="24"/>
        </w:rPr>
      </w:pPr>
      <w:r w:rsidRPr="00AC0676">
        <w:rPr>
          <w:rFonts w:ascii="Times New Roman" w:hAnsi="Times New Roman" w:cs="Times New Roman"/>
          <w:sz w:val="24"/>
          <w:szCs w:val="24"/>
        </w:rPr>
        <w:t>Распад крупнейшего в истории интеграционного образования – Советского союза</w:t>
      </w:r>
      <w:r w:rsidR="00883665" w:rsidRPr="00AC0676">
        <w:rPr>
          <w:rFonts w:ascii="Times New Roman" w:hAnsi="Times New Roman" w:cs="Times New Roman"/>
          <w:sz w:val="24"/>
          <w:szCs w:val="24"/>
        </w:rPr>
        <w:t>,</w:t>
      </w:r>
      <w:r w:rsidRPr="00AC0676">
        <w:rPr>
          <w:rFonts w:ascii="Times New Roman" w:hAnsi="Times New Roman" w:cs="Times New Roman"/>
          <w:sz w:val="24"/>
          <w:szCs w:val="24"/>
        </w:rPr>
        <w:t xml:space="preserve"> привел к затруднительному положению в странах</w:t>
      </w:r>
      <w:r w:rsidR="00883665" w:rsidRPr="00AC0676">
        <w:rPr>
          <w:rFonts w:ascii="Times New Roman" w:hAnsi="Times New Roman" w:cs="Times New Roman"/>
          <w:sz w:val="24"/>
          <w:szCs w:val="24"/>
        </w:rPr>
        <w:t xml:space="preserve"> бывшего союза. Разрушение той системы</w:t>
      </w:r>
      <w:r w:rsidRPr="00AC0676">
        <w:rPr>
          <w:rFonts w:ascii="Times New Roman" w:hAnsi="Times New Roman" w:cs="Times New Roman"/>
          <w:sz w:val="24"/>
          <w:szCs w:val="24"/>
        </w:rPr>
        <w:t>, те</w:t>
      </w:r>
      <w:r w:rsidR="00883665" w:rsidRPr="00AC0676">
        <w:rPr>
          <w:rFonts w:ascii="Times New Roman" w:hAnsi="Times New Roman" w:cs="Times New Roman"/>
          <w:sz w:val="24"/>
          <w:szCs w:val="24"/>
        </w:rPr>
        <w:t>х связей</w:t>
      </w:r>
      <w:r w:rsidRPr="00AC0676">
        <w:rPr>
          <w:rFonts w:ascii="Times New Roman" w:hAnsi="Times New Roman" w:cs="Times New Roman"/>
          <w:sz w:val="24"/>
          <w:szCs w:val="24"/>
        </w:rPr>
        <w:t xml:space="preserve">, которые формировались </w:t>
      </w:r>
      <w:r w:rsidR="00883665" w:rsidRPr="00AC0676">
        <w:rPr>
          <w:rFonts w:ascii="Times New Roman" w:hAnsi="Times New Roman" w:cs="Times New Roman"/>
          <w:sz w:val="24"/>
          <w:szCs w:val="24"/>
        </w:rPr>
        <w:t>больше полувека, обратилось в сокращение промышленного производства, политический хаос и экономический кризис. Поэтому стало особенно важным восстановление взаимоотношений</w:t>
      </w:r>
      <w:r w:rsidR="00D94D38">
        <w:rPr>
          <w:rFonts w:ascii="Times New Roman" w:hAnsi="Times New Roman" w:cs="Times New Roman"/>
          <w:sz w:val="24"/>
          <w:szCs w:val="24"/>
        </w:rPr>
        <w:t xml:space="preserve"> и экономики</w:t>
      </w:r>
      <w:r w:rsidR="00883665" w:rsidRPr="00AC0676">
        <w:rPr>
          <w:rFonts w:ascii="Times New Roman" w:hAnsi="Times New Roman" w:cs="Times New Roman"/>
          <w:sz w:val="24"/>
          <w:szCs w:val="24"/>
        </w:rPr>
        <w:t xml:space="preserve">, и лучшим инструментом </w:t>
      </w:r>
      <w:r w:rsidR="00D94D38">
        <w:rPr>
          <w:rFonts w:ascii="Times New Roman" w:hAnsi="Times New Roman" w:cs="Times New Roman"/>
          <w:sz w:val="24"/>
          <w:szCs w:val="24"/>
        </w:rPr>
        <w:t>с</w:t>
      </w:r>
      <w:r w:rsidR="00883665" w:rsidRPr="00AC0676">
        <w:rPr>
          <w:rFonts w:ascii="Times New Roman" w:hAnsi="Times New Roman" w:cs="Times New Roman"/>
          <w:sz w:val="24"/>
          <w:szCs w:val="24"/>
        </w:rPr>
        <w:t xml:space="preserve">могло стать интеграционное сотрудничество. </w:t>
      </w:r>
    </w:p>
    <w:p w:rsidR="00803629" w:rsidRPr="00AC0676" w:rsidRDefault="00883665"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Отличительной </w:t>
      </w:r>
      <w:r w:rsidR="00C82F96" w:rsidRPr="00AC0676">
        <w:rPr>
          <w:rFonts w:ascii="Times New Roman" w:hAnsi="Times New Roman" w:cs="Times New Roman"/>
          <w:sz w:val="24"/>
          <w:szCs w:val="24"/>
        </w:rPr>
        <w:t>чертой постсоветского процесса интеграции стало его одновременное совпадение с формированием у бывших советских республик национальной государственности. Это и стало одним из основных противоречий всего дальнейшего развития сотрудничества: с одной стороны, обусловленная историческими, политическими, экономическими причинами необходимость интеграции, а с другой - боязнь утраты части, со столь великим</w:t>
      </w:r>
      <w:r w:rsidRPr="00AC0676">
        <w:rPr>
          <w:rFonts w:ascii="Times New Roman" w:hAnsi="Times New Roman" w:cs="Times New Roman"/>
          <w:sz w:val="24"/>
          <w:szCs w:val="24"/>
        </w:rPr>
        <w:t>и</w:t>
      </w:r>
      <w:r w:rsidR="00C82F96" w:rsidRPr="00AC0676">
        <w:rPr>
          <w:rFonts w:ascii="Times New Roman" w:hAnsi="Times New Roman" w:cs="Times New Roman"/>
          <w:sz w:val="24"/>
          <w:szCs w:val="24"/>
        </w:rPr>
        <w:t xml:space="preserve"> жертвами полученного, суверенитета.</w:t>
      </w:r>
    </w:p>
    <w:p w:rsidR="00D40BBF" w:rsidRPr="00AC0676" w:rsidRDefault="00D40BBF" w:rsidP="00460EC9">
      <w:pPr>
        <w:ind w:firstLine="708"/>
        <w:rPr>
          <w:rFonts w:ascii="Times New Roman" w:hAnsi="Times New Roman" w:cs="Times New Roman"/>
          <w:sz w:val="24"/>
          <w:szCs w:val="24"/>
        </w:rPr>
      </w:pPr>
      <w:r w:rsidRPr="00AC0676">
        <w:rPr>
          <w:rFonts w:ascii="Times New Roman" w:hAnsi="Times New Roman" w:cs="Times New Roman"/>
          <w:sz w:val="24"/>
          <w:szCs w:val="24"/>
        </w:rPr>
        <w:t>Можно выделить следующи</w:t>
      </w:r>
      <w:r w:rsidR="00A2023C" w:rsidRPr="00AC0676">
        <w:rPr>
          <w:rFonts w:ascii="Times New Roman" w:hAnsi="Times New Roman" w:cs="Times New Roman"/>
          <w:sz w:val="24"/>
          <w:szCs w:val="24"/>
        </w:rPr>
        <w:t>е этапы интеграции, предшествующие созданию</w:t>
      </w:r>
      <w:r w:rsidRPr="00AC0676">
        <w:rPr>
          <w:rFonts w:ascii="Times New Roman" w:hAnsi="Times New Roman" w:cs="Times New Roman"/>
          <w:sz w:val="24"/>
          <w:szCs w:val="24"/>
        </w:rPr>
        <w:t xml:space="preserve"> Евразийского экономического союз</w:t>
      </w:r>
      <w:r w:rsidR="00A2023C" w:rsidRPr="00AC0676">
        <w:rPr>
          <w:rFonts w:ascii="Times New Roman" w:hAnsi="Times New Roman" w:cs="Times New Roman"/>
          <w:sz w:val="24"/>
          <w:szCs w:val="24"/>
        </w:rPr>
        <w:t>а</w:t>
      </w:r>
      <w:r w:rsidR="007C4A22">
        <w:rPr>
          <w:rFonts w:ascii="Times New Roman" w:hAnsi="Times New Roman" w:cs="Times New Roman"/>
          <w:sz w:val="24"/>
          <w:szCs w:val="24"/>
        </w:rPr>
        <w:t>, а также рассмотрим успехи и неудачи, сопутствующие эти попытки</w:t>
      </w:r>
      <w:r w:rsidRPr="00AC0676">
        <w:rPr>
          <w:rFonts w:ascii="Times New Roman" w:hAnsi="Times New Roman" w:cs="Times New Roman"/>
          <w:sz w:val="24"/>
          <w:szCs w:val="24"/>
        </w:rPr>
        <w:t>:</w:t>
      </w:r>
    </w:p>
    <w:p w:rsidR="00F74883" w:rsidRDefault="00C82F96" w:rsidP="00F74883">
      <w:pPr>
        <w:pStyle w:val="a3"/>
        <w:numPr>
          <w:ilvl w:val="0"/>
          <w:numId w:val="22"/>
        </w:numPr>
        <w:ind w:left="0" w:firstLine="510"/>
        <w:rPr>
          <w:rFonts w:ascii="Times New Roman" w:hAnsi="Times New Roman" w:cs="Times New Roman"/>
          <w:sz w:val="24"/>
          <w:szCs w:val="24"/>
        </w:rPr>
      </w:pPr>
      <w:r w:rsidRPr="00F74883">
        <w:rPr>
          <w:rFonts w:ascii="Times New Roman" w:hAnsi="Times New Roman" w:cs="Times New Roman"/>
          <w:sz w:val="24"/>
          <w:szCs w:val="24"/>
        </w:rPr>
        <w:t>Первой попыткой воссоздания утраченных народнохозяйственных связей стало образование 8 декабря 1991 г. Содружеств</w:t>
      </w:r>
      <w:r w:rsidR="00825180">
        <w:rPr>
          <w:rFonts w:ascii="Times New Roman" w:hAnsi="Times New Roman" w:cs="Times New Roman"/>
          <w:sz w:val="24"/>
          <w:szCs w:val="24"/>
        </w:rPr>
        <w:t>а Независимых Государств (СНГ). С</w:t>
      </w:r>
      <w:r w:rsidR="00D94D38" w:rsidRPr="00F74883">
        <w:rPr>
          <w:rFonts w:ascii="Times New Roman" w:hAnsi="Times New Roman" w:cs="Times New Roman"/>
          <w:sz w:val="24"/>
          <w:szCs w:val="24"/>
        </w:rPr>
        <w:t>оглашение о его создании было</w:t>
      </w:r>
      <w:r w:rsidR="00825180">
        <w:rPr>
          <w:rFonts w:ascii="Times New Roman" w:hAnsi="Times New Roman" w:cs="Times New Roman"/>
          <w:sz w:val="24"/>
          <w:szCs w:val="24"/>
        </w:rPr>
        <w:t xml:space="preserve"> подписано</w:t>
      </w:r>
      <w:r w:rsidR="00D94D38" w:rsidRPr="00F74883">
        <w:rPr>
          <w:rFonts w:ascii="Times New Roman" w:hAnsi="Times New Roman" w:cs="Times New Roman"/>
          <w:sz w:val="24"/>
          <w:szCs w:val="24"/>
        </w:rPr>
        <w:t xml:space="preserve"> в тот же день и сразу после того, как был констатирован факт распада СССР президентом РСФСР Борисом Ельциным, председателем Верховного Совета Белоруссии Станиславом Шушкевичем и президентом Украины Леонидом Кравчуком. Впоследствии к Содружеству присоединились другие бывшие республики Союза и 21 декабря 1991 г. представителями Азербайджана, Армении, Белоруссии, Казахстана, Киргизии, Молдавии, России, Таджикистана, Туркмении, Узбекистана и Украины была принята Алма-Атинская декларация и Протокол к Соглашению о создании СНГ, и именно тогда бывшие советские республики окончательно стали независимыми государствами</w:t>
      </w:r>
      <w:r w:rsidR="00825180">
        <w:rPr>
          <w:rStyle w:val="a6"/>
          <w:rFonts w:ascii="Times New Roman" w:hAnsi="Times New Roman" w:cs="Times New Roman"/>
          <w:sz w:val="24"/>
          <w:szCs w:val="24"/>
        </w:rPr>
        <w:footnoteReference w:id="19"/>
      </w:r>
      <w:r w:rsidR="00D94D38" w:rsidRPr="00F74883">
        <w:rPr>
          <w:rFonts w:ascii="Times New Roman" w:hAnsi="Times New Roman" w:cs="Times New Roman"/>
          <w:sz w:val="24"/>
          <w:szCs w:val="24"/>
        </w:rPr>
        <w:t>.</w:t>
      </w:r>
    </w:p>
    <w:p w:rsidR="00803629" w:rsidRPr="00F74883" w:rsidRDefault="00213FA3" w:rsidP="00F74883">
      <w:pPr>
        <w:pStyle w:val="a3"/>
        <w:numPr>
          <w:ilvl w:val="0"/>
          <w:numId w:val="22"/>
        </w:numPr>
        <w:ind w:left="0" w:firstLine="510"/>
        <w:rPr>
          <w:rFonts w:ascii="Times New Roman" w:hAnsi="Times New Roman" w:cs="Times New Roman"/>
          <w:sz w:val="24"/>
          <w:szCs w:val="24"/>
        </w:rPr>
      </w:pPr>
      <w:r w:rsidRPr="00F74883">
        <w:rPr>
          <w:rFonts w:ascii="Times New Roman" w:hAnsi="Times New Roman" w:cs="Times New Roman"/>
          <w:sz w:val="24"/>
          <w:szCs w:val="24"/>
        </w:rPr>
        <w:lastRenderedPageBreak/>
        <w:t>В</w:t>
      </w:r>
      <w:r w:rsidR="00803629" w:rsidRPr="00F74883">
        <w:rPr>
          <w:rFonts w:ascii="Times New Roman" w:hAnsi="Times New Roman" w:cs="Times New Roman"/>
          <w:sz w:val="24"/>
          <w:szCs w:val="24"/>
        </w:rPr>
        <w:t xml:space="preserve"> 1993-1994 г</w:t>
      </w:r>
      <w:r w:rsidR="00825180">
        <w:rPr>
          <w:rFonts w:ascii="Times New Roman" w:hAnsi="Times New Roman" w:cs="Times New Roman"/>
          <w:sz w:val="24"/>
          <w:szCs w:val="24"/>
        </w:rPr>
        <w:t>г</w:t>
      </w:r>
      <w:r w:rsidR="00803629" w:rsidRPr="00F74883">
        <w:rPr>
          <w:rFonts w:ascii="Times New Roman" w:hAnsi="Times New Roman" w:cs="Times New Roman"/>
          <w:sz w:val="24"/>
          <w:szCs w:val="24"/>
        </w:rPr>
        <w:t>. была предпринята попытка создания Экономического союза, куда бы включались 12 стран СНГ под эгидой России, поэтапно формируя межгосударственную</w:t>
      </w:r>
      <w:r w:rsidR="00393D76" w:rsidRPr="00F74883">
        <w:rPr>
          <w:rFonts w:ascii="Times New Roman" w:hAnsi="Times New Roman" w:cs="Times New Roman"/>
          <w:sz w:val="24"/>
          <w:szCs w:val="24"/>
        </w:rPr>
        <w:t xml:space="preserve"> зону свободной торговли, таможенный союз, общее экономическое пространство</w:t>
      </w:r>
      <w:r w:rsidR="00803629" w:rsidRPr="00F74883">
        <w:rPr>
          <w:rFonts w:ascii="Times New Roman" w:hAnsi="Times New Roman" w:cs="Times New Roman"/>
          <w:sz w:val="24"/>
          <w:szCs w:val="24"/>
        </w:rPr>
        <w:t xml:space="preserve">. </w:t>
      </w:r>
      <w:r w:rsidR="00393D76" w:rsidRPr="00F74883">
        <w:rPr>
          <w:rFonts w:ascii="Times New Roman" w:hAnsi="Times New Roman" w:cs="Times New Roman"/>
          <w:sz w:val="24"/>
          <w:szCs w:val="24"/>
        </w:rPr>
        <w:t>Договор «О создании Экономического союза» был подписан 24 сентября 1993 г.</w:t>
      </w:r>
      <w:r w:rsidR="004F1643">
        <w:rPr>
          <w:rStyle w:val="a6"/>
          <w:rFonts w:ascii="Times New Roman" w:hAnsi="Times New Roman" w:cs="Times New Roman"/>
          <w:sz w:val="24"/>
          <w:szCs w:val="24"/>
        </w:rPr>
        <w:footnoteReference w:id="20"/>
      </w:r>
      <w:r w:rsidR="00393D76" w:rsidRPr="00F74883">
        <w:rPr>
          <w:rFonts w:ascii="Times New Roman" w:hAnsi="Times New Roman" w:cs="Times New Roman"/>
          <w:sz w:val="24"/>
          <w:szCs w:val="24"/>
        </w:rPr>
        <w:t>, для развития которого был подписан ряд документов, нацеленных на интеграционное взаимодействие республик</w:t>
      </w:r>
      <w:r w:rsidR="00B247BB" w:rsidRPr="00F74883">
        <w:rPr>
          <w:rFonts w:ascii="Times New Roman" w:hAnsi="Times New Roman" w:cs="Times New Roman"/>
          <w:sz w:val="24"/>
          <w:szCs w:val="24"/>
        </w:rPr>
        <w:t xml:space="preserve"> бывшего СССР, а именно: Соглашение о создании свободной торговли от 14 апреля 1994 г., Соглашение о создании Платежного союза государств-участников СНГ от 21 октября 1994 г., Соглашение о Таможенном союзе от 20 января 1995 г</w:t>
      </w:r>
      <w:r w:rsidR="00825180">
        <w:rPr>
          <w:rStyle w:val="a6"/>
          <w:rFonts w:ascii="Times New Roman" w:hAnsi="Times New Roman" w:cs="Times New Roman"/>
          <w:sz w:val="24"/>
          <w:szCs w:val="24"/>
        </w:rPr>
        <w:footnoteReference w:id="21"/>
      </w:r>
      <w:r w:rsidR="00B247BB" w:rsidRPr="00F74883">
        <w:rPr>
          <w:rFonts w:ascii="Times New Roman" w:hAnsi="Times New Roman" w:cs="Times New Roman"/>
          <w:sz w:val="24"/>
          <w:szCs w:val="24"/>
        </w:rPr>
        <w:t>.</w:t>
      </w:r>
    </w:p>
    <w:p w:rsidR="00B247BB" w:rsidRPr="00AC0676" w:rsidRDefault="00213FA3"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Однако, концепция </w:t>
      </w:r>
      <w:proofErr w:type="spellStart"/>
      <w:r w:rsidRPr="00AC0676">
        <w:rPr>
          <w:rFonts w:ascii="Times New Roman" w:hAnsi="Times New Roman" w:cs="Times New Roman"/>
          <w:sz w:val="24"/>
          <w:szCs w:val="24"/>
        </w:rPr>
        <w:t>реинтеграции</w:t>
      </w:r>
      <w:proofErr w:type="spellEnd"/>
      <w:r w:rsidRPr="00AC0676">
        <w:rPr>
          <w:rFonts w:ascii="Times New Roman" w:hAnsi="Times New Roman" w:cs="Times New Roman"/>
          <w:sz w:val="24"/>
          <w:szCs w:val="24"/>
        </w:rPr>
        <w:t xml:space="preserve"> всех стран СНГ в Экономический союз противоречила тенденциям развития новых независимых стран. В силу расхождения политических и экономических интересов всех двенадцати государств невозможность создания Экономического союза привела к образованию нескольких региональных блоков на постсоветском пространстве.</w:t>
      </w:r>
    </w:p>
    <w:p w:rsidR="00803629" w:rsidRPr="00AC0676" w:rsidRDefault="00213FA3"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В середине 1990-х гг. во взаимоотношениях с постсоветскими странами Российская сторона отмечала низкий уровень координации совместной деятельности, а так же, ставший камнем преткновения, возрастающий долг соседей за поставки энергоносителей. Сокращение уровня российской финансовой поддержки, высокая степень зависимости в поставках нефти и газа, а так же извечный страх усиления влияния со стороны Москвы, </w:t>
      </w:r>
      <w:proofErr w:type="spellStart"/>
      <w:r w:rsidRPr="00AC0676">
        <w:rPr>
          <w:rFonts w:ascii="Times New Roman" w:hAnsi="Times New Roman" w:cs="Times New Roman"/>
          <w:sz w:val="24"/>
          <w:szCs w:val="24"/>
        </w:rPr>
        <w:t>сподвигли</w:t>
      </w:r>
      <w:proofErr w:type="spellEnd"/>
      <w:r w:rsidRPr="00AC0676">
        <w:rPr>
          <w:rFonts w:ascii="Times New Roman" w:hAnsi="Times New Roman" w:cs="Times New Roman"/>
          <w:sz w:val="24"/>
          <w:szCs w:val="24"/>
        </w:rPr>
        <w:t xml:space="preserve"> некоторых участников СНГ к пересмотру внешнеэкономического курса на западные страны.</w:t>
      </w:r>
    </w:p>
    <w:p w:rsidR="00F74883" w:rsidRDefault="004330E8" w:rsidP="00F74883">
      <w:pPr>
        <w:ind w:firstLine="708"/>
        <w:rPr>
          <w:rFonts w:ascii="Times New Roman" w:hAnsi="Times New Roman" w:cs="Times New Roman"/>
          <w:sz w:val="24"/>
          <w:szCs w:val="24"/>
        </w:rPr>
      </w:pPr>
      <w:r w:rsidRPr="00AC0676">
        <w:rPr>
          <w:rFonts w:ascii="Times New Roman" w:hAnsi="Times New Roman" w:cs="Times New Roman"/>
          <w:sz w:val="24"/>
          <w:szCs w:val="24"/>
        </w:rPr>
        <w:t>В связи с этим, Россия отказалась от попыток региональной интеграции в формате всего Содружества и провозгласила политику «</w:t>
      </w:r>
      <w:proofErr w:type="spellStart"/>
      <w:r w:rsidRPr="00AC0676">
        <w:rPr>
          <w:rFonts w:ascii="Times New Roman" w:hAnsi="Times New Roman" w:cs="Times New Roman"/>
          <w:sz w:val="24"/>
          <w:szCs w:val="24"/>
        </w:rPr>
        <w:t>разноскоростной</w:t>
      </w:r>
      <w:proofErr w:type="spellEnd"/>
      <w:r w:rsidRPr="00AC0676">
        <w:rPr>
          <w:rFonts w:ascii="Times New Roman" w:hAnsi="Times New Roman" w:cs="Times New Roman"/>
          <w:sz w:val="24"/>
          <w:szCs w:val="24"/>
        </w:rPr>
        <w:t xml:space="preserve"> и </w:t>
      </w:r>
      <w:proofErr w:type="spellStart"/>
      <w:r w:rsidRPr="00AC0676">
        <w:rPr>
          <w:rFonts w:ascii="Times New Roman" w:hAnsi="Times New Roman" w:cs="Times New Roman"/>
          <w:sz w:val="24"/>
          <w:szCs w:val="24"/>
        </w:rPr>
        <w:t>разноуровневой</w:t>
      </w:r>
      <w:proofErr w:type="spellEnd"/>
      <w:r w:rsidRPr="00AC0676">
        <w:rPr>
          <w:rFonts w:ascii="Times New Roman" w:hAnsi="Times New Roman" w:cs="Times New Roman"/>
          <w:sz w:val="24"/>
          <w:szCs w:val="24"/>
        </w:rPr>
        <w:t xml:space="preserve">» интеграции. </w:t>
      </w:r>
    </w:p>
    <w:p w:rsidR="001E46E5" w:rsidRPr="00DE673D" w:rsidRDefault="004330E8" w:rsidP="00DE673D">
      <w:pPr>
        <w:pStyle w:val="a3"/>
        <w:numPr>
          <w:ilvl w:val="0"/>
          <w:numId w:val="22"/>
        </w:numPr>
        <w:ind w:left="0" w:firstLine="709"/>
        <w:rPr>
          <w:rFonts w:ascii="Times New Roman" w:hAnsi="Times New Roman" w:cs="Times New Roman"/>
          <w:sz w:val="24"/>
          <w:szCs w:val="24"/>
        </w:rPr>
      </w:pPr>
      <w:r w:rsidRPr="00DE673D">
        <w:rPr>
          <w:rFonts w:ascii="Times New Roman" w:hAnsi="Times New Roman" w:cs="Times New Roman"/>
          <w:sz w:val="24"/>
          <w:szCs w:val="24"/>
        </w:rPr>
        <w:t>Так, в</w:t>
      </w:r>
      <w:r w:rsidR="00C82F96" w:rsidRPr="00DE673D">
        <w:rPr>
          <w:rFonts w:ascii="Times New Roman" w:hAnsi="Times New Roman" w:cs="Times New Roman"/>
          <w:sz w:val="24"/>
          <w:szCs w:val="24"/>
        </w:rPr>
        <w:t xml:space="preserve"> 1995 г. между Россией, Белоруссией и Казахстаном было подписано Соглашение о Таможенном союзе. Впоследствии к данному Соглашению присоединились Киргизия (1996) и Таджикистан (1999). Образование подобного субрегионального объединения в составе СНГ стало новым этапом во взаи</w:t>
      </w:r>
      <w:r w:rsidR="00883665" w:rsidRPr="00DE673D">
        <w:rPr>
          <w:rFonts w:ascii="Times New Roman" w:hAnsi="Times New Roman" w:cs="Times New Roman"/>
          <w:sz w:val="24"/>
          <w:szCs w:val="24"/>
        </w:rPr>
        <w:t xml:space="preserve">моотношениях между странами. </w:t>
      </w:r>
      <w:r w:rsidR="001E46E5" w:rsidRPr="00DE673D">
        <w:rPr>
          <w:rFonts w:ascii="Times New Roman" w:hAnsi="Times New Roman" w:cs="Times New Roman"/>
          <w:sz w:val="24"/>
          <w:szCs w:val="24"/>
        </w:rPr>
        <w:t xml:space="preserve">В 1995 был отменен таможенный контроль на границе РФ с Белоруссией и упразднены пропускные пункты, введен упрощенный порядок таможенного контроля на российско-казахстанской границе, были ликвидированы тарифные и количественные ограничения во </w:t>
      </w:r>
      <w:r w:rsidR="001E46E5" w:rsidRPr="00DE673D">
        <w:rPr>
          <w:rFonts w:ascii="Times New Roman" w:hAnsi="Times New Roman" w:cs="Times New Roman"/>
          <w:sz w:val="24"/>
          <w:szCs w:val="24"/>
        </w:rPr>
        <w:lastRenderedPageBreak/>
        <w:t>взаимной торговле между Россией, Белоруссией и Казахстаном, а также установлен единый порядок регулирования внешнеэкономической деятельности. В начале 1996 г. была достигнута почти полная унификация импортных таможенных тарифов России, Белоруссии и Казахстана.</w:t>
      </w:r>
      <w:r w:rsidR="003C48A9">
        <w:rPr>
          <w:rFonts w:ascii="Times New Roman" w:hAnsi="Times New Roman" w:cs="Times New Roman"/>
          <w:sz w:val="24"/>
          <w:szCs w:val="24"/>
        </w:rPr>
        <w:t xml:space="preserve"> По мнению автора настоящего исследования, это были первые значительные достижения на пути к становлению интеграционного образования и здесь видна роль именно этих трех стран – России, Казахстана и Белоруссии как основными двигателями союза</w:t>
      </w:r>
      <w:r w:rsidR="0084035A">
        <w:rPr>
          <w:rFonts w:ascii="Times New Roman" w:hAnsi="Times New Roman" w:cs="Times New Roman"/>
          <w:sz w:val="24"/>
          <w:szCs w:val="24"/>
        </w:rPr>
        <w:t>, что наблюдается</w:t>
      </w:r>
      <w:r w:rsidR="003C48A9">
        <w:rPr>
          <w:rFonts w:ascii="Times New Roman" w:hAnsi="Times New Roman" w:cs="Times New Roman"/>
          <w:sz w:val="24"/>
          <w:szCs w:val="24"/>
        </w:rPr>
        <w:t xml:space="preserve"> и по настоящее время.</w:t>
      </w:r>
    </w:p>
    <w:p w:rsidR="00824FFB" w:rsidRPr="00AC0676" w:rsidRDefault="003C48A9" w:rsidP="00460EC9">
      <w:pPr>
        <w:ind w:firstLine="708"/>
        <w:rPr>
          <w:rFonts w:ascii="Times New Roman" w:hAnsi="Times New Roman" w:cs="Times New Roman"/>
          <w:sz w:val="24"/>
          <w:szCs w:val="24"/>
        </w:rPr>
      </w:pPr>
      <w:r>
        <w:rPr>
          <w:rFonts w:ascii="Times New Roman" w:hAnsi="Times New Roman" w:cs="Times New Roman"/>
          <w:sz w:val="24"/>
          <w:szCs w:val="24"/>
        </w:rPr>
        <w:t>Однако, вернемся к предыстории, в</w:t>
      </w:r>
      <w:r w:rsidR="00824FFB" w:rsidRPr="00AC0676">
        <w:rPr>
          <w:rFonts w:ascii="Times New Roman" w:hAnsi="Times New Roman" w:cs="Times New Roman"/>
          <w:sz w:val="24"/>
          <w:szCs w:val="24"/>
        </w:rPr>
        <w:t xml:space="preserve"> марте 1996 г. был подписан Договор об углублении интеграции в экономической и гуманитарной областях, образован Интеграционный комитет, ставший постоянно действу</w:t>
      </w:r>
      <w:r w:rsidR="00A65B7D" w:rsidRPr="00AC0676">
        <w:rPr>
          <w:rFonts w:ascii="Times New Roman" w:hAnsi="Times New Roman" w:cs="Times New Roman"/>
          <w:sz w:val="24"/>
          <w:szCs w:val="24"/>
        </w:rPr>
        <w:t>ющим исполнительным органом ТС.</w:t>
      </w:r>
    </w:p>
    <w:p w:rsidR="00A65B7D" w:rsidRPr="00AC0676" w:rsidRDefault="00A2023C" w:rsidP="00460EC9">
      <w:pPr>
        <w:ind w:firstLine="708"/>
        <w:rPr>
          <w:rFonts w:ascii="Times New Roman" w:hAnsi="Times New Roman" w:cs="Times New Roman"/>
          <w:sz w:val="24"/>
          <w:szCs w:val="24"/>
        </w:rPr>
      </w:pPr>
      <w:r w:rsidRPr="00AC0676">
        <w:rPr>
          <w:rFonts w:ascii="Times New Roman" w:hAnsi="Times New Roman" w:cs="Times New Roman"/>
          <w:sz w:val="24"/>
          <w:szCs w:val="24"/>
        </w:rPr>
        <w:t>В последующем возникали различные проблемы</w:t>
      </w:r>
      <w:r w:rsidR="00A65B7D" w:rsidRPr="00AC0676">
        <w:rPr>
          <w:rFonts w:ascii="Times New Roman" w:hAnsi="Times New Roman" w:cs="Times New Roman"/>
          <w:sz w:val="24"/>
          <w:szCs w:val="24"/>
        </w:rPr>
        <w:t>, а финансовый кризис в России 1998 года заставил стран-участниц отложить принятие общего таможенного тарифа.</w:t>
      </w:r>
      <w:r w:rsidR="00C37FFB" w:rsidRPr="00AC0676">
        <w:rPr>
          <w:rFonts w:ascii="Times New Roman" w:hAnsi="Times New Roman" w:cs="Times New Roman"/>
          <w:sz w:val="24"/>
          <w:szCs w:val="24"/>
        </w:rPr>
        <w:t xml:space="preserve"> Более того, каждая из стран ввела таможенные пошлины: Россия – 3%-ю импо</w:t>
      </w:r>
      <w:r w:rsidRPr="00AC0676">
        <w:rPr>
          <w:rFonts w:ascii="Times New Roman" w:hAnsi="Times New Roman" w:cs="Times New Roman"/>
          <w:sz w:val="24"/>
          <w:szCs w:val="24"/>
        </w:rPr>
        <w:t>р</w:t>
      </w:r>
      <w:r w:rsidR="00C37FFB" w:rsidRPr="00AC0676">
        <w:rPr>
          <w:rFonts w:ascii="Times New Roman" w:hAnsi="Times New Roman" w:cs="Times New Roman"/>
          <w:sz w:val="24"/>
          <w:szCs w:val="24"/>
        </w:rPr>
        <w:t>тную пошлину, Казахстан – по сути запретительную 200% пошлину на ввоз продукции из Киргизии, Белоруссия – ограничила вывоз из страны (в первую очередь в Россию) многих видов товаров. Таким образом в 1998 г. унификация тарифов пошла на нет: ставки импортных таможенных пошлин Казахстана совпадали с российскими только на 53,8%; у Киргизии, которая в 1998 г. вступила в ВТО, совпадение таможенного тарифа с тарифами стран-партнеров было всего около 6%.</w:t>
      </w:r>
    </w:p>
    <w:p w:rsidR="00C37FFB" w:rsidRPr="00AC0676" w:rsidRDefault="00C37FFB"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Как отмечали эксперты, для стран – участниц ТС изначально были характерны слабое выполнение согласованных решений, низкая исполнительская дисциплина. Причем связанные с этим убытки (миллиарды рублей) несла, прежде всего, Россия. Так, разработанный в 1995 г. порядок распределения и зачисления в госбюджеты России и Белоруссии таможенных пошлин, налогов и сборов на изготовленные из российского сырья товары, экспортируемые белорусскими предприятиями, на российские товары, а также на импортные товары, предназначенные для потребления на территории России, не соблюдался. В 1997 г. белорусская сторона прекратила перечислять соответствующие суммы в бюджет РФ. Вопреки подписанным соглашениям, предусматривавшим обеспечение эффективного контроля на внешних границах ТС с целью недопущения незаконного ввоза и вывоза товаров, в середине 1990-х годов из стран, не входящих в таможенный союз, на территорию России (по данным Таможенного комитета РФ) ежегодно ввозились без регистрации товары на миллиарды рублей. Широкое распространение </w:t>
      </w:r>
      <w:r w:rsidRPr="00AC0676">
        <w:rPr>
          <w:rFonts w:ascii="Times New Roman" w:hAnsi="Times New Roman" w:cs="Times New Roman"/>
          <w:sz w:val="24"/>
          <w:szCs w:val="24"/>
        </w:rPr>
        <w:lastRenderedPageBreak/>
        <w:t>получил реэкспорт из стран-партнеров (прежде всего из Белоруссии) российских энергоносителей. В последующие годы ситуация мало изменилась.</w:t>
      </w:r>
    </w:p>
    <w:p w:rsidR="00C37FFB" w:rsidRPr="00AC0676" w:rsidRDefault="00C37FFB" w:rsidP="00460EC9">
      <w:pPr>
        <w:ind w:firstLine="708"/>
        <w:rPr>
          <w:rFonts w:ascii="Times New Roman" w:hAnsi="Times New Roman" w:cs="Times New Roman"/>
          <w:sz w:val="24"/>
          <w:szCs w:val="24"/>
        </w:rPr>
      </w:pPr>
      <w:r w:rsidRPr="00AC0676">
        <w:rPr>
          <w:rFonts w:ascii="Times New Roman" w:hAnsi="Times New Roman" w:cs="Times New Roman"/>
          <w:sz w:val="24"/>
          <w:szCs w:val="24"/>
        </w:rPr>
        <w:t>Подобная практика вынудила Россию принять меры по защите собственных экономических интересов. В апреле 2000 г. РФ восстановила таможенный контроль и таможенное оформление товаров третьих стран, поступающих через Белоруссию, а в октябре 2000 г. Белоруссия ввела таможенное оформление товаров третьих стран, ввозимых через Россию. В январе 2001 г. Г</w:t>
      </w:r>
      <w:r w:rsidR="00A2023C" w:rsidRPr="00AC0676">
        <w:rPr>
          <w:rFonts w:ascii="Times New Roman" w:hAnsi="Times New Roman" w:cs="Times New Roman"/>
          <w:sz w:val="24"/>
          <w:szCs w:val="24"/>
        </w:rPr>
        <w:t>осударственный таможенный комитет</w:t>
      </w:r>
      <w:r w:rsidRPr="00AC0676">
        <w:rPr>
          <w:rFonts w:ascii="Times New Roman" w:hAnsi="Times New Roman" w:cs="Times New Roman"/>
          <w:sz w:val="24"/>
          <w:szCs w:val="24"/>
        </w:rPr>
        <w:t xml:space="preserve"> РФ отдал распоряжение о введении полноценной таможенной границы с Казахстаном на всем ее протяжении.</w:t>
      </w:r>
    </w:p>
    <w:p w:rsidR="00165FC1" w:rsidRDefault="00C37FFB" w:rsidP="00165FC1">
      <w:pPr>
        <w:ind w:firstLine="708"/>
        <w:rPr>
          <w:rFonts w:ascii="Times New Roman" w:hAnsi="Times New Roman" w:cs="Times New Roman"/>
          <w:sz w:val="24"/>
          <w:szCs w:val="24"/>
        </w:rPr>
      </w:pPr>
      <w:r w:rsidRPr="00AC0676">
        <w:rPr>
          <w:rFonts w:ascii="Times New Roman" w:hAnsi="Times New Roman" w:cs="Times New Roman"/>
          <w:sz w:val="24"/>
          <w:szCs w:val="24"/>
        </w:rPr>
        <w:t>Осложняло формирование ТС отсутствие скоординированных действий в отношениях с внешним миром. Так, после вступления в ВТО в 1998 г. Киргизия установила согласованную с ВТО (но не с партнерами по ТС) среднюю ставку таможенного тарифа на уровне 10% (в России и Белоруссии импортный тариф на промышленные товары в тот период составлял в среднем 14%, в Казахстане – 13%). Вследствие опережающей либерализации импортного режима Киргизии через ее территорию начали поступать относительно недорогие товары третьих стран в другие государства – участники ТС и, прежде всего, в Казахстан, который был вынужден п</w:t>
      </w:r>
      <w:r w:rsidR="007B1DD5" w:rsidRPr="00AC0676">
        <w:rPr>
          <w:rFonts w:ascii="Times New Roman" w:hAnsi="Times New Roman" w:cs="Times New Roman"/>
          <w:sz w:val="24"/>
          <w:szCs w:val="24"/>
        </w:rPr>
        <w:t>ринять временные защитные меры</w:t>
      </w:r>
      <w:r w:rsidR="007B1DD5" w:rsidRPr="00AC0676">
        <w:rPr>
          <w:rStyle w:val="a6"/>
          <w:rFonts w:ascii="Times New Roman" w:hAnsi="Times New Roman" w:cs="Times New Roman"/>
          <w:sz w:val="24"/>
          <w:szCs w:val="24"/>
        </w:rPr>
        <w:footnoteReference w:id="22"/>
      </w:r>
      <w:r w:rsidR="007B1DD5" w:rsidRPr="00AC0676">
        <w:rPr>
          <w:rFonts w:ascii="Times New Roman" w:hAnsi="Times New Roman" w:cs="Times New Roman"/>
          <w:sz w:val="24"/>
          <w:szCs w:val="24"/>
        </w:rPr>
        <w:t>.</w:t>
      </w:r>
    </w:p>
    <w:p w:rsidR="00165FC1" w:rsidRDefault="00883665" w:rsidP="00165FC1">
      <w:pPr>
        <w:pStyle w:val="a3"/>
        <w:numPr>
          <w:ilvl w:val="0"/>
          <w:numId w:val="22"/>
        </w:numPr>
        <w:ind w:left="0" w:firstLine="510"/>
        <w:rPr>
          <w:rFonts w:ascii="Times New Roman" w:hAnsi="Times New Roman" w:cs="Times New Roman"/>
          <w:sz w:val="24"/>
          <w:szCs w:val="24"/>
        </w:rPr>
      </w:pPr>
      <w:r w:rsidRPr="00165FC1">
        <w:rPr>
          <w:rFonts w:ascii="Times New Roman" w:hAnsi="Times New Roman" w:cs="Times New Roman"/>
          <w:sz w:val="24"/>
          <w:szCs w:val="24"/>
        </w:rPr>
        <w:t>Однако</w:t>
      </w:r>
      <w:r w:rsidR="0084035A">
        <w:rPr>
          <w:rFonts w:ascii="Times New Roman" w:hAnsi="Times New Roman" w:cs="Times New Roman"/>
          <w:sz w:val="24"/>
          <w:szCs w:val="24"/>
        </w:rPr>
        <w:t>,</w:t>
      </w:r>
      <w:r w:rsidRPr="00165FC1">
        <w:rPr>
          <w:rFonts w:ascii="Times New Roman" w:hAnsi="Times New Roman" w:cs="Times New Roman"/>
          <w:sz w:val="24"/>
          <w:szCs w:val="24"/>
        </w:rPr>
        <w:t xml:space="preserve"> не</w:t>
      </w:r>
      <w:r w:rsidR="00C82F96" w:rsidRPr="00165FC1">
        <w:rPr>
          <w:rFonts w:ascii="Times New Roman" w:hAnsi="Times New Roman" w:cs="Times New Roman"/>
          <w:sz w:val="24"/>
          <w:szCs w:val="24"/>
        </w:rPr>
        <w:t xml:space="preserve">смотря на </w:t>
      </w:r>
      <w:r w:rsidR="001E46E5" w:rsidRPr="00165FC1">
        <w:rPr>
          <w:rFonts w:ascii="Times New Roman" w:hAnsi="Times New Roman" w:cs="Times New Roman"/>
          <w:sz w:val="24"/>
          <w:szCs w:val="24"/>
        </w:rPr>
        <w:t>проблемы, возникшие в ходе создания Таможенного союза,</w:t>
      </w:r>
      <w:r w:rsidR="00C82F96" w:rsidRPr="00165FC1">
        <w:rPr>
          <w:rFonts w:ascii="Times New Roman" w:hAnsi="Times New Roman" w:cs="Times New Roman"/>
          <w:sz w:val="24"/>
          <w:szCs w:val="24"/>
        </w:rPr>
        <w:t xml:space="preserve"> страны «пятерки» не оставили своего стремления к интеграции, заключив в 1999 г. новый Договор о Таможенном союзе и Едином экономическом пространстве (ЕЭП)</w:t>
      </w:r>
      <w:r w:rsidR="0084035A">
        <w:rPr>
          <w:rStyle w:val="a6"/>
          <w:rFonts w:ascii="Times New Roman" w:hAnsi="Times New Roman" w:cs="Times New Roman"/>
          <w:sz w:val="24"/>
          <w:szCs w:val="24"/>
        </w:rPr>
        <w:footnoteReference w:id="23"/>
      </w:r>
      <w:r w:rsidR="00C82F96" w:rsidRPr="00165FC1">
        <w:rPr>
          <w:rFonts w:ascii="Times New Roman" w:hAnsi="Times New Roman" w:cs="Times New Roman"/>
          <w:sz w:val="24"/>
          <w:szCs w:val="24"/>
        </w:rPr>
        <w:t>. В соответствии с этим документом поэтапно предполагалось создать полноценный режим свободной торговли, завершить формирование ТС и затем организовать единое экономическое пространство</w:t>
      </w:r>
      <w:r w:rsidR="001E46E5" w:rsidRPr="00165FC1">
        <w:rPr>
          <w:rFonts w:ascii="Times New Roman" w:hAnsi="Times New Roman" w:cs="Times New Roman"/>
          <w:sz w:val="24"/>
          <w:szCs w:val="24"/>
        </w:rPr>
        <w:t xml:space="preserve"> пяти стран – России, Белоруссии, Казахстана, Киргизии и Таджикистана</w:t>
      </w:r>
      <w:r w:rsidR="00C82F96" w:rsidRPr="00165FC1">
        <w:rPr>
          <w:rFonts w:ascii="Times New Roman" w:hAnsi="Times New Roman" w:cs="Times New Roman"/>
          <w:sz w:val="24"/>
          <w:szCs w:val="24"/>
        </w:rPr>
        <w:t>, охватывающее все сферы экономического взаимодействия. Закончить формирование ЕЭП планировалось к 2003, что было совершенно невозможно, на фоне противоречий, возникших ранее в рамках ТС.</w:t>
      </w:r>
    </w:p>
    <w:p w:rsidR="00AC1551" w:rsidRPr="00165FC1" w:rsidRDefault="00E447A7" w:rsidP="00165FC1">
      <w:pPr>
        <w:pStyle w:val="a3"/>
        <w:numPr>
          <w:ilvl w:val="0"/>
          <w:numId w:val="22"/>
        </w:numPr>
        <w:ind w:left="0" w:firstLine="510"/>
        <w:rPr>
          <w:rFonts w:ascii="Times New Roman" w:hAnsi="Times New Roman" w:cs="Times New Roman"/>
          <w:sz w:val="24"/>
          <w:szCs w:val="24"/>
        </w:rPr>
      </w:pPr>
      <w:r w:rsidRPr="00165FC1">
        <w:rPr>
          <w:rFonts w:ascii="Times New Roman" w:hAnsi="Times New Roman" w:cs="Times New Roman"/>
          <w:sz w:val="24"/>
          <w:szCs w:val="24"/>
        </w:rPr>
        <w:t>Следующим э</w:t>
      </w:r>
      <w:r w:rsidR="001F367D" w:rsidRPr="00165FC1">
        <w:rPr>
          <w:rFonts w:ascii="Times New Roman" w:hAnsi="Times New Roman" w:cs="Times New Roman"/>
          <w:sz w:val="24"/>
          <w:szCs w:val="24"/>
        </w:rPr>
        <w:t>тапом стал Договор об учреждени</w:t>
      </w:r>
      <w:r w:rsidRPr="00165FC1">
        <w:rPr>
          <w:rFonts w:ascii="Times New Roman" w:hAnsi="Times New Roman" w:cs="Times New Roman"/>
          <w:sz w:val="24"/>
          <w:szCs w:val="24"/>
        </w:rPr>
        <w:t>и Евразийского экономического сообщества (</w:t>
      </w:r>
      <w:proofErr w:type="spellStart"/>
      <w:r w:rsidRPr="00165FC1">
        <w:rPr>
          <w:rFonts w:ascii="Times New Roman" w:hAnsi="Times New Roman" w:cs="Times New Roman"/>
          <w:sz w:val="24"/>
          <w:szCs w:val="24"/>
        </w:rPr>
        <w:t>ЕврАзЭС</w:t>
      </w:r>
      <w:proofErr w:type="spellEnd"/>
      <w:r w:rsidRPr="00165FC1">
        <w:rPr>
          <w:rFonts w:ascii="Times New Roman" w:hAnsi="Times New Roman" w:cs="Times New Roman"/>
          <w:sz w:val="24"/>
          <w:szCs w:val="24"/>
        </w:rPr>
        <w:t>)</w:t>
      </w:r>
      <w:r w:rsidR="001F367D" w:rsidRPr="00165FC1">
        <w:rPr>
          <w:rFonts w:ascii="Times New Roman" w:hAnsi="Times New Roman" w:cs="Times New Roman"/>
          <w:sz w:val="24"/>
          <w:szCs w:val="24"/>
        </w:rPr>
        <w:t>, подписанный руководителями стран-учредителей Сообщества – России, Беларуси, Казахстана, Кыргызстана и Таджикистана</w:t>
      </w:r>
      <w:r w:rsidR="00ED18F5" w:rsidRPr="00165FC1">
        <w:rPr>
          <w:rFonts w:ascii="Times New Roman" w:hAnsi="Times New Roman" w:cs="Times New Roman"/>
          <w:sz w:val="24"/>
          <w:szCs w:val="24"/>
        </w:rPr>
        <w:t xml:space="preserve"> в 2000 г. в Астане</w:t>
      </w:r>
      <w:r w:rsidR="00ED18F5" w:rsidRPr="00AC0676">
        <w:rPr>
          <w:rStyle w:val="a6"/>
          <w:rFonts w:ascii="Times New Roman" w:hAnsi="Times New Roman" w:cs="Times New Roman"/>
          <w:sz w:val="24"/>
          <w:szCs w:val="24"/>
        </w:rPr>
        <w:footnoteReference w:id="24"/>
      </w:r>
      <w:r w:rsidR="001F367D" w:rsidRPr="00165FC1">
        <w:rPr>
          <w:rFonts w:ascii="Times New Roman" w:hAnsi="Times New Roman" w:cs="Times New Roman"/>
          <w:sz w:val="24"/>
          <w:szCs w:val="24"/>
        </w:rPr>
        <w:t xml:space="preserve">. </w:t>
      </w:r>
      <w:r w:rsidR="00AC1551" w:rsidRPr="00165FC1">
        <w:rPr>
          <w:rFonts w:ascii="Times New Roman" w:hAnsi="Times New Roman" w:cs="Times New Roman"/>
          <w:sz w:val="24"/>
          <w:szCs w:val="24"/>
        </w:rPr>
        <w:lastRenderedPageBreak/>
        <w:t>Сообщество стало довольно успешным проектом, несмотря на многочисленные проблемы, в первую очередь это различия в экономическом развитии стран-участниц и их структур экономики и стратегий развития, а также экономическое доминирование России. Поэтому перед членами Сообщества стояла задача преодолеть эти разногласия, создав двойственный механизм принятия решений.</w:t>
      </w:r>
    </w:p>
    <w:p w:rsidR="004610D7" w:rsidRPr="00AC0676" w:rsidRDefault="004610D7" w:rsidP="00165FC1">
      <w:pPr>
        <w:rPr>
          <w:rFonts w:ascii="Times New Roman" w:hAnsi="Times New Roman" w:cs="Times New Roman"/>
          <w:sz w:val="24"/>
          <w:szCs w:val="24"/>
        </w:rPr>
      </w:pPr>
      <w:r w:rsidRPr="00AC0676">
        <w:rPr>
          <w:rFonts w:ascii="Times New Roman" w:hAnsi="Times New Roman" w:cs="Times New Roman"/>
          <w:sz w:val="24"/>
          <w:szCs w:val="24"/>
        </w:rPr>
        <w:t>Медленным</w:t>
      </w:r>
      <w:r w:rsidR="009B644C" w:rsidRPr="00AC0676">
        <w:rPr>
          <w:rFonts w:ascii="Times New Roman" w:hAnsi="Times New Roman" w:cs="Times New Roman"/>
          <w:sz w:val="24"/>
          <w:szCs w:val="24"/>
        </w:rPr>
        <w:t>и, но уверенными шагами, членам</w:t>
      </w:r>
      <w:r w:rsidRPr="00AC0676">
        <w:rPr>
          <w:rFonts w:ascii="Times New Roman" w:hAnsi="Times New Roman" w:cs="Times New Roman"/>
          <w:sz w:val="24"/>
          <w:szCs w:val="24"/>
        </w:rPr>
        <w:t xml:space="preserve"> Сообщества удалось достигнуть достаточно высокого уровня экономической</w:t>
      </w:r>
      <w:r w:rsidR="00AC1551" w:rsidRPr="00AC0676">
        <w:rPr>
          <w:rFonts w:ascii="Times New Roman" w:hAnsi="Times New Roman" w:cs="Times New Roman"/>
          <w:sz w:val="24"/>
          <w:szCs w:val="24"/>
        </w:rPr>
        <w:t xml:space="preserve"> </w:t>
      </w:r>
      <w:r w:rsidRPr="00AC0676">
        <w:rPr>
          <w:rFonts w:ascii="Times New Roman" w:hAnsi="Times New Roman" w:cs="Times New Roman"/>
          <w:sz w:val="24"/>
          <w:szCs w:val="24"/>
        </w:rPr>
        <w:t xml:space="preserve">сопряженности. </w:t>
      </w:r>
      <w:r w:rsidR="009B644C" w:rsidRPr="00AC0676">
        <w:rPr>
          <w:rFonts w:ascii="Times New Roman" w:hAnsi="Times New Roman" w:cs="Times New Roman"/>
          <w:sz w:val="24"/>
          <w:szCs w:val="24"/>
        </w:rPr>
        <w:t xml:space="preserve">В результате </w:t>
      </w:r>
      <w:r w:rsidRPr="00AC0676">
        <w:rPr>
          <w:rFonts w:ascii="Times New Roman" w:hAnsi="Times New Roman" w:cs="Times New Roman"/>
          <w:sz w:val="24"/>
          <w:szCs w:val="24"/>
        </w:rPr>
        <w:t xml:space="preserve">был </w:t>
      </w:r>
      <w:r w:rsidR="009B644C" w:rsidRPr="00AC0676">
        <w:rPr>
          <w:rFonts w:ascii="Times New Roman" w:hAnsi="Times New Roman" w:cs="Times New Roman"/>
          <w:sz w:val="24"/>
          <w:szCs w:val="24"/>
        </w:rPr>
        <w:t xml:space="preserve">принят следующий </w:t>
      </w:r>
      <w:r w:rsidRPr="00AC0676">
        <w:rPr>
          <w:rFonts w:ascii="Times New Roman" w:hAnsi="Times New Roman" w:cs="Times New Roman"/>
          <w:sz w:val="24"/>
          <w:szCs w:val="24"/>
        </w:rPr>
        <w:t xml:space="preserve">ряд документов: </w:t>
      </w:r>
    </w:p>
    <w:p w:rsidR="004610D7" w:rsidRPr="00AC0676" w:rsidRDefault="004610D7" w:rsidP="00165FC1">
      <w:pPr>
        <w:pStyle w:val="a3"/>
        <w:numPr>
          <w:ilvl w:val="0"/>
          <w:numId w:val="3"/>
        </w:numPr>
        <w:ind w:left="0" w:firstLine="510"/>
        <w:rPr>
          <w:rFonts w:ascii="Times New Roman" w:hAnsi="Times New Roman" w:cs="Times New Roman"/>
          <w:sz w:val="24"/>
          <w:szCs w:val="24"/>
        </w:rPr>
      </w:pPr>
      <w:r w:rsidRPr="00AC0676">
        <w:rPr>
          <w:rFonts w:ascii="Times New Roman" w:hAnsi="Times New Roman" w:cs="Times New Roman"/>
          <w:sz w:val="24"/>
          <w:szCs w:val="24"/>
        </w:rPr>
        <w:t xml:space="preserve">Соглашение о мерах по регулированию доступа на рынки государств-участников таможенного союза товаров и услуг из третьих стран; </w:t>
      </w:r>
    </w:p>
    <w:p w:rsidR="004610D7" w:rsidRPr="00AC0676" w:rsidRDefault="004610D7" w:rsidP="00165FC1">
      <w:pPr>
        <w:pStyle w:val="a3"/>
        <w:numPr>
          <w:ilvl w:val="0"/>
          <w:numId w:val="3"/>
        </w:numPr>
        <w:ind w:left="0" w:firstLine="510"/>
        <w:rPr>
          <w:rFonts w:ascii="Times New Roman" w:hAnsi="Times New Roman" w:cs="Times New Roman"/>
          <w:sz w:val="24"/>
          <w:szCs w:val="24"/>
        </w:rPr>
      </w:pPr>
      <w:r w:rsidRPr="00AC0676">
        <w:rPr>
          <w:rFonts w:ascii="Times New Roman" w:hAnsi="Times New Roman" w:cs="Times New Roman"/>
          <w:sz w:val="24"/>
          <w:szCs w:val="24"/>
        </w:rPr>
        <w:t>Протокол о порядке введений и применения вывозных таможенных пошли государствами-участниками таможенного союза;</w:t>
      </w:r>
    </w:p>
    <w:p w:rsidR="004610D7" w:rsidRPr="00AC0676" w:rsidRDefault="004610D7" w:rsidP="00165FC1">
      <w:pPr>
        <w:pStyle w:val="a3"/>
        <w:numPr>
          <w:ilvl w:val="0"/>
          <w:numId w:val="3"/>
        </w:numPr>
        <w:ind w:left="0" w:firstLine="510"/>
        <w:rPr>
          <w:rFonts w:ascii="Times New Roman" w:hAnsi="Times New Roman" w:cs="Times New Roman"/>
          <w:sz w:val="24"/>
          <w:szCs w:val="24"/>
        </w:rPr>
      </w:pPr>
      <w:r w:rsidRPr="00AC0676">
        <w:rPr>
          <w:rFonts w:ascii="Times New Roman" w:hAnsi="Times New Roman" w:cs="Times New Roman"/>
          <w:sz w:val="24"/>
          <w:szCs w:val="24"/>
        </w:rPr>
        <w:t>Соглашение о едином порядке экспортного контроля государств-членов Евразийского экономического сообщества;</w:t>
      </w:r>
    </w:p>
    <w:p w:rsidR="004610D7" w:rsidRPr="00AC0676" w:rsidRDefault="004610D7" w:rsidP="00165FC1">
      <w:pPr>
        <w:pStyle w:val="a3"/>
        <w:numPr>
          <w:ilvl w:val="0"/>
          <w:numId w:val="3"/>
        </w:numPr>
        <w:ind w:left="0" w:firstLine="510"/>
        <w:rPr>
          <w:rFonts w:ascii="Times New Roman" w:hAnsi="Times New Roman" w:cs="Times New Roman"/>
          <w:sz w:val="24"/>
          <w:szCs w:val="24"/>
        </w:rPr>
      </w:pPr>
      <w:r w:rsidRPr="00AC0676">
        <w:rPr>
          <w:rFonts w:ascii="Times New Roman" w:hAnsi="Times New Roman" w:cs="Times New Roman"/>
          <w:sz w:val="24"/>
          <w:szCs w:val="24"/>
        </w:rPr>
        <w:t xml:space="preserve">Товарная номенклатура внешнеэкономической деятельности (ТН ВЭД </w:t>
      </w:r>
      <w:proofErr w:type="spellStart"/>
      <w:r w:rsidRPr="00AC0676">
        <w:rPr>
          <w:rFonts w:ascii="Times New Roman" w:hAnsi="Times New Roman" w:cs="Times New Roman"/>
          <w:sz w:val="24"/>
          <w:szCs w:val="24"/>
        </w:rPr>
        <w:t>ЕврАзЭС</w:t>
      </w:r>
      <w:proofErr w:type="spellEnd"/>
      <w:r w:rsidRPr="00AC0676">
        <w:rPr>
          <w:rFonts w:ascii="Times New Roman" w:hAnsi="Times New Roman" w:cs="Times New Roman"/>
          <w:sz w:val="24"/>
          <w:szCs w:val="24"/>
        </w:rPr>
        <w:t>)</w:t>
      </w:r>
      <w:r w:rsidR="009B644C" w:rsidRPr="00AC0676">
        <w:rPr>
          <w:rFonts w:ascii="Times New Roman" w:hAnsi="Times New Roman" w:cs="Times New Roman"/>
          <w:sz w:val="24"/>
          <w:szCs w:val="24"/>
        </w:rPr>
        <w:t>, имеющая десятизначную систему кодирования товаров и включающая около 11 тыс. товарных позиций</w:t>
      </w:r>
      <w:r w:rsidRPr="00AC0676">
        <w:rPr>
          <w:rFonts w:ascii="Times New Roman" w:hAnsi="Times New Roman" w:cs="Times New Roman"/>
          <w:sz w:val="24"/>
          <w:szCs w:val="24"/>
        </w:rPr>
        <w:t>;</w:t>
      </w:r>
    </w:p>
    <w:p w:rsidR="00AC1551" w:rsidRPr="00AC0676" w:rsidRDefault="004610D7" w:rsidP="00165FC1">
      <w:pPr>
        <w:pStyle w:val="a3"/>
        <w:numPr>
          <w:ilvl w:val="0"/>
          <w:numId w:val="3"/>
        </w:numPr>
        <w:ind w:left="0" w:firstLine="510"/>
        <w:rPr>
          <w:rFonts w:ascii="Times New Roman" w:hAnsi="Times New Roman" w:cs="Times New Roman"/>
          <w:sz w:val="24"/>
          <w:szCs w:val="24"/>
        </w:rPr>
      </w:pPr>
      <w:r w:rsidRPr="00AC0676">
        <w:rPr>
          <w:rFonts w:ascii="Times New Roman" w:hAnsi="Times New Roman" w:cs="Times New Roman"/>
          <w:sz w:val="24"/>
          <w:szCs w:val="24"/>
        </w:rPr>
        <w:t xml:space="preserve">Базовый перечень Общего таможенного тарифа </w:t>
      </w:r>
      <w:proofErr w:type="spellStart"/>
      <w:r w:rsidRPr="00AC0676">
        <w:rPr>
          <w:rFonts w:ascii="Times New Roman" w:hAnsi="Times New Roman" w:cs="Times New Roman"/>
          <w:sz w:val="24"/>
          <w:szCs w:val="24"/>
        </w:rPr>
        <w:t>ЕврАзЭС</w:t>
      </w:r>
      <w:proofErr w:type="spellEnd"/>
      <w:r w:rsidRPr="00AC0676">
        <w:rPr>
          <w:rFonts w:ascii="Times New Roman" w:hAnsi="Times New Roman" w:cs="Times New Roman"/>
          <w:sz w:val="24"/>
          <w:szCs w:val="24"/>
        </w:rPr>
        <w:t xml:space="preserve"> (БП ОТТ </w:t>
      </w:r>
      <w:proofErr w:type="spellStart"/>
      <w:r w:rsidRPr="00AC0676">
        <w:rPr>
          <w:rFonts w:ascii="Times New Roman" w:hAnsi="Times New Roman" w:cs="Times New Roman"/>
          <w:sz w:val="24"/>
          <w:szCs w:val="24"/>
        </w:rPr>
        <w:t>ЕврАзЭС</w:t>
      </w:r>
      <w:proofErr w:type="spellEnd"/>
      <w:r w:rsidRPr="00AC0676">
        <w:rPr>
          <w:rFonts w:ascii="Times New Roman" w:hAnsi="Times New Roman" w:cs="Times New Roman"/>
          <w:sz w:val="24"/>
          <w:szCs w:val="24"/>
        </w:rPr>
        <w:t xml:space="preserve">), представляющий собой перечень единых ставок таможенных пошлин Беларуси, Казахстана и России, упорядоченных в соответствии с ТН ВЭД </w:t>
      </w:r>
      <w:proofErr w:type="spellStart"/>
      <w:r w:rsidRPr="00AC0676">
        <w:rPr>
          <w:rFonts w:ascii="Times New Roman" w:hAnsi="Times New Roman" w:cs="Times New Roman"/>
          <w:sz w:val="24"/>
          <w:szCs w:val="24"/>
        </w:rPr>
        <w:t>ЕврАзЭС</w:t>
      </w:r>
      <w:proofErr w:type="spellEnd"/>
      <w:r w:rsidRPr="00AC0676">
        <w:rPr>
          <w:rFonts w:ascii="Times New Roman" w:hAnsi="Times New Roman" w:cs="Times New Roman"/>
          <w:sz w:val="24"/>
          <w:szCs w:val="24"/>
        </w:rPr>
        <w:t>.</w:t>
      </w:r>
    </w:p>
    <w:p w:rsidR="00493EBF" w:rsidRDefault="009B644C" w:rsidP="00493EBF">
      <w:pPr>
        <w:ind w:firstLine="708"/>
        <w:rPr>
          <w:rFonts w:ascii="Times New Roman" w:hAnsi="Times New Roman" w:cs="Times New Roman"/>
          <w:sz w:val="24"/>
          <w:szCs w:val="24"/>
        </w:rPr>
      </w:pPr>
      <w:r w:rsidRPr="00AC0676">
        <w:rPr>
          <w:rFonts w:ascii="Times New Roman" w:hAnsi="Times New Roman" w:cs="Times New Roman"/>
          <w:sz w:val="24"/>
          <w:szCs w:val="24"/>
        </w:rPr>
        <w:t>За годы существования Сообщества удалось достигнуть высокий уровень унификации ставок импортных таможенных пошли – около 62% между Беларусью, Россией и Казахстаном в 2007 г. и 90% между Беларусью и Россией в 2009 г.</w:t>
      </w:r>
      <w:r w:rsidR="00CA7EE3" w:rsidRPr="00AC0676">
        <w:rPr>
          <w:rFonts w:ascii="Times New Roman" w:hAnsi="Times New Roman" w:cs="Times New Roman"/>
          <w:sz w:val="24"/>
          <w:szCs w:val="24"/>
        </w:rPr>
        <w:t xml:space="preserve"> Также появились такие институты интеграции, как в Евразийский банк развития (2006 г.) и Антик</w:t>
      </w:r>
      <w:r w:rsidR="00493EBF">
        <w:rPr>
          <w:rFonts w:ascii="Times New Roman" w:hAnsi="Times New Roman" w:cs="Times New Roman"/>
          <w:sz w:val="24"/>
          <w:szCs w:val="24"/>
        </w:rPr>
        <w:t xml:space="preserve">ризисный фонд </w:t>
      </w:r>
      <w:proofErr w:type="spellStart"/>
      <w:r w:rsidR="00493EBF">
        <w:rPr>
          <w:rFonts w:ascii="Times New Roman" w:hAnsi="Times New Roman" w:cs="Times New Roman"/>
          <w:sz w:val="24"/>
          <w:szCs w:val="24"/>
        </w:rPr>
        <w:t>ЕврАзЭС</w:t>
      </w:r>
      <w:proofErr w:type="spellEnd"/>
      <w:r w:rsidR="00493EBF">
        <w:rPr>
          <w:rFonts w:ascii="Times New Roman" w:hAnsi="Times New Roman" w:cs="Times New Roman"/>
          <w:sz w:val="24"/>
          <w:szCs w:val="24"/>
        </w:rPr>
        <w:t xml:space="preserve"> (2009 г.)</w:t>
      </w:r>
      <w:r w:rsidR="00884944" w:rsidRPr="00AC0676">
        <w:rPr>
          <w:rStyle w:val="a6"/>
          <w:rFonts w:ascii="Times New Roman" w:hAnsi="Times New Roman" w:cs="Times New Roman"/>
          <w:sz w:val="24"/>
          <w:szCs w:val="24"/>
        </w:rPr>
        <w:footnoteReference w:id="25"/>
      </w:r>
      <w:r w:rsidR="00CA7EE3" w:rsidRPr="00AC0676">
        <w:rPr>
          <w:rFonts w:ascii="Times New Roman" w:hAnsi="Times New Roman" w:cs="Times New Roman"/>
          <w:sz w:val="24"/>
          <w:szCs w:val="24"/>
        </w:rPr>
        <w:t xml:space="preserve">.  </w:t>
      </w:r>
    </w:p>
    <w:p w:rsidR="00AC1551" w:rsidRPr="00AC0676" w:rsidRDefault="00493EBF" w:rsidP="00493EBF">
      <w:pPr>
        <w:ind w:firstLine="708"/>
        <w:rPr>
          <w:rFonts w:ascii="Times New Roman" w:hAnsi="Times New Roman" w:cs="Times New Roman"/>
          <w:sz w:val="24"/>
          <w:szCs w:val="24"/>
        </w:rPr>
      </w:pPr>
      <w:r w:rsidRPr="00AC0676">
        <w:rPr>
          <w:rFonts w:ascii="Times New Roman" w:hAnsi="Times New Roman" w:cs="Times New Roman"/>
          <w:sz w:val="24"/>
          <w:szCs w:val="24"/>
        </w:rPr>
        <w:t>Хотя</w:t>
      </w:r>
      <w:r w:rsidR="0084035A">
        <w:rPr>
          <w:rFonts w:ascii="Times New Roman" w:hAnsi="Times New Roman" w:cs="Times New Roman"/>
          <w:sz w:val="24"/>
          <w:szCs w:val="24"/>
        </w:rPr>
        <w:t>, стоит отметить,</w:t>
      </w:r>
      <w:r w:rsidRPr="00AC0676">
        <w:rPr>
          <w:rFonts w:ascii="Times New Roman" w:hAnsi="Times New Roman" w:cs="Times New Roman"/>
          <w:sz w:val="24"/>
          <w:szCs w:val="24"/>
        </w:rPr>
        <w:t xml:space="preserve"> в целом уровень интеграции не стал слишком высоким, учитывая, что общий уровень интеграции достигался в основном двусторонними договоренностями между Россией и Белоруссией (Союзное государство), Россией и Казахстаном</w:t>
      </w:r>
      <w:r>
        <w:rPr>
          <w:rFonts w:ascii="Times New Roman" w:hAnsi="Times New Roman" w:cs="Times New Roman"/>
          <w:sz w:val="24"/>
          <w:szCs w:val="24"/>
        </w:rPr>
        <w:t>.</w:t>
      </w:r>
    </w:p>
    <w:p w:rsidR="00145202" w:rsidRPr="00493EBF" w:rsidRDefault="00145202" w:rsidP="00493EBF">
      <w:pPr>
        <w:pStyle w:val="a3"/>
        <w:numPr>
          <w:ilvl w:val="0"/>
          <w:numId w:val="22"/>
        </w:numPr>
        <w:ind w:left="0" w:firstLine="709"/>
        <w:rPr>
          <w:rFonts w:ascii="Times New Roman" w:hAnsi="Times New Roman" w:cs="Times New Roman"/>
          <w:sz w:val="24"/>
          <w:szCs w:val="24"/>
        </w:rPr>
      </w:pPr>
      <w:r w:rsidRPr="00493EBF">
        <w:rPr>
          <w:rFonts w:ascii="Times New Roman" w:hAnsi="Times New Roman" w:cs="Times New Roman"/>
          <w:sz w:val="24"/>
          <w:szCs w:val="24"/>
        </w:rPr>
        <w:lastRenderedPageBreak/>
        <w:t>Членами</w:t>
      </w:r>
      <w:r w:rsidR="00C7643C" w:rsidRPr="00493EBF">
        <w:rPr>
          <w:rFonts w:ascii="Times New Roman" w:hAnsi="Times New Roman" w:cs="Times New Roman"/>
          <w:sz w:val="24"/>
          <w:szCs w:val="24"/>
        </w:rPr>
        <w:t xml:space="preserve"> сообщества было решено создать Таможенный союз</w:t>
      </w:r>
      <w:r w:rsidRPr="00493EBF">
        <w:rPr>
          <w:rFonts w:ascii="Times New Roman" w:hAnsi="Times New Roman" w:cs="Times New Roman"/>
          <w:sz w:val="24"/>
          <w:szCs w:val="24"/>
        </w:rPr>
        <w:t xml:space="preserve"> первоначально тремя странами – Беларусью, Казахстаном и Россией и с последующем присоединением других государств-членов </w:t>
      </w:r>
      <w:proofErr w:type="spellStart"/>
      <w:r w:rsidRPr="00493EBF">
        <w:rPr>
          <w:rFonts w:ascii="Times New Roman" w:hAnsi="Times New Roman" w:cs="Times New Roman"/>
          <w:sz w:val="24"/>
          <w:szCs w:val="24"/>
        </w:rPr>
        <w:t>ЕврАзЭС</w:t>
      </w:r>
      <w:proofErr w:type="spellEnd"/>
      <w:r w:rsidRPr="00493EBF">
        <w:rPr>
          <w:rFonts w:ascii="Times New Roman" w:hAnsi="Times New Roman" w:cs="Times New Roman"/>
          <w:sz w:val="24"/>
          <w:szCs w:val="24"/>
        </w:rPr>
        <w:t xml:space="preserve">. </w:t>
      </w:r>
    </w:p>
    <w:p w:rsidR="002E6DB6" w:rsidRPr="00AC0676" w:rsidRDefault="00145202"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В 2009 г. в Минске были подписаны документы «О Договоре о Таможенном кодексе таможенного союза», «О создании единой таможенной территории таможенного союза в рамках </w:t>
      </w:r>
      <w:proofErr w:type="spellStart"/>
      <w:r w:rsidRPr="00AC0676">
        <w:rPr>
          <w:rFonts w:ascii="Times New Roman" w:hAnsi="Times New Roman" w:cs="Times New Roman"/>
          <w:sz w:val="24"/>
          <w:szCs w:val="24"/>
        </w:rPr>
        <w:t>ЕврАзЭС</w:t>
      </w:r>
      <w:proofErr w:type="spellEnd"/>
      <w:r w:rsidRPr="00AC0676">
        <w:rPr>
          <w:rFonts w:ascii="Times New Roman" w:hAnsi="Times New Roman" w:cs="Times New Roman"/>
          <w:sz w:val="24"/>
          <w:szCs w:val="24"/>
        </w:rPr>
        <w:t>»,  «О едином нетарифном регулировании таможенного союза Республики Беларусь, Республики Казахстан и Российской Федерации», «О едином таможенно-тарифном регулировании таможенного союза Республики Беларусь, Республики Казахстан и Российской Федерации, «О формировании Единого экономического пространства Республики Беларусь, Республики Казахстан и Российской Федерации».</w:t>
      </w:r>
      <w:r w:rsidR="00DB55ED" w:rsidRPr="00AC0676">
        <w:rPr>
          <w:rFonts w:ascii="Times New Roman" w:hAnsi="Times New Roman" w:cs="Times New Roman"/>
          <w:sz w:val="24"/>
          <w:szCs w:val="24"/>
        </w:rPr>
        <w:t xml:space="preserve"> </w:t>
      </w:r>
    </w:p>
    <w:p w:rsidR="002E6DB6" w:rsidRPr="00AC0676" w:rsidRDefault="0084035A" w:rsidP="00460EC9">
      <w:pPr>
        <w:ind w:firstLine="708"/>
        <w:rPr>
          <w:rFonts w:ascii="Times New Roman" w:hAnsi="Times New Roman" w:cs="Times New Roman"/>
          <w:sz w:val="24"/>
          <w:szCs w:val="24"/>
        </w:rPr>
      </w:pPr>
      <w:r>
        <w:rPr>
          <w:rFonts w:ascii="Times New Roman" w:hAnsi="Times New Roman" w:cs="Times New Roman"/>
          <w:sz w:val="24"/>
          <w:szCs w:val="24"/>
        </w:rPr>
        <w:t>Основные цели создания</w:t>
      </w:r>
      <w:r w:rsidR="002E6DB6" w:rsidRPr="00AC0676">
        <w:rPr>
          <w:rFonts w:ascii="Times New Roman" w:hAnsi="Times New Roman" w:cs="Times New Roman"/>
          <w:sz w:val="24"/>
          <w:szCs w:val="24"/>
        </w:rPr>
        <w:t xml:space="preserve"> Таможенного союза представляли собой обеспечение свободного перемещения товаров в рамках взаимной торговли, создание благоприятных условий торговли с третьими странами, а также развитие экономической интеграции.</w:t>
      </w:r>
    </w:p>
    <w:p w:rsidR="009B644C" w:rsidRPr="00AC0676" w:rsidRDefault="00DB55ED"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Нормативно-правовая основа была реализована на практике: вступил в действие Единый таможенный тариф (ЕТТ), отменены таможенных границы между Беларусью, Россией и Казахстаном, был перенесен госконтроль </w:t>
      </w:r>
      <w:r w:rsidR="00F444E2" w:rsidRPr="00AC0676">
        <w:rPr>
          <w:rFonts w:ascii="Times New Roman" w:hAnsi="Times New Roman" w:cs="Times New Roman"/>
          <w:sz w:val="24"/>
          <w:szCs w:val="24"/>
        </w:rPr>
        <w:t>(кроме пограничного) на таможенную границу союза</w:t>
      </w:r>
      <w:r w:rsidR="00F444E2" w:rsidRPr="00AC0676">
        <w:rPr>
          <w:rStyle w:val="a6"/>
          <w:rFonts w:ascii="Times New Roman" w:hAnsi="Times New Roman" w:cs="Times New Roman"/>
          <w:sz w:val="24"/>
          <w:szCs w:val="24"/>
        </w:rPr>
        <w:footnoteReference w:id="26"/>
      </w:r>
      <w:r w:rsidR="00F444E2" w:rsidRPr="00AC0676">
        <w:rPr>
          <w:rFonts w:ascii="Times New Roman" w:hAnsi="Times New Roman" w:cs="Times New Roman"/>
          <w:sz w:val="24"/>
          <w:szCs w:val="24"/>
        </w:rPr>
        <w:t>.</w:t>
      </w:r>
    </w:p>
    <w:p w:rsidR="002E6DB6" w:rsidRPr="00AC0676" w:rsidRDefault="002E6DB6" w:rsidP="00460EC9">
      <w:pPr>
        <w:ind w:firstLine="708"/>
        <w:rPr>
          <w:rFonts w:ascii="Times New Roman" w:hAnsi="Times New Roman" w:cs="Times New Roman"/>
          <w:sz w:val="24"/>
          <w:szCs w:val="24"/>
        </w:rPr>
      </w:pPr>
      <w:r w:rsidRPr="00AC0676">
        <w:rPr>
          <w:rFonts w:ascii="Times New Roman" w:hAnsi="Times New Roman" w:cs="Times New Roman"/>
          <w:sz w:val="24"/>
          <w:szCs w:val="24"/>
        </w:rPr>
        <w:t>На фоне всех неудачных этапов интеграции, Таможенный союз стал прорывом и</w:t>
      </w:r>
      <w:r w:rsidR="003571E8" w:rsidRPr="00AC0676">
        <w:rPr>
          <w:rFonts w:ascii="Times New Roman" w:hAnsi="Times New Roman" w:cs="Times New Roman"/>
          <w:sz w:val="24"/>
          <w:szCs w:val="24"/>
        </w:rPr>
        <w:t xml:space="preserve"> повлек за собой следующие не менее успешные этапы</w:t>
      </w:r>
      <w:r w:rsidRPr="00AC0676">
        <w:rPr>
          <w:rFonts w:ascii="Times New Roman" w:hAnsi="Times New Roman" w:cs="Times New Roman"/>
          <w:sz w:val="24"/>
          <w:szCs w:val="24"/>
        </w:rPr>
        <w:t xml:space="preserve"> евразийской интеграции.</w:t>
      </w:r>
    </w:p>
    <w:p w:rsidR="002E6DB6" w:rsidRPr="00AC0676" w:rsidRDefault="002E6DB6" w:rsidP="00493EBF">
      <w:pPr>
        <w:pStyle w:val="a3"/>
        <w:numPr>
          <w:ilvl w:val="0"/>
          <w:numId w:val="22"/>
        </w:numPr>
        <w:ind w:left="0" w:firstLine="708"/>
        <w:rPr>
          <w:rFonts w:ascii="Times New Roman" w:hAnsi="Times New Roman" w:cs="Times New Roman"/>
          <w:sz w:val="24"/>
          <w:szCs w:val="24"/>
        </w:rPr>
      </w:pPr>
      <w:r w:rsidRPr="00AC0676">
        <w:rPr>
          <w:rFonts w:ascii="Times New Roman" w:hAnsi="Times New Roman" w:cs="Times New Roman"/>
          <w:sz w:val="24"/>
          <w:szCs w:val="24"/>
        </w:rPr>
        <w:t>С 1 января 2012 г. вступили в силу 17 соглашений Единого экономического пространства. Данные соглашения регулировали большой спектр тем экономического сближения России, Беларуси, Казахстана – от координации макроэкономической политики до трудовой миграции.</w:t>
      </w:r>
      <w:r w:rsidR="00E90115" w:rsidRPr="00AC0676">
        <w:rPr>
          <w:rFonts w:ascii="Times New Roman" w:hAnsi="Times New Roman" w:cs="Times New Roman"/>
          <w:sz w:val="24"/>
          <w:szCs w:val="24"/>
        </w:rPr>
        <w:t xml:space="preserve"> Соглашения ЕЭП дополнили нормы Таможенного союза и позже были расширены и кодифицированы в Договоре о ЕАЭС и его приложениях.</w:t>
      </w:r>
    </w:p>
    <w:p w:rsidR="00E90115" w:rsidRPr="00AC0676" w:rsidRDefault="00B815D7" w:rsidP="00493EBF">
      <w:pPr>
        <w:pStyle w:val="a3"/>
        <w:numPr>
          <w:ilvl w:val="0"/>
          <w:numId w:val="22"/>
        </w:numPr>
        <w:ind w:left="0" w:firstLine="708"/>
        <w:rPr>
          <w:rFonts w:ascii="Times New Roman" w:hAnsi="Times New Roman" w:cs="Times New Roman"/>
          <w:sz w:val="24"/>
          <w:szCs w:val="24"/>
        </w:rPr>
      </w:pPr>
      <w:r w:rsidRPr="00AC0676">
        <w:rPr>
          <w:rFonts w:ascii="Times New Roman" w:hAnsi="Times New Roman" w:cs="Times New Roman"/>
          <w:sz w:val="24"/>
          <w:szCs w:val="24"/>
        </w:rPr>
        <w:t>29 мая 2014 г. главы государств-членов ТС и ЕЭП на заседании Высшего евразийского экономического совета подписали Договор о Евразийском экономическом союзе</w:t>
      </w:r>
      <w:r w:rsidR="00955939">
        <w:rPr>
          <w:rStyle w:val="a6"/>
          <w:rFonts w:ascii="Times New Roman" w:hAnsi="Times New Roman" w:cs="Times New Roman"/>
          <w:sz w:val="24"/>
          <w:szCs w:val="24"/>
        </w:rPr>
        <w:footnoteReference w:id="27"/>
      </w:r>
      <w:r w:rsidRPr="00AC0676">
        <w:rPr>
          <w:rFonts w:ascii="Times New Roman" w:hAnsi="Times New Roman" w:cs="Times New Roman"/>
          <w:sz w:val="24"/>
          <w:szCs w:val="24"/>
        </w:rPr>
        <w:t>, обозначивший переход евразийского экономического проекта на новый, более глубокий уровень интеграции</w:t>
      </w:r>
      <w:r w:rsidR="003571E8" w:rsidRPr="00AC0676">
        <w:rPr>
          <w:rFonts w:ascii="Times New Roman" w:hAnsi="Times New Roman" w:cs="Times New Roman"/>
          <w:sz w:val="24"/>
          <w:szCs w:val="24"/>
        </w:rPr>
        <w:t>.</w:t>
      </w:r>
    </w:p>
    <w:p w:rsidR="00DF5368" w:rsidRPr="00AC0676" w:rsidRDefault="003571E8" w:rsidP="00460EC9">
      <w:pPr>
        <w:ind w:firstLine="708"/>
        <w:rPr>
          <w:rFonts w:ascii="Times New Roman" w:hAnsi="Times New Roman" w:cs="Times New Roman"/>
          <w:sz w:val="24"/>
          <w:szCs w:val="24"/>
        </w:rPr>
      </w:pPr>
      <w:r w:rsidRPr="00AC0676">
        <w:rPr>
          <w:rFonts w:ascii="Times New Roman" w:hAnsi="Times New Roman" w:cs="Times New Roman"/>
          <w:sz w:val="24"/>
          <w:szCs w:val="24"/>
        </w:rPr>
        <w:t>1 января 2015 г. Договор</w:t>
      </w:r>
      <w:r w:rsidR="00E612DC" w:rsidRPr="00AC0676">
        <w:rPr>
          <w:rFonts w:ascii="Times New Roman" w:hAnsi="Times New Roman" w:cs="Times New Roman"/>
          <w:sz w:val="24"/>
          <w:szCs w:val="24"/>
        </w:rPr>
        <w:t xml:space="preserve"> о Евразийском экономическом сою</w:t>
      </w:r>
      <w:r w:rsidR="007E1897">
        <w:rPr>
          <w:rFonts w:ascii="Times New Roman" w:hAnsi="Times New Roman" w:cs="Times New Roman"/>
          <w:sz w:val="24"/>
          <w:szCs w:val="24"/>
        </w:rPr>
        <w:t>зе вступил в силу. С 2 </w:t>
      </w:r>
      <w:r w:rsidRPr="00AC0676">
        <w:rPr>
          <w:rFonts w:ascii="Times New Roman" w:hAnsi="Times New Roman" w:cs="Times New Roman"/>
          <w:sz w:val="24"/>
          <w:szCs w:val="24"/>
        </w:rPr>
        <w:t xml:space="preserve">января к интеграционному объединению присоединилась Армения, а в мае </w:t>
      </w:r>
      <w:r w:rsidR="00493EBF">
        <w:rPr>
          <w:rFonts w:ascii="Times New Roman" w:hAnsi="Times New Roman" w:cs="Times New Roman"/>
          <w:sz w:val="24"/>
          <w:szCs w:val="24"/>
        </w:rPr>
        <w:t xml:space="preserve">того же года </w:t>
      </w:r>
      <w:r w:rsidRPr="00AC0676">
        <w:rPr>
          <w:rFonts w:ascii="Times New Roman" w:hAnsi="Times New Roman" w:cs="Times New Roman"/>
          <w:sz w:val="24"/>
          <w:szCs w:val="24"/>
        </w:rPr>
        <w:lastRenderedPageBreak/>
        <w:t xml:space="preserve">соглашение </w:t>
      </w:r>
      <w:r w:rsidR="00643935">
        <w:rPr>
          <w:rFonts w:ascii="Times New Roman" w:hAnsi="Times New Roman" w:cs="Times New Roman"/>
          <w:sz w:val="24"/>
          <w:szCs w:val="24"/>
        </w:rPr>
        <w:t>о вступлении подписал Кыргызстана</w:t>
      </w:r>
      <w:r w:rsidRPr="00AC0676">
        <w:rPr>
          <w:rStyle w:val="a6"/>
          <w:rFonts w:ascii="Times New Roman" w:hAnsi="Times New Roman" w:cs="Times New Roman"/>
          <w:sz w:val="24"/>
          <w:szCs w:val="24"/>
        </w:rPr>
        <w:footnoteReference w:id="28"/>
      </w:r>
      <w:r w:rsidRPr="00AC0676">
        <w:rPr>
          <w:rFonts w:ascii="Times New Roman" w:hAnsi="Times New Roman" w:cs="Times New Roman"/>
          <w:sz w:val="24"/>
          <w:szCs w:val="24"/>
        </w:rPr>
        <w:t xml:space="preserve">. </w:t>
      </w:r>
      <w:r w:rsidR="00DF5368" w:rsidRPr="00AC0676">
        <w:rPr>
          <w:rFonts w:ascii="Times New Roman" w:hAnsi="Times New Roman" w:cs="Times New Roman"/>
          <w:sz w:val="24"/>
          <w:szCs w:val="24"/>
        </w:rPr>
        <w:t>Согласно Статье 4 Договора о Евразийском экономическом союзе, основными целями Союза являются:</w:t>
      </w:r>
    </w:p>
    <w:p w:rsidR="00DF5368" w:rsidRPr="00AC0676" w:rsidRDefault="00DF5368" w:rsidP="00460EC9">
      <w:pPr>
        <w:pStyle w:val="a3"/>
        <w:numPr>
          <w:ilvl w:val="0"/>
          <w:numId w:val="13"/>
        </w:numPr>
        <w:rPr>
          <w:rFonts w:ascii="Times New Roman" w:hAnsi="Times New Roman" w:cs="Times New Roman"/>
          <w:sz w:val="24"/>
          <w:szCs w:val="24"/>
        </w:rPr>
      </w:pPr>
      <w:proofErr w:type="gramStart"/>
      <w:r w:rsidRPr="00AC0676">
        <w:rPr>
          <w:rFonts w:ascii="Times New Roman" w:hAnsi="Times New Roman" w:cs="Times New Roman"/>
          <w:sz w:val="24"/>
          <w:szCs w:val="24"/>
        </w:rPr>
        <w:t>создание</w:t>
      </w:r>
      <w:proofErr w:type="gramEnd"/>
      <w:r w:rsidRPr="00AC0676">
        <w:rPr>
          <w:rFonts w:ascii="Times New Roman" w:hAnsi="Times New Roman" w:cs="Times New Roman"/>
          <w:sz w:val="24"/>
          <w:szCs w:val="24"/>
        </w:rPr>
        <w:t xml:space="preserve"> условий для стабильного развития экономик государств-членов в интересах повышения жизненного уровня их населения;</w:t>
      </w:r>
    </w:p>
    <w:p w:rsidR="00DF5368" w:rsidRPr="00AC0676" w:rsidRDefault="00DF5368" w:rsidP="00460EC9">
      <w:pPr>
        <w:pStyle w:val="a3"/>
        <w:numPr>
          <w:ilvl w:val="0"/>
          <w:numId w:val="13"/>
        </w:numPr>
        <w:rPr>
          <w:rFonts w:ascii="Times New Roman" w:hAnsi="Times New Roman" w:cs="Times New Roman"/>
          <w:sz w:val="24"/>
          <w:szCs w:val="24"/>
        </w:rPr>
      </w:pPr>
      <w:proofErr w:type="gramStart"/>
      <w:r w:rsidRPr="00AC0676">
        <w:rPr>
          <w:rFonts w:ascii="Times New Roman" w:hAnsi="Times New Roman" w:cs="Times New Roman"/>
          <w:sz w:val="24"/>
          <w:szCs w:val="24"/>
        </w:rPr>
        <w:t>стремление</w:t>
      </w:r>
      <w:proofErr w:type="gramEnd"/>
      <w:r w:rsidRPr="00AC0676">
        <w:rPr>
          <w:rFonts w:ascii="Times New Roman" w:hAnsi="Times New Roman" w:cs="Times New Roman"/>
          <w:sz w:val="24"/>
          <w:szCs w:val="24"/>
        </w:rPr>
        <w:t xml:space="preserve"> к формированию единого рынка товаров, услуг, капитала и трудовых ресурсов в рамках Союза;</w:t>
      </w:r>
    </w:p>
    <w:p w:rsidR="00DF5368" w:rsidRPr="00AC0676" w:rsidRDefault="00DF5368" w:rsidP="00460EC9">
      <w:pPr>
        <w:pStyle w:val="a3"/>
        <w:numPr>
          <w:ilvl w:val="0"/>
          <w:numId w:val="13"/>
        </w:numPr>
        <w:rPr>
          <w:rFonts w:ascii="Times New Roman" w:hAnsi="Times New Roman" w:cs="Times New Roman"/>
          <w:sz w:val="24"/>
          <w:szCs w:val="24"/>
        </w:rPr>
      </w:pPr>
      <w:proofErr w:type="gramStart"/>
      <w:r w:rsidRPr="00AC0676">
        <w:rPr>
          <w:rFonts w:ascii="Times New Roman" w:hAnsi="Times New Roman" w:cs="Times New Roman"/>
          <w:sz w:val="24"/>
          <w:szCs w:val="24"/>
        </w:rPr>
        <w:t>всесторонняя</w:t>
      </w:r>
      <w:proofErr w:type="gramEnd"/>
      <w:r w:rsidRPr="00AC0676">
        <w:rPr>
          <w:rFonts w:ascii="Times New Roman" w:hAnsi="Times New Roman" w:cs="Times New Roman"/>
          <w:sz w:val="24"/>
          <w:szCs w:val="24"/>
        </w:rPr>
        <w:t xml:space="preserve"> модернизация, кооперация и повышение конкурентоспособности национальных экономик в условиях глобальной экономики</w:t>
      </w:r>
      <w:r w:rsidR="00955939">
        <w:rPr>
          <w:rStyle w:val="a6"/>
          <w:rFonts w:ascii="Times New Roman" w:hAnsi="Times New Roman" w:cs="Times New Roman"/>
          <w:sz w:val="24"/>
          <w:szCs w:val="24"/>
        </w:rPr>
        <w:footnoteReference w:id="29"/>
      </w:r>
      <w:r w:rsidRPr="00AC0676">
        <w:rPr>
          <w:rFonts w:ascii="Times New Roman" w:hAnsi="Times New Roman" w:cs="Times New Roman"/>
          <w:sz w:val="24"/>
          <w:szCs w:val="24"/>
        </w:rPr>
        <w:t>.</w:t>
      </w:r>
    </w:p>
    <w:p w:rsidR="002525A9" w:rsidRPr="00AC0676" w:rsidRDefault="00063F2F"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В целях нашего исследования необходимо определить значимость, потенциал и ресурсы союза. </w:t>
      </w:r>
    </w:p>
    <w:p w:rsidR="002525A9" w:rsidRPr="00AC0676" w:rsidRDefault="00063F2F"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Во-первых, ЕАЭС имеет геостратегически важное расположение, являясь своего рода мостом между Азией и Европой. </w:t>
      </w:r>
    </w:p>
    <w:p w:rsidR="00DF5368" w:rsidRPr="00AC0676" w:rsidRDefault="00063F2F" w:rsidP="00460EC9">
      <w:pPr>
        <w:ind w:firstLine="708"/>
        <w:rPr>
          <w:rFonts w:ascii="Times New Roman" w:hAnsi="Times New Roman" w:cs="Times New Roman"/>
          <w:sz w:val="24"/>
          <w:szCs w:val="24"/>
        </w:rPr>
      </w:pPr>
      <w:r w:rsidRPr="00AC0676">
        <w:rPr>
          <w:rFonts w:ascii="Times New Roman" w:hAnsi="Times New Roman" w:cs="Times New Roman"/>
          <w:sz w:val="24"/>
          <w:szCs w:val="24"/>
        </w:rPr>
        <w:t>Во-вторых, население ЕАЭС составляет 190 млн чел (на 2020 г.), что занима</w:t>
      </w:r>
      <w:r w:rsidR="007E1897">
        <w:rPr>
          <w:rFonts w:ascii="Times New Roman" w:hAnsi="Times New Roman" w:cs="Times New Roman"/>
          <w:sz w:val="24"/>
          <w:szCs w:val="24"/>
        </w:rPr>
        <w:t>ет 2,5% от мирового показателя (</w:t>
      </w:r>
      <w:r w:rsidR="00941420" w:rsidRPr="00AC0676">
        <w:rPr>
          <w:rFonts w:ascii="Times New Roman" w:hAnsi="Times New Roman" w:cs="Times New Roman"/>
          <w:sz w:val="24"/>
          <w:szCs w:val="24"/>
        </w:rPr>
        <w:t>для сравнения – население ЕС на 1 января 2019 г. составляло 513 млн чел</w:t>
      </w:r>
      <w:r w:rsidR="007E1897">
        <w:rPr>
          <w:rFonts w:ascii="Times New Roman" w:hAnsi="Times New Roman" w:cs="Times New Roman"/>
          <w:sz w:val="24"/>
          <w:szCs w:val="24"/>
        </w:rPr>
        <w:t>)</w:t>
      </w:r>
      <w:r w:rsidR="00941420" w:rsidRPr="00AC0676">
        <w:rPr>
          <w:rFonts w:ascii="Times New Roman" w:hAnsi="Times New Roman" w:cs="Times New Roman"/>
          <w:sz w:val="24"/>
          <w:szCs w:val="24"/>
        </w:rPr>
        <w:t>.</w:t>
      </w:r>
    </w:p>
    <w:p w:rsidR="00063F2F" w:rsidRPr="00AC0676" w:rsidRDefault="00941420" w:rsidP="00460EC9">
      <w:pPr>
        <w:ind w:firstLine="708"/>
        <w:rPr>
          <w:rFonts w:ascii="Times New Roman" w:hAnsi="Times New Roman" w:cs="Times New Roman"/>
          <w:sz w:val="24"/>
          <w:szCs w:val="24"/>
        </w:rPr>
      </w:pPr>
      <w:r w:rsidRPr="00AC0676">
        <w:rPr>
          <w:rFonts w:ascii="Times New Roman" w:hAnsi="Times New Roman" w:cs="Times New Roman"/>
          <w:sz w:val="24"/>
          <w:szCs w:val="24"/>
        </w:rPr>
        <w:t>В-третьих, это огромные природные ресурсы, ведь территория ЕАЭС составляет около 16,4% земной суши, имеет в распоряжении 25</w:t>
      </w:r>
      <w:r w:rsidR="002525A9" w:rsidRPr="00AC0676">
        <w:rPr>
          <w:rFonts w:ascii="Times New Roman" w:hAnsi="Times New Roman" w:cs="Times New Roman"/>
          <w:sz w:val="24"/>
          <w:szCs w:val="24"/>
        </w:rPr>
        <w:t>% основных видов</w:t>
      </w:r>
      <w:r w:rsidRPr="00AC0676">
        <w:rPr>
          <w:rFonts w:ascii="Times New Roman" w:hAnsi="Times New Roman" w:cs="Times New Roman"/>
          <w:sz w:val="24"/>
          <w:szCs w:val="24"/>
        </w:rPr>
        <w:t xml:space="preserve"> полезных ископаемых, около 40% мировых запасов природного газа, 25% леса, 25% каменного угля, 20% нефти, 13% пахотных земель и 11% пресной воды.</w:t>
      </w:r>
      <w:r w:rsidR="002525A9" w:rsidRPr="00AC0676">
        <w:rPr>
          <w:rFonts w:ascii="Times New Roman" w:hAnsi="Times New Roman" w:cs="Times New Roman"/>
          <w:sz w:val="24"/>
          <w:szCs w:val="24"/>
        </w:rPr>
        <w:t xml:space="preserve"> У союза все возможности для того, чтобы становится значимой мировой фигурой. </w:t>
      </w:r>
    </w:p>
    <w:p w:rsidR="002525A9" w:rsidRPr="00AC0676" w:rsidRDefault="00CE7F58" w:rsidP="00955939">
      <w:pPr>
        <w:ind w:firstLine="708"/>
        <w:rPr>
          <w:rFonts w:ascii="Times New Roman" w:hAnsi="Times New Roman" w:cs="Times New Roman"/>
          <w:sz w:val="24"/>
          <w:szCs w:val="24"/>
        </w:rPr>
      </w:pPr>
      <w:r w:rsidRPr="00AC0676">
        <w:rPr>
          <w:rFonts w:ascii="Times New Roman" w:hAnsi="Times New Roman" w:cs="Times New Roman"/>
          <w:sz w:val="24"/>
          <w:szCs w:val="24"/>
        </w:rPr>
        <w:t>Рассмотрим достигнутые результаты по ключевым моментам</w:t>
      </w:r>
      <w:r w:rsidR="00EC418E" w:rsidRPr="00AC0676">
        <w:rPr>
          <w:rFonts w:ascii="Times New Roman" w:hAnsi="Times New Roman" w:cs="Times New Roman"/>
          <w:sz w:val="24"/>
          <w:szCs w:val="24"/>
        </w:rPr>
        <w:t xml:space="preserve"> в </w:t>
      </w:r>
      <w:r w:rsidR="00657023" w:rsidRPr="00AC0676">
        <w:rPr>
          <w:rFonts w:ascii="Times New Roman" w:hAnsi="Times New Roman" w:cs="Times New Roman"/>
          <w:sz w:val="24"/>
          <w:szCs w:val="24"/>
        </w:rPr>
        <w:t>соц</w:t>
      </w:r>
      <w:r w:rsidR="00EC418E" w:rsidRPr="00AC0676">
        <w:rPr>
          <w:rFonts w:ascii="Times New Roman" w:hAnsi="Times New Roman" w:cs="Times New Roman"/>
          <w:sz w:val="24"/>
          <w:szCs w:val="24"/>
        </w:rPr>
        <w:t>иально-экономической области</w:t>
      </w:r>
      <w:r w:rsidR="00517247" w:rsidRPr="00AC0676">
        <w:rPr>
          <w:rFonts w:ascii="Times New Roman" w:hAnsi="Times New Roman" w:cs="Times New Roman"/>
          <w:sz w:val="24"/>
          <w:szCs w:val="24"/>
        </w:rPr>
        <w:t xml:space="preserve"> за время существования ЕАЭС (с 2015 г.)</w:t>
      </w:r>
      <w:r w:rsidRPr="00AC0676">
        <w:rPr>
          <w:rFonts w:ascii="Times New Roman" w:hAnsi="Times New Roman" w:cs="Times New Roman"/>
          <w:sz w:val="24"/>
          <w:szCs w:val="24"/>
        </w:rPr>
        <w:t>:</w:t>
      </w:r>
    </w:p>
    <w:p w:rsidR="00CE7F58" w:rsidRDefault="00CE7F58" w:rsidP="00643935">
      <w:pPr>
        <w:pStyle w:val="a3"/>
        <w:numPr>
          <w:ilvl w:val="0"/>
          <w:numId w:val="7"/>
        </w:numPr>
        <w:ind w:left="0" w:firstLine="708"/>
        <w:rPr>
          <w:rFonts w:ascii="Times New Roman" w:hAnsi="Times New Roman" w:cs="Times New Roman"/>
          <w:sz w:val="24"/>
          <w:szCs w:val="24"/>
        </w:rPr>
      </w:pPr>
      <w:r w:rsidRPr="00AC0676">
        <w:rPr>
          <w:rFonts w:ascii="Times New Roman" w:hAnsi="Times New Roman" w:cs="Times New Roman"/>
          <w:sz w:val="24"/>
          <w:szCs w:val="24"/>
        </w:rPr>
        <w:t xml:space="preserve">Уровень ВВП </w:t>
      </w:r>
      <w:r w:rsidR="00754B54">
        <w:rPr>
          <w:rFonts w:ascii="Times New Roman" w:hAnsi="Times New Roman" w:cs="Times New Roman"/>
          <w:sz w:val="24"/>
          <w:szCs w:val="24"/>
        </w:rPr>
        <w:t>на 2018</w:t>
      </w:r>
      <w:r w:rsidR="00542D2B" w:rsidRPr="00AC0676">
        <w:rPr>
          <w:rFonts w:ascii="Times New Roman" w:hAnsi="Times New Roman" w:cs="Times New Roman"/>
          <w:sz w:val="24"/>
          <w:szCs w:val="24"/>
        </w:rPr>
        <w:t xml:space="preserve"> г. </w:t>
      </w:r>
      <w:r w:rsidR="009110E6" w:rsidRPr="00AC0676">
        <w:rPr>
          <w:rFonts w:ascii="Times New Roman" w:hAnsi="Times New Roman" w:cs="Times New Roman"/>
          <w:sz w:val="24"/>
          <w:szCs w:val="24"/>
        </w:rPr>
        <w:t>с</w:t>
      </w:r>
      <w:r w:rsidR="00542D2B" w:rsidRPr="00AC0676">
        <w:rPr>
          <w:rFonts w:ascii="Times New Roman" w:hAnsi="Times New Roman" w:cs="Times New Roman"/>
          <w:sz w:val="24"/>
          <w:szCs w:val="24"/>
        </w:rPr>
        <w:t>оставил</w:t>
      </w:r>
      <w:r w:rsidR="00160267" w:rsidRPr="00AC0676">
        <w:rPr>
          <w:rFonts w:ascii="Times New Roman" w:hAnsi="Times New Roman" w:cs="Times New Roman"/>
          <w:sz w:val="24"/>
          <w:szCs w:val="24"/>
        </w:rPr>
        <w:t xml:space="preserve"> </w:t>
      </w:r>
      <w:r w:rsidR="00517247" w:rsidRPr="00754B54">
        <w:rPr>
          <w:rFonts w:ascii="Times New Roman" w:hAnsi="Times New Roman" w:cs="Times New Roman"/>
          <w:sz w:val="24"/>
          <w:szCs w:val="24"/>
        </w:rPr>
        <w:t>1914 млрд </w:t>
      </w:r>
      <w:proofErr w:type="spellStart"/>
      <w:r w:rsidR="00517247" w:rsidRPr="00754B54">
        <w:rPr>
          <w:rFonts w:ascii="Times New Roman" w:hAnsi="Times New Roman" w:cs="Times New Roman"/>
          <w:sz w:val="24"/>
          <w:szCs w:val="24"/>
        </w:rPr>
        <w:t>долл</w:t>
      </w:r>
      <w:proofErr w:type="spellEnd"/>
      <w:r w:rsidR="00517247" w:rsidRPr="00754B54">
        <w:rPr>
          <w:rFonts w:ascii="Times New Roman" w:hAnsi="Times New Roman" w:cs="Times New Roman"/>
          <w:sz w:val="24"/>
          <w:szCs w:val="24"/>
        </w:rPr>
        <w:t xml:space="preserve"> – </w:t>
      </w:r>
      <w:r w:rsidR="009110E6" w:rsidRPr="00754B54">
        <w:rPr>
          <w:rFonts w:ascii="Times New Roman" w:hAnsi="Times New Roman" w:cs="Times New Roman"/>
          <w:sz w:val="24"/>
          <w:szCs w:val="24"/>
        </w:rPr>
        <w:t xml:space="preserve">лучший показатель с 2015 г. (1626,8 млрд </w:t>
      </w:r>
      <w:proofErr w:type="spellStart"/>
      <w:r w:rsidR="009110E6" w:rsidRPr="00754B54">
        <w:rPr>
          <w:rFonts w:ascii="Times New Roman" w:hAnsi="Times New Roman" w:cs="Times New Roman"/>
          <w:sz w:val="24"/>
          <w:szCs w:val="24"/>
        </w:rPr>
        <w:t>долл</w:t>
      </w:r>
      <w:proofErr w:type="spellEnd"/>
      <w:r w:rsidR="009110E6" w:rsidRPr="00754B54">
        <w:rPr>
          <w:rFonts w:ascii="Times New Roman" w:hAnsi="Times New Roman" w:cs="Times New Roman"/>
          <w:sz w:val="24"/>
          <w:szCs w:val="24"/>
        </w:rPr>
        <w:t>)</w:t>
      </w:r>
      <w:r w:rsidR="00754B54">
        <w:rPr>
          <w:rStyle w:val="a6"/>
          <w:rFonts w:ascii="Times New Roman" w:hAnsi="Times New Roman" w:cs="Times New Roman"/>
          <w:sz w:val="24"/>
          <w:szCs w:val="24"/>
        </w:rPr>
        <w:footnoteReference w:id="30"/>
      </w:r>
      <w:r w:rsidR="009110E6" w:rsidRPr="00754B54">
        <w:rPr>
          <w:rFonts w:ascii="Times New Roman" w:hAnsi="Times New Roman" w:cs="Times New Roman"/>
          <w:sz w:val="24"/>
          <w:szCs w:val="24"/>
        </w:rPr>
        <w:t xml:space="preserve">. </w:t>
      </w:r>
    </w:p>
    <w:p w:rsidR="001C18FA" w:rsidRPr="00754B54" w:rsidRDefault="001C18FA" w:rsidP="00643935">
      <w:pPr>
        <w:pStyle w:val="a3"/>
        <w:numPr>
          <w:ilvl w:val="0"/>
          <w:numId w:val="7"/>
        </w:numPr>
        <w:ind w:left="0" w:firstLine="708"/>
        <w:rPr>
          <w:rFonts w:ascii="Times New Roman" w:hAnsi="Times New Roman" w:cs="Times New Roman"/>
          <w:sz w:val="24"/>
          <w:szCs w:val="24"/>
        </w:rPr>
      </w:pPr>
      <w:r>
        <w:rPr>
          <w:rFonts w:ascii="Times New Roman" w:hAnsi="Times New Roman" w:cs="Times New Roman"/>
          <w:sz w:val="24"/>
          <w:szCs w:val="24"/>
        </w:rPr>
        <w:t xml:space="preserve">Объем промышленного производства на пространстве ЕАЭС в 2018 г. вырос на 13% с 2017 г. во всех секторах: на 25% в горнодобывающей промышленности, на 10% в обрабатывающей промышленности, на 0,3 в сфере электроснабжения, подачи газа, пара и воздушного кондиционирования. </w:t>
      </w:r>
    </w:p>
    <w:p w:rsidR="00CE7F58" w:rsidRDefault="00754B54" w:rsidP="00643935">
      <w:pPr>
        <w:pStyle w:val="a3"/>
        <w:numPr>
          <w:ilvl w:val="0"/>
          <w:numId w:val="7"/>
        </w:numPr>
        <w:ind w:left="0" w:firstLine="708"/>
        <w:rPr>
          <w:rFonts w:ascii="Times New Roman" w:hAnsi="Times New Roman" w:cs="Times New Roman"/>
          <w:sz w:val="24"/>
          <w:szCs w:val="24"/>
        </w:rPr>
      </w:pPr>
      <w:r>
        <w:rPr>
          <w:rFonts w:ascii="Times New Roman" w:hAnsi="Times New Roman" w:cs="Times New Roman"/>
          <w:sz w:val="24"/>
          <w:szCs w:val="24"/>
        </w:rPr>
        <w:lastRenderedPageBreak/>
        <w:t>Инвестиции в основной капитал ЕАЭС в 2018 г. составили 328,6 млрд. долл. по сравнению с 276,5 млрд. долл. в 2015 г.</w:t>
      </w:r>
    </w:p>
    <w:p w:rsidR="009D2C0D" w:rsidRPr="00AC0676" w:rsidRDefault="009D2C0D" w:rsidP="00643935">
      <w:pPr>
        <w:pStyle w:val="a3"/>
        <w:numPr>
          <w:ilvl w:val="0"/>
          <w:numId w:val="7"/>
        </w:numPr>
        <w:ind w:left="0" w:firstLine="708"/>
        <w:rPr>
          <w:rFonts w:ascii="Times New Roman" w:hAnsi="Times New Roman" w:cs="Times New Roman"/>
          <w:sz w:val="24"/>
          <w:szCs w:val="24"/>
        </w:rPr>
      </w:pPr>
      <w:r w:rsidRPr="00AC0676">
        <w:rPr>
          <w:rFonts w:ascii="Times New Roman" w:hAnsi="Times New Roman" w:cs="Times New Roman"/>
          <w:sz w:val="24"/>
          <w:szCs w:val="24"/>
        </w:rPr>
        <w:t xml:space="preserve">Что касается внешней торговли, то экспорт товаров во внешней торговле с третьими странами вырос с 373,8 млрд долл. в 2015 г. до 490,7 млрд долл. в 2018 г. Импорт же за данный период вырос на 57 млрд долл. и в 2018 г. составил 263,1 млрд долл. </w:t>
      </w:r>
    </w:p>
    <w:p w:rsidR="009D2C0D" w:rsidRDefault="009D2C0D" w:rsidP="00643935">
      <w:pPr>
        <w:pStyle w:val="a3"/>
        <w:numPr>
          <w:ilvl w:val="0"/>
          <w:numId w:val="7"/>
        </w:numPr>
        <w:ind w:left="0" w:firstLine="708"/>
        <w:rPr>
          <w:rFonts w:ascii="Times New Roman" w:hAnsi="Times New Roman" w:cs="Times New Roman"/>
          <w:sz w:val="24"/>
          <w:szCs w:val="24"/>
        </w:rPr>
      </w:pPr>
      <w:r w:rsidRPr="00AC0676">
        <w:rPr>
          <w:rFonts w:ascii="Times New Roman" w:hAnsi="Times New Roman" w:cs="Times New Roman"/>
          <w:sz w:val="24"/>
          <w:szCs w:val="24"/>
        </w:rPr>
        <w:t>Номинальная среднемесячная заработная плата</w:t>
      </w:r>
      <w:r>
        <w:rPr>
          <w:rFonts w:ascii="Times New Roman" w:hAnsi="Times New Roman" w:cs="Times New Roman"/>
          <w:sz w:val="24"/>
          <w:szCs w:val="24"/>
        </w:rPr>
        <w:t xml:space="preserve"> (определенная трудовым договором сумма денежных средств, выплачиваемая работнику за его труд)</w:t>
      </w:r>
      <w:r w:rsidRPr="00AC0676">
        <w:rPr>
          <w:rFonts w:ascii="Times New Roman" w:hAnsi="Times New Roman" w:cs="Times New Roman"/>
          <w:sz w:val="24"/>
          <w:szCs w:val="24"/>
        </w:rPr>
        <w:t xml:space="preserve"> в 2</w:t>
      </w:r>
      <w:r w:rsidR="00955939">
        <w:rPr>
          <w:rFonts w:ascii="Times New Roman" w:hAnsi="Times New Roman" w:cs="Times New Roman"/>
          <w:sz w:val="24"/>
          <w:szCs w:val="24"/>
        </w:rPr>
        <w:t>018 г. по сравнению с 2010</w:t>
      </w:r>
      <w:r>
        <w:rPr>
          <w:rFonts w:ascii="Times New Roman" w:hAnsi="Times New Roman" w:cs="Times New Roman"/>
          <w:sz w:val="24"/>
          <w:szCs w:val="24"/>
        </w:rPr>
        <w:t> г. увеличилась в среднем на 10% в странах-участниц ЕАЭС.</w:t>
      </w:r>
    </w:p>
    <w:p w:rsidR="009D2C0D" w:rsidRPr="00754B54" w:rsidRDefault="009D2C0D" w:rsidP="00643935">
      <w:pPr>
        <w:pStyle w:val="a3"/>
        <w:numPr>
          <w:ilvl w:val="0"/>
          <w:numId w:val="7"/>
        </w:numPr>
        <w:ind w:left="0" w:firstLine="708"/>
        <w:rPr>
          <w:rFonts w:ascii="Times New Roman" w:hAnsi="Times New Roman" w:cs="Times New Roman"/>
          <w:sz w:val="24"/>
          <w:szCs w:val="24"/>
        </w:rPr>
      </w:pPr>
      <w:r>
        <w:rPr>
          <w:rFonts w:ascii="Times New Roman" w:hAnsi="Times New Roman" w:cs="Times New Roman"/>
          <w:sz w:val="24"/>
          <w:szCs w:val="24"/>
        </w:rPr>
        <w:t xml:space="preserve">Уровень безработицы по ЕАЭС во 2-м квартале 2019 г. составил 5% от численности экономически активного населения (для сравнения – в ЕС этот же показатель, согласно подсчетам </w:t>
      </w:r>
      <w:proofErr w:type="spellStart"/>
      <w:r>
        <w:rPr>
          <w:rFonts w:ascii="Times New Roman" w:hAnsi="Times New Roman" w:cs="Times New Roman"/>
          <w:sz w:val="24"/>
          <w:szCs w:val="24"/>
        </w:rPr>
        <w:t>Евростат</w:t>
      </w:r>
      <w:proofErr w:type="spellEnd"/>
      <w:r>
        <w:rPr>
          <w:rFonts w:ascii="Times New Roman" w:hAnsi="Times New Roman" w:cs="Times New Roman"/>
          <w:sz w:val="24"/>
          <w:szCs w:val="24"/>
        </w:rPr>
        <w:t>, показал 6,8%)</w:t>
      </w:r>
      <w:r>
        <w:rPr>
          <w:rStyle w:val="a6"/>
          <w:rFonts w:ascii="Times New Roman" w:hAnsi="Times New Roman" w:cs="Times New Roman"/>
          <w:sz w:val="24"/>
          <w:szCs w:val="24"/>
        </w:rPr>
        <w:footnoteReference w:id="31"/>
      </w:r>
      <w:r>
        <w:rPr>
          <w:rFonts w:ascii="Times New Roman" w:hAnsi="Times New Roman" w:cs="Times New Roman"/>
          <w:sz w:val="24"/>
          <w:szCs w:val="24"/>
        </w:rPr>
        <w:t>.</w:t>
      </w:r>
      <w:r w:rsidR="00754B54" w:rsidRPr="00754B54">
        <w:rPr>
          <w:rFonts w:ascii="Times New Roman" w:hAnsi="Times New Roman" w:cs="Times New Roman"/>
          <w:sz w:val="24"/>
          <w:szCs w:val="24"/>
        </w:rPr>
        <w:t xml:space="preserve"> </w:t>
      </w:r>
      <w:r w:rsidR="00230F28">
        <w:rPr>
          <w:rFonts w:ascii="Times New Roman" w:hAnsi="Times New Roman" w:cs="Times New Roman"/>
          <w:sz w:val="24"/>
          <w:szCs w:val="24"/>
        </w:rPr>
        <w:t>Снизился данный показатель с</w:t>
      </w:r>
      <w:r w:rsidR="00754B54">
        <w:rPr>
          <w:rFonts w:ascii="Times New Roman" w:hAnsi="Times New Roman" w:cs="Times New Roman"/>
          <w:sz w:val="24"/>
          <w:szCs w:val="24"/>
        </w:rPr>
        <w:t xml:space="preserve"> 2015 г. на 0,8%.</w:t>
      </w:r>
    </w:p>
    <w:p w:rsidR="006555AA" w:rsidRPr="00AC0676" w:rsidRDefault="006555AA"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Несмотря </w:t>
      </w:r>
      <w:r w:rsidR="00505D39" w:rsidRPr="00AC0676">
        <w:rPr>
          <w:rFonts w:ascii="Times New Roman" w:hAnsi="Times New Roman" w:cs="Times New Roman"/>
          <w:sz w:val="24"/>
          <w:szCs w:val="24"/>
        </w:rPr>
        <w:t>на положительную динамику</w:t>
      </w:r>
      <w:r w:rsidR="00955939">
        <w:rPr>
          <w:rFonts w:ascii="Times New Roman" w:hAnsi="Times New Roman" w:cs="Times New Roman"/>
          <w:sz w:val="24"/>
          <w:szCs w:val="24"/>
        </w:rPr>
        <w:t>,</w:t>
      </w:r>
      <w:r w:rsidR="00505D39" w:rsidRPr="00AC0676">
        <w:rPr>
          <w:rFonts w:ascii="Times New Roman" w:hAnsi="Times New Roman" w:cs="Times New Roman"/>
          <w:sz w:val="24"/>
          <w:szCs w:val="24"/>
        </w:rPr>
        <w:t xml:space="preserve"> темпы</w:t>
      </w:r>
      <w:r w:rsidRPr="00AC0676">
        <w:rPr>
          <w:rFonts w:ascii="Times New Roman" w:hAnsi="Times New Roman" w:cs="Times New Roman"/>
          <w:sz w:val="24"/>
          <w:szCs w:val="24"/>
        </w:rPr>
        <w:t xml:space="preserve"> роста</w:t>
      </w:r>
      <w:r w:rsidR="00505D39" w:rsidRPr="00AC0676">
        <w:rPr>
          <w:rFonts w:ascii="Times New Roman" w:hAnsi="Times New Roman" w:cs="Times New Roman"/>
          <w:sz w:val="24"/>
          <w:szCs w:val="24"/>
        </w:rPr>
        <w:t xml:space="preserve"> трудно назвать высокими. При этом огромную долю в данных показателях составляет Россия: если ВВП России падает, то и падает ВВП ЕАЭС, и если же растет, то вырастают показатели ЕАЭС –</w:t>
      </w:r>
      <w:r w:rsidR="004C6D16" w:rsidRPr="00AC0676">
        <w:rPr>
          <w:rFonts w:ascii="Times New Roman" w:hAnsi="Times New Roman" w:cs="Times New Roman"/>
          <w:sz w:val="24"/>
          <w:szCs w:val="24"/>
        </w:rPr>
        <w:t xml:space="preserve"> </w:t>
      </w:r>
      <w:r w:rsidR="00505D39" w:rsidRPr="00AC0676">
        <w:rPr>
          <w:rFonts w:ascii="Times New Roman" w:hAnsi="Times New Roman" w:cs="Times New Roman"/>
          <w:sz w:val="24"/>
          <w:szCs w:val="24"/>
        </w:rPr>
        <w:t xml:space="preserve">ВВП России </w:t>
      </w:r>
      <w:r w:rsidR="004C6D16" w:rsidRPr="00AC0676">
        <w:rPr>
          <w:rFonts w:ascii="Times New Roman" w:hAnsi="Times New Roman" w:cs="Times New Roman"/>
          <w:sz w:val="24"/>
          <w:szCs w:val="24"/>
        </w:rPr>
        <w:t>на 2018 г. составил</w:t>
      </w:r>
      <w:r w:rsidR="00505D39" w:rsidRPr="00AC0676">
        <w:rPr>
          <w:rFonts w:ascii="Times New Roman" w:hAnsi="Times New Roman" w:cs="Times New Roman"/>
          <w:sz w:val="24"/>
          <w:szCs w:val="24"/>
        </w:rPr>
        <w:t xml:space="preserve"> 1661 млрд долл.</w:t>
      </w:r>
      <w:r w:rsidR="004C6D16" w:rsidRPr="00AC0676">
        <w:rPr>
          <w:rFonts w:ascii="Times New Roman" w:hAnsi="Times New Roman" w:cs="Times New Roman"/>
          <w:sz w:val="24"/>
          <w:szCs w:val="24"/>
        </w:rPr>
        <w:t>, эт</w:t>
      </w:r>
      <w:r w:rsidR="00754B54">
        <w:rPr>
          <w:rFonts w:ascii="Times New Roman" w:hAnsi="Times New Roman" w:cs="Times New Roman"/>
          <w:sz w:val="24"/>
          <w:szCs w:val="24"/>
        </w:rPr>
        <w:t>о 86% от ВВП ЕАЭС на тот же год.</w:t>
      </w:r>
    </w:p>
    <w:p w:rsidR="004E5A77" w:rsidRDefault="00657023"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Как и в любой команде, или союзе, важно единение идей и целей всех членов, впоследствии чего мы можем наблюдать те или иные результаты.  </w:t>
      </w:r>
      <w:r w:rsidR="001C18FA">
        <w:rPr>
          <w:rFonts w:ascii="Times New Roman" w:hAnsi="Times New Roman" w:cs="Times New Roman"/>
          <w:sz w:val="24"/>
          <w:szCs w:val="24"/>
        </w:rPr>
        <w:t xml:space="preserve">Таким образом, следует определить степень интеграции Союза на данном этапе. </w:t>
      </w:r>
    </w:p>
    <w:p w:rsidR="004E5A77" w:rsidRPr="00AC0676" w:rsidRDefault="004E5A77" w:rsidP="00460EC9">
      <w:pPr>
        <w:ind w:firstLine="708"/>
        <w:rPr>
          <w:rFonts w:ascii="Times New Roman" w:hAnsi="Times New Roman" w:cs="Times New Roman"/>
          <w:sz w:val="24"/>
          <w:szCs w:val="24"/>
        </w:rPr>
      </w:pPr>
      <w:r w:rsidRPr="00AC0676">
        <w:rPr>
          <w:rFonts w:ascii="Times New Roman" w:hAnsi="Times New Roman" w:cs="Times New Roman"/>
          <w:sz w:val="24"/>
          <w:szCs w:val="24"/>
        </w:rPr>
        <w:t>Выделим следующие интеграционные показатели и их состояние на настоящий момент:</w:t>
      </w:r>
    </w:p>
    <w:p w:rsidR="00EA5CEF" w:rsidRDefault="006E1531" w:rsidP="00643935">
      <w:pPr>
        <w:pStyle w:val="a3"/>
        <w:numPr>
          <w:ilvl w:val="0"/>
          <w:numId w:val="8"/>
        </w:numPr>
        <w:ind w:left="0" w:firstLine="708"/>
        <w:rPr>
          <w:rFonts w:ascii="Times New Roman" w:hAnsi="Times New Roman" w:cs="Times New Roman"/>
          <w:sz w:val="24"/>
          <w:szCs w:val="24"/>
        </w:rPr>
      </w:pPr>
      <w:r>
        <w:rPr>
          <w:rFonts w:ascii="Times New Roman" w:hAnsi="Times New Roman" w:cs="Times New Roman"/>
          <w:sz w:val="24"/>
          <w:szCs w:val="24"/>
        </w:rPr>
        <w:t>Создано единое таможенное пространство</w:t>
      </w:r>
      <w:r w:rsidR="00EA5CEF">
        <w:rPr>
          <w:rFonts w:ascii="Times New Roman" w:hAnsi="Times New Roman" w:cs="Times New Roman"/>
          <w:sz w:val="24"/>
          <w:szCs w:val="24"/>
        </w:rPr>
        <w:t>. В силу вступил Таможенный кодекс ЕАЭС</w:t>
      </w:r>
      <w:r w:rsidR="00FE1934">
        <w:rPr>
          <w:rFonts w:ascii="Times New Roman" w:hAnsi="Times New Roman" w:cs="Times New Roman"/>
          <w:sz w:val="24"/>
          <w:szCs w:val="24"/>
        </w:rPr>
        <w:t>, договор о котором был подписан 11 апреля 2017 г</w:t>
      </w:r>
      <w:r w:rsidR="00955939">
        <w:rPr>
          <w:rFonts w:ascii="Times New Roman" w:hAnsi="Times New Roman" w:cs="Times New Roman"/>
          <w:sz w:val="24"/>
          <w:szCs w:val="24"/>
        </w:rPr>
        <w:t>.</w:t>
      </w:r>
      <w:r w:rsidR="00955939">
        <w:rPr>
          <w:rStyle w:val="a6"/>
          <w:rFonts w:ascii="Times New Roman" w:hAnsi="Times New Roman" w:cs="Times New Roman"/>
          <w:sz w:val="24"/>
          <w:szCs w:val="24"/>
        </w:rPr>
        <w:footnoteReference w:id="32"/>
      </w:r>
      <w:r w:rsidR="00FE1934">
        <w:rPr>
          <w:rFonts w:ascii="Times New Roman" w:hAnsi="Times New Roman" w:cs="Times New Roman"/>
          <w:sz w:val="24"/>
          <w:szCs w:val="24"/>
        </w:rPr>
        <w:t xml:space="preserve"> Это важный шаг на пути развития внешнеэкономической деятельности ЕАЭС как самостоятельного игрока на мировом рынке. Новый кодекс включает ключевые моменты по оптимизации системы регулирования внешнеэкономической деятельности и соблюдению баланса интересов государственных органов и предпринимателей, а именно: электронное таможенное декларирование, автоматическое совершение операций, сокращение сроков выпуска товаров, институт уполномоченных экономических операторов, механизм «единого окна»</w:t>
      </w:r>
      <w:r>
        <w:rPr>
          <w:rFonts w:ascii="Times New Roman" w:hAnsi="Times New Roman" w:cs="Times New Roman"/>
          <w:sz w:val="24"/>
          <w:szCs w:val="24"/>
        </w:rPr>
        <w:t>.</w:t>
      </w:r>
    </w:p>
    <w:p w:rsidR="006E1531" w:rsidRDefault="006E1531" w:rsidP="00643935">
      <w:pPr>
        <w:pStyle w:val="a3"/>
        <w:numPr>
          <w:ilvl w:val="0"/>
          <w:numId w:val="8"/>
        </w:numPr>
        <w:ind w:left="0" w:firstLine="708"/>
        <w:rPr>
          <w:rFonts w:ascii="Times New Roman" w:hAnsi="Times New Roman" w:cs="Times New Roman"/>
          <w:sz w:val="24"/>
          <w:szCs w:val="24"/>
        </w:rPr>
      </w:pPr>
      <w:r>
        <w:rPr>
          <w:rFonts w:ascii="Times New Roman" w:hAnsi="Times New Roman" w:cs="Times New Roman"/>
          <w:sz w:val="24"/>
          <w:szCs w:val="24"/>
        </w:rPr>
        <w:lastRenderedPageBreak/>
        <w:t>Свободное перемещение товаров, рабочей силы, капитала и услуг (т.н. «четыре свободы»)</w:t>
      </w:r>
      <w:r w:rsidR="00264686">
        <w:rPr>
          <w:rFonts w:ascii="Times New Roman" w:hAnsi="Times New Roman" w:cs="Times New Roman"/>
          <w:sz w:val="24"/>
          <w:szCs w:val="24"/>
        </w:rPr>
        <w:t>. В настоящее время эти «четыре свободы» достигли высокого уровня на пространстве ЕАЭС.</w:t>
      </w:r>
    </w:p>
    <w:p w:rsidR="004E5A77" w:rsidRDefault="004E5A77" w:rsidP="00643935">
      <w:pPr>
        <w:pStyle w:val="a3"/>
        <w:numPr>
          <w:ilvl w:val="0"/>
          <w:numId w:val="8"/>
        </w:numPr>
        <w:ind w:left="0" w:firstLine="708"/>
        <w:rPr>
          <w:rFonts w:ascii="Times New Roman" w:hAnsi="Times New Roman" w:cs="Times New Roman"/>
          <w:sz w:val="24"/>
          <w:szCs w:val="24"/>
        </w:rPr>
      </w:pPr>
      <w:r w:rsidRPr="00AC0676">
        <w:rPr>
          <w:rFonts w:ascii="Times New Roman" w:hAnsi="Times New Roman" w:cs="Times New Roman"/>
          <w:sz w:val="24"/>
          <w:szCs w:val="24"/>
        </w:rPr>
        <w:t>Общий рынок газа, нефти и нефтепродуктов ЕАЭС</w:t>
      </w:r>
      <w:r w:rsidR="008746BA">
        <w:rPr>
          <w:rFonts w:ascii="Times New Roman" w:hAnsi="Times New Roman" w:cs="Times New Roman"/>
          <w:sz w:val="24"/>
          <w:szCs w:val="24"/>
        </w:rPr>
        <w:t xml:space="preserve"> к 2025 г</w:t>
      </w:r>
      <w:r>
        <w:rPr>
          <w:rFonts w:ascii="Times New Roman" w:hAnsi="Times New Roman" w:cs="Times New Roman"/>
          <w:sz w:val="24"/>
          <w:szCs w:val="24"/>
        </w:rPr>
        <w:t>.</w:t>
      </w:r>
      <w:r w:rsidRPr="00AC0676">
        <w:rPr>
          <w:rFonts w:ascii="Times New Roman" w:hAnsi="Times New Roman" w:cs="Times New Roman"/>
          <w:sz w:val="24"/>
          <w:szCs w:val="24"/>
        </w:rPr>
        <w:t xml:space="preserve"> </w:t>
      </w:r>
      <w:r w:rsidRPr="004E5A77">
        <w:rPr>
          <w:rFonts w:ascii="Times New Roman" w:hAnsi="Times New Roman" w:cs="Times New Roman"/>
          <w:sz w:val="24"/>
          <w:szCs w:val="24"/>
        </w:rPr>
        <w:t xml:space="preserve">Программа </w:t>
      </w:r>
      <w:r>
        <w:rPr>
          <w:rFonts w:ascii="Times New Roman" w:hAnsi="Times New Roman" w:cs="Times New Roman"/>
          <w:sz w:val="24"/>
          <w:szCs w:val="24"/>
        </w:rPr>
        <w:t>формирования общего рынка газа ЕАЭС и Программа формирования общих рынков нефти и нефтепродуктов ЕАЭС, принятые Высшим Евразийским экономическим советом</w:t>
      </w:r>
      <w:r w:rsidR="00CC2827">
        <w:rPr>
          <w:rFonts w:ascii="Times New Roman" w:hAnsi="Times New Roman" w:cs="Times New Roman"/>
          <w:sz w:val="24"/>
          <w:szCs w:val="24"/>
        </w:rPr>
        <w:t xml:space="preserve"> (ВЕЭС)</w:t>
      </w:r>
      <w:r>
        <w:rPr>
          <w:rFonts w:ascii="Times New Roman" w:hAnsi="Times New Roman" w:cs="Times New Roman"/>
          <w:sz w:val="24"/>
          <w:szCs w:val="24"/>
        </w:rPr>
        <w:t>, могут поспособствовать экономическому развитие государств-членов Союза, а также усилить энергетическую безопасность в рамках ЕАЭС.</w:t>
      </w:r>
    </w:p>
    <w:p w:rsidR="000937CD" w:rsidRDefault="00143EE1" w:rsidP="00643935">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Однако, на пути к единению стоит договориться </w:t>
      </w:r>
      <w:r w:rsidR="000937CD">
        <w:rPr>
          <w:rFonts w:ascii="Times New Roman" w:hAnsi="Times New Roman" w:cs="Times New Roman"/>
          <w:sz w:val="24"/>
          <w:szCs w:val="24"/>
        </w:rPr>
        <w:t>и о цене</w:t>
      </w:r>
      <w:r>
        <w:rPr>
          <w:rFonts w:ascii="Times New Roman" w:hAnsi="Times New Roman" w:cs="Times New Roman"/>
          <w:sz w:val="24"/>
          <w:szCs w:val="24"/>
        </w:rPr>
        <w:t xml:space="preserve">. </w:t>
      </w:r>
      <w:r w:rsidR="000D4BE1">
        <w:rPr>
          <w:rFonts w:ascii="Times New Roman" w:hAnsi="Times New Roman" w:cs="Times New Roman"/>
          <w:sz w:val="24"/>
          <w:szCs w:val="24"/>
        </w:rPr>
        <w:t>При разработке концепции единого рынка нефти произошло столкновение интересов. Тогда как по рынку газа договорились сразу, то по цене нефти стороны столкнулись с чередой противоречий. Беларусь предложила установить цену нефти для поставок между странами-членами ЕАЭС не выше стоимости цены, рассчитанной на основе котировок международных ценовых агентств «минус» затраты на поставки нефти вне ЕАЭС и на экспортные пошлины. В то же время Россия и Казахстан выступило против, так как это означало бы регулирование цен, полагая, что цены на нефть должны формироваться на основании рыночных механизмов и добросовестной конкуренции. Разногласия можно объяснить – Россия и Казахстан продают нефть, а Белоруссия покупает</w:t>
      </w:r>
      <w:r w:rsidR="008746BA">
        <w:rPr>
          <w:rStyle w:val="a6"/>
          <w:rFonts w:ascii="Times New Roman" w:hAnsi="Times New Roman" w:cs="Times New Roman"/>
          <w:sz w:val="24"/>
          <w:szCs w:val="24"/>
        </w:rPr>
        <w:footnoteReference w:id="33"/>
      </w:r>
      <w:r w:rsidR="000D4BE1">
        <w:rPr>
          <w:rFonts w:ascii="Times New Roman" w:hAnsi="Times New Roman" w:cs="Times New Roman"/>
          <w:sz w:val="24"/>
          <w:szCs w:val="24"/>
        </w:rPr>
        <w:t>.</w:t>
      </w:r>
    </w:p>
    <w:p w:rsidR="00143EE1" w:rsidRDefault="000D4BE1" w:rsidP="00643935">
      <w:pPr>
        <w:pStyle w:val="a3"/>
        <w:ind w:left="0" w:firstLine="709"/>
        <w:rPr>
          <w:rFonts w:ascii="Times New Roman" w:hAnsi="Times New Roman" w:cs="Times New Roman"/>
          <w:sz w:val="24"/>
          <w:szCs w:val="24"/>
        </w:rPr>
      </w:pPr>
      <w:r>
        <w:rPr>
          <w:rFonts w:ascii="Times New Roman" w:hAnsi="Times New Roman" w:cs="Times New Roman"/>
          <w:sz w:val="24"/>
          <w:szCs w:val="24"/>
        </w:rPr>
        <w:t>Также в</w:t>
      </w:r>
      <w:r w:rsidR="00143EE1">
        <w:rPr>
          <w:rFonts w:ascii="Times New Roman" w:hAnsi="Times New Roman" w:cs="Times New Roman"/>
          <w:sz w:val="24"/>
          <w:szCs w:val="24"/>
        </w:rPr>
        <w:t xml:space="preserve"> 2018 г. Беларусь потребовала от России компенсации убытков, связанных с изменением</w:t>
      </w:r>
      <w:r w:rsidR="00303E63">
        <w:rPr>
          <w:rFonts w:ascii="Times New Roman" w:hAnsi="Times New Roman" w:cs="Times New Roman"/>
          <w:sz w:val="24"/>
          <w:szCs w:val="24"/>
        </w:rPr>
        <w:t xml:space="preserve"> налогового законодательства РФ в нефтяной сфере. По подсчетам белорусских специалистов, данные изменения будут стоить Беларуси по 10 млрд долл</w:t>
      </w:r>
      <w:r w:rsidR="00EA5CEF">
        <w:rPr>
          <w:rFonts w:ascii="Times New Roman" w:hAnsi="Times New Roman" w:cs="Times New Roman"/>
          <w:sz w:val="24"/>
          <w:szCs w:val="24"/>
        </w:rPr>
        <w:t>.</w:t>
      </w:r>
      <w:r w:rsidR="00230F28">
        <w:rPr>
          <w:rFonts w:ascii="Times New Roman" w:hAnsi="Times New Roman" w:cs="Times New Roman"/>
          <w:sz w:val="24"/>
          <w:szCs w:val="24"/>
        </w:rPr>
        <w:t xml:space="preserve"> в год. Более того</w:t>
      </w:r>
      <w:r w:rsidR="00303E63">
        <w:rPr>
          <w:rFonts w:ascii="Times New Roman" w:hAnsi="Times New Roman" w:cs="Times New Roman"/>
          <w:sz w:val="24"/>
          <w:szCs w:val="24"/>
        </w:rPr>
        <w:t xml:space="preserve"> российское правительство получило претензию, что внутрироссийский тариф втрое ниже, чем для Белоруссии, а это идет вразрез со стратегией общего рынка нефти. </w:t>
      </w:r>
    </w:p>
    <w:p w:rsidR="00264686" w:rsidRPr="00264686" w:rsidRDefault="00EA5CEF" w:rsidP="00643935">
      <w:pPr>
        <w:pStyle w:val="a3"/>
        <w:ind w:left="0" w:firstLine="709"/>
        <w:rPr>
          <w:rFonts w:ascii="Times New Roman" w:hAnsi="Times New Roman" w:cs="Times New Roman"/>
          <w:sz w:val="24"/>
          <w:szCs w:val="24"/>
        </w:rPr>
      </w:pPr>
      <w:r>
        <w:rPr>
          <w:rFonts w:ascii="Times New Roman" w:hAnsi="Times New Roman" w:cs="Times New Roman"/>
          <w:sz w:val="24"/>
          <w:szCs w:val="24"/>
        </w:rPr>
        <w:t>Больше года проводятся переговоры по данному вопросу, однако российская сторона твердо стоит в позиции, что в условиях незавершенности союзного строительства будет ошибочно снижать цены на газ для Белоруссии</w:t>
      </w:r>
      <w:r w:rsidR="00B75048">
        <w:rPr>
          <w:rStyle w:val="a6"/>
          <w:rFonts w:ascii="Times New Roman" w:hAnsi="Times New Roman" w:cs="Times New Roman"/>
          <w:sz w:val="24"/>
          <w:szCs w:val="24"/>
        </w:rPr>
        <w:footnoteReference w:id="34"/>
      </w:r>
      <w:r>
        <w:rPr>
          <w:rFonts w:ascii="Times New Roman" w:hAnsi="Times New Roman" w:cs="Times New Roman"/>
          <w:sz w:val="24"/>
          <w:szCs w:val="24"/>
        </w:rPr>
        <w:t>.</w:t>
      </w:r>
    </w:p>
    <w:p w:rsidR="00264686" w:rsidRDefault="00264686" w:rsidP="00643935">
      <w:pPr>
        <w:pStyle w:val="a3"/>
        <w:numPr>
          <w:ilvl w:val="0"/>
          <w:numId w:val="8"/>
        </w:numPr>
        <w:ind w:left="0" w:firstLine="709"/>
        <w:rPr>
          <w:rFonts w:ascii="Times New Roman" w:hAnsi="Times New Roman" w:cs="Times New Roman"/>
          <w:sz w:val="24"/>
          <w:szCs w:val="24"/>
        </w:rPr>
      </w:pPr>
      <w:r>
        <w:rPr>
          <w:rFonts w:ascii="Times New Roman" w:hAnsi="Times New Roman" w:cs="Times New Roman"/>
          <w:sz w:val="24"/>
          <w:szCs w:val="24"/>
        </w:rPr>
        <w:t xml:space="preserve">Общий рынок алкогольной и табачной продукции в странах ЕАЭС, работа над которым ведется с 2015 г. и на сегодняшний день согласован уровень индикативной ставки акцизов. Советом ЕЭК был принят технический регламент ЕАЭС «О безопасности </w:t>
      </w:r>
      <w:r>
        <w:rPr>
          <w:rFonts w:ascii="Times New Roman" w:hAnsi="Times New Roman" w:cs="Times New Roman"/>
          <w:sz w:val="24"/>
          <w:szCs w:val="24"/>
        </w:rPr>
        <w:lastRenderedPageBreak/>
        <w:t xml:space="preserve">алкогольной продукции», устанавливающий требования </w:t>
      </w:r>
      <w:r w:rsidR="00412CB7">
        <w:rPr>
          <w:rFonts w:ascii="Times New Roman" w:hAnsi="Times New Roman" w:cs="Times New Roman"/>
          <w:sz w:val="24"/>
          <w:szCs w:val="24"/>
        </w:rPr>
        <w:t xml:space="preserve">к безопасности </w:t>
      </w:r>
      <w:r>
        <w:rPr>
          <w:rFonts w:ascii="Times New Roman" w:hAnsi="Times New Roman" w:cs="Times New Roman"/>
          <w:sz w:val="24"/>
          <w:szCs w:val="24"/>
        </w:rPr>
        <w:t>алкогол</w:t>
      </w:r>
      <w:r w:rsidR="00412CB7">
        <w:rPr>
          <w:rFonts w:ascii="Times New Roman" w:hAnsi="Times New Roman" w:cs="Times New Roman"/>
          <w:sz w:val="24"/>
          <w:szCs w:val="24"/>
        </w:rPr>
        <w:t>я</w:t>
      </w:r>
      <w:r>
        <w:rPr>
          <w:rFonts w:ascii="Times New Roman" w:hAnsi="Times New Roman" w:cs="Times New Roman"/>
          <w:sz w:val="24"/>
          <w:szCs w:val="24"/>
        </w:rPr>
        <w:t xml:space="preserve"> и процессам его производства, хранения, перевозки и т.д. в странах ЕАЭС.</w:t>
      </w:r>
    </w:p>
    <w:p w:rsidR="004E5A77" w:rsidRDefault="004E5A77" w:rsidP="00643935">
      <w:pPr>
        <w:pStyle w:val="a3"/>
        <w:numPr>
          <w:ilvl w:val="0"/>
          <w:numId w:val="8"/>
        </w:numPr>
        <w:ind w:left="0" w:firstLine="709"/>
        <w:rPr>
          <w:rFonts w:ascii="Times New Roman" w:hAnsi="Times New Roman" w:cs="Times New Roman"/>
          <w:sz w:val="24"/>
          <w:szCs w:val="24"/>
        </w:rPr>
      </w:pPr>
      <w:r w:rsidRPr="00AC0676">
        <w:rPr>
          <w:rFonts w:ascii="Times New Roman" w:hAnsi="Times New Roman" w:cs="Times New Roman"/>
          <w:sz w:val="24"/>
          <w:szCs w:val="24"/>
        </w:rPr>
        <w:t>Общий финансовый рынок</w:t>
      </w:r>
      <w:r w:rsidR="00CC2827">
        <w:rPr>
          <w:rFonts w:ascii="Times New Roman" w:hAnsi="Times New Roman" w:cs="Times New Roman"/>
          <w:sz w:val="24"/>
          <w:szCs w:val="24"/>
        </w:rPr>
        <w:t xml:space="preserve">. </w:t>
      </w:r>
      <w:r w:rsidR="00264686">
        <w:rPr>
          <w:rFonts w:ascii="Times New Roman" w:hAnsi="Times New Roman" w:cs="Times New Roman"/>
          <w:sz w:val="24"/>
          <w:szCs w:val="24"/>
        </w:rPr>
        <w:t>Советом ЕЭК было подписано Соглашение о гармонизации законодательства государств-членов ЕАЭС в сфере финансового рынка</w:t>
      </w:r>
      <w:r w:rsidR="00D1405F">
        <w:rPr>
          <w:rFonts w:ascii="Times New Roman" w:hAnsi="Times New Roman" w:cs="Times New Roman"/>
          <w:sz w:val="24"/>
          <w:szCs w:val="24"/>
        </w:rPr>
        <w:t>.</w:t>
      </w:r>
      <w:r w:rsidR="00264686">
        <w:rPr>
          <w:rFonts w:ascii="Times New Roman" w:hAnsi="Times New Roman" w:cs="Times New Roman"/>
          <w:sz w:val="24"/>
          <w:szCs w:val="24"/>
        </w:rPr>
        <w:t xml:space="preserve"> </w:t>
      </w:r>
      <w:r w:rsidR="00CC2827" w:rsidRPr="00D1405F">
        <w:rPr>
          <w:rFonts w:ascii="Times New Roman" w:hAnsi="Times New Roman" w:cs="Times New Roman"/>
          <w:sz w:val="24"/>
          <w:szCs w:val="24"/>
        </w:rPr>
        <w:t>Создание общей расчетной структуры с использованием современных финансовых технологий «позволило бы повысить устойчивость национальных платежных систем наших стран, сделав их менее зависимыми от доллара и других иностранных валют. Это в прямом смысле слова повышение экономического суверенитета», - заявил В.В. Путин на заседании ВЕЭС в Санкт-Петербурге (2018 г.)</w:t>
      </w:r>
      <w:r w:rsidR="00412CB7">
        <w:rPr>
          <w:rFonts w:ascii="Times New Roman" w:hAnsi="Times New Roman" w:cs="Times New Roman"/>
          <w:sz w:val="24"/>
          <w:szCs w:val="24"/>
        </w:rPr>
        <w:t>.</w:t>
      </w:r>
      <w:r w:rsidR="00143EE1">
        <w:rPr>
          <w:rStyle w:val="a6"/>
          <w:rFonts w:ascii="Times New Roman" w:hAnsi="Times New Roman" w:cs="Times New Roman"/>
          <w:sz w:val="24"/>
          <w:szCs w:val="24"/>
        </w:rPr>
        <w:footnoteReference w:id="35"/>
      </w:r>
      <w:r w:rsidR="00CC2827" w:rsidRPr="00D1405F">
        <w:rPr>
          <w:rFonts w:ascii="Times New Roman" w:hAnsi="Times New Roman" w:cs="Times New Roman"/>
          <w:sz w:val="24"/>
          <w:szCs w:val="24"/>
        </w:rPr>
        <w:t xml:space="preserve"> </w:t>
      </w:r>
      <w:r w:rsidR="00412CB7">
        <w:rPr>
          <w:rFonts w:ascii="Times New Roman" w:hAnsi="Times New Roman" w:cs="Times New Roman"/>
          <w:sz w:val="24"/>
          <w:szCs w:val="24"/>
        </w:rPr>
        <w:t xml:space="preserve">Действительно, создание общего финансового рынка не только повысит экономический суверенитет, но и сдвинет </w:t>
      </w:r>
      <w:r w:rsidR="00722B54">
        <w:rPr>
          <w:rFonts w:ascii="Times New Roman" w:hAnsi="Times New Roman" w:cs="Times New Roman"/>
          <w:sz w:val="24"/>
          <w:szCs w:val="24"/>
        </w:rPr>
        <w:t>уровень интеграции</w:t>
      </w:r>
      <w:r w:rsidR="00412CB7">
        <w:rPr>
          <w:rFonts w:ascii="Times New Roman" w:hAnsi="Times New Roman" w:cs="Times New Roman"/>
          <w:sz w:val="24"/>
          <w:szCs w:val="24"/>
        </w:rPr>
        <w:t xml:space="preserve"> на </w:t>
      </w:r>
      <w:r w:rsidR="00722B54">
        <w:rPr>
          <w:rFonts w:ascii="Times New Roman" w:hAnsi="Times New Roman" w:cs="Times New Roman"/>
          <w:sz w:val="24"/>
          <w:szCs w:val="24"/>
        </w:rPr>
        <w:t>высокую ступень</w:t>
      </w:r>
      <w:r w:rsidR="00412CB7">
        <w:rPr>
          <w:rFonts w:ascii="Times New Roman" w:hAnsi="Times New Roman" w:cs="Times New Roman"/>
          <w:sz w:val="24"/>
          <w:szCs w:val="24"/>
        </w:rPr>
        <w:t>.</w:t>
      </w:r>
    </w:p>
    <w:p w:rsidR="00776EA9" w:rsidRDefault="00776EA9" w:rsidP="00643935">
      <w:pPr>
        <w:pStyle w:val="a3"/>
        <w:numPr>
          <w:ilvl w:val="0"/>
          <w:numId w:val="8"/>
        </w:numPr>
        <w:ind w:left="0" w:firstLine="709"/>
        <w:rPr>
          <w:rFonts w:ascii="Times New Roman" w:hAnsi="Times New Roman" w:cs="Times New Roman"/>
          <w:sz w:val="24"/>
          <w:szCs w:val="24"/>
        </w:rPr>
      </w:pPr>
      <w:r>
        <w:rPr>
          <w:rFonts w:ascii="Times New Roman" w:hAnsi="Times New Roman" w:cs="Times New Roman"/>
          <w:sz w:val="24"/>
          <w:szCs w:val="24"/>
        </w:rPr>
        <w:t>Техническое регулирование. В рамках ЕАЭС установлены требования к продукции государств-членов, которые заключены в следующих регламентах: «Об ограничении применения опасных веществ в изделиях электротехники и радиоэлектроники», «О безопасности аттракционов», «О безопасности оборудования для детских игровых площадок», «О безопасности газа горючего природного, подготовленного к транспортированию и (или) использованию», Единые ветеринарно-санитарные требования и др.</w:t>
      </w:r>
      <w:r w:rsidR="00722B54">
        <w:rPr>
          <w:rFonts w:ascii="Times New Roman" w:hAnsi="Times New Roman" w:cs="Times New Roman"/>
          <w:sz w:val="24"/>
          <w:szCs w:val="24"/>
        </w:rPr>
        <w:t xml:space="preserve"> Данные мероприятия устанавливают единые правила и упрощают процедуру перемещения производственных товаров.</w:t>
      </w:r>
    </w:p>
    <w:p w:rsidR="00776EA9" w:rsidRPr="00D1405F" w:rsidRDefault="00776EA9" w:rsidP="00643935">
      <w:pPr>
        <w:pStyle w:val="a3"/>
        <w:numPr>
          <w:ilvl w:val="0"/>
          <w:numId w:val="8"/>
        </w:numPr>
        <w:ind w:left="0" w:firstLine="709"/>
        <w:rPr>
          <w:rFonts w:ascii="Times New Roman" w:hAnsi="Times New Roman" w:cs="Times New Roman"/>
          <w:sz w:val="24"/>
          <w:szCs w:val="24"/>
        </w:rPr>
      </w:pPr>
      <w:r>
        <w:rPr>
          <w:rFonts w:ascii="Times New Roman" w:hAnsi="Times New Roman" w:cs="Times New Roman"/>
          <w:sz w:val="24"/>
          <w:szCs w:val="24"/>
        </w:rPr>
        <w:t xml:space="preserve">Формирование общего рынка лекарственных средств. Принятые ЕЭК Правила и Рекомендации устанавливают условия хранения, транспортировки и распространения, а также качество и </w:t>
      </w:r>
      <w:r w:rsidR="00335460">
        <w:rPr>
          <w:rFonts w:ascii="Times New Roman" w:hAnsi="Times New Roman" w:cs="Times New Roman"/>
          <w:sz w:val="24"/>
          <w:szCs w:val="24"/>
        </w:rPr>
        <w:t>перечень этапов производства</w:t>
      </w:r>
      <w:r>
        <w:rPr>
          <w:rFonts w:ascii="Times New Roman" w:hAnsi="Times New Roman" w:cs="Times New Roman"/>
          <w:sz w:val="24"/>
          <w:szCs w:val="24"/>
        </w:rPr>
        <w:t xml:space="preserve"> лекарств.</w:t>
      </w:r>
    </w:p>
    <w:p w:rsidR="004E5A77" w:rsidRPr="00AC0676" w:rsidRDefault="00722B54" w:rsidP="00230F28">
      <w:pPr>
        <w:pStyle w:val="a3"/>
        <w:numPr>
          <w:ilvl w:val="0"/>
          <w:numId w:val="8"/>
        </w:numPr>
        <w:ind w:left="0" w:firstLine="709"/>
        <w:rPr>
          <w:rFonts w:ascii="Times New Roman" w:hAnsi="Times New Roman" w:cs="Times New Roman"/>
          <w:sz w:val="24"/>
          <w:szCs w:val="24"/>
        </w:rPr>
      </w:pPr>
      <w:r>
        <w:rPr>
          <w:rFonts w:ascii="Times New Roman" w:hAnsi="Times New Roman" w:cs="Times New Roman"/>
          <w:sz w:val="24"/>
          <w:szCs w:val="24"/>
        </w:rPr>
        <w:t xml:space="preserve">Информатизация и </w:t>
      </w:r>
      <w:proofErr w:type="spellStart"/>
      <w:r>
        <w:rPr>
          <w:rFonts w:ascii="Times New Roman" w:hAnsi="Times New Roman" w:cs="Times New Roman"/>
          <w:sz w:val="24"/>
          <w:szCs w:val="24"/>
        </w:rPr>
        <w:t>цифровизация</w:t>
      </w:r>
      <w:proofErr w:type="spellEnd"/>
      <w:r w:rsidR="00335460">
        <w:rPr>
          <w:rFonts w:ascii="Times New Roman" w:hAnsi="Times New Roman" w:cs="Times New Roman"/>
          <w:sz w:val="24"/>
          <w:szCs w:val="24"/>
        </w:rPr>
        <w:t xml:space="preserve">. В данной области проводятся многочисленные работы, среди которых научно-исследовательские работы по внедрению и взаимному признанию электронных сопроводительных документов в ЕАЭС, а также по разработке моделей регулирования трансграничного оборота данных, проект по цифровой </w:t>
      </w:r>
      <w:proofErr w:type="spellStart"/>
      <w:r w:rsidR="00335460">
        <w:rPr>
          <w:rFonts w:ascii="Times New Roman" w:hAnsi="Times New Roman" w:cs="Times New Roman"/>
          <w:sz w:val="24"/>
          <w:szCs w:val="24"/>
        </w:rPr>
        <w:t>прослеживаемости</w:t>
      </w:r>
      <w:proofErr w:type="spellEnd"/>
      <w:r w:rsidR="00335460">
        <w:rPr>
          <w:rFonts w:ascii="Times New Roman" w:hAnsi="Times New Roman" w:cs="Times New Roman"/>
          <w:sz w:val="24"/>
          <w:szCs w:val="24"/>
        </w:rPr>
        <w:t xml:space="preserve"> товаров, ведение единого таможенного реестра объектов интеллектуальной собственности государств-членов ЕАЭС и </w:t>
      </w:r>
      <w:proofErr w:type="spellStart"/>
      <w:r w:rsidR="00335460">
        <w:rPr>
          <w:rFonts w:ascii="Times New Roman" w:hAnsi="Times New Roman" w:cs="Times New Roman"/>
          <w:sz w:val="24"/>
          <w:szCs w:val="24"/>
        </w:rPr>
        <w:t>мн.др</w:t>
      </w:r>
      <w:proofErr w:type="spellEnd"/>
      <w:r>
        <w:rPr>
          <w:rStyle w:val="a6"/>
          <w:rFonts w:ascii="Times New Roman" w:hAnsi="Times New Roman" w:cs="Times New Roman"/>
          <w:sz w:val="24"/>
          <w:szCs w:val="24"/>
        </w:rPr>
        <w:footnoteReference w:id="36"/>
      </w:r>
      <w:r w:rsidR="00335460">
        <w:rPr>
          <w:rFonts w:ascii="Times New Roman" w:hAnsi="Times New Roman" w:cs="Times New Roman"/>
          <w:sz w:val="24"/>
          <w:szCs w:val="24"/>
        </w:rPr>
        <w:t>.</w:t>
      </w:r>
    </w:p>
    <w:p w:rsidR="004E5A77" w:rsidRPr="00776EA9" w:rsidRDefault="00776EA9" w:rsidP="00643935">
      <w:pPr>
        <w:pStyle w:val="a3"/>
        <w:numPr>
          <w:ilvl w:val="0"/>
          <w:numId w:val="8"/>
        </w:numPr>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Взаимная торговля. </w:t>
      </w:r>
      <w:r w:rsidR="004E5A77" w:rsidRPr="00AC0676">
        <w:rPr>
          <w:rFonts w:ascii="Times New Roman" w:hAnsi="Times New Roman" w:cs="Times New Roman"/>
          <w:sz w:val="24"/>
          <w:szCs w:val="24"/>
        </w:rPr>
        <w:t>Общий объем взаимной торговли имеет положительную тенденцию</w:t>
      </w:r>
      <w:r w:rsidR="004E5A77">
        <w:rPr>
          <w:rFonts w:ascii="Times New Roman" w:hAnsi="Times New Roman" w:cs="Times New Roman"/>
          <w:sz w:val="24"/>
          <w:szCs w:val="24"/>
        </w:rPr>
        <w:t xml:space="preserve"> – </w:t>
      </w:r>
      <w:r w:rsidR="004E5A77" w:rsidRPr="00AC0676">
        <w:rPr>
          <w:rFonts w:ascii="Times New Roman" w:hAnsi="Times New Roman" w:cs="Times New Roman"/>
          <w:sz w:val="24"/>
          <w:szCs w:val="24"/>
        </w:rPr>
        <w:t>с 4</w:t>
      </w:r>
      <w:r w:rsidR="004E5A77">
        <w:rPr>
          <w:rFonts w:ascii="Times New Roman" w:hAnsi="Times New Roman" w:cs="Times New Roman"/>
          <w:sz w:val="24"/>
          <w:szCs w:val="24"/>
        </w:rPr>
        <w:t>5,6 млрд долл. в 2015 г. увеличился до 61 млрд долл. в 2019</w:t>
      </w:r>
      <w:r w:rsidR="004E5A77" w:rsidRPr="00AC0676">
        <w:rPr>
          <w:rFonts w:ascii="Times New Roman" w:hAnsi="Times New Roman" w:cs="Times New Roman"/>
          <w:sz w:val="24"/>
          <w:szCs w:val="24"/>
        </w:rPr>
        <w:t> г.</w:t>
      </w:r>
    </w:p>
    <w:p w:rsidR="00CF5D76" w:rsidRDefault="004E5A77" w:rsidP="00460EC9">
      <w:pPr>
        <w:ind w:firstLine="708"/>
        <w:rPr>
          <w:rFonts w:ascii="Times New Roman" w:hAnsi="Times New Roman" w:cs="Times New Roman"/>
          <w:sz w:val="24"/>
          <w:szCs w:val="24"/>
        </w:rPr>
      </w:pPr>
      <w:r>
        <w:rPr>
          <w:rFonts w:ascii="Times New Roman" w:hAnsi="Times New Roman" w:cs="Times New Roman"/>
          <w:sz w:val="24"/>
          <w:szCs w:val="24"/>
        </w:rPr>
        <w:t xml:space="preserve">Помимо этого, </w:t>
      </w:r>
      <w:r w:rsidR="00CF5D76">
        <w:rPr>
          <w:rFonts w:ascii="Times New Roman" w:hAnsi="Times New Roman" w:cs="Times New Roman"/>
          <w:sz w:val="24"/>
          <w:szCs w:val="24"/>
        </w:rPr>
        <w:t>Евразийская экономическая комиссия разрабатывает новые стратегии и соответствующие документы для дальнейшего углубления и расширения интеграционных процессов в Союзе.</w:t>
      </w:r>
      <w:r>
        <w:rPr>
          <w:rFonts w:ascii="Times New Roman" w:hAnsi="Times New Roman" w:cs="Times New Roman"/>
          <w:sz w:val="24"/>
          <w:szCs w:val="24"/>
        </w:rPr>
        <w:t xml:space="preserve"> </w:t>
      </w:r>
      <w:r w:rsidR="00CF5D76">
        <w:rPr>
          <w:rFonts w:ascii="Times New Roman" w:hAnsi="Times New Roman" w:cs="Times New Roman"/>
          <w:sz w:val="24"/>
          <w:szCs w:val="24"/>
        </w:rPr>
        <w:t>Так, в декабре 2018 г. в ходе заседания Высшего Евразийского экономического совета (ВЕЭС) в Санкт-Петербурге была принята Декларация о дальнейшем развитии интеграционных процессов в рамках ЕАЭС</w:t>
      </w:r>
      <w:r w:rsidR="00722B54">
        <w:rPr>
          <w:rStyle w:val="a6"/>
          <w:rFonts w:ascii="Times New Roman" w:hAnsi="Times New Roman" w:cs="Times New Roman"/>
          <w:sz w:val="24"/>
          <w:szCs w:val="24"/>
        </w:rPr>
        <w:footnoteReference w:id="37"/>
      </w:r>
      <w:r w:rsidR="00CF5D76">
        <w:rPr>
          <w:rFonts w:ascii="Times New Roman" w:hAnsi="Times New Roman" w:cs="Times New Roman"/>
          <w:sz w:val="24"/>
          <w:szCs w:val="24"/>
        </w:rPr>
        <w:t>. Данной Декларацией были определены следующие направления:</w:t>
      </w:r>
    </w:p>
    <w:p w:rsidR="00CF5D76" w:rsidRDefault="00CF5D76" w:rsidP="002A79C8">
      <w:pPr>
        <w:pStyle w:val="a3"/>
        <w:numPr>
          <w:ilvl w:val="0"/>
          <w:numId w:val="17"/>
        </w:numPr>
        <w:ind w:left="0" w:firstLine="709"/>
        <w:rPr>
          <w:rFonts w:ascii="Times New Roman" w:hAnsi="Times New Roman" w:cs="Times New Roman"/>
          <w:sz w:val="24"/>
          <w:szCs w:val="24"/>
        </w:rPr>
      </w:pPr>
      <w:proofErr w:type="gramStart"/>
      <w:r w:rsidRPr="00CF5D76">
        <w:rPr>
          <w:rFonts w:ascii="Times New Roman" w:hAnsi="Times New Roman" w:cs="Times New Roman"/>
          <w:sz w:val="24"/>
          <w:szCs w:val="24"/>
        </w:rPr>
        <w:t>обеспечение</w:t>
      </w:r>
      <w:proofErr w:type="gramEnd"/>
      <w:r w:rsidRPr="00CF5D76">
        <w:rPr>
          <w:rFonts w:ascii="Times New Roman" w:hAnsi="Times New Roman" w:cs="Times New Roman"/>
          <w:sz w:val="24"/>
          <w:szCs w:val="24"/>
        </w:rPr>
        <w:t xml:space="preserve"> максимальной</w:t>
      </w:r>
      <w:r>
        <w:rPr>
          <w:rFonts w:ascii="Times New Roman" w:hAnsi="Times New Roman" w:cs="Times New Roman"/>
          <w:sz w:val="24"/>
          <w:szCs w:val="24"/>
        </w:rPr>
        <w:t xml:space="preserve"> эффективности единого рынка ЕАЭС и реализация его возможностей для бизнеса и потребителей;</w:t>
      </w:r>
    </w:p>
    <w:p w:rsidR="00CF5D76" w:rsidRDefault="004E5A77" w:rsidP="002A79C8">
      <w:pPr>
        <w:pStyle w:val="a3"/>
        <w:numPr>
          <w:ilvl w:val="0"/>
          <w:numId w:val="17"/>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«территории инноваций» и стимулирование научно-технических прорывов;</w:t>
      </w:r>
    </w:p>
    <w:p w:rsidR="004E5A77" w:rsidRDefault="004E5A77" w:rsidP="002A79C8">
      <w:pPr>
        <w:pStyle w:val="a3"/>
        <w:numPr>
          <w:ilvl w:val="0"/>
          <w:numId w:val="17"/>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раскрытие</w:t>
      </w:r>
      <w:proofErr w:type="gramEnd"/>
      <w:r>
        <w:rPr>
          <w:rFonts w:ascii="Times New Roman" w:hAnsi="Times New Roman" w:cs="Times New Roman"/>
          <w:sz w:val="24"/>
          <w:szCs w:val="24"/>
        </w:rPr>
        <w:t xml:space="preserve"> потенциала интеграции для людей, повышение их благосостояния и качества жизни;</w:t>
      </w:r>
    </w:p>
    <w:p w:rsidR="00C84C31" w:rsidRPr="00335460" w:rsidRDefault="004E5A77" w:rsidP="002A79C8">
      <w:pPr>
        <w:pStyle w:val="a3"/>
        <w:numPr>
          <w:ilvl w:val="0"/>
          <w:numId w:val="17"/>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ЕАЭС как одного из наиболее значимых центров развития современного мира, открытого для взаимовыгодного и равноправного сотрудничества с внешними партнерами и выстраивания новых форматов взаимодействия.</w:t>
      </w:r>
    </w:p>
    <w:p w:rsidR="00C84C31" w:rsidRPr="00AC0676" w:rsidRDefault="00335460" w:rsidP="002D10CB">
      <w:pPr>
        <w:spacing w:after="240"/>
        <w:ind w:firstLine="709"/>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B4E5D">
        <w:rPr>
          <w:rFonts w:ascii="Times New Roman" w:hAnsi="Times New Roman" w:cs="Times New Roman"/>
          <w:sz w:val="24"/>
          <w:szCs w:val="24"/>
        </w:rPr>
        <w:t>пройдя методом п</w:t>
      </w:r>
      <w:r w:rsidR="00C8132C">
        <w:rPr>
          <w:rFonts w:ascii="Times New Roman" w:hAnsi="Times New Roman" w:cs="Times New Roman"/>
          <w:sz w:val="24"/>
          <w:szCs w:val="24"/>
        </w:rPr>
        <w:t>роб и ошибок, странам-участницам</w:t>
      </w:r>
      <w:r w:rsidR="00CB4E5D">
        <w:rPr>
          <w:rFonts w:ascii="Times New Roman" w:hAnsi="Times New Roman" w:cs="Times New Roman"/>
          <w:sz w:val="24"/>
          <w:szCs w:val="24"/>
        </w:rPr>
        <w:t xml:space="preserve"> удалось создать союз, который смело можно называть полноценным интеграционным образованием. Россия, Казахстан и Белоруссия стояли у истоков его формирования и были его инициаторами, Кыргызстан же и Армения путем долгих размышлений присоединились к образованию, что показывает признание среди стран бывшего союза необходимость и особое значение процессов интеграции, </w:t>
      </w:r>
      <w:r w:rsidR="002D10CB">
        <w:rPr>
          <w:rFonts w:ascii="Times New Roman" w:hAnsi="Times New Roman" w:cs="Times New Roman"/>
          <w:sz w:val="24"/>
          <w:szCs w:val="24"/>
        </w:rPr>
        <w:t>тем самым мобильно реагируя на тенденции глобализации.</w:t>
      </w:r>
      <w:r w:rsidR="00CB4E5D">
        <w:rPr>
          <w:rFonts w:ascii="Times New Roman" w:hAnsi="Times New Roman" w:cs="Times New Roman"/>
          <w:sz w:val="24"/>
          <w:szCs w:val="24"/>
        </w:rPr>
        <w:t xml:space="preserve"> В</w:t>
      </w:r>
      <w:r>
        <w:rPr>
          <w:rFonts w:ascii="Times New Roman" w:hAnsi="Times New Roman" w:cs="Times New Roman"/>
          <w:sz w:val="24"/>
          <w:szCs w:val="24"/>
        </w:rPr>
        <w:t xml:space="preserve"> целом можно отметить, что </w:t>
      </w:r>
      <w:r w:rsidR="00E93D9E">
        <w:rPr>
          <w:rFonts w:ascii="Times New Roman" w:hAnsi="Times New Roman" w:cs="Times New Roman"/>
          <w:sz w:val="24"/>
          <w:szCs w:val="24"/>
        </w:rPr>
        <w:t>осуществляется</w:t>
      </w:r>
      <w:r>
        <w:rPr>
          <w:rFonts w:ascii="Times New Roman" w:hAnsi="Times New Roman" w:cs="Times New Roman"/>
          <w:sz w:val="24"/>
          <w:szCs w:val="24"/>
        </w:rPr>
        <w:t xml:space="preserve"> большая работа по расширению и углублению процессов интеграции на пространстве ЕАЭС.</w:t>
      </w:r>
      <w:r w:rsidR="00150F0D">
        <w:rPr>
          <w:rFonts w:ascii="Times New Roman" w:hAnsi="Times New Roman" w:cs="Times New Roman"/>
          <w:sz w:val="24"/>
          <w:szCs w:val="24"/>
        </w:rPr>
        <w:t xml:space="preserve"> Евразийский экономический союз растет и развивается в качестве интеграционного образования, но при этом темпы роста нельзя назвать высокими. </w:t>
      </w:r>
    </w:p>
    <w:p w:rsidR="00C84C31" w:rsidRPr="00B72DAB" w:rsidRDefault="00B72DAB" w:rsidP="00B72DAB">
      <w:pPr>
        <w:pStyle w:val="2"/>
        <w:spacing w:after="240"/>
        <w:ind w:firstLine="0"/>
        <w:rPr>
          <w:rFonts w:ascii="Times New Roman" w:hAnsi="Times New Roman" w:cs="Times New Roman"/>
          <w:color w:val="auto"/>
          <w:sz w:val="24"/>
        </w:rPr>
      </w:pPr>
      <w:bookmarkStart w:id="4" w:name="_Toc41591857"/>
      <w:r w:rsidRPr="00B72DAB">
        <w:rPr>
          <w:rFonts w:ascii="Times New Roman" w:hAnsi="Times New Roman" w:cs="Times New Roman"/>
          <w:color w:val="auto"/>
          <w:sz w:val="24"/>
        </w:rPr>
        <w:lastRenderedPageBreak/>
        <w:t xml:space="preserve">1.2 </w:t>
      </w:r>
      <w:r w:rsidR="00C84C31" w:rsidRPr="00B72DAB">
        <w:rPr>
          <w:rFonts w:ascii="Times New Roman" w:hAnsi="Times New Roman" w:cs="Times New Roman"/>
          <w:color w:val="auto"/>
          <w:sz w:val="24"/>
        </w:rPr>
        <w:t xml:space="preserve">Экономические рычаги интеграционного </w:t>
      </w:r>
      <w:r w:rsidR="001D1EAA" w:rsidRPr="00B72DAB">
        <w:rPr>
          <w:rFonts w:ascii="Times New Roman" w:hAnsi="Times New Roman" w:cs="Times New Roman"/>
          <w:color w:val="auto"/>
          <w:sz w:val="24"/>
        </w:rPr>
        <w:t>объединения</w:t>
      </w:r>
      <w:r w:rsidR="00C84C31" w:rsidRPr="00B72DAB">
        <w:rPr>
          <w:rFonts w:ascii="Times New Roman" w:hAnsi="Times New Roman" w:cs="Times New Roman"/>
          <w:color w:val="auto"/>
          <w:sz w:val="24"/>
        </w:rPr>
        <w:t xml:space="preserve"> во взаимодействии с </w:t>
      </w:r>
      <w:r w:rsidR="00B75048" w:rsidRPr="00B72DAB">
        <w:rPr>
          <w:rFonts w:ascii="Times New Roman" w:hAnsi="Times New Roman" w:cs="Times New Roman"/>
          <w:color w:val="auto"/>
          <w:sz w:val="24"/>
        </w:rPr>
        <w:t>третьими</w:t>
      </w:r>
      <w:r w:rsidR="00C84C31" w:rsidRPr="00B72DAB">
        <w:rPr>
          <w:rFonts w:ascii="Times New Roman" w:hAnsi="Times New Roman" w:cs="Times New Roman"/>
          <w:color w:val="auto"/>
          <w:sz w:val="24"/>
        </w:rPr>
        <w:t xml:space="preserve"> странами</w:t>
      </w:r>
      <w:bookmarkEnd w:id="4"/>
      <w:r w:rsidR="00C84C31" w:rsidRPr="00B72DAB">
        <w:rPr>
          <w:rFonts w:ascii="Times New Roman" w:hAnsi="Times New Roman" w:cs="Times New Roman"/>
          <w:color w:val="auto"/>
          <w:sz w:val="24"/>
        </w:rPr>
        <w:t xml:space="preserve"> </w:t>
      </w:r>
    </w:p>
    <w:p w:rsidR="00EC6EAB" w:rsidRPr="00AC0676" w:rsidRDefault="00EC6EAB" w:rsidP="00460EC9">
      <w:pPr>
        <w:pStyle w:val="a8"/>
        <w:spacing w:before="0" w:beforeAutospacing="0" w:after="0" w:afterAutospacing="0" w:line="360" w:lineRule="auto"/>
        <w:ind w:firstLine="708"/>
      </w:pPr>
      <w:r w:rsidRPr="00AC0676">
        <w:t>«Евразийский экономический союз имеет право осуществлять в пределах своей компетенции международную деятельность, направленную на решение задач перед Союзом»</w:t>
      </w:r>
      <w:r w:rsidR="00866124" w:rsidRPr="00AC0676">
        <w:rPr>
          <w:rStyle w:val="a6"/>
        </w:rPr>
        <w:footnoteReference w:id="38"/>
      </w:r>
      <w:r w:rsidRPr="00AC0676">
        <w:t xml:space="preserve">. </w:t>
      </w:r>
      <w:r w:rsidR="006A0985" w:rsidRPr="00AC0676">
        <w:t xml:space="preserve">Основной задачей </w:t>
      </w:r>
      <w:r w:rsidR="00F26C9D">
        <w:t xml:space="preserve">государств </w:t>
      </w:r>
      <w:r w:rsidR="006A0985" w:rsidRPr="00AC0676">
        <w:t xml:space="preserve">является развитие экономики, а в </w:t>
      </w:r>
      <w:proofErr w:type="spellStart"/>
      <w:r w:rsidR="006A0985" w:rsidRPr="00AC0676">
        <w:t>глобализирующемся</w:t>
      </w:r>
      <w:proofErr w:type="spellEnd"/>
      <w:r w:rsidR="006A0985" w:rsidRPr="00AC0676">
        <w:t xml:space="preserve"> мире </w:t>
      </w:r>
      <w:r w:rsidRPr="00AC0676">
        <w:t>одной из основ развития страны, организаций, интеграционных объединений и пр. является открытость миру, сотрудничество и активная торговля с другими, третьими странами или организациями.</w:t>
      </w:r>
    </w:p>
    <w:p w:rsidR="00866124" w:rsidRPr="00AC0676" w:rsidRDefault="00866124" w:rsidP="00460EC9">
      <w:pPr>
        <w:pStyle w:val="a8"/>
        <w:spacing w:before="0" w:beforeAutospacing="0" w:after="0" w:afterAutospacing="0" w:line="360" w:lineRule="auto"/>
        <w:ind w:firstLine="708"/>
      </w:pPr>
      <w:r w:rsidRPr="00AC0676">
        <w:t>Международная деятельность Союза находится под управлением Высшего Евр</w:t>
      </w:r>
      <w:r w:rsidR="00077FBF" w:rsidRPr="00AC0676">
        <w:t>азийского экономического совета, а ее основные направления отражены в Решении Высшего Евразийского экономического совета от 1 октября 2019 г. «Основные направления международной деятельности Евразийского экономического союза на 2020 год»:</w:t>
      </w:r>
    </w:p>
    <w:p w:rsidR="00077FBF" w:rsidRPr="00AC0676" w:rsidRDefault="000938F2" w:rsidP="00643935">
      <w:pPr>
        <w:pStyle w:val="a8"/>
        <w:numPr>
          <w:ilvl w:val="0"/>
          <w:numId w:val="10"/>
        </w:numPr>
        <w:spacing w:before="0" w:beforeAutospacing="0" w:after="0" w:afterAutospacing="0" w:line="360" w:lineRule="auto"/>
        <w:ind w:left="0" w:firstLine="709"/>
      </w:pPr>
      <w:proofErr w:type="gramStart"/>
      <w:r w:rsidRPr="00AC0676">
        <w:t>у</w:t>
      </w:r>
      <w:r w:rsidR="00077FBF" w:rsidRPr="00AC0676">
        <w:t>глубление</w:t>
      </w:r>
      <w:proofErr w:type="gramEnd"/>
      <w:r w:rsidR="00077FBF" w:rsidRPr="00AC0676">
        <w:t xml:space="preserve"> сотрудничества с государствами-участниками Содружества Независимых Государств;</w:t>
      </w:r>
    </w:p>
    <w:p w:rsidR="00077FBF" w:rsidRPr="00AC0676" w:rsidRDefault="000938F2" w:rsidP="00643935">
      <w:pPr>
        <w:pStyle w:val="a8"/>
        <w:numPr>
          <w:ilvl w:val="0"/>
          <w:numId w:val="10"/>
        </w:numPr>
        <w:spacing w:before="0" w:beforeAutospacing="0" w:after="0" w:afterAutospacing="0" w:line="360" w:lineRule="auto"/>
        <w:ind w:left="0" w:firstLine="709"/>
      </w:pPr>
      <w:proofErr w:type="gramStart"/>
      <w:r w:rsidRPr="00AC0676">
        <w:t>в</w:t>
      </w:r>
      <w:r w:rsidR="00077FBF" w:rsidRPr="00AC0676">
        <w:t>ыстраивание</w:t>
      </w:r>
      <w:proofErr w:type="gramEnd"/>
      <w:r w:rsidR="00077FBF" w:rsidRPr="00AC0676">
        <w:t xml:space="preserve"> системного диалога, предусматривающего поступательное и взаимовыгодное налаживание сотрудничества, </w:t>
      </w:r>
      <w:r w:rsidRPr="00AC0676">
        <w:t>с ЕС, ШОС, АСЕАН, АТЭС и иными ключевыми региональными экономическими объединениями и крупнейшими национальными экономиками Евразии;</w:t>
      </w:r>
    </w:p>
    <w:p w:rsidR="000938F2" w:rsidRPr="00AC0676" w:rsidRDefault="000938F2" w:rsidP="00643935">
      <w:pPr>
        <w:pStyle w:val="a8"/>
        <w:numPr>
          <w:ilvl w:val="0"/>
          <w:numId w:val="10"/>
        </w:numPr>
        <w:spacing w:before="0" w:beforeAutospacing="0" w:after="0" w:afterAutospacing="0" w:line="360" w:lineRule="auto"/>
        <w:ind w:left="0" w:firstLine="709"/>
      </w:pPr>
      <w:proofErr w:type="gramStart"/>
      <w:r w:rsidRPr="00AC0676">
        <w:t>развитие</w:t>
      </w:r>
      <w:proofErr w:type="gramEnd"/>
      <w:r w:rsidRPr="00AC0676">
        <w:t xml:space="preserve"> сотрудничества с третьими странами, региональными интеграционными объединениями и международными организациями, взаимодействие с которыми представляет</w:t>
      </w:r>
      <w:r w:rsidR="00404244" w:rsidRPr="00AC0676">
        <w:t xml:space="preserve"> взаимный экономический интерес</w:t>
      </w:r>
      <w:r w:rsidRPr="00AC0676">
        <w:t>;</w:t>
      </w:r>
    </w:p>
    <w:p w:rsidR="00404244" w:rsidRPr="00AC0676" w:rsidRDefault="000938F2" w:rsidP="00643935">
      <w:pPr>
        <w:pStyle w:val="a8"/>
        <w:numPr>
          <w:ilvl w:val="0"/>
          <w:numId w:val="10"/>
        </w:numPr>
        <w:spacing w:before="0" w:beforeAutospacing="0" w:after="0" w:afterAutospacing="0" w:line="360" w:lineRule="auto"/>
        <w:ind w:left="0" w:firstLine="709"/>
      </w:pPr>
      <w:proofErr w:type="gramStart"/>
      <w:r w:rsidRPr="00AC0676">
        <w:t>расширение</w:t>
      </w:r>
      <w:proofErr w:type="gramEnd"/>
      <w:r w:rsidRPr="00AC0676">
        <w:t xml:space="preserve"> присутствия экспортеров государств-членов на рынках третьих стран, на которых товары и услуги государств-членов недостаточно представлены</w:t>
      </w:r>
      <w:r w:rsidRPr="00AC0676">
        <w:rPr>
          <w:rStyle w:val="a6"/>
        </w:rPr>
        <w:footnoteReference w:id="39"/>
      </w:r>
      <w:r w:rsidRPr="00AC0676">
        <w:t>.</w:t>
      </w:r>
    </w:p>
    <w:p w:rsidR="00404244" w:rsidRPr="00AC0676" w:rsidRDefault="00404244" w:rsidP="00643935">
      <w:pPr>
        <w:pStyle w:val="a8"/>
        <w:spacing w:before="0" w:beforeAutospacing="0" w:after="0" w:afterAutospacing="0" w:line="360" w:lineRule="auto"/>
        <w:ind w:firstLine="709"/>
      </w:pPr>
      <w:r w:rsidRPr="00AC0676">
        <w:t xml:space="preserve">Институционально ЕАЭС имеет три формата взаимодействия с внешними партнерами: соглашения о зоне свободной торговли (ЗСТ), </w:t>
      </w:r>
      <w:proofErr w:type="spellStart"/>
      <w:r w:rsidRPr="00AC0676">
        <w:t>непреференциальные</w:t>
      </w:r>
      <w:proofErr w:type="spellEnd"/>
      <w:r w:rsidRPr="00AC0676">
        <w:t xml:space="preserve"> соглашения о торгово-экономическом сотрудничестве, меморандумы о взаимопонимании и сотрудничестве с третьими странами и международными организациями.</w:t>
      </w:r>
    </w:p>
    <w:p w:rsidR="000938F2" w:rsidRPr="00AC0676" w:rsidRDefault="00E91300" w:rsidP="00643935">
      <w:pPr>
        <w:pStyle w:val="a8"/>
        <w:spacing w:before="0" w:beforeAutospacing="0" w:after="0" w:afterAutospacing="0" w:line="360" w:lineRule="auto"/>
        <w:ind w:firstLine="709"/>
      </w:pPr>
      <w:r w:rsidRPr="00AC0676">
        <w:lastRenderedPageBreak/>
        <w:t>Для достижения целей по различным направлениям международной деятельности, как и любая страна или организация, Евразийский эконо</w:t>
      </w:r>
      <w:r w:rsidR="00404244" w:rsidRPr="00AC0676">
        <w:t xml:space="preserve">мический союз </w:t>
      </w:r>
      <w:r w:rsidRPr="00AC0676">
        <w:t xml:space="preserve">использует свои методы и инструменты. В </w:t>
      </w:r>
      <w:r w:rsidR="00A2708C" w:rsidRPr="00AC0676">
        <w:t>данной</w:t>
      </w:r>
      <w:r w:rsidRPr="00AC0676">
        <w:t xml:space="preserve"> работе автор выделяет следующие:</w:t>
      </w:r>
    </w:p>
    <w:p w:rsidR="00E91300" w:rsidRPr="00AC0676" w:rsidRDefault="00CC5826" w:rsidP="00643935">
      <w:pPr>
        <w:pStyle w:val="a8"/>
        <w:numPr>
          <w:ilvl w:val="0"/>
          <w:numId w:val="12"/>
        </w:numPr>
        <w:spacing w:before="0" w:beforeAutospacing="0" w:after="0" w:afterAutospacing="0" w:line="360" w:lineRule="auto"/>
        <w:ind w:left="0" w:firstLine="709"/>
      </w:pPr>
      <w:r w:rsidRPr="00AC0676">
        <w:t>Расширение состава участников союза – на данный момент рассматривается вступление в союз Таджикистана и Узбекистана.</w:t>
      </w:r>
    </w:p>
    <w:p w:rsidR="006D31EF" w:rsidRPr="00AC0676" w:rsidRDefault="00CC5826" w:rsidP="00643935">
      <w:pPr>
        <w:pStyle w:val="a8"/>
        <w:numPr>
          <w:ilvl w:val="0"/>
          <w:numId w:val="12"/>
        </w:numPr>
        <w:spacing w:before="0" w:beforeAutospacing="0" w:after="0" w:afterAutospacing="0" w:line="360" w:lineRule="auto"/>
        <w:ind w:left="0" w:firstLine="709"/>
      </w:pPr>
      <w:r w:rsidRPr="00AC0676">
        <w:t>Создание зон свободной торговли (ЗСТ)</w:t>
      </w:r>
      <w:r w:rsidR="001D1EAA" w:rsidRPr="00AC0676">
        <w:t>. Первое соглашение ЕАЭС об образовании зоны свободной торговли было подписано 25 мая 2015 г. с Вьетнамом. Данное соглашение о создании ЗСТ позволит установить более либеральные правила в торговле, увеличить товарооборот, а также улучшить торгово-экономические отношения между странами</w:t>
      </w:r>
      <w:r w:rsidR="00A4313A" w:rsidRPr="00AC0676">
        <w:rPr>
          <w:rStyle w:val="a6"/>
        </w:rPr>
        <w:footnoteReference w:id="40"/>
      </w:r>
      <w:r w:rsidR="001D1EAA" w:rsidRPr="00AC0676">
        <w:t>.</w:t>
      </w:r>
      <w:r w:rsidR="006F1D27" w:rsidRPr="00AC0676">
        <w:t xml:space="preserve"> Уже сейчас результаты имеют положительную оценку: товарооборот между ЕАЭС и Вьетнамом с момента подписания Соглашения о ЗСТ вырос на 35%, и при этом рост сбалансирован – экспорт вырос на 40%, а импорт – на 32%</w:t>
      </w:r>
      <w:r w:rsidR="006F1D27" w:rsidRPr="00AC0676">
        <w:rPr>
          <w:rStyle w:val="a6"/>
        </w:rPr>
        <w:footnoteReference w:id="41"/>
      </w:r>
      <w:r w:rsidR="006F1D27" w:rsidRPr="00AC0676">
        <w:t>.</w:t>
      </w:r>
    </w:p>
    <w:p w:rsidR="009B3684" w:rsidRPr="00AC0676" w:rsidRDefault="009B3684" w:rsidP="00643935">
      <w:pPr>
        <w:pStyle w:val="a8"/>
        <w:spacing w:before="0" w:beforeAutospacing="0" w:after="0" w:afterAutospacing="0" w:line="360" w:lineRule="auto"/>
        <w:ind w:firstLine="709"/>
      </w:pPr>
      <w:r w:rsidRPr="00AC0676">
        <w:t xml:space="preserve">Помимо Вьетнама </w:t>
      </w:r>
      <w:r w:rsidR="006D31EF" w:rsidRPr="00AC0676">
        <w:t>у ЕАЭС есть соглашения о ЗСТ</w:t>
      </w:r>
      <w:r w:rsidR="0098548D" w:rsidRPr="00AC0676">
        <w:t xml:space="preserve"> с Сингапуром (от 1 октября 2019 г.)</w:t>
      </w:r>
      <w:r w:rsidR="0098548D" w:rsidRPr="00AC0676">
        <w:rPr>
          <w:rStyle w:val="a6"/>
        </w:rPr>
        <w:footnoteReference w:id="42"/>
      </w:r>
      <w:r w:rsidR="0098548D" w:rsidRPr="00AC0676">
        <w:t xml:space="preserve"> и с Сербией (от 25 октября 2019 г.)</w:t>
      </w:r>
      <w:r w:rsidR="0098548D" w:rsidRPr="00AC0676">
        <w:rPr>
          <w:rStyle w:val="a6"/>
        </w:rPr>
        <w:footnoteReference w:id="43"/>
      </w:r>
      <w:r w:rsidR="0098548D" w:rsidRPr="00AC0676">
        <w:t>, а также временное соглашение с Ираном</w:t>
      </w:r>
      <w:r w:rsidR="00655B76" w:rsidRPr="00AC0676">
        <w:t xml:space="preserve"> (от 17 октября 2018 г.).</w:t>
      </w:r>
      <w:r w:rsidR="0098548D" w:rsidRPr="00AC0676">
        <w:t xml:space="preserve"> Срок Временного соглашения составляет три года и он рассчитан для того, чтобы обе стороны достигли определенных договоренностей по условиям создания ЗСТ, а также он содержит четко</w:t>
      </w:r>
      <w:r w:rsidR="006601FF" w:rsidRPr="00AC0676">
        <w:t xml:space="preserve"> </w:t>
      </w:r>
      <w:r w:rsidR="0098548D" w:rsidRPr="00AC0676">
        <w:t>сформулированную задачу по переходу к полноформатной ЗСТ</w:t>
      </w:r>
      <w:r w:rsidR="006601FF" w:rsidRPr="00AC0676">
        <w:rPr>
          <w:rStyle w:val="a6"/>
        </w:rPr>
        <w:footnoteReference w:id="44"/>
      </w:r>
      <w:r w:rsidR="0098548D" w:rsidRPr="00AC0676">
        <w:t>.</w:t>
      </w:r>
    </w:p>
    <w:p w:rsidR="001D1EAA" w:rsidRPr="00AC0676" w:rsidRDefault="001D1EAA" w:rsidP="00643935">
      <w:pPr>
        <w:pStyle w:val="a8"/>
        <w:numPr>
          <w:ilvl w:val="0"/>
          <w:numId w:val="12"/>
        </w:numPr>
        <w:spacing w:before="0" w:beforeAutospacing="0" w:after="0" w:afterAutospacing="0" w:line="360" w:lineRule="auto"/>
        <w:ind w:left="0" w:firstLine="709"/>
      </w:pPr>
      <w:r w:rsidRPr="00AC0676">
        <w:t xml:space="preserve">Выстраивание особых партнерских отношений – установление </w:t>
      </w:r>
      <w:r w:rsidR="007E2C77">
        <w:t>тариф</w:t>
      </w:r>
      <w:r w:rsidRPr="00AC0676">
        <w:t>ных преференций</w:t>
      </w:r>
      <w:r w:rsidR="007E2C77">
        <w:t>. Они предоставляются для содействия экономическому развитию развивающихся и наименее развитых стран. В отношении товаров из развивающихся стран (в том числе Китай) может быть установлена тарифная преференция в виде 25% скидки от действующей ставки ввозной таможенной пошлины, а в отношении товаров из наименее развитых стран устанавливается нулевая ставка ввозной таможенной пошлины.</w:t>
      </w:r>
    </w:p>
    <w:p w:rsidR="0049011C" w:rsidRDefault="00A2708C" w:rsidP="00643935">
      <w:pPr>
        <w:pStyle w:val="a8"/>
        <w:numPr>
          <w:ilvl w:val="0"/>
          <w:numId w:val="12"/>
        </w:numPr>
        <w:spacing w:before="0" w:beforeAutospacing="0" w:after="0" w:afterAutospacing="0" w:line="360" w:lineRule="auto"/>
        <w:ind w:left="0" w:firstLine="709"/>
      </w:pPr>
      <w:r w:rsidRPr="00AC0676">
        <w:lastRenderedPageBreak/>
        <w:t>Выстраивание отношений между интеграционными объединениями,</w:t>
      </w:r>
      <w:r w:rsidR="00CC5826" w:rsidRPr="00AC0676">
        <w:t xml:space="preserve"> т.н. интеграция интеграций. </w:t>
      </w:r>
      <w:r w:rsidR="009217EA" w:rsidRPr="00AC0676">
        <w:t xml:space="preserve">Говоря о данном аспекте, необходимо отметить перспективы </w:t>
      </w:r>
      <w:r w:rsidR="0049011C" w:rsidRPr="00AC0676">
        <w:t xml:space="preserve">и необходимость </w:t>
      </w:r>
      <w:r w:rsidR="009217EA" w:rsidRPr="00AC0676">
        <w:t xml:space="preserve">развития сотрудничества с такими партнерами, как Европейский союз (ЕС), Ассоциация государств Юго-Восточной Азии (АСЕАН), Общий рынок стран Южной Америки (МЕРКОСУР). </w:t>
      </w:r>
    </w:p>
    <w:p w:rsidR="00220037" w:rsidRPr="00AC0676" w:rsidRDefault="00220037" w:rsidP="00643935">
      <w:pPr>
        <w:pStyle w:val="a8"/>
        <w:numPr>
          <w:ilvl w:val="0"/>
          <w:numId w:val="12"/>
        </w:numPr>
        <w:spacing w:before="0" w:beforeAutospacing="0" w:after="0" w:afterAutospacing="0" w:line="360" w:lineRule="auto"/>
        <w:ind w:left="0" w:firstLine="709"/>
      </w:pPr>
      <w:r>
        <w:t xml:space="preserve">Создания Большого евразийского партнерства (БЕП), которая была обозначена В.В. Путиным в своем Послании Федеральному собранию 3 декабря 2015 г., объявив начало консультаций по формированию экономического партнерства между государствами-членами ЕАЭС, АСЕАН и ШОС. В рамках внешнего контура евразийской интеграции ЕАЭС выстраивает преференциальные режимы торгово-экономического сотрудничества со странами Евразии – Китаем, Индией, странами Индокитая, Ближнего и Среднего Востока, и тем самым ЕАЭС компенсирует относительно небольшой вес ЕАЭС в мировой экономике. Данная идея отображена в Решении Высшего Евразийского экономического совета от 1 октября 2019 г. №19 «Об основных направлениях международной деятельности Евразийского экономического союза на 2020 г.: </w:t>
      </w:r>
      <w:r w:rsidRPr="00AC0676">
        <w:t>«В соответствии с Декларацией о дальнейшем развитии интеграционных процессов в рамках Евразийского экономического союза от 6 декабря 2018 года реализация направления международной деятельности ЕАЭС должна обеспечить формирование Союза как одного из наиболее значимых центров развития современного мира, открытого для взаимовыгодного и равноправного сотрудничества как между государствами-членами, так и с зарубежными партнерами, и выстраивание новых форматов взаимодействия, в том числе в развитие идеи «интеграции интеграций» и Большого евразийского партнерства, составными частями которого являются реализация проектов по линии сопряжения развития Союза и китайской инициативы «Один пояс – один путь»</w:t>
      </w:r>
      <w:r w:rsidRPr="00AC0676">
        <w:rPr>
          <w:rStyle w:val="a6"/>
        </w:rPr>
        <w:footnoteReference w:id="45"/>
      </w:r>
      <w:r w:rsidRPr="00AC0676">
        <w:t>.</w:t>
      </w:r>
      <w:r w:rsidR="002215C5">
        <w:t xml:space="preserve"> Действительно, место Евразии уже давно признано особым на мировой арене, а выстраивание диалога на большом евразийском пространстве способствует наращиванию экономической и политической силы, поэтому данное направление должно быть одним из основных во внешней политики ЕАЭС.</w:t>
      </w:r>
    </w:p>
    <w:p w:rsidR="00A2708C" w:rsidRPr="00AC0676" w:rsidRDefault="00A2708C" w:rsidP="00643935">
      <w:pPr>
        <w:pStyle w:val="a8"/>
        <w:numPr>
          <w:ilvl w:val="0"/>
          <w:numId w:val="12"/>
        </w:numPr>
        <w:spacing w:before="0" w:beforeAutospacing="0" w:after="0" w:afterAutospacing="0" w:line="360" w:lineRule="auto"/>
        <w:ind w:left="0" w:firstLine="709"/>
      </w:pPr>
      <w:r w:rsidRPr="00AC0676">
        <w:t xml:space="preserve">Сопряжение проектов. Примером данного </w:t>
      </w:r>
      <w:r w:rsidR="003271B6" w:rsidRPr="00AC0676">
        <w:t>метода</w:t>
      </w:r>
      <w:r w:rsidRPr="00AC0676">
        <w:t xml:space="preserve"> международной деятельности выступает сопряжение проектов Евразийского экономического союза и китайского проекта </w:t>
      </w:r>
      <w:r w:rsidRPr="00AC0676">
        <w:lastRenderedPageBreak/>
        <w:t>Экономического пояса Шелкового пути</w:t>
      </w:r>
      <w:r w:rsidR="006F1D27" w:rsidRPr="00AC0676">
        <w:t>. 8 мая 2015 г. было подписано 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Основные направления данного документа</w:t>
      </w:r>
      <w:r w:rsidR="00A72119" w:rsidRPr="00AC0676">
        <w:t xml:space="preserve"> заключаются в расширении и поддержке взаимного инвестирования, развитии транспортной инфраструктуры и упрощении таможенных механизмов</w:t>
      </w:r>
      <w:r w:rsidR="00A72119" w:rsidRPr="00AC0676">
        <w:rPr>
          <w:rStyle w:val="a6"/>
        </w:rPr>
        <w:footnoteReference w:id="46"/>
      </w:r>
      <w:r w:rsidR="00A72119" w:rsidRPr="00AC0676">
        <w:t>.</w:t>
      </w:r>
      <w:r w:rsidR="002215C5">
        <w:t xml:space="preserve"> Об этом мы поговорим в следующих параграфах.</w:t>
      </w:r>
    </w:p>
    <w:p w:rsidR="0038585B" w:rsidRDefault="00C2207E" w:rsidP="00643935">
      <w:pPr>
        <w:pStyle w:val="a8"/>
        <w:numPr>
          <w:ilvl w:val="0"/>
          <w:numId w:val="12"/>
        </w:numPr>
        <w:spacing w:before="0" w:beforeAutospacing="0" w:after="0" w:afterAutospacing="0" w:line="360" w:lineRule="auto"/>
        <w:ind w:left="0" w:firstLine="709"/>
      </w:pPr>
      <w:r w:rsidRPr="00AC0676">
        <w:t>Поддержка экспорта</w:t>
      </w:r>
      <w:r w:rsidR="008E62BE" w:rsidRPr="00AC0676">
        <w:t xml:space="preserve"> </w:t>
      </w:r>
      <w:r w:rsidR="00B9717E" w:rsidRPr="00AC0676">
        <w:t>играет большое значение в выстра</w:t>
      </w:r>
      <w:r w:rsidR="00F62193" w:rsidRPr="00AC0676">
        <w:t>ивании</w:t>
      </w:r>
      <w:r w:rsidR="00B9717E" w:rsidRPr="00AC0676">
        <w:t xml:space="preserve"> торгово-экономических внешних связей</w:t>
      </w:r>
      <w:r w:rsidR="008E62BE" w:rsidRPr="00AC0676">
        <w:t xml:space="preserve">. </w:t>
      </w:r>
      <w:r w:rsidR="0038585B">
        <w:t>Для Союза принципиально важна диверсификация экспорта, чтобы его составляли не только сырьевые товары.</w:t>
      </w:r>
    </w:p>
    <w:p w:rsidR="00C2207E" w:rsidRPr="00AC0676" w:rsidRDefault="00F6127C" w:rsidP="00643935">
      <w:pPr>
        <w:pStyle w:val="a8"/>
        <w:spacing w:before="0" w:beforeAutospacing="0" w:after="0" w:afterAutospacing="0" w:line="360" w:lineRule="auto"/>
        <w:ind w:firstLine="709"/>
      </w:pPr>
      <w:r w:rsidRPr="00AC0676">
        <w:t>В 2016 г. Министерством сельского хозяйства РФ была разработана программа «Развитие экспорта продукции АПК», основными товарами которой стали мясо и мясные субпродукты, зерно, мукомольно-крупяная и масложировая продукция и сельхозпродукция, а приоритетными направлениями для экспорта из ЕАЭС являются Китай, страны Юго-Восточной Азии и Ближнего Востока</w:t>
      </w:r>
      <w:r w:rsidR="00A764A3" w:rsidRPr="00AC0676">
        <w:t xml:space="preserve">. При этом, по подсчетам Российского экспортного центра (РЭЦ), основным потребителем выступает Китай – за январь на Китай пришлось 10% </w:t>
      </w:r>
      <w:proofErr w:type="spellStart"/>
      <w:r w:rsidR="00A764A3" w:rsidRPr="00AC0676">
        <w:t>несырьевых</w:t>
      </w:r>
      <w:proofErr w:type="spellEnd"/>
      <w:r w:rsidR="00A764A3" w:rsidRPr="00AC0676">
        <w:t xml:space="preserve"> поставок из России</w:t>
      </w:r>
      <w:r w:rsidR="00E23519" w:rsidRPr="00AC0676">
        <w:rPr>
          <w:rStyle w:val="a6"/>
        </w:rPr>
        <w:footnoteReference w:id="47"/>
      </w:r>
      <w:r w:rsidR="00E23519" w:rsidRPr="00AC0676">
        <w:t>.</w:t>
      </w:r>
    </w:p>
    <w:p w:rsidR="00011B9D" w:rsidRPr="00AC0676" w:rsidRDefault="00011B9D" w:rsidP="00643935">
      <w:pPr>
        <w:pStyle w:val="a8"/>
        <w:spacing w:before="0" w:beforeAutospacing="0" w:after="0" w:afterAutospacing="0" w:line="360" w:lineRule="auto"/>
        <w:ind w:firstLine="709"/>
      </w:pPr>
      <w:r w:rsidRPr="00AC0676">
        <w:t>Помимо разработанной программы</w:t>
      </w:r>
      <w:r w:rsidR="002215C5">
        <w:t>,</w:t>
      </w:r>
      <w:r w:rsidRPr="00AC0676">
        <w:t xml:space="preserve"> Российский экспортный центр оказывает поддержку российским производителям в виде поиска партнеров за рубежом, выставочной деятельности, организации </w:t>
      </w:r>
      <w:r w:rsidRPr="00AC0676">
        <w:rPr>
          <w:lang w:val="en-US"/>
        </w:rPr>
        <w:t>b</w:t>
      </w:r>
      <w:r w:rsidRPr="00AC0676">
        <w:t>2</w:t>
      </w:r>
      <w:r w:rsidRPr="00AC0676">
        <w:rPr>
          <w:lang w:val="en-US"/>
        </w:rPr>
        <w:t>b</w:t>
      </w:r>
      <w:r w:rsidRPr="00AC0676">
        <w:t>-встреч, обучающих программ Школы экспорта РЭЦ, аналитики и исследования для экспортеров, помощи в сертификации, патентовании, консультировании и участии в международных проектах.</w:t>
      </w:r>
    </w:p>
    <w:p w:rsidR="00011B9D" w:rsidRPr="002215C5" w:rsidRDefault="009C2A47" w:rsidP="00643935">
      <w:pPr>
        <w:pStyle w:val="a8"/>
        <w:spacing w:before="0" w:beforeAutospacing="0" w:after="0" w:afterAutospacing="0" w:line="360" w:lineRule="auto"/>
        <w:ind w:firstLine="709"/>
      </w:pPr>
      <w:r w:rsidRPr="00AC0676">
        <w:t xml:space="preserve">По </w:t>
      </w:r>
      <w:r w:rsidR="00AF45C9" w:rsidRPr="00AC0676">
        <w:t>данным РЭЦ в</w:t>
      </w:r>
      <w:r w:rsidRPr="00AC0676">
        <w:t xml:space="preserve"> 2019 г.</w:t>
      </w:r>
      <w:r w:rsidR="00AF45C9" w:rsidRPr="00AC0676">
        <w:t xml:space="preserve"> была оказана поддержка экспорту на общую сумму 19,5 млрд долл. (12,5% от всего объема российского </w:t>
      </w:r>
      <w:proofErr w:type="spellStart"/>
      <w:r w:rsidR="00AF45C9" w:rsidRPr="00AC0676">
        <w:t>несырьевого</w:t>
      </w:r>
      <w:proofErr w:type="spellEnd"/>
      <w:r w:rsidR="00AF45C9" w:rsidRPr="00AC0676">
        <w:t xml:space="preserve"> неэнергетического экспорта за 2019 г.), финансовую и нефинансовую поддержку получили 11341 экспортер, при этом показатель эффективности мер поддержки РЭЦ составил 32 рубля экспорта на 1 рубль оказанной поддержки. Клиентами РЭЦ являются компании-разработчики инновационных систем безопасности и решений для бизнеса в области IT, производители продовольствия, игрушек, косметики, а также крупные промышленные предприятия, занимающиеся </w:t>
      </w:r>
      <w:r w:rsidR="00AF45C9" w:rsidRPr="00AC0676">
        <w:lastRenderedPageBreak/>
        <w:t>поставками самолетов, комбайнов, грузовых автомобилей</w:t>
      </w:r>
      <w:r w:rsidR="00AF45C9" w:rsidRPr="00AC0676">
        <w:rPr>
          <w:rStyle w:val="a6"/>
        </w:rPr>
        <w:footnoteReference w:id="48"/>
      </w:r>
      <w:r w:rsidR="00AF45C9" w:rsidRPr="00AC0676">
        <w:t>.</w:t>
      </w:r>
      <w:r w:rsidR="002215C5" w:rsidRPr="002215C5">
        <w:t xml:space="preserve"> </w:t>
      </w:r>
      <w:r w:rsidR="002215C5">
        <w:t>При этом, стоит заметить, что центр является российским и поддерживает российских производителей. В связи с этим возникает необходимость создание такого же центра или расширение российского на все пространство ЕАЭС.</w:t>
      </w:r>
    </w:p>
    <w:p w:rsidR="00C2207E" w:rsidRPr="00AC0676" w:rsidRDefault="003271B6" w:rsidP="00643935">
      <w:pPr>
        <w:pStyle w:val="a8"/>
        <w:numPr>
          <w:ilvl w:val="0"/>
          <w:numId w:val="12"/>
        </w:numPr>
        <w:spacing w:before="0" w:beforeAutospacing="0" w:after="0" w:afterAutospacing="0" w:line="360" w:lineRule="auto"/>
        <w:ind w:left="0" w:firstLine="709"/>
      </w:pPr>
      <w:r w:rsidRPr="00AC0676">
        <w:t>Развитие инвестиционной привлекательности</w:t>
      </w:r>
      <w:r w:rsidR="002215C5">
        <w:t xml:space="preserve">. </w:t>
      </w:r>
    </w:p>
    <w:p w:rsidR="003271B6" w:rsidRPr="00AC0676" w:rsidRDefault="003271B6" w:rsidP="00643935">
      <w:pPr>
        <w:pStyle w:val="a8"/>
        <w:numPr>
          <w:ilvl w:val="0"/>
          <w:numId w:val="12"/>
        </w:numPr>
        <w:spacing w:before="0" w:beforeAutospacing="0" w:after="0" w:afterAutospacing="0" w:line="360" w:lineRule="auto"/>
        <w:ind w:left="0" w:firstLine="709"/>
      </w:pPr>
      <w:r w:rsidRPr="00AC0676">
        <w:t xml:space="preserve">Двустороннее сотрудничество стран-членов ЕАЭС и третьих стран. Однако такой инструмент нельзя рассматривать как однозначно положительный для интеграционного объединения несмотря на то, что такое сотрудничество может послужить на пользу и принести выгоду для всего союза. При этом данный аспект может сыграть роль </w:t>
      </w:r>
      <w:proofErr w:type="spellStart"/>
      <w:r w:rsidRPr="00AC0676">
        <w:t>дезорганизирующего</w:t>
      </w:r>
      <w:proofErr w:type="spellEnd"/>
      <w:r w:rsidRPr="00AC0676">
        <w:t xml:space="preserve"> фактора и привести к тому, что необходимость </w:t>
      </w:r>
      <w:r w:rsidR="008246AF">
        <w:t xml:space="preserve">страны </w:t>
      </w:r>
      <w:r w:rsidRPr="00AC0676">
        <w:t xml:space="preserve">состоять в объединении пропадет. </w:t>
      </w:r>
    </w:p>
    <w:p w:rsidR="00B72DAB" w:rsidRDefault="005E1432" w:rsidP="00643935">
      <w:pPr>
        <w:pStyle w:val="a8"/>
        <w:spacing w:before="0" w:beforeAutospacing="0" w:after="0" w:afterAutospacing="0" w:line="360" w:lineRule="auto"/>
        <w:ind w:firstLine="709"/>
      </w:pPr>
      <w:r w:rsidRPr="00AC0676">
        <w:t>При выборе формы сотрудничества с той или иной страной, Союзом учитывается тип и структура экономики третьей страны, развитость логистических сетей, особенности политической позиции.</w:t>
      </w:r>
    </w:p>
    <w:p w:rsidR="002215C5" w:rsidRDefault="002215C5" w:rsidP="00643935">
      <w:pPr>
        <w:pStyle w:val="a8"/>
        <w:spacing w:before="0" w:beforeAutospacing="0" w:after="0" w:afterAutospacing="0" w:line="360" w:lineRule="auto"/>
        <w:ind w:firstLine="709"/>
      </w:pPr>
      <w:r>
        <w:t xml:space="preserve">Таким образом, определены основные инструменты </w:t>
      </w:r>
      <w:r w:rsidR="00B345F7">
        <w:t>внешней политики ЕАЭС на мировом рынке. Полагаем, что уровень их развития занимает начальную стадию, однако, указывает на то, что у союза есть все перспективы для их развития. Странам-участницам необходимо скоординироваться перед лицом мирового рынка, определить четкие цели и методы развития, отметить все слабые и сильные стороны, и тогда Евразийский экономический союз сможет занять высокие позиции и конкурировать с мировыми лидерами.</w:t>
      </w:r>
    </w:p>
    <w:p w:rsidR="00C84C31" w:rsidRPr="00B72DAB" w:rsidRDefault="00AE708E" w:rsidP="00B72DAB">
      <w:pPr>
        <w:pStyle w:val="1"/>
        <w:ind w:firstLine="0"/>
        <w:rPr>
          <w:rFonts w:ascii="Times New Roman" w:hAnsi="Times New Roman" w:cs="Times New Roman"/>
          <w:sz w:val="24"/>
          <w:szCs w:val="24"/>
        </w:rPr>
      </w:pPr>
      <w:r>
        <w:br w:type="page"/>
      </w:r>
      <w:bookmarkStart w:id="5" w:name="_Toc41591858"/>
      <w:r w:rsidR="00C84C31" w:rsidRPr="00B72DAB">
        <w:rPr>
          <w:rFonts w:ascii="Times New Roman" w:hAnsi="Times New Roman" w:cs="Times New Roman"/>
          <w:color w:val="auto"/>
          <w:sz w:val="24"/>
          <w:szCs w:val="24"/>
        </w:rPr>
        <w:lastRenderedPageBreak/>
        <w:t>Глава 2. Экономический пояс Шелкового пути как основное направление китайской инициативы «Пояса и Пути»</w:t>
      </w:r>
      <w:bookmarkEnd w:id="5"/>
      <w:r w:rsidR="00C84C31" w:rsidRPr="00B72DAB">
        <w:rPr>
          <w:rFonts w:ascii="Times New Roman" w:hAnsi="Times New Roman" w:cs="Times New Roman"/>
          <w:color w:val="auto"/>
          <w:sz w:val="24"/>
          <w:szCs w:val="24"/>
        </w:rPr>
        <w:t xml:space="preserve"> </w:t>
      </w:r>
    </w:p>
    <w:p w:rsidR="00C84C31" w:rsidRPr="00B72DAB" w:rsidRDefault="00C84C31" w:rsidP="00B72DAB">
      <w:pPr>
        <w:pStyle w:val="2"/>
        <w:ind w:firstLine="0"/>
        <w:rPr>
          <w:rFonts w:ascii="Times New Roman" w:hAnsi="Times New Roman" w:cs="Times New Roman"/>
          <w:color w:val="auto"/>
          <w:sz w:val="24"/>
        </w:rPr>
      </w:pPr>
      <w:bookmarkStart w:id="6" w:name="_Toc41591859"/>
      <w:r w:rsidRPr="00B72DAB">
        <w:rPr>
          <w:rFonts w:ascii="Times New Roman" w:hAnsi="Times New Roman" w:cs="Times New Roman"/>
          <w:color w:val="auto"/>
          <w:sz w:val="24"/>
        </w:rPr>
        <w:t>2.1 Сущность и направления проекта ЭПШП</w:t>
      </w:r>
      <w:bookmarkEnd w:id="6"/>
      <w:r w:rsidRPr="00B72DAB">
        <w:rPr>
          <w:rFonts w:ascii="Times New Roman" w:hAnsi="Times New Roman" w:cs="Times New Roman"/>
          <w:color w:val="auto"/>
          <w:sz w:val="24"/>
        </w:rPr>
        <w:t xml:space="preserve"> </w:t>
      </w:r>
    </w:p>
    <w:p w:rsidR="00303F1B" w:rsidRDefault="00AD75F0" w:rsidP="00460EC9">
      <w:pPr>
        <w:ind w:firstLine="708"/>
        <w:rPr>
          <w:rFonts w:ascii="Times New Roman" w:hAnsi="Times New Roman" w:cs="Times New Roman"/>
          <w:sz w:val="24"/>
          <w:szCs w:val="24"/>
        </w:rPr>
      </w:pPr>
      <w:r>
        <w:rPr>
          <w:rFonts w:ascii="Times New Roman" w:hAnsi="Times New Roman" w:cs="Times New Roman"/>
          <w:sz w:val="24"/>
          <w:szCs w:val="24"/>
        </w:rPr>
        <w:t xml:space="preserve">С древних времен именно торговые отношения способствовали сотрудничеству между странами. Шелк, ставший первой статьей китайского экспорта еще во </w:t>
      </w:r>
      <w:r>
        <w:rPr>
          <w:rFonts w:ascii="Times New Roman" w:hAnsi="Times New Roman" w:cs="Times New Roman"/>
          <w:sz w:val="24"/>
          <w:szCs w:val="24"/>
          <w:lang w:val="en-US"/>
        </w:rPr>
        <w:t>II</w:t>
      </w:r>
      <w:r>
        <w:rPr>
          <w:rFonts w:ascii="Times New Roman" w:hAnsi="Times New Roman" w:cs="Times New Roman"/>
          <w:sz w:val="24"/>
          <w:szCs w:val="24"/>
        </w:rPr>
        <w:t xml:space="preserve"> в. до н.э., дал название маршруту,</w:t>
      </w:r>
      <w:r w:rsidR="00BF758C">
        <w:rPr>
          <w:rFonts w:ascii="Times New Roman" w:hAnsi="Times New Roman" w:cs="Times New Roman"/>
          <w:sz w:val="24"/>
          <w:szCs w:val="24"/>
        </w:rPr>
        <w:t xml:space="preserve"> соединявшему Запад и Восток, – </w:t>
      </w:r>
      <w:r>
        <w:rPr>
          <w:rFonts w:ascii="Times New Roman" w:hAnsi="Times New Roman" w:cs="Times New Roman"/>
          <w:sz w:val="24"/>
          <w:szCs w:val="24"/>
        </w:rPr>
        <w:t xml:space="preserve">Великому Шелковому пути. Китайский посол </w:t>
      </w:r>
      <w:proofErr w:type="spellStart"/>
      <w:r>
        <w:rPr>
          <w:rFonts w:ascii="Times New Roman" w:hAnsi="Times New Roman" w:cs="Times New Roman"/>
          <w:sz w:val="24"/>
          <w:szCs w:val="24"/>
        </w:rPr>
        <w:t>Чжан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Цянь</w:t>
      </w:r>
      <w:proofErr w:type="spellEnd"/>
      <w:r>
        <w:rPr>
          <w:rFonts w:ascii="Times New Roman" w:hAnsi="Times New Roman" w:cs="Times New Roman"/>
          <w:sz w:val="24"/>
          <w:szCs w:val="24"/>
        </w:rPr>
        <w:t xml:space="preserve"> предложил продавать удивительный для Запада в то время шелк, а завозить в Поднебесную полудрагоценные камни, скакунов и экзотические фрукты. Уже с тех времен путь состоял из нескольких дорог, а с </w:t>
      </w:r>
      <w:r>
        <w:rPr>
          <w:rFonts w:ascii="Times New Roman" w:hAnsi="Times New Roman" w:cs="Times New Roman"/>
          <w:sz w:val="24"/>
          <w:szCs w:val="24"/>
          <w:lang w:val="en-US"/>
        </w:rPr>
        <w:t>VI</w:t>
      </w:r>
      <w:r>
        <w:rPr>
          <w:rFonts w:ascii="Times New Roman" w:hAnsi="Times New Roman" w:cs="Times New Roman"/>
          <w:sz w:val="24"/>
          <w:szCs w:val="24"/>
        </w:rPr>
        <w:t xml:space="preserve"> в. н.э. стали использоваться реки и моря. История торговли по Великому Шелковому пути перекраивалась многочисленными войнами и народными восстаниями, но всегда путь играл важную роль в выстраивании торгово-экономических отношений, расширении культурных связей между народами, в передаче новых технологий</w:t>
      </w:r>
      <w:r w:rsidR="00C36A0E">
        <w:rPr>
          <w:rFonts w:ascii="Times New Roman" w:hAnsi="Times New Roman" w:cs="Times New Roman"/>
          <w:sz w:val="24"/>
          <w:szCs w:val="24"/>
        </w:rPr>
        <w:t xml:space="preserve"> и географических открытиях.</w:t>
      </w:r>
    </w:p>
    <w:p w:rsidR="00FD19A8" w:rsidRDefault="00303F1B" w:rsidP="00FD19A8">
      <w:pPr>
        <w:ind w:firstLine="708"/>
        <w:rPr>
          <w:rFonts w:ascii="Times New Roman" w:hAnsi="Times New Roman" w:cs="Times New Roman"/>
          <w:sz w:val="24"/>
          <w:szCs w:val="24"/>
        </w:rPr>
      </w:pPr>
      <w:r>
        <w:rPr>
          <w:rFonts w:ascii="Times New Roman" w:hAnsi="Times New Roman" w:cs="Times New Roman"/>
          <w:sz w:val="24"/>
          <w:szCs w:val="24"/>
        </w:rPr>
        <w:t xml:space="preserve">Идея о возрождении Великого Шелкового пути была озвучена Си </w:t>
      </w:r>
      <w:proofErr w:type="spellStart"/>
      <w:r>
        <w:rPr>
          <w:rFonts w:ascii="Times New Roman" w:hAnsi="Times New Roman" w:cs="Times New Roman"/>
          <w:sz w:val="24"/>
          <w:szCs w:val="24"/>
        </w:rPr>
        <w:t>Цзиньпином</w:t>
      </w:r>
      <w:proofErr w:type="spellEnd"/>
      <w:r>
        <w:rPr>
          <w:rFonts w:ascii="Times New Roman" w:hAnsi="Times New Roman" w:cs="Times New Roman"/>
          <w:sz w:val="24"/>
          <w:szCs w:val="24"/>
        </w:rPr>
        <w:t xml:space="preserve"> в Назарбаев университете в Астане в 2013 г. Тогда официальн</w:t>
      </w:r>
      <w:r w:rsidR="001F1DCC">
        <w:rPr>
          <w:rFonts w:ascii="Times New Roman" w:hAnsi="Times New Roman" w:cs="Times New Roman"/>
          <w:sz w:val="24"/>
          <w:szCs w:val="24"/>
        </w:rPr>
        <w:t>ой задачей проекта стало</w:t>
      </w:r>
      <w:r>
        <w:rPr>
          <w:rFonts w:ascii="Times New Roman" w:hAnsi="Times New Roman" w:cs="Times New Roman"/>
          <w:sz w:val="24"/>
          <w:szCs w:val="24"/>
        </w:rPr>
        <w:t xml:space="preserve"> усиление</w:t>
      </w:r>
      <w:r w:rsidR="001F1DCC">
        <w:rPr>
          <w:rFonts w:ascii="Times New Roman" w:hAnsi="Times New Roman" w:cs="Times New Roman"/>
          <w:sz w:val="24"/>
          <w:szCs w:val="24"/>
        </w:rPr>
        <w:t>:</w:t>
      </w:r>
      <w:r>
        <w:rPr>
          <w:rFonts w:ascii="Times New Roman" w:hAnsi="Times New Roman" w:cs="Times New Roman"/>
          <w:sz w:val="24"/>
          <w:szCs w:val="24"/>
        </w:rPr>
        <w:t xml:space="preserve"> региональной экономической интеграции, </w:t>
      </w:r>
      <w:r w:rsidR="001F1DCC">
        <w:rPr>
          <w:rFonts w:ascii="Times New Roman" w:hAnsi="Times New Roman" w:cs="Times New Roman"/>
          <w:sz w:val="24"/>
          <w:szCs w:val="24"/>
        </w:rPr>
        <w:t>строительства единой дорожной сети, торговых связей, валютных потоков, народных связей</w:t>
      </w:r>
      <w:r w:rsidR="001F1DCC">
        <w:rPr>
          <w:rStyle w:val="a6"/>
          <w:rFonts w:ascii="Times New Roman" w:hAnsi="Times New Roman" w:cs="Times New Roman"/>
          <w:sz w:val="24"/>
          <w:szCs w:val="24"/>
        </w:rPr>
        <w:footnoteReference w:id="49"/>
      </w:r>
      <w:r w:rsidR="001F1DCC">
        <w:rPr>
          <w:rFonts w:ascii="Times New Roman" w:hAnsi="Times New Roman" w:cs="Times New Roman"/>
          <w:sz w:val="24"/>
          <w:szCs w:val="24"/>
        </w:rPr>
        <w:t>. Инициатива под названием «Пояс и путь»</w:t>
      </w:r>
      <w:r w:rsidR="00CA009D">
        <w:rPr>
          <w:rFonts w:ascii="Times New Roman" w:hAnsi="Times New Roman" w:cs="Times New Roman"/>
          <w:sz w:val="24"/>
          <w:szCs w:val="24"/>
        </w:rPr>
        <w:t xml:space="preserve"> объединило два проекта: «Экономический пояс Шелкового пути» и «Морской шелковый путь </w:t>
      </w:r>
      <w:r w:rsidR="00CA009D">
        <w:rPr>
          <w:rFonts w:ascii="Times New Roman" w:hAnsi="Times New Roman" w:cs="Times New Roman"/>
          <w:sz w:val="24"/>
          <w:szCs w:val="24"/>
          <w:lang w:val="en-US"/>
        </w:rPr>
        <w:t>XXI</w:t>
      </w:r>
      <w:r w:rsidR="00CA009D">
        <w:rPr>
          <w:rFonts w:ascii="Times New Roman" w:hAnsi="Times New Roman" w:cs="Times New Roman"/>
          <w:sz w:val="24"/>
          <w:szCs w:val="24"/>
        </w:rPr>
        <w:t xml:space="preserve"> в.». </w:t>
      </w:r>
      <w:r w:rsidR="00AB4463">
        <w:rPr>
          <w:rFonts w:ascii="Times New Roman" w:hAnsi="Times New Roman" w:cs="Times New Roman"/>
          <w:sz w:val="24"/>
          <w:szCs w:val="24"/>
        </w:rPr>
        <w:t xml:space="preserve">Концепции развития проектов были закреплены в документе трех ведомств – Госкомитета по развитию и реформам, Министерства иностранных дел и Министерства коммерции под названием «Перспективы и действия по совместному созданию «Экономического пояса Шелкового пути» и «Морского Шелкового пути </w:t>
      </w:r>
      <w:r w:rsidR="00AB4463">
        <w:rPr>
          <w:rFonts w:ascii="Times New Roman" w:hAnsi="Times New Roman" w:cs="Times New Roman"/>
          <w:sz w:val="24"/>
          <w:szCs w:val="24"/>
          <w:lang w:val="en-US"/>
        </w:rPr>
        <w:t>XXI</w:t>
      </w:r>
      <w:r w:rsidR="00AB4463" w:rsidRPr="00AB4463">
        <w:rPr>
          <w:rFonts w:ascii="Times New Roman" w:hAnsi="Times New Roman" w:cs="Times New Roman"/>
          <w:sz w:val="24"/>
          <w:szCs w:val="24"/>
        </w:rPr>
        <w:t xml:space="preserve"> </w:t>
      </w:r>
      <w:r w:rsidR="00AB4463">
        <w:rPr>
          <w:rFonts w:ascii="Times New Roman" w:hAnsi="Times New Roman" w:cs="Times New Roman"/>
          <w:sz w:val="24"/>
          <w:szCs w:val="24"/>
        </w:rPr>
        <w:t xml:space="preserve">века». </w:t>
      </w:r>
      <w:r w:rsidR="00CA009D">
        <w:rPr>
          <w:rFonts w:ascii="Times New Roman" w:hAnsi="Times New Roman" w:cs="Times New Roman"/>
          <w:sz w:val="24"/>
          <w:szCs w:val="24"/>
        </w:rPr>
        <w:t xml:space="preserve">Масштабы проекта впечатляющие – на пространстве, по которому будет проходить путь, проживает 63% населения Земли, а транспортный и экономический коридор объединит более 60 стран. В рамках проекта предполагается создание 56 зон торгово-экономического сотрудничества и 180 тыс. новых рабочих мест. </w:t>
      </w:r>
    </w:p>
    <w:p w:rsidR="005F1483" w:rsidRPr="005F1483" w:rsidRDefault="005F1483" w:rsidP="00460EC9">
      <w:pPr>
        <w:ind w:firstLine="708"/>
        <w:rPr>
          <w:rFonts w:ascii="Times New Roman" w:hAnsi="Times New Roman" w:cs="Times New Roman"/>
          <w:sz w:val="24"/>
          <w:szCs w:val="24"/>
        </w:rPr>
      </w:pPr>
      <w:r w:rsidRPr="005F1483">
        <w:rPr>
          <w:rFonts w:ascii="Times New Roman" w:hAnsi="Times New Roman" w:cs="Times New Roman"/>
          <w:sz w:val="24"/>
          <w:szCs w:val="24"/>
        </w:rPr>
        <w:t xml:space="preserve">В 2014 году министр иностранных дел Ван И </w:t>
      </w:r>
      <w:r w:rsidR="00BF758C">
        <w:rPr>
          <w:rFonts w:ascii="Times New Roman" w:hAnsi="Times New Roman" w:cs="Times New Roman"/>
          <w:sz w:val="24"/>
          <w:szCs w:val="24"/>
        </w:rPr>
        <w:t>отметил</w:t>
      </w:r>
      <w:r w:rsidRPr="005F1483">
        <w:rPr>
          <w:rFonts w:ascii="Times New Roman" w:hAnsi="Times New Roman" w:cs="Times New Roman"/>
          <w:sz w:val="24"/>
          <w:szCs w:val="24"/>
        </w:rPr>
        <w:t xml:space="preserve">, что инициатива «Один пояс - один путь» является наиболее важной внешней политикой президента Си. </w:t>
      </w:r>
      <w:r>
        <w:rPr>
          <w:rFonts w:ascii="Times New Roman" w:hAnsi="Times New Roman" w:cs="Times New Roman"/>
          <w:sz w:val="24"/>
          <w:szCs w:val="24"/>
        </w:rPr>
        <w:t xml:space="preserve">Инициатива президента Си </w:t>
      </w:r>
      <w:proofErr w:type="spellStart"/>
      <w:r>
        <w:rPr>
          <w:rFonts w:ascii="Times New Roman" w:hAnsi="Times New Roman" w:cs="Times New Roman"/>
          <w:sz w:val="24"/>
          <w:szCs w:val="24"/>
        </w:rPr>
        <w:t>Цзиньпина</w:t>
      </w:r>
      <w:proofErr w:type="spellEnd"/>
      <w:r>
        <w:rPr>
          <w:rFonts w:ascii="Times New Roman" w:hAnsi="Times New Roman" w:cs="Times New Roman"/>
          <w:sz w:val="24"/>
          <w:szCs w:val="24"/>
        </w:rPr>
        <w:t xml:space="preserve"> </w:t>
      </w:r>
      <w:r w:rsidRPr="005F1483">
        <w:rPr>
          <w:rFonts w:ascii="Times New Roman" w:hAnsi="Times New Roman" w:cs="Times New Roman"/>
          <w:sz w:val="24"/>
          <w:szCs w:val="24"/>
        </w:rPr>
        <w:t>первоначально на</w:t>
      </w:r>
      <w:r w:rsidR="00BF758C">
        <w:rPr>
          <w:rFonts w:ascii="Times New Roman" w:hAnsi="Times New Roman" w:cs="Times New Roman"/>
          <w:sz w:val="24"/>
          <w:szCs w:val="24"/>
        </w:rPr>
        <w:t>зывалась «Один пояс, один</w:t>
      </w:r>
      <w:r>
        <w:rPr>
          <w:rFonts w:ascii="Times New Roman" w:hAnsi="Times New Roman" w:cs="Times New Roman"/>
          <w:sz w:val="24"/>
          <w:szCs w:val="24"/>
        </w:rPr>
        <w:t xml:space="preserve"> путь</w:t>
      </w:r>
      <w:r w:rsidRPr="005F1483">
        <w:rPr>
          <w:rFonts w:ascii="Times New Roman" w:hAnsi="Times New Roman" w:cs="Times New Roman"/>
          <w:sz w:val="24"/>
          <w:szCs w:val="24"/>
        </w:rPr>
        <w:t>»</w:t>
      </w:r>
      <w:r>
        <w:rPr>
          <w:rFonts w:ascii="Times New Roman" w:hAnsi="Times New Roman" w:cs="Times New Roman"/>
          <w:sz w:val="24"/>
          <w:szCs w:val="24"/>
        </w:rPr>
        <w:t xml:space="preserve"> (O</w:t>
      </w:r>
      <w:r>
        <w:rPr>
          <w:rFonts w:ascii="Times New Roman" w:hAnsi="Times New Roman" w:cs="Times New Roman"/>
          <w:sz w:val="24"/>
          <w:szCs w:val="24"/>
          <w:lang w:val="en-US"/>
        </w:rPr>
        <w:t>ne</w:t>
      </w:r>
      <w:r w:rsidRPr="005F1483">
        <w:rPr>
          <w:rFonts w:ascii="Times New Roman" w:hAnsi="Times New Roman" w:cs="Times New Roman"/>
          <w:sz w:val="24"/>
          <w:szCs w:val="24"/>
        </w:rPr>
        <w:t xml:space="preserve"> </w:t>
      </w:r>
      <w:r>
        <w:rPr>
          <w:rFonts w:ascii="Times New Roman" w:hAnsi="Times New Roman" w:cs="Times New Roman"/>
          <w:sz w:val="24"/>
          <w:szCs w:val="24"/>
          <w:lang w:val="en-US"/>
        </w:rPr>
        <w:t>Belt</w:t>
      </w:r>
      <w:r>
        <w:rPr>
          <w:rFonts w:ascii="Times New Roman" w:hAnsi="Times New Roman" w:cs="Times New Roman"/>
          <w:sz w:val="24"/>
          <w:szCs w:val="24"/>
        </w:rPr>
        <w:t xml:space="preserve"> </w:t>
      </w:r>
      <w:r>
        <w:rPr>
          <w:rFonts w:ascii="Times New Roman" w:hAnsi="Times New Roman" w:cs="Times New Roman"/>
          <w:sz w:val="24"/>
          <w:szCs w:val="24"/>
          <w:lang w:val="en-US"/>
        </w:rPr>
        <w:t>One</w:t>
      </w:r>
      <w:r w:rsidRPr="005F1483">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Road</w:t>
      </w:r>
      <w:r>
        <w:rPr>
          <w:rFonts w:ascii="Times New Roman" w:hAnsi="Times New Roman" w:cs="Times New Roman"/>
          <w:sz w:val="24"/>
          <w:szCs w:val="24"/>
        </w:rPr>
        <w:t>; кит.</w:t>
      </w:r>
      <w:r w:rsidRPr="005F1483">
        <w:rPr>
          <w:rFonts w:ascii="Times New Roman" w:hAnsi="Times New Roman" w:cs="Times New Roman"/>
          <w:sz w:val="24"/>
          <w:szCs w:val="24"/>
        </w:rPr>
        <w:t xml:space="preserve"> </w:t>
      </w:r>
      <w:r w:rsidRPr="005F1483">
        <w:rPr>
          <w:rFonts w:ascii="Times New Roman" w:hAnsi="Times New Roman" w:cs="Times New Roman"/>
          <w:sz w:val="24"/>
          <w:szCs w:val="24"/>
        </w:rPr>
        <w:t>一带</w:t>
      </w:r>
      <w:r w:rsidRPr="005F1483">
        <w:rPr>
          <w:rFonts w:ascii="Times New Roman" w:hAnsi="Times New Roman" w:cs="Times New Roman"/>
          <w:sz w:val="24"/>
          <w:szCs w:val="24"/>
        </w:rPr>
        <w:t xml:space="preserve"> </w:t>
      </w:r>
      <w:r w:rsidRPr="005F1483">
        <w:rPr>
          <w:rFonts w:ascii="Times New Roman" w:hAnsi="Times New Roman" w:cs="Times New Roman"/>
          <w:sz w:val="24"/>
          <w:szCs w:val="24"/>
        </w:rPr>
        <w:t>一路</w:t>
      </w:r>
      <w:r>
        <w:rPr>
          <w:rFonts w:ascii="Times New Roman" w:hAnsi="Times New Roman" w:cs="Times New Roman" w:hint="eastAsia"/>
          <w:sz w:val="24"/>
          <w:szCs w:val="24"/>
        </w:rPr>
        <w:t>)</w:t>
      </w:r>
      <w:r w:rsidRPr="005F1483">
        <w:rPr>
          <w:rFonts w:ascii="Times New Roman" w:hAnsi="Times New Roman" w:cs="Times New Roman"/>
          <w:sz w:val="24"/>
          <w:szCs w:val="24"/>
        </w:rPr>
        <w:t>, а с середины 2017 года она была переимено</w:t>
      </w:r>
      <w:r>
        <w:rPr>
          <w:rFonts w:ascii="Times New Roman" w:hAnsi="Times New Roman" w:cs="Times New Roman"/>
          <w:sz w:val="24"/>
          <w:szCs w:val="24"/>
        </w:rPr>
        <w:t>вана в Инициативу «Пояс и путь</w:t>
      </w:r>
      <w:r w:rsidRPr="005F1483">
        <w:rPr>
          <w:rFonts w:ascii="Times New Roman" w:hAnsi="Times New Roman" w:cs="Times New Roman"/>
          <w:sz w:val="24"/>
          <w:szCs w:val="24"/>
        </w:rPr>
        <w:t>» (</w:t>
      </w:r>
      <w:r w:rsidR="00BF758C">
        <w:rPr>
          <w:rFonts w:ascii="Times New Roman" w:hAnsi="Times New Roman" w:cs="Times New Roman"/>
          <w:sz w:val="24"/>
          <w:szCs w:val="24"/>
        </w:rPr>
        <w:t>«</w:t>
      </w:r>
      <w:r w:rsidRPr="005F1483">
        <w:rPr>
          <w:rFonts w:ascii="Times New Roman" w:hAnsi="Times New Roman" w:cs="Times New Roman"/>
          <w:sz w:val="24"/>
          <w:szCs w:val="24"/>
        </w:rPr>
        <w:t>B</w:t>
      </w:r>
      <w:proofErr w:type="spellStart"/>
      <w:r>
        <w:rPr>
          <w:rFonts w:ascii="Times New Roman" w:hAnsi="Times New Roman" w:cs="Times New Roman"/>
          <w:sz w:val="24"/>
          <w:szCs w:val="24"/>
          <w:lang w:val="en-US"/>
        </w:rPr>
        <w:t>elt</w:t>
      </w:r>
      <w:proofErr w:type="spellEnd"/>
      <w:r w:rsidRPr="005F1483">
        <w:rPr>
          <w:rFonts w:ascii="Times New Roman" w:hAnsi="Times New Roman" w:cs="Times New Roman"/>
          <w:sz w:val="24"/>
          <w:szCs w:val="24"/>
        </w:rPr>
        <w:t xml:space="preserve"> </w:t>
      </w:r>
      <w:r>
        <w:rPr>
          <w:rFonts w:ascii="Times New Roman" w:hAnsi="Times New Roman" w:cs="Times New Roman"/>
          <w:sz w:val="24"/>
          <w:szCs w:val="24"/>
          <w:lang w:val="en-US"/>
        </w:rPr>
        <w:t>and</w:t>
      </w:r>
      <w:r w:rsidRPr="005F1483">
        <w:rPr>
          <w:rFonts w:ascii="Times New Roman" w:hAnsi="Times New Roman" w:cs="Times New Roman"/>
          <w:sz w:val="24"/>
          <w:szCs w:val="24"/>
        </w:rPr>
        <w:t xml:space="preserve"> R</w:t>
      </w:r>
      <w:proofErr w:type="spellStart"/>
      <w:r>
        <w:rPr>
          <w:rFonts w:ascii="Times New Roman" w:hAnsi="Times New Roman" w:cs="Times New Roman"/>
          <w:sz w:val="24"/>
          <w:szCs w:val="24"/>
          <w:lang w:val="en-US"/>
        </w:rPr>
        <w:t>oad</w:t>
      </w:r>
      <w:proofErr w:type="spellEnd"/>
      <w:r w:rsidR="00BF758C">
        <w:rPr>
          <w:rFonts w:ascii="Times New Roman" w:hAnsi="Times New Roman" w:cs="Times New Roman"/>
          <w:sz w:val="24"/>
          <w:szCs w:val="24"/>
        </w:rPr>
        <w:t>»</w:t>
      </w:r>
      <w:r>
        <w:rPr>
          <w:rFonts w:ascii="Times New Roman" w:hAnsi="Times New Roman" w:cs="Times New Roman"/>
          <w:sz w:val="24"/>
          <w:szCs w:val="24"/>
        </w:rPr>
        <w:t xml:space="preserve">), но на китайском осталось такое же </w:t>
      </w:r>
      <w:r w:rsidRPr="005F1483">
        <w:rPr>
          <w:rFonts w:ascii="Times New Roman" w:hAnsi="Times New Roman" w:cs="Times New Roman"/>
          <w:sz w:val="24"/>
          <w:szCs w:val="24"/>
        </w:rPr>
        <w:t>название</w:t>
      </w:r>
      <w:r w:rsidR="00BF758C">
        <w:rPr>
          <w:rFonts w:ascii="Times New Roman" w:hAnsi="Times New Roman" w:cs="Times New Roman"/>
          <w:sz w:val="24"/>
          <w:szCs w:val="24"/>
        </w:rPr>
        <w:t>(</w:t>
      </w:r>
      <w:r w:rsidRPr="005F1483">
        <w:rPr>
          <w:rFonts w:ascii="Times New Roman" w:hAnsi="Times New Roman" w:cs="Times New Roman"/>
          <w:sz w:val="24"/>
          <w:szCs w:val="24"/>
        </w:rPr>
        <w:t>一带</w:t>
      </w:r>
      <w:r w:rsidRPr="005F1483">
        <w:rPr>
          <w:rFonts w:ascii="Times New Roman" w:hAnsi="Times New Roman" w:cs="Times New Roman"/>
          <w:sz w:val="24"/>
          <w:szCs w:val="24"/>
        </w:rPr>
        <w:t xml:space="preserve"> </w:t>
      </w:r>
      <w:r w:rsidRPr="005F1483">
        <w:rPr>
          <w:rFonts w:ascii="Times New Roman" w:hAnsi="Times New Roman" w:cs="Times New Roman"/>
          <w:sz w:val="24"/>
          <w:szCs w:val="24"/>
        </w:rPr>
        <w:t>一路</w:t>
      </w:r>
      <w:r w:rsidR="00BF758C">
        <w:rPr>
          <w:rFonts w:ascii="Times New Roman" w:hAnsi="Times New Roman" w:cs="Times New Roman" w:hint="eastAsia"/>
          <w:sz w:val="24"/>
          <w:szCs w:val="24"/>
        </w:rPr>
        <w:t>)</w:t>
      </w:r>
      <w:r w:rsidRPr="005F1483">
        <w:rPr>
          <w:rFonts w:ascii="Times New Roman" w:hAnsi="Times New Roman" w:cs="Times New Roman"/>
          <w:sz w:val="24"/>
          <w:szCs w:val="24"/>
        </w:rPr>
        <w:t xml:space="preserve">. </w:t>
      </w:r>
    </w:p>
    <w:p w:rsidR="006402B1" w:rsidRDefault="00CA009D" w:rsidP="006402B1">
      <w:pPr>
        <w:ind w:firstLine="708"/>
        <w:rPr>
          <w:rFonts w:ascii="Times New Roman" w:hAnsi="Times New Roman" w:cs="Times New Roman"/>
          <w:sz w:val="24"/>
          <w:szCs w:val="24"/>
        </w:rPr>
      </w:pPr>
      <w:r w:rsidRPr="005F1483">
        <w:rPr>
          <w:rFonts w:ascii="Times New Roman" w:hAnsi="Times New Roman" w:cs="Times New Roman"/>
          <w:sz w:val="24"/>
          <w:szCs w:val="24"/>
        </w:rPr>
        <w:t>За первый год после объявлении инициативы китайскими предпринимателями</w:t>
      </w:r>
      <w:r>
        <w:rPr>
          <w:rFonts w:ascii="Times New Roman" w:hAnsi="Times New Roman" w:cs="Times New Roman"/>
          <w:sz w:val="24"/>
          <w:szCs w:val="24"/>
        </w:rPr>
        <w:t xml:space="preserve"> было подписано 3987 контрактов</w:t>
      </w:r>
      <w:r w:rsidR="00EF49F7">
        <w:rPr>
          <w:rFonts w:ascii="Times New Roman" w:hAnsi="Times New Roman" w:cs="Times New Roman"/>
          <w:sz w:val="24"/>
          <w:szCs w:val="24"/>
        </w:rPr>
        <w:t xml:space="preserve"> на общую 92,64 млрд долл.</w:t>
      </w:r>
      <w:r>
        <w:rPr>
          <w:rFonts w:ascii="Times New Roman" w:hAnsi="Times New Roman" w:cs="Times New Roman"/>
          <w:sz w:val="24"/>
          <w:szCs w:val="24"/>
        </w:rPr>
        <w:t xml:space="preserve"> с компаниями из 60 стран</w:t>
      </w:r>
      <w:r w:rsidR="00EF49F7">
        <w:rPr>
          <w:rFonts w:ascii="Times New Roman" w:hAnsi="Times New Roman" w:cs="Times New Roman"/>
          <w:sz w:val="24"/>
          <w:szCs w:val="24"/>
        </w:rPr>
        <w:t>, прилегающих к маршруту. Важным практическим моментом реализации инициативы стало создание Азиатского банка инфраструктурных инвестиций в 2016 г. В стадии проектирования и в процессе строительства находятся многие объе</w:t>
      </w:r>
      <w:r w:rsidR="00B02806">
        <w:rPr>
          <w:rFonts w:ascii="Times New Roman" w:hAnsi="Times New Roman" w:cs="Times New Roman"/>
          <w:sz w:val="24"/>
          <w:szCs w:val="24"/>
        </w:rPr>
        <w:t>кты транспортной инфраструктуры, например железная дорога Венгрия – Сербия или высокоскоростная железнодорожная магистраль Джакарта – Бандунг</w:t>
      </w:r>
      <w:r w:rsidR="00B02806">
        <w:rPr>
          <w:rStyle w:val="a6"/>
          <w:rFonts w:ascii="Times New Roman" w:hAnsi="Times New Roman" w:cs="Times New Roman"/>
          <w:sz w:val="24"/>
          <w:szCs w:val="24"/>
        </w:rPr>
        <w:footnoteReference w:id="50"/>
      </w:r>
      <w:r w:rsidR="00B02806">
        <w:rPr>
          <w:rFonts w:ascii="Times New Roman" w:hAnsi="Times New Roman" w:cs="Times New Roman"/>
          <w:sz w:val="24"/>
          <w:szCs w:val="24"/>
        </w:rPr>
        <w:t>.</w:t>
      </w:r>
    </w:p>
    <w:p w:rsidR="006402B1" w:rsidRDefault="006A3DE0" w:rsidP="006402B1">
      <w:pPr>
        <w:ind w:firstLine="708"/>
        <w:rPr>
          <w:rFonts w:ascii="Times New Roman" w:hAnsi="Times New Roman" w:cs="Times New Roman"/>
          <w:sz w:val="24"/>
          <w:szCs w:val="24"/>
        </w:rPr>
      </w:pPr>
      <w:r w:rsidRPr="009218EC">
        <w:rPr>
          <w:rFonts w:ascii="Times New Roman" w:hAnsi="Times New Roman" w:cs="Times New Roman"/>
          <w:sz w:val="24"/>
          <w:szCs w:val="24"/>
        </w:rPr>
        <w:t>Международная</w:t>
      </w:r>
      <w:r w:rsidRPr="006A3DE0">
        <w:rPr>
          <w:rFonts w:ascii="Times New Roman" w:hAnsi="Times New Roman" w:cs="Times New Roman"/>
          <w:sz w:val="24"/>
          <w:szCs w:val="24"/>
          <w:lang w:val="en-US"/>
        </w:rPr>
        <w:t xml:space="preserve"> </w:t>
      </w:r>
      <w:r w:rsidRPr="009218EC">
        <w:rPr>
          <w:rFonts w:ascii="Times New Roman" w:hAnsi="Times New Roman" w:cs="Times New Roman"/>
          <w:sz w:val="24"/>
          <w:szCs w:val="24"/>
        </w:rPr>
        <w:t>торговая</w:t>
      </w:r>
      <w:r w:rsidRPr="006A3DE0">
        <w:rPr>
          <w:rFonts w:ascii="Times New Roman" w:hAnsi="Times New Roman" w:cs="Times New Roman"/>
          <w:sz w:val="24"/>
          <w:szCs w:val="24"/>
          <w:lang w:val="en-US"/>
        </w:rPr>
        <w:t xml:space="preserve"> </w:t>
      </w:r>
      <w:r w:rsidRPr="009218EC">
        <w:rPr>
          <w:rFonts w:ascii="Times New Roman" w:hAnsi="Times New Roman" w:cs="Times New Roman"/>
          <w:sz w:val="24"/>
          <w:szCs w:val="24"/>
        </w:rPr>
        <w:t>п</w:t>
      </w:r>
      <w:r>
        <w:rPr>
          <w:rFonts w:ascii="Times New Roman" w:hAnsi="Times New Roman" w:cs="Times New Roman"/>
          <w:sz w:val="24"/>
          <w:szCs w:val="24"/>
        </w:rPr>
        <w:t>алата</w:t>
      </w:r>
      <w:r w:rsidRPr="006A3DE0">
        <w:rPr>
          <w:rFonts w:ascii="Times New Roman" w:hAnsi="Times New Roman" w:cs="Times New Roman"/>
          <w:sz w:val="24"/>
          <w:szCs w:val="24"/>
          <w:lang w:val="en-US"/>
        </w:rPr>
        <w:t xml:space="preserve"> </w:t>
      </w:r>
      <w:r>
        <w:rPr>
          <w:rFonts w:ascii="Times New Roman" w:hAnsi="Times New Roman" w:cs="Times New Roman"/>
          <w:sz w:val="24"/>
          <w:szCs w:val="24"/>
        </w:rPr>
        <w:t>Шелкового</w:t>
      </w:r>
      <w:r w:rsidRPr="006A3DE0">
        <w:rPr>
          <w:rFonts w:ascii="Times New Roman" w:hAnsi="Times New Roman" w:cs="Times New Roman"/>
          <w:sz w:val="24"/>
          <w:szCs w:val="24"/>
          <w:lang w:val="en-US"/>
        </w:rPr>
        <w:t xml:space="preserve"> </w:t>
      </w:r>
      <w:r>
        <w:rPr>
          <w:rFonts w:ascii="Times New Roman" w:hAnsi="Times New Roman" w:cs="Times New Roman"/>
          <w:sz w:val="24"/>
          <w:szCs w:val="24"/>
        </w:rPr>
        <w:t>пути</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Silk</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Road</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Chamber</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Commerce</w:t>
      </w:r>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Limited</w:t>
      </w:r>
      <w:r w:rsidRPr="006A3DE0">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сокр</w:t>
      </w:r>
      <w:proofErr w:type="spellEnd"/>
      <w:r w:rsidRPr="006A3DE0">
        <w:rPr>
          <w:rFonts w:ascii="Times New Roman" w:hAnsi="Times New Roman" w:cs="Times New Roman"/>
          <w:sz w:val="24"/>
          <w:szCs w:val="24"/>
          <w:lang w:val="en-US"/>
        </w:rPr>
        <w:t xml:space="preserve">. </w:t>
      </w:r>
      <w:r>
        <w:rPr>
          <w:rFonts w:ascii="Times New Roman" w:hAnsi="Times New Roman" w:cs="Times New Roman"/>
          <w:sz w:val="24"/>
          <w:szCs w:val="24"/>
          <w:lang w:val="en-US"/>
        </w:rPr>
        <w:t>SRCIL</w:t>
      </w:r>
      <w:r w:rsidRPr="009218EC">
        <w:rPr>
          <w:rFonts w:ascii="Times New Roman" w:hAnsi="Times New Roman" w:cs="Times New Roman"/>
          <w:sz w:val="24"/>
          <w:szCs w:val="24"/>
        </w:rPr>
        <w:t>)</w:t>
      </w:r>
      <w:r>
        <w:rPr>
          <w:rFonts w:ascii="Times New Roman" w:hAnsi="Times New Roman" w:cs="Times New Roman"/>
          <w:sz w:val="24"/>
          <w:szCs w:val="24"/>
        </w:rPr>
        <w:t xml:space="preserve"> была создана в 2015 г.</w:t>
      </w:r>
      <w:r w:rsidRPr="009218EC">
        <w:rPr>
          <w:rFonts w:ascii="Times New Roman" w:hAnsi="Times New Roman" w:cs="Times New Roman"/>
          <w:sz w:val="24"/>
          <w:szCs w:val="24"/>
        </w:rPr>
        <w:t xml:space="preserve"> В настоящее время </w:t>
      </w:r>
      <w:r>
        <w:rPr>
          <w:rFonts w:ascii="Times New Roman" w:hAnsi="Times New Roman" w:cs="Times New Roman"/>
          <w:sz w:val="24"/>
          <w:szCs w:val="24"/>
        </w:rPr>
        <w:t xml:space="preserve">палата </w:t>
      </w:r>
      <w:r w:rsidRPr="009218EC">
        <w:rPr>
          <w:rFonts w:ascii="Times New Roman" w:hAnsi="Times New Roman" w:cs="Times New Roman"/>
          <w:sz w:val="24"/>
          <w:szCs w:val="24"/>
        </w:rPr>
        <w:t>в основном состоит из национальных тор</w:t>
      </w:r>
      <w:r>
        <w:rPr>
          <w:rFonts w:ascii="Times New Roman" w:hAnsi="Times New Roman" w:cs="Times New Roman"/>
          <w:sz w:val="24"/>
          <w:szCs w:val="24"/>
        </w:rPr>
        <w:t>говых палат стран Пояса и Пути</w:t>
      </w:r>
      <w:r w:rsidRPr="009218EC">
        <w:rPr>
          <w:rFonts w:ascii="Times New Roman" w:hAnsi="Times New Roman" w:cs="Times New Roman"/>
          <w:sz w:val="24"/>
          <w:szCs w:val="24"/>
        </w:rPr>
        <w:t>, и она является первой транснациональной конфедерацией бизнеса. В настоящее время в SRCIC входят 129 организационных членов из 77 стран, включая государственные и региональные торговые палаты и миллионы дочерних предприятий. SRCIC служит мостом, соединяющим предприятия и правительства, обеспечивая платформу</w:t>
      </w:r>
      <w:r>
        <w:rPr>
          <w:rFonts w:ascii="Times New Roman" w:hAnsi="Times New Roman" w:cs="Times New Roman"/>
          <w:sz w:val="24"/>
          <w:szCs w:val="24"/>
        </w:rPr>
        <w:t xml:space="preserve"> для</w:t>
      </w:r>
      <w:r w:rsidRPr="009218EC">
        <w:rPr>
          <w:rFonts w:ascii="Times New Roman" w:hAnsi="Times New Roman" w:cs="Times New Roman"/>
          <w:sz w:val="24"/>
          <w:szCs w:val="24"/>
        </w:rPr>
        <w:t xml:space="preserve"> сотрудничества между бизнес-ассоциациями и членами SRCIC. Это также ключевой </w:t>
      </w:r>
      <w:r w:rsidR="000D72EE">
        <w:rPr>
          <w:rFonts w:ascii="Times New Roman" w:hAnsi="Times New Roman" w:cs="Times New Roman"/>
          <w:sz w:val="24"/>
          <w:szCs w:val="24"/>
        </w:rPr>
        <w:t>аспект</w:t>
      </w:r>
      <w:r w:rsidRPr="009218EC">
        <w:rPr>
          <w:rFonts w:ascii="Times New Roman" w:hAnsi="Times New Roman" w:cs="Times New Roman"/>
          <w:sz w:val="24"/>
          <w:szCs w:val="24"/>
        </w:rPr>
        <w:t xml:space="preserve"> в продвижен</w:t>
      </w:r>
      <w:r>
        <w:rPr>
          <w:rFonts w:ascii="Times New Roman" w:hAnsi="Times New Roman" w:cs="Times New Roman"/>
          <w:sz w:val="24"/>
          <w:szCs w:val="24"/>
        </w:rPr>
        <w:t>ии строительства Пояса и Пути</w:t>
      </w:r>
      <w:r w:rsidRPr="009218EC">
        <w:rPr>
          <w:rFonts w:ascii="Times New Roman" w:hAnsi="Times New Roman" w:cs="Times New Roman"/>
          <w:sz w:val="24"/>
          <w:szCs w:val="24"/>
        </w:rPr>
        <w:t>.</w:t>
      </w:r>
    </w:p>
    <w:p w:rsidR="000D72EE" w:rsidRDefault="00785598" w:rsidP="000D72EE">
      <w:pPr>
        <w:ind w:firstLine="708"/>
        <w:rPr>
          <w:rFonts w:ascii="Times New Roman" w:hAnsi="Times New Roman" w:cs="Times New Roman"/>
          <w:sz w:val="24"/>
          <w:szCs w:val="24"/>
        </w:rPr>
      </w:pPr>
      <w:r>
        <w:rPr>
          <w:rFonts w:ascii="Times New Roman" w:hAnsi="Times New Roman" w:cs="Times New Roman"/>
          <w:sz w:val="24"/>
          <w:szCs w:val="24"/>
        </w:rPr>
        <w:t xml:space="preserve">Что касается территориального охвата, то </w:t>
      </w:r>
      <w:r w:rsidR="000D72EE">
        <w:rPr>
          <w:rFonts w:ascii="Times New Roman" w:hAnsi="Times New Roman" w:cs="Times New Roman"/>
          <w:sz w:val="24"/>
          <w:szCs w:val="24"/>
        </w:rPr>
        <w:t>Пояс и Путь XXI века связывае</w:t>
      </w:r>
      <w:r w:rsidR="000D72EE" w:rsidRPr="009218EC">
        <w:rPr>
          <w:rFonts w:ascii="Times New Roman" w:hAnsi="Times New Roman" w:cs="Times New Roman"/>
          <w:sz w:val="24"/>
          <w:szCs w:val="24"/>
        </w:rPr>
        <w:t>т Азиатско-Тихоокеанский регион, но, вероятно, правительство Китая должно пересмотреть гра</w:t>
      </w:r>
      <w:r w:rsidR="0092688D">
        <w:rPr>
          <w:rFonts w:ascii="Times New Roman" w:hAnsi="Times New Roman" w:cs="Times New Roman"/>
          <w:sz w:val="24"/>
          <w:szCs w:val="24"/>
        </w:rPr>
        <w:t>ницы глобализации после недавно начавшейся американо-китайской торговой войны</w:t>
      </w:r>
      <w:r w:rsidR="000D72EE" w:rsidRPr="009218EC">
        <w:rPr>
          <w:rFonts w:ascii="Times New Roman" w:hAnsi="Times New Roman" w:cs="Times New Roman"/>
          <w:sz w:val="24"/>
          <w:szCs w:val="24"/>
        </w:rPr>
        <w:t>. Важный план правительства Китая</w:t>
      </w:r>
      <w:r w:rsidR="0092688D">
        <w:rPr>
          <w:rFonts w:ascii="Times New Roman" w:hAnsi="Times New Roman" w:cs="Times New Roman"/>
          <w:sz w:val="24"/>
          <w:szCs w:val="24"/>
        </w:rPr>
        <w:t xml:space="preserve"> по «Поясу и Пути</w:t>
      </w:r>
      <w:r w:rsidR="000D72EE" w:rsidRPr="009218EC">
        <w:rPr>
          <w:rFonts w:ascii="Times New Roman" w:hAnsi="Times New Roman" w:cs="Times New Roman"/>
          <w:sz w:val="24"/>
          <w:szCs w:val="24"/>
        </w:rPr>
        <w:t>», опубликованный в 2015 году, был переиздан в апр</w:t>
      </w:r>
      <w:r w:rsidR="0092688D">
        <w:rPr>
          <w:rFonts w:ascii="Times New Roman" w:hAnsi="Times New Roman" w:cs="Times New Roman"/>
          <w:sz w:val="24"/>
          <w:szCs w:val="24"/>
        </w:rPr>
        <w:t>еле 2018 года</w:t>
      </w:r>
      <w:r w:rsidR="000D72EE" w:rsidRPr="009218EC">
        <w:rPr>
          <w:rFonts w:ascii="Times New Roman" w:hAnsi="Times New Roman" w:cs="Times New Roman"/>
          <w:sz w:val="24"/>
          <w:szCs w:val="24"/>
        </w:rPr>
        <w:t>, и в нем тщательно упоминалась Ассоциация государств Юго-Восточной Азии (АСЕАН), в которую входят десять государств-членов</w:t>
      </w:r>
      <w:r w:rsidR="0092688D">
        <w:rPr>
          <w:rFonts w:ascii="Times New Roman" w:hAnsi="Times New Roman" w:cs="Times New Roman"/>
          <w:sz w:val="24"/>
          <w:szCs w:val="24"/>
        </w:rPr>
        <w:t xml:space="preserve"> (План действий по строительству Пояса и Пути</w:t>
      </w:r>
      <w:r w:rsidR="000D72EE" w:rsidRPr="009218EC">
        <w:rPr>
          <w:rFonts w:ascii="Times New Roman" w:hAnsi="Times New Roman" w:cs="Times New Roman"/>
          <w:sz w:val="24"/>
          <w:szCs w:val="24"/>
        </w:rPr>
        <w:t xml:space="preserve"> 2015).</w:t>
      </w:r>
      <w:r w:rsidR="0092688D">
        <w:rPr>
          <w:rStyle w:val="a6"/>
          <w:rFonts w:ascii="Times New Roman" w:hAnsi="Times New Roman" w:cs="Times New Roman"/>
          <w:sz w:val="24"/>
          <w:szCs w:val="24"/>
        </w:rPr>
        <w:footnoteReference w:id="51"/>
      </w:r>
      <w:r w:rsidRPr="00785598">
        <w:rPr>
          <w:rFonts w:ascii="Times New Roman" w:hAnsi="Times New Roman" w:cs="Times New Roman"/>
          <w:sz w:val="24"/>
          <w:szCs w:val="24"/>
        </w:rPr>
        <w:t xml:space="preserve"> </w:t>
      </w:r>
      <w:r>
        <w:rPr>
          <w:rFonts w:ascii="Times New Roman" w:hAnsi="Times New Roman" w:cs="Times New Roman"/>
          <w:sz w:val="24"/>
          <w:szCs w:val="24"/>
        </w:rPr>
        <w:t xml:space="preserve">Исторически и территориально </w:t>
      </w:r>
      <w:r w:rsidRPr="009218EC">
        <w:rPr>
          <w:rFonts w:ascii="Times New Roman" w:hAnsi="Times New Roman" w:cs="Times New Roman"/>
          <w:sz w:val="24"/>
          <w:szCs w:val="24"/>
        </w:rPr>
        <w:t xml:space="preserve">АСЕАН </w:t>
      </w:r>
      <w:r>
        <w:rPr>
          <w:rFonts w:ascii="Times New Roman" w:hAnsi="Times New Roman" w:cs="Times New Roman"/>
          <w:sz w:val="24"/>
          <w:szCs w:val="24"/>
        </w:rPr>
        <w:t xml:space="preserve">для Китая всегда имел и имеет важное значение, где остается неразрешенной проблема Южно-китайского моря, а также где большими темпами растет потребительский рынок. </w:t>
      </w:r>
    </w:p>
    <w:p w:rsidR="00FD19A8" w:rsidRDefault="001B4BC1" w:rsidP="00FD19A8">
      <w:pPr>
        <w:ind w:firstLine="708"/>
        <w:rPr>
          <w:rFonts w:ascii="Times New Roman" w:hAnsi="Times New Roman" w:cs="Times New Roman"/>
          <w:sz w:val="24"/>
          <w:szCs w:val="24"/>
        </w:rPr>
      </w:pPr>
      <w:r>
        <w:rPr>
          <w:rFonts w:ascii="Times New Roman" w:hAnsi="Times New Roman" w:cs="Times New Roman"/>
          <w:sz w:val="24"/>
          <w:szCs w:val="24"/>
        </w:rPr>
        <w:t xml:space="preserve">Проект получил большой отклик на международной арене. 14-15 ноября 2019 г. в </w:t>
      </w:r>
      <w:proofErr w:type="spellStart"/>
      <w:r>
        <w:rPr>
          <w:rFonts w:ascii="Times New Roman" w:hAnsi="Times New Roman" w:cs="Times New Roman"/>
          <w:sz w:val="24"/>
          <w:szCs w:val="24"/>
        </w:rPr>
        <w:t>г.Чэнду</w:t>
      </w:r>
      <w:proofErr w:type="spellEnd"/>
      <w:r>
        <w:rPr>
          <w:rFonts w:ascii="Times New Roman" w:hAnsi="Times New Roman" w:cs="Times New Roman"/>
          <w:sz w:val="24"/>
          <w:szCs w:val="24"/>
        </w:rPr>
        <w:t xml:space="preserve"> (Китай) прошла Конференция Торговых палат ИПП и Ассоциации Диалога и </w:t>
      </w:r>
      <w:r>
        <w:rPr>
          <w:rFonts w:ascii="Times New Roman" w:hAnsi="Times New Roman" w:cs="Times New Roman"/>
          <w:sz w:val="24"/>
          <w:szCs w:val="24"/>
        </w:rPr>
        <w:lastRenderedPageBreak/>
        <w:t xml:space="preserve">Сотрудничества, участие в которой приняли представители 19 стран мира. По окончанию Конференции был создан Международный альянс «Пояс и Путь», учредителями которого выступили представители Бельгии, Нидерландов и Люксембурга, Испании, Новой Зеландии и Греции. </w:t>
      </w:r>
    </w:p>
    <w:p w:rsidR="00EE4CEF" w:rsidRPr="00EE4CEF" w:rsidRDefault="00335730" w:rsidP="00FD19A8">
      <w:pPr>
        <w:ind w:firstLine="708"/>
        <w:rPr>
          <w:rFonts w:ascii="Times New Roman" w:hAnsi="Times New Roman" w:cs="Times New Roman"/>
          <w:sz w:val="24"/>
          <w:szCs w:val="24"/>
        </w:rPr>
      </w:pPr>
      <w:r>
        <w:rPr>
          <w:rFonts w:ascii="Times New Roman" w:hAnsi="Times New Roman" w:cs="Times New Roman"/>
          <w:sz w:val="24"/>
          <w:szCs w:val="24"/>
        </w:rPr>
        <w:t xml:space="preserve">Китайский ученый </w:t>
      </w:r>
      <w:proofErr w:type="spellStart"/>
      <w:r w:rsidR="00EE4CEF" w:rsidRPr="00EE4CEF">
        <w:rPr>
          <w:rFonts w:ascii="Times New Roman" w:hAnsi="Times New Roman" w:cs="Times New Roman"/>
          <w:sz w:val="24"/>
          <w:szCs w:val="24"/>
        </w:rPr>
        <w:t>Ву</w:t>
      </w:r>
      <w:proofErr w:type="spellEnd"/>
      <w:r w:rsidR="00EE4CEF" w:rsidRPr="00EE4CEF">
        <w:rPr>
          <w:rFonts w:ascii="Times New Roman" w:hAnsi="Times New Roman" w:cs="Times New Roman"/>
          <w:sz w:val="24"/>
          <w:szCs w:val="24"/>
        </w:rPr>
        <w:t xml:space="preserve"> </w:t>
      </w:r>
      <w:proofErr w:type="spellStart"/>
      <w:r w:rsidR="00EE4CEF" w:rsidRPr="00EE4CEF">
        <w:rPr>
          <w:rFonts w:ascii="Times New Roman" w:hAnsi="Times New Roman" w:cs="Times New Roman"/>
          <w:sz w:val="24"/>
          <w:szCs w:val="24"/>
        </w:rPr>
        <w:t>Цзяньминь</w:t>
      </w:r>
      <w:proofErr w:type="spellEnd"/>
      <w:r w:rsidR="00EE4CEF" w:rsidRPr="00EE4CEF">
        <w:rPr>
          <w:rFonts w:ascii="Times New Roman" w:hAnsi="Times New Roman" w:cs="Times New Roman"/>
          <w:sz w:val="24"/>
          <w:szCs w:val="24"/>
        </w:rPr>
        <w:t xml:space="preserve"> утверждает, что процесс достижения </w:t>
      </w:r>
      <w:proofErr w:type="spellStart"/>
      <w:r w:rsidR="00EE4CEF">
        <w:rPr>
          <w:rFonts w:ascii="Times New Roman" w:hAnsi="Times New Roman" w:cs="Times New Roman"/>
          <w:sz w:val="24"/>
          <w:szCs w:val="24"/>
        </w:rPr>
        <w:t>инклюзивности</w:t>
      </w:r>
      <w:proofErr w:type="spellEnd"/>
      <w:r w:rsidR="00EE4CEF" w:rsidRPr="00EE4CEF">
        <w:rPr>
          <w:rFonts w:ascii="Times New Roman" w:hAnsi="Times New Roman" w:cs="Times New Roman"/>
          <w:sz w:val="24"/>
          <w:szCs w:val="24"/>
        </w:rPr>
        <w:t xml:space="preserve"> включ</w:t>
      </w:r>
      <w:r w:rsidR="00EE4CEF">
        <w:rPr>
          <w:rFonts w:ascii="Times New Roman" w:hAnsi="Times New Roman" w:cs="Times New Roman"/>
          <w:sz w:val="24"/>
          <w:szCs w:val="24"/>
        </w:rPr>
        <w:t>ает в себя так называемые три «совместности</w:t>
      </w:r>
      <w:r w:rsidR="00EE4CEF" w:rsidRPr="00EE4CEF">
        <w:rPr>
          <w:rFonts w:ascii="Times New Roman" w:hAnsi="Times New Roman" w:cs="Times New Roman"/>
          <w:sz w:val="24"/>
          <w:szCs w:val="24"/>
        </w:rPr>
        <w:t>»</w:t>
      </w:r>
      <w:r w:rsidR="00EE4CEF">
        <w:rPr>
          <w:rFonts w:ascii="Times New Roman" w:hAnsi="Times New Roman" w:cs="Times New Roman"/>
          <w:sz w:val="24"/>
          <w:szCs w:val="24"/>
        </w:rPr>
        <w:t xml:space="preserve"> («</w:t>
      </w:r>
      <w:proofErr w:type="spellStart"/>
      <w:r w:rsidR="00EE4CEF">
        <w:rPr>
          <w:rFonts w:ascii="Times New Roman" w:hAnsi="Times New Roman" w:cs="Times New Roman"/>
          <w:sz w:val="24"/>
          <w:szCs w:val="24"/>
          <w:lang w:val="en-US"/>
        </w:rPr>
        <w:t>togethers</w:t>
      </w:r>
      <w:proofErr w:type="spellEnd"/>
      <w:r w:rsidR="00EE4CEF">
        <w:rPr>
          <w:rFonts w:ascii="Times New Roman" w:hAnsi="Times New Roman" w:cs="Times New Roman"/>
          <w:sz w:val="24"/>
          <w:szCs w:val="24"/>
        </w:rPr>
        <w:t>»</w:t>
      </w:r>
      <w:r w:rsidR="00EE4CEF" w:rsidRPr="00EE4CEF">
        <w:rPr>
          <w:rFonts w:ascii="Times New Roman" w:hAnsi="Times New Roman" w:cs="Times New Roman"/>
          <w:sz w:val="24"/>
          <w:szCs w:val="24"/>
        </w:rPr>
        <w:t xml:space="preserve">), </w:t>
      </w:r>
      <w:r w:rsidR="00EE4CEF">
        <w:rPr>
          <w:rFonts w:ascii="Times New Roman" w:hAnsi="Times New Roman" w:cs="Times New Roman"/>
          <w:sz w:val="24"/>
          <w:szCs w:val="24"/>
        </w:rPr>
        <w:t xml:space="preserve">наблюдаемые в речи Си </w:t>
      </w:r>
      <w:proofErr w:type="spellStart"/>
      <w:r w:rsidR="00EE4CEF">
        <w:rPr>
          <w:rFonts w:ascii="Times New Roman" w:hAnsi="Times New Roman" w:cs="Times New Roman"/>
          <w:sz w:val="24"/>
          <w:szCs w:val="24"/>
        </w:rPr>
        <w:t>Цзиньпина</w:t>
      </w:r>
      <w:proofErr w:type="spellEnd"/>
      <w:r w:rsidR="00EE4CEF">
        <w:rPr>
          <w:rFonts w:ascii="Times New Roman" w:hAnsi="Times New Roman" w:cs="Times New Roman"/>
          <w:sz w:val="24"/>
          <w:szCs w:val="24"/>
        </w:rPr>
        <w:t>. Первая, по его мнению, «совместность</w:t>
      </w:r>
      <w:r w:rsidR="00EE4CEF" w:rsidRPr="00EE4CEF">
        <w:rPr>
          <w:rFonts w:ascii="Times New Roman" w:hAnsi="Times New Roman" w:cs="Times New Roman"/>
          <w:sz w:val="24"/>
          <w:szCs w:val="24"/>
        </w:rPr>
        <w:t>»</w:t>
      </w:r>
      <w:r w:rsidR="00EE4CEF">
        <w:rPr>
          <w:rFonts w:ascii="Times New Roman" w:hAnsi="Times New Roman" w:cs="Times New Roman"/>
          <w:sz w:val="24"/>
          <w:szCs w:val="24"/>
        </w:rPr>
        <w:t xml:space="preserve"> – это </w:t>
      </w:r>
      <w:r w:rsidR="00EE4CEF" w:rsidRPr="00EE4CEF">
        <w:rPr>
          <w:rFonts w:ascii="Times New Roman" w:hAnsi="Times New Roman" w:cs="Times New Roman"/>
          <w:sz w:val="24"/>
          <w:szCs w:val="24"/>
        </w:rPr>
        <w:t xml:space="preserve">дискуссия между заинтересованными сторонами по определению проектов сотрудничества </w:t>
      </w:r>
      <w:r w:rsidR="00EE4CEF">
        <w:rPr>
          <w:rFonts w:ascii="Times New Roman" w:hAnsi="Times New Roman" w:cs="Times New Roman"/>
          <w:sz w:val="24"/>
          <w:szCs w:val="24"/>
        </w:rPr>
        <w:t xml:space="preserve">на взаимовыгодной основе. Вторая – </w:t>
      </w:r>
      <w:r w:rsidR="00EE4CEF" w:rsidRPr="00EE4CEF">
        <w:rPr>
          <w:rFonts w:ascii="Times New Roman" w:hAnsi="Times New Roman" w:cs="Times New Roman"/>
          <w:sz w:val="24"/>
          <w:szCs w:val="24"/>
        </w:rPr>
        <w:t>совместная работа над реализацией проектов на осно</w:t>
      </w:r>
      <w:r w:rsidR="00EE4CEF">
        <w:rPr>
          <w:rFonts w:ascii="Times New Roman" w:hAnsi="Times New Roman" w:cs="Times New Roman"/>
          <w:sz w:val="24"/>
          <w:szCs w:val="24"/>
        </w:rPr>
        <w:t>ве общих интересов. А третья – это наслажда</w:t>
      </w:r>
      <w:r w:rsidR="00EE4CEF" w:rsidRPr="00EE4CEF">
        <w:rPr>
          <w:rFonts w:ascii="Times New Roman" w:hAnsi="Times New Roman" w:cs="Times New Roman"/>
          <w:sz w:val="24"/>
          <w:szCs w:val="24"/>
        </w:rPr>
        <w:t>т</w:t>
      </w:r>
      <w:r w:rsidR="00EE4CEF">
        <w:rPr>
          <w:rFonts w:ascii="Times New Roman" w:hAnsi="Times New Roman" w:cs="Times New Roman"/>
          <w:sz w:val="24"/>
          <w:szCs w:val="24"/>
        </w:rPr>
        <w:t>ь</w:t>
      </w:r>
      <w:r w:rsidR="00EE4CEF" w:rsidRPr="00EE4CEF">
        <w:rPr>
          <w:rFonts w:ascii="Times New Roman" w:hAnsi="Times New Roman" w:cs="Times New Roman"/>
          <w:sz w:val="24"/>
          <w:szCs w:val="24"/>
        </w:rPr>
        <w:t>ся вместе плодами э</w:t>
      </w:r>
      <w:r w:rsidR="00EE4CEF">
        <w:rPr>
          <w:rFonts w:ascii="Times New Roman" w:hAnsi="Times New Roman" w:cs="Times New Roman"/>
          <w:sz w:val="24"/>
          <w:szCs w:val="24"/>
        </w:rPr>
        <w:t>того общего усилия</w:t>
      </w:r>
      <w:r w:rsidR="00C11862">
        <w:rPr>
          <w:rStyle w:val="a6"/>
          <w:rFonts w:ascii="Times New Roman" w:hAnsi="Times New Roman" w:cs="Times New Roman"/>
          <w:sz w:val="24"/>
          <w:szCs w:val="24"/>
        </w:rPr>
        <w:footnoteReference w:id="52"/>
      </w:r>
      <w:r w:rsidR="00EE4CEF">
        <w:rPr>
          <w:rFonts w:ascii="Times New Roman" w:hAnsi="Times New Roman" w:cs="Times New Roman"/>
          <w:sz w:val="24"/>
          <w:szCs w:val="24"/>
        </w:rPr>
        <w:t>. Инициатива Пояс и Путь является скорее инклюзивной, чем эксклюзивной</w:t>
      </w:r>
      <w:r w:rsidR="00EE4CEF" w:rsidRPr="00EE4CEF">
        <w:rPr>
          <w:rFonts w:ascii="Times New Roman" w:hAnsi="Times New Roman" w:cs="Times New Roman"/>
          <w:sz w:val="24"/>
          <w:szCs w:val="24"/>
        </w:rPr>
        <w:t xml:space="preserve">. Подчеркивая открытый и </w:t>
      </w:r>
      <w:r w:rsidR="00EE4CEF">
        <w:rPr>
          <w:rFonts w:ascii="Times New Roman" w:hAnsi="Times New Roman" w:cs="Times New Roman"/>
          <w:sz w:val="24"/>
          <w:szCs w:val="24"/>
        </w:rPr>
        <w:t>совместный характер инициативы Пояс и Путь</w:t>
      </w:r>
      <w:r>
        <w:rPr>
          <w:rFonts w:ascii="Times New Roman" w:hAnsi="Times New Roman" w:cs="Times New Roman"/>
          <w:sz w:val="24"/>
          <w:szCs w:val="24"/>
        </w:rPr>
        <w:t xml:space="preserve">, многие китайские источники </w:t>
      </w:r>
      <w:r w:rsidR="00EE4CEF" w:rsidRPr="00EE4CEF">
        <w:rPr>
          <w:rFonts w:ascii="Times New Roman" w:hAnsi="Times New Roman" w:cs="Times New Roman"/>
          <w:sz w:val="24"/>
          <w:szCs w:val="24"/>
        </w:rPr>
        <w:t>используют метафору «симфонии», включающую участие многих стран, а не «сольные» усилия только одного Китая</w:t>
      </w:r>
      <w:r w:rsidR="00C11862">
        <w:rPr>
          <w:rStyle w:val="a6"/>
          <w:rFonts w:ascii="Times New Roman" w:hAnsi="Times New Roman" w:cs="Times New Roman"/>
          <w:sz w:val="24"/>
          <w:szCs w:val="24"/>
        </w:rPr>
        <w:footnoteReference w:id="53"/>
      </w:r>
      <w:r w:rsidR="00EE4CEF" w:rsidRPr="00EE4CEF">
        <w:rPr>
          <w:rFonts w:ascii="Times New Roman" w:hAnsi="Times New Roman" w:cs="Times New Roman"/>
          <w:sz w:val="24"/>
          <w:szCs w:val="24"/>
        </w:rPr>
        <w:t xml:space="preserve">. </w:t>
      </w:r>
      <w:r>
        <w:rPr>
          <w:rFonts w:ascii="Times New Roman" w:hAnsi="Times New Roman" w:cs="Times New Roman"/>
          <w:sz w:val="24"/>
          <w:szCs w:val="24"/>
        </w:rPr>
        <w:t xml:space="preserve">Это безусловно так. Однако, достойна ли внимания данная характеристика, если, в основном, все переговоры между </w:t>
      </w:r>
      <w:r w:rsidR="00546247">
        <w:rPr>
          <w:rFonts w:ascii="Times New Roman" w:hAnsi="Times New Roman" w:cs="Times New Roman"/>
          <w:sz w:val="24"/>
          <w:szCs w:val="24"/>
        </w:rPr>
        <w:t>странами или организациями и совместные переговоры имеют</w:t>
      </w:r>
      <w:r>
        <w:rPr>
          <w:rFonts w:ascii="Times New Roman" w:hAnsi="Times New Roman" w:cs="Times New Roman"/>
          <w:sz w:val="24"/>
          <w:szCs w:val="24"/>
        </w:rPr>
        <w:t xml:space="preserve"> такой характер? Вероятнее всего</w:t>
      </w:r>
      <w:r w:rsidR="00546247">
        <w:rPr>
          <w:rFonts w:ascii="Times New Roman" w:hAnsi="Times New Roman" w:cs="Times New Roman"/>
          <w:sz w:val="24"/>
          <w:szCs w:val="24"/>
        </w:rPr>
        <w:t>, в работах применяется китайский стиль приукрашивания и выделения «обычных» особенностей. Но для имиджа Китая это имеет безусловный положительный эффект.</w:t>
      </w:r>
    </w:p>
    <w:p w:rsidR="001B4BC1" w:rsidRPr="00FB39CD" w:rsidRDefault="001B4BC1" w:rsidP="003F66C7">
      <w:pPr>
        <w:ind w:firstLine="709"/>
        <w:rPr>
          <w:rFonts w:ascii="Times New Roman" w:hAnsi="Times New Roman" w:cs="Times New Roman"/>
          <w:sz w:val="24"/>
          <w:szCs w:val="24"/>
          <w:u w:val="single"/>
        </w:rPr>
      </w:pPr>
      <w:r>
        <w:rPr>
          <w:rFonts w:ascii="Times New Roman" w:hAnsi="Times New Roman" w:cs="Times New Roman"/>
          <w:sz w:val="24"/>
          <w:szCs w:val="24"/>
        </w:rPr>
        <w:t>По состоянию на октябрь 2019 г. 137 стран и 30 международных организаций подписали 197 документов о сотрудничестве с Китаем в рамках Пояса и Пути, а ее важность для укрепления сотрудничества отмечена в резолюциях Генеральной Ассамблеи ООН.</w:t>
      </w:r>
      <w:r w:rsidR="00FB39CD" w:rsidRPr="00FB39CD">
        <w:rPr>
          <w:rFonts w:ascii="Times New Roman" w:hAnsi="Times New Roman" w:cs="Times New Roman"/>
          <w:sz w:val="24"/>
          <w:szCs w:val="24"/>
        </w:rPr>
        <w:t xml:space="preserve"> </w:t>
      </w:r>
      <w:r w:rsidR="00FB39CD">
        <w:rPr>
          <w:rFonts w:ascii="Times New Roman" w:hAnsi="Times New Roman" w:cs="Times New Roman"/>
          <w:sz w:val="24"/>
          <w:szCs w:val="24"/>
        </w:rPr>
        <w:t xml:space="preserve">Американский исследователь Майкл </w:t>
      </w:r>
      <w:proofErr w:type="spellStart"/>
      <w:r w:rsidR="00FB39CD">
        <w:rPr>
          <w:rFonts w:ascii="Times New Roman" w:hAnsi="Times New Roman" w:cs="Times New Roman"/>
          <w:sz w:val="24"/>
          <w:szCs w:val="24"/>
        </w:rPr>
        <w:t>Кюгельман</w:t>
      </w:r>
      <w:proofErr w:type="spellEnd"/>
      <w:r w:rsidR="00FB39CD">
        <w:rPr>
          <w:rFonts w:ascii="Times New Roman" w:hAnsi="Times New Roman" w:cs="Times New Roman"/>
          <w:sz w:val="24"/>
          <w:szCs w:val="24"/>
        </w:rPr>
        <w:t xml:space="preserve"> отмечает, что китайская инициатива имеет действительно впечатляющие масштабы по охвату стран и экономическим показателям, превосходя план Маршалла, по его оценкам, в 12 раз в долларовом выражении (около 40% мировой экономики)</w:t>
      </w:r>
      <w:r w:rsidR="00FB39CD">
        <w:rPr>
          <w:rStyle w:val="a6"/>
          <w:rFonts w:ascii="Times New Roman" w:hAnsi="Times New Roman" w:cs="Times New Roman"/>
          <w:sz w:val="24"/>
          <w:szCs w:val="24"/>
        </w:rPr>
        <w:footnoteReference w:id="54"/>
      </w:r>
      <w:r w:rsidR="00FB39CD">
        <w:rPr>
          <w:rFonts w:ascii="Times New Roman" w:hAnsi="Times New Roman" w:cs="Times New Roman"/>
          <w:sz w:val="24"/>
          <w:szCs w:val="24"/>
        </w:rPr>
        <w:t>.</w:t>
      </w:r>
    </w:p>
    <w:p w:rsidR="00414E29" w:rsidRPr="00483953" w:rsidRDefault="00483953" w:rsidP="00460EC9">
      <w:pPr>
        <w:ind w:firstLine="708"/>
        <w:rPr>
          <w:rFonts w:ascii="Times New Roman" w:hAnsi="Times New Roman" w:cs="Times New Roman"/>
          <w:sz w:val="24"/>
          <w:szCs w:val="24"/>
        </w:rPr>
      </w:pPr>
      <w:r w:rsidRPr="00483953">
        <w:rPr>
          <w:rFonts w:ascii="Times New Roman" w:hAnsi="Times New Roman" w:cs="Times New Roman"/>
          <w:sz w:val="24"/>
          <w:szCs w:val="24"/>
        </w:rPr>
        <w:t>Предполагается формирование следующих пяти экономических коридоров</w:t>
      </w:r>
      <w:r w:rsidR="00414E29" w:rsidRPr="00483953">
        <w:rPr>
          <w:rFonts w:ascii="Times New Roman" w:hAnsi="Times New Roman" w:cs="Times New Roman"/>
          <w:sz w:val="24"/>
          <w:szCs w:val="24"/>
        </w:rPr>
        <w:t xml:space="preserve"> </w:t>
      </w:r>
      <w:r w:rsidR="001B4BC1" w:rsidRPr="00483953">
        <w:rPr>
          <w:rFonts w:ascii="Times New Roman" w:hAnsi="Times New Roman" w:cs="Times New Roman"/>
          <w:sz w:val="24"/>
          <w:szCs w:val="24"/>
        </w:rPr>
        <w:t>проекта «Один пояс – один путь»:</w:t>
      </w:r>
    </w:p>
    <w:p w:rsidR="00414E29" w:rsidRPr="00483953" w:rsidRDefault="00414E29" w:rsidP="003F66C7">
      <w:pPr>
        <w:pStyle w:val="a3"/>
        <w:numPr>
          <w:ilvl w:val="0"/>
          <w:numId w:val="20"/>
        </w:numPr>
        <w:ind w:left="0" w:firstLine="709"/>
        <w:rPr>
          <w:rFonts w:ascii="Times New Roman" w:hAnsi="Times New Roman" w:cs="Times New Roman"/>
          <w:sz w:val="24"/>
          <w:szCs w:val="24"/>
        </w:rPr>
      </w:pPr>
      <w:r w:rsidRPr="00483953">
        <w:rPr>
          <w:rFonts w:ascii="Times New Roman" w:hAnsi="Times New Roman" w:cs="Times New Roman"/>
          <w:sz w:val="24"/>
          <w:szCs w:val="24"/>
        </w:rPr>
        <w:t>Коридор Китай ‒ Монголия ‒ Россия</w:t>
      </w:r>
      <w:r w:rsidR="0046334B">
        <w:rPr>
          <w:rFonts w:ascii="Times New Roman" w:hAnsi="Times New Roman" w:cs="Times New Roman"/>
          <w:sz w:val="24"/>
          <w:szCs w:val="24"/>
        </w:rPr>
        <w:t>;</w:t>
      </w:r>
    </w:p>
    <w:p w:rsidR="00414E29" w:rsidRPr="00483953" w:rsidRDefault="00414E29" w:rsidP="003F66C7">
      <w:pPr>
        <w:pStyle w:val="a3"/>
        <w:numPr>
          <w:ilvl w:val="0"/>
          <w:numId w:val="20"/>
        </w:numPr>
        <w:ind w:left="0" w:firstLine="709"/>
        <w:rPr>
          <w:rFonts w:ascii="Times New Roman" w:hAnsi="Times New Roman" w:cs="Times New Roman"/>
          <w:sz w:val="24"/>
          <w:szCs w:val="24"/>
        </w:rPr>
      </w:pPr>
      <w:r w:rsidRPr="00483953">
        <w:rPr>
          <w:rFonts w:ascii="Times New Roman" w:hAnsi="Times New Roman" w:cs="Times New Roman"/>
          <w:sz w:val="24"/>
          <w:szCs w:val="24"/>
        </w:rPr>
        <w:t>Коридор Китай ‒ Центральная Азия ‒ Западная Азия</w:t>
      </w:r>
      <w:r w:rsidR="0046334B">
        <w:rPr>
          <w:rFonts w:ascii="Times New Roman" w:hAnsi="Times New Roman" w:cs="Times New Roman"/>
          <w:sz w:val="24"/>
          <w:szCs w:val="24"/>
        </w:rPr>
        <w:t>;</w:t>
      </w:r>
    </w:p>
    <w:p w:rsidR="00414E29" w:rsidRPr="00483953" w:rsidRDefault="00414E29" w:rsidP="003F66C7">
      <w:pPr>
        <w:pStyle w:val="a3"/>
        <w:numPr>
          <w:ilvl w:val="0"/>
          <w:numId w:val="20"/>
        </w:numPr>
        <w:ind w:left="0" w:firstLine="709"/>
        <w:rPr>
          <w:rFonts w:ascii="Times New Roman" w:hAnsi="Times New Roman" w:cs="Times New Roman"/>
          <w:sz w:val="24"/>
          <w:szCs w:val="24"/>
        </w:rPr>
      </w:pPr>
      <w:r w:rsidRPr="00483953">
        <w:rPr>
          <w:rFonts w:ascii="Times New Roman" w:hAnsi="Times New Roman" w:cs="Times New Roman"/>
          <w:sz w:val="24"/>
          <w:szCs w:val="24"/>
        </w:rPr>
        <w:lastRenderedPageBreak/>
        <w:t>Коридор Китай ‒ Индокитай</w:t>
      </w:r>
      <w:r w:rsidR="0046334B">
        <w:rPr>
          <w:rFonts w:ascii="Times New Roman" w:hAnsi="Times New Roman" w:cs="Times New Roman"/>
          <w:sz w:val="24"/>
          <w:szCs w:val="24"/>
        </w:rPr>
        <w:t>;</w:t>
      </w:r>
    </w:p>
    <w:p w:rsidR="00414E29" w:rsidRPr="00483953" w:rsidRDefault="00414E29" w:rsidP="003F66C7">
      <w:pPr>
        <w:pStyle w:val="a3"/>
        <w:numPr>
          <w:ilvl w:val="0"/>
          <w:numId w:val="20"/>
        </w:numPr>
        <w:ind w:left="0" w:firstLine="709"/>
        <w:rPr>
          <w:rFonts w:ascii="Times New Roman" w:hAnsi="Times New Roman" w:cs="Times New Roman"/>
          <w:sz w:val="24"/>
          <w:szCs w:val="24"/>
        </w:rPr>
      </w:pPr>
      <w:r w:rsidRPr="00483953">
        <w:rPr>
          <w:rFonts w:ascii="Times New Roman" w:hAnsi="Times New Roman" w:cs="Times New Roman"/>
          <w:sz w:val="24"/>
          <w:szCs w:val="24"/>
        </w:rPr>
        <w:t>Коридор Китай ‒ Пакистан</w:t>
      </w:r>
      <w:r w:rsidR="0046334B">
        <w:rPr>
          <w:rFonts w:ascii="Times New Roman" w:hAnsi="Times New Roman" w:cs="Times New Roman"/>
          <w:sz w:val="24"/>
          <w:szCs w:val="24"/>
        </w:rPr>
        <w:t>;</w:t>
      </w:r>
    </w:p>
    <w:p w:rsidR="00414E29" w:rsidRDefault="00414E29" w:rsidP="003F66C7">
      <w:pPr>
        <w:pStyle w:val="a3"/>
        <w:numPr>
          <w:ilvl w:val="0"/>
          <w:numId w:val="20"/>
        </w:numPr>
        <w:ind w:left="0" w:firstLine="709"/>
        <w:rPr>
          <w:rFonts w:ascii="Times New Roman" w:hAnsi="Times New Roman" w:cs="Times New Roman"/>
          <w:sz w:val="24"/>
          <w:szCs w:val="24"/>
        </w:rPr>
      </w:pPr>
      <w:r w:rsidRPr="00483953">
        <w:rPr>
          <w:rFonts w:ascii="Times New Roman" w:hAnsi="Times New Roman" w:cs="Times New Roman"/>
          <w:sz w:val="24"/>
          <w:szCs w:val="24"/>
        </w:rPr>
        <w:t>Коридор Бангладеш ‒ Индия – Мьянма ‒ Китай</w:t>
      </w:r>
      <w:r w:rsidR="0046334B">
        <w:rPr>
          <w:rFonts w:ascii="Times New Roman" w:hAnsi="Times New Roman" w:cs="Times New Roman"/>
          <w:sz w:val="24"/>
          <w:szCs w:val="24"/>
        </w:rPr>
        <w:t>.</w:t>
      </w:r>
    </w:p>
    <w:p w:rsidR="0046334B" w:rsidRPr="00483953" w:rsidRDefault="0046334B" w:rsidP="0046334B">
      <w:pPr>
        <w:pStyle w:val="a3"/>
        <w:ind w:left="0" w:firstLine="709"/>
        <w:rPr>
          <w:rFonts w:ascii="Times New Roman" w:hAnsi="Times New Roman" w:cs="Times New Roman"/>
          <w:sz w:val="24"/>
          <w:szCs w:val="24"/>
        </w:rPr>
      </w:pPr>
      <w:r w:rsidRPr="0046334B">
        <w:rPr>
          <w:rFonts w:ascii="Times New Roman" w:hAnsi="Times New Roman" w:cs="Times New Roman"/>
          <w:sz w:val="24"/>
          <w:szCs w:val="24"/>
        </w:rPr>
        <w:t>«</w:t>
      </w:r>
      <w:r>
        <w:rPr>
          <w:rFonts w:ascii="Times New Roman" w:hAnsi="Times New Roman" w:cs="Times New Roman"/>
          <w:sz w:val="24"/>
          <w:szCs w:val="24"/>
        </w:rPr>
        <w:t>Пояс и Путь» начинал</w:t>
      </w:r>
      <w:r w:rsidR="00546247">
        <w:rPr>
          <w:rFonts w:ascii="Times New Roman" w:hAnsi="Times New Roman" w:cs="Times New Roman"/>
          <w:sz w:val="24"/>
          <w:szCs w:val="24"/>
        </w:rPr>
        <w:t>ся</w:t>
      </w:r>
      <w:r w:rsidRPr="0046334B">
        <w:rPr>
          <w:rFonts w:ascii="Times New Roman" w:hAnsi="Times New Roman" w:cs="Times New Roman"/>
          <w:sz w:val="24"/>
          <w:szCs w:val="24"/>
        </w:rPr>
        <w:t xml:space="preserve"> как</w:t>
      </w:r>
      <w:r>
        <w:rPr>
          <w:rFonts w:ascii="Times New Roman" w:hAnsi="Times New Roman" w:cs="Times New Roman"/>
          <w:sz w:val="24"/>
          <w:szCs w:val="24"/>
        </w:rPr>
        <w:t xml:space="preserve"> просто</w:t>
      </w:r>
      <w:r w:rsidRPr="0046334B">
        <w:rPr>
          <w:rFonts w:ascii="Times New Roman" w:hAnsi="Times New Roman" w:cs="Times New Roman"/>
          <w:sz w:val="24"/>
          <w:szCs w:val="24"/>
        </w:rPr>
        <w:t xml:space="preserve"> ко</w:t>
      </w:r>
      <w:r>
        <w:rPr>
          <w:rFonts w:ascii="Times New Roman" w:hAnsi="Times New Roman" w:cs="Times New Roman"/>
          <w:sz w:val="24"/>
          <w:szCs w:val="24"/>
        </w:rPr>
        <w:t>нцепция и постепенно превращал</w:t>
      </w:r>
      <w:r w:rsidR="00546247">
        <w:rPr>
          <w:rFonts w:ascii="Times New Roman" w:hAnsi="Times New Roman" w:cs="Times New Roman"/>
          <w:sz w:val="24"/>
          <w:szCs w:val="24"/>
        </w:rPr>
        <w:t>ся</w:t>
      </w:r>
      <w:r w:rsidRPr="0046334B">
        <w:rPr>
          <w:rFonts w:ascii="Times New Roman" w:hAnsi="Times New Roman" w:cs="Times New Roman"/>
          <w:sz w:val="24"/>
          <w:szCs w:val="24"/>
        </w:rPr>
        <w:t xml:space="preserve"> </w:t>
      </w:r>
      <w:r w:rsidR="00546247">
        <w:rPr>
          <w:rFonts w:ascii="Times New Roman" w:hAnsi="Times New Roman" w:cs="Times New Roman"/>
          <w:sz w:val="24"/>
          <w:szCs w:val="24"/>
        </w:rPr>
        <w:t xml:space="preserve">в </w:t>
      </w:r>
      <w:r w:rsidRPr="0046334B">
        <w:rPr>
          <w:rFonts w:ascii="Times New Roman" w:hAnsi="Times New Roman" w:cs="Times New Roman"/>
          <w:sz w:val="24"/>
          <w:szCs w:val="24"/>
        </w:rPr>
        <w:t xml:space="preserve">конкретные </w:t>
      </w:r>
      <w:r>
        <w:rPr>
          <w:rFonts w:ascii="Times New Roman" w:hAnsi="Times New Roman" w:cs="Times New Roman"/>
          <w:sz w:val="24"/>
          <w:szCs w:val="24"/>
        </w:rPr>
        <w:t>проекты</w:t>
      </w:r>
      <w:r w:rsidRPr="0046334B">
        <w:rPr>
          <w:rFonts w:ascii="Times New Roman" w:hAnsi="Times New Roman" w:cs="Times New Roman"/>
          <w:sz w:val="24"/>
          <w:szCs w:val="24"/>
        </w:rPr>
        <w:t xml:space="preserve">, в то время как суть концепции все еще остается весьма изменчивой. </w:t>
      </w:r>
      <w:r>
        <w:rPr>
          <w:rFonts w:ascii="Times New Roman" w:hAnsi="Times New Roman" w:cs="Times New Roman"/>
          <w:sz w:val="24"/>
          <w:szCs w:val="24"/>
        </w:rPr>
        <w:t xml:space="preserve">Как отмечает </w:t>
      </w:r>
      <w:proofErr w:type="spellStart"/>
      <w:r>
        <w:rPr>
          <w:rFonts w:ascii="Times New Roman" w:hAnsi="Times New Roman" w:cs="Times New Roman"/>
          <w:sz w:val="24"/>
          <w:szCs w:val="24"/>
        </w:rPr>
        <w:t>Руми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Аояма</w:t>
      </w:r>
      <w:proofErr w:type="spellEnd"/>
      <w:r w:rsidRPr="0046334B">
        <w:rPr>
          <w:rFonts w:ascii="Times New Roman" w:hAnsi="Times New Roman" w:cs="Times New Roman"/>
          <w:sz w:val="24"/>
          <w:szCs w:val="24"/>
        </w:rPr>
        <w:t>, Китай стремится создать экономическую и политическую сферу влияния на евразийском континенте с помощью концепции «</w:t>
      </w:r>
      <w:r>
        <w:rPr>
          <w:rFonts w:ascii="Times New Roman" w:hAnsi="Times New Roman" w:cs="Times New Roman"/>
          <w:sz w:val="24"/>
          <w:szCs w:val="24"/>
        </w:rPr>
        <w:t>Пояс и Путь</w:t>
      </w:r>
      <w:r w:rsidRPr="0046334B">
        <w:rPr>
          <w:rFonts w:ascii="Times New Roman" w:hAnsi="Times New Roman" w:cs="Times New Roman"/>
          <w:sz w:val="24"/>
          <w:szCs w:val="24"/>
        </w:rPr>
        <w:t>». С другой ст</w:t>
      </w:r>
      <w:r>
        <w:rPr>
          <w:rFonts w:ascii="Times New Roman" w:hAnsi="Times New Roman" w:cs="Times New Roman"/>
          <w:sz w:val="24"/>
          <w:szCs w:val="24"/>
        </w:rPr>
        <w:t xml:space="preserve">ороны, «Пояс и Путь» – </w:t>
      </w:r>
      <w:r w:rsidRPr="0046334B">
        <w:rPr>
          <w:rFonts w:ascii="Times New Roman" w:hAnsi="Times New Roman" w:cs="Times New Roman"/>
          <w:sz w:val="24"/>
          <w:szCs w:val="24"/>
        </w:rPr>
        <w:t xml:space="preserve">это не только региональная стратегия Китая, но и глобальная стратегия. Китай </w:t>
      </w:r>
      <w:r>
        <w:rPr>
          <w:rFonts w:ascii="Times New Roman" w:hAnsi="Times New Roman" w:cs="Times New Roman"/>
          <w:sz w:val="24"/>
          <w:szCs w:val="24"/>
        </w:rPr>
        <w:t>заявляет</w:t>
      </w:r>
      <w:r w:rsidRPr="0046334B">
        <w:rPr>
          <w:rFonts w:ascii="Times New Roman" w:hAnsi="Times New Roman" w:cs="Times New Roman"/>
          <w:sz w:val="24"/>
          <w:szCs w:val="24"/>
        </w:rPr>
        <w:t>, что «</w:t>
      </w:r>
      <w:r>
        <w:rPr>
          <w:rFonts w:ascii="Times New Roman" w:hAnsi="Times New Roman" w:cs="Times New Roman"/>
          <w:sz w:val="24"/>
          <w:szCs w:val="24"/>
        </w:rPr>
        <w:t>Пояс и Путь</w:t>
      </w:r>
      <w:r w:rsidRPr="0046334B">
        <w:rPr>
          <w:rFonts w:ascii="Times New Roman" w:hAnsi="Times New Roman" w:cs="Times New Roman"/>
          <w:sz w:val="24"/>
          <w:szCs w:val="24"/>
        </w:rPr>
        <w:t>» обеспечивает фокус и направление</w:t>
      </w:r>
      <w:r>
        <w:rPr>
          <w:rFonts w:ascii="Times New Roman" w:hAnsi="Times New Roman" w:cs="Times New Roman"/>
          <w:sz w:val="24"/>
          <w:szCs w:val="24"/>
        </w:rPr>
        <w:t xml:space="preserve"> для взаимного</w:t>
      </w:r>
      <w:r w:rsidRPr="0046334B">
        <w:rPr>
          <w:rFonts w:ascii="Times New Roman" w:hAnsi="Times New Roman" w:cs="Times New Roman"/>
          <w:sz w:val="24"/>
          <w:szCs w:val="24"/>
        </w:rPr>
        <w:t xml:space="preserve"> сотрудничества, и что любая нация, которая желает участвовать, может сделать это без каких-либо ограничений </w:t>
      </w:r>
      <w:r>
        <w:rPr>
          <w:rFonts w:ascii="Times New Roman" w:hAnsi="Times New Roman" w:cs="Times New Roman"/>
          <w:sz w:val="24"/>
          <w:szCs w:val="24"/>
        </w:rPr>
        <w:t>для народа или региона</w:t>
      </w:r>
      <w:r>
        <w:rPr>
          <w:rStyle w:val="a6"/>
          <w:rFonts w:ascii="Times New Roman" w:hAnsi="Times New Roman" w:cs="Times New Roman"/>
          <w:sz w:val="24"/>
          <w:szCs w:val="24"/>
        </w:rPr>
        <w:footnoteReference w:id="55"/>
      </w:r>
      <w:r>
        <w:rPr>
          <w:rFonts w:ascii="Times New Roman" w:hAnsi="Times New Roman" w:cs="Times New Roman"/>
          <w:sz w:val="24"/>
          <w:szCs w:val="24"/>
        </w:rPr>
        <w:t>.</w:t>
      </w:r>
    </w:p>
    <w:p w:rsidR="00C84C31" w:rsidRPr="00AC0676" w:rsidRDefault="00C84C31"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Однако в научном мире можно найти разные интерпретации проекта и ее истинных целей. Представления о «Поясе и пути» китайской стороны и зарубежной несколько разнятся. Китайские авторы книги «Один пояс и один путь» </w:t>
      </w:r>
      <w:proofErr w:type="spellStart"/>
      <w:r w:rsidRPr="00AC0676">
        <w:rPr>
          <w:rFonts w:ascii="Times New Roman" w:hAnsi="Times New Roman" w:cs="Times New Roman"/>
          <w:sz w:val="24"/>
          <w:szCs w:val="24"/>
        </w:rPr>
        <w:t>Цинь</w:t>
      </w:r>
      <w:proofErr w:type="spellEnd"/>
      <w:r w:rsidRPr="00AC0676">
        <w:rPr>
          <w:rFonts w:ascii="Times New Roman" w:hAnsi="Times New Roman" w:cs="Times New Roman"/>
          <w:sz w:val="24"/>
          <w:szCs w:val="24"/>
        </w:rPr>
        <w:t xml:space="preserve"> </w:t>
      </w:r>
      <w:proofErr w:type="spellStart"/>
      <w:r w:rsidRPr="00AC0676">
        <w:rPr>
          <w:rFonts w:ascii="Times New Roman" w:hAnsi="Times New Roman" w:cs="Times New Roman"/>
          <w:sz w:val="24"/>
          <w:szCs w:val="24"/>
        </w:rPr>
        <w:t>Юйцай</w:t>
      </w:r>
      <w:proofErr w:type="spellEnd"/>
      <w:r w:rsidRPr="00AC0676">
        <w:rPr>
          <w:rFonts w:ascii="Times New Roman" w:hAnsi="Times New Roman" w:cs="Times New Roman"/>
          <w:sz w:val="24"/>
          <w:szCs w:val="24"/>
        </w:rPr>
        <w:t xml:space="preserve">, Чжоу </w:t>
      </w:r>
      <w:proofErr w:type="spellStart"/>
      <w:r w:rsidRPr="00AC0676">
        <w:rPr>
          <w:rFonts w:ascii="Times New Roman" w:hAnsi="Times New Roman" w:cs="Times New Roman"/>
          <w:sz w:val="24"/>
          <w:szCs w:val="24"/>
        </w:rPr>
        <w:t>Гупин</w:t>
      </w:r>
      <w:proofErr w:type="spellEnd"/>
      <w:r w:rsidRPr="00AC0676">
        <w:rPr>
          <w:rFonts w:ascii="Times New Roman" w:hAnsi="Times New Roman" w:cs="Times New Roman"/>
          <w:sz w:val="24"/>
          <w:szCs w:val="24"/>
        </w:rPr>
        <w:t xml:space="preserve">, Ло </w:t>
      </w:r>
      <w:proofErr w:type="spellStart"/>
      <w:r w:rsidRPr="00AC0676">
        <w:rPr>
          <w:rFonts w:ascii="Times New Roman" w:hAnsi="Times New Roman" w:cs="Times New Roman"/>
          <w:sz w:val="24"/>
          <w:szCs w:val="24"/>
        </w:rPr>
        <w:t>Вэйдун</w:t>
      </w:r>
      <w:proofErr w:type="spellEnd"/>
      <w:r w:rsidRPr="00AC0676">
        <w:rPr>
          <w:rFonts w:ascii="Times New Roman" w:hAnsi="Times New Roman" w:cs="Times New Roman"/>
          <w:sz w:val="24"/>
          <w:szCs w:val="24"/>
        </w:rPr>
        <w:t xml:space="preserve"> отражают позицию китайского правительства и повествуют о том, что строительство «Одного пояса и одного пути» нацелено</w:t>
      </w:r>
      <w:r w:rsidR="00AC1CA4" w:rsidRPr="00AC0676">
        <w:rPr>
          <w:rFonts w:ascii="Times New Roman" w:hAnsi="Times New Roman" w:cs="Times New Roman"/>
          <w:sz w:val="24"/>
          <w:szCs w:val="24"/>
        </w:rPr>
        <w:t xml:space="preserve"> на</w:t>
      </w:r>
      <w:r w:rsidRPr="00AC0676">
        <w:rPr>
          <w:rFonts w:ascii="Times New Roman" w:hAnsi="Times New Roman" w:cs="Times New Roman"/>
          <w:sz w:val="24"/>
          <w:szCs w:val="24"/>
        </w:rPr>
        <w:t xml:space="preserve"> «регулировани</w:t>
      </w:r>
      <w:r w:rsidR="00AC1CA4" w:rsidRPr="00AC0676">
        <w:rPr>
          <w:rFonts w:ascii="Times New Roman" w:hAnsi="Times New Roman" w:cs="Times New Roman"/>
          <w:sz w:val="24"/>
          <w:szCs w:val="24"/>
        </w:rPr>
        <w:t>е</w:t>
      </w:r>
      <w:r w:rsidRPr="00AC0676">
        <w:rPr>
          <w:rFonts w:ascii="Times New Roman" w:hAnsi="Times New Roman" w:cs="Times New Roman"/>
          <w:sz w:val="24"/>
          <w:szCs w:val="24"/>
        </w:rPr>
        <w:t xml:space="preserve"> в условиях глобальных перемен в мире как международной, так и внутригосударственной обстановки</w:t>
      </w:r>
      <w:r w:rsidR="00AC1CA4" w:rsidRPr="00AC0676">
        <w:rPr>
          <w:rFonts w:ascii="Times New Roman" w:hAnsi="Times New Roman" w:cs="Times New Roman"/>
          <w:sz w:val="24"/>
          <w:szCs w:val="24"/>
        </w:rPr>
        <w:t xml:space="preserve"> для создания новой экономическо</w:t>
      </w:r>
      <w:r w:rsidRPr="00AC0676">
        <w:rPr>
          <w:rFonts w:ascii="Times New Roman" w:hAnsi="Times New Roman" w:cs="Times New Roman"/>
          <w:sz w:val="24"/>
          <w:szCs w:val="24"/>
        </w:rPr>
        <w:t>й системы открытого типа, а также формирования механизма координации процессов на море и суше и взаимопомощи между странами вдоль П</w:t>
      </w:r>
      <w:r w:rsidR="00CA009D">
        <w:rPr>
          <w:rFonts w:ascii="Times New Roman" w:hAnsi="Times New Roman" w:cs="Times New Roman"/>
          <w:sz w:val="24"/>
          <w:szCs w:val="24"/>
        </w:rPr>
        <w:t>ояса. Реализация</w:t>
      </w:r>
      <w:r w:rsidRPr="00AC0676">
        <w:rPr>
          <w:rFonts w:ascii="Times New Roman" w:hAnsi="Times New Roman" w:cs="Times New Roman"/>
          <w:sz w:val="24"/>
          <w:szCs w:val="24"/>
        </w:rPr>
        <w:t xml:space="preserve"> этого проекта важна и для достижения промежуточных целей программы «Двух столетних юбилеев» и осуществления «китайской мечты» о возрождении великой китайской нации. Главной целью отмечается совместное развитие в условиях политического взаимодоверия, экономической интеграции, культурной толерантности, строительство сообщества ответственности и единой судьбы»</w:t>
      </w:r>
      <w:r w:rsidRPr="00AC0676">
        <w:rPr>
          <w:rStyle w:val="a6"/>
          <w:rFonts w:ascii="Times New Roman" w:hAnsi="Times New Roman" w:cs="Times New Roman"/>
          <w:sz w:val="24"/>
          <w:szCs w:val="24"/>
        </w:rPr>
        <w:footnoteReference w:id="56"/>
      </w:r>
      <w:r w:rsidRPr="00AC0676">
        <w:rPr>
          <w:rFonts w:ascii="Times New Roman" w:hAnsi="Times New Roman" w:cs="Times New Roman"/>
          <w:sz w:val="24"/>
          <w:szCs w:val="24"/>
        </w:rPr>
        <w:t xml:space="preserve">.  </w:t>
      </w:r>
    </w:p>
    <w:p w:rsidR="00C84C31" w:rsidRDefault="00C84C31" w:rsidP="00460EC9">
      <w:pPr>
        <w:ind w:firstLine="708"/>
        <w:rPr>
          <w:rFonts w:ascii="Times New Roman" w:hAnsi="Times New Roman" w:cs="Times New Roman"/>
          <w:sz w:val="24"/>
          <w:szCs w:val="24"/>
        </w:rPr>
      </w:pPr>
      <w:r w:rsidRPr="00AC0676">
        <w:rPr>
          <w:rFonts w:ascii="Times New Roman" w:hAnsi="Times New Roman" w:cs="Times New Roman"/>
          <w:sz w:val="24"/>
          <w:szCs w:val="24"/>
        </w:rPr>
        <w:t xml:space="preserve">Некоторые исследователи рассматривают </w:t>
      </w:r>
      <w:r w:rsidR="00010953">
        <w:rPr>
          <w:rFonts w:ascii="Times New Roman" w:hAnsi="Times New Roman" w:cs="Times New Roman"/>
          <w:sz w:val="24"/>
          <w:szCs w:val="24"/>
        </w:rPr>
        <w:t xml:space="preserve">первоочередную </w:t>
      </w:r>
      <w:r w:rsidRPr="00AC0676">
        <w:rPr>
          <w:rFonts w:ascii="Times New Roman" w:hAnsi="Times New Roman" w:cs="Times New Roman"/>
          <w:sz w:val="24"/>
          <w:szCs w:val="24"/>
        </w:rPr>
        <w:t>идею «Пояса и пути» как стратегию Китая по развитию западных регионов страны и разрешение серьезных проблем в отношениях Китая с соседями (Япония, Филиппины и др.)</w:t>
      </w:r>
      <w:r w:rsidRPr="00AC0676">
        <w:rPr>
          <w:rStyle w:val="a6"/>
          <w:rFonts w:ascii="Times New Roman" w:hAnsi="Times New Roman" w:cs="Times New Roman"/>
          <w:sz w:val="24"/>
          <w:szCs w:val="24"/>
        </w:rPr>
        <w:footnoteReference w:id="57"/>
      </w:r>
      <w:r w:rsidRPr="00AC0676">
        <w:rPr>
          <w:rFonts w:ascii="Times New Roman" w:hAnsi="Times New Roman" w:cs="Times New Roman"/>
          <w:sz w:val="24"/>
          <w:szCs w:val="24"/>
        </w:rPr>
        <w:t>.</w:t>
      </w:r>
    </w:p>
    <w:p w:rsidR="007F5B25" w:rsidRDefault="007F5B25" w:rsidP="007F5B25">
      <w:pPr>
        <w:ind w:firstLine="708"/>
        <w:rPr>
          <w:rFonts w:ascii="Times New Roman" w:hAnsi="Times New Roman" w:cs="Times New Roman"/>
          <w:sz w:val="24"/>
          <w:szCs w:val="24"/>
        </w:rPr>
      </w:pPr>
      <w:r w:rsidRPr="00AA530A">
        <w:rPr>
          <w:rFonts w:ascii="Times New Roman" w:hAnsi="Times New Roman" w:cs="Times New Roman"/>
          <w:sz w:val="24"/>
          <w:szCs w:val="24"/>
        </w:rPr>
        <w:t>П</w:t>
      </w:r>
      <w:r w:rsidR="00010953">
        <w:rPr>
          <w:rFonts w:ascii="Times New Roman" w:hAnsi="Times New Roman" w:cs="Times New Roman"/>
          <w:sz w:val="24"/>
          <w:szCs w:val="24"/>
        </w:rPr>
        <w:t>редложенный китайский план</w:t>
      </w:r>
      <w:r w:rsidRPr="00AA530A">
        <w:rPr>
          <w:rFonts w:ascii="Times New Roman" w:hAnsi="Times New Roman" w:cs="Times New Roman"/>
          <w:sz w:val="24"/>
          <w:szCs w:val="24"/>
        </w:rPr>
        <w:t xml:space="preserve"> Маршалла во </w:t>
      </w:r>
      <w:r w:rsidR="007D2DBD">
        <w:rPr>
          <w:rFonts w:ascii="Times New Roman" w:hAnsi="Times New Roman" w:cs="Times New Roman"/>
          <w:sz w:val="24"/>
          <w:szCs w:val="24"/>
        </w:rPr>
        <w:t>многом был</w:t>
      </w:r>
      <w:r w:rsidR="00010953">
        <w:rPr>
          <w:rFonts w:ascii="Times New Roman" w:hAnsi="Times New Roman" w:cs="Times New Roman"/>
          <w:sz w:val="24"/>
          <w:szCs w:val="24"/>
        </w:rPr>
        <w:t xml:space="preserve"> предшественником </w:t>
      </w:r>
      <w:r w:rsidR="007D2DBD">
        <w:rPr>
          <w:rFonts w:ascii="Times New Roman" w:hAnsi="Times New Roman" w:cs="Times New Roman"/>
          <w:sz w:val="24"/>
          <w:szCs w:val="24"/>
        </w:rPr>
        <w:t>«Пояса и пути»</w:t>
      </w:r>
      <w:r w:rsidRPr="00AA530A">
        <w:rPr>
          <w:rFonts w:ascii="Times New Roman" w:hAnsi="Times New Roman" w:cs="Times New Roman"/>
          <w:sz w:val="24"/>
          <w:szCs w:val="24"/>
        </w:rPr>
        <w:t xml:space="preserve">. Идея китайского плана Маршалла была впервые изложена в докладе </w:t>
      </w:r>
      <w:r w:rsidRPr="00AA530A">
        <w:rPr>
          <w:rFonts w:ascii="Times New Roman" w:hAnsi="Times New Roman" w:cs="Times New Roman"/>
          <w:sz w:val="24"/>
          <w:szCs w:val="24"/>
        </w:rPr>
        <w:lastRenderedPageBreak/>
        <w:t xml:space="preserve">правительства Шанхая 2008 года. В докладе, подготовленном профессором </w:t>
      </w:r>
      <w:proofErr w:type="spellStart"/>
      <w:r w:rsidRPr="00AA530A">
        <w:rPr>
          <w:rFonts w:ascii="Times New Roman" w:hAnsi="Times New Roman" w:cs="Times New Roman"/>
          <w:sz w:val="24"/>
          <w:szCs w:val="24"/>
        </w:rPr>
        <w:t>Го</w:t>
      </w:r>
      <w:proofErr w:type="spellEnd"/>
      <w:r w:rsidRPr="00AA530A">
        <w:rPr>
          <w:rFonts w:ascii="Times New Roman" w:hAnsi="Times New Roman" w:cs="Times New Roman"/>
          <w:sz w:val="24"/>
          <w:szCs w:val="24"/>
        </w:rPr>
        <w:t xml:space="preserve"> </w:t>
      </w:r>
      <w:proofErr w:type="spellStart"/>
      <w:r w:rsidRPr="00AA530A">
        <w:rPr>
          <w:rFonts w:ascii="Times New Roman" w:hAnsi="Times New Roman" w:cs="Times New Roman"/>
          <w:sz w:val="24"/>
          <w:szCs w:val="24"/>
        </w:rPr>
        <w:t>Шуйонгом</w:t>
      </w:r>
      <w:proofErr w:type="spellEnd"/>
      <w:r w:rsidRPr="00AA530A">
        <w:rPr>
          <w:rFonts w:ascii="Times New Roman" w:hAnsi="Times New Roman" w:cs="Times New Roman"/>
          <w:sz w:val="24"/>
          <w:szCs w:val="24"/>
        </w:rPr>
        <w:t xml:space="preserve"> из Шанхайского университета </w:t>
      </w:r>
      <w:proofErr w:type="spellStart"/>
      <w:r w:rsidRPr="00AA530A">
        <w:rPr>
          <w:rFonts w:ascii="Times New Roman" w:hAnsi="Times New Roman" w:cs="Times New Roman"/>
          <w:sz w:val="24"/>
          <w:szCs w:val="24"/>
        </w:rPr>
        <w:t>Цзяотун</w:t>
      </w:r>
      <w:proofErr w:type="spellEnd"/>
      <w:r w:rsidRPr="00AA530A">
        <w:rPr>
          <w:rFonts w:ascii="Times New Roman" w:hAnsi="Times New Roman" w:cs="Times New Roman"/>
          <w:sz w:val="24"/>
          <w:szCs w:val="24"/>
        </w:rPr>
        <w:t>, оценивались три варианта реализации глобальных интересов Китая в области экономики и безопасности: великая всеобъемлющая стратегия; режим, ориентированный на безопасность;</w:t>
      </w:r>
      <w:r w:rsidR="00010953">
        <w:rPr>
          <w:rFonts w:ascii="Times New Roman" w:hAnsi="Times New Roman" w:cs="Times New Roman"/>
          <w:sz w:val="24"/>
          <w:szCs w:val="24"/>
        </w:rPr>
        <w:t xml:space="preserve"> и план китайского Маршалла. </w:t>
      </w:r>
      <w:proofErr w:type="spellStart"/>
      <w:r w:rsidRPr="00AA530A">
        <w:rPr>
          <w:rFonts w:ascii="Times New Roman" w:hAnsi="Times New Roman" w:cs="Times New Roman"/>
          <w:sz w:val="24"/>
          <w:szCs w:val="24"/>
        </w:rPr>
        <w:t>Го</w:t>
      </w:r>
      <w:proofErr w:type="spellEnd"/>
      <w:r w:rsidRPr="00AA530A">
        <w:rPr>
          <w:rFonts w:ascii="Times New Roman" w:hAnsi="Times New Roman" w:cs="Times New Roman"/>
          <w:sz w:val="24"/>
          <w:szCs w:val="24"/>
        </w:rPr>
        <w:t xml:space="preserve"> пришел к выводу, что, хотя первые два варианта были неосуществимы, третий вариант, в котором особое внимание уделяется экономическому сотрудничеству, а не сотрудничеству в области безопасности, будет более приемлемым для других стран и, таким образом, приведет к большей стабильности в регионе.</w:t>
      </w:r>
    </w:p>
    <w:p w:rsidR="007F5B25" w:rsidRPr="00AA530A" w:rsidRDefault="007F5B25" w:rsidP="007F5B25">
      <w:pPr>
        <w:ind w:firstLine="708"/>
        <w:rPr>
          <w:rFonts w:ascii="Times New Roman" w:hAnsi="Times New Roman" w:cs="Times New Roman"/>
          <w:sz w:val="24"/>
          <w:szCs w:val="24"/>
        </w:rPr>
      </w:pPr>
      <w:r w:rsidRPr="00AA530A">
        <w:rPr>
          <w:rFonts w:ascii="Times New Roman" w:hAnsi="Times New Roman" w:cs="Times New Roman"/>
          <w:sz w:val="24"/>
          <w:szCs w:val="24"/>
        </w:rPr>
        <w:t xml:space="preserve">По мере нарастания давления в Китае идея китайского плана Маршалла стала привлекать больше внимания со стороны экономических агентств. </w:t>
      </w:r>
      <w:proofErr w:type="spellStart"/>
      <w:r w:rsidRPr="00AA530A">
        <w:rPr>
          <w:rFonts w:ascii="Times New Roman" w:hAnsi="Times New Roman" w:cs="Times New Roman"/>
          <w:sz w:val="24"/>
          <w:szCs w:val="24"/>
        </w:rPr>
        <w:t>Чжан</w:t>
      </w:r>
      <w:proofErr w:type="spellEnd"/>
      <w:r w:rsidRPr="00AA530A">
        <w:rPr>
          <w:rFonts w:ascii="Times New Roman" w:hAnsi="Times New Roman" w:cs="Times New Roman"/>
          <w:sz w:val="24"/>
          <w:szCs w:val="24"/>
        </w:rPr>
        <w:t xml:space="preserve"> </w:t>
      </w:r>
      <w:proofErr w:type="spellStart"/>
      <w:r w:rsidRPr="00AA530A">
        <w:rPr>
          <w:rFonts w:ascii="Times New Roman" w:hAnsi="Times New Roman" w:cs="Times New Roman"/>
          <w:sz w:val="24"/>
          <w:szCs w:val="24"/>
        </w:rPr>
        <w:t>Монан</w:t>
      </w:r>
      <w:proofErr w:type="spellEnd"/>
      <w:r w:rsidRPr="00AA530A">
        <w:rPr>
          <w:rFonts w:ascii="Times New Roman" w:hAnsi="Times New Roman" w:cs="Times New Roman"/>
          <w:sz w:val="24"/>
          <w:szCs w:val="24"/>
        </w:rPr>
        <w:t>, экономист из Министерства промышленности и информационных технологий (MIIT), утверждал, что финансовый кризис 2008 года усугубил избыточные производственные мощности Китая и что план Маршалла в китайском стиле мог бы помочь решить эту проблему, перенеся избыток промышленности за гра</w:t>
      </w:r>
      <w:r w:rsidR="00010953">
        <w:rPr>
          <w:rFonts w:ascii="Times New Roman" w:hAnsi="Times New Roman" w:cs="Times New Roman"/>
          <w:sz w:val="24"/>
          <w:szCs w:val="24"/>
        </w:rPr>
        <w:t xml:space="preserve">ницу. </w:t>
      </w:r>
      <w:r w:rsidRPr="00AA530A">
        <w:rPr>
          <w:rFonts w:ascii="Times New Roman" w:hAnsi="Times New Roman" w:cs="Times New Roman"/>
          <w:sz w:val="24"/>
          <w:szCs w:val="24"/>
        </w:rPr>
        <w:t>Бывший министр Государственн</w:t>
      </w:r>
      <w:r w:rsidR="00546247">
        <w:rPr>
          <w:rFonts w:ascii="Times New Roman" w:hAnsi="Times New Roman" w:cs="Times New Roman"/>
          <w:sz w:val="24"/>
          <w:szCs w:val="24"/>
        </w:rPr>
        <w:t>ой налоговой Администрации</w:t>
      </w:r>
      <w:r w:rsidRPr="00AA530A">
        <w:rPr>
          <w:rFonts w:ascii="Times New Roman" w:hAnsi="Times New Roman" w:cs="Times New Roman"/>
          <w:sz w:val="24"/>
          <w:szCs w:val="24"/>
        </w:rPr>
        <w:t xml:space="preserve"> </w:t>
      </w:r>
      <w:proofErr w:type="spellStart"/>
      <w:r w:rsidRPr="00AA530A">
        <w:rPr>
          <w:rFonts w:ascii="Times New Roman" w:hAnsi="Times New Roman" w:cs="Times New Roman"/>
          <w:sz w:val="24"/>
          <w:szCs w:val="24"/>
        </w:rPr>
        <w:t>Сюй</w:t>
      </w:r>
      <w:proofErr w:type="spellEnd"/>
      <w:r w:rsidRPr="00AA530A">
        <w:rPr>
          <w:rFonts w:ascii="Times New Roman" w:hAnsi="Times New Roman" w:cs="Times New Roman"/>
          <w:sz w:val="24"/>
          <w:szCs w:val="24"/>
        </w:rPr>
        <w:t xml:space="preserve"> </w:t>
      </w:r>
      <w:proofErr w:type="spellStart"/>
      <w:r w:rsidRPr="00AA530A">
        <w:rPr>
          <w:rFonts w:ascii="Times New Roman" w:hAnsi="Times New Roman" w:cs="Times New Roman"/>
          <w:sz w:val="24"/>
          <w:szCs w:val="24"/>
        </w:rPr>
        <w:t>Ша</w:t>
      </w:r>
      <w:r w:rsidR="00546247">
        <w:rPr>
          <w:rFonts w:ascii="Times New Roman" w:hAnsi="Times New Roman" w:cs="Times New Roman"/>
          <w:sz w:val="24"/>
          <w:szCs w:val="24"/>
        </w:rPr>
        <w:t>нда</w:t>
      </w:r>
      <w:proofErr w:type="spellEnd"/>
      <w:r w:rsidR="00546247">
        <w:rPr>
          <w:rFonts w:ascii="Times New Roman" w:hAnsi="Times New Roman" w:cs="Times New Roman"/>
          <w:sz w:val="24"/>
          <w:szCs w:val="24"/>
        </w:rPr>
        <w:t xml:space="preserve"> </w:t>
      </w:r>
      <w:r w:rsidR="00F37FB6">
        <w:rPr>
          <w:rFonts w:ascii="Times New Roman" w:hAnsi="Times New Roman" w:cs="Times New Roman"/>
          <w:sz w:val="24"/>
          <w:szCs w:val="24"/>
        </w:rPr>
        <w:t>усовершенствовал</w:t>
      </w:r>
      <w:r w:rsidRPr="00AA530A">
        <w:rPr>
          <w:rFonts w:ascii="Times New Roman" w:hAnsi="Times New Roman" w:cs="Times New Roman"/>
          <w:sz w:val="24"/>
          <w:szCs w:val="24"/>
        </w:rPr>
        <w:t xml:space="preserve"> китайский пла</w:t>
      </w:r>
      <w:r w:rsidR="00F37FB6">
        <w:rPr>
          <w:rFonts w:ascii="Times New Roman" w:hAnsi="Times New Roman" w:cs="Times New Roman"/>
          <w:sz w:val="24"/>
          <w:szCs w:val="24"/>
        </w:rPr>
        <w:t>н Маршалла и публично поддержал</w:t>
      </w:r>
      <w:r w:rsidRPr="00AA530A">
        <w:rPr>
          <w:rFonts w:ascii="Times New Roman" w:hAnsi="Times New Roman" w:cs="Times New Roman"/>
          <w:sz w:val="24"/>
          <w:szCs w:val="24"/>
        </w:rPr>
        <w:t xml:space="preserve"> его в речи, произнесенной 5 августа 2009 года. </w:t>
      </w:r>
      <w:proofErr w:type="spellStart"/>
      <w:r w:rsidRPr="00AA530A">
        <w:rPr>
          <w:rFonts w:ascii="Times New Roman" w:hAnsi="Times New Roman" w:cs="Times New Roman"/>
          <w:sz w:val="24"/>
          <w:szCs w:val="24"/>
        </w:rPr>
        <w:t>Сюй</w:t>
      </w:r>
      <w:proofErr w:type="spellEnd"/>
      <w:r w:rsidRPr="00AA530A">
        <w:rPr>
          <w:rFonts w:ascii="Times New Roman" w:hAnsi="Times New Roman" w:cs="Times New Roman"/>
          <w:sz w:val="24"/>
          <w:szCs w:val="24"/>
        </w:rPr>
        <w:t xml:space="preserve"> заявил, что «Китай должен извлечь уроки из Америки после Второй мировой войны для реализации китайского плана Маршалла», который будет служить средством долгосрочной стратегии предоставления иностранной помощи и развития международного сотрудничества. В частности, </w:t>
      </w:r>
      <w:proofErr w:type="spellStart"/>
      <w:r w:rsidRPr="00AA530A">
        <w:rPr>
          <w:rFonts w:ascii="Times New Roman" w:hAnsi="Times New Roman" w:cs="Times New Roman"/>
          <w:sz w:val="24"/>
          <w:szCs w:val="24"/>
        </w:rPr>
        <w:t>Сюй</w:t>
      </w:r>
      <w:proofErr w:type="spellEnd"/>
      <w:r w:rsidRPr="00AA530A">
        <w:rPr>
          <w:rFonts w:ascii="Times New Roman" w:hAnsi="Times New Roman" w:cs="Times New Roman"/>
          <w:sz w:val="24"/>
          <w:szCs w:val="24"/>
        </w:rPr>
        <w:t xml:space="preserve"> предложил Китаю потратить 500 миллиардов долларов на разработку Гармоничного мирового плана и предоставить помощь и кредиты странам Азии, Африки и Латинской Америки, что будет зависеть от предоставления предпочтения китайским компаниям в сфере строительства и поставок оборудования. План, по мнению </w:t>
      </w:r>
      <w:proofErr w:type="spellStart"/>
      <w:r w:rsidRPr="00AA530A">
        <w:rPr>
          <w:rFonts w:ascii="Times New Roman" w:hAnsi="Times New Roman" w:cs="Times New Roman"/>
          <w:sz w:val="24"/>
          <w:szCs w:val="24"/>
        </w:rPr>
        <w:t>Сюй</w:t>
      </w:r>
      <w:proofErr w:type="spellEnd"/>
      <w:r w:rsidRPr="00AA530A">
        <w:rPr>
          <w:rFonts w:ascii="Times New Roman" w:hAnsi="Times New Roman" w:cs="Times New Roman"/>
          <w:sz w:val="24"/>
          <w:szCs w:val="24"/>
        </w:rPr>
        <w:t>, увеличит китайский экспорт, сократит избыточные производственные мощности, ускорит интернационализацию юаня и усилит глобальное влияние Китая.</w:t>
      </w:r>
    </w:p>
    <w:p w:rsidR="007F5B25" w:rsidRDefault="007F5B25" w:rsidP="007F5B25">
      <w:pPr>
        <w:ind w:firstLine="708"/>
        <w:rPr>
          <w:rFonts w:ascii="Times New Roman" w:hAnsi="Times New Roman" w:cs="Times New Roman"/>
          <w:sz w:val="24"/>
          <w:szCs w:val="24"/>
        </w:rPr>
      </w:pPr>
      <w:r w:rsidRPr="00AA530A">
        <w:rPr>
          <w:rFonts w:ascii="Times New Roman" w:hAnsi="Times New Roman" w:cs="Times New Roman"/>
          <w:sz w:val="24"/>
          <w:szCs w:val="24"/>
        </w:rPr>
        <w:t xml:space="preserve">Однако предложение </w:t>
      </w:r>
      <w:proofErr w:type="spellStart"/>
      <w:r w:rsidRPr="00AA530A">
        <w:rPr>
          <w:rFonts w:ascii="Times New Roman" w:hAnsi="Times New Roman" w:cs="Times New Roman"/>
          <w:sz w:val="24"/>
          <w:szCs w:val="24"/>
        </w:rPr>
        <w:t>Сюй</w:t>
      </w:r>
      <w:proofErr w:type="spellEnd"/>
      <w:r w:rsidRPr="00AA530A">
        <w:rPr>
          <w:rFonts w:ascii="Times New Roman" w:hAnsi="Times New Roman" w:cs="Times New Roman"/>
          <w:sz w:val="24"/>
          <w:szCs w:val="24"/>
        </w:rPr>
        <w:t xml:space="preserve"> было подвергнуто резкой критике в Китае. Например, знаменит</w:t>
      </w:r>
      <w:r w:rsidR="00010953">
        <w:rPr>
          <w:rFonts w:ascii="Times New Roman" w:hAnsi="Times New Roman" w:cs="Times New Roman"/>
          <w:sz w:val="24"/>
          <w:szCs w:val="24"/>
        </w:rPr>
        <w:t xml:space="preserve">ость СМИ </w:t>
      </w:r>
      <w:proofErr w:type="spellStart"/>
      <w:r w:rsidR="00010953">
        <w:rPr>
          <w:rFonts w:ascii="Times New Roman" w:hAnsi="Times New Roman" w:cs="Times New Roman"/>
          <w:sz w:val="24"/>
          <w:szCs w:val="24"/>
        </w:rPr>
        <w:t>Цю</w:t>
      </w:r>
      <w:proofErr w:type="spellEnd"/>
      <w:r w:rsidR="00010953">
        <w:rPr>
          <w:rFonts w:ascii="Times New Roman" w:hAnsi="Times New Roman" w:cs="Times New Roman"/>
          <w:sz w:val="24"/>
          <w:szCs w:val="24"/>
        </w:rPr>
        <w:t xml:space="preserve"> Линь сразу же </w:t>
      </w:r>
      <w:r w:rsidR="006402B1">
        <w:rPr>
          <w:rFonts w:ascii="Times New Roman" w:hAnsi="Times New Roman" w:cs="Times New Roman"/>
          <w:sz w:val="24"/>
          <w:szCs w:val="24"/>
        </w:rPr>
        <w:t>отреагировал</w:t>
      </w:r>
      <w:r w:rsidRPr="00AA530A">
        <w:rPr>
          <w:rFonts w:ascii="Times New Roman" w:hAnsi="Times New Roman" w:cs="Times New Roman"/>
          <w:sz w:val="24"/>
          <w:szCs w:val="24"/>
        </w:rPr>
        <w:t xml:space="preserve"> на речь </w:t>
      </w:r>
      <w:proofErr w:type="spellStart"/>
      <w:r w:rsidRPr="00AA530A">
        <w:rPr>
          <w:rFonts w:ascii="Times New Roman" w:hAnsi="Times New Roman" w:cs="Times New Roman"/>
          <w:sz w:val="24"/>
          <w:szCs w:val="24"/>
        </w:rPr>
        <w:t>Сюя</w:t>
      </w:r>
      <w:proofErr w:type="spellEnd"/>
      <w:r w:rsidRPr="00AA530A">
        <w:rPr>
          <w:rFonts w:ascii="Times New Roman" w:hAnsi="Times New Roman" w:cs="Times New Roman"/>
          <w:sz w:val="24"/>
          <w:szCs w:val="24"/>
        </w:rPr>
        <w:t xml:space="preserve"> в августе 2009 года, пожаловавшись на то, что внутренние районы Китая жаждут государственных инвестиций: «Зачем </w:t>
      </w:r>
      <w:r w:rsidR="00010953">
        <w:rPr>
          <w:rFonts w:ascii="Times New Roman" w:hAnsi="Times New Roman" w:cs="Times New Roman"/>
          <w:sz w:val="24"/>
          <w:szCs w:val="24"/>
        </w:rPr>
        <w:t xml:space="preserve">тратить деньги за границей?» </w:t>
      </w:r>
      <w:r w:rsidRPr="00AA530A">
        <w:rPr>
          <w:rFonts w:ascii="Times New Roman" w:hAnsi="Times New Roman" w:cs="Times New Roman"/>
          <w:sz w:val="24"/>
          <w:szCs w:val="24"/>
        </w:rPr>
        <w:t xml:space="preserve">Он также предупредил, что китайский план Маршалла усилит напряженность в отношениях с Японией и США. </w:t>
      </w:r>
      <w:r w:rsidR="00010953">
        <w:rPr>
          <w:rFonts w:ascii="Times New Roman" w:hAnsi="Times New Roman" w:cs="Times New Roman"/>
          <w:sz w:val="24"/>
          <w:szCs w:val="24"/>
        </w:rPr>
        <w:t>Была и такая критика, что е</w:t>
      </w:r>
      <w:r w:rsidRPr="00AA530A">
        <w:rPr>
          <w:rFonts w:ascii="Times New Roman" w:hAnsi="Times New Roman" w:cs="Times New Roman"/>
          <w:sz w:val="24"/>
          <w:szCs w:val="24"/>
        </w:rPr>
        <w:t xml:space="preserve">сли у правительства </w:t>
      </w:r>
      <w:r w:rsidR="00010953">
        <w:rPr>
          <w:rFonts w:ascii="Times New Roman" w:hAnsi="Times New Roman" w:cs="Times New Roman"/>
          <w:sz w:val="24"/>
          <w:szCs w:val="24"/>
        </w:rPr>
        <w:t xml:space="preserve">Китая </w:t>
      </w:r>
      <w:r w:rsidRPr="00AA530A">
        <w:rPr>
          <w:rFonts w:ascii="Times New Roman" w:hAnsi="Times New Roman" w:cs="Times New Roman"/>
          <w:sz w:val="24"/>
          <w:szCs w:val="24"/>
        </w:rPr>
        <w:t>есть избыточные средства, почему бы не реализовать план Маршалла в слаборазвитых регионах Китая, западных и других внутренних провинций</w:t>
      </w:r>
      <w:r w:rsidR="00010953">
        <w:rPr>
          <w:rFonts w:ascii="Times New Roman" w:hAnsi="Times New Roman" w:cs="Times New Roman"/>
          <w:sz w:val="24"/>
          <w:szCs w:val="24"/>
        </w:rPr>
        <w:t>.</w:t>
      </w:r>
      <w:r w:rsidRPr="00AA530A">
        <w:rPr>
          <w:rFonts w:ascii="Times New Roman" w:hAnsi="Times New Roman" w:cs="Times New Roman"/>
          <w:sz w:val="24"/>
          <w:szCs w:val="24"/>
        </w:rPr>
        <w:t xml:space="preserve"> Пан </w:t>
      </w:r>
      <w:proofErr w:type="spellStart"/>
      <w:r w:rsidRPr="00AA530A">
        <w:rPr>
          <w:rFonts w:ascii="Times New Roman" w:hAnsi="Times New Roman" w:cs="Times New Roman"/>
          <w:sz w:val="24"/>
          <w:szCs w:val="24"/>
        </w:rPr>
        <w:t>Чэнфу</w:t>
      </w:r>
      <w:proofErr w:type="spellEnd"/>
      <w:r w:rsidRPr="00AA530A">
        <w:rPr>
          <w:rFonts w:ascii="Times New Roman" w:hAnsi="Times New Roman" w:cs="Times New Roman"/>
          <w:sz w:val="24"/>
          <w:szCs w:val="24"/>
        </w:rPr>
        <w:t xml:space="preserve">, профессор бизнеса из </w:t>
      </w:r>
      <w:proofErr w:type="spellStart"/>
      <w:r w:rsidRPr="00AA530A">
        <w:rPr>
          <w:rFonts w:ascii="Times New Roman" w:hAnsi="Times New Roman" w:cs="Times New Roman"/>
          <w:sz w:val="24"/>
          <w:szCs w:val="24"/>
        </w:rPr>
        <w:t>Гуандуна</w:t>
      </w:r>
      <w:proofErr w:type="spellEnd"/>
      <w:r w:rsidRPr="00AA530A">
        <w:rPr>
          <w:rFonts w:ascii="Times New Roman" w:hAnsi="Times New Roman" w:cs="Times New Roman"/>
          <w:sz w:val="24"/>
          <w:szCs w:val="24"/>
        </w:rPr>
        <w:t xml:space="preserve">, повторил критику </w:t>
      </w:r>
      <w:proofErr w:type="spellStart"/>
      <w:r w:rsidRPr="00AA530A">
        <w:rPr>
          <w:rFonts w:ascii="Times New Roman" w:hAnsi="Times New Roman" w:cs="Times New Roman"/>
          <w:sz w:val="24"/>
          <w:szCs w:val="24"/>
        </w:rPr>
        <w:t>Цю</w:t>
      </w:r>
      <w:proofErr w:type="spellEnd"/>
      <w:r w:rsidRPr="00AA530A">
        <w:rPr>
          <w:rFonts w:ascii="Times New Roman" w:hAnsi="Times New Roman" w:cs="Times New Roman"/>
          <w:sz w:val="24"/>
          <w:szCs w:val="24"/>
        </w:rPr>
        <w:t xml:space="preserve"> и выразил опасения</w:t>
      </w:r>
      <w:r w:rsidR="00010953">
        <w:rPr>
          <w:rFonts w:ascii="Times New Roman" w:hAnsi="Times New Roman" w:cs="Times New Roman"/>
          <w:sz w:val="24"/>
          <w:szCs w:val="24"/>
        </w:rPr>
        <w:t xml:space="preserve"> в</w:t>
      </w:r>
      <w:r w:rsidRPr="00AA530A">
        <w:rPr>
          <w:rFonts w:ascii="Times New Roman" w:hAnsi="Times New Roman" w:cs="Times New Roman"/>
          <w:sz w:val="24"/>
          <w:szCs w:val="24"/>
        </w:rPr>
        <w:t xml:space="preserve"> СМИ.</w:t>
      </w:r>
    </w:p>
    <w:p w:rsidR="007F5B25" w:rsidRPr="00AC0676" w:rsidRDefault="00010953" w:rsidP="00010953">
      <w:pPr>
        <w:ind w:firstLine="708"/>
        <w:rPr>
          <w:rFonts w:ascii="Times New Roman" w:hAnsi="Times New Roman" w:cs="Times New Roman"/>
          <w:sz w:val="24"/>
          <w:szCs w:val="24"/>
        </w:rPr>
      </w:pPr>
      <w:r>
        <w:rPr>
          <w:rFonts w:ascii="Times New Roman" w:hAnsi="Times New Roman" w:cs="Times New Roman"/>
          <w:sz w:val="24"/>
          <w:szCs w:val="24"/>
        </w:rPr>
        <w:lastRenderedPageBreak/>
        <w:t>Но, так как проблема оставалась, решение</w:t>
      </w:r>
      <w:r w:rsidR="00F37FB6">
        <w:rPr>
          <w:rFonts w:ascii="Times New Roman" w:hAnsi="Times New Roman" w:cs="Times New Roman"/>
          <w:sz w:val="24"/>
          <w:szCs w:val="24"/>
        </w:rPr>
        <w:t>, судя по всему,</w:t>
      </w:r>
      <w:r>
        <w:rPr>
          <w:rFonts w:ascii="Times New Roman" w:hAnsi="Times New Roman" w:cs="Times New Roman"/>
          <w:sz w:val="24"/>
          <w:szCs w:val="24"/>
        </w:rPr>
        <w:t xml:space="preserve"> отразилось в предложенной нынешней главой Китая инициативе «Поясе и Пути».</w:t>
      </w:r>
    </w:p>
    <w:p w:rsidR="00C84C31" w:rsidRDefault="00C84C31" w:rsidP="00460EC9">
      <w:pPr>
        <w:ind w:firstLine="708"/>
        <w:rPr>
          <w:rFonts w:ascii="Times New Roman" w:hAnsi="Times New Roman" w:cs="Times New Roman"/>
          <w:sz w:val="24"/>
          <w:szCs w:val="24"/>
        </w:rPr>
      </w:pPr>
      <w:r w:rsidRPr="00AC0676">
        <w:rPr>
          <w:rFonts w:ascii="Times New Roman" w:hAnsi="Times New Roman" w:cs="Times New Roman"/>
          <w:sz w:val="24"/>
          <w:szCs w:val="24"/>
        </w:rPr>
        <w:t>Другая часть иссл</w:t>
      </w:r>
      <w:r w:rsidR="00EC6FB5" w:rsidRPr="00AC0676">
        <w:rPr>
          <w:rFonts w:ascii="Times New Roman" w:hAnsi="Times New Roman" w:cs="Times New Roman"/>
          <w:sz w:val="24"/>
          <w:szCs w:val="24"/>
        </w:rPr>
        <w:t xml:space="preserve">едователей придерживается </w:t>
      </w:r>
      <w:r w:rsidRPr="00AC0676">
        <w:rPr>
          <w:rFonts w:ascii="Times New Roman" w:hAnsi="Times New Roman" w:cs="Times New Roman"/>
          <w:sz w:val="24"/>
          <w:szCs w:val="24"/>
        </w:rPr>
        <w:t>точки зрения, что данная инициатива «Пояс и путь» служит созданию транспортной инфраструктуры в соседских стран, которая облегчит вывоз китайских товаров на международный рынок. То есть данная цель проекта рассматривается в проекции китайской стратегии «идти во вне».</w:t>
      </w:r>
    </w:p>
    <w:p w:rsidR="00B37BDD" w:rsidRDefault="00B37BDD" w:rsidP="00460EC9">
      <w:pPr>
        <w:ind w:firstLine="708"/>
        <w:rPr>
          <w:rFonts w:ascii="Times New Roman" w:hAnsi="Times New Roman" w:cs="Times New Roman"/>
          <w:sz w:val="24"/>
          <w:szCs w:val="24"/>
        </w:rPr>
      </w:pPr>
      <w:r w:rsidRPr="00B37BDD">
        <w:rPr>
          <w:rFonts w:ascii="Times New Roman" w:hAnsi="Times New Roman" w:cs="Times New Roman"/>
          <w:sz w:val="24"/>
          <w:szCs w:val="24"/>
        </w:rPr>
        <w:t>Английский исследователь Роберт Каплан предсказывает, что новый Шелковый путь будет способствовать возвращению господства Китаю. Том Миллер также рисует картину будущего мира, в котором глобальная власть переместится из англосаксонских столиц в Пекин</w:t>
      </w:r>
      <w:r w:rsidR="007F5B25">
        <w:rPr>
          <w:rStyle w:val="a6"/>
          <w:rFonts w:ascii="Times New Roman" w:hAnsi="Times New Roman" w:cs="Times New Roman"/>
          <w:sz w:val="24"/>
          <w:szCs w:val="24"/>
        </w:rPr>
        <w:footnoteReference w:id="58"/>
      </w:r>
      <w:r w:rsidRPr="00B37BDD">
        <w:rPr>
          <w:rFonts w:ascii="Times New Roman" w:hAnsi="Times New Roman" w:cs="Times New Roman"/>
          <w:sz w:val="24"/>
          <w:szCs w:val="24"/>
        </w:rPr>
        <w:t>.</w:t>
      </w:r>
    </w:p>
    <w:p w:rsidR="007D2DBD" w:rsidRDefault="00DB36C8" w:rsidP="00460EC9">
      <w:pPr>
        <w:ind w:firstLine="708"/>
        <w:rPr>
          <w:rFonts w:ascii="Times New Roman" w:hAnsi="Times New Roman" w:cs="Times New Roman"/>
          <w:sz w:val="24"/>
          <w:szCs w:val="24"/>
        </w:rPr>
      </w:pPr>
      <w:r>
        <w:rPr>
          <w:rFonts w:ascii="Times New Roman" w:hAnsi="Times New Roman" w:cs="Times New Roman"/>
          <w:sz w:val="24"/>
          <w:szCs w:val="24"/>
        </w:rPr>
        <w:t>По мнению исследователя из Сингапура Хон Ю, инициатива</w:t>
      </w:r>
      <w:r w:rsidR="007D2DBD" w:rsidRPr="007D2DBD">
        <w:rPr>
          <w:rFonts w:ascii="Times New Roman" w:hAnsi="Times New Roman" w:cs="Times New Roman"/>
          <w:sz w:val="24"/>
          <w:szCs w:val="24"/>
        </w:rPr>
        <w:t xml:space="preserve"> </w:t>
      </w:r>
      <w:r>
        <w:rPr>
          <w:rFonts w:ascii="Times New Roman" w:hAnsi="Times New Roman" w:cs="Times New Roman"/>
          <w:sz w:val="24"/>
          <w:szCs w:val="24"/>
        </w:rPr>
        <w:t>Пояса и пу</w:t>
      </w:r>
      <w:r w:rsidR="007D2DBD" w:rsidRPr="007D2DBD">
        <w:rPr>
          <w:rFonts w:ascii="Times New Roman" w:hAnsi="Times New Roman" w:cs="Times New Roman"/>
          <w:sz w:val="24"/>
          <w:szCs w:val="24"/>
        </w:rPr>
        <w:t>ти представля</w:t>
      </w:r>
      <w:r>
        <w:rPr>
          <w:rFonts w:ascii="Times New Roman" w:hAnsi="Times New Roman" w:cs="Times New Roman"/>
          <w:sz w:val="24"/>
          <w:szCs w:val="24"/>
        </w:rPr>
        <w:t>е</w:t>
      </w:r>
      <w:r w:rsidR="007D2DBD" w:rsidRPr="007D2DBD">
        <w:rPr>
          <w:rFonts w:ascii="Times New Roman" w:hAnsi="Times New Roman" w:cs="Times New Roman"/>
          <w:sz w:val="24"/>
          <w:szCs w:val="24"/>
        </w:rPr>
        <w:t>т собой наиболее амбициозную внешнюю политику Си, демонстрируя новое направление политики для Китая и его стремление к</w:t>
      </w:r>
      <w:r>
        <w:rPr>
          <w:rFonts w:ascii="Times New Roman" w:hAnsi="Times New Roman" w:cs="Times New Roman"/>
          <w:sz w:val="24"/>
          <w:szCs w:val="24"/>
        </w:rPr>
        <w:t xml:space="preserve"> мировому господству. Он полагает, что инициатива</w:t>
      </w:r>
      <w:r w:rsidR="007D2DBD" w:rsidRPr="007D2DBD">
        <w:rPr>
          <w:rFonts w:ascii="Times New Roman" w:hAnsi="Times New Roman" w:cs="Times New Roman"/>
          <w:sz w:val="24"/>
          <w:szCs w:val="24"/>
        </w:rPr>
        <w:t xml:space="preserve"> </w:t>
      </w:r>
      <w:r>
        <w:rPr>
          <w:rFonts w:ascii="Times New Roman" w:hAnsi="Times New Roman" w:cs="Times New Roman"/>
          <w:sz w:val="24"/>
          <w:szCs w:val="24"/>
        </w:rPr>
        <w:t>ОПО являе</w:t>
      </w:r>
      <w:r w:rsidR="007D2DBD" w:rsidRPr="007D2DBD">
        <w:rPr>
          <w:rFonts w:ascii="Times New Roman" w:hAnsi="Times New Roman" w:cs="Times New Roman"/>
          <w:sz w:val="24"/>
          <w:szCs w:val="24"/>
        </w:rPr>
        <w:t>тся отражением доминирования Китая, а также его растущей власти на мировой арене.</w:t>
      </w:r>
    </w:p>
    <w:p w:rsidR="00DB36C8" w:rsidRPr="00DB36C8" w:rsidRDefault="00DB36C8" w:rsidP="00DB36C8">
      <w:pPr>
        <w:ind w:firstLine="708"/>
        <w:rPr>
          <w:rFonts w:ascii="Times New Roman" w:hAnsi="Times New Roman" w:cs="Times New Roman"/>
          <w:sz w:val="24"/>
          <w:szCs w:val="24"/>
        </w:rPr>
      </w:pPr>
      <w:r>
        <w:rPr>
          <w:rFonts w:ascii="Times New Roman" w:hAnsi="Times New Roman" w:cs="Times New Roman"/>
          <w:sz w:val="24"/>
          <w:szCs w:val="24"/>
        </w:rPr>
        <w:t>По сравнению с предыдущим десятилетием, внешняя политика Китая существенно изменила</w:t>
      </w:r>
      <w:r w:rsidRPr="00DB36C8">
        <w:rPr>
          <w:rFonts w:ascii="Times New Roman" w:hAnsi="Times New Roman" w:cs="Times New Roman"/>
          <w:sz w:val="24"/>
          <w:szCs w:val="24"/>
        </w:rPr>
        <w:t>сь за последние несколько лет, в частнос</w:t>
      </w:r>
      <w:r>
        <w:rPr>
          <w:rFonts w:ascii="Times New Roman" w:hAnsi="Times New Roman" w:cs="Times New Roman"/>
          <w:sz w:val="24"/>
          <w:szCs w:val="24"/>
        </w:rPr>
        <w:t>ти после 2008 года, и теперь она</w:t>
      </w:r>
      <w:r w:rsidRPr="00DB36C8">
        <w:rPr>
          <w:rFonts w:ascii="Times New Roman" w:hAnsi="Times New Roman" w:cs="Times New Roman"/>
          <w:sz w:val="24"/>
          <w:szCs w:val="24"/>
        </w:rPr>
        <w:t xml:space="preserve"> более активн</w:t>
      </w:r>
      <w:r>
        <w:rPr>
          <w:rFonts w:ascii="Times New Roman" w:hAnsi="Times New Roman" w:cs="Times New Roman"/>
          <w:sz w:val="24"/>
          <w:szCs w:val="24"/>
        </w:rPr>
        <w:t>а, настойчива и глобальна</w:t>
      </w:r>
      <w:r w:rsidRPr="00DB36C8">
        <w:rPr>
          <w:rFonts w:ascii="Times New Roman" w:hAnsi="Times New Roman" w:cs="Times New Roman"/>
          <w:sz w:val="24"/>
          <w:szCs w:val="24"/>
        </w:rPr>
        <w:t xml:space="preserve">. На фоне замедления темпов экономического роста внутри страны ускорение экономического роста в Китае стало одним из основных факторов принятия решений в </w:t>
      </w:r>
      <w:r>
        <w:rPr>
          <w:rFonts w:ascii="Times New Roman" w:hAnsi="Times New Roman" w:cs="Times New Roman"/>
          <w:sz w:val="24"/>
          <w:szCs w:val="24"/>
        </w:rPr>
        <w:t>области внешней политики Китая при</w:t>
      </w:r>
      <w:r w:rsidRPr="00DB36C8">
        <w:rPr>
          <w:rFonts w:ascii="Times New Roman" w:hAnsi="Times New Roman" w:cs="Times New Roman"/>
          <w:sz w:val="24"/>
          <w:szCs w:val="24"/>
        </w:rPr>
        <w:t xml:space="preserve"> Си</w:t>
      </w:r>
      <w:r>
        <w:rPr>
          <w:rFonts w:ascii="Times New Roman" w:hAnsi="Times New Roman" w:cs="Times New Roman"/>
          <w:sz w:val="24"/>
          <w:szCs w:val="24"/>
        </w:rPr>
        <w:t xml:space="preserve"> </w:t>
      </w:r>
      <w:proofErr w:type="spellStart"/>
      <w:r>
        <w:rPr>
          <w:rFonts w:ascii="Times New Roman" w:hAnsi="Times New Roman" w:cs="Times New Roman"/>
          <w:sz w:val="24"/>
          <w:szCs w:val="24"/>
        </w:rPr>
        <w:t>Цзиньпине</w:t>
      </w:r>
      <w:proofErr w:type="spellEnd"/>
      <w:r w:rsidRPr="00DB36C8">
        <w:rPr>
          <w:rFonts w:ascii="Times New Roman" w:hAnsi="Times New Roman" w:cs="Times New Roman"/>
          <w:sz w:val="24"/>
          <w:szCs w:val="24"/>
        </w:rPr>
        <w:t>. Внутренняя экономическая ситуация</w:t>
      </w:r>
      <w:r>
        <w:rPr>
          <w:rFonts w:ascii="Times New Roman" w:hAnsi="Times New Roman" w:cs="Times New Roman"/>
          <w:sz w:val="24"/>
          <w:szCs w:val="24"/>
        </w:rPr>
        <w:t xml:space="preserve"> </w:t>
      </w:r>
      <w:r w:rsidRPr="00DB36C8">
        <w:rPr>
          <w:rFonts w:ascii="Times New Roman" w:hAnsi="Times New Roman" w:cs="Times New Roman"/>
          <w:sz w:val="24"/>
          <w:szCs w:val="24"/>
        </w:rPr>
        <w:t xml:space="preserve">является важным фактором при разработке и реализации </w:t>
      </w:r>
      <w:r>
        <w:rPr>
          <w:rFonts w:ascii="Times New Roman" w:hAnsi="Times New Roman" w:cs="Times New Roman"/>
          <w:sz w:val="24"/>
          <w:szCs w:val="24"/>
        </w:rPr>
        <w:t>китайских проектов</w:t>
      </w:r>
      <w:r w:rsidRPr="00DB36C8">
        <w:rPr>
          <w:rFonts w:ascii="Times New Roman" w:hAnsi="Times New Roman" w:cs="Times New Roman"/>
          <w:sz w:val="24"/>
          <w:szCs w:val="24"/>
        </w:rPr>
        <w:t>. Учитывая растущую региональную взаимозависимост</w:t>
      </w:r>
      <w:r>
        <w:rPr>
          <w:rFonts w:ascii="Times New Roman" w:hAnsi="Times New Roman" w:cs="Times New Roman"/>
          <w:sz w:val="24"/>
          <w:szCs w:val="24"/>
        </w:rPr>
        <w:t>ь эпохи глобализации, инициатива ОПОП являе</w:t>
      </w:r>
      <w:r w:rsidRPr="00DB36C8">
        <w:rPr>
          <w:rFonts w:ascii="Times New Roman" w:hAnsi="Times New Roman" w:cs="Times New Roman"/>
          <w:sz w:val="24"/>
          <w:szCs w:val="24"/>
        </w:rPr>
        <w:t>тся для Пекина важным инструментом наращивания своих финансовых возможностей для продвижения экономических интересов Китая за рубежом.</w:t>
      </w:r>
    </w:p>
    <w:p w:rsidR="007D2DBD" w:rsidRPr="00AC0676" w:rsidRDefault="00DB36C8" w:rsidP="00DB36C8">
      <w:pPr>
        <w:ind w:firstLine="708"/>
        <w:rPr>
          <w:rFonts w:ascii="Times New Roman" w:hAnsi="Times New Roman" w:cs="Times New Roman"/>
          <w:sz w:val="24"/>
          <w:szCs w:val="24"/>
        </w:rPr>
      </w:pPr>
      <w:r w:rsidRPr="00DB36C8">
        <w:rPr>
          <w:rFonts w:ascii="Times New Roman" w:hAnsi="Times New Roman" w:cs="Times New Roman"/>
          <w:sz w:val="24"/>
          <w:szCs w:val="24"/>
        </w:rPr>
        <w:t xml:space="preserve">Что еще более важно, на активную внешнюю политику Китая повлияло растущее чувство национальной гордости, которое сопровождало становление Китая как мировой державы и второй по величине экономики мира. Китайцы в целом стали более уверенными в своей нации. Между тем, китайские лидеры все чаще реагируют на этот популярный национализм. </w:t>
      </w:r>
      <w:proofErr w:type="spellStart"/>
      <w:r w:rsidRPr="00DB36C8">
        <w:rPr>
          <w:rFonts w:ascii="Times New Roman" w:hAnsi="Times New Roman" w:cs="Times New Roman"/>
          <w:sz w:val="24"/>
          <w:szCs w:val="24"/>
        </w:rPr>
        <w:t>Чжао</w:t>
      </w:r>
      <w:proofErr w:type="spellEnd"/>
      <w:r w:rsidRPr="00DB36C8">
        <w:rPr>
          <w:rFonts w:ascii="Times New Roman" w:hAnsi="Times New Roman" w:cs="Times New Roman"/>
          <w:sz w:val="24"/>
          <w:szCs w:val="24"/>
        </w:rPr>
        <w:t xml:space="preserve"> </w:t>
      </w:r>
      <w:proofErr w:type="spellStart"/>
      <w:r w:rsidRPr="00DB36C8">
        <w:rPr>
          <w:rFonts w:ascii="Times New Roman" w:hAnsi="Times New Roman" w:cs="Times New Roman"/>
          <w:sz w:val="24"/>
          <w:szCs w:val="24"/>
        </w:rPr>
        <w:t>Суйшэн</w:t>
      </w:r>
      <w:proofErr w:type="spellEnd"/>
      <w:r w:rsidRPr="00DB36C8">
        <w:rPr>
          <w:rFonts w:ascii="Times New Roman" w:hAnsi="Times New Roman" w:cs="Times New Roman"/>
          <w:sz w:val="24"/>
          <w:szCs w:val="24"/>
        </w:rPr>
        <w:t xml:space="preserve"> утверждает, что правительство Китая стало более подотчетным популярным националистическим призывам с 2008 года с точки зрения его напряженной </w:t>
      </w:r>
      <w:r w:rsidRPr="00DB36C8">
        <w:rPr>
          <w:rFonts w:ascii="Times New Roman" w:hAnsi="Times New Roman" w:cs="Times New Roman"/>
          <w:sz w:val="24"/>
          <w:szCs w:val="24"/>
        </w:rPr>
        <w:lastRenderedPageBreak/>
        <w:t>внешней политики, которую он назвал «резким поворотом» для Китая. Трансформация внешней политики Китая началась в конце эпохи Ху Цзиньтао, бывшего президента Китая. По мере накопления своей экономической и финансовой мощи Китай начал участвовать в многосторонних платформах регионального сотрудничества. Следовательно, активная внешняя политика Китая при нынешнем лидере Си является отражением преемственности, а не радикальных изменений. Тем не менее, как и их предшественники, новые китайские лидеры должны продемонстрировать инновации во внешней политике, объявив о новой политике, которая будет отличать их стратегию лидерства и продвигать национальные интересы Китая за рубежом в быстро меняющейся между</w:t>
      </w:r>
      <w:r>
        <w:rPr>
          <w:rFonts w:ascii="Times New Roman" w:hAnsi="Times New Roman" w:cs="Times New Roman"/>
          <w:sz w:val="24"/>
          <w:szCs w:val="24"/>
        </w:rPr>
        <w:t>народной обстановке. Инициатива ОПОП составляе</w:t>
      </w:r>
      <w:r w:rsidRPr="00DB36C8">
        <w:rPr>
          <w:rFonts w:ascii="Times New Roman" w:hAnsi="Times New Roman" w:cs="Times New Roman"/>
          <w:sz w:val="24"/>
          <w:szCs w:val="24"/>
        </w:rPr>
        <w:t xml:space="preserve">т основу новой зарубежной стратегии Китая при Си </w:t>
      </w:r>
      <w:proofErr w:type="spellStart"/>
      <w:r w:rsidRPr="00DB36C8">
        <w:rPr>
          <w:rFonts w:ascii="Times New Roman" w:hAnsi="Times New Roman" w:cs="Times New Roman"/>
          <w:sz w:val="24"/>
          <w:szCs w:val="24"/>
        </w:rPr>
        <w:t>Цзиньпине</w:t>
      </w:r>
      <w:proofErr w:type="spellEnd"/>
      <w:r w:rsidRPr="00DB36C8">
        <w:rPr>
          <w:rFonts w:ascii="Times New Roman" w:hAnsi="Times New Roman" w:cs="Times New Roman"/>
          <w:sz w:val="24"/>
          <w:szCs w:val="24"/>
        </w:rPr>
        <w:t>, особенно в отношении соседних с ним стран Азии</w:t>
      </w:r>
      <w:r>
        <w:rPr>
          <w:rStyle w:val="a6"/>
          <w:rFonts w:ascii="Times New Roman" w:hAnsi="Times New Roman" w:cs="Times New Roman"/>
          <w:sz w:val="24"/>
          <w:szCs w:val="24"/>
        </w:rPr>
        <w:footnoteReference w:id="59"/>
      </w:r>
      <w:r w:rsidRPr="00DB36C8">
        <w:rPr>
          <w:rFonts w:ascii="Times New Roman" w:hAnsi="Times New Roman" w:cs="Times New Roman"/>
          <w:sz w:val="24"/>
          <w:szCs w:val="24"/>
        </w:rPr>
        <w:t>.</w:t>
      </w:r>
      <w:r w:rsidR="00F37FB6">
        <w:rPr>
          <w:rFonts w:ascii="Times New Roman" w:hAnsi="Times New Roman" w:cs="Times New Roman"/>
          <w:sz w:val="24"/>
          <w:szCs w:val="24"/>
        </w:rPr>
        <w:t xml:space="preserve"> Согласимся с автором, что при ярко заявившей о себе инициативе Си </w:t>
      </w:r>
      <w:proofErr w:type="spellStart"/>
      <w:r w:rsidR="00F37FB6">
        <w:rPr>
          <w:rFonts w:ascii="Times New Roman" w:hAnsi="Times New Roman" w:cs="Times New Roman"/>
          <w:sz w:val="24"/>
          <w:szCs w:val="24"/>
        </w:rPr>
        <w:t>Цзиньпина</w:t>
      </w:r>
      <w:proofErr w:type="spellEnd"/>
      <w:r w:rsidR="00F37FB6">
        <w:rPr>
          <w:rFonts w:ascii="Times New Roman" w:hAnsi="Times New Roman" w:cs="Times New Roman"/>
          <w:sz w:val="24"/>
          <w:szCs w:val="24"/>
        </w:rPr>
        <w:t>, его политика продолжает внешнеэкономический и внешнеполитический курс его предшественников.</w:t>
      </w:r>
    </w:p>
    <w:p w:rsidR="00DB36C8" w:rsidRPr="00B42AA9" w:rsidRDefault="00043301" w:rsidP="00460EC9">
      <w:pPr>
        <w:ind w:firstLine="708"/>
        <w:rPr>
          <w:rFonts w:ascii="Times New Roman" w:hAnsi="Times New Roman" w:cs="Times New Roman"/>
          <w:sz w:val="24"/>
          <w:szCs w:val="24"/>
        </w:rPr>
      </w:pPr>
      <w:r>
        <w:rPr>
          <w:rFonts w:ascii="Times New Roman" w:hAnsi="Times New Roman" w:cs="Times New Roman"/>
          <w:sz w:val="24"/>
          <w:szCs w:val="24"/>
        </w:rPr>
        <w:t>В целом</w:t>
      </w:r>
      <w:r w:rsidR="00C84C31" w:rsidRPr="0026277A">
        <w:rPr>
          <w:rFonts w:ascii="Times New Roman" w:hAnsi="Times New Roman" w:cs="Times New Roman"/>
          <w:sz w:val="24"/>
          <w:szCs w:val="24"/>
        </w:rPr>
        <w:t>, не стоит отрицать существование вместе двух причин продвижения инициативы</w:t>
      </w:r>
      <w:r w:rsidR="00525D63">
        <w:rPr>
          <w:rFonts w:ascii="Times New Roman" w:hAnsi="Times New Roman" w:cs="Times New Roman"/>
          <w:sz w:val="24"/>
          <w:szCs w:val="24"/>
        </w:rPr>
        <w:t xml:space="preserve"> – решение внутренних проблем или внешних</w:t>
      </w:r>
      <w:r w:rsidR="00C84C31" w:rsidRPr="0026277A">
        <w:rPr>
          <w:rFonts w:ascii="Times New Roman" w:hAnsi="Times New Roman" w:cs="Times New Roman"/>
          <w:sz w:val="24"/>
          <w:szCs w:val="24"/>
        </w:rPr>
        <w:t>, и истинный замысел китайского правительства в объявлении о воссоздании «Шелкового пути» разгадывать безрезультатно так же, как и в споре «о курице и яйце».</w:t>
      </w:r>
      <w:r w:rsidR="00DB36C8">
        <w:rPr>
          <w:rFonts w:ascii="Times New Roman" w:hAnsi="Times New Roman" w:cs="Times New Roman"/>
          <w:sz w:val="24"/>
          <w:szCs w:val="24"/>
        </w:rPr>
        <w:t xml:space="preserve"> Однако, при рассмотрении </w:t>
      </w:r>
      <w:r w:rsidR="00B42AA9">
        <w:rPr>
          <w:rFonts w:ascii="Times New Roman" w:hAnsi="Times New Roman" w:cs="Times New Roman"/>
          <w:sz w:val="24"/>
          <w:szCs w:val="24"/>
        </w:rPr>
        <w:t xml:space="preserve">решения китайским правительством внутренних проблем, проблемы перепроизводства как основного мотива провозглашения инициативы «Пояс и путь», возникает вопрос, при отсутствии данных проблем, не сделал бы Китай то же самое, не начал бы реализацию проектов? Поэтому </w:t>
      </w:r>
      <w:r w:rsidR="00525D63">
        <w:rPr>
          <w:rFonts w:ascii="Times New Roman" w:hAnsi="Times New Roman" w:cs="Times New Roman"/>
          <w:sz w:val="24"/>
          <w:szCs w:val="24"/>
        </w:rPr>
        <w:t>примем мнения</w:t>
      </w:r>
      <w:r w:rsidR="00B42AA9">
        <w:rPr>
          <w:rFonts w:ascii="Times New Roman" w:hAnsi="Times New Roman" w:cs="Times New Roman"/>
          <w:sz w:val="24"/>
          <w:szCs w:val="24"/>
        </w:rPr>
        <w:t xml:space="preserve"> ученых, что «Пояс и путь» это, прежде всего, новый курс внешней политики Китай,</w:t>
      </w:r>
      <w:r w:rsidR="0093164C">
        <w:rPr>
          <w:rFonts w:ascii="Times New Roman" w:hAnsi="Times New Roman" w:cs="Times New Roman"/>
          <w:sz w:val="24"/>
          <w:szCs w:val="24"/>
        </w:rPr>
        <w:t xml:space="preserve"> распространения</w:t>
      </w:r>
      <w:r w:rsidR="00B42AA9">
        <w:rPr>
          <w:rFonts w:ascii="Times New Roman" w:hAnsi="Times New Roman" w:cs="Times New Roman"/>
          <w:sz w:val="24"/>
          <w:szCs w:val="24"/>
        </w:rPr>
        <w:t xml:space="preserve"> своего влияния в мире,</w:t>
      </w:r>
      <w:r w:rsidR="0093164C">
        <w:rPr>
          <w:rFonts w:ascii="Times New Roman" w:hAnsi="Times New Roman" w:cs="Times New Roman"/>
          <w:sz w:val="24"/>
          <w:szCs w:val="24"/>
        </w:rPr>
        <w:t xml:space="preserve"> но при этом он способен</w:t>
      </w:r>
      <w:r w:rsidR="00B42AA9">
        <w:rPr>
          <w:rFonts w:ascii="Times New Roman" w:hAnsi="Times New Roman" w:cs="Times New Roman"/>
          <w:sz w:val="24"/>
          <w:szCs w:val="24"/>
        </w:rPr>
        <w:t xml:space="preserve"> решать и внутренние проблемы.</w:t>
      </w:r>
      <w:r w:rsidR="0093164C">
        <w:rPr>
          <w:rFonts w:ascii="Times New Roman" w:hAnsi="Times New Roman" w:cs="Times New Roman"/>
          <w:sz w:val="24"/>
          <w:szCs w:val="24"/>
        </w:rPr>
        <w:t xml:space="preserve"> Однако, не стоит говорить о китайской экспансии по всему миру, прикрытой названием «Пояс и путь», так как китайское правительство заявляет </w:t>
      </w:r>
      <w:r w:rsidR="00525D63">
        <w:rPr>
          <w:rFonts w:ascii="Times New Roman" w:hAnsi="Times New Roman" w:cs="Times New Roman"/>
          <w:sz w:val="24"/>
          <w:szCs w:val="24"/>
        </w:rPr>
        <w:t>о взаимовыгодном сотрудничестве и</w:t>
      </w:r>
      <w:r w:rsidR="0093164C">
        <w:rPr>
          <w:rFonts w:ascii="Times New Roman" w:hAnsi="Times New Roman" w:cs="Times New Roman"/>
          <w:sz w:val="24"/>
          <w:szCs w:val="24"/>
        </w:rPr>
        <w:t xml:space="preserve"> готовности идти на диалог. </w:t>
      </w:r>
    </w:p>
    <w:p w:rsidR="0026277A" w:rsidRPr="00B02806" w:rsidRDefault="00C84C31" w:rsidP="00460EC9">
      <w:pPr>
        <w:ind w:firstLine="708"/>
        <w:rPr>
          <w:rFonts w:ascii="Times New Roman" w:hAnsi="Times New Roman" w:cs="Times New Roman"/>
          <w:sz w:val="24"/>
          <w:szCs w:val="24"/>
        </w:rPr>
      </w:pPr>
      <w:r w:rsidRPr="0026277A">
        <w:rPr>
          <w:rFonts w:ascii="Times New Roman" w:hAnsi="Times New Roman" w:cs="Times New Roman"/>
          <w:sz w:val="24"/>
          <w:szCs w:val="24"/>
        </w:rPr>
        <w:t>Н</w:t>
      </w:r>
      <w:r w:rsidR="00B42AA9">
        <w:rPr>
          <w:rFonts w:ascii="Times New Roman" w:hAnsi="Times New Roman" w:cs="Times New Roman"/>
          <w:sz w:val="24"/>
          <w:szCs w:val="24"/>
        </w:rPr>
        <w:t>о н</w:t>
      </w:r>
      <w:r w:rsidRPr="0026277A">
        <w:rPr>
          <w:rFonts w:ascii="Times New Roman" w:hAnsi="Times New Roman" w:cs="Times New Roman"/>
          <w:sz w:val="24"/>
          <w:szCs w:val="24"/>
        </w:rPr>
        <w:t>аша задача состоит в выявлении прио</w:t>
      </w:r>
      <w:r w:rsidR="00AC1CA4" w:rsidRPr="0026277A">
        <w:rPr>
          <w:rFonts w:ascii="Times New Roman" w:hAnsi="Times New Roman" w:cs="Times New Roman"/>
          <w:sz w:val="24"/>
          <w:szCs w:val="24"/>
        </w:rPr>
        <w:t>ритетных и существующих направлений</w:t>
      </w:r>
      <w:r w:rsidRPr="0026277A">
        <w:rPr>
          <w:rFonts w:ascii="Times New Roman" w:hAnsi="Times New Roman" w:cs="Times New Roman"/>
          <w:sz w:val="24"/>
          <w:szCs w:val="24"/>
        </w:rPr>
        <w:t xml:space="preserve"> инициативы, а, в частности, нас интересует проект «Экономический пояс Шелкового пути».</w:t>
      </w:r>
    </w:p>
    <w:p w:rsidR="00644BE6" w:rsidRPr="00AC0676" w:rsidRDefault="00C84C31" w:rsidP="00644BE6">
      <w:pPr>
        <w:ind w:firstLine="708"/>
        <w:rPr>
          <w:rFonts w:ascii="Times New Roman" w:hAnsi="Times New Roman" w:cs="Times New Roman"/>
          <w:sz w:val="24"/>
          <w:szCs w:val="24"/>
        </w:rPr>
      </w:pPr>
      <w:r w:rsidRPr="00AC0676">
        <w:rPr>
          <w:rFonts w:ascii="Times New Roman" w:hAnsi="Times New Roman" w:cs="Times New Roman"/>
          <w:sz w:val="24"/>
          <w:szCs w:val="24"/>
        </w:rPr>
        <w:t xml:space="preserve">«Экономический пояс Шелкового пути» (далее – ЭПШП), как и «Морской Шелковый путь </w:t>
      </w:r>
      <w:r w:rsidRPr="00AC0676">
        <w:rPr>
          <w:rFonts w:ascii="Times New Roman" w:hAnsi="Times New Roman" w:cs="Times New Roman"/>
          <w:sz w:val="24"/>
          <w:szCs w:val="24"/>
          <w:lang w:val="en-US"/>
        </w:rPr>
        <w:t>XXI</w:t>
      </w:r>
      <w:r w:rsidRPr="00AC0676">
        <w:rPr>
          <w:rFonts w:ascii="Times New Roman" w:hAnsi="Times New Roman" w:cs="Times New Roman"/>
          <w:sz w:val="24"/>
          <w:szCs w:val="24"/>
        </w:rPr>
        <w:t xml:space="preserve">» и «Северный морской путь», является проектом в рамках </w:t>
      </w:r>
      <w:r w:rsidR="00404244" w:rsidRPr="00AC0676">
        <w:rPr>
          <w:rFonts w:ascii="Times New Roman" w:hAnsi="Times New Roman" w:cs="Times New Roman"/>
          <w:sz w:val="24"/>
          <w:szCs w:val="24"/>
        </w:rPr>
        <w:t>инициативы «Пояс и путь</w:t>
      </w:r>
      <w:r w:rsidRPr="00AC0676">
        <w:rPr>
          <w:rFonts w:ascii="Times New Roman" w:hAnsi="Times New Roman" w:cs="Times New Roman"/>
          <w:sz w:val="24"/>
          <w:szCs w:val="24"/>
        </w:rPr>
        <w:t xml:space="preserve">».  </w:t>
      </w:r>
      <w:r w:rsidR="00644BE6">
        <w:rPr>
          <w:rFonts w:ascii="Times New Roman" w:hAnsi="Times New Roman" w:cs="Times New Roman"/>
          <w:sz w:val="24"/>
          <w:szCs w:val="24"/>
        </w:rPr>
        <w:t xml:space="preserve">Строительство ЭПШП стало частью разработанного в КНР плана социально-экономического развития 13-й пятилетки (2016-2020 гг.). Реализация проекта </w:t>
      </w:r>
      <w:r w:rsidR="00644BE6">
        <w:rPr>
          <w:rFonts w:ascii="Times New Roman" w:hAnsi="Times New Roman" w:cs="Times New Roman"/>
          <w:sz w:val="24"/>
          <w:szCs w:val="24"/>
        </w:rPr>
        <w:lastRenderedPageBreak/>
        <w:t>рассчитана на 30 лет, а областями реализации стали 7 сфер – транспортный, энергетический, торговый, информационный, научно-технический, аграрный и туристический</w:t>
      </w:r>
      <w:r w:rsidR="00644BE6">
        <w:rPr>
          <w:rStyle w:val="a6"/>
          <w:rFonts w:ascii="Times New Roman" w:hAnsi="Times New Roman" w:cs="Times New Roman"/>
          <w:sz w:val="24"/>
          <w:szCs w:val="24"/>
        </w:rPr>
        <w:footnoteReference w:id="60"/>
      </w:r>
      <w:r w:rsidR="00644BE6">
        <w:rPr>
          <w:rFonts w:ascii="Times New Roman" w:hAnsi="Times New Roman" w:cs="Times New Roman"/>
          <w:sz w:val="24"/>
          <w:szCs w:val="24"/>
        </w:rPr>
        <w:t>.</w:t>
      </w:r>
    </w:p>
    <w:p w:rsidR="00461780" w:rsidRDefault="00461780" w:rsidP="00460EC9">
      <w:pPr>
        <w:ind w:firstLine="708"/>
        <w:rPr>
          <w:rFonts w:ascii="Times New Roman" w:hAnsi="Times New Roman" w:cs="Times New Roman"/>
          <w:sz w:val="24"/>
          <w:szCs w:val="24"/>
        </w:rPr>
      </w:pPr>
      <w:r>
        <w:rPr>
          <w:rFonts w:ascii="Times New Roman" w:hAnsi="Times New Roman" w:cs="Times New Roman"/>
          <w:sz w:val="24"/>
          <w:szCs w:val="24"/>
        </w:rPr>
        <w:t>В</w:t>
      </w:r>
      <w:r w:rsidR="00525D63">
        <w:rPr>
          <w:rFonts w:ascii="Times New Roman" w:hAnsi="Times New Roman" w:cs="Times New Roman"/>
          <w:sz w:val="24"/>
          <w:szCs w:val="24"/>
        </w:rPr>
        <w:t>ернемся к тому, что в</w:t>
      </w:r>
      <w:r>
        <w:rPr>
          <w:rFonts w:ascii="Times New Roman" w:hAnsi="Times New Roman" w:cs="Times New Roman"/>
          <w:sz w:val="24"/>
          <w:szCs w:val="24"/>
        </w:rPr>
        <w:t>озрожденный проект Великого Шелкового пути базируется на особенностях современной экономики и при реализации проекта можно выделить следующие приоритетные направления:</w:t>
      </w:r>
    </w:p>
    <w:p w:rsidR="00461780" w:rsidRDefault="00461780" w:rsidP="003F66C7">
      <w:pPr>
        <w:pStyle w:val="a3"/>
        <w:numPr>
          <w:ilvl w:val="0"/>
          <w:numId w:val="19"/>
        </w:numPr>
        <w:ind w:left="0" w:firstLine="709"/>
        <w:rPr>
          <w:rFonts w:ascii="Times New Roman" w:hAnsi="Times New Roman" w:cs="Times New Roman"/>
          <w:sz w:val="24"/>
          <w:szCs w:val="24"/>
        </w:rPr>
      </w:pPr>
      <w:proofErr w:type="gramStart"/>
      <w:r>
        <w:rPr>
          <w:rFonts w:ascii="Times New Roman" w:hAnsi="Times New Roman" w:cs="Times New Roman"/>
          <w:sz w:val="24"/>
          <w:szCs w:val="24"/>
        </w:rPr>
        <w:t>вывод</w:t>
      </w:r>
      <w:proofErr w:type="gramEnd"/>
      <w:r>
        <w:rPr>
          <w:rFonts w:ascii="Times New Roman" w:hAnsi="Times New Roman" w:cs="Times New Roman"/>
          <w:sz w:val="24"/>
          <w:szCs w:val="24"/>
        </w:rPr>
        <w:t xml:space="preserve"> китайских капиталов и технологий на внешние рынки;</w:t>
      </w:r>
    </w:p>
    <w:p w:rsidR="00461780" w:rsidRDefault="00461780" w:rsidP="003F66C7">
      <w:pPr>
        <w:pStyle w:val="a3"/>
        <w:numPr>
          <w:ilvl w:val="0"/>
          <w:numId w:val="19"/>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развитие</w:t>
      </w:r>
      <w:proofErr w:type="gramEnd"/>
      <w:r>
        <w:rPr>
          <w:rFonts w:ascii="Times New Roman" w:hAnsi="Times New Roman" w:cs="Times New Roman"/>
          <w:sz w:val="24"/>
          <w:szCs w:val="24"/>
        </w:rPr>
        <w:t xml:space="preserve"> внутренних западных провинций КНР;</w:t>
      </w:r>
    </w:p>
    <w:p w:rsidR="00461780" w:rsidRDefault="00461780" w:rsidP="003F66C7">
      <w:pPr>
        <w:pStyle w:val="a3"/>
        <w:numPr>
          <w:ilvl w:val="0"/>
          <w:numId w:val="19"/>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создание</w:t>
      </w:r>
      <w:proofErr w:type="gramEnd"/>
      <w:r>
        <w:rPr>
          <w:rFonts w:ascii="Times New Roman" w:hAnsi="Times New Roman" w:cs="Times New Roman"/>
          <w:sz w:val="24"/>
          <w:szCs w:val="24"/>
        </w:rPr>
        <w:t xml:space="preserve"> зон свободной торговли с соседними странами с учетом сложившихся мировых тенденций к региональной интеграции;</w:t>
      </w:r>
    </w:p>
    <w:p w:rsidR="00461780" w:rsidRDefault="00461780" w:rsidP="003F66C7">
      <w:pPr>
        <w:pStyle w:val="a3"/>
        <w:numPr>
          <w:ilvl w:val="0"/>
          <w:numId w:val="19"/>
        </w:numPr>
        <w:ind w:left="0" w:firstLine="709"/>
        <w:rPr>
          <w:rFonts w:ascii="Times New Roman" w:hAnsi="Times New Roman" w:cs="Times New Roman"/>
          <w:sz w:val="24"/>
          <w:szCs w:val="24"/>
        </w:rPr>
      </w:pPr>
      <w:proofErr w:type="gramStart"/>
      <w:r>
        <w:rPr>
          <w:rFonts w:ascii="Times New Roman" w:hAnsi="Times New Roman" w:cs="Times New Roman"/>
          <w:sz w:val="24"/>
          <w:szCs w:val="24"/>
        </w:rPr>
        <w:t>осуществление</w:t>
      </w:r>
      <w:proofErr w:type="gramEnd"/>
      <w:r>
        <w:rPr>
          <w:rFonts w:ascii="Times New Roman" w:hAnsi="Times New Roman" w:cs="Times New Roman"/>
          <w:sz w:val="24"/>
          <w:szCs w:val="24"/>
        </w:rPr>
        <w:t xml:space="preserve"> свободного перемещения товаров, капиталов и рабочей силы («трех свобод»).</w:t>
      </w:r>
    </w:p>
    <w:p w:rsidR="00461780" w:rsidRDefault="00414E29" w:rsidP="00083262">
      <w:pPr>
        <w:ind w:firstLine="709"/>
        <w:rPr>
          <w:rFonts w:ascii="Times New Roman" w:hAnsi="Times New Roman" w:cs="Times New Roman"/>
          <w:sz w:val="24"/>
          <w:szCs w:val="24"/>
        </w:rPr>
      </w:pPr>
      <w:r w:rsidRPr="001B4BC1">
        <w:rPr>
          <w:rFonts w:ascii="Times New Roman" w:hAnsi="Times New Roman" w:cs="Times New Roman"/>
          <w:sz w:val="24"/>
          <w:szCs w:val="24"/>
        </w:rPr>
        <w:t xml:space="preserve">С целью сгладить экономическое неравенство развития регионов, правительство Китая в рамках проекта переносит центр тяжести от прогрессирующих восточных провинций Китая к слаборазвитым западным. </w:t>
      </w:r>
      <w:r w:rsidR="007F3B2A">
        <w:rPr>
          <w:rFonts w:ascii="Times New Roman" w:hAnsi="Times New Roman" w:cs="Times New Roman"/>
          <w:sz w:val="24"/>
          <w:szCs w:val="24"/>
        </w:rPr>
        <w:t>Проект позволит развивать экономику региона СУАР и других провинций, а также автономных рай</w:t>
      </w:r>
      <w:r w:rsidR="00525D63">
        <w:rPr>
          <w:rFonts w:ascii="Times New Roman" w:hAnsi="Times New Roman" w:cs="Times New Roman"/>
          <w:sz w:val="24"/>
          <w:szCs w:val="24"/>
        </w:rPr>
        <w:t>о</w:t>
      </w:r>
      <w:r w:rsidR="007F3B2A">
        <w:rPr>
          <w:rFonts w:ascii="Times New Roman" w:hAnsi="Times New Roman" w:cs="Times New Roman"/>
          <w:sz w:val="24"/>
          <w:szCs w:val="24"/>
        </w:rPr>
        <w:t xml:space="preserve">нов Северо-Запада – </w:t>
      </w:r>
      <w:proofErr w:type="spellStart"/>
      <w:r w:rsidR="007F3B2A">
        <w:rPr>
          <w:rFonts w:ascii="Times New Roman" w:hAnsi="Times New Roman" w:cs="Times New Roman"/>
          <w:sz w:val="24"/>
          <w:szCs w:val="24"/>
        </w:rPr>
        <w:t>Нинся-Хуэйский</w:t>
      </w:r>
      <w:proofErr w:type="spellEnd"/>
      <w:r w:rsidR="007F3B2A">
        <w:rPr>
          <w:rFonts w:ascii="Times New Roman" w:hAnsi="Times New Roman" w:cs="Times New Roman"/>
          <w:sz w:val="24"/>
          <w:szCs w:val="24"/>
        </w:rPr>
        <w:t xml:space="preserve"> АР, </w:t>
      </w:r>
      <w:proofErr w:type="spellStart"/>
      <w:r w:rsidR="007F3B2A">
        <w:rPr>
          <w:rFonts w:ascii="Times New Roman" w:hAnsi="Times New Roman" w:cs="Times New Roman"/>
          <w:sz w:val="24"/>
          <w:szCs w:val="24"/>
        </w:rPr>
        <w:t>Шеньси</w:t>
      </w:r>
      <w:proofErr w:type="spellEnd"/>
      <w:r w:rsidR="007F3B2A">
        <w:rPr>
          <w:rFonts w:ascii="Times New Roman" w:hAnsi="Times New Roman" w:cs="Times New Roman"/>
          <w:sz w:val="24"/>
          <w:szCs w:val="24"/>
        </w:rPr>
        <w:t xml:space="preserve">, </w:t>
      </w:r>
      <w:proofErr w:type="spellStart"/>
      <w:r w:rsidR="007F3B2A">
        <w:rPr>
          <w:rFonts w:ascii="Times New Roman" w:hAnsi="Times New Roman" w:cs="Times New Roman"/>
          <w:sz w:val="24"/>
          <w:szCs w:val="24"/>
        </w:rPr>
        <w:t>Ганьсу</w:t>
      </w:r>
      <w:proofErr w:type="spellEnd"/>
      <w:r w:rsidR="007F3B2A">
        <w:rPr>
          <w:rFonts w:ascii="Times New Roman" w:hAnsi="Times New Roman" w:cs="Times New Roman"/>
          <w:sz w:val="24"/>
          <w:szCs w:val="24"/>
        </w:rPr>
        <w:t xml:space="preserve"> и </w:t>
      </w:r>
      <w:proofErr w:type="spellStart"/>
      <w:r w:rsidR="007F3B2A">
        <w:rPr>
          <w:rFonts w:ascii="Times New Roman" w:hAnsi="Times New Roman" w:cs="Times New Roman"/>
          <w:sz w:val="24"/>
          <w:szCs w:val="24"/>
        </w:rPr>
        <w:t>Цинхай</w:t>
      </w:r>
      <w:proofErr w:type="spellEnd"/>
      <w:r w:rsidR="007F3B2A">
        <w:rPr>
          <w:rFonts w:ascii="Times New Roman" w:hAnsi="Times New Roman" w:cs="Times New Roman"/>
          <w:sz w:val="24"/>
          <w:szCs w:val="24"/>
        </w:rPr>
        <w:t>. Однако, з</w:t>
      </w:r>
      <w:r w:rsidRPr="001B4BC1">
        <w:rPr>
          <w:rFonts w:ascii="Times New Roman" w:hAnsi="Times New Roman" w:cs="Times New Roman"/>
          <w:sz w:val="24"/>
          <w:szCs w:val="24"/>
        </w:rPr>
        <w:t xml:space="preserve">аслуживает внимания выбор </w:t>
      </w:r>
      <w:r w:rsidR="007F3B2A">
        <w:rPr>
          <w:rFonts w:ascii="Times New Roman" w:hAnsi="Times New Roman" w:cs="Times New Roman"/>
          <w:sz w:val="24"/>
          <w:szCs w:val="24"/>
        </w:rPr>
        <w:t xml:space="preserve">именно </w:t>
      </w:r>
      <w:r w:rsidRPr="001B4BC1">
        <w:rPr>
          <w:rFonts w:ascii="Times New Roman" w:hAnsi="Times New Roman" w:cs="Times New Roman"/>
          <w:sz w:val="24"/>
          <w:szCs w:val="24"/>
        </w:rPr>
        <w:t>провинции Синьцзян в качестве основной области для развития ЭПШП, которая благодаря своему расположению связывает Китай с Центральной Азией, Россией и Европой</w:t>
      </w:r>
      <w:r>
        <w:rPr>
          <w:rStyle w:val="a6"/>
          <w:rFonts w:ascii="Times New Roman" w:hAnsi="Times New Roman" w:cs="Times New Roman"/>
          <w:sz w:val="24"/>
          <w:szCs w:val="24"/>
        </w:rPr>
        <w:footnoteReference w:id="61"/>
      </w:r>
      <w:r w:rsidRPr="001B4BC1">
        <w:rPr>
          <w:rFonts w:ascii="Times New Roman" w:hAnsi="Times New Roman" w:cs="Times New Roman"/>
          <w:sz w:val="24"/>
          <w:szCs w:val="24"/>
        </w:rPr>
        <w:t xml:space="preserve">. </w:t>
      </w:r>
    </w:p>
    <w:p w:rsidR="00525467" w:rsidRDefault="00525467" w:rsidP="00083262">
      <w:pPr>
        <w:ind w:firstLine="709"/>
        <w:rPr>
          <w:rFonts w:ascii="Times New Roman" w:hAnsi="Times New Roman" w:cs="Times New Roman"/>
          <w:sz w:val="24"/>
          <w:szCs w:val="24"/>
        </w:rPr>
      </w:pPr>
      <w:r>
        <w:rPr>
          <w:rFonts w:ascii="Times New Roman" w:hAnsi="Times New Roman" w:cs="Times New Roman"/>
          <w:sz w:val="24"/>
          <w:szCs w:val="24"/>
        </w:rPr>
        <w:t>Маршрутами ЭПШП могут стать следующие:</w:t>
      </w:r>
    </w:p>
    <w:p w:rsidR="00525467" w:rsidRDefault="00525467" w:rsidP="003F66C7">
      <w:pPr>
        <w:pStyle w:val="a3"/>
        <w:numPr>
          <w:ilvl w:val="0"/>
          <w:numId w:val="23"/>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северный</w:t>
      </w:r>
      <w:proofErr w:type="gramEnd"/>
      <w:r>
        <w:rPr>
          <w:rFonts w:ascii="Times New Roman" w:hAnsi="Times New Roman" w:cs="Times New Roman"/>
          <w:sz w:val="24"/>
          <w:szCs w:val="24"/>
        </w:rPr>
        <w:t xml:space="preserve"> коридор (через Москву);</w:t>
      </w:r>
    </w:p>
    <w:p w:rsidR="00525467" w:rsidRDefault="00525467" w:rsidP="003F66C7">
      <w:pPr>
        <w:pStyle w:val="a3"/>
        <w:numPr>
          <w:ilvl w:val="0"/>
          <w:numId w:val="23"/>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(через Актау – Баку – Тбилиси);</w:t>
      </w:r>
    </w:p>
    <w:p w:rsidR="00525467" w:rsidRDefault="00525467" w:rsidP="003F66C7">
      <w:pPr>
        <w:pStyle w:val="a3"/>
        <w:numPr>
          <w:ilvl w:val="0"/>
          <w:numId w:val="23"/>
        </w:numPr>
        <w:ind w:left="0" w:firstLine="709"/>
        <w:rPr>
          <w:rFonts w:ascii="Times New Roman" w:hAnsi="Times New Roman" w:cs="Times New Roman"/>
          <w:sz w:val="24"/>
          <w:szCs w:val="24"/>
        </w:rPr>
      </w:pPr>
      <w:proofErr w:type="gramStart"/>
      <w:r>
        <w:rPr>
          <w:rFonts w:ascii="Times New Roman" w:hAnsi="Times New Roman" w:cs="Times New Roman"/>
          <w:sz w:val="24"/>
          <w:szCs w:val="24"/>
        </w:rPr>
        <w:t>южный</w:t>
      </w:r>
      <w:proofErr w:type="gramEnd"/>
      <w:r>
        <w:rPr>
          <w:rFonts w:ascii="Times New Roman" w:hAnsi="Times New Roman" w:cs="Times New Roman"/>
          <w:sz w:val="24"/>
          <w:szCs w:val="24"/>
        </w:rPr>
        <w:t xml:space="preserve"> (через Иран).</w:t>
      </w:r>
    </w:p>
    <w:p w:rsidR="00525467" w:rsidRPr="00525467" w:rsidRDefault="00525467" w:rsidP="00083262">
      <w:pPr>
        <w:ind w:firstLine="709"/>
        <w:rPr>
          <w:rFonts w:ascii="Times New Roman" w:hAnsi="Times New Roman" w:cs="Times New Roman"/>
          <w:sz w:val="24"/>
          <w:szCs w:val="24"/>
        </w:rPr>
      </w:pPr>
      <w:r>
        <w:rPr>
          <w:rFonts w:ascii="Times New Roman" w:hAnsi="Times New Roman" w:cs="Times New Roman"/>
          <w:sz w:val="24"/>
          <w:szCs w:val="24"/>
        </w:rPr>
        <w:t xml:space="preserve">Некоторые российские эксперта полагают, что средний и южный коридоры очень дорогие, поэтому выгодно прокладывать маршрут именно через Россию. Предполагается, что маршрут ЭПШП будет проходить из Китая через Центральную и Западную Азию – до Персидского залива и Средиземного моря. Такое расположение позволит вовлечь в свою орбиту не только другие страны ШОС – Киргизстан, Таджикистан, Узбекистан, но и ряд </w:t>
      </w:r>
      <w:r>
        <w:rPr>
          <w:rFonts w:ascii="Times New Roman" w:hAnsi="Times New Roman" w:cs="Times New Roman"/>
          <w:sz w:val="24"/>
          <w:szCs w:val="24"/>
        </w:rPr>
        <w:lastRenderedPageBreak/>
        <w:t xml:space="preserve">соседних стран Центральной и Западной Азии благодаря </w:t>
      </w:r>
      <w:r w:rsidR="00E75F99">
        <w:rPr>
          <w:rFonts w:ascii="Times New Roman" w:hAnsi="Times New Roman" w:cs="Times New Roman"/>
          <w:sz w:val="24"/>
          <w:szCs w:val="24"/>
        </w:rPr>
        <w:t>возможности получения ими экономических преимуществ от взаимовыгодного сотрудничества</w:t>
      </w:r>
      <w:r>
        <w:rPr>
          <w:rStyle w:val="a6"/>
          <w:rFonts w:ascii="Times New Roman" w:hAnsi="Times New Roman" w:cs="Times New Roman"/>
          <w:sz w:val="24"/>
          <w:szCs w:val="24"/>
        </w:rPr>
        <w:footnoteReference w:id="62"/>
      </w:r>
      <w:r>
        <w:rPr>
          <w:rFonts w:ascii="Times New Roman" w:hAnsi="Times New Roman" w:cs="Times New Roman"/>
          <w:sz w:val="24"/>
          <w:szCs w:val="24"/>
        </w:rPr>
        <w:t>.</w:t>
      </w:r>
    </w:p>
    <w:p w:rsidR="001B4BC1" w:rsidRDefault="001B4BC1" w:rsidP="00083262">
      <w:pPr>
        <w:ind w:firstLine="709"/>
        <w:rPr>
          <w:rFonts w:ascii="Times New Roman" w:hAnsi="Times New Roman" w:cs="Times New Roman"/>
          <w:sz w:val="24"/>
          <w:szCs w:val="24"/>
        </w:rPr>
      </w:pPr>
      <w:r w:rsidRPr="00AC0676">
        <w:rPr>
          <w:rFonts w:ascii="Times New Roman" w:hAnsi="Times New Roman" w:cs="Times New Roman"/>
          <w:sz w:val="24"/>
          <w:szCs w:val="24"/>
        </w:rPr>
        <w:t xml:space="preserve">Многими экспертами в западных странах и России проект ЭПШП рассматривается как способ транзита китайской продукции в Европу, таким образом выгодная только </w:t>
      </w:r>
      <w:r>
        <w:rPr>
          <w:rFonts w:ascii="Times New Roman" w:hAnsi="Times New Roman" w:cs="Times New Roman"/>
          <w:sz w:val="24"/>
          <w:szCs w:val="24"/>
        </w:rPr>
        <w:t xml:space="preserve">для </w:t>
      </w:r>
      <w:r w:rsidRPr="00AC0676">
        <w:rPr>
          <w:rFonts w:ascii="Times New Roman" w:hAnsi="Times New Roman" w:cs="Times New Roman"/>
          <w:sz w:val="24"/>
          <w:szCs w:val="24"/>
        </w:rPr>
        <w:t xml:space="preserve">Пекина. Но при этом возможна и реализация транзита продукции и в обратную сторону. Европа является не только крупнейшим потребителем, но и производителем, причем ее экологические стандарты могут составить конкуренцию на фоне потребностей мирового сообщества в </w:t>
      </w:r>
      <w:proofErr w:type="spellStart"/>
      <w:r w:rsidRPr="00AC0676">
        <w:rPr>
          <w:rFonts w:ascii="Times New Roman" w:hAnsi="Times New Roman" w:cs="Times New Roman"/>
          <w:sz w:val="24"/>
          <w:szCs w:val="24"/>
        </w:rPr>
        <w:t>экологичности</w:t>
      </w:r>
      <w:proofErr w:type="spellEnd"/>
      <w:r w:rsidRPr="00AC0676">
        <w:rPr>
          <w:rFonts w:ascii="Times New Roman" w:hAnsi="Times New Roman" w:cs="Times New Roman"/>
          <w:sz w:val="24"/>
          <w:szCs w:val="24"/>
        </w:rPr>
        <w:t xml:space="preserve"> происхождения продуктов как на Западе, так и в Азии, в том числе Китае с его растущим средним классом. В связи с этим из проекта ЭПШП можно выявить взаимовыгодный обмен, а не только распространение китайского продукта</w:t>
      </w:r>
      <w:r w:rsidRPr="00AC0676">
        <w:rPr>
          <w:rStyle w:val="a6"/>
          <w:rFonts w:ascii="Times New Roman" w:hAnsi="Times New Roman" w:cs="Times New Roman"/>
          <w:sz w:val="24"/>
          <w:szCs w:val="24"/>
        </w:rPr>
        <w:footnoteReference w:id="63"/>
      </w:r>
      <w:r w:rsidRPr="00AC0676">
        <w:rPr>
          <w:rFonts w:ascii="Times New Roman" w:hAnsi="Times New Roman" w:cs="Times New Roman"/>
          <w:sz w:val="24"/>
          <w:szCs w:val="24"/>
        </w:rPr>
        <w:t>.</w:t>
      </w:r>
    </w:p>
    <w:p w:rsidR="006402B1" w:rsidRDefault="001B4BC1" w:rsidP="006402B1">
      <w:pPr>
        <w:ind w:firstLine="708"/>
        <w:rPr>
          <w:rFonts w:ascii="Times New Roman" w:hAnsi="Times New Roman" w:cs="Times New Roman"/>
          <w:sz w:val="24"/>
          <w:szCs w:val="24"/>
        </w:rPr>
      </w:pPr>
      <w:r>
        <w:rPr>
          <w:rFonts w:ascii="Times New Roman" w:hAnsi="Times New Roman" w:cs="Times New Roman"/>
          <w:sz w:val="24"/>
          <w:szCs w:val="24"/>
        </w:rPr>
        <w:t xml:space="preserve">Состояние экономики и транспортной инфраструктуры стран-участниц проекта «Пояса и пути» </w:t>
      </w:r>
      <w:proofErr w:type="spellStart"/>
      <w:r>
        <w:rPr>
          <w:rFonts w:ascii="Times New Roman" w:hAnsi="Times New Roman" w:cs="Times New Roman"/>
          <w:sz w:val="24"/>
          <w:szCs w:val="24"/>
        </w:rPr>
        <w:t>разноуровневое</w:t>
      </w:r>
      <w:proofErr w:type="spellEnd"/>
      <w:r>
        <w:rPr>
          <w:rFonts w:ascii="Times New Roman" w:hAnsi="Times New Roman" w:cs="Times New Roman"/>
          <w:sz w:val="24"/>
          <w:szCs w:val="24"/>
        </w:rPr>
        <w:t xml:space="preserve">. Многие страны, которые находятся вдоль маршрута ЭПШП, имеют слабо развитую транспортную инфраструктуру, но при этом обладают стратегически важными ресурсами – нефтью, газом, ураном. Запасы нефти в странах Центральной Азии оцениваются в 27 млрд. т. (второе место после запасов в Персидском заливе), а запасы газа – 5,5 трлн куб. м. В Казахстане имеется почти четверть мировых запасов урана, а также </w:t>
      </w:r>
      <w:r w:rsidR="00396CCE">
        <w:rPr>
          <w:rFonts w:ascii="Times New Roman" w:hAnsi="Times New Roman" w:cs="Times New Roman"/>
          <w:sz w:val="24"/>
          <w:szCs w:val="24"/>
        </w:rPr>
        <w:t xml:space="preserve">крупные месторождения имеются </w:t>
      </w:r>
      <w:r>
        <w:rPr>
          <w:rFonts w:ascii="Times New Roman" w:hAnsi="Times New Roman" w:cs="Times New Roman"/>
          <w:sz w:val="24"/>
          <w:szCs w:val="24"/>
        </w:rPr>
        <w:t>в Киргизии, Узбекистане и Таджикистане. Запасы нефти в акватории Каспийского моря и прилегающих к нему странах составляют около 5 млрд. т.</w:t>
      </w:r>
      <w:r>
        <w:rPr>
          <w:rStyle w:val="a6"/>
          <w:rFonts w:ascii="Times New Roman" w:hAnsi="Times New Roman" w:cs="Times New Roman"/>
          <w:sz w:val="24"/>
          <w:szCs w:val="24"/>
        </w:rPr>
        <w:footnoteReference w:id="64"/>
      </w:r>
      <w:r w:rsidR="00396CCE" w:rsidRPr="00396CCE">
        <w:rPr>
          <w:rFonts w:ascii="Times New Roman" w:hAnsi="Times New Roman" w:cs="Times New Roman"/>
          <w:sz w:val="24"/>
          <w:szCs w:val="24"/>
        </w:rPr>
        <w:t xml:space="preserve"> </w:t>
      </w:r>
      <w:r w:rsidR="00396CCE">
        <w:rPr>
          <w:rFonts w:ascii="Times New Roman" w:hAnsi="Times New Roman" w:cs="Times New Roman"/>
          <w:sz w:val="24"/>
          <w:szCs w:val="24"/>
        </w:rPr>
        <w:t>Такие ресурсные условия способствуют развитию экономик и международному взаимодействию этих стран.</w:t>
      </w:r>
    </w:p>
    <w:p w:rsidR="001B4BC1" w:rsidRPr="00B562B9" w:rsidRDefault="00B562B9" w:rsidP="00083262">
      <w:pPr>
        <w:ind w:firstLine="709"/>
        <w:rPr>
          <w:rFonts w:ascii="Times New Roman" w:hAnsi="Times New Roman" w:cs="Times New Roman"/>
          <w:sz w:val="24"/>
          <w:szCs w:val="24"/>
        </w:rPr>
      </w:pPr>
      <w:r>
        <w:rPr>
          <w:rFonts w:ascii="Times New Roman" w:hAnsi="Times New Roman" w:cs="Times New Roman"/>
          <w:sz w:val="24"/>
          <w:szCs w:val="24"/>
        </w:rPr>
        <w:t xml:space="preserve">Из всего вышесказанного </w:t>
      </w:r>
      <w:r w:rsidR="00E75F99">
        <w:rPr>
          <w:rFonts w:ascii="Times New Roman" w:hAnsi="Times New Roman" w:cs="Times New Roman"/>
          <w:sz w:val="24"/>
          <w:szCs w:val="24"/>
        </w:rPr>
        <w:t>появляется</w:t>
      </w:r>
      <w:r>
        <w:rPr>
          <w:rFonts w:ascii="Times New Roman" w:hAnsi="Times New Roman" w:cs="Times New Roman"/>
          <w:sz w:val="24"/>
          <w:szCs w:val="24"/>
        </w:rPr>
        <w:t xml:space="preserve"> необходимость выявить то, что может предложить Китай международному сообществу, </w:t>
      </w:r>
      <w:r w:rsidR="009268B8">
        <w:rPr>
          <w:rFonts w:ascii="Times New Roman" w:hAnsi="Times New Roman" w:cs="Times New Roman"/>
          <w:sz w:val="24"/>
          <w:szCs w:val="24"/>
        </w:rPr>
        <w:t>какие преимущества имеет реализуемый китайским правительством проект</w:t>
      </w:r>
      <w:r>
        <w:rPr>
          <w:rFonts w:ascii="Times New Roman" w:hAnsi="Times New Roman" w:cs="Times New Roman"/>
          <w:sz w:val="24"/>
          <w:szCs w:val="24"/>
        </w:rPr>
        <w:t xml:space="preserve">. </w:t>
      </w:r>
    </w:p>
    <w:p w:rsidR="00D66433" w:rsidRDefault="00173F15" w:rsidP="00460EC9">
      <w:pPr>
        <w:ind w:firstLine="708"/>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Во-первых, для стран-участниц открывается огромный китайский рынок для сбыта своих товаров, т.е. проект имеет двусторонний порядок. По данным </w:t>
      </w:r>
      <w:r w:rsidRPr="00F02480">
        <w:rPr>
          <w:rFonts w:ascii="Times New Roman" w:eastAsia="Times New Roman" w:hAnsi="Times New Roman" w:cs="Times New Roman"/>
          <w:color w:val="000000"/>
          <w:sz w:val="24"/>
          <w:szCs w:val="24"/>
          <w:lang w:eastAsia="ru-RU"/>
        </w:rPr>
        <w:t xml:space="preserve">UN </w:t>
      </w:r>
      <w:proofErr w:type="spellStart"/>
      <w:r w:rsidRPr="00F02480">
        <w:rPr>
          <w:rFonts w:ascii="Times New Roman" w:eastAsia="Times New Roman" w:hAnsi="Times New Roman" w:cs="Times New Roman"/>
          <w:color w:val="000000"/>
          <w:sz w:val="24"/>
          <w:szCs w:val="24"/>
          <w:lang w:eastAsia="ru-RU"/>
        </w:rPr>
        <w:t>Comtrade</w:t>
      </w:r>
      <w:proofErr w:type="spellEnd"/>
      <w:r>
        <w:rPr>
          <w:rFonts w:ascii="Times New Roman" w:eastAsia="Times New Roman" w:hAnsi="Times New Roman" w:cs="Times New Roman"/>
          <w:color w:val="000000"/>
          <w:sz w:val="24"/>
          <w:szCs w:val="24"/>
          <w:lang w:eastAsia="ru-RU"/>
        </w:rPr>
        <w:t xml:space="preserve">, экспорт Китая в </w:t>
      </w:r>
      <w:r w:rsidRPr="00173F15">
        <w:rPr>
          <w:rFonts w:ascii="Times New Roman" w:eastAsia="Times New Roman" w:hAnsi="Times New Roman" w:cs="Times New Roman"/>
          <w:color w:val="000000"/>
          <w:sz w:val="24"/>
          <w:szCs w:val="24"/>
          <w:lang w:eastAsia="ru-RU"/>
        </w:rPr>
        <w:t xml:space="preserve">страны Центральной Азии в 2018 году составил 22,6 млрд. долл. США, что на 5.8% </w:t>
      </w:r>
      <w:r w:rsidRPr="00173F15">
        <w:rPr>
          <w:rFonts w:ascii="Times New Roman" w:eastAsia="Times New Roman" w:hAnsi="Times New Roman" w:cs="Times New Roman"/>
          <w:color w:val="000000"/>
          <w:sz w:val="24"/>
          <w:szCs w:val="24"/>
          <w:lang w:eastAsia="ru-RU"/>
        </w:rPr>
        <w:lastRenderedPageBreak/>
        <w:t>больше показателя 2017 года. В то же время импорт Китая из стран Центральной Азии в 2018 году составил 19,1 млрд долл. США, что на 31,2% больше результата 2017 года. При этом, некоторые страны-партнеры продемонстрировали абсолютные рекорды экспорта своей продукции в Китай. В частности, в 2018 году импорт Китая продукции из Туркменистана за год вырос на 23,5%, из Казахстана – 33,7%, из Узбекистана – 58%, а из Таджикистана на 64,3%</w:t>
      </w:r>
      <w:r>
        <w:rPr>
          <w:rFonts w:ascii="Times New Roman" w:eastAsia="Times New Roman" w:hAnsi="Times New Roman" w:cs="Times New Roman"/>
          <w:color w:val="000000"/>
          <w:sz w:val="24"/>
          <w:szCs w:val="24"/>
          <w:lang w:eastAsia="ru-RU"/>
        </w:rPr>
        <w:t>.</w:t>
      </w:r>
    </w:p>
    <w:p w:rsidR="00173F15" w:rsidRDefault="00173F15" w:rsidP="00460EC9">
      <w:pPr>
        <w:ind w:firstLine="708"/>
        <w:rPr>
          <w:rFonts w:ascii="Times New Roman" w:hAnsi="Times New Roman" w:cs="Times New Roman"/>
          <w:sz w:val="24"/>
          <w:szCs w:val="24"/>
        </w:rPr>
      </w:pPr>
      <w:r>
        <w:rPr>
          <w:rFonts w:ascii="Times New Roman" w:hAnsi="Times New Roman" w:cs="Times New Roman"/>
          <w:sz w:val="24"/>
          <w:szCs w:val="24"/>
        </w:rPr>
        <w:t>Во-вторых, проект носит консультативный характер, т.е. по сути своей является «совместным». Как китайская сторона, т</w:t>
      </w:r>
      <w:r w:rsidR="009F25A7">
        <w:rPr>
          <w:rFonts w:ascii="Times New Roman" w:hAnsi="Times New Roman" w:cs="Times New Roman"/>
          <w:sz w:val="24"/>
          <w:szCs w:val="24"/>
        </w:rPr>
        <w:t>ак и другая, будь то российская или</w:t>
      </w:r>
      <w:r>
        <w:rPr>
          <w:rFonts w:ascii="Times New Roman" w:hAnsi="Times New Roman" w:cs="Times New Roman"/>
          <w:sz w:val="24"/>
          <w:szCs w:val="24"/>
        </w:rPr>
        <w:t xml:space="preserve"> казахская, может выступать со своим предложе</w:t>
      </w:r>
      <w:r w:rsidR="00434C2B">
        <w:rPr>
          <w:rFonts w:ascii="Times New Roman" w:hAnsi="Times New Roman" w:cs="Times New Roman"/>
          <w:sz w:val="24"/>
          <w:szCs w:val="24"/>
        </w:rPr>
        <w:t>нием на форумах инициативы «П</w:t>
      </w:r>
      <w:r>
        <w:rPr>
          <w:rFonts w:ascii="Times New Roman" w:hAnsi="Times New Roman" w:cs="Times New Roman"/>
          <w:sz w:val="24"/>
          <w:szCs w:val="24"/>
        </w:rPr>
        <w:t>ояс</w:t>
      </w:r>
      <w:r w:rsidR="00434C2B">
        <w:rPr>
          <w:rFonts w:ascii="Times New Roman" w:hAnsi="Times New Roman" w:cs="Times New Roman"/>
          <w:sz w:val="24"/>
          <w:szCs w:val="24"/>
        </w:rPr>
        <w:t>а</w:t>
      </w:r>
      <w:r>
        <w:rPr>
          <w:rFonts w:ascii="Times New Roman" w:hAnsi="Times New Roman" w:cs="Times New Roman"/>
          <w:sz w:val="24"/>
          <w:szCs w:val="24"/>
        </w:rPr>
        <w:t xml:space="preserve"> и Пути</w:t>
      </w:r>
      <w:r w:rsidR="00434C2B">
        <w:rPr>
          <w:rFonts w:ascii="Times New Roman" w:hAnsi="Times New Roman" w:cs="Times New Roman"/>
          <w:sz w:val="24"/>
          <w:szCs w:val="24"/>
        </w:rPr>
        <w:t>»</w:t>
      </w:r>
      <w:r>
        <w:rPr>
          <w:rFonts w:ascii="Times New Roman" w:hAnsi="Times New Roman" w:cs="Times New Roman"/>
          <w:sz w:val="24"/>
          <w:szCs w:val="24"/>
        </w:rPr>
        <w:t xml:space="preserve"> или в рамках дру</w:t>
      </w:r>
      <w:r w:rsidR="000A4B91">
        <w:rPr>
          <w:rFonts w:ascii="Times New Roman" w:hAnsi="Times New Roman" w:cs="Times New Roman"/>
          <w:sz w:val="24"/>
          <w:szCs w:val="24"/>
        </w:rPr>
        <w:t>гих конференций и затем предложение обсуждает</w:t>
      </w:r>
      <w:r>
        <w:rPr>
          <w:rFonts w:ascii="Times New Roman" w:hAnsi="Times New Roman" w:cs="Times New Roman"/>
          <w:sz w:val="24"/>
          <w:szCs w:val="24"/>
        </w:rPr>
        <w:t xml:space="preserve">ся вплоть до прихода к консенсусу. </w:t>
      </w:r>
    </w:p>
    <w:p w:rsidR="00010BF1" w:rsidRDefault="000A4B91" w:rsidP="00460EC9">
      <w:pPr>
        <w:ind w:firstLine="708"/>
        <w:rPr>
          <w:rFonts w:ascii="Times New Roman" w:hAnsi="Times New Roman" w:cs="Times New Roman"/>
          <w:sz w:val="24"/>
          <w:szCs w:val="24"/>
        </w:rPr>
      </w:pPr>
      <w:r>
        <w:rPr>
          <w:rFonts w:ascii="Times New Roman" w:hAnsi="Times New Roman" w:cs="Times New Roman"/>
          <w:sz w:val="24"/>
          <w:szCs w:val="24"/>
        </w:rPr>
        <w:t xml:space="preserve">В-третьих, это строительство предприятий совместно с Китаем. Например, Республика Таджикистан первой подписала с Китаем Меморандум о совместном продвижении Инициативы в сентябре 2014 г. </w:t>
      </w:r>
      <w:r w:rsidRPr="00F02480">
        <w:rPr>
          <w:rFonts w:ascii="Times New Roman" w:eastAsia="Times New Roman" w:hAnsi="Times New Roman" w:cs="Times New Roman"/>
          <w:color w:val="000000"/>
          <w:sz w:val="24"/>
          <w:szCs w:val="24"/>
          <w:lang w:eastAsia="ru-RU"/>
        </w:rPr>
        <w:t>Одним из практических достижений сотрудничества стало стремительное укрепление промышленности строительных материалов. Введённые в строй совместные таджикско-китайские предприятия не только полностью обеспечили внутренние потребности Таджикистана в цементе, но и превратили страну в одного из ведущих в регионе экспортеров этого ценного стройматериала. Только в 2018 году за пределы республики было поставлено около 37% от общего объема производства цемент.</w:t>
      </w:r>
      <w:r>
        <w:rPr>
          <w:rFonts w:ascii="Times New Roman" w:eastAsia="Times New Roman" w:hAnsi="Times New Roman" w:cs="Times New Roman"/>
          <w:color w:val="000000"/>
          <w:sz w:val="24"/>
          <w:szCs w:val="24"/>
          <w:lang w:eastAsia="ru-RU"/>
        </w:rPr>
        <w:t xml:space="preserve"> Но стоит отметить, что Китай предоставляет инвестиции не просто в валюте, а также в рабочей силы и материале. </w:t>
      </w:r>
    </w:p>
    <w:p w:rsidR="0041675D" w:rsidRDefault="000A4B91" w:rsidP="0041675D">
      <w:pPr>
        <w:ind w:firstLine="708"/>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В-четвертых, строительство инфраструктуры. Так, </w:t>
      </w:r>
      <w:r w:rsidRPr="00F02480">
        <w:rPr>
          <w:rFonts w:ascii="Times New Roman" w:eastAsia="Times New Roman" w:hAnsi="Times New Roman" w:cs="Times New Roman"/>
          <w:color w:val="000000"/>
          <w:sz w:val="24"/>
          <w:szCs w:val="24"/>
          <w:lang w:eastAsia="ru-RU"/>
        </w:rPr>
        <w:t xml:space="preserve">27 мая 2017 года открылся Многоцелевой порт </w:t>
      </w:r>
      <w:proofErr w:type="spellStart"/>
      <w:r w:rsidRPr="00F02480">
        <w:rPr>
          <w:rFonts w:ascii="Times New Roman" w:eastAsia="Times New Roman" w:hAnsi="Times New Roman" w:cs="Times New Roman"/>
          <w:color w:val="000000"/>
          <w:sz w:val="24"/>
          <w:szCs w:val="24"/>
          <w:lang w:eastAsia="ru-RU"/>
        </w:rPr>
        <w:t>Доралех</w:t>
      </w:r>
      <w:proofErr w:type="spellEnd"/>
      <w:r w:rsidRPr="00F02480">
        <w:rPr>
          <w:rFonts w:ascii="Times New Roman" w:eastAsia="Times New Roman" w:hAnsi="Times New Roman" w:cs="Times New Roman"/>
          <w:color w:val="000000"/>
          <w:sz w:val="24"/>
          <w:szCs w:val="24"/>
          <w:lang w:eastAsia="ru-RU"/>
        </w:rPr>
        <w:t xml:space="preserve"> (Джибути), построенный Китайской государственной строительной инженерной корпорацией (CSCEC). Пропускная способность порта 7,08 млн. тонн в год. Открытие порта позволило 5 июля 2018 года дать также «зелёный свет» деятельности Международной зоны свободной торговли Джибути с годовым оборотом в размере $1 млрд. Ее деятельность сосредоточена на логистике, экспортной обработке, оказании финансовой поддержки, производстве и беспошлинной торговле товарами.</w:t>
      </w:r>
    </w:p>
    <w:p w:rsidR="000A4B91" w:rsidRDefault="000A4B91" w:rsidP="00460EC9">
      <w:pPr>
        <w:ind w:firstLine="708"/>
        <w:rPr>
          <w:rFonts w:ascii="Times New Roman" w:hAnsi="Times New Roman" w:cs="Times New Roman"/>
          <w:sz w:val="24"/>
          <w:szCs w:val="24"/>
        </w:rPr>
      </w:pPr>
      <w:r>
        <w:rPr>
          <w:rFonts w:ascii="Times New Roman" w:hAnsi="Times New Roman" w:cs="Times New Roman"/>
          <w:sz w:val="24"/>
          <w:szCs w:val="24"/>
        </w:rPr>
        <w:t xml:space="preserve">В-пятых, строительство транспортного коридора. Новые пути помогут уменьшить время в пути и обеспечить рост торговли и инвестиций. </w:t>
      </w:r>
      <w:r w:rsidR="00E92A78" w:rsidRPr="00E92A78">
        <w:rPr>
          <w:rFonts w:ascii="Times New Roman" w:hAnsi="Times New Roman" w:cs="Times New Roman"/>
          <w:sz w:val="24"/>
          <w:szCs w:val="24"/>
        </w:rPr>
        <w:t>Содействовать этому будут также «умные города» и индустриальные парки. Нагляд</w:t>
      </w:r>
      <w:r w:rsidR="00E92A78">
        <w:rPr>
          <w:rFonts w:ascii="Times New Roman" w:hAnsi="Times New Roman" w:cs="Times New Roman"/>
          <w:sz w:val="24"/>
          <w:szCs w:val="24"/>
        </w:rPr>
        <w:t xml:space="preserve">ный тому пример – в Белоруссии. </w:t>
      </w:r>
      <w:r w:rsidR="00E92A78" w:rsidRPr="00E92A78">
        <w:rPr>
          <w:rFonts w:ascii="Times New Roman" w:hAnsi="Times New Roman" w:cs="Times New Roman"/>
          <w:sz w:val="24"/>
          <w:szCs w:val="24"/>
        </w:rPr>
        <w:t xml:space="preserve">Современный международный </w:t>
      </w:r>
      <w:proofErr w:type="spellStart"/>
      <w:r w:rsidR="00E92A78" w:rsidRPr="00E92A78">
        <w:rPr>
          <w:rFonts w:ascii="Times New Roman" w:hAnsi="Times New Roman" w:cs="Times New Roman"/>
          <w:sz w:val="24"/>
          <w:szCs w:val="24"/>
        </w:rPr>
        <w:t>экогород</w:t>
      </w:r>
      <w:proofErr w:type="spellEnd"/>
      <w:r w:rsidR="00E92A78" w:rsidRPr="00E92A78">
        <w:rPr>
          <w:rFonts w:ascii="Times New Roman" w:hAnsi="Times New Roman" w:cs="Times New Roman"/>
          <w:sz w:val="24"/>
          <w:szCs w:val="24"/>
        </w:rPr>
        <w:t xml:space="preserve"> с акцентом на высокотехнологичные и конкурентоспособные инновационные производства с высоким экспортным потенциал</w:t>
      </w:r>
      <w:r w:rsidR="00434C2B">
        <w:rPr>
          <w:rFonts w:ascii="Times New Roman" w:hAnsi="Times New Roman" w:cs="Times New Roman"/>
          <w:sz w:val="24"/>
          <w:szCs w:val="24"/>
        </w:rPr>
        <w:t xml:space="preserve">ом </w:t>
      </w:r>
      <w:r w:rsidR="00434C2B">
        <w:rPr>
          <w:rFonts w:ascii="Times New Roman" w:hAnsi="Times New Roman" w:cs="Times New Roman"/>
          <w:sz w:val="24"/>
          <w:szCs w:val="24"/>
        </w:rPr>
        <w:lastRenderedPageBreak/>
        <w:t>строится в 25 км от Минска</w:t>
      </w:r>
      <w:r w:rsidR="00E92A78" w:rsidRPr="00E92A78">
        <w:rPr>
          <w:rFonts w:ascii="Times New Roman" w:hAnsi="Times New Roman" w:cs="Times New Roman"/>
          <w:sz w:val="24"/>
          <w:szCs w:val="24"/>
        </w:rPr>
        <w:t>. Китайско-белорусский индустриальный парк, расположенный в непосредственной близости от международного аэропорта, железнодорожных путей и транснациональной ав</w:t>
      </w:r>
      <w:r w:rsidR="00434C2B">
        <w:rPr>
          <w:rFonts w:ascii="Times New Roman" w:hAnsi="Times New Roman" w:cs="Times New Roman"/>
          <w:sz w:val="24"/>
          <w:szCs w:val="24"/>
        </w:rPr>
        <w:t xml:space="preserve">томобильной магистрали Берлин – </w:t>
      </w:r>
      <w:r w:rsidR="00E92A78" w:rsidRPr="00E92A78">
        <w:rPr>
          <w:rFonts w:ascii="Times New Roman" w:hAnsi="Times New Roman" w:cs="Times New Roman"/>
          <w:sz w:val="24"/>
          <w:szCs w:val="24"/>
        </w:rPr>
        <w:t>Москва, имеет большие шансы стать еще одним «окном в Европу» для заинтересованных стран Евразии.</w:t>
      </w:r>
    </w:p>
    <w:p w:rsidR="00E658B8" w:rsidRPr="00E658B8" w:rsidRDefault="00E658B8" w:rsidP="00460EC9">
      <w:pPr>
        <w:ind w:firstLine="708"/>
        <w:rPr>
          <w:rFonts w:ascii="Times New Roman" w:hAnsi="Times New Roman" w:cs="Times New Roman"/>
          <w:sz w:val="24"/>
          <w:szCs w:val="24"/>
        </w:rPr>
      </w:pPr>
      <w:r w:rsidRPr="00E658B8">
        <w:rPr>
          <w:rFonts w:ascii="Times New Roman" w:hAnsi="Times New Roman" w:cs="Times New Roman"/>
          <w:sz w:val="24"/>
          <w:szCs w:val="24"/>
        </w:rPr>
        <w:t>Расположение мегаполисов является основной силой развития «</w:t>
      </w:r>
      <w:r>
        <w:rPr>
          <w:rFonts w:ascii="Times New Roman" w:hAnsi="Times New Roman" w:cs="Times New Roman"/>
          <w:sz w:val="24"/>
          <w:szCs w:val="24"/>
        </w:rPr>
        <w:t>П</w:t>
      </w:r>
      <w:r w:rsidRPr="00E658B8">
        <w:rPr>
          <w:rFonts w:ascii="Times New Roman" w:hAnsi="Times New Roman" w:cs="Times New Roman"/>
          <w:sz w:val="24"/>
          <w:szCs w:val="24"/>
        </w:rPr>
        <w:t>ояс</w:t>
      </w:r>
      <w:r>
        <w:rPr>
          <w:rFonts w:ascii="Times New Roman" w:hAnsi="Times New Roman" w:cs="Times New Roman"/>
          <w:sz w:val="24"/>
          <w:szCs w:val="24"/>
        </w:rPr>
        <w:t>а</w:t>
      </w:r>
      <w:r w:rsidRPr="00E658B8">
        <w:rPr>
          <w:rFonts w:ascii="Times New Roman" w:hAnsi="Times New Roman" w:cs="Times New Roman"/>
          <w:sz w:val="24"/>
          <w:szCs w:val="24"/>
        </w:rPr>
        <w:t xml:space="preserve"> и </w:t>
      </w:r>
      <w:r>
        <w:rPr>
          <w:rFonts w:ascii="Times New Roman" w:hAnsi="Times New Roman" w:cs="Times New Roman"/>
          <w:sz w:val="24"/>
          <w:szCs w:val="24"/>
        </w:rPr>
        <w:t>Пути»</w:t>
      </w:r>
      <w:r w:rsidRPr="00E658B8">
        <w:rPr>
          <w:rFonts w:ascii="Times New Roman" w:hAnsi="Times New Roman" w:cs="Times New Roman"/>
          <w:sz w:val="24"/>
          <w:szCs w:val="24"/>
        </w:rPr>
        <w:t>. Система развития логистики включает в себя уровень развития логистической отрасли, скорость логистики, затраты на логистику, технологию логистического оборудования, доступность логистической сети, долю городской скоростной автомагистрали, диверсифицированные транспортные маршруты и инвестиции в логистическую инфраструктуру</w:t>
      </w:r>
      <w:r>
        <w:rPr>
          <w:rStyle w:val="a6"/>
          <w:rFonts w:ascii="Times New Roman" w:hAnsi="Times New Roman" w:cs="Times New Roman"/>
          <w:sz w:val="24"/>
          <w:szCs w:val="24"/>
        </w:rPr>
        <w:footnoteReference w:id="65"/>
      </w:r>
      <w:r w:rsidRPr="00E658B8">
        <w:rPr>
          <w:rFonts w:ascii="Times New Roman" w:hAnsi="Times New Roman" w:cs="Times New Roman"/>
          <w:sz w:val="24"/>
          <w:szCs w:val="24"/>
        </w:rPr>
        <w:t>.</w:t>
      </w:r>
    </w:p>
    <w:p w:rsidR="0041675D" w:rsidRDefault="0041675D" w:rsidP="00460EC9">
      <w:pPr>
        <w:ind w:firstLine="708"/>
        <w:rPr>
          <w:rFonts w:ascii="Times New Roman" w:hAnsi="Times New Roman" w:cs="Times New Roman"/>
          <w:sz w:val="24"/>
          <w:szCs w:val="24"/>
        </w:rPr>
      </w:pPr>
      <w:r>
        <w:rPr>
          <w:rFonts w:ascii="Times New Roman" w:hAnsi="Times New Roman" w:cs="Times New Roman"/>
          <w:sz w:val="24"/>
          <w:szCs w:val="24"/>
        </w:rPr>
        <w:t>Ч</w:t>
      </w:r>
      <w:r w:rsidRPr="0041675D">
        <w:rPr>
          <w:rFonts w:ascii="Times New Roman" w:hAnsi="Times New Roman" w:cs="Times New Roman"/>
          <w:sz w:val="24"/>
          <w:szCs w:val="24"/>
        </w:rPr>
        <w:t>тобы современны</w:t>
      </w:r>
      <w:r>
        <w:rPr>
          <w:rFonts w:ascii="Times New Roman" w:hAnsi="Times New Roman" w:cs="Times New Roman"/>
          <w:sz w:val="24"/>
          <w:szCs w:val="24"/>
        </w:rPr>
        <w:t>й</w:t>
      </w:r>
      <w:r w:rsidRPr="0041675D">
        <w:rPr>
          <w:rFonts w:ascii="Times New Roman" w:hAnsi="Times New Roman" w:cs="Times New Roman"/>
          <w:sz w:val="24"/>
          <w:szCs w:val="24"/>
        </w:rPr>
        <w:t xml:space="preserve"> «</w:t>
      </w:r>
      <w:r>
        <w:rPr>
          <w:rFonts w:ascii="Times New Roman" w:hAnsi="Times New Roman" w:cs="Times New Roman"/>
          <w:sz w:val="24"/>
          <w:szCs w:val="24"/>
        </w:rPr>
        <w:t>Пояс и Путь</w:t>
      </w:r>
      <w:r w:rsidRPr="0041675D">
        <w:rPr>
          <w:rFonts w:ascii="Times New Roman" w:hAnsi="Times New Roman" w:cs="Times New Roman"/>
          <w:sz w:val="24"/>
          <w:szCs w:val="24"/>
        </w:rPr>
        <w:t xml:space="preserve">» </w:t>
      </w:r>
      <w:r>
        <w:rPr>
          <w:rFonts w:ascii="Times New Roman" w:hAnsi="Times New Roman" w:cs="Times New Roman"/>
          <w:sz w:val="24"/>
          <w:szCs w:val="24"/>
        </w:rPr>
        <w:t>был</w:t>
      </w:r>
      <w:r w:rsidRPr="0041675D">
        <w:rPr>
          <w:rFonts w:ascii="Times New Roman" w:hAnsi="Times New Roman" w:cs="Times New Roman"/>
          <w:sz w:val="24"/>
          <w:szCs w:val="24"/>
        </w:rPr>
        <w:t xml:space="preserve"> успеш</w:t>
      </w:r>
      <w:r>
        <w:rPr>
          <w:rFonts w:ascii="Times New Roman" w:hAnsi="Times New Roman" w:cs="Times New Roman"/>
          <w:sz w:val="24"/>
          <w:szCs w:val="24"/>
        </w:rPr>
        <w:t>ен</w:t>
      </w:r>
      <w:r w:rsidRPr="0041675D">
        <w:rPr>
          <w:rFonts w:ascii="Times New Roman" w:hAnsi="Times New Roman" w:cs="Times New Roman"/>
          <w:sz w:val="24"/>
          <w:szCs w:val="24"/>
        </w:rPr>
        <w:t xml:space="preserve">, в дополнение к транспортной </w:t>
      </w:r>
      <w:r>
        <w:rPr>
          <w:rFonts w:ascii="Times New Roman" w:hAnsi="Times New Roman" w:cs="Times New Roman"/>
          <w:sz w:val="24"/>
          <w:szCs w:val="24"/>
        </w:rPr>
        <w:t>инфраструктуре</w:t>
      </w:r>
      <w:r w:rsidRPr="0041675D">
        <w:rPr>
          <w:rFonts w:ascii="Times New Roman" w:hAnsi="Times New Roman" w:cs="Times New Roman"/>
          <w:sz w:val="24"/>
          <w:szCs w:val="24"/>
        </w:rPr>
        <w:t xml:space="preserve">, которую </w:t>
      </w:r>
      <w:r>
        <w:rPr>
          <w:rFonts w:ascii="Times New Roman" w:hAnsi="Times New Roman" w:cs="Times New Roman"/>
          <w:sz w:val="24"/>
          <w:szCs w:val="24"/>
        </w:rPr>
        <w:t>Китай создает и улучшае</w:t>
      </w:r>
      <w:r w:rsidRPr="0041675D">
        <w:rPr>
          <w:rFonts w:ascii="Times New Roman" w:hAnsi="Times New Roman" w:cs="Times New Roman"/>
          <w:sz w:val="24"/>
          <w:szCs w:val="24"/>
        </w:rPr>
        <w:t>т в разных регионах,</w:t>
      </w:r>
      <w:r>
        <w:rPr>
          <w:rFonts w:ascii="Times New Roman" w:hAnsi="Times New Roman" w:cs="Times New Roman"/>
          <w:sz w:val="24"/>
          <w:szCs w:val="24"/>
        </w:rPr>
        <w:t xml:space="preserve"> ему</w:t>
      </w:r>
      <w:r w:rsidRPr="0041675D">
        <w:rPr>
          <w:rFonts w:ascii="Times New Roman" w:hAnsi="Times New Roman" w:cs="Times New Roman"/>
          <w:sz w:val="24"/>
          <w:szCs w:val="24"/>
        </w:rPr>
        <w:t xml:space="preserve"> не следует упускать из виду другие важные факторы,</w:t>
      </w:r>
      <w:r>
        <w:rPr>
          <w:rFonts w:ascii="Times New Roman" w:hAnsi="Times New Roman" w:cs="Times New Roman"/>
          <w:sz w:val="24"/>
          <w:szCs w:val="24"/>
        </w:rPr>
        <w:t xml:space="preserve"> например,</w:t>
      </w:r>
      <w:r w:rsidRPr="0041675D">
        <w:rPr>
          <w:rFonts w:ascii="Times New Roman" w:hAnsi="Times New Roman" w:cs="Times New Roman"/>
          <w:sz w:val="24"/>
          <w:szCs w:val="24"/>
        </w:rPr>
        <w:t xml:space="preserve"> </w:t>
      </w:r>
      <w:r>
        <w:rPr>
          <w:rFonts w:ascii="Times New Roman" w:hAnsi="Times New Roman" w:cs="Times New Roman"/>
          <w:sz w:val="24"/>
          <w:szCs w:val="24"/>
        </w:rPr>
        <w:t>городскую инфраструктуру</w:t>
      </w:r>
      <w:r w:rsidRPr="0041675D">
        <w:rPr>
          <w:rFonts w:ascii="Times New Roman" w:hAnsi="Times New Roman" w:cs="Times New Roman"/>
          <w:sz w:val="24"/>
          <w:szCs w:val="24"/>
        </w:rPr>
        <w:t xml:space="preserve">. Только тогда </w:t>
      </w:r>
      <w:r>
        <w:rPr>
          <w:rFonts w:ascii="Times New Roman" w:hAnsi="Times New Roman" w:cs="Times New Roman"/>
          <w:sz w:val="24"/>
          <w:szCs w:val="24"/>
        </w:rPr>
        <w:t>Китай сможет</w:t>
      </w:r>
      <w:r w:rsidRPr="0041675D">
        <w:rPr>
          <w:rFonts w:ascii="Times New Roman" w:hAnsi="Times New Roman" w:cs="Times New Roman"/>
          <w:sz w:val="24"/>
          <w:szCs w:val="24"/>
        </w:rPr>
        <w:t xml:space="preserve"> наилучшим образом использовать совместное положительное воздействие всех этих факторо</w:t>
      </w:r>
      <w:r>
        <w:rPr>
          <w:rFonts w:ascii="Times New Roman" w:hAnsi="Times New Roman" w:cs="Times New Roman"/>
          <w:sz w:val="24"/>
          <w:szCs w:val="24"/>
        </w:rPr>
        <w:t>в, чтобы выполнить обещание в рамках</w:t>
      </w:r>
      <w:r w:rsidRPr="0041675D">
        <w:rPr>
          <w:rFonts w:ascii="Times New Roman" w:hAnsi="Times New Roman" w:cs="Times New Roman"/>
          <w:sz w:val="24"/>
          <w:szCs w:val="24"/>
        </w:rPr>
        <w:t xml:space="preserve"> современн</w:t>
      </w:r>
      <w:r>
        <w:rPr>
          <w:rFonts w:ascii="Times New Roman" w:hAnsi="Times New Roman" w:cs="Times New Roman"/>
          <w:sz w:val="24"/>
          <w:szCs w:val="24"/>
        </w:rPr>
        <w:t xml:space="preserve">ого Шелкового пути – </w:t>
      </w:r>
      <w:r w:rsidRPr="0041675D">
        <w:rPr>
          <w:rFonts w:ascii="Times New Roman" w:hAnsi="Times New Roman" w:cs="Times New Roman"/>
          <w:sz w:val="24"/>
          <w:szCs w:val="24"/>
        </w:rPr>
        <w:t xml:space="preserve">создать максимально возможное социальное благосостояние для различных стран-участниц и регионов, что </w:t>
      </w:r>
      <w:r>
        <w:rPr>
          <w:rFonts w:ascii="Times New Roman" w:hAnsi="Times New Roman" w:cs="Times New Roman"/>
          <w:sz w:val="24"/>
          <w:szCs w:val="24"/>
        </w:rPr>
        <w:t>поможет</w:t>
      </w:r>
      <w:r w:rsidRPr="0041675D">
        <w:rPr>
          <w:rFonts w:ascii="Times New Roman" w:hAnsi="Times New Roman" w:cs="Times New Roman"/>
          <w:sz w:val="24"/>
          <w:szCs w:val="24"/>
        </w:rPr>
        <w:t xml:space="preserve"> поддерживать </w:t>
      </w:r>
      <w:r>
        <w:rPr>
          <w:rFonts w:ascii="Times New Roman" w:hAnsi="Times New Roman" w:cs="Times New Roman"/>
          <w:sz w:val="24"/>
          <w:szCs w:val="24"/>
        </w:rPr>
        <w:t xml:space="preserve">стабильную обстановку в </w:t>
      </w:r>
      <w:r w:rsidRPr="0041675D">
        <w:rPr>
          <w:rFonts w:ascii="Times New Roman" w:hAnsi="Times New Roman" w:cs="Times New Roman"/>
          <w:sz w:val="24"/>
          <w:szCs w:val="24"/>
        </w:rPr>
        <w:t>эти</w:t>
      </w:r>
      <w:r>
        <w:rPr>
          <w:rFonts w:ascii="Times New Roman" w:hAnsi="Times New Roman" w:cs="Times New Roman"/>
          <w:sz w:val="24"/>
          <w:szCs w:val="24"/>
        </w:rPr>
        <w:t>х</w:t>
      </w:r>
      <w:r w:rsidRPr="0041675D">
        <w:rPr>
          <w:rFonts w:ascii="Times New Roman" w:hAnsi="Times New Roman" w:cs="Times New Roman"/>
          <w:sz w:val="24"/>
          <w:szCs w:val="24"/>
        </w:rPr>
        <w:t xml:space="preserve"> ст</w:t>
      </w:r>
      <w:r>
        <w:rPr>
          <w:rFonts w:ascii="Times New Roman" w:hAnsi="Times New Roman" w:cs="Times New Roman"/>
          <w:sz w:val="24"/>
          <w:szCs w:val="24"/>
        </w:rPr>
        <w:t>ранах и регионах</w:t>
      </w:r>
      <w:r>
        <w:rPr>
          <w:rStyle w:val="a6"/>
          <w:rFonts w:ascii="Times New Roman" w:hAnsi="Times New Roman" w:cs="Times New Roman"/>
          <w:sz w:val="24"/>
          <w:szCs w:val="24"/>
        </w:rPr>
        <w:footnoteReference w:id="66"/>
      </w:r>
      <w:r w:rsidRPr="0041675D">
        <w:rPr>
          <w:rFonts w:ascii="Times New Roman" w:hAnsi="Times New Roman" w:cs="Times New Roman"/>
          <w:sz w:val="24"/>
          <w:szCs w:val="24"/>
        </w:rPr>
        <w:t>.</w:t>
      </w:r>
    </w:p>
    <w:p w:rsidR="00010BF1" w:rsidRDefault="00460EC9" w:rsidP="00460EC9">
      <w:pPr>
        <w:ind w:firstLine="708"/>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В-шестых, </w:t>
      </w:r>
      <w:r w:rsidR="008B1FD5">
        <w:rPr>
          <w:rFonts w:ascii="Times New Roman" w:hAnsi="Times New Roman" w:cs="Times New Roman"/>
          <w:sz w:val="24"/>
          <w:szCs w:val="24"/>
        </w:rPr>
        <w:t xml:space="preserve">приток прямых инвестиций. Как страны с развитой экономикой, так и не развитой, благодаря новым транспортным артериям увидят рост прямых инвестиций. </w:t>
      </w:r>
      <w:r w:rsidR="008B1FD5" w:rsidRPr="00F02480">
        <w:rPr>
          <w:rFonts w:ascii="Times New Roman" w:eastAsia="Times New Roman" w:hAnsi="Times New Roman" w:cs="Times New Roman"/>
          <w:color w:val="000000"/>
          <w:sz w:val="24"/>
          <w:szCs w:val="24"/>
          <w:lang w:eastAsia="ru-RU"/>
        </w:rPr>
        <w:t>Всемирный банк оценивает этот рост в 7,6%. Например, экспорт сельскохозяйственной продукции Казахстана в Китай в 2018 году увеличился на 37,6%, а китайские инвестиции в казахстанску</w:t>
      </w:r>
      <w:r w:rsidR="008B1FD5">
        <w:rPr>
          <w:rFonts w:ascii="Times New Roman" w:eastAsia="Times New Roman" w:hAnsi="Times New Roman" w:cs="Times New Roman"/>
          <w:color w:val="000000"/>
          <w:sz w:val="24"/>
          <w:szCs w:val="24"/>
          <w:lang w:eastAsia="ru-RU"/>
        </w:rPr>
        <w:t>ю экономику за этот же период – н</w:t>
      </w:r>
      <w:r w:rsidR="008B1FD5" w:rsidRPr="00F02480">
        <w:rPr>
          <w:rFonts w:ascii="Times New Roman" w:eastAsia="Times New Roman" w:hAnsi="Times New Roman" w:cs="Times New Roman"/>
          <w:color w:val="000000"/>
          <w:sz w:val="24"/>
          <w:szCs w:val="24"/>
          <w:lang w:eastAsia="ru-RU"/>
        </w:rPr>
        <w:t>а 119%</w:t>
      </w:r>
      <w:r w:rsidR="008B1FD5">
        <w:rPr>
          <w:rStyle w:val="a6"/>
          <w:rFonts w:ascii="Times New Roman" w:eastAsia="Times New Roman" w:hAnsi="Times New Roman" w:cs="Times New Roman"/>
          <w:color w:val="000000"/>
          <w:sz w:val="24"/>
          <w:szCs w:val="24"/>
          <w:lang w:eastAsia="ru-RU"/>
        </w:rPr>
        <w:footnoteReference w:id="67"/>
      </w:r>
      <w:r w:rsidR="008B1FD5">
        <w:rPr>
          <w:rFonts w:ascii="Times New Roman" w:eastAsia="Times New Roman" w:hAnsi="Times New Roman" w:cs="Times New Roman"/>
          <w:color w:val="000000"/>
          <w:sz w:val="24"/>
          <w:szCs w:val="24"/>
          <w:lang w:eastAsia="ru-RU"/>
        </w:rPr>
        <w:t>.</w:t>
      </w:r>
    </w:p>
    <w:p w:rsidR="009F25A7" w:rsidRDefault="008B1FD5" w:rsidP="009F25A7">
      <w:pPr>
        <w:ind w:firstLine="708"/>
        <w:rPr>
          <w:rFonts w:ascii="Times New Roman" w:hAnsi="Times New Roman" w:cs="Times New Roman"/>
          <w:sz w:val="24"/>
          <w:szCs w:val="24"/>
        </w:rPr>
      </w:pPr>
      <w:r>
        <w:rPr>
          <w:rFonts w:ascii="Times New Roman" w:hAnsi="Times New Roman" w:cs="Times New Roman"/>
          <w:sz w:val="24"/>
          <w:szCs w:val="24"/>
        </w:rPr>
        <w:t xml:space="preserve">Безусловно, проект </w:t>
      </w:r>
      <w:r w:rsidR="006D6A6E">
        <w:rPr>
          <w:rFonts w:ascii="Times New Roman" w:hAnsi="Times New Roman" w:cs="Times New Roman"/>
          <w:sz w:val="24"/>
          <w:szCs w:val="24"/>
        </w:rPr>
        <w:t xml:space="preserve">в основе </w:t>
      </w:r>
      <w:r>
        <w:rPr>
          <w:rFonts w:ascii="Times New Roman" w:hAnsi="Times New Roman" w:cs="Times New Roman"/>
          <w:sz w:val="24"/>
          <w:szCs w:val="24"/>
        </w:rPr>
        <w:t xml:space="preserve">имеет экономическое наполнение.  Важным инструментом реализации строительства проекта является Азиатский банк инфраструктурных инвестиций (АБИИ). </w:t>
      </w:r>
      <w:r w:rsidR="006906BE">
        <w:rPr>
          <w:rFonts w:ascii="Times New Roman" w:hAnsi="Times New Roman" w:cs="Times New Roman"/>
          <w:sz w:val="24"/>
          <w:szCs w:val="24"/>
        </w:rPr>
        <w:t xml:space="preserve">По мнению руководства Китая, АБИИ позволит придать новый импульс инфраструктурному строительству, сократить отток капиталов из Азии, активизировать экономический рост не только в странах региона, но и во всем мире. </w:t>
      </w:r>
      <w:r w:rsidR="006906BE">
        <w:rPr>
          <w:rFonts w:ascii="Times New Roman" w:hAnsi="Times New Roman" w:cs="Times New Roman"/>
          <w:sz w:val="24"/>
          <w:szCs w:val="24"/>
        </w:rPr>
        <w:lastRenderedPageBreak/>
        <w:t xml:space="preserve">Премьер Госсовета КНР Ли </w:t>
      </w:r>
      <w:proofErr w:type="spellStart"/>
      <w:r w:rsidR="006906BE">
        <w:rPr>
          <w:rFonts w:ascii="Times New Roman" w:hAnsi="Times New Roman" w:cs="Times New Roman"/>
          <w:sz w:val="24"/>
          <w:szCs w:val="24"/>
        </w:rPr>
        <w:t>Кэцян</w:t>
      </w:r>
      <w:proofErr w:type="spellEnd"/>
      <w:r w:rsidR="006906BE">
        <w:rPr>
          <w:rFonts w:ascii="Times New Roman" w:hAnsi="Times New Roman" w:cs="Times New Roman"/>
          <w:sz w:val="24"/>
          <w:szCs w:val="24"/>
        </w:rPr>
        <w:t xml:space="preserve"> отметил, что АБИИ с начальным уставным капиталом в 100 млрд. долл. будет сугубо коммерческим институтом, открытым для всех стран. Он также подчеркнул, что «АБИИ будет </w:t>
      </w:r>
      <w:r w:rsidR="006906BE" w:rsidRPr="00F02480">
        <w:rPr>
          <w:rFonts w:ascii="Times New Roman" w:hAnsi="Times New Roman" w:cs="Times New Roman"/>
          <w:sz w:val="24"/>
          <w:szCs w:val="24"/>
        </w:rPr>
        <w:t>отличаться от АБР и ВБ, которые являются политизированными институтами и выступают в качестве государственных агентов. Предоставление кредитов со стороны АБИИ не будет обуславливаться выполнением целого ряда требований, как это делают упомянутые банки»</w:t>
      </w:r>
      <w:r w:rsidR="002C50BA">
        <w:rPr>
          <w:rStyle w:val="a6"/>
          <w:rFonts w:ascii="Times New Roman" w:hAnsi="Times New Roman" w:cs="Times New Roman"/>
          <w:sz w:val="24"/>
          <w:szCs w:val="24"/>
        </w:rPr>
        <w:footnoteReference w:id="68"/>
      </w:r>
      <w:r w:rsidR="006906BE" w:rsidRPr="00F02480">
        <w:rPr>
          <w:rFonts w:ascii="Times New Roman" w:hAnsi="Times New Roman" w:cs="Times New Roman"/>
          <w:sz w:val="24"/>
          <w:szCs w:val="24"/>
        </w:rPr>
        <w:t>.</w:t>
      </w:r>
    </w:p>
    <w:p w:rsidR="006402B1" w:rsidRPr="006402B1" w:rsidRDefault="006402B1" w:rsidP="006402B1">
      <w:pPr>
        <w:ind w:firstLine="708"/>
        <w:rPr>
          <w:rFonts w:ascii="Times New Roman" w:hAnsi="Times New Roman" w:cs="Times New Roman"/>
          <w:sz w:val="24"/>
          <w:szCs w:val="24"/>
        </w:rPr>
      </w:pPr>
      <w:r w:rsidRPr="006402B1">
        <w:rPr>
          <w:rFonts w:ascii="Times New Roman" w:hAnsi="Times New Roman" w:cs="Times New Roman"/>
          <w:sz w:val="24"/>
          <w:szCs w:val="24"/>
        </w:rPr>
        <w:t xml:space="preserve">По сути, в Китае существует пять видов финансовых ресурсов </w:t>
      </w:r>
      <w:r>
        <w:rPr>
          <w:rFonts w:ascii="Times New Roman" w:hAnsi="Times New Roman" w:cs="Times New Roman"/>
          <w:sz w:val="24"/>
          <w:szCs w:val="24"/>
        </w:rPr>
        <w:t>поддержки строительства ОПОП</w:t>
      </w:r>
      <w:r w:rsidRPr="006402B1">
        <w:rPr>
          <w:rFonts w:ascii="Times New Roman" w:hAnsi="Times New Roman" w:cs="Times New Roman"/>
          <w:sz w:val="24"/>
          <w:szCs w:val="24"/>
        </w:rPr>
        <w:t>. Это чистая помощь, льготные кредиты, финансирование развития, коммерческие кредиты и различные специальные фонды. Чистый объем помощи, предоставляемой Китаем, неве</w:t>
      </w:r>
      <w:r>
        <w:rPr>
          <w:rFonts w:ascii="Times New Roman" w:hAnsi="Times New Roman" w:cs="Times New Roman"/>
          <w:sz w:val="24"/>
          <w:szCs w:val="24"/>
        </w:rPr>
        <w:t>лик и составляет около 7 млрд. д</w:t>
      </w:r>
      <w:r w:rsidRPr="006402B1">
        <w:rPr>
          <w:rFonts w:ascii="Times New Roman" w:hAnsi="Times New Roman" w:cs="Times New Roman"/>
          <w:sz w:val="24"/>
          <w:szCs w:val="24"/>
        </w:rPr>
        <w:t>олл. США в год, причем около половины этой суммы направляется в страны Шелкового пути. Льготные кредиты включают льготные государственные зай</w:t>
      </w:r>
      <w:r>
        <w:rPr>
          <w:rFonts w:ascii="Times New Roman" w:hAnsi="Times New Roman" w:cs="Times New Roman"/>
          <w:sz w:val="24"/>
          <w:szCs w:val="24"/>
        </w:rPr>
        <w:t>мы и льготные кредиты экспортным</w:t>
      </w:r>
      <w:r w:rsidRPr="006402B1">
        <w:rPr>
          <w:rFonts w:ascii="Times New Roman" w:hAnsi="Times New Roman" w:cs="Times New Roman"/>
          <w:sz w:val="24"/>
          <w:szCs w:val="24"/>
        </w:rPr>
        <w:t xml:space="preserve"> </w:t>
      </w:r>
      <w:r>
        <w:rPr>
          <w:rFonts w:ascii="Times New Roman" w:hAnsi="Times New Roman" w:cs="Times New Roman"/>
          <w:sz w:val="24"/>
          <w:szCs w:val="24"/>
        </w:rPr>
        <w:t>покупателям</w:t>
      </w:r>
      <w:r w:rsidRPr="006402B1">
        <w:rPr>
          <w:rFonts w:ascii="Times New Roman" w:hAnsi="Times New Roman" w:cs="Times New Roman"/>
          <w:sz w:val="24"/>
          <w:szCs w:val="24"/>
        </w:rPr>
        <w:t>, и оба требуют суверенных гарантий. Срок действия этого типа китайского кредита составляет до 20 лет, а годовая процентная ставка, зависящая от переговоров, составляет около 2 процентов. В Китае льготные кредиты предоставляются только в Экспор</w:t>
      </w:r>
      <w:r w:rsidR="00994B02">
        <w:rPr>
          <w:rFonts w:ascii="Times New Roman" w:hAnsi="Times New Roman" w:cs="Times New Roman"/>
          <w:sz w:val="24"/>
          <w:szCs w:val="24"/>
        </w:rPr>
        <w:t>тно-импортном банке Китая (</w:t>
      </w:r>
      <w:proofErr w:type="spellStart"/>
      <w:r w:rsidR="00994B02">
        <w:rPr>
          <w:rFonts w:ascii="Times New Roman" w:hAnsi="Times New Roman" w:cs="Times New Roman"/>
          <w:sz w:val="24"/>
          <w:szCs w:val="24"/>
        </w:rPr>
        <w:t>Эксимбанк</w:t>
      </w:r>
      <w:proofErr w:type="spellEnd"/>
      <w:r w:rsidRPr="006402B1">
        <w:rPr>
          <w:rFonts w:ascii="Times New Roman" w:hAnsi="Times New Roman" w:cs="Times New Roman"/>
          <w:sz w:val="24"/>
          <w:szCs w:val="24"/>
        </w:rPr>
        <w:t xml:space="preserve">) и оцениваются в </w:t>
      </w:r>
      <w:r w:rsidR="00994B02">
        <w:rPr>
          <w:rFonts w:ascii="Times New Roman" w:hAnsi="Times New Roman" w:cs="Times New Roman"/>
          <w:sz w:val="24"/>
          <w:szCs w:val="24"/>
        </w:rPr>
        <w:t>среднем в 10 млрд. долл.</w:t>
      </w:r>
      <w:r w:rsidRPr="006402B1">
        <w:rPr>
          <w:rFonts w:ascii="Times New Roman" w:hAnsi="Times New Roman" w:cs="Times New Roman"/>
          <w:sz w:val="24"/>
          <w:szCs w:val="24"/>
        </w:rPr>
        <w:t xml:space="preserve"> США в год. Финансирование развития является основным источником развития инфраструктуры в Китае, а также строительства </w:t>
      </w:r>
      <w:r w:rsidR="00994B02">
        <w:rPr>
          <w:rFonts w:ascii="Times New Roman" w:hAnsi="Times New Roman" w:cs="Times New Roman"/>
          <w:sz w:val="24"/>
          <w:szCs w:val="24"/>
        </w:rPr>
        <w:t>ОПОП</w:t>
      </w:r>
      <w:r w:rsidRPr="006402B1">
        <w:rPr>
          <w:rFonts w:ascii="Times New Roman" w:hAnsi="Times New Roman" w:cs="Times New Roman"/>
          <w:sz w:val="24"/>
          <w:szCs w:val="24"/>
        </w:rPr>
        <w:t>. В настоящее время годовая процентная ставка составляет около 3–4 процентов, а срок действия может составлять до 20 лет.</w:t>
      </w:r>
    </w:p>
    <w:p w:rsidR="006402B1" w:rsidRDefault="006402B1" w:rsidP="00994B02">
      <w:pPr>
        <w:ind w:firstLine="708"/>
        <w:rPr>
          <w:rFonts w:ascii="Times New Roman" w:hAnsi="Times New Roman" w:cs="Times New Roman"/>
          <w:sz w:val="24"/>
          <w:szCs w:val="24"/>
        </w:rPr>
      </w:pPr>
      <w:r w:rsidRPr="006402B1">
        <w:rPr>
          <w:rFonts w:ascii="Times New Roman" w:hAnsi="Times New Roman" w:cs="Times New Roman"/>
          <w:sz w:val="24"/>
          <w:szCs w:val="24"/>
        </w:rPr>
        <w:t>Помимо трех вышеупомянутых источников финансирования и коммерческих кредитов, Китай создал более 20 специальных фондов для финансирова</w:t>
      </w:r>
      <w:r w:rsidR="00CE4214">
        <w:rPr>
          <w:rFonts w:ascii="Times New Roman" w:hAnsi="Times New Roman" w:cs="Times New Roman"/>
          <w:sz w:val="24"/>
          <w:szCs w:val="24"/>
        </w:rPr>
        <w:t>ния ОПОП</w:t>
      </w:r>
      <w:r w:rsidRPr="006402B1">
        <w:rPr>
          <w:rFonts w:ascii="Times New Roman" w:hAnsi="Times New Roman" w:cs="Times New Roman"/>
          <w:sz w:val="24"/>
          <w:szCs w:val="24"/>
        </w:rPr>
        <w:t>. Эти средства составляю</w:t>
      </w:r>
      <w:r w:rsidR="00CE4214">
        <w:rPr>
          <w:rFonts w:ascii="Times New Roman" w:hAnsi="Times New Roman" w:cs="Times New Roman"/>
          <w:sz w:val="24"/>
          <w:szCs w:val="24"/>
        </w:rPr>
        <w:t>т более 1500 млрд. долл</w:t>
      </w:r>
      <w:r w:rsidRPr="006402B1">
        <w:rPr>
          <w:rFonts w:ascii="Times New Roman" w:hAnsi="Times New Roman" w:cs="Times New Roman"/>
          <w:sz w:val="24"/>
          <w:szCs w:val="24"/>
        </w:rPr>
        <w:t>. Среди них наиболее известным я</w:t>
      </w:r>
      <w:r w:rsidR="00994B02">
        <w:rPr>
          <w:rFonts w:ascii="Times New Roman" w:hAnsi="Times New Roman" w:cs="Times New Roman"/>
          <w:sz w:val="24"/>
          <w:szCs w:val="24"/>
        </w:rPr>
        <w:t>вляется Фонд Шелкового пути (</w:t>
      </w:r>
      <w:r w:rsidR="00994B02">
        <w:rPr>
          <w:rFonts w:ascii="Times New Roman" w:hAnsi="Times New Roman" w:cs="Times New Roman"/>
          <w:sz w:val="24"/>
          <w:szCs w:val="24"/>
          <w:lang w:val="en-US"/>
        </w:rPr>
        <w:t>SRF</w:t>
      </w:r>
      <w:r w:rsidRPr="006402B1">
        <w:rPr>
          <w:rFonts w:ascii="Times New Roman" w:hAnsi="Times New Roman" w:cs="Times New Roman"/>
          <w:sz w:val="24"/>
          <w:szCs w:val="24"/>
        </w:rPr>
        <w:t>), созданный в 2014 году с акцентом на содействие соединению инфраструктуры, развитию природных ресурсов, промышленной кооперации и финансовой кооперации. Кроме того, Китай разработал более 10 международных соглашений о финансовом сотрудничестве с другими странами или международными организациями, например, Китай-АСЕАН, Ки</w:t>
      </w:r>
      <w:r w:rsidR="00994B02">
        <w:rPr>
          <w:rFonts w:ascii="Times New Roman" w:hAnsi="Times New Roman" w:cs="Times New Roman"/>
          <w:sz w:val="24"/>
          <w:szCs w:val="24"/>
        </w:rPr>
        <w:t xml:space="preserve">тай-Араб, Китай-EC (Восточная </w:t>
      </w:r>
      <w:r w:rsidRPr="006402B1">
        <w:rPr>
          <w:rFonts w:ascii="Times New Roman" w:hAnsi="Times New Roman" w:cs="Times New Roman"/>
          <w:sz w:val="24"/>
          <w:szCs w:val="24"/>
        </w:rPr>
        <w:t xml:space="preserve">и Центральная Европа), а также межбанковские </w:t>
      </w:r>
      <w:r w:rsidR="00994B02">
        <w:rPr>
          <w:rFonts w:ascii="Times New Roman" w:hAnsi="Times New Roman" w:cs="Times New Roman"/>
          <w:sz w:val="24"/>
          <w:szCs w:val="24"/>
        </w:rPr>
        <w:t>объединения</w:t>
      </w:r>
      <w:r w:rsidRPr="006402B1">
        <w:rPr>
          <w:rFonts w:ascii="Times New Roman" w:hAnsi="Times New Roman" w:cs="Times New Roman"/>
          <w:sz w:val="24"/>
          <w:szCs w:val="24"/>
        </w:rPr>
        <w:t xml:space="preserve"> ШОС</w:t>
      </w:r>
      <w:r w:rsidR="00CE4214">
        <w:rPr>
          <w:rStyle w:val="a6"/>
          <w:rFonts w:ascii="Times New Roman" w:hAnsi="Times New Roman" w:cs="Times New Roman"/>
          <w:sz w:val="24"/>
          <w:szCs w:val="24"/>
        </w:rPr>
        <w:footnoteReference w:id="69"/>
      </w:r>
      <w:r w:rsidRPr="006402B1">
        <w:rPr>
          <w:rFonts w:ascii="Times New Roman" w:hAnsi="Times New Roman" w:cs="Times New Roman"/>
          <w:sz w:val="24"/>
          <w:szCs w:val="24"/>
        </w:rPr>
        <w:t>. Однако следует отметить</w:t>
      </w:r>
      <w:r w:rsidR="00994B02">
        <w:rPr>
          <w:rFonts w:ascii="Times New Roman" w:hAnsi="Times New Roman" w:cs="Times New Roman"/>
          <w:sz w:val="24"/>
          <w:szCs w:val="24"/>
        </w:rPr>
        <w:t>, что многие крупные проекты ОПОП</w:t>
      </w:r>
      <w:r w:rsidRPr="006402B1">
        <w:rPr>
          <w:rFonts w:ascii="Times New Roman" w:hAnsi="Times New Roman" w:cs="Times New Roman"/>
          <w:sz w:val="24"/>
          <w:szCs w:val="24"/>
        </w:rPr>
        <w:t xml:space="preserve"> включают в себя все вышеупомянутые инструменты финансирования, то </w:t>
      </w:r>
      <w:r w:rsidRPr="006402B1">
        <w:rPr>
          <w:rFonts w:ascii="Times New Roman" w:hAnsi="Times New Roman" w:cs="Times New Roman"/>
          <w:sz w:val="24"/>
          <w:szCs w:val="24"/>
        </w:rPr>
        <w:lastRenderedPageBreak/>
        <w:t>есть смесь финансовых ресурсов с различными частями проекта с использованием различных инструментов финансирования.</w:t>
      </w:r>
    </w:p>
    <w:p w:rsidR="0070786A" w:rsidRDefault="0070786A" w:rsidP="0070786A">
      <w:pPr>
        <w:ind w:firstLine="708"/>
        <w:rPr>
          <w:rFonts w:ascii="Times New Roman" w:hAnsi="Times New Roman" w:cs="Times New Roman"/>
          <w:sz w:val="24"/>
          <w:szCs w:val="24"/>
        </w:rPr>
      </w:pPr>
      <w:r>
        <w:rPr>
          <w:rFonts w:ascii="Times New Roman" w:hAnsi="Times New Roman" w:cs="Times New Roman"/>
          <w:sz w:val="24"/>
          <w:szCs w:val="24"/>
        </w:rPr>
        <w:t>Отличительным результатом проекта уже на современном этапе является то, что в</w:t>
      </w:r>
      <w:r w:rsidRPr="00BB2510">
        <w:rPr>
          <w:rFonts w:ascii="Times New Roman" w:hAnsi="Times New Roman" w:cs="Times New Roman"/>
          <w:sz w:val="24"/>
          <w:szCs w:val="24"/>
        </w:rPr>
        <w:t xml:space="preserve"> то время как ЕС и США не могут договориться о </w:t>
      </w:r>
      <w:r>
        <w:rPr>
          <w:rFonts w:ascii="Times New Roman" w:hAnsi="Times New Roman" w:cs="Times New Roman"/>
          <w:sz w:val="24"/>
          <w:szCs w:val="24"/>
        </w:rPr>
        <w:t>Трансатлантическом торговом инвестиционном партнерстве (</w:t>
      </w:r>
      <w:r w:rsidRPr="00BB2510">
        <w:rPr>
          <w:rFonts w:ascii="Times New Roman" w:hAnsi="Times New Roman" w:cs="Times New Roman"/>
          <w:sz w:val="24"/>
          <w:szCs w:val="24"/>
        </w:rPr>
        <w:t>ТТИП</w:t>
      </w:r>
      <w:r>
        <w:rPr>
          <w:rFonts w:ascii="Times New Roman" w:hAnsi="Times New Roman" w:cs="Times New Roman"/>
          <w:sz w:val="24"/>
          <w:szCs w:val="24"/>
        </w:rPr>
        <w:t>)</w:t>
      </w:r>
      <w:r w:rsidRPr="00BB2510">
        <w:rPr>
          <w:rFonts w:ascii="Times New Roman" w:hAnsi="Times New Roman" w:cs="Times New Roman"/>
          <w:sz w:val="24"/>
          <w:szCs w:val="24"/>
        </w:rPr>
        <w:t>, Китай успешно заключил соглашения о свободной торговле (ССТ) с пятью странами инициированн</w:t>
      </w:r>
      <w:r>
        <w:rPr>
          <w:rFonts w:ascii="Times New Roman" w:hAnsi="Times New Roman" w:cs="Times New Roman"/>
          <w:sz w:val="24"/>
          <w:szCs w:val="24"/>
        </w:rPr>
        <w:t xml:space="preserve">ого США экономического блока </w:t>
      </w:r>
      <w:proofErr w:type="spellStart"/>
      <w:r>
        <w:rPr>
          <w:rFonts w:ascii="Times New Roman" w:hAnsi="Times New Roman" w:cs="Times New Roman"/>
          <w:sz w:val="24"/>
          <w:szCs w:val="24"/>
        </w:rPr>
        <w:t>Транстихоокеанского</w:t>
      </w:r>
      <w:proofErr w:type="spellEnd"/>
      <w:r>
        <w:rPr>
          <w:rFonts w:ascii="Times New Roman" w:hAnsi="Times New Roman" w:cs="Times New Roman"/>
          <w:sz w:val="24"/>
          <w:szCs w:val="24"/>
        </w:rPr>
        <w:t xml:space="preserve"> партнерства</w:t>
      </w:r>
      <w:r w:rsidRPr="00BB2510">
        <w:rPr>
          <w:rFonts w:ascii="Times New Roman" w:hAnsi="Times New Roman" w:cs="Times New Roman"/>
          <w:sz w:val="24"/>
          <w:szCs w:val="24"/>
        </w:rPr>
        <w:t>, а с 2005 года Китай имеет ССТ со всеми деся</w:t>
      </w:r>
      <w:r>
        <w:rPr>
          <w:rFonts w:ascii="Times New Roman" w:hAnsi="Times New Roman" w:cs="Times New Roman"/>
          <w:sz w:val="24"/>
          <w:szCs w:val="24"/>
        </w:rPr>
        <w:t>тью странами группировки АСЕАН.</w:t>
      </w:r>
      <w:r w:rsidRPr="00BB2510">
        <w:rPr>
          <w:rFonts w:ascii="Times New Roman" w:hAnsi="Times New Roman" w:cs="Times New Roman"/>
          <w:sz w:val="24"/>
          <w:szCs w:val="24"/>
        </w:rPr>
        <w:t>, Эти успехи китайской экономической дипломатии заметны еще и потому, что и США, и ЕС не смогли подписать ССТ с АСЕАН, даже несмотря на исчерпывающие переговоры, которые продолжались в течение многих лет</w:t>
      </w:r>
      <w:r w:rsidR="005F156A">
        <w:rPr>
          <w:rStyle w:val="a6"/>
          <w:rFonts w:ascii="Times New Roman" w:hAnsi="Times New Roman" w:cs="Times New Roman"/>
          <w:sz w:val="24"/>
          <w:szCs w:val="24"/>
        </w:rPr>
        <w:footnoteReference w:id="70"/>
      </w:r>
      <w:r w:rsidRPr="00BB2510">
        <w:rPr>
          <w:rFonts w:ascii="Times New Roman" w:hAnsi="Times New Roman" w:cs="Times New Roman"/>
          <w:sz w:val="24"/>
          <w:szCs w:val="24"/>
        </w:rPr>
        <w:t>.</w:t>
      </w:r>
    </w:p>
    <w:p w:rsidR="00072F79" w:rsidRPr="002C50BA" w:rsidRDefault="002C50BA" w:rsidP="00B72DAB">
      <w:pPr>
        <w:spacing w:after="240"/>
        <w:ind w:firstLine="708"/>
        <w:rPr>
          <w:rFonts w:ascii="Times New Roman" w:hAnsi="Times New Roman" w:cs="Times New Roman"/>
          <w:sz w:val="24"/>
          <w:szCs w:val="24"/>
        </w:rPr>
      </w:pPr>
      <w:r>
        <w:rPr>
          <w:rFonts w:ascii="Times New Roman" w:hAnsi="Times New Roman" w:cs="Times New Roman"/>
          <w:sz w:val="24"/>
          <w:szCs w:val="24"/>
        </w:rPr>
        <w:t>Таким образом, китайская инициатива «Пояс и путь» и проект Экономический пояс Шелкового пути в частности, получили большую огласку в мировом сообществе, стали темой для ежедневных обсуждений. Можно долго спорить об истинном предназначении инициативы – решение внутренних проблем или же внешних.</w:t>
      </w:r>
      <w:r w:rsidR="00083262">
        <w:rPr>
          <w:rFonts w:ascii="Times New Roman" w:hAnsi="Times New Roman" w:cs="Times New Roman"/>
          <w:sz w:val="24"/>
          <w:szCs w:val="24"/>
        </w:rPr>
        <w:t xml:space="preserve"> Но мы видим, что проектам</w:t>
      </w:r>
      <w:r w:rsidR="009F25A7">
        <w:rPr>
          <w:rFonts w:ascii="Times New Roman" w:hAnsi="Times New Roman" w:cs="Times New Roman"/>
          <w:sz w:val="24"/>
          <w:szCs w:val="24"/>
        </w:rPr>
        <w:t xml:space="preserve"> возможно</w:t>
      </w:r>
      <w:r w:rsidR="00083262">
        <w:rPr>
          <w:rFonts w:ascii="Times New Roman" w:hAnsi="Times New Roman" w:cs="Times New Roman"/>
          <w:sz w:val="24"/>
          <w:szCs w:val="24"/>
        </w:rPr>
        <w:t xml:space="preserve"> удать</w:t>
      </w:r>
      <w:r w:rsidR="009F25A7">
        <w:rPr>
          <w:rFonts w:ascii="Times New Roman" w:hAnsi="Times New Roman" w:cs="Times New Roman"/>
          <w:sz w:val="24"/>
          <w:szCs w:val="24"/>
        </w:rPr>
        <w:t>ся реши</w:t>
      </w:r>
      <w:r>
        <w:rPr>
          <w:rFonts w:ascii="Times New Roman" w:hAnsi="Times New Roman" w:cs="Times New Roman"/>
          <w:sz w:val="24"/>
          <w:szCs w:val="24"/>
        </w:rPr>
        <w:t>ть сразу обе. Экономический пояс Шелкового пути способен предоставить новый импульс экономики не только Китаю, но и всем участникам проекта</w:t>
      </w:r>
      <w:r w:rsidR="006D6A6E">
        <w:rPr>
          <w:rFonts w:ascii="Times New Roman" w:hAnsi="Times New Roman" w:cs="Times New Roman"/>
          <w:sz w:val="24"/>
          <w:szCs w:val="24"/>
        </w:rPr>
        <w:t xml:space="preserve">, путем строительства новой </w:t>
      </w:r>
      <w:r w:rsidR="00072F79">
        <w:rPr>
          <w:rFonts w:ascii="Times New Roman" w:hAnsi="Times New Roman" w:cs="Times New Roman"/>
          <w:sz w:val="24"/>
          <w:szCs w:val="24"/>
        </w:rPr>
        <w:t>инфраструктуры, промышленных предприятий, привлечения инвестиций, открытия новых рынков сбыта</w:t>
      </w:r>
      <w:r>
        <w:rPr>
          <w:rFonts w:ascii="Times New Roman" w:hAnsi="Times New Roman" w:cs="Times New Roman"/>
          <w:sz w:val="24"/>
          <w:szCs w:val="24"/>
        </w:rPr>
        <w:t xml:space="preserve">. </w:t>
      </w:r>
    </w:p>
    <w:p w:rsidR="00C84C31" w:rsidRPr="00B72DAB" w:rsidRDefault="00EC6EAB" w:rsidP="00B72DAB">
      <w:pPr>
        <w:pStyle w:val="2"/>
        <w:spacing w:after="240"/>
        <w:ind w:firstLine="0"/>
        <w:rPr>
          <w:rFonts w:ascii="Times New Roman" w:hAnsi="Times New Roman" w:cs="Times New Roman"/>
          <w:color w:val="auto"/>
          <w:sz w:val="24"/>
        </w:rPr>
      </w:pPr>
      <w:bookmarkStart w:id="7" w:name="_Toc41591860"/>
      <w:r w:rsidRPr="00B72DAB">
        <w:rPr>
          <w:rFonts w:ascii="Times New Roman" w:hAnsi="Times New Roman" w:cs="Times New Roman"/>
          <w:color w:val="auto"/>
          <w:sz w:val="24"/>
        </w:rPr>
        <w:t>2.2</w:t>
      </w:r>
      <w:r w:rsidR="00C84C31" w:rsidRPr="00B72DAB">
        <w:rPr>
          <w:rFonts w:ascii="Times New Roman" w:hAnsi="Times New Roman" w:cs="Times New Roman"/>
          <w:color w:val="auto"/>
          <w:sz w:val="24"/>
        </w:rPr>
        <w:t xml:space="preserve"> Основные проблемы проекта и возможные перспективы</w:t>
      </w:r>
      <w:bookmarkEnd w:id="7"/>
      <w:r w:rsidR="00C84C31" w:rsidRPr="00B72DAB">
        <w:rPr>
          <w:rFonts w:ascii="Times New Roman" w:hAnsi="Times New Roman" w:cs="Times New Roman"/>
          <w:color w:val="auto"/>
          <w:sz w:val="24"/>
        </w:rPr>
        <w:t xml:space="preserve"> </w:t>
      </w:r>
    </w:p>
    <w:p w:rsidR="00F328CA" w:rsidRDefault="00F328CA" w:rsidP="00C55ED7">
      <w:pPr>
        <w:pStyle w:val="a8"/>
        <w:spacing w:before="0" w:beforeAutospacing="0" w:after="0" w:afterAutospacing="0" w:line="360" w:lineRule="auto"/>
        <w:ind w:firstLine="708"/>
      </w:pPr>
      <w:r>
        <w:t xml:space="preserve">Китайский проект имеет действительно важное значение на мировой арене, какое Китай не имел никогда прежде. </w:t>
      </w:r>
      <w:r w:rsidRPr="00F328CA">
        <w:t xml:space="preserve">Китай доминировал </w:t>
      </w:r>
      <w:r>
        <w:t xml:space="preserve">в регионе Восточной Азии, сотни, </w:t>
      </w:r>
      <w:r w:rsidRPr="00F328CA">
        <w:t>тысячи лет</w:t>
      </w:r>
      <w:r>
        <w:t xml:space="preserve"> назад</w:t>
      </w:r>
      <w:r w:rsidRPr="00F328CA">
        <w:t xml:space="preserve">. Но регион существовал в относительной изоляции, и легендарный Шелковый путь, который </w:t>
      </w:r>
      <w:r>
        <w:t>сейчас пытаю</w:t>
      </w:r>
      <w:r w:rsidRPr="00F328CA">
        <w:t>тся воссоздать, не был таким значительным, как обещает быть текущий проект. Если Китай сможет справиться с этим</w:t>
      </w:r>
      <w:r>
        <w:t>, то</w:t>
      </w:r>
      <w:r w:rsidRPr="00F328CA">
        <w:t xml:space="preserve"> это будет по-настоящему </w:t>
      </w:r>
      <w:r w:rsidR="00260C9C">
        <w:t>трансформирующий проект</w:t>
      </w:r>
      <w:r>
        <w:t>, которое</w:t>
      </w:r>
      <w:r w:rsidRPr="00F328CA">
        <w:t xml:space="preserve"> </w:t>
      </w:r>
      <w:r>
        <w:t>у</w:t>
      </w:r>
      <w:r w:rsidRPr="00F328CA">
        <w:t>твердит мес</w:t>
      </w:r>
      <w:r>
        <w:t>то Китая как мирового лидера</w:t>
      </w:r>
      <w:r>
        <w:rPr>
          <w:rStyle w:val="a6"/>
        </w:rPr>
        <w:footnoteReference w:id="71"/>
      </w:r>
      <w:r>
        <w:t>. На пути к свершению впечатляющих целей невозможно не столкнуться и с серьезными проблемами.</w:t>
      </w:r>
    </w:p>
    <w:p w:rsidR="00110C6C" w:rsidRDefault="002C50BA" w:rsidP="00C55ED7">
      <w:pPr>
        <w:pStyle w:val="a8"/>
        <w:spacing w:before="0" w:beforeAutospacing="0" w:after="0" w:afterAutospacing="0" w:line="360" w:lineRule="auto"/>
        <w:ind w:firstLine="708"/>
      </w:pPr>
      <w:r w:rsidRPr="002C50BA">
        <w:t xml:space="preserve">Несмотря на, казалось бы, большую поддержку </w:t>
      </w:r>
      <w:r>
        <w:t xml:space="preserve">китайской инициативы, некоторые государства либо дистанцируются, либо выказывают явное непринятие проекта. Такими </w:t>
      </w:r>
      <w:r>
        <w:lastRenderedPageBreak/>
        <w:t>странами стали Инди</w:t>
      </w:r>
      <w:r w:rsidR="00260C9C">
        <w:t>я и Япония, которые исторически</w:t>
      </w:r>
      <w:r>
        <w:t xml:space="preserve"> имеют сложные отношения с Китаем.</w:t>
      </w:r>
      <w:r w:rsidR="00110C6C">
        <w:t xml:space="preserve"> </w:t>
      </w:r>
    </w:p>
    <w:p w:rsidR="00110C6C" w:rsidRDefault="00110C6C" w:rsidP="00C55ED7">
      <w:pPr>
        <w:pStyle w:val="a8"/>
        <w:spacing w:before="0" w:beforeAutospacing="0" w:after="0" w:afterAutospacing="0" w:line="360" w:lineRule="auto"/>
        <w:ind w:firstLine="708"/>
      </w:pPr>
      <w:r>
        <w:t xml:space="preserve">Индия и Япония активно развивают торгово-экономическое сотрудничество с Китаем. На КНР приходится 25% всего японского товарооборота и 11% индийского. Три государства участвуют в переговорах по вопросу создания масштабной зоны свободной торговли в Восточной Азии – Всеобъемлющего регионального экономического партнерства. Китай и Индия являются участниками БРИКС и ШОС, а это предполагает тесное сотрудничество по важнейшим глобальным вопросам. </w:t>
      </w:r>
    </w:p>
    <w:p w:rsidR="003037CD" w:rsidRDefault="003037CD" w:rsidP="00C55ED7">
      <w:pPr>
        <w:pStyle w:val="a8"/>
        <w:spacing w:before="0" w:beforeAutospacing="0" w:after="0" w:afterAutospacing="0" w:line="360" w:lineRule="auto"/>
        <w:ind w:firstLine="708"/>
      </w:pPr>
      <w:r>
        <w:t>Но при этом остаются неразрешенными территориальные споры двух стран с Китаем и взаимоотношения тяготит историческое прошлое (для Индии – это война 1962 г. и последовавшие за этим события, для китайско-</w:t>
      </w:r>
      <w:r>
        <w:softHyphen/>
        <w:t>япон</w:t>
      </w:r>
      <w:r>
        <w:softHyphen/>
        <w:t>ских отношений – период японской агрессии 1937-1945 гг.). Помимо этого существует и региональное соперничество между Японией и Китаем, Индией и Китаем. На китайско-индийские взаимоотношения негативно влияет также пакистанский фактор и каширский вопрос,</w:t>
      </w:r>
      <w:r w:rsidRPr="003037CD">
        <w:t xml:space="preserve"> </w:t>
      </w:r>
      <w:r>
        <w:t xml:space="preserve">а также факт открытого противостояния на плато </w:t>
      </w:r>
      <w:proofErr w:type="spellStart"/>
      <w:r>
        <w:t>Доклам</w:t>
      </w:r>
      <w:proofErr w:type="spellEnd"/>
      <w:r>
        <w:t xml:space="preserve"> в Бутане, имевший место летом 2017 г. </w:t>
      </w:r>
    </w:p>
    <w:p w:rsidR="003037CD" w:rsidRDefault="003037CD" w:rsidP="00C55ED7">
      <w:pPr>
        <w:pStyle w:val="a8"/>
        <w:spacing w:before="0" w:beforeAutospacing="0" w:after="0" w:afterAutospacing="0" w:line="360" w:lineRule="auto"/>
        <w:ind w:firstLine="708"/>
      </w:pPr>
      <w:r>
        <w:t xml:space="preserve">Такие негативные факторы просто не могли не коснуться </w:t>
      </w:r>
      <w:r w:rsidR="00275ECA">
        <w:t xml:space="preserve">и </w:t>
      </w:r>
      <w:r>
        <w:t xml:space="preserve">китайской инициативы. </w:t>
      </w:r>
    </w:p>
    <w:p w:rsidR="003552B5" w:rsidRDefault="003037CD" w:rsidP="00C55ED7">
      <w:pPr>
        <w:pStyle w:val="a8"/>
        <w:spacing w:before="0" w:beforeAutospacing="0" w:after="0" w:afterAutospacing="0" w:line="360" w:lineRule="auto"/>
        <w:ind w:firstLine="708"/>
      </w:pPr>
      <w:r>
        <w:t xml:space="preserve">Индия на текущий момент, хоть и является страной-учредителем АБИИ и вторым крупнейшим акционером АБИИ, крайне резко высказывается против инициативы «Пояс и путь». Индия проигнорировала оба китайских Форума «Один пояс – один путь», не направив своих представителей. Свое отношение Индия выказывает и на площадке ШОС: </w:t>
      </w:r>
      <w:r w:rsidRPr="003037CD">
        <w:t xml:space="preserve">Индия отказалась </w:t>
      </w:r>
      <w:r>
        <w:t>присоединиться к вы</w:t>
      </w:r>
      <w:r w:rsidRPr="003037CD">
        <w:t>ражени</w:t>
      </w:r>
      <w:r w:rsidR="003552B5">
        <w:t>ю поддержки китайской инициативы в Совместном коммюнике, принятом по итогам 16</w:t>
      </w:r>
      <w:r w:rsidRPr="003037CD">
        <w:t>го заседания Совета</w:t>
      </w:r>
      <w:r w:rsidR="00260C9C">
        <w:t xml:space="preserve"> глав правительств государств – </w:t>
      </w:r>
      <w:r w:rsidRPr="003037CD">
        <w:t>членов ШОС (</w:t>
      </w:r>
      <w:r w:rsidR="00260C9C">
        <w:t xml:space="preserve">30 ноября – </w:t>
      </w:r>
      <w:r w:rsidR="003552B5">
        <w:t xml:space="preserve">1 декабря 2017 г.) и </w:t>
      </w:r>
      <w:r w:rsidRPr="003037CD">
        <w:t xml:space="preserve">при подготовке </w:t>
      </w:r>
      <w:proofErr w:type="spellStart"/>
      <w:r w:rsidRPr="003037CD">
        <w:t>Цин</w:t>
      </w:r>
      <w:r w:rsidR="003552B5">
        <w:t>даоской</w:t>
      </w:r>
      <w:proofErr w:type="spellEnd"/>
      <w:r w:rsidR="003552B5">
        <w:t xml:space="preserve"> деклара</w:t>
      </w:r>
      <w:r w:rsidRPr="003037CD">
        <w:t>ции ШОС в июне 2018 г.</w:t>
      </w:r>
    </w:p>
    <w:p w:rsidR="003552B5" w:rsidRDefault="003552B5" w:rsidP="00C55ED7">
      <w:pPr>
        <w:pStyle w:val="a8"/>
        <w:spacing w:before="0" w:beforeAutospacing="0" w:after="0" w:afterAutospacing="0" w:line="360" w:lineRule="auto"/>
        <w:ind w:firstLine="708"/>
      </w:pPr>
      <w:r>
        <w:t xml:space="preserve">Что касается Японии, то АБИИ бросил вызов Азиатскому банку развития (АБР), где определяющую роль играет именно Япония. </w:t>
      </w:r>
    </w:p>
    <w:p w:rsidR="004F6868" w:rsidRDefault="006931B9" w:rsidP="004F6868">
      <w:pPr>
        <w:pStyle w:val="a8"/>
        <w:spacing w:before="0" w:beforeAutospacing="0" w:after="0" w:afterAutospacing="0" w:line="360" w:lineRule="auto"/>
        <w:ind w:firstLine="708"/>
      </w:pPr>
      <w:r>
        <w:t>При всем отрицании китайского проекта,</w:t>
      </w:r>
      <w:r w:rsidR="003552B5">
        <w:t xml:space="preserve"> двумя странами принимаются </w:t>
      </w:r>
      <w:r>
        <w:t xml:space="preserve">и практичные </w:t>
      </w:r>
      <w:r w:rsidR="003552B5">
        <w:t>меры, в то</w:t>
      </w:r>
      <w:r w:rsidR="00F71B9E">
        <w:t>м числе попытка создания индийских проектов</w:t>
      </w:r>
      <w:r w:rsidR="003552B5">
        <w:t xml:space="preserve"> «Маусам», «Дорога специй»</w:t>
      </w:r>
      <w:r w:rsidR="00F71B9E">
        <w:t>; японской концепции «качественной инфраструктуры», инициативы «Партнерство ради качественной инфраструктуры»; а также Азиатско-Африканского коридора</w:t>
      </w:r>
      <w:r w:rsidR="003552B5">
        <w:t xml:space="preserve"> роста (совместно Индия и Япония)</w:t>
      </w:r>
      <w:r w:rsidR="00F71B9E">
        <w:rPr>
          <w:rStyle w:val="a6"/>
        </w:rPr>
        <w:footnoteReference w:id="72"/>
      </w:r>
      <w:r w:rsidR="00F71B9E">
        <w:t>.</w:t>
      </w:r>
    </w:p>
    <w:p w:rsidR="004F6868" w:rsidRPr="004F6868" w:rsidRDefault="004F6868" w:rsidP="004F6868">
      <w:pPr>
        <w:pStyle w:val="a8"/>
        <w:spacing w:before="0" w:beforeAutospacing="0" w:after="0" w:afterAutospacing="0" w:line="360" w:lineRule="auto"/>
        <w:ind w:firstLine="708"/>
      </w:pPr>
      <w:r>
        <w:lastRenderedPageBreak/>
        <w:t>Проект сталкивается и с таким мнением, что расширение китайского коммерческого присутствия по всему миру в конечном итоге приведет к расширению военного присутствия. В прошлом году Китай создал свою первую зарубежную военную базу в Джибути. Американские аналитики говорят, что почти все строящиеся порты и другая транспортная инфраструктура могут быть двойного назначения для коммерческих и военных целей.</w:t>
      </w:r>
      <w:r w:rsidRPr="004F6868">
        <w:t xml:space="preserve"> </w:t>
      </w:r>
      <w:r>
        <w:t xml:space="preserve">«Если он может перевозить товары, он может перевозить войска», - говорит Джонатан </w:t>
      </w:r>
      <w:proofErr w:type="spellStart"/>
      <w:r>
        <w:t>Хиллман</w:t>
      </w:r>
      <w:proofErr w:type="spellEnd"/>
      <w:r>
        <w:t xml:space="preserve">, директор проекта «Воссоединение </w:t>
      </w:r>
      <w:r w:rsidR="006931B9">
        <w:t xml:space="preserve">Азии» аналитического центра США </w:t>
      </w:r>
      <w:r w:rsidR="006931B9">
        <w:rPr>
          <w:lang w:val="en-US"/>
        </w:rPr>
        <w:t>CSIS</w:t>
      </w:r>
      <w:r w:rsidR="006931B9">
        <w:rPr>
          <w:rStyle w:val="a6"/>
        </w:rPr>
        <w:footnoteReference w:id="73"/>
      </w:r>
      <w:r>
        <w:t>.</w:t>
      </w:r>
      <w:r w:rsidRPr="004F6868">
        <w:t xml:space="preserve"> </w:t>
      </w:r>
      <w:r>
        <w:t xml:space="preserve">Стоит отметить, что предположения не утверждают наверняка, необходимы основания для подтверждения, а иначе, такого рода статьи можно назвать инструментом информационной войны для нанесения поражений по имиджу проекта. </w:t>
      </w:r>
    </w:p>
    <w:p w:rsidR="00F71B9E" w:rsidRDefault="00F71B9E" w:rsidP="00C55ED7">
      <w:pPr>
        <w:pStyle w:val="a8"/>
        <w:spacing w:before="0" w:beforeAutospacing="0" w:after="0" w:afterAutospacing="0" w:line="360" w:lineRule="auto"/>
        <w:ind w:firstLine="708"/>
      </w:pPr>
      <w:r>
        <w:t>Помимо негативного восприятия проекта на международной арене, на пути ра</w:t>
      </w:r>
      <w:r w:rsidR="00D659C2">
        <w:t>звития могут встать факторы, не</w:t>
      </w:r>
      <w:r>
        <w:t xml:space="preserve">контролируемые никем. </w:t>
      </w:r>
    </w:p>
    <w:p w:rsidR="00F96E5C" w:rsidRDefault="00F96E5C" w:rsidP="000D5B6E">
      <w:pPr>
        <w:pStyle w:val="a8"/>
        <w:spacing w:before="0" w:beforeAutospacing="0" w:after="0" w:afterAutospacing="0" w:line="360" w:lineRule="auto"/>
        <w:ind w:firstLine="708"/>
      </w:pPr>
      <w:r>
        <w:t xml:space="preserve">Вирус </w:t>
      </w:r>
      <w:r>
        <w:rPr>
          <w:lang w:val="en-US"/>
        </w:rPr>
        <w:t>COVID</w:t>
      </w:r>
      <w:r w:rsidRPr="00F96E5C">
        <w:t>-19</w:t>
      </w:r>
      <w:r>
        <w:t xml:space="preserve"> немало принес проблем всем государствам. </w:t>
      </w:r>
      <w:r w:rsidR="00D6751B">
        <w:t xml:space="preserve">В научном мире высказывается мнение, что вирус </w:t>
      </w:r>
      <w:r w:rsidR="000D5B6E">
        <w:t>затормозил развитие проекта Пояса и пути. Поскольку ее воплощение зависит от работников, оборудования и кредитов Китая, карантины, запрещение поездок для граждан КНР и другие ограничения привели к тому, что планы строительства застопорились.</w:t>
      </w:r>
    </w:p>
    <w:p w:rsidR="000D5B6E" w:rsidRDefault="000D5B6E" w:rsidP="000D5B6E">
      <w:pPr>
        <w:pStyle w:val="a8"/>
        <w:spacing w:before="0" w:beforeAutospacing="0" w:after="0" w:afterAutospacing="0" w:line="360" w:lineRule="auto"/>
        <w:ind w:firstLine="708"/>
      </w:pPr>
      <w:r>
        <w:t xml:space="preserve">Как передает информационный сайт Совета по международным отношениям США, работы остановлены в «китайско-пакистанском экономическом коридоре», специальной экономической зоне в городе </w:t>
      </w:r>
      <w:proofErr w:type="spellStart"/>
      <w:r>
        <w:t>Сиануквиль</w:t>
      </w:r>
      <w:proofErr w:type="spellEnd"/>
      <w:r>
        <w:t xml:space="preserve"> в Камбодже, в совместных с Китаем стройках в Индонезии, Мьянме, Малайзии.</w:t>
      </w:r>
      <w:r w:rsidR="002E7435">
        <w:t xml:space="preserve"> Введены запреты, не дающие возможность китайским работникам вернуться в страны, где они трудились.</w:t>
      </w:r>
    </w:p>
    <w:p w:rsidR="00F71B9E" w:rsidRDefault="002E7435" w:rsidP="00C55ED7">
      <w:pPr>
        <w:pStyle w:val="a8"/>
        <w:spacing w:before="0" w:beforeAutospacing="0" w:after="0" w:afterAutospacing="0" w:line="360" w:lineRule="auto"/>
        <w:ind w:firstLine="708"/>
      </w:pPr>
      <w:r w:rsidRPr="002E7435">
        <w:t xml:space="preserve">Согласно исследованию </w:t>
      </w:r>
      <w:proofErr w:type="spellStart"/>
      <w:r w:rsidRPr="002E7435">
        <w:t>Heritage</w:t>
      </w:r>
      <w:proofErr w:type="spellEnd"/>
      <w:r w:rsidRPr="002E7435">
        <w:t xml:space="preserve"> </w:t>
      </w:r>
      <w:proofErr w:type="spellStart"/>
      <w:r w:rsidRPr="002E7435">
        <w:t>Foundation</w:t>
      </w:r>
      <w:proofErr w:type="spellEnd"/>
      <w:r w:rsidRPr="002E7435">
        <w:t>, уже в прошлом году иностранные инвестиции Китая упали на 41%. А ныне в свете возможной рецессии в КНР госкомпании будут стремиться продать рискованные заграничные проекты.</w:t>
      </w:r>
    </w:p>
    <w:p w:rsidR="009F25A7" w:rsidRDefault="002E7435" w:rsidP="009F25A7">
      <w:pPr>
        <w:pStyle w:val="a8"/>
        <w:spacing w:before="0" w:beforeAutospacing="0" w:after="0" w:afterAutospacing="0" w:line="360" w:lineRule="auto"/>
        <w:ind w:firstLine="708"/>
      </w:pPr>
      <w:r w:rsidRPr="002E7435">
        <w:t xml:space="preserve">В беседе с «НГ» ведущий научный сотрудник Института Дальнего Востока РАН Василий Кашин отметил: «Проекты «Пояса и пути» финансируются в Китае из разных источников. Есть чисто политические инициативы, которые должны были принести Китаю стратегические преимущества. Они могут пострадать, так как у китайского правительства будет меньше ресурсов, их постараются перераспределить для решения внутренних задач. </w:t>
      </w:r>
      <w:r w:rsidRPr="002E7435">
        <w:lastRenderedPageBreak/>
        <w:t>Но есть проекты, обеспечивающие доступ к импорту необходимых товаров и продвижение китайского экспорта. Они выживут. Китаю в любом случае будут необходимы внесенные за рубежом инвестиции в нефть, газ, металлы, сельское хозяйство. С другой стороны, нужно расширять поставки промышленной продукции за границу. Например, в России китайцы строят автозаводы. Может, под влиянием кризиса это замедлится. Но впоследствии все оживет»</w:t>
      </w:r>
      <w:r>
        <w:rPr>
          <w:rStyle w:val="a6"/>
        </w:rPr>
        <w:footnoteReference w:id="74"/>
      </w:r>
      <w:r>
        <w:t xml:space="preserve">. </w:t>
      </w:r>
    </w:p>
    <w:p w:rsidR="006A4C2D" w:rsidRDefault="006A4C2D" w:rsidP="009F25A7">
      <w:pPr>
        <w:pStyle w:val="a8"/>
        <w:spacing w:before="0" w:beforeAutospacing="0" w:after="0" w:afterAutospacing="0" w:line="360" w:lineRule="auto"/>
        <w:ind w:firstLine="708"/>
      </w:pPr>
      <w:r>
        <w:t xml:space="preserve">Исследователь </w:t>
      </w:r>
      <w:r>
        <w:rPr>
          <w:lang w:val="en-US"/>
        </w:rPr>
        <w:t>Y</w:t>
      </w:r>
      <w:r w:rsidRPr="006A4C2D">
        <w:t>.</w:t>
      </w:r>
      <w:r>
        <w:rPr>
          <w:lang w:val="en-US"/>
        </w:rPr>
        <w:t>P</w:t>
      </w:r>
      <w:r w:rsidRPr="006A4C2D">
        <w:t xml:space="preserve">. </w:t>
      </w:r>
      <w:proofErr w:type="spellStart"/>
      <w:r w:rsidRPr="006A4C2D">
        <w:t>Huang</w:t>
      </w:r>
      <w:proofErr w:type="spellEnd"/>
      <w:r w:rsidRPr="006A4C2D">
        <w:t xml:space="preserve"> выявляет з</w:t>
      </w:r>
      <w:r>
        <w:t>начительные препятствия для ОПОП</w:t>
      </w:r>
      <w:r w:rsidRPr="006A4C2D">
        <w:t>, в том числе отсутствие центрального координационного механизма, сопротивление со стороны различных политических институтов и проблемы осуществ</w:t>
      </w:r>
      <w:r>
        <w:t>ления</w:t>
      </w:r>
      <w:r w:rsidRPr="006A4C2D">
        <w:t xml:space="preserve"> транснацион</w:t>
      </w:r>
      <w:r>
        <w:t>ального учета проектов, хотя он</w:t>
      </w:r>
      <w:r w:rsidRPr="006A4C2D">
        <w:t xml:space="preserve"> может </w:t>
      </w:r>
      <w:r>
        <w:t>поспособствовать</w:t>
      </w:r>
      <w:r w:rsidRPr="006A4C2D">
        <w:t xml:space="preserve"> </w:t>
      </w:r>
      <w:r>
        <w:t>экономическим преобразованиям</w:t>
      </w:r>
      <w:r w:rsidRPr="006A4C2D">
        <w:t xml:space="preserve"> стран с развива</w:t>
      </w:r>
      <w:r>
        <w:t>ющейся экономикой и обеспечить</w:t>
      </w:r>
      <w:r w:rsidRPr="006A4C2D">
        <w:t xml:space="preserve"> экономический импульс для отсталых районов</w:t>
      </w:r>
      <w:r>
        <w:rPr>
          <w:rStyle w:val="a6"/>
        </w:rPr>
        <w:footnoteReference w:id="75"/>
      </w:r>
      <w:r w:rsidRPr="006A4C2D">
        <w:t xml:space="preserve">. </w:t>
      </w:r>
    </w:p>
    <w:p w:rsidR="007F3B2A" w:rsidRDefault="007F3B2A" w:rsidP="00B72DAB">
      <w:pPr>
        <w:pStyle w:val="a8"/>
        <w:spacing w:before="0" w:beforeAutospacing="0" w:after="0" w:afterAutospacing="0" w:line="360" w:lineRule="auto"/>
        <w:ind w:firstLine="708"/>
      </w:pPr>
      <w:r>
        <w:t xml:space="preserve">Директор приграничных территорий Китая Ли </w:t>
      </w:r>
      <w:proofErr w:type="spellStart"/>
      <w:r>
        <w:t>Гоцян</w:t>
      </w:r>
      <w:proofErr w:type="spellEnd"/>
      <w:r>
        <w:t xml:space="preserve"> представил анализ различных рисков для ЭПШП и «Морского Шелкового пути», которые выражаются в следующем:</w:t>
      </w:r>
    </w:p>
    <w:p w:rsidR="007F3B2A" w:rsidRDefault="007F3B2A" w:rsidP="007F3B2A">
      <w:pPr>
        <w:pStyle w:val="a8"/>
        <w:numPr>
          <w:ilvl w:val="0"/>
          <w:numId w:val="24"/>
        </w:numPr>
        <w:spacing w:before="0" w:beforeAutospacing="0" w:after="0" w:afterAutospacing="0" w:line="360" w:lineRule="auto"/>
      </w:pPr>
      <w:proofErr w:type="gramStart"/>
      <w:r>
        <w:t>политические</w:t>
      </w:r>
      <w:proofErr w:type="gramEnd"/>
      <w:r>
        <w:t xml:space="preserve"> (угрозы со стороны </w:t>
      </w:r>
      <w:proofErr w:type="spellStart"/>
      <w:r>
        <w:t>Транстихоокеанского</w:t>
      </w:r>
      <w:proofErr w:type="spellEnd"/>
      <w:r>
        <w:t xml:space="preserve"> и Трансатлантического партнерства) угрозы со стороны США в Малаккском проливе;</w:t>
      </w:r>
    </w:p>
    <w:p w:rsidR="007F3B2A" w:rsidRDefault="007F3B2A" w:rsidP="007F3B2A">
      <w:pPr>
        <w:pStyle w:val="a8"/>
        <w:numPr>
          <w:ilvl w:val="0"/>
          <w:numId w:val="24"/>
        </w:numPr>
        <w:spacing w:before="0" w:beforeAutospacing="0" w:after="0" w:afterAutospacing="0" w:line="360" w:lineRule="auto"/>
      </w:pPr>
      <w:proofErr w:type="gramStart"/>
      <w:r>
        <w:t>политическая</w:t>
      </w:r>
      <w:proofErr w:type="gramEnd"/>
      <w:r>
        <w:t xml:space="preserve"> и экономическая нестабильность во многих странах (Пакистан, Афганистан, Индонезия и др.);</w:t>
      </w:r>
    </w:p>
    <w:p w:rsidR="007F3B2A" w:rsidRDefault="007F3B2A" w:rsidP="007F3B2A">
      <w:pPr>
        <w:pStyle w:val="a8"/>
        <w:numPr>
          <w:ilvl w:val="0"/>
          <w:numId w:val="24"/>
        </w:numPr>
        <w:spacing w:before="0" w:beforeAutospacing="0" w:after="0" w:afterAutospacing="0" w:line="360" w:lineRule="auto"/>
      </w:pPr>
      <w:proofErr w:type="gramStart"/>
      <w:r>
        <w:t>традиционные</w:t>
      </w:r>
      <w:proofErr w:type="gramEnd"/>
      <w:r>
        <w:t xml:space="preserve"> и нетрадиционные угрозы безопасности;</w:t>
      </w:r>
    </w:p>
    <w:p w:rsidR="007F3B2A" w:rsidRDefault="007F3B2A" w:rsidP="007F3B2A">
      <w:pPr>
        <w:pStyle w:val="a8"/>
        <w:numPr>
          <w:ilvl w:val="0"/>
          <w:numId w:val="24"/>
        </w:numPr>
        <w:spacing w:before="0" w:beforeAutospacing="0" w:after="0" w:afterAutospacing="0" w:line="360" w:lineRule="auto"/>
      </w:pPr>
      <w:proofErr w:type="gramStart"/>
      <w:r>
        <w:t>финансовые</w:t>
      </w:r>
      <w:proofErr w:type="gramEnd"/>
      <w:r>
        <w:t xml:space="preserve"> риски (мировой валютный рынок и рынки ценных бумаг);</w:t>
      </w:r>
    </w:p>
    <w:p w:rsidR="007F3B2A" w:rsidRDefault="007F3B2A" w:rsidP="007F3B2A">
      <w:pPr>
        <w:pStyle w:val="a8"/>
        <w:numPr>
          <w:ilvl w:val="0"/>
          <w:numId w:val="24"/>
        </w:numPr>
        <w:spacing w:before="0" w:beforeAutospacing="0" w:after="0" w:afterAutospacing="0" w:line="360" w:lineRule="auto"/>
      </w:pPr>
      <w:proofErr w:type="gramStart"/>
      <w:r>
        <w:t>экономические</w:t>
      </w:r>
      <w:proofErr w:type="gramEnd"/>
      <w:r>
        <w:t xml:space="preserve"> риски, связанные с состоянием экономик стран ЭПШП и Морского шелкового пути»</w:t>
      </w:r>
      <w:r>
        <w:rPr>
          <w:rStyle w:val="a6"/>
        </w:rPr>
        <w:footnoteReference w:id="76"/>
      </w:r>
      <w:r>
        <w:t>.</w:t>
      </w:r>
    </w:p>
    <w:p w:rsidR="00275ECA" w:rsidRDefault="00275ECA" w:rsidP="00956B93">
      <w:pPr>
        <w:pStyle w:val="a8"/>
        <w:spacing w:before="0" w:beforeAutospacing="0" w:after="0" w:afterAutospacing="0" w:line="360" w:lineRule="auto"/>
        <w:ind w:firstLine="709"/>
      </w:pPr>
      <w:r>
        <w:t>Стоить также отметить, что строительство инфраструктуры на евразийских пространствах требует больших объемов капиталовложений и обеспечивают лишь долгосрочную перспективу, а решение всех проблем требует незамедлительных мер.</w:t>
      </w:r>
    </w:p>
    <w:p w:rsidR="00275ECA" w:rsidRDefault="00275ECA" w:rsidP="00956B93">
      <w:pPr>
        <w:pStyle w:val="a8"/>
        <w:spacing w:before="0" w:beforeAutospacing="0" w:after="0" w:afterAutospacing="0" w:line="360" w:lineRule="auto"/>
        <w:ind w:firstLine="709"/>
      </w:pPr>
      <w:r>
        <w:t>Как отмечает в своей работе И.Е. Денисов, первоочередными проблемами можно назвать и недостаточный уровень доверия с государствами по маршруту ЭПШП, возможность «цветных революций» в ряде государств, угроза терроризма и экстремизма, конфликты по использованию водных ресурсов между отдельными странами.</w:t>
      </w:r>
    </w:p>
    <w:p w:rsidR="00AB5AE1" w:rsidRDefault="00AB5AE1" w:rsidP="00956B93">
      <w:pPr>
        <w:pStyle w:val="a8"/>
        <w:spacing w:before="0" w:beforeAutospacing="0" w:after="0" w:afterAutospacing="0" w:line="360" w:lineRule="auto"/>
        <w:ind w:firstLine="709"/>
      </w:pPr>
      <w:r>
        <w:lastRenderedPageBreak/>
        <w:t>В отдельных странах существуют этнические, религиозные, межрегиональные, классовые и иные конфликты, носящие структурный и глубокий характер и ослабляют государство. Такие государства являются слабыми, но с сильной религией, сильными этническими и региональными группировками. На такие внутренние конфликты могут воздействовать определенные иностранные державы и</w:t>
      </w:r>
      <w:r w:rsidR="00CD6CC7">
        <w:t>,</w:t>
      </w:r>
      <w:r>
        <w:t xml:space="preserve"> таким образом</w:t>
      </w:r>
      <w:r w:rsidR="00CD6CC7">
        <w:t>,</w:t>
      </w:r>
      <w:r>
        <w:t xml:space="preserve"> нанести ущерб реализации важных китайских проектов стратегического сотрудничества или строительству ключевых объектов. Безусловно, такая нестабильная ситуация, связанная с террористической угрозой, является одной из серьезных проблем Китая.</w:t>
      </w:r>
    </w:p>
    <w:p w:rsidR="00AB5AE1" w:rsidRDefault="00AF1417" w:rsidP="00956B93">
      <w:pPr>
        <w:pStyle w:val="a8"/>
        <w:spacing w:before="0" w:beforeAutospacing="0" w:after="0" w:afterAutospacing="0" w:line="360" w:lineRule="auto"/>
        <w:ind w:firstLine="709"/>
      </w:pPr>
      <w:r>
        <w:t xml:space="preserve">Таким образом, </w:t>
      </w:r>
      <w:r w:rsidR="0077077B">
        <w:t>«</w:t>
      </w:r>
      <w:r>
        <w:t>с</w:t>
      </w:r>
      <w:r w:rsidR="0077077B">
        <w:t xml:space="preserve">илы трех зол» (терроризм, экстремизм и сепаратизм), </w:t>
      </w:r>
      <w:r>
        <w:t>а также</w:t>
      </w:r>
      <w:r w:rsidR="0077077B">
        <w:t xml:space="preserve"> трансграничная преступность (морское пиратство и контрабанда наркотиков)</w:t>
      </w:r>
      <w:r>
        <w:t xml:space="preserve"> могут стать серьезными проблемами на пути реализации проекта.</w:t>
      </w:r>
    </w:p>
    <w:p w:rsidR="00AF1417" w:rsidRDefault="00AF1417" w:rsidP="00956B93">
      <w:pPr>
        <w:pStyle w:val="a8"/>
        <w:spacing w:before="0" w:beforeAutospacing="0" w:after="0" w:afterAutospacing="0" w:line="360" w:lineRule="auto"/>
        <w:ind w:firstLine="709"/>
      </w:pPr>
      <w:r>
        <w:t>В концептуальных документах Китая отсутствуют меры, которые необходимо применять в сфере безопасности при реализации проекта. Это может означать, что Китай стремится избежать обсуждений или даже обвинений в том, что проект отображает стремление КНР закрепиться не только в экономическом, но и в военно-политическом плане в регионах, входящих в сферу интересов Китая. Вопросы безопасности могут быть тесно связаны с оборонной политикой, а значит с суверенитетом государств-участников, поэтому Китай, вероятно, специально вывел данную тематику из общих рамок сотрудничества. К тому же обсуждение вопросов безопасности требует высокий уровень политического доверия, а учитывая широкий состав участников, для Китая предпочтительно не формулировать каких-то единых подходов в этой сфере</w:t>
      </w:r>
      <w:r>
        <w:rPr>
          <w:rStyle w:val="a6"/>
        </w:rPr>
        <w:footnoteReference w:id="77"/>
      </w:r>
      <w:r>
        <w:t>.</w:t>
      </w:r>
    </w:p>
    <w:p w:rsidR="00275ECA" w:rsidRDefault="00275ECA" w:rsidP="00956B93">
      <w:pPr>
        <w:pStyle w:val="a8"/>
        <w:spacing w:before="0" w:beforeAutospacing="0" w:after="0" w:afterAutospacing="0" w:line="360" w:lineRule="auto"/>
        <w:ind w:firstLine="709"/>
      </w:pPr>
      <w:r>
        <w:t xml:space="preserve">По мнению некоторых китайских экспертов главными вызовами, с которыми может столкнуться Китая при строительстве проекта </w:t>
      </w:r>
      <w:r w:rsidR="0077077B">
        <w:t xml:space="preserve">также </w:t>
      </w:r>
      <w:r>
        <w:t xml:space="preserve">могут стать Американские планы «нового шелкового пути» и </w:t>
      </w:r>
      <w:proofErr w:type="spellStart"/>
      <w:r>
        <w:t>Транстихоокеанского</w:t>
      </w:r>
      <w:proofErr w:type="spellEnd"/>
      <w:r>
        <w:t xml:space="preserve"> партнерства, вмешательство США и Японии в ситуацию в Южно-Китайском море с целью сдерживания Китая, </w:t>
      </w:r>
      <w:r w:rsidR="009D1AB8">
        <w:t>а также беспорядочная и недобросовестная конкуренция между провинциями с целью «разыграть карту ЭПШП».</w:t>
      </w:r>
    </w:p>
    <w:p w:rsidR="009D1AB8" w:rsidRDefault="009D1AB8" w:rsidP="00956B93">
      <w:pPr>
        <w:pStyle w:val="a8"/>
        <w:spacing w:before="0" w:beforeAutospacing="0" w:after="0" w:afterAutospacing="0" w:line="360" w:lineRule="auto"/>
        <w:ind w:firstLine="709"/>
      </w:pPr>
      <w:r>
        <w:t xml:space="preserve">Последнее объясняется тем, что местные правительства Китая под маркой «Одного пояса – одного пути» фактически производят старую модель «поиска партнеров и привлечения инвестиций», занимаются недобросовестной конкуренцией, без тщательной </w:t>
      </w:r>
      <w:r>
        <w:lastRenderedPageBreak/>
        <w:t>подгот</w:t>
      </w:r>
      <w:r w:rsidR="00CD6CC7">
        <w:t>о</w:t>
      </w:r>
      <w:r>
        <w:t>вки запускают новые проекты, расширяют низкоэффективные инвестиции, действуя в рамках прежней парадигмы экстенсивного развития.</w:t>
      </w:r>
      <w:r w:rsidR="009A5373">
        <w:t xml:space="preserve"> </w:t>
      </w:r>
    </w:p>
    <w:p w:rsidR="00F328CA" w:rsidRPr="003C0AF7" w:rsidRDefault="009F25A7" w:rsidP="00F328CA">
      <w:pPr>
        <w:ind w:firstLine="708"/>
        <w:rPr>
          <w:rFonts w:ascii="Times New Roman" w:hAnsi="Times New Roman" w:cs="Times New Roman"/>
          <w:sz w:val="24"/>
          <w:szCs w:val="24"/>
        </w:rPr>
      </w:pPr>
      <w:r>
        <w:rPr>
          <w:rFonts w:ascii="Times New Roman" w:hAnsi="Times New Roman" w:cs="Times New Roman"/>
          <w:sz w:val="24"/>
          <w:szCs w:val="24"/>
        </w:rPr>
        <w:t>Еще одним важным моментом остается то, что х</w:t>
      </w:r>
      <w:r w:rsidRPr="00116ACB">
        <w:rPr>
          <w:rFonts w:ascii="Times New Roman" w:hAnsi="Times New Roman" w:cs="Times New Roman"/>
          <w:sz w:val="24"/>
          <w:szCs w:val="24"/>
        </w:rPr>
        <w:t>отя проблема избыточных мощностей является од</w:t>
      </w:r>
      <w:r>
        <w:rPr>
          <w:rFonts w:ascii="Times New Roman" w:hAnsi="Times New Roman" w:cs="Times New Roman"/>
          <w:sz w:val="24"/>
          <w:szCs w:val="24"/>
        </w:rPr>
        <w:t>ной из начальных причин для OПОП, сомнительно, что он</w:t>
      </w:r>
      <w:r w:rsidRPr="00116ACB">
        <w:rPr>
          <w:rFonts w:ascii="Times New Roman" w:hAnsi="Times New Roman" w:cs="Times New Roman"/>
          <w:sz w:val="24"/>
          <w:szCs w:val="24"/>
        </w:rPr>
        <w:t xml:space="preserve"> действительно может решить </w:t>
      </w:r>
      <w:r>
        <w:rPr>
          <w:rFonts w:ascii="Times New Roman" w:hAnsi="Times New Roman" w:cs="Times New Roman"/>
          <w:sz w:val="24"/>
          <w:szCs w:val="24"/>
        </w:rPr>
        <w:t>эту проблему. Прежде всего, OПОП</w:t>
      </w:r>
      <w:r w:rsidRPr="00116ACB">
        <w:rPr>
          <w:rFonts w:ascii="Times New Roman" w:hAnsi="Times New Roman" w:cs="Times New Roman"/>
          <w:sz w:val="24"/>
          <w:szCs w:val="24"/>
        </w:rPr>
        <w:t xml:space="preserve"> создает новые стимулы для местных органов власти, чтобы</w:t>
      </w:r>
      <w:r w:rsidR="00412FEF">
        <w:rPr>
          <w:rFonts w:ascii="Times New Roman" w:hAnsi="Times New Roman" w:cs="Times New Roman"/>
          <w:sz w:val="24"/>
          <w:szCs w:val="24"/>
        </w:rPr>
        <w:t xml:space="preserve"> построить больше инфраструктурных </w:t>
      </w:r>
      <w:r w:rsidRPr="00116ACB">
        <w:rPr>
          <w:rFonts w:ascii="Times New Roman" w:hAnsi="Times New Roman" w:cs="Times New Roman"/>
          <w:sz w:val="24"/>
          <w:szCs w:val="24"/>
        </w:rPr>
        <w:t>объектов. В частности, все китайские провинции заявили, что будут участво</w:t>
      </w:r>
      <w:r>
        <w:rPr>
          <w:rFonts w:ascii="Times New Roman" w:hAnsi="Times New Roman" w:cs="Times New Roman"/>
          <w:sz w:val="24"/>
          <w:szCs w:val="24"/>
        </w:rPr>
        <w:t>вать в реализации стратегии ОПО</w:t>
      </w:r>
      <w:r w:rsidR="00412FEF">
        <w:rPr>
          <w:rFonts w:ascii="Times New Roman" w:hAnsi="Times New Roman" w:cs="Times New Roman"/>
          <w:sz w:val="24"/>
          <w:szCs w:val="24"/>
        </w:rPr>
        <w:t>П</w:t>
      </w:r>
      <w:r w:rsidRPr="00116ACB">
        <w:rPr>
          <w:rFonts w:ascii="Times New Roman" w:hAnsi="Times New Roman" w:cs="Times New Roman"/>
          <w:sz w:val="24"/>
          <w:szCs w:val="24"/>
        </w:rPr>
        <w:t>, и многие провинции начали строить новые логистические центры и культурные феерии в ожидании растущего взаимодействия со</w:t>
      </w:r>
      <w:r>
        <w:rPr>
          <w:rFonts w:ascii="Times New Roman" w:hAnsi="Times New Roman" w:cs="Times New Roman"/>
          <w:sz w:val="24"/>
          <w:szCs w:val="24"/>
        </w:rPr>
        <w:t xml:space="preserve"> странами по маршруту Пояса и Пути</w:t>
      </w:r>
      <w:r w:rsidRPr="00116ACB">
        <w:rPr>
          <w:rFonts w:ascii="Times New Roman" w:hAnsi="Times New Roman" w:cs="Times New Roman"/>
          <w:sz w:val="24"/>
          <w:szCs w:val="24"/>
        </w:rPr>
        <w:t>. Таким образом, пот</w:t>
      </w:r>
      <w:r>
        <w:rPr>
          <w:rFonts w:ascii="Times New Roman" w:hAnsi="Times New Roman" w:cs="Times New Roman"/>
          <w:sz w:val="24"/>
          <w:szCs w:val="24"/>
        </w:rPr>
        <w:t>енциальное решение – ОПО</w:t>
      </w:r>
      <w:r w:rsidR="00E30A98">
        <w:rPr>
          <w:rFonts w:ascii="Times New Roman" w:hAnsi="Times New Roman" w:cs="Times New Roman"/>
          <w:sz w:val="24"/>
          <w:szCs w:val="24"/>
        </w:rPr>
        <w:t>П</w:t>
      </w:r>
      <w:r>
        <w:rPr>
          <w:rFonts w:ascii="Times New Roman" w:hAnsi="Times New Roman" w:cs="Times New Roman"/>
          <w:sz w:val="24"/>
          <w:szCs w:val="24"/>
        </w:rPr>
        <w:t xml:space="preserve"> – </w:t>
      </w:r>
      <w:r w:rsidRPr="00116ACB">
        <w:rPr>
          <w:rFonts w:ascii="Times New Roman" w:hAnsi="Times New Roman" w:cs="Times New Roman"/>
          <w:sz w:val="24"/>
          <w:szCs w:val="24"/>
        </w:rPr>
        <w:t xml:space="preserve">может ухудшить существующую проблему, по крайней мере, в некоторых случаях. Кроме того, влияние </w:t>
      </w:r>
      <w:r w:rsidR="003C0AF7">
        <w:rPr>
          <w:rFonts w:ascii="Times New Roman" w:hAnsi="Times New Roman" w:cs="Times New Roman"/>
          <w:sz w:val="24"/>
          <w:szCs w:val="24"/>
        </w:rPr>
        <w:t>ОПОП</w:t>
      </w:r>
      <w:r w:rsidRPr="00116ACB">
        <w:rPr>
          <w:rFonts w:ascii="Times New Roman" w:hAnsi="Times New Roman" w:cs="Times New Roman"/>
          <w:sz w:val="24"/>
          <w:szCs w:val="24"/>
        </w:rPr>
        <w:t xml:space="preserve"> на проблему избыточных мощностей в Китае может быть ограничено. Например, согласно одной из оценок Сью Ли, директора по международным стратегическим исследованиям Китайской академии социальных наук, </w:t>
      </w:r>
      <w:r w:rsidR="003C0AF7">
        <w:rPr>
          <w:rFonts w:ascii="Times New Roman" w:hAnsi="Times New Roman" w:cs="Times New Roman"/>
          <w:sz w:val="24"/>
          <w:szCs w:val="24"/>
        </w:rPr>
        <w:t>ОПОП</w:t>
      </w:r>
      <w:r w:rsidRPr="00116ACB">
        <w:rPr>
          <w:rFonts w:ascii="Times New Roman" w:hAnsi="Times New Roman" w:cs="Times New Roman"/>
          <w:sz w:val="24"/>
          <w:szCs w:val="24"/>
        </w:rPr>
        <w:t xml:space="preserve"> может </w:t>
      </w:r>
      <w:r w:rsidR="003C0AF7">
        <w:rPr>
          <w:rFonts w:ascii="Times New Roman" w:hAnsi="Times New Roman" w:cs="Times New Roman"/>
          <w:sz w:val="24"/>
          <w:szCs w:val="24"/>
        </w:rPr>
        <w:t>задействовать лишь</w:t>
      </w:r>
      <w:r w:rsidRPr="00116ACB">
        <w:rPr>
          <w:rFonts w:ascii="Times New Roman" w:hAnsi="Times New Roman" w:cs="Times New Roman"/>
          <w:sz w:val="24"/>
          <w:szCs w:val="24"/>
        </w:rPr>
        <w:t xml:space="preserve"> 7% избыточных мощностей Китая в сталели</w:t>
      </w:r>
      <w:r w:rsidR="003C0AF7">
        <w:rPr>
          <w:rFonts w:ascii="Times New Roman" w:hAnsi="Times New Roman" w:cs="Times New Roman"/>
          <w:sz w:val="24"/>
          <w:szCs w:val="24"/>
        </w:rPr>
        <w:t>тейной промышленности</w:t>
      </w:r>
      <w:r w:rsidRPr="00116ACB">
        <w:rPr>
          <w:rFonts w:ascii="Times New Roman" w:hAnsi="Times New Roman" w:cs="Times New Roman"/>
          <w:sz w:val="24"/>
          <w:szCs w:val="24"/>
        </w:rPr>
        <w:t>. Как полагают некоторые китайские аналитики, Китаю в конечном итоге следует расставить приоритеты на внутреннем рынке, чтобы решить проблему избыточных мощностей в долгосрочной персп</w:t>
      </w:r>
      <w:r w:rsidR="003C0AF7">
        <w:rPr>
          <w:rFonts w:ascii="Times New Roman" w:hAnsi="Times New Roman" w:cs="Times New Roman"/>
          <w:sz w:val="24"/>
          <w:szCs w:val="24"/>
        </w:rPr>
        <w:t>ективе</w:t>
      </w:r>
      <w:r>
        <w:rPr>
          <w:rStyle w:val="a6"/>
          <w:rFonts w:ascii="Times New Roman" w:hAnsi="Times New Roman" w:cs="Times New Roman"/>
          <w:sz w:val="24"/>
          <w:szCs w:val="24"/>
        </w:rPr>
        <w:footnoteReference w:id="78"/>
      </w:r>
      <w:r w:rsidRPr="00DD6FDA">
        <w:rPr>
          <w:rFonts w:ascii="Times New Roman" w:hAnsi="Times New Roman" w:cs="Times New Roman"/>
          <w:sz w:val="24"/>
          <w:szCs w:val="24"/>
        </w:rPr>
        <w:t>.</w:t>
      </w:r>
      <w:r w:rsidR="00412FEF">
        <w:rPr>
          <w:rFonts w:ascii="Times New Roman" w:hAnsi="Times New Roman" w:cs="Times New Roman"/>
          <w:sz w:val="24"/>
          <w:szCs w:val="24"/>
        </w:rPr>
        <w:t xml:space="preserve"> Однако, не согласимся с тем мнением, что выход Китая на внешний рынок не сможет способствовать решению внутренних проблем, в том числе избытка мощностей. При правильной стратегии проект послужит отличным инструментом для решения данных проблем.</w:t>
      </w:r>
    </w:p>
    <w:p w:rsidR="00B72DAB" w:rsidRDefault="00145B6D" w:rsidP="00956B93">
      <w:pPr>
        <w:pStyle w:val="a8"/>
        <w:spacing w:before="0" w:beforeAutospacing="0" w:after="0" w:afterAutospacing="0" w:line="360" w:lineRule="auto"/>
        <w:ind w:firstLine="709"/>
      </w:pPr>
      <w:r>
        <w:t xml:space="preserve">Таким образом, основные проблемы, с которыми сталкивается или в перспективе может столкнуться Китай связаны с международной поддержкой (непризнанием), а вследствие противодействие или создание конкурирующих проектов; </w:t>
      </w:r>
      <w:r w:rsidR="00AF1417">
        <w:t>с естественными процессами в мире (в данном случае распространение вируса); связанные с безопасностью, а именно угроза терроризма, экстремизма и сепаратизма. Помимо данных проблем экспертами выделаются риски, которые заключаются в сомнительных и очень далеких перспективах от проекта, который, в свою очередь, требует немалых взносов, а также внутренние проблемы Китая. В связи с этим наблюдается необходимость применения достаточных мер, в том числе диалога со странами вдоль маршрута по сфере совместной безопасности, точных расчетов и осторожных действий правительства Китая на пути к реализации крупнейшего китайского проекта.</w:t>
      </w:r>
      <w:r w:rsidR="00B72DAB">
        <w:br w:type="page"/>
      </w:r>
    </w:p>
    <w:p w:rsidR="00C84C31" w:rsidRPr="00B72DAB" w:rsidRDefault="00C84C31" w:rsidP="00B72DAB">
      <w:pPr>
        <w:pStyle w:val="1"/>
        <w:ind w:firstLine="0"/>
        <w:rPr>
          <w:rFonts w:ascii="Times New Roman" w:hAnsi="Times New Roman" w:cs="Times New Roman"/>
          <w:color w:val="auto"/>
          <w:sz w:val="24"/>
          <w:szCs w:val="24"/>
        </w:rPr>
      </w:pPr>
      <w:bookmarkStart w:id="8" w:name="_Toc41591861"/>
      <w:r w:rsidRPr="00B72DAB">
        <w:rPr>
          <w:rFonts w:ascii="Times New Roman" w:hAnsi="Times New Roman" w:cs="Times New Roman"/>
          <w:color w:val="auto"/>
          <w:sz w:val="24"/>
          <w:szCs w:val="24"/>
        </w:rPr>
        <w:lastRenderedPageBreak/>
        <w:t>Глава 3. Страны ЕАЭС и Китай: история развития и особенности нынешнего двустороннего сотрудничества в рамках проекта «Экономический пояс Шелкового пути»</w:t>
      </w:r>
      <w:bookmarkEnd w:id="8"/>
      <w:r w:rsidRPr="00B72DAB">
        <w:rPr>
          <w:rFonts w:ascii="Times New Roman" w:hAnsi="Times New Roman" w:cs="Times New Roman"/>
          <w:color w:val="auto"/>
          <w:sz w:val="24"/>
          <w:szCs w:val="24"/>
        </w:rPr>
        <w:t xml:space="preserve"> </w:t>
      </w:r>
    </w:p>
    <w:p w:rsidR="00C84C31" w:rsidRPr="00B72DAB" w:rsidRDefault="00C84C31" w:rsidP="00B72DAB">
      <w:pPr>
        <w:pStyle w:val="2"/>
        <w:ind w:firstLine="0"/>
        <w:rPr>
          <w:rFonts w:ascii="Times New Roman" w:hAnsi="Times New Roman" w:cs="Times New Roman"/>
          <w:color w:val="auto"/>
          <w:sz w:val="24"/>
        </w:rPr>
      </w:pPr>
      <w:bookmarkStart w:id="9" w:name="_Toc41591862"/>
      <w:r w:rsidRPr="00B72DAB">
        <w:rPr>
          <w:rFonts w:ascii="Times New Roman" w:hAnsi="Times New Roman" w:cs="Times New Roman"/>
          <w:color w:val="auto"/>
          <w:sz w:val="24"/>
        </w:rPr>
        <w:t>3.1 Общие интересы Китая и ЕАЭС и основные направления сотрудничества</w:t>
      </w:r>
      <w:bookmarkEnd w:id="9"/>
      <w:r w:rsidRPr="00B72DAB">
        <w:rPr>
          <w:rFonts w:ascii="Times New Roman" w:hAnsi="Times New Roman" w:cs="Times New Roman"/>
          <w:color w:val="auto"/>
          <w:sz w:val="24"/>
        </w:rPr>
        <w:t xml:space="preserve"> </w:t>
      </w:r>
    </w:p>
    <w:p w:rsidR="00F74883" w:rsidRDefault="00220037" w:rsidP="00956B93">
      <w:pPr>
        <w:pStyle w:val="a8"/>
        <w:keepLines/>
        <w:spacing w:before="0" w:beforeAutospacing="0" w:after="0" w:afterAutospacing="0" w:line="360" w:lineRule="auto"/>
        <w:ind w:firstLine="709"/>
      </w:pPr>
      <w:r>
        <w:t>Как отмечалось ранее</w:t>
      </w:r>
      <w:r w:rsidR="00443757">
        <w:t>, провозглашение пути сопряжения</w:t>
      </w:r>
      <w:r>
        <w:t xml:space="preserve"> двух проектов – Евразийского экономического союза и Экономического пояса Шелкового пути было озвучено в 2015 г. </w:t>
      </w:r>
    </w:p>
    <w:p w:rsidR="00A135EA" w:rsidRDefault="00A35418" w:rsidP="00A135EA">
      <w:pPr>
        <w:pStyle w:val="a8"/>
        <w:keepLines/>
        <w:spacing w:before="0" w:beforeAutospacing="0" w:after="0" w:afterAutospacing="0" w:line="360" w:lineRule="auto"/>
        <w:ind w:firstLine="709"/>
      </w:pPr>
      <w:r>
        <w:t>Реализация сопряжения двух трансконтинентальных интеграционных инициатив – ЕАЭС и ЭПШП – может поспособствовать устойчивому развитию Евразии. Две инициативы могут орг</w:t>
      </w:r>
      <w:r w:rsidR="00DC6A59">
        <w:t xml:space="preserve">анично сочетаться, дополняя и </w:t>
      </w:r>
      <w:r>
        <w:t xml:space="preserve">приумножая интеграционный эффект каждой из них. </w:t>
      </w:r>
      <w:r w:rsidR="00DC6A59">
        <w:t>В таком случае, по оценке С. Глазьева, ч</w:t>
      </w:r>
      <w:r w:rsidR="00DC6A59" w:rsidRPr="00DC6A59">
        <w:t>лен</w:t>
      </w:r>
      <w:r w:rsidR="00DC6A59">
        <w:t>а</w:t>
      </w:r>
      <w:r w:rsidR="00DC6A59" w:rsidRPr="00DC6A59">
        <w:t xml:space="preserve"> Коллегии по основным направлениям интеграции и макроэкономике Евр</w:t>
      </w:r>
      <w:r w:rsidR="00DC6A59">
        <w:t>азийской Экономической Комиссии, темпы роста российской экономики достигнут максимальных значений – до 10% ежегодного прироста ВВП и 20% прироста инвестиций</w:t>
      </w:r>
      <w:r w:rsidR="00DC6A59">
        <w:rPr>
          <w:rStyle w:val="a6"/>
        </w:rPr>
        <w:footnoteReference w:id="79"/>
      </w:r>
      <w:r w:rsidR="00DC6A59">
        <w:t>.</w:t>
      </w:r>
    </w:p>
    <w:p w:rsidR="00A135EA" w:rsidRDefault="00552FB2" w:rsidP="00A135EA">
      <w:pPr>
        <w:pStyle w:val="a8"/>
        <w:keepLines/>
        <w:spacing w:before="0" w:beforeAutospacing="0" w:after="0" w:afterAutospacing="0" w:line="360" w:lineRule="auto"/>
        <w:ind w:firstLine="709"/>
      </w:pPr>
      <w:r>
        <w:t>В настоящее время существует обеспокоенность России падением авторитета Всемирной торговой организации (ВТО) и тенденцией создания региональных торговых объединений. Этим объясняется мотив продвижения Большого евразийского партнерства и переговорная деятельность по сопряжению с китайским проектом ЭПШП.</w:t>
      </w:r>
    </w:p>
    <w:p w:rsidR="00A135EA" w:rsidRDefault="00B1434E" w:rsidP="00A135EA">
      <w:pPr>
        <w:pStyle w:val="a8"/>
        <w:keepLines/>
        <w:spacing w:before="0" w:beforeAutospacing="0" w:after="0" w:afterAutospacing="0" w:line="360" w:lineRule="auto"/>
        <w:ind w:firstLine="709"/>
      </w:pPr>
      <w:r>
        <w:t>Идея создания БЕ</w:t>
      </w:r>
      <w:r w:rsidR="00552FB2">
        <w:t>П</w:t>
      </w:r>
      <w:r>
        <w:t xml:space="preserve"> получила поддержку Китая. Директор Департамента Европы и Центральной Азии МИД Китая </w:t>
      </w:r>
      <w:proofErr w:type="spellStart"/>
      <w:r>
        <w:t>Гуй</w:t>
      </w:r>
      <w:proofErr w:type="spellEnd"/>
      <w:r>
        <w:t xml:space="preserve"> </w:t>
      </w:r>
      <w:proofErr w:type="spellStart"/>
      <w:r>
        <w:t>Цунъюй</w:t>
      </w:r>
      <w:proofErr w:type="spellEnd"/>
      <w:r>
        <w:t xml:space="preserve"> заявил, что «китайская сторона считает эту инициативу позитивной и конструктивной идеей», а т</w:t>
      </w:r>
      <w:r w:rsidR="00855CF0">
        <w:t>акже МИД Китая проводи</w:t>
      </w:r>
      <w:r>
        <w:t>т тесные контакты для выработки мер по реализации договоренностей по созданию БЕП</w:t>
      </w:r>
      <w:r>
        <w:rPr>
          <w:rStyle w:val="a6"/>
        </w:rPr>
        <w:footnoteReference w:id="80"/>
      </w:r>
      <w:r>
        <w:t>.</w:t>
      </w:r>
    </w:p>
    <w:p w:rsidR="002B25A5" w:rsidRDefault="00B1434E" w:rsidP="00A135EA">
      <w:pPr>
        <w:pStyle w:val="a8"/>
        <w:keepLines/>
        <w:spacing w:before="0" w:beforeAutospacing="0" w:after="0" w:afterAutospacing="0" w:line="360" w:lineRule="auto"/>
        <w:ind w:firstLine="709"/>
      </w:pPr>
      <w:r>
        <w:t>Разногласия между США и КНР</w:t>
      </w:r>
      <w:r w:rsidR="00B346E3">
        <w:t>,</w:t>
      </w:r>
      <w:r>
        <w:t xml:space="preserve"> </w:t>
      </w:r>
      <w:r w:rsidR="00B346E3">
        <w:t xml:space="preserve">отношения России с Западом и политика «поворота на Восток», </w:t>
      </w:r>
      <w:r>
        <w:t xml:space="preserve">оказывают положительное влияние на развитие торгово-экономических отношений Китая с ЕАЭС. </w:t>
      </w:r>
      <w:r w:rsidR="00B346E3">
        <w:t>В настоящее время наблюдается устойчивое расширение процессов кооперации и, как следствие, увеличение показателей взаимной торговли</w:t>
      </w:r>
      <w:r w:rsidR="002B25A5">
        <w:t xml:space="preserve">. Максимального уровня (152,2 млрд. долл.) товарооборот между КНР и ЕАЭС достиг в 2014 г. Однако, в 2015 г. под влиянием падения мировых цен на энергоносители, экономического спада в РФ и замедления роста китайской экономики, объем товарооборота между Китаем и ЕАЭС сократился на 30% (88,7 млрд. долл.). </w:t>
      </w:r>
    </w:p>
    <w:p w:rsidR="00EC0FDF" w:rsidRDefault="002B25A5" w:rsidP="00EC0FDF">
      <w:pPr>
        <w:pStyle w:val="a8"/>
        <w:keepLines/>
        <w:spacing w:before="0" w:beforeAutospacing="0" w:after="0" w:afterAutospacing="0" w:line="360" w:lineRule="auto"/>
        <w:ind w:firstLine="709"/>
      </w:pPr>
      <w:r>
        <w:lastRenderedPageBreak/>
        <w:t>В последующие годы наблюдался восстановительный рост:</w:t>
      </w:r>
      <w:r w:rsidR="002E093E">
        <w:t xml:space="preserve"> в 2016 г. товарооборот увеличился на 1,8%, в 2017 г. – на 30,2%. При этом импорт КНР из стран ЕАЭС превалируют нефть, уголь, лесоматериалы, металл и сельскохозяйственная продукция</w:t>
      </w:r>
      <w:r w:rsidR="00165FC1">
        <w:rPr>
          <w:rStyle w:val="a6"/>
        </w:rPr>
        <w:footnoteReference w:id="81"/>
      </w:r>
      <w:r w:rsidR="00B346E3">
        <w:t xml:space="preserve">. </w:t>
      </w:r>
    </w:p>
    <w:p w:rsidR="00A135EA" w:rsidRDefault="00165FC1" w:rsidP="00A135EA">
      <w:pPr>
        <w:pStyle w:val="a8"/>
        <w:keepLines/>
        <w:spacing w:before="0" w:beforeAutospacing="0" w:after="0" w:afterAutospacing="0" w:line="360" w:lineRule="auto"/>
        <w:ind w:firstLine="709"/>
      </w:pPr>
      <w:r w:rsidRPr="00165FC1">
        <w:t>Растущие объемы производства и внешней торговли КНР требуют модернизации и расширения единой с западной частью Евразии транспортной сети, поскольку существующая сегодня сухопутная транспортная инфраструктура уже не отвечает запросам страны. Безопасный и беспрепятственный транзит грузов, создание благоприятного валютного и таможенного режима с соседними государствами требуют активного развития транспортно-логистической инфраструктуры.</w:t>
      </w:r>
    </w:p>
    <w:p w:rsidR="00A135EA" w:rsidRDefault="00165FC1" w:rsidP="00A135EA">
      <w:pPr>
        <w:pStyle w:val="a8"/>
        <w:keepLines/>
        <w:spacing w:before="0" w:beforeAutospacing="0" w:after="0" w:afterAutospacing="0" w:line="360" w:lineRule="auto"/>
        <w:ind w:firstLine="709"/>
      </w:pPr>
      <w:r w:rsidRPr="00165FC1">
        <w:t xml:space="preserve">Реализация проекта ЭПШП по прокладке транспортной магистрали, позволяющей связать Азию с Балтийским морем, обеспечит развитие узловых участков по всему пути следования, поэтому для </w:t>
      </w:r>
      <w:r>
        <w:t>ЕАЭС</w:t>
      </w:r>
      <w:r w:rsidRPr="00165FC1">
        <w:t xml:space="preserve"> в условиях общего снижения инвестиций и падения внутреннего уровня потребления, которые оказывают негативное влияние на объемы перевоз</w:t>
      </w:r>
      <w:r>
        <w:t>ок, участие в проекте ЭПШП</w:t>
      </w:r>
      <w:r w:rsidRPr="00165FC1">
        <w:t xml:space="preserve"> имеет особое значение. Это позволит активно развивать регионы </w:t>
      </w:r>
      <w:r w:rsidR="00D22A37">
        <w:t>по маршруту</w:t>
      </w:r>
      <w:r w:rsidRPr="00165FC1">
        <w:t xml:space="preserve"> и повысит рост окупаемости капиталовложений в транспортную инфраструктуру, </w:t>
      </w:r>
      <w:r w:rsidR="00D22A37">
        <w:t>а также</w:t>
      </w:r>
      <w:r w:rsidRPr="00165FC1">
        <w:t xml:space="preserve"> поможет вернуть России статус крупнейшей транзитной зоны</w:t>
      </w:r>
      <w:r w:rsidR="00D22A37">
        <w:rPr>
          <w:rStyle w:val="a6"/>
        </w:rPr>
        <w:footnoteReference w:id="82"/>
      </w:r>
      <w:r w:rsidR="00D22A37">
        <w:t>.</w:t>
      </w:r>
    </w:p>
    <w:p w:rsidR="00EC0FDF" w:rsidRPr="00C81687" w:rsidRDefault="00EC0FDF" w:rsidP="00EC0FDF">
      <w:pPr>
        <w:ind w:firstLine="708"/>
        <w:rPr>
          <w:rFonts w:ascii="Times New Roman" w:hAnsi="Times New Roman" w:cs="Times New Roman"/>
          <w:sz w:val="24"/>
        </w:rPr>
      </w:pPr>
      <w:r>
        <w:rPr>
          <w:rFonts w:ascii="Times New Roman" w:hAnsi="Times New Roman" w:cs="Times New Roman"/>
          <w:sz w:val="24"/>
        </w:rPr>
        <w:t xml:space="preserve">Пекин </w:t>
      </w:r>
      <w:r w:rsidRPr="00C81687">
        <w:rPr>
          <w:rFonts w:ascii="Times New Roman" w:hAnsi="Times New Roman" w:cs="Times New Roman"/>
          <w:sz w:val="24"/>
        </w:rPr>
        <w:t>также хочет создать в Центральной Азии кордон безопасности, который позволит ему сдерживать этническую напряженность между коренным мусульманским населением и иммигрантами-</w:t>
      </w:r>
      <w:proofErr w:type="spellStart"/>
      <w:r w:rsidRPr="00C81687">
        <w:rPr>
          <w:rFonts w:ascii="Times New Roman" w:hAnsi="Times New Roman" w:cs="Times New Roman"/>
          <w:sz w:val="24"/>
        </w:rPr>
        <w:t>ханьцами</w:t>
      </w:r>
      <w:proofErr w:type="spellEnd"/>
      <w:r w:rsidRPr="00C81687">
        <w:rPr>
          <w:rFonts w:ascii="Times New Roman" w:hAnsi="Times New Roman" w:cs="Times New Roman"/>
          <w:sz w:val="24"/>
        </w:rPr>
        <w:t xml:space="preserve"> в северо-западном регионе Синьцзяна.</w:t>
      </w:r>
    </w:p>
    <w:p w:rsidR="00EC0FDF" w:rsidRDefault="0077141E" w:rsidP="00A135EA">
      <w:pPr>
        <w:pStyle w:val="a8"/>
        <w:keepLines/>
        <w:spacing w:before="0" w:beforeAutospacing="0" w:after="0" w:afterAutospacing="0" w:line="360" w:lineRule="auto"/>
        <w:ind w:firstLine="709"/>
      </w:pPr>
      <w:r w:rsidRPr="00A61437">
        <w:t xml:space="preserve">В 2012 году бывший премьер </w:t>
      </w:r>
      <w:proofErr w:type="spellStart"/>
      <w:r w:rsidRPr="00A61437">
        <w:t>Вэнь</w:t>
      </w:r>
      <w:proofErr w:type="spellEnd"/>
      <w:r w:rsidRPr="00A61437">
        <w:t xml:space="preserve"> Цзябао объявил о планах превратить столицу Синьцзяна Урумчи в «ворота в Евразию» с новым аэропортом и дорогами в Кыргызстан и Таджикистан. Речь Вэна перекликается с мнением Ван </w:t>
      </w:r>
      <w:proofErr w:type="spellStart"/>
      <w:r w:rsidRPr="00A61437">
        <w:t>Цзиси</w:t>
      </w:r>
      <w:proofErr w:type="spellEnd"/>
      <w:r w:rsidRPr="00A61437">
        <w:t>, декана Школы международных исследований Пекинского университета и одного из ведущих внешнеполитических мыслителей Китая. Ван выступил за строительство «нового Шелкового пути, простирающегося от восточных портов Китая через центр Азии и Европы до восточных берегов Атлантического океана и средизе</w:t>
      </w:r>
      <w:r w:rsidR="00E62115">
        <w:t>мноморских прибрежных стран на З</w:t>
      </w:r>
      <w:r w:rsidRPr="00A61437">
        <w:t>ападе». Он утверждал, что вместо того, чтобы сосредоточиться на проблемных восточных и южно-китайских</w:t>
      </w:r>
      <w:r w:rsidR="00E62115">
        <w:t xml:space="preserve"> морях, Китаю следует «идти на З</w:t>
      </w:r>
      <w:r w:rsidRPr="00A61437">
        <w:t>апад»</w:t>
      </w:r>
      <w:r>
        <w:t>.</w:t>
      </w:r>
    </w:p>
    <w:p w:rsidR="0077141E" w:rsidRDefault="0077141E" w:rsidP="0077141E">
      <w:pPr>
        <w:ind w:firstLine="708"/>
        <w:rPr>
          <w:rFonts w:ascii="Times New Roman" w:hAnsi="Times New Roman" w:cs="Times New Roman"/>
          <w:sz w:val="24"/>
        </w:rPr>
      </w:pPr>
      <w:r w:rsidRPr="00BD6C07">
        <w:rPr>
          <w:rFonts w:ascii="Times New Roman" w:hAnsi="Times New Roman" w:cs="Times New Roman"/>
          <w:sz w:val="24"/>
        </w:rPr>
        <w:lastRenderedPageBreak/>
        <w:t>Цель Экономического пояса Шелкового пути, который простирается от северо-запада Китая до Европы, заключается в создании наземной транспортной сети, которая простирается на тысячи миль. Это также транспортный маршрут для импорта нефти, газа и других природных ресурсов. За последние несколько лет Пекин соединил Урумчи с остальной частью Китая скоростной пассажирской железной дорогой и построил новую грузовую железнодорожную линию и скоростную автомагистраль, проложенную в 700 км от Урумчи до границы с Казахстаном. Оттуда он финансирует модернизацию автомобильных и железных дорог в Россию и Европу. Благодаря улучшенному транспортному сообщению товары высокого класса из внутренних районов Китая уже доставляются за долю времени, которое требуется морским путем. Автомобильный и железнодорожный транспорт может быть более дорогим, но он рентабелен для чувствительных ко времени потребительских товаров и компонентов.</w:t>
      </w:r>
    </w:p>
    <w:p w:rsidR="0077141E" w:rsidRDefault="0077141E" w:rsidP="0077141E">
      <w:pPr>
        <w:ind w:firstLine="708"/>
        <w:rPr>
          <w:rFonts w:ascii="Times New Roman" w:hAnsi="Times New Roman" w:cs="Times New Roman"/>
          <w:sz w:val="24"/>
        </w:rPr>
      </w:pPr>
      <w:r w:rsidRPr="00B43305">
        <w:rPr>
          <w:rFonts w:ascii="Times New Roman" w:hAnsi="Times New Roman" w:cs="Times New Roman"/>
          <w:sz w:val="24"/>
        </w:rPr>
        <w:t xml:space="preserve">На границе с Казахстаном планировщики Пекина хотят превратить маленький город Хоргос в один из крупнейших распределительных центров в Центральной Азии - «сухой порт» с </w:t>
      </w:r>
      <w:r w:rsidR="00855CF0">
        <w:rPr>
          <w:rFonts w:ascii="Times New Roman" w:hAnsi="Times New Roman" w:cs="Times New Roman"/>
          <w:sz w:val="24"/>
        </w:rPr>
        <w:t xml:space="preserve">большим количеством </w:t>
      </w:r>
      <w:r w:rsidRPr="00B43305">
        <w:rPr>
          <w:rFonts w:ascii="Times New Roman" w:hAnsi="Times New Roman" w:cs="Times New Roman"/>
          <w:sz w:val="24"/>
        </w:rPr>
        <w:t>с</w:t>
      </w:r>
      <w:r>
        <w:rPr>
          <w:rFonts w:ascii="Times New Roman" w:hAnsi="Times New Roman" w:cs="Times New Roman"/>
          <w:sz w:val="24"/>
        </w:rPr>
        <w:t>кладов и промышленным парком.</w:t>
      </w:r>
      <w:r w:rsidRPr="00B43305">
        <w:rPr>
          <w:rFonts w:ascii="Times New Roman" w:hAnsi="Times New Roman" w:cs="Times New Roman"/>
          <w:sz w:val="24"/>
        </w:rPr>
        <w:t xml:space="preserve"> Новая железная дорога и</w:t>
      </w:r>
      <w:r>
        <w:rPr>
          <w:rFonts w:ascii="Times New Roman" w:hAnsi="Times New Roman" w:cs="Times New Roman"/>
          <w:sz w:val="24"/>
        </w:rPr>
        <w:t>з Урумчи пр</w:t>
      </w:r>
      <w:r w:rsidR="00E62115">
        <w:rPr>
          <w:rFonts w:ascii="Times New Roman" w:hAnsi="Times New Roman" w:cs="Times New Roman"/>
          <w:sz w:val="24"/>
        </w:rPr>
        <w:t>оходит через Хоргос, где краны</w:t>
      </w:r>
      <w:r w:rsidRPr="00B43305">
        <w:rPr>
          <w:rFonts w:ascii="Times New Roman" w:hAnsi="Times New Roman" w:cs="Times New Roman"/>
          <w:sz w:val="24"/>
        </w:rPr>
        <w:t xml:space="preserve"> переносят контейнеры из вагонов стандартной колеи Китая в широкую колею, используемую в бывших советских республиках. Затем линия проходит в старую советскую сеть в Алматы, а новая линия будет обслуживать морской порт Каспия и нефтяной город Актау. Первые трансконтинентальные рейсы в Германию </w:t>
      </w:r>
      <w:r w:rsidR="00E62115">
        <w:rPr>
          <w:rFonts w:ascii="Times New Roman" w:hAnsi="Times New Roman" w:cs="Times New Roman"/>
          <w:sz w:val="24"/>
        </w:rPr>
        <w:t>были запущены</w:t>
      </w:r>
      <w:r w:rsidR="00855CF0">
        <w:rPr>
          <w:rFonts w:ascii="Times New Roman" w:hAnsi="Times New Roman" w:cs="Times New Roman"/>
          <w:sz w:val="24"/>
        </w:rPr>
        <w:t xml:space="preserve"> в 2012 году, потратив </w:t>
      </w:r>
      <w:r w:rsidRPr="00B43305">
        <w:rPr>
          <w:rFonts w:ascii="Times New Roman" w:hAnsi="Times New Roman" w:cs="Times New Roman"/>
          <w:sz w:val="24"/>
        </w:rPr>
        <w:t>пятнадцать дней</w:t>
      </w:r>
      <w:r w:rsidR="00855CF0">
        <w:rPr>
          <w:rFonts w:ascii="Times New Roman" w:hAnsi="Times New Roman" w:cs="Times New Roman"/>
          <w:sz w:val="24"/>
        </w:rPr>
        <w:t xml:space="preserve"> для преодоления</w:t>
      </w:r>
      <w:r w:rsidRPr="00B43305">
        <w:rPr>
          <w:rFonts w:ascii="Times New Roman" w:hAnsi="Times New Roman" w:cs="Times New Roman"/>
          <w:sz w:val="24"/>
        </w:rPr>
        <w:t xml:space="preserve"> 10 000 км, на тридцать дней быстрее, чем морем. HP, </w:t>
      </w:r>
      <w:proofErr w:type="spellStart"/>
      <w:r w:rsidRPr="00B43305">
        <w:rPr>
          <w:rFonts w:ascii="Times New Roman" w:hAnsi="Times New Roman" w:cs="Times New Roman"/>
          <w:sz w:val="24"/>
        </w:rPr>
        <w:t>Acer</w:t>
      </w:r>
      <w:proofErr w:type="spellEnd"/>
      <w:r w:rsidRPr="00B43305">
        <w:rPr>
          <w:rFonts w:ascii="Times New Roman" w:hAnsi="Times New Roman" w:cs="Times New Roman"/>
          <w:sz w:val="24"/>
        </w:rPr>
        <w:t xml:space="preserve"> и </w:t>
      </w:r>
      <w:proofErr w:type="spellStart"/>
      <w:r w:rsidRPr="00B43305">
        <w:rPr>
          <w:rFonts w:ascii="Times New Roman" w:hAnsi="Times New Roman" w:cs="Times New Roman"/>
          <w:sz w:val="24"/>
        </w:rPr>
        <w:t>Foxconn</w:t>
      </w:r>
      <w:proofErr w:type="spellEnd"/>
      <w:r w:rsidRPr="00B43305">
        <w:rPr>
          <w:rFonts w:ascii="Times New Roman" w:hAnsi="Times New Roman" w:cs="Times New Roman"/>
          <w:sz w:val="24"/>
        </w:rPr>
        <w:t xml:space="preserve"> используют этот маршрут для экспорта компьютеров со своих производственных баз в </w:t>
      </w:r>
      <w:proofErr w:type="spellStart"/>
      <w:r w:rsidRPr="00B43305">
        <w:rPr>
          <w:rFonts w:ascii="Times New Roman" w:hAnsi="Times New Roman" w:cs="Times New Roman"/>
          <w:sz w:val="24"/>
        </w:rPr>
        <w:t>Чунцине</w:t>
      </w:r>
      <w:proofErr w:type="spellEnd"/>
      <w:r w:rsidRPr="00B43305">
        <w:rPr>
          <w:rFonts w:ascii="Times New Roman" w:hAnsi="Times New Roman" w:cs="Times New Roman"/>
          <w:sz w:val="24"/>
        </w:rPr>
        <w:t xml:space="preserve">; </w:t>
      </w:r>
      <w:proofErr w:type="spellStart"/>
      <w:r w:rsidRPr="00B43305">
        <w:rPr>
          <w:rFonts w:ascii="Times New Roman" w:hAnsi="Times New Roman" w:cs="Times New Roman"/>
          <w:sz w:val="24"/>
        </w:rPr>
        <w:t>Volkswagen</w:t>
      </w:r>
      <w:proofErr w:type="spellEnd"/>
      <w:r w:rsidRPr="00B43305">
        <w:rPr>
          <w:rFonts w:ascii="Times New Roman" w:hAnsi="Times New Roman" w:cs="Times New Roman"/>
          <w:sz w:val="24"/>
        </w:rPr>
        <w:t xml:space="preserve">, </w:t>
      </w:r>
      <w:proofErr w:type="spellStart"/>
      <w:r w:rsidRPr="00B43305">
        <w:rPr>
          <w:rFonts w:ascii="Times New Roman" w:hAnsi="Times New Roman" w:cs="Times New Roman"/>
          <w:sz w:val="24"/>
        </w:rPr>
        <w:t>Audi</w:t>
      </w:r>
      <w:proofErr w:type="spellEnd"/>
      <w:r w:rsidRPr="00B43305">
        <w:rPr>
          <w:rFonts w:ascii="Times New Roman" w:hAnsi="Times New Roman" w:cs="Times New Roman"/>
          <w:sz w:val="24"/>
        </w:rPr>
        <w:t xml:space="preserve"> и BMW используют его для отправки запчастей из Германии на св</w:t>
      </w:r>
      <w:r w:rsidR="00E62115">
        <w:rPr>
          <w:rFonts w:ascii="Times New Roman" w:hAnsi="Times New Roman" w:cs="Times New Roman"/>
          <w:sz w:val="24"/>
        </w:rPr>
        <w:t>ои заводы во внутреннем Китае.</w:t>
      </w:r>
      <w:r w:rsidRPr="00B43305">
        <w:rPr>
          <w:rFonts w:ascii="Times New Roman" w:hAnsi="Times New Roman" w:cs="Times New Roman"/>
          <w:sz w:val="24"/>
        </w:rPr>
        <w:t xml:space="preserve"> Со своей глобальной базы в Чэнду </w:t>
      </w:r>
      <w:proofErr w:type="spellStart"/>
      <w:r w:rsidRPr="00B43305">
        <w:rPr>
          <w:rFonts w:ascii="Times New Roman" w:hAnsi="Times New Roman" w:cs="Times New Roman"/>
          <w:sz w:val="24"/>
        </w:rPr>
        <w:t>Dell</w:t>
      </w:r>
      <w:proofErr w:type="spellEnd"/>
      <w:r w:rsidRPr="00B43305">
        <w:rPr>
          <w:rFonts w:ascii="Times New Roman" w:hAnsi="Times New Roman" w:cs="Times New Roman"/>
          <w:sz w:val="24"/>
        </w:rPr>
        <w:t xml:space="preserve"> отправляет все свои ноутбуки на европейский рынок трансконтинента</w:t>
      </w:r>
      <w:r w:rsidR="00855CF0">
        <w:rPr>
          <w:rFonts w:ascii="Times New Roman" w:hAnsi="Times New Roman" w:cs="Times New Roman"/>
          <w:sz w:val="24"/>
        </w:rPr>
        <w:t>льным поездом. Наибольшие по объемам грузы</w:t>
      </w:r>
      <w:r w:rsidRPr="00B43305">
        <w:rPr>
          <w:rFonts w:ascii="Times New Roman" w:hAnsi="Times New Roman" w:cs="Times New Roman"/>
          <w:sz w:val="24"/>
        </w:rPr>
        <w:t xml:space="preserve">, как правило, </w:t>
      </w:r>
      <w:r w:rsidR="00855CF0">
        <w:rPr>
          <w:rFonts w:ascii="Times New Roman" w:hAnsi="Times New Roman" w:cs="Times New Roman"/>
          <w:sz w:val="24"/>
        </w:rPr>
        <w:t>идут</w:t>
      </w:r>
      <w:r w:rsidRPr="00B43305">
        <w:rPr>
          <w:rFonts w:ascii="Times New Roman" w:hAnsi="Times New Roman" w:cs="Times New Roman"/>
          <w:sz w:val="24"/>
        </w:rPr>
        <w:t xml:space="preserve"> морем. Другие </w:t>
      </w:r>
      <w:r w:rsidR="00855CF0">
        <w:rPr>
          <w:rFonts w:ascii="Times New Roman" w:hAnsi="Times New Roman" w:cs="Times New Roman"/>
          <w:sz w:val="24"/>
        </w:rPr>
        <w:t>грузы</w:t>
      </w:r>
      <w:r w:rsidRPr="00B43305">
        <w:rPr>
          <w:rFonts w:ascii="Times New Roman" w:hAnsi="Times New Roman" w:cs="Times New Roman"/>
          <w:sz w:val="24"/>
        </w:rPr>
        <w:t xml:space="preserve"> в Европу отправляются из внутренних городов Ухань, </w:t>
      </w:r>
      <w:proofErr w:type="spellStart"/>
      <w:r w:rsidRPr="00B43305">
        <w:rPr>
          <w:rFonts w:ascii="Times New Roman" w:hAnsi="Times New Roman" w:cs="Times New Roman"/>
          <w:sz w:val="24"/>
        </w:rPr>
        <w:t>Чанша</w:t>
      </w:r>
      <w:proofErr w:type="spellEnd"/>
      <w:r w:rsidRPr="00B43305">
        <w:rPr>
          <w:rFonts w:ascii="Times New Roman" w:hAnsi="Times New Roman" w:cs="Times New Roman"/>
          <w:sz w:val="24"/>
        </w:rPr>
        <w:t xml:space="preserve">, Чэнду, </w:t>
      </w:r>
      <w:proofErr w:type="spellStart"/>
      <w:r w:rsidRPr="00B43305">
        <w:rPr>
          <w:rFonts w:ascii="Times New Roman" w:hAnsi="Times New Roman" w:cs="Times New Roman"/>
          <w:sz w:val="24"/>
        </w:rPr>
        <w:t>Сиань</w:t>
      </w:r>
      <w:proofErr w:type="spellEnd"/>
      <w:r w:rsidRPr="00B43305">
        <w:rPr>
          <w:rFonts w:ascii="Times New Roman" w:hAnsi="Times New Roman" w:cs="Times New Roman"/>
          <w:sz w:val="24"/>
        </w:rPr>
        <w:t xml:space="preserve"> и Чжэнчжоу. Железная дорога также открывает развивающиеся азиатские рынки. С 2016 года служба в Тегеран</w:t>
      </w:r>
      <w:r w:rsidR="00855CF0">
        <w:rPr>
          <w:rFonts w:ascii="Times New Roman" w:hAnsi="Times New Roman" w:cs="Times New Roman"/>
          <w:sz w:val="24"/>
        </w:rPr>
        <w:t>е</w:t>
      </w:r>
      <w:r w:rsidRPr="00B43305">
        <w:rPr>
          <w:rFonts w:ascii="Times New Roman" w:hAnsi="Times New Roman" w:cs="Times New Roman"/>
          <w:sz w:val="24"/>
        </w:rPr>
        <w:t xml:space="preserve"> доставляет одежду, сумки и обувь китайского производства через Казахстан и Туркменистан. Кроме того, </w:t>
      </w:r>
      <w:proofErr w:type="spellStart"/>
      <w:r w:rsidR="00855CF0">
        <w:rPr>
          <w:rFonts w:ascii="Times New Roman" w:hAnsi="Times New Roman" w:cs="Times New Roman"/>
          <w:sz w:val="24"/>
        </w:rPr>
        <w:t>мульти</w:t>
      </w:r>
      <w:r w:rsidRPr="00B43305">
        <w:rPr>
          <w:rFonts w:ascii="Times New Roman" w:hAnsi="Times New Roman" w:cs="Times New Roman"/>
          <w:sz w:val="24"/>
        </w:rPr>
        <w:t>модальный</w:t>
      </w:r>
      <w:proofErr w:type="spellEnd"/>
      <w:r w:rsidRPr="00B43305">
        <w:rPr>
          <w:rFonts w:ascii="Times New Roman" w:hAnsi="Times New Roman" w:cs="Times New Roman"/>
          <w:sz w:val="24"/>
        </w:rPr>
        <w:t xml:space="preserve"> грузовой центр в порту </w:t>
      </w:r>
      <w:proofErr w:type="spellStart"/>
      <w:r w:rsidRPr="00B43305">
        <w:rPr>
          <w:rFonts w:ascii="Times New Roman" w:hAnsi="Times New Roman" w:cs="Times New Roman"/>
          <w:sz w:val="24"/>
        </w:rPr>
        <w:t>Ляньюньган</w:t>
      </w:r>
      <w:proofErr w:type="spellEnd"/>
      <w:r w:rsidRPr="00B43305">
        <w:rPr>
          <w:rFonts w:ascii="Times New Roman" w:hAnsi="Times New Roman" w:cs="Times New Roman"/>
          <w:sz w:val="24"/>
        </w:rPr>
        <w:t xml:space="preserve">, в 200 км к югу от Циндао, обеспечивает доступ по суше в Центральную Азию и Европу из Южной Кореи и Японии. DHL </w:t>
      </w:r>
      <w:proofErr w:type="spellStart"/>
      <w:r w:rsidRPr="00B43305">
        <w:rPr>
          <w:rFonts w:ascii="Times New Roman" w:hAnsi="Times New Roman" w:cs="Times New Roman"/>
          <w:sz w:val="24"/>
        </w:rPr>
        <w:t>Global</w:t>
      </w:r>
      <w:proofErr w:type="spellEnd"/>
      <w:r w:rsidRPr="00B43305">
        <w:rPr>
          <w:rFonts w:ascii="Times New Roman" w:hAnsi="Times New Roman" w:cs="Times New Roman"/>
          <w:sz w:val="24"/>
        </w:rPr>
        <w:t xml:space="preserve"> </w:t>
      </w:r>
      <w:proofErr w:type="spellStart"/>
      <w:r w:rsidRPr="00B43305">
        <w:rPr>
          <w:rFonts w:ascii="Times New Roman" w:hAnsi="Times New Roman" w:cs="Times New Roman"/>
          <w:sz w:val="24"/>
        </w:rPr>
        <w:t>Forwarding</w:t>
      </w:r>
      <w:proofErr w:type="spellEnd"/>
      <w:r w:rsidRPr="00B43305">
        <w:rPr>
          <w:rFonts w:ascii="Times New Roman" w:hAnsi="Times New Roman" w:cs="Times New Roman"/>
          <w:sz w:val="24"/>
        </w:rPr>
        <w:t xml:space="preserve"> открыл службу из </w:t>
      </w:r>
      <w:proofErr w:type="spellStart"/>
      <w:r w:rsidRPr="00B43305">
        <w:rPr>
          <w:rFonts w:ascii="Times New Roman" w:hAnsi="Times New Roman" w:cs="Times New Roman"/>
          <w:sz w:val="24"/>
        </w:rPr>
        <w:t>Ляньюньгана</w:t>
      </w:r>
      <w:proofErr w:type="spellEnd"/>
      <w:r w:rsidRPr="00B43305">
        <w:rPr>
          <w:rFonts w:ascii="Times New Roman" w:hAnsi="Times New Roman" w:cs="Times New Roman"/>
          <w:sz w:val="24"/>
        </w:rPr>
        <w:t xml:space="preserve"> в Стамбул, транзитом через Казахстан, Азербайджан и Грузию. Компания ожидает, что объемы железнодорожных перевозок</w:t>
      </w:r>
      <w:r w:rsidR="00855CF0">
        <w:rPr>
          <w:rFonts w:ascii="Times New Roman" w:hAnsi="Times New Roman" w:cs="Times New Roman"/>
          <w:sz w:val="24"/>
        </w:rPr>
        <w:t xml:space="preserve"> из Азии в Европу</w:t>
      </w:r>
      <w:r w:rsidR="00E62115">
        <w:rPr>
          <w:rFonts w:ascii="Times New Roman" w:hAnsi="Times New Roman" w:cs="Times New Roman"/>
          <w:sz w:val="24"/>
        </w:rPr>
        <w:t xml:space="preserve"> будут увеличиваться</w:t>
      </w:r>
      <w:r w:rsidRPr="00B43305">
        <w:rPr>
          <w:rFonts w:ascii="Times New Roman" w:hAnsi="Times New Roman" w:cs="Times New Roman"/>
          <w:sz w:val="24"/>
        </w:rPr>
        <w:t>.</w:t>
      </w:r>
    </w:p>
    <w:p w:rsidR="0077141E" w:rsidRPr="00E62115" w:rsidRDefault="0077141E" w:rsidP="00E62115">
      <w:pPr>
        <w:ind w:firstLine="708"/>
        <w:rPr>
          <w:rFonts w:ascii="Times New Roman" w:hAnsi="Times New Roman" w:cs="Times New Roman"/>
          <w:sz w:val="24"/>
        </w:rPr>
      </w:pPr>
      <w:proofErr w:type="spellStart"/>
      <w:r w:rsidRPr="00B43305">
        <w:rPr>
          <w:rFonts w:ascii="Times New Roman" w:hAnsi="Times New Roman" w:cs="Times New Roman"/>
          <w:sz w:val="24"/>
        </w:rPr>
        <w:lastRenderedPageBreak/>
        <w:t>Лю</w:t>
      </w:r>
      <w:proofErr w:type="spellEnd"/>
      <w:r w:rsidRPr="00B43305">
        <w:rPr>
          <w:rFonts w:ascii="Times New Roman" w:hAnsi="Times New Roman" w:cs="Times New Roman"/>
          <w:sz w:val="24"/>
        </w:rPr>
        <w:t xml:space="preserve"> </w:t>
      </w:r>
      <w:proofErr w:type="spellStart"/>
      <w:r w:rsidRPr="00B43305">
        <w:rPr>
          <w:rFonts w:ascii="Times New Roman" w:hAnsi="Times New Roman" w:cs="Times New Roman"/>
          <w:sz w:val="24"/>
        </w:rPr>
        <w:t>Ячжоу</w:t>
      </w:r>
      <w:proofErr w:type="spellEnd"/>
      <w:r w:rsidRPr="00B43305">
        <w:rPr>
          <w:rFonts w:ascii="Times New Roman" w:hAnsi="Times New Roman" w:cs="Times New Roman"/>
          <w:sz w:val="24"/>
        </w:rPr>
        <w:t>, генерал</w:t>
      </w:r>
      <w:r w:rsidR="00E62115">
        <w:rPr>
          <w:rFonts w:ascii="Times New Roman" w:hAnsi="Times New Roman" w:cs="Times New Roman"/>
          <w:sz w:val="24"/>
        </w:rPr>
        <w:t>-лейтенант</w:t>
      </w:r>
      <w:r w:rsidRPr="00B43305">
        <w:rPr>
          <w:rFonts w:ascii="Times New Roman" w:hAnsi="Times New Roman" w:cs="Times New Roman"/>
          <w:sz w:val="24"/>
        </w:rPr>
        <w:t xml:space="preserve"> Народно-освободительной армии, однажды назвал Центральную Азию </w:t>
      </w:r>
      <w:r w:rsidR="00E62115">
        <w:rPr>
          <w:rFonts w:ascii="Times New Roman" w:hAnsi="Times New Roman" w:cs="Times New Roman"/>
          <w:sz w:val="24"/>
        </w:rPr>
        <w:t>«самым богатым даром, подаренными</w:t>
      </w:r>
      <w:r w:rsidRPr="00B43305">
        <w:rPr>
          <w:rFonts w:ascii="Times New Roman" w:hAnsi="Times New Roman" w:cs="Times New Roman"/>
          <w:sz w:val="24"/>
        </w:rPr>
        <w:t xml:space="preserve"> небесам</w:t>
      </w:r>
      <w:r w:rsidR="00E62115">
        <w:rPr>
          <w:rFonts w:ascii="Times New Roman" w:hAnsi="Times New Roman" w:cs="Times New Roman"/>
          <w:sz w:val="24"/>
        </w:rPr>
        <w:t>и китайскому народу».</w:t>
      </w:r>
      <w:r w:rsidRPr="00B43305">
        <w:rPr>
          <w:rFonts w:ascii="Times New Roman" w:hAnsi="Times New Roman" w:cs="Times New Roman"/>
          <w:sz w:val="24"/>
        </w:rPr>
        <w:t xml:space="preserve"> Для Китая </w:t>
      </w:r>
      <w:r w:rsidR="00E62115">
        <w:rPr>
          <w:rFonts w:ascii="Times New Roman" w:hAnsi="Times New Roman" w:cs="Times New Roman"/>
          <w:sz w:val="24"/>
        </w:rPr>
        <w:t xml:space="preserve">представлено </w:t>
      </w:r>
      <w:r w:rsidR="00E62115" w:rsidRPr="00B43305">
        <w:rPr>
          <w:rFonts w:ascii="Times New Roman" w:hAnsi="Times New Roman" w:cs="Times New Roman"/>
          <w:sz w:val="24"/>
        </w:rPr>
        <w:t xml:space="preserve">изобилие природных ресурсов </w:t>
      </w:r>
      <w:r w:rsidR="00E62115">
        <w:rPr>
          <w:rFonts w:ascii="Times New Roman" w:hAnsi="Times New Roman" w:cs="Times New Roman"/>
          <w:sz w:val="24"/>
        </w:rPr>
        <w:t xml:space="preserve">в </w:t>
      </w:r>
      <w:r w:rsidRPr="00B43305">
        <w:rPr>
          <w:rFonts w:ascii="Times New Roman" w:hAnsi="Times New Roman" w:cs="Times New Roman"/>
          <w:sz w:val="24"/>
        </w:rPr>
        <w:t>Централь</w:t>
      </w:r>
      <w:r w:rsidR="00E62115">
        <w:rPr>
          <w:rFonts w:ascii="Times New Roman" w:hAnsi="Times New Roman" w:cs="Times New Roman"/>
          <w:sz w:val="24"/>
        </w:rPr>
        <w:t>ной Азии</w:t>
      </w:r>
      <w:r w:rsidRPr="00B43305">
        <w:rPr>
          <w:rFonts w:ascii="Times New Roman" w:hAnsi="Times New Roman" w:cs="Times New Roman"/>
          <w:sz w:val="24"/>
        </w:rPr>
        <w:t>. Казахстан обладает большими запасами нефти и урана, Туркменистан поставляет почти половину импортируемого Китаем газа, и существует огромный потенциал для увеличения добычи полезных ископаемых в регионе. На Центральную Азию приходится только около 1% китайской торговли, но ее геостратегическая ценность значительно выше</w:t>
      </w:r>
      <w:r w:rsidR="00E62115">
        <w:rPr>
          <w:rStyle w:val="a6"/>
          <w:rFonts w:ascii="Times New Roman" w:hAnsi="Times New Roman" w:cs="Times New Roman"/>
          <w:sz w:val="24"/>
        </w:rPr>
        <w:footnoteReference w:id="83"/>
      </w:r>
      <w:r w:rsidRPr="00B43305">
        <w:rPr>
          <w:rFonts w:ascii="Times New Roman" w:hAnsi="Times New Roman" w:cs="Times New Roman"/>
          <w:sz w:val="24"/>
        </w:rPr>
        <w:t>.</w:t>
      </w:r>
    </w:p>
    <w:p w:rsidR="00A135EA" w:rsidRDefault="00D22A37" w:rsidP="00A135EA">
      <w:pPr>
        <w:pStyle w:val="a8"/>
        <w:keepLines/>
        <w:spacing w:before="0" w:beforeAutospacing="0" w:after="0" w:afterAutospacing="0" w:line="360" w:lineRule="auto"/>
        <w:ind w:firstLine="709"/>
      </w:pPr>
      <w:r>
        <w:t>Развитие транспортной и сопутствующей ей инфраструктуры на евразийском континенте, которая обеспечит надежное снабжение ресурсами и расширение экспортных возможностей китайской экономики является первоочередной задачей проекта ЭПШП. Именно качественное обновление транспортно-логистической инфраструктуры, соед</w:t>
      </w:r>
      <w:r w:rsidR="002B25A5">
        <w:t xml:space="preserve">иняющей крупнейшие рынки Китая и Европейского союза, придаст процессу сопряжения подлинно трансконтинентальную значимость. </w:t>
      </w:r>
    </w:p>
    <w:p w:rsidR="00A135EA" w:rsidRDefault="002B25A5" w:rsidP="00A135EA">
      <w:pPr>
        <w:pStyle w:val="a8"/>
        <w:keepLines/>
        <w:spacing w:before="0" w:beforeAutospacing="0" w:after="0" w:afterAutospacing="0" w:line="360" w:lineRule="auto"/>
        <w:ind w:firstLine="709"/>
      </w:pPr>
      <w:r>
        <w:t>Существующая транспортная инфраструктура в ряде важнейших сегментов (Транссиб, Московский регион) работает практически на пределе возможностей. Ее модернизация позволит наиболее экономически эффективно решить ряд текущих задач</w:t>
      </w:r>
      <w:r>
        <w:rPr>
          <w:rStyle w:val="a6"/>
        </w:rPr>
        <w:footnoteReference w:id="84"/>
      </w:r>
      <w:r>
        <w:t>.</w:t>
      </w:r>
    </w:p>
    <w:p w:rsidR="00A135EA" w:rsidRDefault="002E093E" w:rsidP="00A135EA">
      <w:pPr>
        <w:pStyle w:val="a8"/>
        <w:keepLines/>
        <w:spacing w:before="0" w:beforeAutospacing="0" w:after="0" w:afterAutospacing="0" w:line="360" w:lineRule="auto"/>
        <w:ind w:firstLine="709"/>
      </w:pPr>
      <w:r>
        <w:t>Развитие маршрутов Экономического пояса Шелкового пути может поспособствовать модернизации транспортных путей в странах ЕАЭС, а также строительству всей сопроводительной инфраструктуры.</w:t>
      </w:r>
    </w:p>
    <w:p w:rsidR="00855CF0" w:rsidRDefault="00D22A37" w:rsidP="00855CF0">
      <w:pPr>
        <w:pStyle w:val="a8"/>
        <w:keepLines/>
        <w:spacing w:before="0" w:beforeAutospacing="0" w:after="0" w:afterAutospacing="0" w:line="360" w:lineRule="auto"/>
        <w:ind w:firstLine="709"/>
      </w:pPr>
      <w:r>
        <w:t>Приоритетные задачами в рамках со</w:t>
      </w:r>
      <w:r w:rsidR="00855CF0">
        <w:t>пряжения становится содействие</w:t>
      </w:r>
      <w:r>
        <w:t xml:space="preserve"> созданию зон свободной торговли, развитие инвестиционных процессов, упрощение процедур торговли и строительство трансграничных парков.</w:t>
      </w:r>
      <w:r w:rsidR="00855CF0">
        <w:t xml:space="preserve"> </w:t>
      </w:r>
    </w:p>
    <w:p w:rsidR="00A135EA" w:rsidRDefault="00A424EB" w:rsidP="00855CF0">
      <w:pPr>
        <w:pStyle w:val="a8"/>
        <w:keepLines/>
        <w:spacing w:before="0" w:beforeAutospacing="0" w:after="0" w:afterAutospacing="0" w:line="360" w:lineRule="auto"/>
        <w:ind w:firstLine="709"/>
      </w:pPr>
      <w:r>
        <w:lastRenderedPageBreak/>
        <w:t>Помимо всех этих аспектов предполагается реализация широко</w:t>
      </w:r>
      <w:r w:rsidR="00855CF0">
        <w:t>й инвестиционно-</w:t>
      </w:r>
      <w:r>
        <w:t>целевой программы, направленной на содействие внутреннему социально-экономическому развитию стран-партнеров по ЭПШП, включая практику товарных и иных кредитов. В ноябре 2014 г. правительство г. </w:t>
      </w:r>
      <w:proofErr w:type="spellStart"/>
      <w:r>
        <w:t>Фучжоу</w:t>
      </w:r>
      <w:proofErr w:type="spellEnd"/>
      <w:r>
        <w:t xml:space="preserve"> (провинция </w:t>
      </w:r>
      <w:proofErr w:type="spellStart"/>
      <w:r>
        <w:t>Фуцзянь</w:t>
      </w:r>
      <w:proofErr w:type="spellEnd"/>
      <w:r>
        <w:t xml:space="preserve">, Китай) совместно с региональным филиалом Банка КНР и фондом развития «Китай – Африка» приняли решение о создании фонда финансирования «МШП-21 в.» в размере 10 млрд. юаней, а правительство провинции </w:t>
      </w:r>
      <w:proofErr w:type="spellStart"/>
      <w:r>
        <w:t>Гуандун</w:t>
      </w:r>
      <w:proofErr w:type="spellEnd"/>
      <w:r>
        <w:t xml:space="preserve"> выразило желание стать </w:t>
      </w:r>
      <w:proofErr w:type="spellStart"/>
      <w:r>
        <w:t>соинвестором</w:t>
      </w:r>
      <w:proofErr w:type="spellEnd"/>
      <w:r>
        <w:t xml:space="preserve"> этого фонда</w:t>
      </w:r>
      <w:r>
        <w:rPr>
          <w:rStyle w:val="a6"/>
        </w:rPr>
        <w:footnoteReference w:id="85"/>
      </w:r>
      <w:r>
        <w:t>.</w:t>
      </w:r>
      <w:r w:rsidR="00D22A37">
        <w:t xml:space="preserve">  </w:t>
      </w:r>
    </w:p>
    <w:p w:rsidR="00956B93" w:rsidRDefault="002E093E" w:rsidP="00A135EA">
      <w:pPr>
        <w:pStyle w:val="a8"/>
        <w:keepLines/>
        <w:spacing w:before="0" w:beforeAutospacing="0" w:after="0" w:afterAutospacing="0" w:line="360" w:lineRule="auto"/>
        <w:ind w:firstLine="709"/>
      </w:pPr>
      <w:r>
        <w:t xml:space="preserve">Наращивание экономического присутствия КНР в ЕАЭС также происходит путем прямых капиталовложений. Китай является лидером среди азиатских стран по накопленным </w:t>
      </w:r>
      <w:r w:rsidR="006F01F9">
        <w:t>прямым иностранным инвестициям (ПИИ) в регионе. По данному аспекту наблюдается устойчивая тенденция. Так, начиная с 2008 г. суммарный объем накопленных ПИИ китайских компаний в пяти странах ЕАЭС увеличился на 138% и достиг 25,7 млрд. долл.</w:t>
      </w:r>
      <w:r w:rsidR="000B16EB">
        <w:t xml:space="preserve"> в 2018 г.</w:t>
      </w:r>
      <w:r w:rsidR="006F01F9">
        <w:t xml:space="preserve"> Даже на фоне кризиса 2015 г. китайские инвестиции сократились всего на 0,6 млрд. долл., и в основном по причине финансовой переоценки активов</w:t>
      </w:r>
      <w:r w:rsidR="006F01F9">
        <w:rPr>
          <w:rStyle w:val="a6"/>
        </w:rPr>
        <w:footnoteReference w:id="86"/>
      </w:r>
      <w:r w:rsidR="006F01F9">
        <w:t>.</w:t>
      </w:r>
    </w:p>
    <w:p w:rsidR="00A135EA" w:rsidRPr="00AC0676" w:rsidRDefault="000B16EB" w:rsidP="000B16EB">
      <w:pPr>
        <w:pStyle w:val="a8"/>
        <w:keepLines/>
        <w:spacing w:before="0" w:beforeAutospacing="0" w:after="240" w:afterAutospacing="0" w:line="360" w:lineRule="auto"/>
        <w:ind w:firstLine="709"/>
      </w:pPr>
      <w:r>
        <w:t xml:space="preserve">Таким образом, регион Центральная Азия и страны Евразийского экономического союза является хорошей площадкой для совместного развития с Китаем. Акцент делается на сокращение сроков доставки грузов в Европу. Сухопутный коридор имеет все ресурсы конкурировать с доставками через море. Однако, трудоемкая работа по строительству выгодных условий поставок еще предстоит. </w:t>
      </w:r>
    </w:p>
    <w:p w:rsidR="00A07760" w:rsidRPr="00B72DAB" w:rsidRDefault="00A07760" w:rsidP="00956B93">
      <w:pPr>
        <w:pStyle w:val="2"/>
        <w:spacing w:after="240"/>
        <w:ind w:firstLine="0"/>
        <w:rPr>
          <w:rFonts w:ascii="Times New Roman" w:hAnsi="Times New Roman" w:cs="Times New Roman"/>
          <w:color w:val="auto"/>
          <w:sz w:val="24"/>
        </w:rPr>
      </w:pPr>
      <w:bookmarkStart w:id="10" w:name="_Toc41591863"/>
      <w:r w:rsidRPr="00B72DAB">
        <w:rPr>
          <w:rFonts w:ascii="Times New Roman" w:hAnsi="Times New Roman" w:cs="Times New Roman"/>
          <w:color w:val="auto"/>
          <w:sz w:val="24"/>
        </w:rPr>
        <w:t xml:space="preserve">3.2 </w:t>
      </w:r>
      <w:r w:rsidR="00C84C31" w:rsidRPr="00B72DAB">
        <w:rPr>
          <w:rFonts w:ascii="Times New Roman" w:hAnsi="Times New Roman" w:cs="Times New Roman"/>
          <w:color w:val="auto"/>
          <w:sz w:val="24"/>
        </w:rPr>
        <w:t>Двустороннее сотрудничество стран ЕАЭС и Китая в рамках ЭПШП</w:t>
      </w:r>
      <w:bookmarkEnd w:id="10"/>
      <w:r w:rsidR="00C84C31" w:rsidRPr="00B72DAB">
        <w:rPr>
          <w:rFonts w:ascii="Times New Roman" w:hAnsi="Times New Roman" w:cs="Times New Roman"/>
          <w:color w:val="auto"/>
          <w:sz w:val="24"/>
        </w:rPr>
        <w:t xml:space="preserve"> </w:t>
      </w:r>
    </w:p>
    <w:p w:rsidR="0014766D" w:rsidRDefault="0014766D" w:rsidP="000F1835">
      <w:pPr>
        <w:pStyle w:val="a8"/>
        <w:spacing w:before="0" w:beforeAutospacing="0" w:after="0" w:afterAutospacing="0" w:line="360" w:lineRule="auto"/>
        <w:ind w:firstLine="708"/>
      </w:pPr>
      <w:r>
        <w:t xml:space="preserve">Реализацию проекта ЭПШП можно разделить на двусторонние и многосторонние направления. Объясняется это тем, что традиционно Китая действовал в двустороннем порядке. Рассмотрим двустороннее сотрудничество Китая с Россией, как инициатором и основным </w:t>
      </w:r>
      <w:r w:rsidR="000B16EB">
        <w:t xml:space="preserve">из </w:t>
      </w:r>
      <w:r>
        <w:t>участник</w:t>
      </w:r>
      <w:r w:rsidR="000B16EB">
        <w:t>ов</w:t>
      </w:r>
      <w:r>
        <w:t xml:space="preserve"> Евразийского экономического союза, и с Киргизией, как страны, которая </w:t>
      </w:r>
      <w:r w:rsidR="000F1835">
        <w:t xml:space="preserve">после долгих раздумий и предпоследней вступила в союз, а </w:t>
      </w:r>
      <w:r>
        <w:t>также</w:t>
      </w:r>
      <w:r w:rsidR="000F1835">
        <w:t>,</w:t>
      </w:r>
      <w:r>
        <w:t xml:space="preserve"> как и Россия</w:t>
      </w:r>
      <w:r w:rsidR="000B16EB">
        <w:t>, имеющей</w:t>
      </w:r>
      <w:r w:rsidR="000F1835">
        <w:t xml:space="preserve"> общую границу с КНР.</w:t>
      </w:r>
    </w:p>
    <w:p w:rsidR="000F1835" w:rsidRPr="000F1835" w:rsidRDefault="000F1835" w:rsidP="003F66C7">
      <w:pPr>
        <w:pStyle w:val="a8"/>
        <w:spacing w:before="0" w:beforeAutospacing="0" w:after="0" w:afterAutospacing="0" w:line="360" w:lineRule="auto"/>
        <w:ind w:firstLine="709"/>
        <w:rPr>
          <w:b/>
        </w:rPr>
      </w:pPr>
      <w:r w:rsidRPr="000F1835">
        <w:rPr>
          <w:b/>
        </w:rPr>
        <w:t>Россия</w:t>
      </w:r>
    </w:p>
    <w:p w:rsidR="004B4524" w:rsidRDefault="0014766D" w:rsidP="00F747A2">
      <w:pPr>
        <w:pStyle w:val="a8"/>
        <w:spacing w:before="0" w:beforeAutospacing="0" w:after="0" w:afterAutospacing="0" w:line="360" w:lineRule="auto"/>
        <w:ind w:firstLine="709"/>
      </w:pPr>
      <w:r>
        <w:lastRenderedPageBreak/>
        <w:t>Сложившиеся сложные отношения России с Западом пробудили необходимость проведения российским правительством п</w:t>
      </w:r>
      <w:r w:rsidR="00F747A2">
        <w:t xml:space="preserve">олитики «разворота на Восток». </w:t>
      </w:r>
      <w:r w:rsidR="004B4524">
        <w:t xml:space="preserve">Россия в Центральной Азии играет особое значение. Британский исследователь </w:t>
      </w:r>
      <w:r w:rsidR="004B4524">
        <w:rPr>
          <w:lang w:val="en-US"/>
        </w:rPr>
        <w:t>M</w:t>
      </w:r>
      <w:r w:rsidR="004B4524" w:rsidRPr="004B4524">
        <w:t xml:space="preserve">. </w:t>
      </w:r>
      <w:proofErr w:type="spellStart"/>
      <w:r w:rsidR="004B4524">
        <w:rPr>
          <w:lang w:val="en-US"/>
        </w:rPr>
        <w:t>Laruelle</w:t>
      </w:r>
      <w:proofErr w:type="spellEnd"/>
      <w:r w:rsidR="004B4524">
        <w:t xml:space="preserve"> называет Россию бывшим колонизатором региона, сравнивая отношения России со странами Центральной Азии с отношениями </w:t>
      </w:r>
      <w:r w:rsidR="00A27EED">
        <w:t>Франции с</w:t>
      </w:r>
      <w:r w:rsidR="00A27EED" w:rsidRPr="005C6A13">
        <w:t xml:space="preserve"> Алжиром или </w:t>
      </w:r>
      <w:r w:rsidR="00A27EED">
        <w:t>Великобритании с</w:t>
      </w:r>
      <w:r w:rsidR="00A27EED" w:rsidRPr="005C6A13">
        <w:t xml:space="preserve"> ее бывшими индийскими колониями</w:t>
      </w:r>
      <w:r w:rsidR="004B4524">
        <w:t>. Он полагает, что п</w:t>
      </w:r>
      <w:r w:rsidR="004B4524" w:rsidRPr="004B4524">
        <w:t>осле распада Советского Союза положение России как бывшего колониального центра создало для него много трудностей: в Центральной Азии сдерживание М</w:t>
      </w:r>
      <w:r w:rsidR="004B4524">
        <w:t>осквы было высшим приоритетом. «Русский колониализм</w:t>
      </w:r>
      <w:r w:rsidR="004B4524" w:rsidRPr="004B4524">
        <w:t xml:space="preserve">» </w:t>
      </w:r>
      <w:r w:rsidR="004B4524">
        <w:t>подвергался многочисленной критике</w:t>
      </w:r>
      <w:r w:rsidR="004B4524" w:rsidRPr="004B4524">
        <w:t xml:space="preserve">, но </w:t>
      </w:r>
      <w:r w:rsidR="004B4524">
        <w:t>это длило</w:t>
      </w:r>
      <w:r w:rsidR="004B4524" w:rsidRPr="004B4524">
        <w:t>сь недолго. С середины 1990-х годов вновь образованные независимые государства ослабили свою критику</w:t>
      </w:r>
      <w:r w:rsidR="004B4524">
        <w:t xml:space="preserve"> в адрес Москвы, поскольку они сто</w:t>
      </w:r>
      <w:r w:rsidR="004B4524" w:rsidRPr="004B4524">
        <w:t>лк</w:t>
      </w:r>
      <w:r w:rsidR="004B4524">
        <w:t>нулись</w:t>
      </w:r>
      <w:r w:rsidR="004B4524" w:rsidRPr="004B4524">
        <w:t xml:space="preserve"> с социальными трудностями, </w:t>
      </w:r>
      <w:r w:rsidR="004B4524">
        <w:t xml:space="preserve">наступило </w:t>
      </w:r>
      <w:r w:rsidR="004B4524" w:rsidRPr="004B4524">
        <w:t xml:space="preserve">время, когда </w:t>
      </w:r>
      <w:r w:rsidR="003D12C1">
        <w:t xml:space="preserve">началась </w:t>
      </w:r>
      <w:r w:rsidR="004B4524" w:rsidRPr="004B4524">
        <w:t xml:space="preserve">ностальгия по брежневским годам, и русских больше нельзя </w:t>
      </w:r>
      <w:r w:rsidR="003D12C1">
        <w:t>было обвинять во всех бедах</w:t>
      </w:r>
      <w:r w:rsidR="004B4524" w:rsidRPr="004B4524">
        <w:t>.</w:t>
      </w:r>
    </w:p>
    <w:p w:rsidR="003D12C1" w:rsidRDefault="003D12C1" w:rsidP="003D12C1">
      <w:pPr>
        <w:ind w:firstLine="708"/>
        <w:rPr>
          <w:rFonts w:ascii="Times New Roman" w:hAnsi="Times New Roman" w:cs="Times New Roman"/>
          <w:sz w:val="24"/>
          <w:szCs w:val="24"/>
        </w:rPr>
      </w:pPr>
      <w:r w:rsidRPr="005C6A13">
        <w:rPr>
          <w:rFonts w:ascii="Times New Roman" w:hAnsi="Times New Roman" w:cs="Times New Roman"/>
          <w:sz w:val="24"/>
          <w:szCs w:val="24"/>
        </w:rPr>
        <w:t xml:space="preserve">Поэтому менее двух десятилетий было достаточно для того, чтобы это общее наследие было изменено, то есть для того, чтобы Москве удалось перевернуть советское прошлое и превратить его в </w:t>
      </w:r>
      <w:r>
        <w:rPr>
          <w:rFonts w:ascii="Times New Roman" w:hAnsi="Times New Roman" w:cs="Times New Roman"/>
          <w:sz w:val="24"/>
          <w:szCs w:val="24"/>
        </w:rPr>
        <w:t>интеграционный процесс. С 2000 г.</w:t>
      </w:r>
      <w:r w:rsidRPr="005C6A13">
        <w:rPr>
          <w:rFonts w:ascii="Times New Roman" w:hAnsi="Times New Roman" w:cs="Times New Roman"/>
          <w:sz w:val="24"/>
          <w:szCs w:val="24"/>
        </w:rPr>
        <w:t xml:space="preserve"> Россия снова стала уважаемой державой в Центра</w:t>
      </w:r>
      <w:r>
        <w:rPr>
          <w:rFonts w:ascii="Times New Roman" w:hAnsi="Times New Roman" w:cs="Times New Roman"/>
          <w:sz w:val="24"/>
          <w:szCs w:val="24"/>
        </w:rPr>
        <w:t>льной Азии, стремящейся к</w:t>
      </w:r>
      <w:r w:rsidRPr="005C6A13">
        <w:rPr>
          <w:rFonts w:ascii="Times New Roman" w:hAnsi="Times New Roman" w:cs="Times New Roman"/>
          <w:sz w:val="24"/>
          <w:szCs w:val="24"/>
        </w:rPr>
        <w:t xml:space="preserve"> </w:t>
      </w:r>
      <w:r>
        <w:rPr>
          <w:rFonts w:ascii="Times New Roman" w:hAnsi="Times New Roman" w:cs="Times New Roman"/>
          <w:sz w:val="24"/>
          <w:szCs w:val="24"/>
        </w:rPr>
        <w:t>экономическому и геополитическому возрождению</w:t>
      </w:r>
      <w:r w:rsidRPr="005C6A13">
        <w:rPr>
          <w:rFonts w:ascii="Times New Roman" w:hAnsi="Times New Roman" w:cs="Times New Roman"/>
          <w:sz w:val="24"/>
          <w:szCs w:val="24"/>
        </w:rPr>
        <w:t>.</w:t>
      </w:r>
    </w:p>
    <w:p w:rsidR="003D12C1" w:rsidRPr="003D12C1" w:rsidRDefault="00A27EED" w:rsidP="00A27EED">
      <w:pPr>
        <w:ind w:firstLine="708"/>
        <w:rPr>
          <w:rFonts w:ascii="Times New Roman" w:hAnsi="Times New Roman" w:cs="Times New Roman"/>
          <w:sz w:val="24"/>
          <w:szCs w:val="24"/>
        </w:rPr>
      </w:pPr>
      <w:r w:rsidRPr="005C6A13">
        <w:rPr>
          <w:rFonts w:ascii="Times New Roman" w:hAnsi="Times New Roman" w:cs="Times New Roman"/>
          <w:sz w:val="24"/>
          <w:szCs w:val="24"/>
        </w:rPr>
        <w:t xml:space="preserve">В результате этой постсоветской преемственности Россия одержала верх над другими великими державами, соперничающими за влияние в Центральной Азии. На это указывают многие факторы: политическая и интеллектуальная элита Центральной Азии в целом получила образование в Москве или Ленинграде; российские и среднеазиатские военные круги и спецслужбы до 1991 года принадлежали к одной административной единице; </w:t>
      </w:r>
      <w:proofErr w:type="spellStart"/>
      <w:r w:rsidRPr="005C6A13">
        <w:rPr>
          <w:rFonts w:ascii="Times New Roman" w:hAnsi="Times New Roman" w:cs="Times New Roman"/>
          <w:sz w:val="24"/>
          <w:szCs w:val="24"/>
        </w:rPr>
        <w:t>корпоративистские</w:t>
      </w:r>
      <w:proofErr w:type="spellEnd"/>
      <w:r w:rsidRPr="005C6A13">
        <w:rPr>
          <w:rFonts w:ascii="Times New Roman" w:hAnsi="Times New Roman" w:cs="Times New Roman"/>
          <w:sz w:val="24"/>
          <w:szCs w:val="24"/>
        </w:rPr>
        <w:t xml:space="preserve"> стратегии экономической среды формировались в единой советской форме; а лидеры стран Центральной Азии и их кадровые сети имеют большой опыт работы со своими российскими коллегами. На культурном уровне Россия также имеет заметное преимущество. Русский язык остается наиболее распространенным международным языком в регионе, и в трех государства</w:t>
      </w:r>
      <w:r w:rsidR="001E10B4">
        <w:rPr>
          <w:rFonts w:ascii="Times New Roman" w:hAnsi="Times New Roman" w:cs="Times New Roman"/>
          <w:sz w:val="24"/>
          <w:szCs w:val="24"/>
        </w:rPr>
        <w:t xml:space="preserve">х он имеет официальный статус – </w:t>
      </w:r>
      <w:r w:rsidRPr="005C6A13">
        <w:rPr>
          <w:rFonts w:ascii="Times New Roman" w:hAnsi="Times New Roman" w:cs="Times New Roman"/>
          <w:sz w:val="24"/>
          <w:szCs w:val="24"/>
        </w:rPr>
        <w:t>а именно, Кыргызстан, который оф</w:t>
      </w:r>
      <w:r>
        <w:rPr>
          <w:rFonts w:ascii="Times New Roman" w:hAnsi="Times New Roman" w:cs="Times New Roman"/>
          <w:sz w:val="24"/>
          <w:szCs w:val="24"/>
        </w:rPr>
        <w:t xml:space="preserve">ициально является двуязычным, </w:t>
      </w:r>
      <w:r w:rsidRPr="005C6A13">
        <w:rPr>
          <w:rFonts w:ascii="Times New Roman" w:hAnsi="Times New Roman" w:cs="Times New Roman"/>
          <w:sz w:val="24"/>
          <w:szCs w:val="24"/>
        </w:rPr>
        <w:t xml:space="preserve">в </w:t>
      </w:r>
      <w:r w:rsidR="001E10B4">
        <w:rPr>
          <w:rFonts w:ascii="Times New Roman" w:hAnsi="Times New Roman" w:cs="Times New Roman"/>
          <w:sz w:val="24"/>
          <w:szCs w:val="24"/>
        </w:rPr>
        <w:t>Казахстане и Таджикистане, где русский</w:t>
      </w:r>
      <w:r w:rsidRPr="005C6A13">
        <w:rPr>
          <w:rFonts w:ascii="Times New Roman" w:hAnsi="Times New Roman" w:cs="Times New Roman"/>
          <w:sz w:val="24"/>
          <w:szCs w:val="24"/>
        </w:rPr>
        <w:t xml:space="preserve"> является языком межнационального общения. Пока что английскому</w:t>
      </w:r>
      <w:r>
        <w:rPr>
          <w:rFonts w:ascii="Times New Roman" w:hAnsi="Times New Roman" w:cs="Times New Roman"/>
          <w:sz w:val="24"/>
          <w:szCs w:val="24"/>
        </w:rPr>
        <w:t xml:space="preserve"> языку</w:t>
      </w:r>
      <w:r w:rsidRPr="005C6A13">
        <w:rPr>
          <w:rFonts w:ascii="Times New Roman" w:hAnsi="Times New Roman" w:cs="Times New Roman"/>
          <w:sz w:val="24"/>
          <w:szCs w:val="24"/>
        </w:rPr>
        <w:t xml:space="preserve"> не удалось сместить господст</w:t>
      </w:r>
      <w:r>
        <w:rPr>
          <w:rFonts w:ascii="Times New Roman" w:hAnsi="Times New Roman" w:cs="Times New Roman"/>
          <w:sz w:val="24"/>
          <w:szCs w:val="24"/>
        </w:rPr>
        <w:t>во русского, тем более турецкому или китайскому</w:t>
      </w:r>
      <w:r w:rsidRPr="005C6A13">
        <w:rPr>
          <w:rFonts w:ascii="Times New Roman" w:hAnsi="Times New Roman" w:cs="Times New Roman"/>
          <w:sz w:val="24"/>
          <w:szCs w:val="24"/>
        </w:rPr>
        <w:t xml:space="preserve">. Русская культура остается очень представительной не только из-за телевизионных и кабельных каналов, доступных в Центральной Азии, транслируемых из </w:t>
      </w:r>
      <w:r w:rsidRPr="005C6A13">
        <w:rPr>
          <w:rFonts w:ascii="Times New Roman" w:hAnsi="Times New Roman" w:cs="Times New Roman"/>
          <w:sz w:val="24"/>
          <w:szCs w:val="24"/>
        </w:rPr>
        <w:lastRenderedPageBreak/>
        <w:t>Москвы, но также из-за ее разнообразной музыки и русских книг. В целом, жители Центральной Азии продолжают смотреть на мир через российскую призму, которая им гораздо более знакома, чем любая другая</w:t>
      </w:r>
      <w:r>
        <w:rPr>
          <w:rStyle w:val="a6"/>
          <w:rFonts w:ascii="Times New Roman" w:hAnsi="Times New Roman" w:cs="Times New Roman"/>
          <w:sz w:val="24"/>
          <w:szCs w:val="24"/>
        </w:rPr>
        <w:footnoteReference w:id="87"/>
      </w:r>
      <w:r w:rsidRPr="005C6A13">
        <w:rPr>
          <w:rFonts w:ascii="Times New Roman" w:hAnsi="Times New Roman" w:cs="Times New Roman"/>
          <w:sz w:val="24"/>
          <w:szCs w:val="24"/>
        </w:rPr>
        <w:t>.</w:t>
      </w:r>
      <w:r w:rsidR="00434905">
        <w:rPr>
          <w:rFonts w:ascii="Times New Roman" w:hAnsi="Times New Roman" w:cs="Times New Roman"/>
          <w:sz w:val="24"/>
          <w:szCs w:val="24"/>
        </w:rPr>
        <w:t xml:space="preserve"> Однако, не согласимся с автором, что Россия в регионе действует в качестве гегемона, российское правительство продвигает взаимоотношения на равных и являются всегда открытым для дискуссий по различным актуальным вопросам.</w:t>
      </w:r>
    </w:p>
    <w:p w:rsidR="00A07760" w:rsidRDefault="00FD19A8" w:rsidP="003F66C7">
      <w:pPr>
        <w:pStyle w:val="a8"/>
        <w:spacing w:before="0" w:beforeAutospacing="0" w:after="0" w:afterAutospacing="0" w:line="360" w:lineRule="auto"/>
        <w:ind w:firstLine="709"/>
      </w:pPr>
      <w:r>
        <w:t>Не без этой причины</w:t>
      </w:r>
      <w:r w:rsidR="00A27EED">
        <w:t>, д</w:t>
      </w:r>
      <w:r w:rsidR="00A07760" w:rsidRPr="00A07760">
        <w:t xml:space="preserve">ля </w:t>
      </w:r>
      <w:r w:rsidR="00A07760">
        <w:t xml:space="preserve">реализации проектов китайских инвесторов одним из приоритетных направлений является Россия. </w:t>
      </w:r>
      <w:r w:rsidR="00040497">
        <w:t>Особенность реализации проекта в российско-китайской проекции связана с началом переформатирования межгосударственных экономических и интеграционных связей по вектору строительства «евразийского мира» бе</w:t>
      </w:r>
      <w:r w:rsidR="00483953">
        <w:t>з вмешательства США и их ближайш</w:t>
      </w:r>
      <w:r w:rsidR="00040497">
        <w:t xml:space="preserve">их союзников. Как отмечает С.Г. </w:t>
      </w:r>
      <w:proofErr w:type="spellStart"/>
      <w:r w:rsidR="00040497">
        <w:t>Лузянин</w:t>
      </w:r>
      <w:proofErr w:type="spellEnd"/>
      <w:r w:rsidR="00040497">
        <w:t xml:space="preserve"> «в</w:t>
      </w:r>
      <w:r w:rsidR="00040497" w:rsidRPr="00F02480">
        <w:t xml:space="preserve"> условиях западных антироссийских санкций и попыток изоляции РФ от остального мира сближение ЭПШП, ЕАЭС и пополненной новыми членами ШОС объективно «торпедирует» американскую стратегию</w:t>
      </w:r>
      <w:r w:rsidR="00040497">
        <w:t>»</w:t>
      </w:r>
      <w:r w:rsidR="00040497" w:rsidRPr="00F02480">
        <w:t>.</w:t>
      </w:r>
      <w:r w:rsidR="00040497">
        <w:t xml:space="preserve"> Здесь же рассматривается перспектива формирования долгосрочной евразийской линии ШОС в качестве связующего фактора между ЭПШП и ЕАЭС. В результате такого сценария Россия сохранит свои позиции в Центральной Азии</w:t>
      </w:r>
      <w:r w:rsidR="00040497">
        <w:rPr>
          <w:rStyle w:val="a6"/>
        </w:rPr>
        <w:footnoteReference w:id="88"/>
      </w:r>
      <w:r w:rsidR="00040497">
        <w:t>.</w:t>
      </w:r>
    </w:p>
    <w:p w:rsidR="00F747A2" w:rsidRPr="005359F4" w:rsidRDefault="005359F4" w:rsidP="003F66C7">
      <w:pPr>
        <w:pStyle w:val="a8"/>
        <w:spacing w:before="0" w:beforeAutospacing="0" w:after="0" w:afterAutospacing="0" w:line="360" w:lineRule="auto"/>
        <w:ind w:firstLine="709"/>
      </w:pPr>
      <w:r>
        <w:t xml:space="preserve">Исследователь Н. </w:t>
      </w:r>
      <w:proofErr w:type="spellStart"/>
      <w:r>
        <w:t>Ролланд</w:t>
      </w:r>
      <w:proofErr w:type="spellEnd"/>
      <w:r>
        <w:t xml:space="preserve"> отмечает, что несмотря на исторические обиды, демографический дисбаланс, отношения «младшего и старшего брата» с переменой роли России из «старшего брата» в «младшего», в настоящее время Китая и Россия смотрят в одном направлении и имеют одинаковые стремления в Евразии. </w:t>
      </w:r>
      <w:r w:rsidRPr="005359F4">
        <w:t>Обе державы воспринимают присутствие Запада по разные ст</w:t>
      </w:r>
      <w:r>
        <w:t xml:space="preserve">ороны евразийского континента – </w:t>
      </w:r>
      <w:r w:rsidRPr="005359F4">
        <w:t>американские альянсы и присутствие в Восточной Азии для Китая; НАТО и нормативная сила Европейского С</w:t>
      </w:r>
      <w:r w:rsidR="00E93D9F">
        <w:t>оюза для России - как угроза</w:t>
      </w:r>
      <w:r w:rsidRPr="005359F4">
        <w:t xml:space="preserve"> сдерж</w:t>
      </w:r>
      <w:r w:rsidR="00E93D9F">
        <w:t>ивания и цель,</w:t>
      </w:r>
      <w:r w:rsidRPr="005359F4">
        <w:t xml:space="preserve"> в конечном итоге</w:t>
      </w:r>
      <w:r w:rsidR="00524F6D">
        <w:t>,</w:t>
      </w:r>
      <w:r w:rsidRPr="005359F4">
        <w:t xml:space="preserve"> подорвать их</w:t>
      </w:r>
      <w:r w:rsidR="00E93D9F">
        <w:t xml:space="preserve"> лидерство</w:t>
      </w:r>
      <w:r w:rsidR="00524F6D">
        <w:t xml:space="preserve"> в регионе</w:t>
      </w:r>
      <w:r w:rsidRPr="005359F4">
        <w:t xml:space="preserve">. Обе континентальные державы </w:t>
      </w:r>
      <w:r w:rsidR="00E93D9F">
        <w:t>признают</w:t>
      </w:r>
      <w:r w:rsidRPr="005359F4">
        <w:t xml:space="preserve"> Евразию </w:t>
      </w:r>
      <w:r w:rsidR="00E93D9F">
        <w:t>стратегически важной</w:t>
      </w:r>
      <w:r w:rsidRPr="005359F4">
        <w:t>, и обе они предприняли амбициозные инициативы по усилению своего влияния на регион</w:t>
      </w:r>
      <w:r w:rsidR="00E93D9F">
        <w:t>е</w:t>
      </w:r>
      <w:r w:rsidRPr="005359F4">
        <w:t>: Евразийский экономический союз и Большое евразийское партнерство для России, Эко</w:t>
      </w:r>
      <w:r w:rsidR="00E93D9F">
        <w:t xml:space="preserve">номический пояс Шелкового пути – </w:t>
      </w:r>
      <w:r w:rsidRPr="005359F4">
        <w:t>для Китая</w:t>
      </w:r>
      <w:r w:rsidR="00E93D9F">
        <w:rPr>
          <w:rStyle w:val="a6"/>
        </w:rPr>
        <w:footnoteReference w:id="89"/>
      </w:r>
      <w:r w:rsidRPr="005359F4">
        <w:t xml:space="preserve">. Но их общая направленность не означает, что они обязательно конкурируют друг с другом на этом </w:t>
      </w:r>
      <w:r w:rsidRPr="005359F4">
        <w:lastRenderedPageBreak/>
        <w:t>обширном континентальном пространстве. Скорее, Китай и Россия разделяют схожие опасения по поводу политической стабильности и безопасности Евразии</w:t>
      </w:r>
      <w:r w:rsidR="00524F6D">
        <w:t>, а также</w:t>
      </w:r>
      <w:r w:rsidRPr="005359F4">
        <w:t xml:space="preserve"> сходные </w:t>
      </w:r>
      <w:r w:rsidR="00524F6D">
        <w:t>представления</w:t>
      </w:r>
      <w:r w:rsidRPr="005359F4">
        <w:t xml:space="preserve"> относительно того, как должен выглядеть будущий региональный порядок.</w:t>
      </w:r>
    </w:p>
    <w:p w:rsidR="00074BF1" w:rsidRDefault="00074BF1" w:rsidP="003F66C7">
      <w:pPr>
        <w:pStyle w:val="a8"/>
        <w:spacing w:before="0" w:beforeAutospacing="0" w:after="0" w:afterAutospacing="0" w:line="360" w:lineRule="auto"/>
        <w:ind w:firstLine="709"/>
      </w:pPr>
      <w:r>
        <w:t>Россия нуждается в преодолении пространственных дисбалансов экономического развития. Успешным начало</w:t>
      </w:r>
      <w:r w:rsidR="00524F6D">
        <w:t>м</w:t>
      </w:r>
      <w:r>
        <w:t xml:space="preserve"> российско-китайского сотрудничества в рамках проекта стали совместные проекты строительства скоростной железной дороги Москва – Казань и планируемая модернизация Транссибирской магистрали, включая казахстанский и китайский участки.</w:t>
      </w:r>
    </w:p>
    <w:p w:rsidR="00483953" w:rsidRDefault="00483953" w:rsidP="003F66C7">
      <w:pPr>
        <w:pStyle w:val="a8"/>
        <w:spacing w:before="0" w:beforeAutospacing="0" w:after="0" w:afterAutospacing="0" w:line="360" w:lineRule="auto"/>
        <w:ind w:firstLine="709"/>
      </w:pPr>
      <w:r>
        <w:t>Привлекательным для России выглядит проект строительства железной и автомобильной доро</w:t>
      </w:r>
      <w:r w:rsidR="00F747A2">
        <w:t>ги Москва – Пекин, что позволит</w:t>
      </w:r>
      <w:r>
        <w:t xml:space="preserve"> повысить грузооборот железнодорожного сообщения на территории России. </w:t>
      </w:r>
    </w:p>
    <w:p w:rsidR="00483953" w:rsidRDefault="00483953" w:rsidP="003F66C7">
      <w:pPr>
        <w:pStyle w:val="a8"/>
        <w:spacing w:before="0" w:beforeAutospacing="0" w:after="0" w:afterAutospacing="0" w:line="360" w:lineRule="auto"/>
        <w:ind w:firstLine="709"/>
      </w:pPr>
      <w:r>
        <w:t>Помимо этого перспектива привлечения китайских компаний к реконструкции Транссиба и БАМа позволит обеспечить доступ к разработкам месторождений полезных ископаемых в Сибири и на Дальнем Востоке, а также повысить скорость прохождения грузов по российской территории.</w:t>
      </w:r>
    </w:p>
    <w:p w:rsidR="00483953" w:rsidRDefault="00483953" w:rsidP="003F66C7">
      <w:pPr>
        <w:pStyle w:val="a8"/>
        <w:spacing w:before="0" w:beforeAutospacing="0" w:after="0" w:afterAutospacing="0" w:line="360" w:lineRule="auto"/>
        <w:ind w:firstLine="709"/>
      </w:pPr>
      <w:r>
        <w:t>Еще одним преимуществам, по словам А.В. Островского, может стать то, что реализация сопряжения российской инициативы ЕАЭС с китайским проектом обеспечит нашей стране статус крупной транзитной зоны, а это приведет к росту окупаемости вложений в транспортную инфраструктуру, даст толчок к развитию регионов азиатской части страны и приведет к расширению сотрудничества России с Китаем и другими странами</w:t>
      </w:r>
      <w:r>
        <w:rPr>
          <w:rStyle w:val="a6"/>
        </w:rPr>
        <w:footnoteReference w:id="90"/>
      </w:r>
      <w:r>
        <w:t>.</w:t>
      </w:r>
    </w:p>
    <w:p w:rsidR="00C442EF" w:rsidRDefault="00683139" w:rsidP="003F66C7">
      <w:pPr>
        <w:pStyle w:val="a8"/>
        <w:spacing w:before="0" w:beforeAutospacing="0" w:after="0" w:afterAutospacing="0" w:line="360" w:lineRule="auto"/>
        <w:ind w:firstLine="709"/>
      </w:pPr>
      <w:r>
        <w:t xml:space="preserve">Российско-китайское взаимодействия является приоритетом и для развития северо-западных и северо-восточных регионов Китая. В китайском документе «Перспективы и действия» отмечается необходимость использования региональных преимуществ Автономного района Внутренняя Монголия как территории, примыкающей к России и Монголии. </w:t>
      </w:r>
      <w:r w:rsidR="00EC38F2">
        <w:t xml:space="preserve">Подчеркивается значение развитие железнодорожного доступа и региональной железнодорожной сети, позволяющую связывать провинцию </w:t>
      </w:r>
      <w:proofErr w:type="spellStart"/>
      <w:r w:rsidR="00EC38F2">
        <w:t>Хэйлунцзян</w:t>
      </w:r>
      <w:proofErr w:type="spellEnd"/>
      <w:r w:rsidR="00EC38F2">
        <w:t xml:space="preserve"> и Россию, а также сухопутную и морскую транспортировку между провинциями </w:t>
      </w:r>
      <w:proofErr w:type="spellStart"/>
      <w:r w:rsidR="00EC38F2">
        <w:t>Хэйлунцзян</w:t>
      </w:r>
      <w:proofErr w:type="spellEnd"/>
      <w:r w:rsidR="00EC38F2">
        <w:t xml:space="preserve">, </w:t>
      </w:r>
      <w:proofErr w:type="spellStart"/>
      <w:r w:rsidR="00EC38F2">
        <w:t>Цзилинь</w:t>
      </w:r>
      <w:proofErr w:type="spellEnd"/>
      <w:r w:rsidR="00EC38F2">
        <w:t xml:space="preserve">, </w:t>
      </w:r>
      <w:proofErr w:type="spellStart"/>
      <w:r w:rsidR="00EC38F2">
        <w:t>Ляонин</w:t>
      </w:r>
      <w:proofErr w:type="spellEnd"/>
      <w:r w:rsidR="00EC38F2">
        <w:t xml:space="preserve"> и дальневосточными регионами Российской Федерации</w:t>
      </w:r>
      <w:r w:rsidR="00EC38F2">
        <w:rPr>
          <w:rStyle w:val="a6"/>
        </w:rPr>
        <w:footnoteReference w:id="91"/>
      </w:r>
      <w:r w:rsidR="00EC38F2">
        <w:t>.</w:t>
      </w:r>
      <w:r w:rsidR="0020502E">
        <w:t xml:space="preserve"> </w:t>
      </w:r>
    </w:p>
    <w:p w:rsidR="00683139" w:rsidRDefault="00C442EF" w:rsidP="003F66C7">
      <w:pPr>
        <w:pStyle w:val="a8"/>
        <w:spacing w:before="0" w:beforeAutospacing="0" w:after="0" w:afterAutospacing="0" w:line="360" w:lineRule="auto"/>
        <w:ind w:firstLine="709"/>
      </w:pPr>
      <w:proofErr w:type="spellStart"/>
      <w:r>
        <w:lastRenderedPageBreak/>
        <w:t>Хэйлунцзян</w:t>
      </w:r>
      <w:proofErr w:type="spellEnd"/>
      <w:r>
        <w:t xml:space="preserve"> играет особое значение в российско-китайском взаимодействия. Харбин, или как его еще называют «русский город», ежегодно принимает тысячи российских туристов и студентов. Так, к примеру в 2018 г. российские туристы составили 82% от числа всех приезжих. Местное правительство не остается в стороне </w:t>
      </w:r>
      <w:r w:rsidR="00745EB7">
        <w:t>от возможности ощутить преимущества от участие в проекте Экономического пояса шелкового пути, и</w:t>
      </w:r>
      <w:r w:rsidR="00524F6D">
        <w:t>,</w:t>
      </w:r>
      <w:r w:rsidR="00745EB7">
        <w:t xml:space="preserve"> как результат</w:t>
      </w:r>
      <w:r w:rsidR="00524F6D">
        <w:t>,</w:t>
      </w:r>
      <w:r w:rsidR="0020502E">
        <w:t xml:space="preserve"> была разработана стратегия «О</w:t>
      </w:r>
      <w:r w:rsidR="00745EB7">
        <w:t>дно окно, четыре зоны» («</w:t>
      </w:r>
      <w:r w:rsidR="00745EB7">
        <w:rPr>
          <w:lang w:val="en-US"/>
        </w:rPr>
        <w:t>One</w:t>
      </w:r>
      <w:r w:rsidR="00745EB7" w:rsidRPr="00745EB7">
        <w:t xml:space="preserve"> </w:t>
      </w:r>
      <w:r w:rsidR="00745EB7">
        <w:rPr>
          <w:lang w:val="en-US"/>
        </w:rPr>
        <w:t>window</w:t>
      </w:r>
      <w:r w:rsidR="00745EB7" w:rsidRPr="00745EB7">
        <w:t xml:space="preserve">, </w:t>
      </w:r>
      <w:r w:rsidR="00745EB7">
        <w:rPr>
          <w:lang w:val="en-US"/>
        </w:rPr>
        <w:t>four</w:t>
      </w:r>
      <w:r w:rsidR="00745EB7" w:rsidRPr="00745EB7">
        <w:t xml:space="preserve"> </w:t>
      </w:r>
      <w:r w:rsidR="00745EB7">
        <w:rPr>
          <w:lang w:val="en-US"/>
        </w:rPr>
        <w:t>zones</w:t>
      </w:r>
      <w:r w:rsidR="00745EB7">
        <w:t xml:space="preserve">»). Эта стратегия направлена на то, чтобы сделать провинцию важным «окном» для «открытия» Китая на севере и, как </w:t>
      </w:r>
      <w:r w:rsidR="00524F6D">
        <w:t>цель</w:t>
      </w:r>
      <w:r w:rsidR="00745EB7">
        <w:t xml:space="preserve">, прийти к созданию зоны свободной торговли </w:t>
      </w:r>
      <w:proofErr w:type="spellStart"/>
      <w:r w:rsidR="00745EB7">
        <w:t>Хэйлунцзяна</w:t>
      </w:r>
      <w:proofErr w:type="spellEnd"/>
      <w:r w:rsidR="00745EB7">
        <w:t xml:space="preserve"> с Россией, экспериментальной зоны вдоль границы, демонстрационной зоны для трансграничного экономического сотрудничества и зоны логистического центра для Европы и Азии. В таком случае, столица провинции Харбин станет центром сотрудничества с Россией.</w:t>
      </w:r>
    </w:p>
    <w:p w:rsidR="00544474" w:rsidRDefault="00544474" w:rsidP="003F66C7">
      <w:pPr>
        <w:pStyle w:val="a8"/>
        <w:spacing w:before="0" w:beforeAutospacing="0" w:after="0" w:afterAutospacing="0" w:line="360" w:lineRule="auto"/>
        <w:ind w:firstLine="709"/>
      </w:pPr>
      <w:r w:rsidRPr="00544474">
        <w:t xml:space="preserve">Харбин почти пять лет эксплуатирует поезда CR </w:t>
      </w:r>
      <w:proofErr w:type="spellStart"/>
      <w:r w:rsidRPr="00544474">
        <w:t>Express</w:t>
      </w:r>
      <w:proofErr w:type="spellEnd"/>
      <w:r w:rsidRPr="00544474">
        <w:t xml:space="preserve">. Первый грузовой поезд, отправившийся из Харбина в Гамбург в Германии в июне 2015 года, ознаменовал запуск первого маршрута трансграничных контейнерных перевозок CR </w:t>
      </w:r>
      <w:proofErr w:type="spellStart"/>
      <w:r w:rsidRPr="00544474">
        <w:t>Express</w:t>
      </w:r>
      <w:proofErr w:type="spellEnd"/>
      <w:r w:rsidRPr="00544474">
        <w:t xml:space="preserve"> на северо-востоке Китая. </w:t>
      </w:r>
      <w:r>
        <w:t xml:space="preserve">Компания </w:t>
      </w:r>
      <w:proofErr w:type="spellStart"/>
      <w:r w:rsidRPr="00544474">
        <w:t>International</w:t>
      </w:r>
      <w:proofErr w:type="spellEnd"/>
      <w:r w:rsidRPr="00544474">
        <w:t xml:space="preserve"> </w:t>
      </w:r>
      <w:proofErr w:type="spellStart"/>
      <w:r w:rsidRPr="00544474">
        <w:t>Logistics</w:t>
      </w:r>
      <w:proofErr w:type="spellEnd"/>
      <w:r w:rsidRPr="00544474">
        <w:t xml:space="preserve"> </w:t>
      </w:r>
      <w:proofErr w:type="spellStart"/>
      <w:r w:rsidRPr="00544474">
        <w:t>Company</w:t>
      </w:r>
      <w:proofErr w:type="spellEnd"/>
      <w:r w:rsidRPr="00544474">
        <w:t xml:space="preserve"> </w:t>
      </w:r>
      <w:proofErr w:type="spellStart"/>
      <w:r w:rsidRPr="00544474">
        <w:t>Limited</w:t>
      </w:r>
      <w:proofErr w:type="spellEnd"/>
      <w:r>
        <w:t xml:space="preserve"> (</w:t>
      </w:r>
      <w:r w:rsidRPr="00544474">
        <w:t xml:space="preserve">HAO </w:t>
      </w:r>
      <w:proofErr w:type="spellStart"/>
      <w:r w:rsidRPr="00544474">
        <w:t>Logistics</w:t>
      </w:r>
      <w:proofErr w:type="spellEnd"/>
      <w:r>
        <w:t>)</w:t>
      </w:r>
      <w:r w:rsidRPr="00544474">
        <w:t xml:space="preserve"> обеспечивает перевозку контейнерных поездов, тамо</w:t>
      </w:r>
      <w:r>
        <w:t>женные услуги, хранение грузов, по маршруту через Россию в Европу, включая Германию</w:t>
      </w:r>
      <w:r w:rsidR="00191EB5">
        <w:t xml:space="preserve"> и Росси</w:t>
      </w:r>
      <w:r>
        <w:t xml:space="preserve">ю в качестве центров. Наряду с китайскими </w:t>
      </w:r>
      <w:r w:rsidRPr="00544474">
        <w:t xml:space="preserve">филиалами и филиалами за рубежом (в том числе в Гамбурге, Москве и Владивостоке), HAO </w:t>
      </w:r>
      <w:proofErr w:type="spellStart"/>
      <w:r w:rsidRPr="00544474">
        <w:t>Logistics</w:t>
      </w:r>
      <w:proofErr w:type="spellEnd"/>
      <w:r w:rsidRPr="00544474">
        <w:t xml:space="preserve"> имеет также </w:t>
      </w:r>
      <w:r>
        <w:t>филиалы</w:t>
      </w:r>
      <w:r w:rsidRPr="00544474">
        <w:t xml:space="preserve"> в приграничных портовых городах Ман</w:t>
      </w:r>
      <w:r>
        <w:t>ьчжурия</w:t>
      </w:r>
      <w:r w:rsidRPr="00544474">
        <w:t xml:space="preserve"> во Вну</w:t>
      </w:r>
      <w:r>
        <w:t xml:space="preserve">тренней Монголии и </w:t>
      </w:r>
      <w:proofErr w:type="spellStart"/>
      <w:r>
        <w:t>Суйфэ</w:t>
      </w:r>
      <w:r w:rsidRPr="00544474">
        <w:t>н</w:t>
      </w:r>
      <w:r>
        <w:t>ь</w:t>
      </w:r>
      <w:r w:rsidRPr="00544474">
        <w:t>хе</w:t>
      </w:r>
      <w:proofErr w:type="spellEnd"/>
      <w:r w:rsidRPr="00544474">
        <w:t xml:space="preserve"> в </w:t>
      </w:r>
      <w:proofErr w:type="spellStart"/>
      <w:r w:rsidRPr="00544474">
        <w:t>Хэйлунцзян</w:t>
      </w:r>
      <w:r>
        <w:t>е</w:t>
      </w:r>
      <w:proofErr w:type="spellEnd"/>
      <w:r>
        <w:t xml:space="preserve"> для оказания услуг по грузоперевозкам</w:t>
      </w:r>
      <w:r>
        <w:rPr>
          <w:rStyle w:val="a6"/>
        </w:rPr>
        <w:footnoteReference w:id="92"/>
      </w:r>
      <w:r w:rsidRPr="00544474">
        <w:t>.</w:t>
      </w:r>
    </w:p>
    <w:p w:rsidR="00544474" w:rsidRDefault="00191EB5" w:rsidP="003F66C7">
      <w:pPr>
        <w:pStyle w:val="a8"/>
        <w:spacing w:before="0" w:beforeAutospacing="0" w:after="0" w:afterAutospacing="0" w:line="360" w:lineRule="auto"/>
        <w:ind w:firstLine="709"/>
      </w:pPr>
      <w:r>
        <w:t xml:space="preserve">Однако, намерения России расширить сферу сотрудничества в области создания транзитных коридоров с Китаем и другими </w:t>
      </w:r>
      <w:proofErr w:type="spellStart"/>
      <w:r>
        <w:t>центральноазиатскими</w:t>
      </w:r>
      <w:proofErr w:type="spellEnd"/>
      <w:r>
        <w:t xml:space="preserve"> странами наталкивается на желание стран Центральной Азии использовать собственную и китайскую территории для формирования нового («своего») евразийского коридора, который может послужить поступлению валюты за счет перевозки транзитных грузов.</w:t>
      </w:r>
    </w:p>
    <w:p w:rsidR="00191EB5" w:rsidRDefault="00191EB5" w:rsidP="003F66C7">
      <w:pPr>
        <w:pStyle w:val="a8"/>
        <w:spacing w:before="0" w:beforeAutospacing="0" w:after="0" w:afterAutospacing="0" w:line="360" w:lineRule="auto"/>
        <w:ind w:firstLine="709"/>
      </w:pPr>
      <w:r>
        <w:t>Поэтому очевидно, что последствия создания новых транзитных коридоров, стыковки с железнодорожными магистралями КНР составят реальную конкуренцию Транссибу, в первую очередь за счет сравнительно низкого тарифа на перевозки.</w:t>
      </w:r>
    </w:p>
    <w:p w:rsidR="000E1E71" w:rsidRDefault="00443757" w:rsidP="003F66C7">
      <w:pPr>
        <w:pStyle w:val="a8"/>
        <w:spacing w:before="0" w:beforeAutospacing="0" w:after="0" w:afterAutospacing="0" w:line="360" w:lineRule="auto"/>
        <w:ind w:firstLine="709"/>
      </w:pPr>
      <w:r>
        <w:lastRenderedPageBreak/>
        <w:t>При этом</w:t>
      </w:r>
      <w:r w:rsidR="00191EB5">
        <w:t xml:space="preserve"> необходимо учитывать более высокую рентабельность работы железнодорожного транспорта внутри КНР, которая является аргументом в пользу китайских маршрутов и технологий доставки. «На сегодняшний день подвижной состав в Китае в два с лишним раза дешевле российского и подготовлен для работы в скоростном режиме вплоть до 160 км/ч», - отметил бывший глава ОАО «РЖД» В. Якунин</w:t>
      </w:r>
      <w:r w:rsidR="000E1E71">
        <w:t>.</w:t>
      </w:r>
    </w:p>
    <w:p w:rsidR="004D14CA" w:rsidRDefault="000E1E71" w:rsidP="003F66C7">
      <w:pPr>
        <w:pStyle w:val="a8"/>
        <w:spacing w:before="0" w:beforeAutospacing="0" w:after="0" w:afterAutospacing="0" w:line="360" w:lineRule="auto"/>
        <w:ind w:firstLine="709"/>
      </w:pPr>
      <w:r>
        <w:t xml:space="preserve">Однако, Россия явно выигрывает за счет ее расположения и масштабов территории. </w:t>
      </w:r>
      <w:r w:rsidR="004D14CA">
        <w:t xml:space="preserve">Может пронаблюдать позиционирование России в Евразии в качестве «владелицы» </w:t>
      </w:r>
      <w:proofErr w:type="spellStart"/>
      <w:r w:rsidR="004D14CA">
        <w:t>хартленда</w:t>
      </w:r>
      <w:proofErr w:type="spellEnd"/>
      <w:r w:rsidR="004D14CA">
        <w:t>. Многие российские эксперты отмечают, идея «пояса» Китая и Европы в обход России ущербна географически и геополитически, прежде всего для самого Китая.</w:t>
      </w:r>
    </w:p>
    <w:p w:rsidR="00191EB5" w:rsidRDefault="004D14CA" w:rsidP="003F66C7">
      <w:pPr>
        <w:pStyle w:val="a8"/>
        <w:spacing w:before="0" w:beforeAutospacing="0" w:after="0" w:afterAutospacing="0" w:line="360" w:lineRule="auto"/>
        <w:ind w:firstLine="709"/>
      </w:pPr>
      <w:r>
        <w:t>Помимо многостороннего диалога (например, на площадке ШОС), Россия и Китай выстраивает и двусторонний – создана рабочая группа с участием представителей заинтересованных ведомств под ру</w:t>
      </w:r>
      <w:r w:rsidR="00962F2C">
        <w:t>ководством МИД России и МИД КНР</w:t>
      </w:r>
      <w:r w:rsidR="00C747EC">
        <w:rPr>
          <w:rStyle w:val="a6"/>
        </w:rPr>
        <w:footnoteReference w:id="93"/>
      </w:r>
      <w:r w:rsidR="00191EB5">
        <w:t>.</w:t>
      </w:r>
    </w:p>
    <w:p w:rsidR="00B026CA" w:rsidRDefault="0006687B" w:rsidP="003F66C7">
      <w:pPr>
        <w:pStyle w:val="a8"/>
        <w:spacing w:before="0" w:beforeAutospacing="0" w:after="0" w:afterAutospacing="0" w:line="360" w:lineRule="auto"/>
        <w:ind w:firstLine="709"/>
      </w:pPr>
      <w:r>
        <w:t>Однако, «</w:t>
      </w:r>
      <w:r w:rsidR="00B026CA">
        <w:t>Китай масштабно инвестирует по всему миру,</w:t>
      </w:r>
      <w:r>
        <w:t xml:space="preserve"> но выводит деньги из России» – </w:t>
      </w:r>
      <w:r w:rsidR="00B026CA">
        <w:t xml:space="preserve">такой заголовок появился сайте </w:t>
      </w:r>
      <w:proofErr w:type="spellStart"/>
      <w:r w:rsidR="00B026CA">
        <w:rPr>
          <w:lang w:val="en-US"/>
        </w:rPr>
        <w:t>Eurasianet</w:t>
      </w:r>
      <w:proofErr w:type="spellEnd"/>
      <w:r w:rsidR="00B026CA">
        <w:t xml:space="preserve">. По мнению эксперта, китайский бизнес не уверен в безопасности своих денег в России и считает российский рынок недостаточно стабильным. Несмотря на то, что на высшем уровне Китай и Россию называют «дорогими друзьями» и что сотрудничество вышло на «беспрецедентно высокий уровень», экономическое партнерство остается далеким от таких заявлений. В 2014 г. российское правительство планировало довести товарооборот двух стран до 200 млрд. долл. к 2020 году, но по факту объем взаимной торговли за 5 лет вырос только на 20% и в 2019 г. составил около 110 млрд. дол. </w:t>
      </w:r>
    </w:p>
    <w:p w:rsidR="00813ADF" w:rsidRDefault="0006687B" w:rsidP="003F66C7">
      <w:pPr>
        <w:pStyle w:val="a8"/>
        <w:spacing w:before="0" w:beforeAutospacing="0" w:after="0" w:afterAutospacing="0" w:line="360" w:lineRule="auto"/>
        <w:ind w:firstLine="709"/>
      </w:pPr>
      <w:r>
        <w:t>При этом</w:t>
      </w:r>
      <w:r w:rsidR="00B026CA">
        <w:t xml:space="preserve"> Китай является одним из крупнейших внешнеторговых партнеров России: доля Китая во внешнеторговом обороте на 2019 г. составила 16,6%. Россия экспортирует в Китай энергоресурсы, лес,</w:t>
      </w:r>
      <w:r w:rsidR="00813ADF">
        <w:t xml:space="preserve"> воду, а импорт в основном составляет дешевое оборудование и готовая продукция легкой промышленности.</w:t>
      </w:r>
    </w:p>
    <w:p w:rsidR="00443757" w:rsidRPr="00B026CA" w:rsidRDefault="00813ADF" w:rsidP="004B4524">
      <w:pPr>
        <w:pStyle w:val="a8"/>
        <w:spacing w:before="0" w:beforeAutospacing="0" w:after="0" w:afterAutospacing="0" w:line="360" w:lineRule="auto"/>
        <w:ind w:firstLine="709"/>
      </w:pPr>
      <w:r>
        <w:t xml:space="preserve">Между тем динамика инвестиционного сотрудничества падает, начиная с 2014 г. За 2018 г. китайские компании вывели из России более 900 млн. долл. В 2014 г. объем накопленных китайских инвестиций оценивался в 4,5 млрд. долл., а на 1 апреля 2019 г. он составил 3,3 млрд долл. Для общего сравнения – Китай в 2018 г. вложил 130 млрд долл. в </w:t>
      </w:r>
      <w:r>
        <w:lastRenderedPageBreak/>
        <w:t>другие страны, а из России вывел почти 1 млрд. долл.</w:t>
      </w:r>
      <w:r w:rsidR="0006687B">
        <w:rPr>
          <w:rStyle w:val="a6"/>
        </w:rPr>
        <w:footnoteReference w:id="94"/>
      </w:r>
      <w:r>
        <w:t xml:space="preserve"> Из всего вышесказанного, можно отметить, что экономика идет вразрез с политикой, китайский бизнес действует хладнокровно, рассчитывая свои шаги исходя из предполагаемой прибыли, а не исходя из стратегического партнерства. </w:t>
      </w:r>
    </w:p>
    <w:p w:rsidR="0014766D" w:rsidRPr="0014766D" w:rsidRDefault="0014766D" w:rsidP="0014766D">
      <w:pPr>
        <w:ind w:firstLine="708"/>
        <w:rPr>
          <w:rFonts w:ascii="Times New Roman" w:hAnsi="Times New Roman" w:cs="Times New Roman"/>
          <w:b/>
          <w:sz w:val="24"/>
          <w:szCs w:val="24"/>
        </w:rPr>
      </w:pPr>
      <w:r w:rsidRPr="0014766D">
        <w:rPr>
          <w:rFonts w:ascii="Times New Roman" w:hAnsi="Times New Roman" w:cs="Times New Roman"/>
          <w:b/>
          <w:sz w:val="24"/>
          <w:szCs w:val="24"/>
        </w:rPr>
        <w:t>Киргизия</w:t>
      </w:r>
    </w:p>
    <w:p w:rsidR="0014766D" w:rsidRPr="0014766D" w:rsidRDefault="0014766D" w:rsidP="0014766D">
      <w:pPr>
        <w:ind w:firstLine="708"/>
        <w:rPr>
          <w:rFonts w:ascii="Times New Roman" w:hAnsi="Times New Roman" w:cs="Times New Roman"/>
          <w:sz w:val="24"/>
          <w:szCs w:val="24"/>
        </w:rPr>
      </w:pPr>
      <w:r w:rsidRPr="0014766D">
        <w:rPr>
          <w:rFonts w:ascii="Times New Roman" w:hAnsi="Times New Roman" w:cs="Times New Roman"/>
          <w:sz w:val="24"/>
          <w:szCs w:val="24"/>
        </w:rPr>
        <w:t xml:space="preserve">Как и другие государства, Киргизия в своей внешней политике делала упор на </w:t>
      </w:r>
      <w:proofErr w:type="spellStart"/>
      <w:r w:rsidRPr="0014766D">
        <w:rPr>
          <w:rFonts w:ascii="Times New Roman" w:hAnsi="Times New Roman" w:cs="Times New Roman"/>
          <w:sz w:val="24"/>
          <w:szCs w:val="24"/>
        </w:rPr>
        <w:t>многовекторность</w:t>
      </w:r>
      <w:proofErr w:type="spellEnd"/>
      <w:r w:rsidRPr="0014766D">
        <w:rPr>
          <w:rFonts w:ascii="Times New Roman" w:hAnsi="Times New Roman" w:cs="Times New Roman"/>
          <w:sz w:val="24"/>
          <w:szCs w:val="24"/>
        </w:rPr>
        <w:t>. С первых дней независимости республика стала добиваться статуса полноправного субъекта мировой политики. В 1992 г. Киргизия получила признание со стороны ЕС, России, Китая, Японии, Ирана, Саудовской Аравии и других государств. 5 января 1992 г. были установлены дипломатические отношения с Китаем,</w:t>
      </w:r>
      <w:r w:rsidR="0006687B">
        <w:rPr>
          <w:rFonts w:ascii="Times New Roman" w:hAnsi="Times New Roman" w:cs="Times New Roman"/>
          <w:sz w:val="24"/>
          <w:szCs w:val="24"/>
        </w:rPr>
        <w:t xml:space="preserve"> чуть позже,</w:t>
      </w:r>
      <w:r w:rsidRPr="0014766D">
        <w:rPr>
          <w:rFonts w:ascii="Times New Roman" w:hAnsi="Times New Roman" w:cs="Times New Roman"/>
          <w:sz w:val="24"/>
          <w:szCs w:val="24"/>
        </w:rPr>
        <w:t xml:space="preserve"> 20 марта 1992 г. – с Россией. </w:t>
      </w:r>
    </w:p>
    <w:p w:rsidR="0014766D" w:rsidRPr="0014766D" w:rsidRDefault="0014766D" w:rsidP="0014766D">
      <w:pPr>
        <w:ind w:firstLine="708"/>
        <w:rPr>
          <w:rFonts w:ascii="Times New Roman" w:hAnsi="Times New Roman" w:cs="Times New Roman"/>
          <w:sz w:val="24"/>
          <w:szCs w:val="24"/>
        </w:rPr>
      </w:pPr>
      <w:r w:rsidRPr="0014766D">
        <w:rPr>
          <w:rFonts w:ascii="Times New Roman" w:hAnsi="Times New Roman" w:cs="Times New Roman"/>
          <w:sz w:val="24"/>
          <w:szCs w:val="24"/>
        </w:rPr>
        <w:t>В сентябре 1998 г. для повышения авторитета республики на международной арене тогдашний президент Киргизии А.</w:t>
      </w:r>
      <w:r w:rsidR="0006687B">
        <w:rPr>
          <w:rFonts w:ascii="Times New Roman" w:hAnsi="Times New Roman" w:cs="Times New Roman"/>
          <w:sz w:val="24"/>
          <w:szCs w:val="24"/>
        </w:rPr>
        <w:t xml:space="preserve"> </w:t>
      </w:r>
      <w:r w:rsidRPr="0014766D">
        <w:rPr>
          <w:rFonts w:ascii="Times New Roman" w:hAnsi="Times New Roman" w:cs="Times New Roman"/>
          <w:sz w:val="24"/>
          <w:szCs w:val="24"/>
        </w:rPr>
        <w:t xml:space="preserve">Акаев выступил с инициативой возрождения Великого шелкового пути. Во внешнеполитической доктрине президента КР подчеркивалось, что некогда через территорию Киргизии проходили главные маршруты Шелкового пути, и теперь республика благодаря своему географическому положению имеет возможность развивать сотрудничество по следующим направлениям: «Киргизия – сопредельные страны», «Киргизия – Европа», «Киргизия – Восточная и Юго-Восточная Азия». В новую доктрину были заложены следующие принципы: равноправное партнерство, дружба и сотрудничество со всеми странами Великого шелкового пути, взаимозависимость, взаимная выгода, долгосрочная перспектива, </w:t>
      </w:r>
      <w:proofErr w:type="spellStart"/>
      <w:r w:rsidRPr="0014766D">
        <w:rPr>
          <w:rFonts w:ascii="Times New Roman" w:hAnsi="Times New Roman" w:cs="Times New Roman"/>
          <w:sz w:val="24"/>
          <w:szCs w:val="24"/>
        </w:rPr>
        <w:t>многовекторность</w:t>
      </w:r>
      <w:proofErr w:type="spellEnd"/>
      <w:r w:rsidRPr="0014766D">
        <w:rPr>
          <w:rFonts w:ascii="Times New Roman" w:hAnsi="Times New Roman" w:cs="Times New Roman"/>
          <w:sz w:val="24"/>
          <w:szCs w:val="24"/>
        </w:rPr>
        <w:t xml:space="preserve"> развития международного сотрудничества.</w:t>
      </w:r>
    </w:p>
    <w:p w:rsidR="0014766D" w:rsidRPr="0014766D" w:rsidRDefault="0014766D" w:rsidP="0014766D">
      <w:pPr>
        <w:ind w:firstLine="708"/>
        <w:rPr>
          <w:rFonts w:ascii="Times New Roman" w:hAnsi="Times New Roman" w:cs="Times New Roman"/>
          <w:sz w:val="24"/>
          <w:szCs w:val="24"/>
        </w:rPr>
      </w:pPr>
      <w:r w:rsidRPr="0014766D">
        <w:rPr>
          <w:rFonts w:ascii="Times New Roman" w:hAnsi="Times New Roman" w:cs="Times New Roman"/>
          <w:sz w:val="24"/>
          <w:szCs w:val="24"/>
        </w:rPr>
        <w:t xml:space="preserve"> В мае 1999 г. была принята Концепция внешней политики, в которой основными направлениями отмечались: </w:t>
      </w:r>
    </w:p>
    <w:p w:rsidR="0014766D" w:rsidRPr="0014766D" w:rsidRDefault="0014766D" w:rsidP="000F1835">
      <w:pPr>
        <w:pStyle w:val="a3"/>
        <w:numPr>
          <w:ilvl w:val="0"/>
          <w:numId w:val="26"/>
        </w:numPr>
        <w:ind w:left="0" w:firstLine="708"/>
        <w:rPr>
          <w:rFonts w:ascii="Times New Roman" w:hAnsi="Times New Roman" w:cs="Times New Roman"/>
          <w:sz w:val="24"/>
          <w:szCs w:val="24"/>
        </w:rPr>
      </w:pPr>
      <w:proofErr w:type="gramStart"/>
      <w:r w:rsidRPr="0014766D">
        <w:rPr>
          <w:rFonts w:ascii="Times New Roman" w:hAnsi="Times New Roman" w:cs="Times New Roman"/>
          <w:sz w:val="24"/>
          <w:szCs w:val="24"/>
        </w:rPr>
        <w:t>двусторонние</w:t>
      </w:r>
      <w:proofErr w:type="gramEnd"/>
      <w:r w:rsidRPr="0014766D">
        <w:rPr>
          <w:rFonts w:ascii="Times New Roman" w:hAnsi="Times New Roman" w:cs="Times New Roman"/>
          <w:sz w:val="24"/>
          <w:szCs w:val="24"/>
        </w:rPr>
        <w:t xml:space="preserve"> отношения с ведущими глобальными державами – Россией, Китаем и США – и умение маневрировать между ними;</w:t>
      </w:r>
    </w:p>
    <w:p w:rsidR="0014766D" w:rsidRPr="0014766D" w:rsidRDefault="0014766D" w:rsidP="000F1835">
      <w:pPr>
        <w:pStyle w:val="a3"/>
        <w:numPr>
          <w:ilvl w:val="0"/>
          <w:numId w:val="26"/>
        </w:numPr>
        <w:ind w:left="0" w:firstLine="708"/>
        <w:rPr>
          <w:rFonts w:ascii="Times New Roman" w:hAnsi="Times New Roman" w:cs="Times New Roman"/>
          <w:sz w:val="24"/>
          <w:szCs w:val="24"/>
        </w:rPr>
      </w:pPr>
      <w:proofErr w:type="gramStart"/>
      <w:r w:rsidRPr="0014766D">
        <w:rPr>
          <w:rFonts w:ascii="Times New Roman" w:hAnsi="Times New Roman" w:cs="Times New Roman"/>
          <w:sz w:val="24"/>
          <w:szCs w:val="24"/>
        </w:rPr>
        <w:t>участие</w:t>
      </w:r>
      <w:proofErr w:type="gramEnd"/>
      <w:r w:rsidRPr="0014766D">
        <w:rPr>
          <w:rFonts w:ascii="Times New Roman" w:hAnsi="Times New Roman" w:cs="Times New Roman"/>
          <w:sz w:val="24"/>
          <w:szCs w:val="24"/>
        </w:rPr>
        <w:t xml:space="preserve"> в региональных интеграционных объединениях, таких как ОДКБ, ШОС и</w:t>
      </w:r>
      <w:r w:rsidR="0006687B">
        <w:rPr>
          <w:rFonts w:ascii="Times New Roman" w:hAnsi="Times New Roman" w:cs="Times New Roman"/>
          <w:sz w:val="24"/>
          <w:szCs w:val="24"/>
        </w:rPr>
        <w:t>, на тот момент,</w:t>
      </w:r>
      <w:r w:rsidRPr="0014766D">
        <w:rPr>
          <w:rFonts w:ascii="Times New Roman" w:hAnsi="Times New Roman" w:cs="Times New Roman"/>
          <w:sz w:val="24"/>
          <w:szCs w:val="24"/>
        </w:rPr>
        <w:t xml:space="preserve"> </w:t>
      </w:r>
      <w:proofErr w:type="spellStart"/>
      <w:r w:rsidRPr="0014766D">
        <w:rPr>
          <w:rFonts w:ascii="Times New Roman" w:hAnsi="Times New Roman" w:cs="Times New Roman"/>
          <w:sz w:val="24"/>
          <w:szCs w:val="24"/>
        </w:rPr>
        <w:t>ЕврАзЭС</w:t>
      </w:r>
      <w:proofErr w:type="spellEnd"/>
      <w:r w:rsidRPr="0014766D">
        <w:rPr>
          <w:rFonts w:ascii="Times New Roman" w:hAnsi="Times New Roman" w:cs="Times New Roman"/>
          <w:sz w:val="24"/>
          <w:szCs w:val="24"/>
        </w:rPr>
        <w:t>;</w:t>
      </w:r>
    </w:p>
    <w:p w:rsidR="0014766D" w:rsidRPr="0014766D" w:rsidRDefault="0014766D" w:rsidP="0014766D">
      <w:pPr>
        <w:pStyle w:val="a3"/>
        <w:numPr>
          <w:ilvl w:val="0"/>
          <w:numId w:val="26"/>
        </w:numPr>
        <w:rPr>
          <w:rFonts w:ascii="Times New Roman" w:hAnsi="Times New Roman" w:cs="Times New Roman"/>
          <w:sz w:val="24"/>
          <w:szCs w:val="24"/>
        </w:rPr>
      </w:pPr>
      <w:proofErr w:type="gramStart"/>
      <w:r w:rsidRPr="0014766D">
        <w:rPr>
          <w:rFonts w:ascii="Times New Roman" w:hAnsi="Times New Roman" w:cs="Times New Roman"/>
          <w:sz w:val="24"/>
          <w:szCs w:val="24"/>
        </w:rPr>
        <w:t>развитие</w:t>
      </w:r>
      <w:proofErr w:type="gramEnd"/>
      <w:r w:rsidRPr="0014766D">
        <w:rPr>
          <w:rFonts w:ascii="Times New Roman" w:hAnsi="Times New Roman" w:cs="Times New Roman"/>
          <w:sz w:val="24"/>
          <w:szCs w:val="24"/>
        </w:rPr>
        <w:t xml:space="preserve"> сотрудничества с</w:t>
      </w:r>
      <w:r w:rsidR="0006687B">
        <w:rPr>
          <w:rFonts w:ascii="Times New Roman" w:hAnsi="Times New Roman" w:cs="Times New Roman"/>
          <w:sz w:val="24"/>
          <w:szCs w:val="24"/>
        </w:rPr>
        <w:t xml:space="preserve"> другими</w:t>
      </w:r>
      <w:r w:rsidRPr="0014766D">
        <w:rPr>
          <w:rFonts w:ascii="Times New Roman" w:hAnsi="Times New Roman" w:cs="Times New Roman"/>
          <w:sz w:val="24"/>
          <w:szCs w:val="24"/>
        </w:rPr>
        <w:t xml:space="preserve"> международными организациями.</w:t>
      </w:r>
    </w:p>
    <w:p w:rsidR="0014766D" w:rsidRPr="0014766D" w:rsidRDefault="0014766D" w:rsidP="0014766D">
      <w:pPr>
        <w:ind w:firstLine="708"/>
        <w:rPr>
          <w:rFonts w:ascii="Times New Roman" w:hAnsi="Times New Roman" w:cs="Times New Roman"/>
          <w:sz w:val="24"/>
          <w:szCs w:val="24"/>
        </w:rPr>
      </w:pPr>
      <w:r w:rsidRPr="0014766D">
        <w:rPr>
          <w:rFonts w:ascii="Times New Roman" w:hAnsi="Times New Roman" w:cs="Times New Roman"/>
          <w:sz w:val="24"/>
          <w:szCs w:val="24"/>
        </w:rPr>
        <w:t xml:space="preserve">Президент Киргизии А. </w:t>
      </w:r>
      <w:proofErr w:type="spellStart"/>
      <w:r w:rsidRPr="0014766D">
        <w:rPr>
          <w:rFonts w:ascii="Times New Roman" w:hAnsi="Times New Roman" w:cs="Times New Roman"/>
          <w:sz w:val="24"/>
          <w:szCs w:val="24"/>
        </w:rPr>
        <w:t>Атамбаев</w:t>
      </w:r>
      <w:proofErr w:type="spellEnd"/>
      <w:r w:rsidRPr="0014766D">
        <w:rPr>
          <w:rFonts w:ascii="Times New Roman" w:hAnsi="Times New Roman" w:cs="Times New Roman"/>
          <w:sz w:val="24"/>
          <w:szCs w:val="24"/>
        </w:rPr>
        <w:t xml:space="preserve"> в 2013 г. утвердил Национальную стратегию устойчивого развития республики на период 2013-2017 гг., в которой были указаны </w:t>
      </w:r>
      <w:r w:rsidRPr="0014766D">
        <w:rPr>
          <w:rFonts w:ascii="Times New Roman" w:hAnsi="Times New Roman" w:cs="Times New Roman"/>
          <w:sz w:val="24"/>
          <w:szCs w:val="24"/>
        </w:rPr>
        <w:lastRenderedPageBreak/>
        <w:t>приоритетные внешнеполитические ориентиры Киргизии, а именно: сотрудничество с соседями и со стратегическим партнером – Россие</w:t>
      </w:r>
      <w:r w:rsidR="000F1835">
        <w:rPr>
          <w:rFonts w:ascii="Times New Roman" w:hAnsi="Times New Roman" w:cs="Times New Roman"/>
          <w:sz w:val="24"/>
          <w:szCs w:val="24"/>
        </w:rPr>
        <w:t>й, участие Кирги</w:t>
      </w:r>
      <w:r w:rsidRPr="0014766D">
        <w:rPr>
          <w:rFonts w:ascii="Times New Roman" w:hAnsi="Times New Roman" w:cs="Times New Roman"/>
          <w:sz w:val="24"/>
          <w:szCs w:val="24"/>
        </w:rPr>
        <w:t xml:space="preserve">зии в интеграционных проектах (ОДКБ, </w:t>
      </w:r>
      <w:proofErr w:type="spellStart"/>
      <w:r w:rsidRPr="0014766D">
        <w:rPr>
          <w:rFonts w:ascii="Times New Roman" w:hAnsi="Times New Roman" w:cs="Times New Roman"/>
          <w:sz w:val="24"/>
          <w:szCs w:val="24"/>
        </w:rPr>
        <w:t>ЕврАзЭс</w:t>
      </w:r>
      <w:proofErr w:type="spellEnd"/>
      <w:r w:rsidRPr="0014766D">
        <w:rPr>
          <w:rFonts w:ascii="Times New Roman" w:hAnsi="Times New Roman" w:cs="Times New Roman"/>
          <w:sz w:val="24"/>
          <w:szCs w:val="24"/>
        </w:rPr>
        <w:t>), поиск новых форм эффективного экономического и политического взаимодействия с США, Европейски союзом, государствами Юго-Восточной Азии и Арабского региона.</w:t>
      </w:r>
    </w:p>
    <w:p w:rsidR="0014766D" w:rsidRDefault="0014766D" w:rsidP="0014766D">
      <w:pPr>
        <w:ind w:firstLine="708"/>
        <w:rPr>
          <w:rFonts w:ascii="Times New Roman" w:hAnsi="Times New Roman" w:cs="Times New Roman"/>
          <w:sz w:val="24"/>
          <w:szCs w:val="24"/>
        </w:rPr>
      </w:pPr>
      <w:r w:rsidRPr="0014766D">
        <w:rPr>
          <w:rFonts w:ascii="Times New Roman" w:hAnsi="Times New Roman" w:cs="Times New Roman"/>
          <w:sz w:val="24"/>
          <w:szCs w:val="24"/>
        </w:rPr>
        <w:t>В 2013 г. Киргизия вступила в Таможенный союз, а в 2015 г. – в ЕАЭС, и несмотря на все негативные оценки относительно этого, евразийский вектор внешней политики оказался довольно успешным для республики с недостаточно развитой экономикой. Некоторые эксперты утверждали, что вступление республики в Таможенный союз приведет страну к экономическим потрясениям, поскольку уровень жизни Киргизии и России абсолютно разный. Другие эксперты считали, что вступление в ТС будет противоречить обязательствам, взятым Киргизией в рамках ВТО, а также находили в этом угрозу реэкспорту товаров, которым занимаются граждане Киргизии. Россия обеспечила Киргизию финансовой подушкой для плавного вхождения в Таможенный союз. Через год после вступления республики в ЕАЭС эксперты обнаружили больше преимуществ, чем недостатков</w:t>
      </w:r>
      <w:r w:rsidRPr="0014766D">
        <w:rPr>
          <w:rStyle w:val="a6"/>
          <w:rFonts w:ascii="Times New Roman" w:hAnsi="Times New Roman" w:cs="Times New Roman"/>
          <w:sz w:val="24"/>
          <w:szCs w:val="24"/>
        </w:rPr>
        <w:footnoteReference w:id="95"/>
      </w:r>
      <w:r w:rsidRPr="0014766D">
        <w:rPr>
          <w:rFonts w:ascii="Times New Roman" w:hAnsi="Times New Roman" w:cs="Times New Roman"/>
          <w:sz w:val="24"/>
          <w:szCs w:val="24"/>
        </w:rPr>
        <w:t>.</w:t>
      </w:r>
    </w:p>
    <w:p w:rsidR="000F1835" w:rsidRDefault="000F1835" w:rsidP="0014766D">
      <w:pPr>
        <w:ind w:firstLine="708"/>
        <w:rPr>
          <w:rFonts w:ascii="Times New Roman" w:hAnsi="Times New Roman" w:cs="Times New Roman"/>
          <w:sz w:val="24"/>
          <w:szCs w:val="24"/>
        </w:rPr>
      </w:pPr>
      <w:r>
        <w:rPr>
          <w:rFonts w:ascii="Times New Roman" w:hAnsi="Times New Roman" w:cs="Times New Roman"/>
          <w:sz w:val="24"/>
          <w:szCs w:val="24"/>
        </w:rPr>
        <w:t xml:space="preserve">Отмечается, что Китайская народная республика имеет тесное сотрудничество с Кыргызстаном. Но на фоне активного взаимодействия наблюдается и негативный эффект. </w:t>
      </w:r>
    </w:p>
    <w:p w:rsidR="00382F61" w:rsidRDefault="00382F61" w:rsidP="0014766D">
      <w:pPr>
        <w:ind w:firstLine="708"/>
        <w:rPr>
          <w:rFonts w:ascii="Times New Roman" w:hAnsi="Times New Roman" w:cs="Times New Roman"/>
          <w:sz w:val="24"/>
          <w:szCs w:val="24"/>
        </w:rPr>
      </w:pPr>
      <w:r>
        <w:rPr>
          <w:rFonts w:ascii="Times New Roman" w:hAnsi="Times New Roman" w:cs="Times New Roman"/>
          <w:sz w:val="24"/>
          <w:szCs w:val="24"/>
        </w:rPr>
        <w:t>По подсчетам некоторых экспертов, Киргизия больше остальных стран стала зависима от Китая и выделяемых им кредитов – около половины внешнего долга Киргизии приходится на Китай.</w:t>
      </w:r>
    </w:p>
    <w:p w:rsidR="00382F61" w:rsidRDefault="00382F61" w:rsidP="0014766D">
      <w:pPr>
        <w:ind w:firstLine="708"/>
        <w:rPr>
          <w:rFonts w:ascii="Times New Roman" w:hAnsi="Times New Roman" w:cs="Times New Roman"/>
          <w:sz w:val="24"/>
          <w:szCs w:val="24"/>
        </w:rPr>
      </w:pPr>
      <w:r>
        <w:rPr>
          <w:rFonts w:ascii="Times New Roman" w:hAnsi="Times New Roman" w:cs="Times New Roman"/>
          <w:sz w:val="24"/>
          <w:szCs w:val="24"/>
        </w:rPr>
        <w:t>Несмотря на отсутствие точных данных, тревожной тенденцией является резкий и стремительный рост долга перед Китаем. По данным кыргызских СМИ, еще в 2011 г. Киргизия должна была КНР всего 272 млн. долл., а уже по итогам 2016 г. эта сумма увеличилась пятикратно и составила около 1 млрд 443,8 млн долл.</w:t>
      </w:r>
    </w:p>
    <w:p w:rsidR="00382F61" w:rsidRDefault="00382F61" w:rsidP="0014766D">
      <w:pPr>
        <w:ind w:firstLine="708"/>
        <w:rPr>
          <w:rFonts w:ascii="Times New Roman" w:hAnsi="Times New Roman" w:cs="Times New Roman"/>
          <w:sz w:val="24"/>
          <w:szCs w:val="24"/>
        </w:rPr>
      </w:pPr>
      <w:r>
        <w:rPr>
          <w:rFonts w:ascii="Times New Roman" w:hAnsi="Times New Roman" w:cs="Times New Roman"/>
          <w:sz w:val="24"/>
          <w:szCs w:val="24"/>
        </w:rPr>
        <w:t xml:space="preserve">Помимо этого, между странами идет обсуждение о создании Кыргызско-Китайского фонда развития, доля капитала Китая в которым составит 100%. При его создании Пекин выделит Кыргызстану 1 млрд. долл. В 2017 г. на саммите «Один пояс – один путь» экс-президент А. </w:t>
      </w:r>
      <w:proofErr w:type="spellStart"/>
      <w:r>
        <w:rPr>
          <w:rFonts w:ascii="Times New Roman" w:hAnsi="Times New Roman" w:cs="Times New Roman"/>
          <w:sz w:val="24"/>
          <w:szCs w:val="24"/>
        </w:rPr>
        <w:t>Атамбаев</w:t>
      </w:r>
      <w:proofErr w:type="spellEnd"/>
      <w:r>
        <w:rPr>
          <w:rFonts w:ascii="Times New Roman" w:hAnsi="Times New Roman" w:cs="Times New Roman"/>
          <w:sz w:val="24"/>
          <w:szCs w:val="24"/>
        </w:rPr>
        <w:t xml:space="preserve"> заявил, что Кыргызстан готов к сопряжению национальной программы «Таза </w:t>
      </w:r>
      <w:proofErr w:type="spellStart"/>
      <w:r>
        <w:rPr>
          <w:rFonts w:ascii="Times New Roman" w:hAnsi="Times New Roman" w:cs="Times New Roman"/>
          <w:sz w:val="24"/>
          <w:szCs w:val="24"/>
        </w:rPr>
        <w:t>коом</w:t>
      </w:r>
      <w:proofErr w:type="spellEnd"/>
      <w:r>
        <w:rPr>
          <w:rFonts w:ascii="Times New Roman" w:hAnsi="Times New Roman" w:cs="Times New Roman"/>
          <w:sz w:val="24"/>
          <w:szCs w:val="24"/>
        </w:rPr>
        <w:t xml:space="preserve">» с цифровым Шелковым путем. По причине того, что данный путь </w:t>
      </w:r>
      <w:r>
        <w:rPr>
          <w:rFonts w:ascii="Times New Roman" w:hAnsi="Times New Roman" w:cs="Times New Roman"/>
          <w:sz w:val="24"/>
          <w:szCs w:val="24"/>
        </w:rPr>
        <w:lastRenderedPageBreak/>
        <w:t xml:space="preserve">реализуется китайской стороной, потенциальным исполнителем проекта может стать компания </w:t>
      </w:r>
      <w:r>
        <w:rPr>
          <w:rFonts w:ascii="Times New Roman" w:hAnsi="Times New Roman" w:cs="Times New Roman"/>
          <w:sz w:val="24"/>
          <w:szCs w:val="24"/>
          <w:lang w:val="en-US"/>
        </w:rPr>
        <w:t>China</w:t>
      </w:r>
      <w:r w:rsidRPr="00382F61">
        <w:rPr>
          <w:rFonts w:ascii="Times New Roman" w:hAnsi="Times New Roman" w:cs="Times New Roman"/>
          <w:sz w:val="24"/>
          <w:szCs w:val="24"/>
        </w:rPr>
        <w:t xml:space="preserve"> </w:t>
      </w:r>
      <w:r>
        <w:rPr>
          <w:rFonts w:ascii="Times New Roman" w:hAnsi="Times New Roman" w:cs="Times New Roman"/>
          <w:sz w:val="24"/>
          <w:szCs w:val="24"/>
          <w:lang w:val="en-US"/>
        </w:rPr>
        <w:t>Telecom</w:t>
      </w:r>
      <w:r>
        <w:rPr>
          <w:rFonts w:ascii="Times New Roman" w:hAnsi="Times New Roman" w:cs="Times New Roman"/>
          <w:sz w:val="24"/>
          <w:szCs w:val="24"/>
        </w:rPr>
        <w:t>.</w:t>
      </w:r>
    </w:p>
    <w:p w:rsidR="00382F61" w:rsidRDefault="00382F61" w:rsidP="0014766D">
      <w:pPr>
        <w:ind w:firstLine="708"/>
        <w:rPr>
          <w:rFonts w:ascii="Times New Roman" w:hAnsi="Times New Roman" w:cs="Times New Roman"/>
          <w:sz w:val="24"/>
          <w:szCs w:val="24"/>
        </w:rPr>
      </w:pPr>
      <w:r>
        <w:rPr>
          <w:rFonts w:ascii="Times New Roman" w:hAnsi="Times New Roman" w:cs="Times New Roman"/>
          <w:sz w:val="24"/>
          <w:szCs w:val="24"/>
        </w:rPr>
        <w:t>Значимость Киргизии в китайской инициативе «Пояс и путь» заключается в реализации конкретных проектов в сфере т</w:t>
      </w:r>
      <w:r w:rsidR="0006687B">
        <w:rPr>
          <w:rFonts w:ascii="Times New Roman" w:hAnsi="Times New Roman" w:cs="Times New Roman"/>
          <w:sz w:val="24"/>
          <w:szCs w:val="24"/>
        </w:rPr>
        <w:t>ранспорта, а также в долгосрочных интересах</w:t>
      </w:r>
      <w:r>
        <w:rPr>
          <w:rFonts w:ascii="Times New Roman" w:hAnsi="Times New Roman" w:cs="Times New Roman"/>
          <w:sz w:val="24"/>
          <w:szCs w:val="24"/>
        </w:rPr>
        <w:t xml:space="preserve"> в сфере безопасности.</w:t>
      </w:r>
    </w:p>
    <w:p w:rsidR="00382F61" w:rsidRDefault="00A433D9" w:rsidP="0014766D">
      <w:pPr>
        <w:ind w:firstLine="708"/>
        <w:rPr>
          <w:rFonts w:ascii="Times New Roman" w:hAnsi="Times New Roman" w:cs="Times New Roman"/>
          <w:sz w:val="24"/>
          <w:szCs w:val="24"/>
        </w:rPr>
      </w:pPr>
      <w:r>
        <w:rPr>
          <w:rFonts w:ascii="Times New Roman" w:hAnsi="Times New Roman" w:cs="Times New Roman"/>
          <w:sz w:val="24"/>
          <w:szCs w:val="24"/>
        </w:rPr>
        <w:t>Кыргызстан как член ВТО является одним из ключевых торговых коридоров для Выхода Китая к странам Запада. Однако, неразвитость транспортных коридоров сдерживает процесс углубления сотрудничества в торговой сфере. В рамках реализации инициативы «Пояс и путь» китайская сторона ставит перед собой задачу построить железную дорогу Китай–Кыргызстан–Узбекистан</w:t>
      </w:r>
      <w:r w:rsidR="0006687B">
        <w:rPr>
          <w:rStyle w:val="a6"/>
          <w:rFonts w:ascii="Times New Roman" w:hAnsi="Times New Roman" w:cs="Times New Roman"/>
          <w:sz w:val="24"/>
          <w:szCs w:val="24"/>
        </w:rPr>
        <w:footnoteReference w:id="96"/>
      </w:r>
      <w:r>
        <w:rPr>
          <w:rFonts w:ascii="Times New Roman" w:hAnsi="Times New Roman" w:cs="Times New Roman"/>
          <w:sz w:val="24"/>
          <w:szCs w:val="24"/>
        </w:rPr>
        <w:t xml:space="preserve">. </w:t>
      </w:r>
    </w:p>
    <w:p w:rsidR="00191EB5" w:rsidRPr="0006687B" w:rsidRDefault="00A433D9" w:rsidP="0006687B">
      <w:pPr>
        <w:spacing w:after="240"/>
        <w:ind w:firstLine="708"/>
        <w:rPr>
          <w:rFonts w:ascii="Times New Roman" w:hAnsi="Times New Roman" w:cs="Times New Roman"/>
          <w:sz w:val="24"/>
          <w:szCs w:val="24"/>
        </w:rPr>
      </w:pPr>
      <w:r>
        <w:rPr>
          <w:rFonts w:ascii="Times New Roman" w:hAnsi="Times New Roman" w:cs="Times New Roman"/>
          <w:sz w:val="24"/>
          <w:szCs w:val="24"/>
        </w:rPr>
        <w:t>Безусловно, правительство Киргизии пытается использовать возможности, предоставляемые Китаем. Однако ввиду размеров экономики Кыргызстана, выделяемые Китаем кредитные деньги составляют большую часть ВВП этих республик. На это</w:t>
      </w:r>
      <w:r w:rsidR="003F66C7">
        <w:rPr>
          <w:rFonts w:ascii="Times New Roman" w:hAnsi="Times New Roman" w:cs="Times New Roman"/>
          <w:sz w:val="24"/>
          <w:szCs w:val="24"/>
        </w:rPr>
        <w:t>м</w:t>
      </w:r>
      <w:r>
        <w:rPr>
          <w:rFonts w:ascii="Times New Roman" w:hAnsi="Times New Roman" w:cs="Times New Roman"/>
          <w:sz w:val="24"/>
          <w:szCs w:val="24"/>
        </w:rPr>
        <w:t xml:space="preserve"> фоне создается ситуации тотальной зависимости от КНР.</w:t>
      </w:r>
    </w:p>
    <w:p w:rsidR="00C84C31" w:rsidRPr="00B72DAB" w:rsidRDefault="00C84C31" w:rsidP="00996536">
      <w:pPr>
        <w:pStyle w:val="2"/>
        <w:spacing w:after="240"/>
        <w:ind w:firstLine="0"/>
        <w:rPr>
          <w:rFonts w:ascii="Times New Roman" w:hAnsi="Times New Roman" w:cs="Times New Roman"/>
          <w:color w:val="auto"/>
          <w:sz w:val="24"/>
        </w:rPr>
      </w:pPr>
      <w:bookmarkStart w:id="11" w:name="_Toc41591864"/>
      <w:r w:rsidRPr="00B72DAB">
        <w:rPr>
          <w:rFonts w:ascii="Times New Roman" w:hAnsi="Times New Roman" w:cs="Times New Roman"/>
          <w:color w:val="auto"/>
          <w:sz w:val="24"/>
        </w:rPr>
        <w:t>3.3 Основные проблемы и возможные перспективы сопряжения двух проектов</w:t>
      </w:r>
      <w:bookmarkEnd w:id="11"/>
      <w:r w:rsidRPr="00B72DAB">
        <w:rPr>
          <w:rFonts w:ascii="Times New Roman" w:hAnsi="Times New Roman" w:cs="Times New Roman"/>
          <w:color w:val="auto"/>
          <w:sz w:val="24"/>
        </w:rPr>
        <w:t xml:space="preserve"> </w:t>
      </w:r>
    </w:p>
    <w:p w:rsidR="00657023" w:rsidRPr="00AC0676" w:rsidRDefault="009A0034" w:rsidP="003F66C7">
      <w:pPr>
        <w:ind w:firstLine="709"/>
        <w:rPr>
          <w:rFonts w:ascii="Times New Roman" w:hAnsi="Times New Roman" w:cs="Times New Roman"/>
          <w:sz w:val="24"/>
          <w:szCs w:val="24"/>
        </w:rPr>
      </w:pPr>
      <w:r>
        <w:rPr>
          <w:rFonts w:ascii="Times New Roman" w:hAnsi="Times New Roman" w:cs="Times New Roman"/>
          <w:sz w:val="24"/>
          <w:szCs w:val="24"/>
        </w:rPr>
        <w:t>На пути реализации сопряжения проектов при нынешнем положении сил на международной арене стороны могут встретиться с рядом проблем, которые будут исходить от других стран, либо же в силу сложившихся обстоятельств. Важно предусматривать те или иные сценарии и быть готовым для их преодоления.</w:t>
      </w:r>
    </w:p>
    <w:p w:rsidR="0089593E" w:rsidRPr="00AC0676" w:rsidRDefault="00683139" w:rsidP="003F66C7">
      <w:pPr>
        <w:ind w:firstLine="709"/>
        <w:rPr>
          <w:rFonts w:ascii="Times New Roman" w:hAnsi="Times New Roman" w:cs="Times New Roman"/>
          <w:sz w:val="24"/>
          <w:szCs w:val="24"/>
        </w:rPr>
      </w:pPr>
      <w:r>
        <w:rPr>
          <w:rFonts w:ascii="Times New Roman" w:hAnsi="Times New Roman" w:cs="Times New Roman"/>
          <w:sz w:val="24"/>
          <w:szCs w:val="24"/>
        </w:rPr>
        <w:t>Условно можно выделить основные проблемы стоящие на пути реализации сопряжения, которые связаны с построением самого проекта, китайской стороны в частности, а также риски, которые существуют у стран ЕАЭС при участии в сопряжении.</w:t>
      </w:r>
    </w:p>
    <w:p w:rsidR="00703CB9" w:rsidRDefault="0089593E" w:rsidP="003F66C7">
      <w:pPr>
        <w:pStyle w:val="a3"/>
        <w:numPr>
          <w:ilvl w:val="0"/>
          <w:numId w:val="15"/>
        </w:numPr>
        <w:ind w:left="0" w:firstLine="709"/>
        <w:rPr>
          <w:rFonts w:ascii="Times New Roman" w:hAnsi="Times New Roman" w:cs="Times New Roman"/>
          <w:sz w:val="24"/>
          <w:szCs w:val="24"/>
        </w:rPr>
      </w:pPr>
      <w:r w:rsidRPr="0019415A">
        <w:rPr>
          <w:rFonts w:ascii="Times New Roman" w:hAnsi="Times New Roman" w:cs="Times New Roman"/>
          <w:sz w:val="24"/>
          <w:szCs w:val="24"/>
        </w:rPr>
        <w:t>Террористическая угроза в нестабильных участках маршрута ЭПШП, а именно в Центральной Азии</w:t>
      </w:r>
      <w:r w:rsidR="009A0034" w:rsidRPr="0019415A">
        <w:rPr>
          <w:rFonts w:ascii="Times New Roman" w:hAnsi="Times New Roman" w:cs="Times New Roman"/>
          <w:sz w:val="24"/>
          <w:szCs w:val="24"/>
        </w:rPr>
        <w:t xml:space="preserve">. </w:t>
      </w:r>
      <w:r w:rsidR="007E087C" w:rsidRPr="0019415A">
        <w:rPr>
          <w:rFonts w:ascii="Times New Roman" w:hAnsi="Times New Roman" w:cs="Times New Roman"/>
          <w:sz w:val="24"/>
          <w:szCs w:val="24"/>
        </w:rPr>
        <w:t xml:space="preserve">Данный регион является ключевым элементом </w:t>
      </w:r>
      <w:r w:rsidR="005B2A7E" w:rsidRPr="0019415A">
        <w:rPr>
          <w:rFonts w:ascii="Times New Roman" w:hAnsi="Times New Roman" w:cs="Times New Roman"/>
          <w:sz w:val="24"/>
          <w:szCs w:val="24"/>
        </w:rPr>
        <w:t>как минимум двух из трех маршрутов ЭПШП</w:t>
      </w:r>
      <w:r w:rsidR="0019415A">
        <w:rPr>
          <w:rFonts w:ascii="Times New Roman" w:hAnsi="Times New Roman" w:cs="Times New Roman"/>
          <w:sz w:val="24"/>
          <w:szCs w:val="24"/>
        </w:rPr>
        <w:t>, его соседство</w:t>
      </w:r>
      <w:r w:rsidR="0019415A" w:rsidRPr="0019415A">
        <w:rPr>
          <w:rFonts w:ascii="Times New Roman" w:hAnsi="Times New Roman" w:cs="Times New Roman"/>
          <w:sz w:val="24"/>
          <w:szCs w:val="24"/>
        </w:rPr>
        <w:t xml:space="preserve"> с Афганистаном увеличивает риски террористической угрозы. </w:t>
      </w:r>
    </w:p>
    <w:p w:rsidR="00914495" w:rsidRPr="00914495" w:rsidRDefault="00914495" w:rsidP="00914495">
      <w:pPr>
        <w:pStyle w:val="a3"/>
        <w:ind w:left="0" w:firstLine="709"/>
        <w:rPr>
          <w:rFonts w:ascii="Times New Roman" w:hAnsi="Times New Roman" w:cs="Times New Roman"/>
          <w:sz w:val="24"/>
          <w:szCs w:val="24"/>
        </w:rPr>
      </w:pPr>
      <w:r w:rsidRPr="00914495">
        <w:rPr>
          <w:rFonts w:ascii="Times New Roman" w:hAnsi="Times New Roman" w:cs="Times New Roman"/>
          <w:sz w:val="24"/>
          <w:szCs w:val="24"/>
        </w:rPr>
        <w:t xml:space="preserve">Расширение экономического влияния Китая в Центральной и особенно в Южной Азии также увеличивает участие правительства в обеспечении региональной безопасности. </w:t>
      </w:r>
      <w:r w:rsidRPr="00914495">
        <w:rPr>
          <w:rFonts w:ascii="Times New Roman" w:hAnsi="Times New Roman" w:cs="Times New Roman"/>
          <w:sz w:val="24"/>
          <w:szCs w:val="24"/>
        </w:rPr>
        <w:lastRenderedPageBreak/>
        <w:t>Угроза безопасности для Центральной Азии и Китая тесно связана с хрупкой и многогранной обстановкой безопасности в Афганистане и Пакистане.</w:t>
      </w:r>
    </w:p>
    <w:p w:rsidR="00914495" w:rsidRPr="00914495" w:rsidRDefault="00914495" w:rsidP="00914495">
      <w:pPr>
        <w:pStyle w:val="a3"/>
        <w:ind w:left="0" w:firstLine="709"/>
        <w:rPr>
          <w:rFonts w:ascii="Times New Roman" w:hAnsi="Times New Roman" w:cs="Times New Roman"/>
          <w:sz w:val="24"/>
          <w:szCs w:val="24"/>
        </w:rPr>
      </w:pPr>
      <w:r w:rsidRPr="00914495">
        <w:rPr>
          <w:rFonts w:ascii="Times New Roman" w:hAnsi="Times New Roman" w:cs="Times New Roman"/>
          <w:sz w:val="24"/>
          <w:szCs w:val="24"/>
        </w:rPr>
        <w:t>Нападение в августе 2016 года на по</w:t>
      </w:r>
      <w:r w:rsidR="0006687B">
        <w:rPr>
          <w:rFonts w:ascii="Times New Roman" w:hAnsi="Times New Roman" w:cs="Times New Roman"/>
          <w:sz w:val="24"/>
          <w:szCs w:val="24"/>
        </w:rPr>
        <w:t>сольство Китая в Бишкеке бойцов</w:t>
      </w:r>
      <w:r w:rsidRPr="00914495">
        <w:rPr>
          <w:rFonts w:ascii="Times New Roman" w:hAnsi="Times New Roman" w:cs="Times New Roman"/>
          <w:sz w:val="24"/>
          <w:szCs w:val="24"/>
        </w:rPr>
        <w:t xml:space="preserve"> Туркестанской исламской партии (ТИП) впервые продем</w:t>
      </w:r>
      <w:r>
        <w:rPr>
          <w:rFonts w:ascii="Times New Roman" w:hAnsi="Times New Roman" w:cs="Times New Roman"/>
          <w:sz w:val="24"/>
          <w:szCs w:val="24"/>
        </w:rPr>
        <w:t>онстрировало, что дипломаты</w:t>
      </w:r>
      <w:r w:rsidRPr="00914495">
        <w:rPr>
          <w:rFonts w:ascii="Times New Roman" w:hAnsi="Times New Roman" w:cs="Times New Roman"/>
          <w:sz w:val="24"/>
          <w:szCs w:val="24"/>
        </w:rPr>
        <w:t xml:space="preserve"> Китая </w:t>
      </w:r>
      <w:r>
        <w:rPr>
          <w:rFonts w:ascii="Times New Roman" w:hAnsi="Times New Roman" w:cs="Times New Roman"/>
          <w:sz w:val="24"/>
          <w:szCs w:val="24"/>
        </w:rPr>
        <w:t>в Центральной Азии, работающие</w:t>
      </w:r>
      <w:r w:rsidRPr="00914495">
        <w:rPr>
          <w:rFonts w:ascii="Times New Roman" w:hAnsi="Times New Roman" w:cs="Times New Roman"/>
          <w:sz w:val="24"/>
          <w:szCs w:val="24"/>
        </w:rPr>
        <w:t xml:space="preserve"> над </w:t>
      </w:r>
      <w:r>
        <w:rPr>
          <w:rFonts w:ascii="Times New Roman" w:hAnsi="Times New Roman" w:cs="Times New Roman"/>
          <w:sz w:val="24"/>
          <w:szCs w:val="24"/>
        </w:rPr>
        <w:t>проектами Пояса и Пути</w:t>
      </w:r>
      <w:r w:rsidRPr="00914495">
        <w:rPr>
          <w:rFonts w:ascii="Times New Roman" w:hAnsi="Times New Roman" w:cs="Times New Roman"/>
          <w:sz w:val="24"/>
          <w:szCs w:val="24"/>
        </w:rPr>
        <w:t>, являются потенциальными целями для нападений по политическим мотивам. В соседнем Пакистане террористическое и преступное насилие унесло жизни десятков китайских рабочих, в том числе теракт-самоубийство на китайском пригородном автобусе; убийство в Карачи генерального директо</w:t>
      </w:r>
      <w:r w:rsidR="003A595B">
        <w:rPr>
          <w:rFonts w:ascii="Times New Roman" w:hAnsi="Times New Roman" w:cs="Times New Roman"/>
          <w:sz w:val="24"/>
          <w:szCs w:val="24"/>
        </w:rPr>
        <w:t>ра судоходной линии COSCO</w:t>
      </w:r>
      <w:r w:rsidRPr="00914495">
        <w:rPr>
          <w:rFonts w:ascii="Times New Roman" w:hAnsi="Times New Roman" w:cs="Times New Roman"/>
          <w:sz w:val="24"/>
          <w:szCs w:val="24"/>
        </w:rPr>
        <w:t xml:space="preserve">; и обезглавливание двух китайских граждан в </w:t>
      </w:r>
      <w:r w:rsidR="003A595B">
        <w:rPr>
          <w:rFonts w:ascii="Times New Roman" w:hAnsi="Times New Roman" w:cs="Times New Roman"/>
          <w:sz w:val="24"/>
          <w:szCs w:val="24"/>
        </w:rPr>
        <w:t>городе</w:t>
      </w:r>
      <w:r w:rsidRPr="00914495">
        <w:rPr>
          <w:rFonts w:ascii="Times New Roman" w:hAnsi="Times New Roman" w:cs="Times New Roman"/>
          <w:sz w:val="24"/>
          <w:szCs w:val="24"/>
        </w:rPr>
        <w:t xml:space="preserve"> </w:t>
      </w:r>
      <w:proofErr w:type="spellStart"/>
      <w:r w:rsidRPr="00914495">
        <w:rPr>
          <w:rFonts w:ascii="Times New Roman" w:hAnsi="Times New Roman" w:cs="Times New Roman"/>
          <w:sz w:val="24"/>
          <w:szCs w:val="24"/>
        </w:rPr>
        <w:t>Кветта</w:t>
      </w:r>
      <w:proofErr w:type="spellEnd"/>
      <w:r w:rsidRPr="00914495">
        <w:rPr>
          <w:rFonts w:ascii="Times New Roman" w:hAnsi="Times New Roman" w:cs="Times New Roman"/>
          <w:sz w:val="24"/>
          <w:szCs w:val="24"/>
        </w:rPr>
        <w:t xml:space="preserve"> членскими организациями ИГИЛ.</w:t>
      </w:r>
    </w:p>
    <w:p w:rsidR="00914495" w:rsidRDefault="00914495" w:rsidP="00914495">
      <w:pPr>
        <w:pStyle w:val="a3"/>
        <w:ind w:left="0" w:firstLine="709"/>
        <w:rPr>
          <w:rFonts w:ascii="Times New Roman" w:hAnsi="Times New Roman" w:cs="Times New Roman"/>
          <w:sz w:val="24"/>
          <w:szCs w:val="24"/>
        </w:rPr>
      </w:pPr>
      <w:r w:rsidRPr="00914495">
        <w:rPr>
          <w:rFonts w:ascii="Times New Roman" w:hAnsi="Times New Roman" w:cs="Times New Roman"/>
          <w:sz w:val="24"/>
          <w:szCs w:val="24"/>
        </w:rPr>
        <w:t xml:space="preserve">К экстремистским угрозам в регионе относятся Исламское движение Узбекистана (ИДУ), ТИП и растущее число отчужденных молодых жителей Центральной Азии, которые присоединились к </w:t>
      </w:r>
      <w:proofErr w:type="spellStart"/>
      <w:r w:rsidRPr="00914495">
        <w:rPr>
          <w:rFonts w:ascii="Times New Roman" w:hAnsi="Times New Roman" w:cs="Times New Roman"/>
          <w:sz w:val="24"/>
          <w:szCs w:val="24"/>
        </w:rPr>
        <w:t>джихадистским</w:t>
      </w:r>
      <w:proofErr w:type="spellEnd"/>
      <w:r w:rsidRPr="00914495">
        <w:rPr>
          <w:rFonts w:ascii="Times New Roman" w:hAnsi="Times New Roman" w:cs="Times New Roman"/>
          <w:sz w:val="24"/>
          <w:szCs w:val="24"/>
        </w:rPr>
        <w:t xml:space="preserve"> группировкам в Афганистане и Сирии. Периоды экономического спада и неравного экономического роста создали благоприятную почву для </w:t>
      </w:r>
      <w:proofErr w:type="spellStart"/>
      <w:r w:rsidRPr="00914495">
        <w:rPr>
          <w:rFonts w:ascii="Times New Roman" w:hAnsi="Times New Roman" w:cs="Times New Roman"/>
          <w:sz w:val="24"/>
          <w:szCs w:val="24"/>
        </w:rPr>
        <w:t>радикализации</w:t>
      </w:r>
      <w:proofErr w:type="spellEnd"/>
      <w:r w:rsidRPr="00914495">
        <w:rPr>
          <w:rFonts w:ascii="Times New Roman" w:hAnsi="Times New Roman" w:cs="Times New Roman"/>
          <w:sz w:val="24"/>
          <w:szCs w:val="24"/>
        </w:rPr>
        <w:t xml:space="preserve"> и организованной транснациональной преступности. Усилия правительства в приграничных районах по контролю над оборотом наркотиков, оружия и людей сдерживаются низкой эффективностью и повсеместной коррупцией</w:t>
      </w:r>
      <w:r w:rsidR="003A595B">
        <w:rPr>
          <w:rStyle w:val="a6"/>
          <w:rFonts w:ascii="Times New Roman" w:hAnsi="Times New Roman" w:cs="Times New Roman"/>
          <w:sz w:val="24"/>
          <w:szCs w:val="24"/>
        </w:rPr>
        <w:footnoteReference w:id="97"/>
      </w:r>
      <w:r w:rsidRPr="00914495">
        <w:rPr>
          <w:rFonts w:ascii="Times New Roman" w:hAnsi="Times New Roman" w:cs="Times New Roman"/>
          <w:sz w:val="24"/>
          <w:szCs w:val="24"/>
        </w:rPr>
        <w:t>.</w:t>
      </w:r>
    </w:p>
    <w:p w:rsidR="00703CB9" w:rsidRDefault="00703CB9"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Политическая дестабилизация в странах-участниках проекта с использованием «цветного» сценария. Возможные риски могут быть связаны с активизацией также террористического подполья и с особенностями их политических режимов.</w:t>
      </w:r>
      <w:r w:rsidR="007738F0">
        <w:rPr>
          <w:rFonts w:ascii="Times New Roman" w:hAnsi="Times New Roman" w:cs="Times New Roman"/>
          <w:sz w:val="24"/>
          <w:szCs w:val="24"/>
        </w:rPr>
        <w:t xml:space="preserve"> </w:t>
      </w:r>
      <w:r w:rsidR="009466BF">
        <w:rPr>
          <w:rFonts w:ascii="Times New Roman" w:hAnsi="Times New Roman" w:cs="Times New Roman"/>
          <w:sz w:val="24"/>
          <w:szCs w:val="24"/>
        </w:rPr>
        <w:t>П</w:t>
      </w:r>
      <w:r>
        <w:rPr>
          <w:rFonts w:ascii="Times New Roman" w:hAnsi="Times New Roman" w:cs="Times New Roman"/>
          <w:sz w:val="24"/>
          <w:szCs w:val="24"/>
        </w:rPr>
        <w:t>ричиной</w:t>
      </w:r>
      <w:r w:rsidR="00996536">
        <w:rPr>
          <w:rFonts w:ascii="Times New Roman" w:hAnsi="Times New Roman" w:cs="Times New Roman"/>
          <w:sz w:val="24"/>
          <w:szCs w:val="24"/>
        </w:rPr>
        <w:t>, правда</w:t>
      </w:r>
      <w:r w:rsidR="007E4845">
        <w:rPr>
          <w:rFonts w:ascii="Times New Roman" w:hAnsi="Times New Roman" w:cs="Times New Roman"/>
          <w:sz w:val="24"/>
          <w:szCs w:val="24"/>
        </w:rPr>
        <w:t>,</w:t>
      </w:r>
      <w:r w:rsidR="00996536">
        <w:rPr>
          <w:rFonts w:ascii="Times New Roman" w:hAnsi="Times New Roman" w:cs="Times New Roman"/>
          <w:sz w:val="24"/>
          <w:szCs w:val="24"/>
        </w:rPr>
        <w:t xml:space="preserve"> в настоящее</w:t>
      </w:r>
      <w:r w:rsidR="009466BF">
        <w:rPr>
          <w:rFonts w:ascii="Times New Roman" w:hAnsi="Times New Roman" w:cs="Times New Roman"/>
          <w:sz w:val="24"/>
          <w:szCs w:val="24"/>
        </w:rPr>
        <w:t xml:space="preserve"> время уже не столь значительной</w:t>
      </w:r>
      <w:r w:rsidR="00996536">
        <w:rPr>
          <w:rFonts w:ascii="Times New Roman" w:hAnsi="Times New Roman" w:cs="Times New Roman"/>
          <w:sz w:val="24"/>
          <w:szCs w:val="24"/>
        </w:rPr>
        <w:t>,</w:t>
      </w:r>
      <w:r>
        <w:rPr>
          <w:rFonts w:ascii="Times New Roman" w:hAnsi="Times New Roman" w:cs="Times New Roman"/>
          <w:sz w:val="24"/>
          <w:szCs w:val="24"/>
        </w:rPr>
        <w:t xml:space="preserve"> может стать то, что некоторые страны находя</w:t>
      </w:r>
      <w:r w:rsidR="00996536">
        <w:rPr>
          <w:rFonts w:ascii="Times New Roman" w:hAnsi="Times New Roman" w:cs="Times New Roman"/>
          <w:sz w:val="24"/>
          <w:szCs w:val="24"/>
        </w:rPr>
        <w:t>тся в процессе перехода власти, например в Узбекистане</w:t>
      </w:r>
      <w:r w:rsidR="009466BF">
        <w:rPr>
          <w:rFonts w:ascii="Times New Roman" w:hAnsi="Times New Roman" w:cs="Times New Roman"/>
          <w:sz w:val="24"/>
          <w:szCs w:val="24"/>
        </w:rPr>
        <w:t>, Казахстане</w:t>
      </w:r>
      <w:r w:rsidR="00996536">
        <w:rPr>
          <w:rFonts w:ascii="Times New Roman" w:hAnsi="Times New Roman" w:cs="Times New Roman"/>
          <w:sz w:val="24"/>
          <w:szCs w:val="24"/>
        </w:rPr>
        <w:t xml:space="preserve"> или Туркменистане, где не так давно пришли новые президенты власти. </w:t>
      </w:r>
      <w:r w:rsidR="009466BF">
        <w:rPr>
          <w:rFonts w:ascii="Times New Roman" w:hAnsi="Times New Roman" w:cs="Times New Roman"/>
          <w:sz w:val="24"/>
          <w:szCs w:val="24"/>
        </w:rPr>
        <w:t>Россия также проходит через процесс обновления Конституции</w:t>
      </w:r>
      <w:r w:rsidR="007738F0">
        <w:rPr>
          <w:rFonts w:ascii="Times New Roman" w:hAnsi="Times New Roman" w:cs="Times New Roman"/>
          <w:sz w:val="24"/>
          <w:szCs w:val="24"/>
        </w:rPr>
        <w:t>, а динамика массовых настроений носит негативный для власти характер.</w:t>
      </w:r>
    </w:p>
    <w:p w:rsidR="007738F0" w:rsidRDefault="007738F0" w:rsidP="003F66C7">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В группу риска также попадает Белоруссия, которая после дестабилизации положения на Украине в 2014 г. является наиболее транзитной страной в Европу. Пока </w:t>
      </w:r>
      <w:r w:rsidR="007521CA">
        <w:rPr>
          <w:rFonts w:ascii="Times New Roman" w:hAnsi="Times New Roman" w:cs="Times New Roman"/>
          <w:sz w:val="24"/>
          <w:szCs w:val="24"/>
        </w:rPr>
        <w:t>белорусским властям удается удерживать стабильность, но ситуация может измениться</w:t>
      </w:r>
      <w:r w:rsidR="00D659C2">
        <w:rPr>
          <w:rStyle w:val="a6"/>
          <w:rFonts w:ascii="Times New Roman" w:hAnsi="Times New Roman" w:cs="Times New Roman"/>
          <w:sz w:val="24"/>
          <w:szCs w:val="24"/>
        </w:rPr>
        <w:footnoteReference w:id="98"/>
      </w:r>
      <w:r w:rsidR="007521CA">
        <w:rPr>
          <w:rFonts w:ascii="Times New Roman" w:hAnsi="Times New Roman" w:cs="Times New Roman"/>
          <w:sz w:val="24"/>
          <w:szCs w:val="24"/>
        </w:rPr>
        <w:t>.</w:t>
      </w:r>
    </w:p>
    <w:p w:rsidR="00E324EC" w:rsidRPr="00E324EC" w:rsidRDefault="00E324EC" w:rsidP="00E324EC">
      <w:pPr>
        <w:pStyle w:val="a3"/>
        <w:numPr>
          <w:ilvl w:val="0"/>
          <w:numId w:val="15"/>
        </w:numPr>
        <w:ind w:left="0" w:firstLine="708"/>
        <w:rPr>
          <w:rFonts w:ascii="Times New Roman" w:hAnsi="Times New Roman" w:cs="Times New Roman"/>
          <w:sz w:val="24"/>
        </w:rPr>
      </w:pPr>
      <w:r w:rsidRPr="00E324EC">
        <w:rPr>
          <w:rFonts w:ascii="Times New Roman" w:hAnsi="Times New Roman" w:cs="Times New Roman"/>
          <w:sz w:val="24"/>
        </w:rPr>
        <w:lastRenderedPageBreak/>
        <w:t>Коррупция также может создавать дополнительные финансовые риски</w:t>
      </w:r>
      <w:r w:rsidR="00914495">
        <w:rPr>
          <w:rFonts w:ascii="Times New Roman" w:hAnsi="Times New Roman" w:cs="Times New Roman"/>
          <w:sz w:val="24"/>
        </w:rPr>
        <w:t xml:space="preserve">. </w:t>
      </w:r>
      <w:r w:rsidRPr="00E324EC">
        <w:rPr>
          <w:rFonts w:ascii="Times New Roman" w:hAnsi="Times New Roman" w:cs="Times New Roman"/>
          <w:sz w:val="24"/>
        </w:rPr>
        <w:t>Обвинения, связанные с антикоррупционными кампаниями, могут быть использованы в качестве инструментов для «перестановок» в бизнесе и могут привести к резким изменениям деловых партнеров</w:t>
      </w:r>
      <w:r w:rsidR="00914495">
        <w:rPr>
          <w:rFonts w:ascii="Times New Roman" w:hAnsi="Times New Roman" w:cs="Times New Roman"/>
          <w:sz w:val="24"/>
        </w:rPr>
        <w:t>, создавая тем самым нестабильные отношения сотрудничества</w:t>
      </w:r>
      <w:r w:rsidR="00914495">
        <w:rPr>
          <w:rStyle w:val="a6"/>
          <w:rFonts w:ascii="Times New Roman" w:hAnsi="Times New Roman" w:cs="Times New Roman"/>
          <w:sz w:val="24"/>
        </w:rPr>
        <w:footnoteReference w:id="99"/>
      </w:r>
      <w:r w:rsidRPr="00E324EC">
        <w:rPr>
          <w:rFonts w:ascii="Times New Roman" w:hAnsi="Times New Roman" w:cs="Times New Roman"/>
          <w:sz w:val="24"/>
        </w:rPr>
        <w:t>.</w:t>
      </w:r>
      <w:r w:rsidR="007E4845">
        <w:rPr>
          <w:rFonts w:ascii="Times New Roman" w:hAnsi="Times New Roman" w:cs="Times New Roman"/>
          <w:sz w:val="24"/>
        </w:rPr>
        <w:t xml:space="preserve"> Действительно, коррупция способна изменить открытый характер проводимых мероприятий и может «повернуть» выгоды от проектов в другое русло.</w:t>
      </w:r>
    </w:p>
    <w:p w:rsidR="00563C6D" w:rsidRDefault="007521CA"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Возможность попадания в «долговые ловушки». Со стороны правительства Японии и других чиновников, исследователей выдвигаются опасения и некие наблюдения, что предоставление Китаем заемных средств странам-реципиентам приводит к их финансовым кризисам. Согласно данной критике в ряде случаев Китай заведомо зная о неспособности отдельных стран погашать задолженность, выделяет им крупные кредиты в расчете на получение впоследствии различных привилегий, таких как обретение контроля над созданной при финансировании Китая инфраструктурой.</w:t>
      </w:r>
    </w:p>
    <w:p w:rsidR="00FE5972" w:rsidRPr="00017E46" w:rsidRDefault="00FE5972" w:rsidP="00FE5972">
      <w:pPr>
        <w:pStyle w:val="a3"/>
        <w:ind w:left="0" w:firstLine="709"/>
        <w:rPr>
          <w:rFonts w:ascii="Times New Roman" w:hAnsi="Times New Roman" w:cs="Times New Roman"/>
          <w:sz w:val="24"/>
          <w:szCs w:val="24"/>
        </w:rPr>
      </w:pPr>
      <w:r>
        <w:rPr>
          <w:rFonts w:ascii="Times New Roman" w:hAnsi="Times New Roman" w:cs="Times New Roman"/>
          <w:sz w:val="24"/>
          <w:szCs w:val="24"/>
        </w:rPr>
        <w:t xml:space="preserve">Вообще, тема финансирования в рамках ОПОП является центральной для обсуждения. </w:t>
      </w:r>
      <w:r w:rsidR="00950541">
        <w:rPr>
          <w:rFonts w:ascii="Times New Roman" w:hAnsi="Times New Roman" w:cs="Times New Roman"/>
          <w:sz w:val="24"/>
          <w:szCs w:val="24"/>
        </w:rPr>
        <w:t>Данный</w:t>
      </w:r>
      <w:r w:rsidR="00950541" w:rsidRPr="00950541">
        <w:rPr>
          <w:rFonts w:ascii="Times New Roman" w:hAnsi="Times New Roman" w:cs="Times New Roman"/>
          <w:sz w:val="24"/>
          <w:szCs w:val="24"/>
        </w:rPr>
        <w:t xml:space="preserve"> аспект стал весьма спорным с политической точки зрения, с дискуссиями о его масштабах, а также о нормативных последствиях международного финансирования развития Китая. Они были четко сфокусированы на заявлении (сделанном, среди прочего, вице-президентом США </w:t>
      </w:r>
      <w:r w:rsidR="00950541">
        <w:rPr>
          <w:rFonts w:ascii="Times New Roman" w:hAnsi="Times New Roman" w:cs="Times New Roman"/>
          <w:sz w:val="24"/>
          <w:szCs w:val="24"/>
        </w:rPr>
        <w:t xml:space="preserve">Майком </w:t>
      </w:r>
      <w:r w:rsidR="00950541" w:rsidRPr="00950541">
        <w:rPr>
          <w:rFonts w:ascii="Times New Roman" w:hAnsi="Times New Roman" w:cs="Times New Roman"/>
          <w:sz w:val="24"/>
          <w:szCs w:val="24"/>
        </w:rPr>
        <w:t xml:space="preserve">Пенсом), что </w:t>
      </w:r>
      <w:r w:rsidR="00950541">
        <w:rPr>
          <w:rFonts w:ascii="Times New Roman" w:hAnsi="Times New Roman" w:cs="Times New Roman"/>
          <w:sz w:val="24"/>
          <w:szCs w:val="24"/>
        </w:rPr>
        <w:t>Пояс и Путь</w:t>
      </w:r>
      <w:r w:rsidR="00950541" w:rsidRPr="00950541">
        <w:rPr>
          <w:rFonts w:ascii="Times New Roman" w:hAnsi="Times New Roman" w:cs="Times New Roman"/>
          <w:sz w:val="24"/>
          <w:szCs w:val="24"/>
        </w:rPr>
        <w:t xml:space="preserve"> является формой «долговой дипломатии», призванной укрепить контроль</w:t>
      </w:r>
      <w:r w:rsidR="00950541">
        <w:rPr>
          <w:rFonts w:ascii="Times New Roman" w:hAnsi="Times New Roman" w:cs="Times New Roman"/>
          <w:sz w:val="24"/>
          <w:szCs w:val="24"/>
        </w:rPr>
        <w:t xml:space="preserve"> Китая над странами-реципиентами</w:t>
      </w:r>
      <w:r w:rsidR="00950541">
        <w:rPr>
          <w:rStyle w:val="a6"/>
          <w:rFonts w:ascii="Times New Roman" w:hAnsi="Times New Roman" w:cs="Times New Roman"/>
          <w:sz w:val="24"/>
          <w:szCs w:val="24"/>
        </w:rPr>
        <w:footnoteReference w:id="100"/>
      </w:r>
      <w:r w:rsidR="00950541" w:rsidRPr="00950541">
        <w:rPr>
          <w:rFonts w:ascii="Times New Roman" w:hAnsi="Times New Roman" w:cs="Times New Roman"/>
          <w:sz w:val="24"/>
          <w:szCs w:val="24"/>
        </w:rPr>
        <w:t>.</w:t>
      </w:r>
      <w:r w:rsidR="00017E46" w:rsidRPr="00017E46">
        <w:rPr>
          <w:rFonts w:ascii="Times New Roman" w:hAnsi="Times New Roman" w:cs="Times New Roman"/>
          <w:sz w:val="24"/>
          <w:szCs w:val="24"/>
        </w:rPr>
        <w:t xml:space="preserve"> </w:t>
      </w:r>
      <w:r w:rsidR="00017E46">
        <w:rPr>
          <w:rFonts w:ascii="Times New Roman" w:hAnsi="Times New Roman" w:cs="Times New Roman"/>
          <w:sz w:val="24"/>
          <w:szCs w:val="24"/>
        </w:rPr>
        <w:t>Безусловно, в современном дискурсе, это остро обсуждаемый вопрос и он может стать ограничителем в развитии сотрудничества. Однако, стоит отметить, что условия Китая продвигаются не насильно, а методом переговоров. Поэтому, особенно важно, при обсуждении представителям ЕАЭС с китайской стороной и при первых этапах кооперации, учесть все возможные исходы событий и предотвратить постановку нежела</w:t>
      </w:r>
      <w:r w:rsidR="007C624C">
        <w:rPr>
          <w:rFonts w:ascii="Times New Roman" w:hAnsi="Times New Roman" w:cs="Times New Roman"/>
          <w:sz w:val="24"/>
          <w:szCs w:val="24"/>
        </w:rPr>
        <w:t>тельных</w:t>
      </w:r>
      <w:r w:rsidR="00017E46">
        <w:rPr>
          <w:rFonts w:ascii="Times New Roman" w:hAnsi="Times New Roman" w:cs="Times New Roman"/>
          <w:sz w:val="24"/>
          <w:szCs w:val="24"/>
        </w:rPr>
        <w:t xml:space="preserve"> условий</w:t>
      </w:r>
      <w:r w:rsidR="007E4845">
        <w:rPr>
          <w:rFonts w:ascii="Times New Roman" w:hAnsi="Times New Roman" w:cs="Times New Roman"/>
          <w:sz w:val="24"/>
          <w:szCs w:val="24"/>
        </w:rPr>
        <w:t>, способных повлечь страны в «долговую ловушку»</w:t>
      </w:r>
      <w:r w:rsidR="00017E46">
        <w:rPr>
          <w:rFonts w:ascii="Times New Roman" w:hAnsi="Times New Roman" w:cs="Times New Roman"/>
          <w:sz w:val="24"/>
          <w:szCs w:val="24"/>
        </w:rPr>
        <w:t xml:space="preserve">. </w:t>
      </w:r>
    </w:p>
    <w:p w:rsidR="001A2BA2" w:rsidRPr="001A2BA2" w:rsidRDefault="00563C6D" w:rsidP="001A2BA2">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Негативным моментом в реализации сопряжения может стать </w:t>
      </w:r>
      <w:r w:rsidR="007E4845">
        <w:rPr>
          <w:rFonts w:ascii="Times New Roman" w:hAnsi="Times New Roman" w:cs="Times New Roman"/>
          <w:sz w:val="24"/>
          <w:szCs w:val="24"/>
        </w:rPr>
        <w:t xml:space="preserve">и другая </w:t>
      </w:r>
      <w:r>
        <w:rPr>
          <w:rFonts w:ascii="Times New Roman" w:hAnsi="Times New Roman" w:cs="Times New Roman"/>
          <w:sz w:val="24"/>
          <w:szCs w:val="24"/>
        </w:rPr>
        <w:t xml:space="preserve">особенность предоставления кредитов Китаем. Она заключается в том, что контракты по строительству инфраструктуры осуществляется китайскими подрядчиками с использованием китайских строительных материалов, оборудования и китайской рабочей </w:t>
      </w:r>
      <w:r>
        <w:rPr>
          <w:rFonts w:ascii="Times New Roman" w:hAnsi="Times New Roman" w:cs="Times New Roman"/>
          <w:sz w:val="24"/>
          <w:szCs w:val="24"/>
        </w:rPr>
        <w:lastRenderedPageBreak/>
        <w:t>силы, а также предоставление кредитов может иметь требование к странам-реципиентам внедрять и использовать китайские технологи, например китайскую навигационную систему «</w:t>
      </w:r>
      <w:proofErr w:type="spellStart"/>
      <w:r>
        <w:rPr>
          <w:rFonts w:ascii="Times New Roman" w:hAnsi="Times New Roman" w:cs="Times New Roman"/>
          <w:sz w:val="24"/>
          <w:szCs w:val="24"/>
        </w:rPr>
        <w:t>Бэйдоу</w:t>
      </w:r>
      <w:proofErr w:type="spellEnd"/>
      <w:r>
        <w:rPr>
          <w:rFonts w:ascii="Times New Roman" w:hAnsi="Times New Roman" w:cs="Times New Roman"/>
          <w:sz w:val="24"/>
          <w:szCs w:val="24"/>
        </w:rPr>
        <w:t xml:space="preserve">» или закупать продукцию китайских телекоммуникационных компаний </w:t>
      </w:r>
      <w:r w:rsidRPr="00563C6D">
        <w:rPr>
          <w:rFonts w:ascii="Times New Roman" w:hAnsi="Times New Roman" w:cs="Times New Roman"/>
          <w:sz w:val="24"/>
          <w:szCs w:val="24"/>
        </w:rPr>
        <w:t>(</w:t>
      </w:r>
      <w:r>
        <w:rPr>
          <w:rFonts w:ascii="Times New Roman" w:hAnsi="Times New Roman" w:cs="Times New Roman"/>
          <w:sz w:val="24"/>
          <w:szCs w:val="24"/>
          <w:lang w:val="en-US"/>
        </w:rPr>
        <w:t>Huawei</w:t>
      </w:r>
      <w:r w:rsidRPr="00563C6D">
        <w:rPr>
          <w:rFonts w:ascii="Times New Roman" w:hAnsi="Times New Roman" w:cs="Times New Roman"/>
          <w:sz w:val="24"/>
          <w:szCs w:val="24"/>
        </w:rPr>
        <w:t xml:space="preserve">, </w:t>
      </w:r>
      <w:r>
        <w:rPr>
          <w:rFonts w:ascii="Times New Roman" w:hAnsi="Times New Roman" w:cs="Times New Roman"/>
          <w:sz w:val="24"/>
          <w:szCs w:val="24"/>
          <w:lang w:val="en-US"/>
        </w:rPr>
        <w:t>ZTE</w:t>
      </w:r>
      <w:r w:rsidRPr="00563C6D">
        <w:rPr>
          <w:rFonts w:ascii="Times New Roman" w:hAnsi="Times New Roman" w:cs="Times New Roman"/>
          <w:sz w:val="24"/>
          <w:szCs w:val="24"/>
        </w:rPr>
        <w:t>)</w:t>
      </w:r>
      <w:r w:rsidR="00D659C2">
        <w:rPr>
          <w:rStyle w:val="a6"/>
          <w:rFonts w:ascii="Times New Roman" w:hAnsi="Times New Roman" w:cs="Times New Roman"/>
          <w:sz w:val="24"/>
          <w:szCs w:val="24"/>
        </w:rPr>
        <w:footnoteReference w:id="101"/>
      </w:r>
      <w:r>
        <w:rPr>
          <w:rFonts w:ascii="Times New Roman" w:hAnsi="Times New Roman" w:cs="Times New Roman"/>
          <w:sz w:val="24"/>
          <w:szCs w:val="24"/>
        </w:rPr>
        <w:t>.</w:t>
      </w:r>
      <w:r w:rsidR="001A2BA2">
        <w:rPr>
          <w:rFonts w:ascii="Times New Roman" w:hAnsi="Times New Roman" w:cs="Times New Roman"/>
          <w:sz w:val="24"/>
          <w:szCs w:val="24"/>
        </w:rPr>
        <w:t xml:space="preserve"> </w:t>
      </w:r>
      <w:r w:rsidR="007E4845">
        <w:rPr>
          <w:rFonts w:ascii="Times New Roman" w:hAnsi="Times New Roman" w:cs="Times New Roman"/>
          <w:sz w:val="24"/>
          <w:szCs w:val="24"/>
        </w:rPr>
        <w:t>Такой исход</w:t>
      </w:r>
      <w:r w:rsidR="001A2BA2" w:rsidRPr="001A2BA2">
        <w:rPr>
          <w:rFonts w:ascii="Times New Roman" w:hAnsi="Times New Roman" w:cs="Times New Roman"/>
          <w:sz w:val="24"/>
          <w:szCs w:val="24"/>
        </w:rPr>
        <w:t xml:space="preserve"> </w:t>
      </w:r>
      <w:r w:rsidR="007E4845">
        <w:rPr>
          <w:rFonts w:ascii="Times New Roman" w:hAnsi="Times New Roman" w:cs="Times New Roman"/>
          <w:sz w:val="24"/>
          <w:szCs w:val="24"/>
        </w:rPr>
        <w:t>обозначае</w:t>
      </w:r>
      <w:r w:rsidR="001A2BA2" w:rsidRPr="001A2BA2">
        <w:rPr>
          <w:rFonts w:ascii="Times New Roman" w:hAnsi="Times New Roman" w:cs="Times New Roman"/>
          <w:sz w:val="24"/>
          <w:szCs w:val="24"/>
        </w:rPr>
        <w:t>т, что не будут предоставляться рабочие места в странах ЕАЭС, не станет развиваться собственное производство,</w:t>
      </w:r>
      <w:r w:rsidR="001A2BA2">
        <w:rPr>
          <w:rFonts w:ascii="Times New Roman" w:hAnsi="Times New Roman" w:cs="Times New Roman"/>
          <w:sz w:val="24"/>
          <w:szCs w:val="24"/>
        </w:rPr>
        <w:t xml:space="preserve"> а значит основные интересы стран ЕАЭС</w:t>
      </w:r>
      <w:r w:rsidR="001A2BA2" w:rsidRPr="001A2BA2">
        <w:rPr>
          <w:rFonts w:ascii="Times New Roman" w:hAnsi="Times New Roman" w:cs="Times New Roman"/>
          <w:sz w:val="24"/>
          <w:szCs w:val="24"/>
        </w:rPr>
        <w:t xml:space="preserve"> не будут </w:t>
      </w:r>
      <w:r w:rsidR="001A2BA2">
        <w:rPr>
          <w:rFonts w:ascii="Times New Roman" w:hAnsi="Times New Roman" w:cs="Times New Roman"/>
          <w:sz w:val="24"/>
          <w:szCs w:val="24"/>
        </w:rPr>
        <w:t>реализованы</w:t>
      </w:r>
      <w:r w:rsidR="001A2BA2" w:rsidRPr="001A2BA2">
        <w:rPr>
          <w:rFonts w:ascii="Times New Roman" w:hAnsi="Times New Roman" w:cs="Times New Roman"/>
          <w:sz w:val="24"/>
          <w:szCs w:val="24"/>
        </w:rPr>
        <w:t>.</w:t>
      </w:r>
      <w:r w:rsidR="007E4845">
        <w:rPr>
          <w:rFonts w:ascii="Times New Roman" w:hAnsi="Times New Roman" w:cs="Times New Roman"/>
          <w:sz w:val="24"/>
          <w:szCs w:val="24"/>
        </w:rPr>
        <w:t xml:space="preserve"> В связи с чем, при выработке совместных договоров Евразийской экономической комиссии необходимо вести диалог по данном вопросу.</w:t>
      </w:r>
    </w:p>
    <w:p w:rsidR="00563C6D" w:rsidRDefault="00563C6D"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Конкуренция к</w:t>
      </w:r>
      <w:r w:rsidR="00D726C3">
        <w:rPr>
          <w:rFonts w:ascii="Times New Roman" w:hAnsi="Times New Roman" w:cs="Times New Roman"/>
          <w:sz w:val="24"/>
          <w:szCs w:val="24"/>
        </w:rPr>
        <w:t xml:space="preserve">итайских товаров на рынке ЕАЭС может оказать негативное влияние на развитие экономики в ЕАЭС. При возможном создание ЗСТ между ЕАЭС и КНР страны ЕАЭС в силу неспособности своих экономик просто не смогут составить конкуренцию, произойдет экономическая экспансия Китая в Центральной Азии. Выделим данный аспект как самый важный ограничитель на пути к сопряжению, способный ослабить экономику стран-участниц ЕАЭС, разрушить производство и внутренний рынок союза. </w:t>
      </w:r>
    </w:p>
    <w:p w:rsidR="00877074" w:rsidRDefault="000A625B" w:rsidP="000A625B">
      <w:pPr>
        <w:ind w:firstLine="709"/>
        <w:rPr>
          <w:rFonts w:ascii="Times New Roman" w:hAnsi="Times New Roman" w:cs="Times New Roman"/>
          <w:sz w:val="24"/>
          <w:szCs w:val="24"/>
        </w:rPr>
      </w:pPr>
      <w:r w:rsidRPr="000A625B">
        <w:rPr>
          <w:rFonts w:ascii="Times New Roman" w:hAnsi="Times New Roman" w:cs="Times New Roman"/>
          <w:sz w:val="24"/>
          <w:szCs w:val="24"/>
        </w:rPr>
        <w:t xml:space="preserve">Стоит отметить, что для того, чтобы обойти данный риск стороной, странам ЕАЭС необходимо создавать свое производство и выходить на экспорт более активно. </w:t>
      </w:r>
      <w:r w:rsidR="00877074">
        <w:rPr>
          <w:rFonts w:ascii="Times New Roman" w:hAnsi="Times New Roman" w:cs="Times New Roman"/>
          <w:sz w:val="24"/>
          <w:szCs w:val="24"/>
        </w:rPr>
        <w:t xml:space="preserve">Рассмотрим на примере Германии. </w:t>
      </w:r>
      <w:r>
        <w:rPr>
          <w:rFonts w:ascii="Times New Roman" w:hAnsi="Times New Roman" w:cs="Times New Roman"/>
          <w:sz w:val="24"/>
          <w:szCs w:val="24"/>
        </w:rPr>
        <w:t>Китайский</w:t>
      </w:r>
      <w:r w:rsidRPr="000A625B">
        <w:rPr>
          <w:rFonts w:ascii="Times New Roman" w:hAnsi="Times New Roman" w:cs="Times New Roman"/>
          <w:sz w:val="24"/>
          <w:szCs w:val="24"/>
        </w:rPr>
        <w:t xml:space="preserve"> </w:t>
      </w:r>
      <w:r>
        <w:rPr>
          <w:rFonts w:ascii="Times New Roman" w:hAnsi="Times New Roman" w:cs="Times New Roman"/>
          <w:sz w:val="24"/>
          <w:szCs w:val="24"/>
        </w:rPr>
        <w:t>и немецкий авторы</w:t>
      </w:r>
      <w:r w:rsidR="00877074">
        <w:rPr>
          <w:rFonts w:ascii="Times New Roman" w:hAnsi="Times New Roman" w:cs="Times New Roman"/>
          <w:sz w:val="24"/>
          <w:szCs w:val="24"/>
        </w:rPr>
        <w:t xml:space="preserve"> Юань Ли и </w:t>
      </w:r>
      <w:proofErr w:type="spellStart"/>
      <w:r w:rsidR="00877074">
        <w:rPr>
          <w:rFonts w:ascii="Times New Roman" w:hAnsi="Times New Roman" w:cs="Times New Roman"/>
          <w:sz w:val="24"/>
          <w:szCs w:val="24"/>
        </w:rPr>
        <w:t>Ханс</w:t>
      </w:r>
      <w:proofErr w:type="spellEnd"/>
      <w:r w:rsidR="00877074">
        <w:rPr>
          <w:rFonts w:ascii="Times New Roman" w:hAnsi="Times New Roman" w:cs="Times New Roman"/>
          <w:sz w:val="24"/>
          <w:szCs w:val="24"/>
        </w:rPr>
        <w:t xml:space="preserve"> </w:t>
      </w:r>
      <w:proofErr w:type="spellStart"/>
      <w:r w:rsidR="00877074">
        <w:rPr>
          <w:rFonts w:ascii="Times New Roman" w:hAnsi="Times New Roman" w:cs="Times New Roman"/>
          <w:sz w:val="24"/>
          <w:szCs w:val="24"/>
        </w:rPr>
        <w:t>Шемер</w:t>
      </w:r>
      <w:proofErr w:type="spellEnd"/>
      <w:r>
        <w:rPr>
          <w:rFonts w:ascii="Times New Roman" w:hAnsi="Times New Roman" w:cs="Times New Roman"/>
          <w:sz w:val="24"/>
          <w:szCs w:val="24"/>
        </w:rPr>
        <w:t xml:space="preserve"> утверждают, что при всем негативном влиянии китайского импорта</w:t>
      </w:r>
      <w:r w:rsidR="00877074">
        <w:rPr>
          <w:rFonts w:ascii="Times New Roman" w:hAnsi="Times New Roman" w:cs="Times New Roman"/>
          <w:sz w:val="24"/>
          <w:szCs w:val="24"/>
        </w:rPr>
        <w:t xml:space="preserve"> на немецкий рынок, положительное влияние экспорта в Китай превалируют над негативными последствиями импорта. Более того, было обнаружено, что китайская импортная конкуренция привела к росту инноваций, информационных технологий и производительности в ЕС в целом</w:t>
      </w:r>
      <w:r w:rsidR="00877074">
        <w:rPr>
          <w:rStyle w:val="a6"/>
          <w:rFonts w:ascii="Times New Roman" w:hAnsi="Times New Roman" w:cs="Times New Roman"/>
          <w:sz w:val="24"/>
          <w:szCs w:val="24"/>
        </w:rPr>
        <w:footnoteReference w:id="102"/>
      </w:r>
      <w:r w:rsidR="00877074">
        <w:rPr>
          <w:rFonts w:ascii="Times New Roman" w:hAnsi="Times New Roman" w:cs="Times New Roman"/>
          <w:sz w:val="24"/>
          <w:szCs w:val="24"/>
        </w:rPr>
        <w:t>.</w:t>
      </w:r>
    </w:p>
    <w:p w:rsidR="000A625B" w:rsidRPr="000A625B" w:rsidRDefault="00877074" w:rsidP="000A625B">
      <w:pPr>
        <w:ind w:firstLine="709"/>
        <w:rPr>
          <w:rFonts w:ascii="Times New Roman" w:hAnsi="Times New Roman" w:cs="Times New Roman"/>
          <w:sz w:val="24"/>
          <w:szCs w:val="24"/>
        </w:rPr>
      </w:pPr>
      <w:r>
        <w:rPr>
          <w:rFonts w:ascii="Times New Roman" w:hAnsi="Times New Roman" w:cs="Times New Roman"/>
          <w:sz w:val="24"/>
          <w:szCs w:val="24"/>
        </w:rPr>
        <w:t>Данный результат вполне очевиден и ожидаем, но при условии налаженного производства в той стране, куда поступает китайский товар. Однако состояние производства стран-участниц ЕАЭС далек от уровня немецкого, что вполне может означать, что союз еще не готов</w:t>
      </w:r>
      <w:r w:rsidR="00074358">
        <w:rPr>
          <w:rFonts w:ascii="Times New Roman" w:hAnsi="Times New Roman" w:cs="Times New Roman"/>
          <w:sz w:val="24"/>
          <w:szCs w:val="24"/>
        </w:rPr>
        <w:t xml:space="preserve"> полностью</w:t>
      </w:r>
      <w:r>
        <w:rPr>
          <w:rFonts w:ascii="Times New Roman" w:hAnsi="Times New Roman" w:cs="Times New Roman"/>
          <w:sz w:val="24"/>
          <w:szCs w:val="24"/>
        </w:rPr>
        <w:t xml:space="preserve"> раскрыть свои ворота для огромного потока китайских товаров.</w:t>
      </w:r>
    </w:p>
    <w:p w:rsidR="00683139" w:rsidRDefault="00AD2109"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Одной из проблемы сопряжения, по мнению Т.В. </w:t>
      </w:r>
      <w:proofErr w:type="spellStart"/>
      <w:r>
        <w:rPr>
          <w:rFonts w:ascii="Times New Roman" w:hAnsi="Times New Roman" w:cs="Times New Roman"/>
          <w:sz w:val="24"/>
          <w:szCs w:val="24"/>
        </w:rPr>
        <w:t>Бордачева</w:t>
      </w:r>
      <w:proofErr w:type="spellEnd"/>
      <w:r>
        <w:rPr>
          <w:rFonts w:ascii="Times New Roman" w:hAnsi="Times New Roman" w:cs="Times New Roman"/>
          <w:sz w:val="24"/>
          <w:szCs w:val="24"/>
        </w:rPr>
        <w:t xml:space="preserve">, является отсутствие скоординированной работы по сопряжению именно ЕАЭС как субъекта с Китаем. КНР не стремится к расколу ЕАЭС, но и не препятствует двустороннему сотрудничеству.  Стоит </w:t>
      </w:r>
      <w:r>
        <w:rPr>
          <w:rFonts w:ascii="Times New Roman" w:hAnsi="Times New Roman" w:cs="Times New Roman"/>
          <w:sz w:val="24"/>
          <w:szCs w:val="24"/>
        </w:rPr>
        <w:lastRenderedPageBreak/>
        <w:t>отметить, что в большинстве случаев такой формат для Пекина более комфортен. Экспертное мнение приходит к выводу, что необходимо вно</w:t>
      </w:r>
      <w:r w:rsidR="006227E5">
        <w:rPr>
          <w:rFonts w:ascii="Times New Roman" w:hAnsi="Times New Roman" w:cs="Times New Roman"/>
          <w:sz w:val="24"/>
          <w:szCs w:val="24"/>
        </w:rPr>
        <w:t>в</w:t>
      </w:r>
      <w:r>
        <w:rPr>
          <w:rFonts w:ascii="Times New Roman" w:hAnsi="Times New Roman" w:cs="Times New Roman"/>
          <w:sz w:val="24"/>
          <w:szCs w:val="24"/>
        </w:rPr>
        <w:t>ь и вновь доносить до китайских партнеров идею о формате ЕАЭС–Китай как основной. России стоит устанавливать диалог с партнерами по ЕАЭС, чтобы напоминать, что им</w:t>
      </w:r>
      <w:r w:rsidR="00074358">
        <w:rPr>
          <w:rFonts w:ascii="Times New Roman" w:hAnsi="Times New Roman" w:cs="Times New Roman"/>
          <w:sz w:val="24"/>
          <w:szCs w:val="24"/>
        </w:rPr>
        <w:t>,</w:t>
      </w:r>
      <w:r>
        <w:rPr>
          <w:rFonts w:ascii="Times New Roman" w:hAnsi="Times New Roman" w:cs="Times New Roman"/>
          <w:sz w:val="24"/>
          <w:szCs w:val="24"/>
        </w:rPr>
        <w:t xml:space="preserve"> как относительно небольшим и слабым государствам</w:t>
      </w:r>
      <w:r w:rsidR="00074358">
        <w:rPr>
          <w:rFonts w:ascii="Times New Roman" w:hAnsi="Times New Roman" w:cs="Times New Roman"/>
          <w:sz w:val="24"/>
          <w:szCs w:val="24"/>
        </w:rPr>
        <w:t>,</w:t>
      </w:r>
      <w:r>
        <w:rPr>
          <w:rFonts w:ascii="Times New Roman" w:hAnsi="Times New Roman" w:cs="Times New Roman"/>
          <w:sz w:val="24"/>
          <w:szCs w:val="24"/>
        </w:rPr>
        <w:t xml:space="preserve"> наиболее выгоден именно многосторонний формат.</w:t>
      </w:r>
    </w:p>
    <w:p w:rsidR="004140C2" w:rsidRDefault="004140C2"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Риск представляет и непредсказуемая реакция Запада на проведение странами ЕАЭС, в особенности западной частью (Белоруссия, в первую очередь), мероприятий по сближению с Китаем. </w:t>
      </w:r>
      <w:r w:rsidRPr="005C0AF6">
        <w:rPr>
          <w:rFonts w:ascii="Times New Roman" w:hAnsi="Times New Roman" w:cs="Times New Roman"/>
          <w:sz w:val="24"/>
          <w:szCs w:val="24"/>
        </w:rPr>
        <w:t xml:space="preserve">В </w:t>
      </w:r>
      <w:r>
        <w:rPr>
          <w:rFonts w:ascii="Times New Roman" w:hAnsi="Times New Roman" w:cs="Times New Roman"/>
          <w:sz w:val="24"/>
          <w:szCs w:val="24"/>
        </w:rPr>
        <w:t>нынешнем веке</w:t>
      </w:r>
      <w:r w:rsidRPr="005C0AF6">
        <w:rPr>
          <w:rFonts w:ascii="Times New Roman" w:hAnsi="Times New Roman" w:cs="Times New Roman"/>
          <w:sz w:val="24"/>
          <w:szCs w:val="24"/>
        </w:rPr>
        <w:t xml:space="preserve"> Европейский союз неоднократно вводил санкции против </w:t>
      </w:r>
      <w:r>
        <w:rPr>
          <w:rFonts w:ascii="Times New Roman" w:hAnsi="Times New Roman" w:cs="Times New Roman"/>
          <w:sz w:val="24"/>
          <w:szCs w:val="24"/>
        </w:rPr>
        <w:t xml:space="preserve">России и </w:t>
      </w:r>
      <w:r w:rsidRPr="005C0AF6">
        <w:rPr>
          <w:rFonts w:ascii="Times New Roman" w:hAnsi="Times New Roman" w:cs="Times New Roman"/>
          <w:sz w:val="24"/>
          <w:szCs w:val="24"/>
        </w:rPr>
        <w:t>Беларуси по разным причинам, что не привело к существенному улучшению их отношений</w:t>
      </w:r>
      <w:r>
        <w:rPr>
          <w:rStyle w:val="a6"/>
          <w:rFonts w:ascii="Times New Roman" w:hAnsi="Times New Roman" w:cs="Times New Roman"/>
          <w:sz w:val="24"/>
          <w:szCs w:val="24"/>
        </w:rPr>
        <w:footnoteReference w:id="103"/>
      </w:r>
      <w:r w:rsidRPr="005C0AF6">
        <w:rPr>
          <w:rFonts w:ascii="Times New Roman" w:hAnsi="Times New Roman" w:cs="Times New Roman"/>
          <w:sz w:val="24"/>
          <w:szCs w:val="24"/>
        </w:rPr>
        <w:t>.</w:t>
      </w:r>
      <w:r>
        <w:rPr>
          <w:rFonts w:ascii="Times New Roman" w:hAnsi="Times New Roman" w:cs="Times New Roman"/>
          <w:sz w:val="24"/>
          <w:szCs w:val="24"/>
        </w:rPr>
        <w:t xml:space="preserve"> Существует риск, что Запад просто ограничит использование своих рынков.</w:t>
      </w:r>
      <w:r w:rsidR="00074358">
        <w:rPr>
          <w:rFonts w:ascii="Times New Roman" w:hAnsi="Times New Roman" w:cs="Times New Roman"/>
          <w:sz w:val="24"/>
          <w:szCs w:val="24"/>
        </w:rPr>
        <w:t xml:space="preserve"> Однако, данный риск не контролируем при нынешних условиях, но может стать ограничителем сопряжения для Белоруссии.</w:t>
      </w:r>
    </w:p>
    <w:p w:rsidR="00AD2109" w:rsidRDefault="00AD2109" w:rsidP="003F66C7">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Проблемным фактором сопряжения являет</w:t>
      </w:r>
      <w:r w:rsidR="001A2BA2">
        <w:rPr>
          <w:rFonts w:ascii="Times New Roman" w:hAnsi="Times New Roman" w:cs="Times New Roman"/>
          <w:sz w:val="24"/>
          <w:szCs w:val="24"/>
        </w:rPr>
        <w:t>ся и то, что Евразийская экономическая комиссия</w:t>
      </w:r>
      <w:r>
        <w:rPr>
          <w:rFonts w:ascii="Times New Roman" w:hAnsi="Times New Roman" w:cs="Times New Roman"/>
          <w:sz w:val="24"/>
          <w:szCs w:val="24"/>
        </w:rPr>
        <w:t xml:space="preserve"> на данном этапе обладает ограничительными полномочиями. Решением Высшего евразийского экономического совета от 8 мая 2015 г. С</w:t>
      </w:r>
      <w:r w:rsidR="00C8471E">
        <w:rPr>
          <w:rFonts w:ascii="Times New Roman" w:hAnsi="Times New Roman" w:cs="Times New Roman"/>
          <w:sz w:val="24"/>
          <w:szCs w:val="24"/>
        </w:rPr>
        <w:t>о</w:t>
      </w:r>
      <w:r>
        <w:rPr>
          <w:rFonts w:ascii="Times New Roman" w:hAnsi="Times New Roman" w:cs="Times New Roman"/>
          <w:sz w:val="24"/>
          <w:szCs w:val="24"/>
        </w:rPr>
        <w:t xml:space="preserve">вету ЕАЭС </w:t>
      </w:r>
      <w:r w:rsidR="00C8471E">
        <w:rPr>
          <w:rFonts w:ascii="Times New Roman" w:hAnsi="Times New Roman" w:cs="Times New Roman"/>
          <w:sz w:val="24"/>
          <w:szCs w:val="24"/>
        </w:rPr>
        <w:t>нужно утвердить директивы для ведения переговоров, которые и определят охват соглашения. До принятия данных директив Комиссия не может проводить переговоры</w:t>
      </w:r>
      <w:r w:rsidR="00C8471E" w:rsidRPr="00C8471E">
        <w:rPr>
          <w:rFonts w:ascii="Times New Roman" w:hAnsi="Times New Roman" w:cs="Times New Roman"/>
          <w:sz w:val="24"/>
          <w:szCs w:val="24"/>
        </w:rPr>
        <w:t xml:space="preserve"> </w:t>
      </w:r>
      <w:r w:rsidR="00C8471E">
        <w:rPr>
          <w:rFonts w:ascii="Times New Roman" w:hAnsi="Times New Roman" w:cs="Times New Roman"/>
          <w:sz w:val="24"/>
          <w:szCs w:val="24"/>
        </w:rPr>
        <w:t xml:space="preserve">с Китаем </w:t>
      </w:r>
      <w:r w:rsidR="00074358">
        <w:rPr>
          <w:rFonts w:ascii="Times New Roman" w:hAnsi="Times New Roman" w:cs="Times New Roman"/>
          <w:sz w:val="24"/>
          <w:szCs w:val="24"/>
        </w:rPr>
        <w:t>п</w:t>
      </w:r>
      <w:r w:rsidR="00C8471E">
        <w:rPr>
          <w:rFonts w:ascii="Times New Roman" w:hAnsi="Times New Roman" w:cs="Times New Roman"/>
          <w:sz w:val="24"/>
          <w:szCs w:val="24"/>
        </w:rPr>
        <w:t>о тем</w:t>
      </w:r>
      <w:r w:rsidR="00074358">
        <w:rPr>
          <w:rFonts w:ascii="Times New Roman" w:hAnsi="Times New Roman" w:cs="Times New Roman"/>
          <w:sz w:val="24"/>
          <w:szCs w:val="24"/>
        </w:rPr>
        <w:t>ам, выходящим</w:t>
      </w:r>
      <w:r w:rsidR="00C8471E">
        <w:rPr>
          <w:rFonts w:ascii="Times New Roman" w:hAnsi="Times New Roman" w:cs="Times New Roman"/>
          <w:sz w:val="24"/>
          <w:szCs w:val="24"/>
        </w:rPr>
        <w:t xml:space="preserve"> за рамки компетенций, например о конкретных обязательствах по торговле услугами, финансовому сотрудничеству или инвестициям. Пока что ее прерогативы распространяются лишь на подготовку </w:t>
      </w:r>
      <w:proofErr w:type="spellStart"/>
      <w:r w:rsidR="00C8471E">
        <w:rPr>
          <w:rFonts w:ascii="Times New Roman" w:hAnsi="Times New Roman" w:cs="Times New Roman"/>
          <w:sz w:val="24"/>
          <w:szCs w:val="24"/>
        </w:rPr>
        <w:t>непреференциального</w:t>
      </w:r>
      <w:proofErr w:type="spellEnd"/>
      <w:r w:rsidR="00C8471E">
        <w:rPr>
          <w:rFonts w:ascii="Times New Roman" w:hAnsi="Times New Roman" w:cs="Times New Roman"/>
          <w:sz w:val="24"/>
          <w:szCs w:val="24"/>
        </w:rPr>
        <w:t xml:space="preserve"> торгового соглашения с Китаем. ЕЭК сдержанно относится к возможности использования инструментов нетарифного характера (техническое регулирование, фитосанитарные нормы и стандарты, регулирование рынка труда и т.д.) дл</w:t>
      </w:r>
      <w:r w:rsidR="00074358">
        <w:rPr>
          <w:rFonts w:ascii="Times New Roman" w:hAnsi="Times New Roman" w:cs="Times New Roman"/>
          <w:sz w:val="24"/>
          <w:szCs w:val="24"/>
        </w:rPr>
        <w:t>я сотрудничества в формате ЕАЭС-Кита</w:t>
      </w:r>
      <w:r w:rsidR="00074358">
        <w:rPr>
          <w:rStyle w:val="a6"/>
          <w:rFonts w:ascii="Times New Roman" w:hAnsi="Times New Roman" w:cs="Times New Roman"/>
          <w:sz w:val="24"/>
          <w:szCs w:val="24"/>
        </w:rPr>
        <w:footnoteReference w:id="104"/>
      </w:r>
      <w:r w:rsidR="00C8471E">
        <w:rPr>
          <w:rFonts w:ascii="Times New Roman" w:hAnsi="Times New Roman" w:cs="Times New Roman"/>
          <w:sz w:val="24"/>
          <w:szCs w:val="24"/>
        </w:rPr>
        <w:t>. В данном случае видна необходимость расширения компетенций ЕЭК на транспортную сферу и сферу инвестиций. Эту необходимость можно удовлетворить решением Высшего евразийского экономического совета о внесении изменения в Договоре о Союзе.</w:t>
      </w:r>
    </w:p>
    <w:p w:rsidR="00E324EC" w:rsidRDefault="005C4547" w:rsidP="00E324EC">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Нельзя не отметить риск, связанный с внутренней готовностью Китая, а точнее о возможностях самой экономики КНР осилить такой грандиозный проект. К сегодняшнему моменту Китай нашел необходимые финансы для целей проекта ЭПШП и </w:t>
      </w:r>
      <w:r>
        <w:rPr>
          <w:rFonts w:ascii="Times New Roman" w:hAnsi="Times New Roman" w:cs="Times New Roman"/>
          <w:sz w:val="24"/>
          <w:szCs w:val="24"/>
        </w:rPr>
        <w:lastRenderedPageBreak/>
        <w:t>стратегии «Пояс и путь» в целом – инициировали создание двух крупных финансовых учреждений – Фонда Шелкового пути и Азиатского банка инфраструктурных инвестиций</w:t>
      </w:r>
      <w:r w:rsidR="00074358">
        <w:rPr>
          <w:rStyle w:val="a6"/>
          <w:rFonts w:ascii="Times New Roman" w:hAnsi="Times New Roman" w:cs="Times New Roman"/>
          <w:sz w:val="24"/>
          <w:szCs w:val="24"/>
        </w:rPr>
        <w:footnoteReference w:id="105"/>
      </w:r>
      <w:r>
        <w:rPr>
          <w:rFonts w:ascii="Times New Roman" w:hAnsi="Times New Roman" w:cs="Times New Roman"/>
          <w:sz w:val="24"/>
          <w:szCs w:val="24"/>
        </w:rPr>
        <w:t xml:space="preserve">. Но стоит помнить, что сейчас китайская экономика входит в опасный период своего развития и китайское «экономическое чудо» может закончиться. </w:t>
      </w:r>
    </w:p>
    <w:p w:rsidR="005F156A" w:rsidRDefault="005F156A" w:rsidP="00E324EC">
      <w:pPr>
        <w:pStyle w:val="a3"/>
        <w:numPr>
          <w:ilvl w:val="0"/>
          <w:numId w:val="15"/>
        </w:numPr>
        <w:ind w:left="0" w:firstLine="709"/>
        <w:rPr>
          <w:rFonts w:ascii="Times New Roman" w:hAnsi="Times New Roman" w:cs="Times New Roman"/>
          <w:sz w:val="24"/>
          <w:szCs w:val="24"/>
        </w:rPr>
      </w:pPr>
      <w:r w:rsidRPr="00E324EC">
        <w:rPr>
          <w:rFonts w:ascii="Times New Roman" w:hAnsi="Times New Roman" w:cs="Times New Roman"/>
          <w:sz w:val="24"/>
          <w:szCs w:val="24"/>
        </w:rPr>
        <w:t xml:space="preserve">Возможная потеря доминирующего положения </w:t>
      </w:r>
      <w:r w:rsidR="00074358">
        <w:rPr>
          <w:rFonts w:ascii="Times New Roman" w:hAnsi="Times New Roman" w:cs="Times New Roman"/>
          <w:sz w:val="24"/>
          <w:szCs w:val="24"/>
        </w:rPr>
        <w:t xml:space="preserve">России </w:t>
      </w:r>
      <w:r w:rsidRPr="00E324EC">
        <w:rPr>
          <w:rFonts w:ascii="Times New Roman" w:hAnsi="Times New Roman" w:cs="Times New Roman"/>
          <w:sz w:val="24"/>
          <w:szCs w:val="24"/>
        </w:rPr>
        <w:t>может стать одной из причин торможения процесса сопряжения проектов. Россия считает страны Центральной Азии своей приоритетной областью сотрудничества. Данный интерес основан на экономических, исторических и культурных связях. Поэтому понятно, что Россия настаивает на своем доминирующем положении в регионе и может рассматривать ЭПШП как угрозу, которая ослабевает российскую позицию в данном регионе</w:t>
      </w:r>
      <w:r w:rsidR="00074358">
        <w:rPr>
          <w:rStyle w:val="a6"/>
          <w:rFonts w:ascii="Times New Roman" w:hAnsi="Times New Roman" w:cs="Times New Roman"/>
          <w:sz w:val="24"/>
          <w:szCs w:val="24"/>
        </w:rPr>
        <w:footnoteReference w:id="106"/>
      </w:r>
      <w:r w:rsidRPr="00E324EC">
        <w:rPr>
          <w:rFonts w:ascii="Times New Roman" w:hAnsi="Times New Roman" w:cs="Times New Roman"/>
          <w:sz w:val="24"/>
          <w:szCs w:val="24"/>
        </w:rPr>
        <w:t>. Но тем временем политические лидеры России пытаются разработать стратегию, которая позволила бы стране закрепить свою власть в регионе, извлекая выгоду из активного участия в проекте. Россия, как крупнейшая страна в мире, владеет природными ресурсами и технологиями, необходимыми для ЭПШП. Страна также обладает сильной армией и военными базами в большинстве стран Центральной Азии. Кроме того, Россия и страны Центральной Азии располагают значительными сырьевыми ресурсами, в которых Китай срочно нуждается, благодаря своему стратегическому расположению, что делает практически невозможной реализацию ЭПШП без договоренностей с ними.</w:t>
      </w:r>
    </w:p>
    <w:p w:rsidR="00201365" w:rsidRDefault="00201365" w:rsidP="00E324EC">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Некоторые исследователи, один из которых </w:t>
      </w:r>
      <w:proofErr w:type="spellStart"/>
      <w:r>
        <w:rPr>
          <w:rFonts w:ascii="Times New Roman" w:hAnsi="Times New Roman" w:cs="Times New Roman"/>
          <w:sz w:val="24"/>
          <w:szCs w:val="24"/>
        </w:rPr>
        <w:t>Мохамадбар</w:t>
      </w:r>
      <w:proofErr w:type="spellEnd"/>
      <w:r>
        <w:rPr>
          <w:rFonts w:ascii="Times New Roman" w:hAnsi="Times New Roman" w:cs="Times New Roman"/>
          <w:sz w:val="24"/>
          <w:szCs w:val="24"/>
        </w:rPr>
        <w:t xml:space="preserve"> Фору,</w:t>
      </w:r>
      <w:r w:rsidR="004821CB">
        <w:rPr>
          <w:rFonts w:ascii="Times New Roman" w:hAnsi="Times New Roman" w:cs="Times New Roman"/>
          <w:sz w:val="24"/>
          <w:szCs w:val="24"/>
        </w:rPr>
        <w:t xml:space="preserve"> представляю</w:t>
      </w:r>
      <w:r>
        <w:rPr>
          <w:rFonts w:ascii="Times New Roman" w:hAnsi="Times New Roman" w:cs="Times New Roman"/>
          <w:sz w:val="24"/>
          <w:szCs w:val="24"/>
        </w:rPr>
        <w:t xml:space="preserve">т проект ЭПШП как геоэкономическую интервенцию с инструментами в виде создания инфраструктуры и выдачи кредитов. Рассматривая регионы Пакистан и Афганистан, он противопоставляет китайскую политику американскому вмешательству </w:t>
      </w:r>
      <w:r w:rsidR="00DF62FA">
        <w:rPr>
          <w:rFonts w:ascii="Times New Roman" w:hAnsi="Times New Roman" w:cs="Times New Roman"/>
          <w:sz w:val="24"/>
          <w:szCs w:val="24"/>
        </w:rPr>
        <w:t xml:space="preserve">путем военной силы. Он отмечает, </w:t>
      </w:r>
      <w:r w:rsidR="00074358">
        <w:rPr>
          <w:rFonts w:ascii="Times New Roman" w:hAnsi="Times New Roman" w:cs="Times New Roman"/>
          <w:sz w:val="24"/>
          <w:szCs w:val="24"/>
        </w:rPr>
        <w:t xml:space="preserve">что </w:t>
      </w:r>
      <w:r w:rsidR="00DF62FA">
        <w:rPr>
          <w:rFonts w:ascii="Times New Roman" w:hAnsi="Times New Roman" w:cs="Times New Roman"/>
          <w:sz w:val="24"/>
          <w:szCs w:val="24"/>
        </w:rPr>
        <w:t>американская политика только увеличивает вражеское настроение среди местного народа, тогда как Китай не только, путем создания инфраструктуры создает торговое сотрудничество, но и также наращивает мягкую силу в регионе</w:t>
      </w:r>
      <w:r w:rsidR="00DF62FA">
        <w:rPr>
          <w:rStyle w:val="a6"/>
          <w:rFonts w:ascii="Times New Roman" w:hAnsi="Times New Roman" w:cs="Times New Roman"/>
          <w:sz w:val="24"/>
          <w:szCs w:val="24"/>
        </w:rPr>
        <w:footnoteReference w:id="107"/>
      </w:r>
      <w:r w:rsidR="00DF62FA">
        <w:rPr>
          <w:rFonts w:ascii="Times New Roman" w:hAnsi="Times New Roman" w:cs="Times New Roman"/>
          <w:sz w:val="24"/>
          <w:szCs w:val="24"/>
        </w:rPr>
        <w:t xml:space="preserve">. Сложно не согласиться, что экономическая поддержка безусловно способствует налаживанию отношений с регионами и делает сложную обстановку более дружелюбной. </w:t>
      </w:r>
      <w:r w:rsidR="00DF62FA">
        <w:rPr>
          <w:rFonts w:ascii="Times New Roman" w:hAnsi="Times New Roman" w:cs="Times New Roman"/>
          <w:sz w:val="24"/>
          <w:szCs w:val="24"/>
        </w:rPr>
        <w:lastRenderedPageBreak/>
        <w:t>Однако, проект называют негативным определением «вмешательство», указывая на то, что даже благоприятными мерами, может устанавливаться контроль над территорией.</w:t>
      </w:r>
    </w:p>
    <w:p w:rsidR="0006753E" w:rsidRDefault="0006753E" w:rsidP="0006753E">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Следует отметить еще один важный момент. Соглашение о сопряжении ЕАЭС с ЭПШП был подписан с российской стороны В.В. Путиным, а с остальными же странами ЕАЭС состоялись договоренности и оформлены официально лишь на двусторонней основе. В связи с этим Евразийской экономической Комиссии следует разработать проект соглашения всех стран-участниц от лица ЕАЭС по сопряжению с китайским проектом.</w:t>
      </w:r>
    </w:p>
    <w:p w:rsidR="004821CB" w:rsidRPr="00E324EC" w:rsidRDefault="0006753E" w:rsidP="0006753E">
      <w:pPr>
        <w:pStyle w:val="a3"/>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скоординированности</w:t>
      </w:r>
      <w:proofErr w:type="spellEnd"/>
      <w:r>
        <w:rPr>
          <w:rFonts w:ascii="Times New Roman" w:hAnsi="Times New Roman" w:cs="Times New Roman"/>
          <w:sz w:val="24"/>
          <w:szCs w:val="24"/>
        </w:rPr>
        <w:t xml:space="preserve"> наблюдается как со стороны ЕАЭС, так и со стороны китайского проекта, который</w:t>
      </w:r>
      <w:r w:rsidR="004821CB">
        <w:rPr>
          <w:rFonts w:ascii="Times New Roman" w:hAnsi="Times New Roman" w:cs="Times New Roman"/>
          <w:sz w:val="24"/>
          <w:szCs w:val="24"/>
        </w:rPr>
        <w:t xml:space="preserve"> характеризуется своей неоднозначностью.  </w:t>
      </w:r>
      <w:r w:rsidR="004821CB" w:rsidRPr="004821CB">
        <w:rPr>
          <w:rFonts w:ascii="Times New Roman" w:hAnsi="Times New Roman" w:cs="Times New Roman"/>
          <w:sz w:val="24"/>
          <w:szCs w:val="24"/>
        </w:rPr>
        <w:t xml:space="preserve">Вместо централизованной </w:t>
      </w:r>
      <w:r w:rsidR="004821CB">
        <w:rPr>
          <w:rFonts w:ascii="Times New Roman" w:hAnsi="Times New Roman" w:cs="Times New Roman"/>
          <w:sz w:val="24"/>
          <w:szCs w:val="24"/>
        </w:rPr>
        <w:t>стратегии, эти проекты следуют</w:t>
      </w:r>
      <w:r w:rsidR="004821CB" w:rsidRPr="004821CB">
        <w:rPr>
          <w:rFonts w:ascii="Times New Roman" w:hAnsi="Times New Roman" w:cs="Times New Roman"/>
          <w:sz w:val="24"/>
          <w:szCs w:val="24"/>
        </w:rPr>
        <w:t xml:space="preserve"> существующей схеме международного финансирования развития Китая, которая остается фрагментированной </w:t>
      </w:r>
      <w:r w:rsidR="004821CB">
        <w:rPr>
          <w:rFonts w:ascii="Times New Roman" w:hAnsi="Times New Roman" w:cs="Times New Roman"/>
          <w:sz w:val="24"/>
          <w:szCs w:val="24"/>
        </w:rPr>
        <w:t>и ориентированной на спрос</w:t>
      </w:r>
      <w:r w:rsidR="004821CB" w:rsidRPr="004821CB">
        <w:rPr>
          <w:rFonts w:ascii="Times New Roman" w:hAnsi="Times New Roman" w:cs="Times New Roman"/>
          <w:sz w:val="24"/>
          <w:szCs w:val="24"/>
        </w:rPr>
        <w:t xml:space="preserve">, с многочисленными государствами и </w:t>
      </w:r>
      <w:r>
        <w:rPr>
          <w:rFonts w:ascii="Times New Roman" w:hAnsi="Times New Roman" w:cs="Times New Roman"/>
          <w:sz w:val="24"/>
          <w:szCs w:val="24"/>
        </w:rPr>
        <w:t>объединениями, которые не</w:t>
      </w:r>
      <w:r w:rsidR="004821CB" w:rsidRPr="004821CB">
        <w:rPr>
          <w:rFonts w:ascii="Times New Roman" w:hAnsi="Times New Roman" w:cs="Times New Roman"/>
          <w:sz w:val="24"/>
          <w:szCs w:val="24"/>
        </w:rPr>
        <w:t>обязательно хорошо скоординированы для достижения ряда различных целей</w:t>
      </w:r>
      <w:r>
        <w:rPr>
          <w:rStyle w:val="a6"/>
          <w:rFonts w:ascii="Times New Roman" w:hAnsi="Times New Roman" w:cs="Times New Roman"/>
          <w:sz w:val="24"/>
          <w:szCs w:val="24"/>
        </w:rPr>
        <w:footnoteReference w:id="108"/>
      </w:r>
      <w:r>
        <w:rPr>
          <w:rFonts w:ascii="Times New Roman" w:hAnsi="Times New Roman" w:cs="Times New Roman"/>
          <w:sz w:val="24"/>
          <w:szCs w:val="24"/>
        </w:rPr>
        <w:t>.</w:t>
      </w:r>
      <w:r w:rsidRPr="0006753E">
        <w:rPr>
          <w:rFonts w:ascii="Times New Roman" w:hAnsi="Times New Roman" w:cs="Times New Roman"/>
          <w:sz w:val="24"/>
          <w:szCs w:val="24"/>
        </w:rPr>
        <w:t xml:space="preserve"> </w:t>
      </w:r>
      <w:r>
        <w:rPr>
          <w:rFonts w:ascii="Times New Roman" w:hAnsi="Times New Roman" w:cs="Times New Roman"/>
          <w:sz w:val="24"/>
          <w:szCs w:val="24"/>
        </w:rPr>
        <w:t>Г</w:t>
      </w:r>
      <w:r w:rsidRPr="0006753E">
        <w:rPr>
          <w:rFonts w:ascii="Times New Roman" w:hAnsi="Times New Roman" w:cs="Times New Roman"/>
          <w:sz w:val="24"/>
          <w:szCs w:val="24"/>
        </w:rPr>
        <w:t>еограф</w:t>
      </w:r>
      <w:r>
        <w:rPr>
          <w:rFonts w:ascii="Times New Roman" w:hAnsi="Times New Roman" w:cs="Times New Roman"/>
          <w:sz w:val="24"/>
          <w:szCs w:val="24"/>
        </w:rPr>
        <w:t xml:space="preserve">ический охват и цели самого </w:t>
      </w:r>
      <w:r w:rsidR="0094555C">
        <w:rPr>
          <w:rFonts w:ascii="Times New Roman" w:hAnsi="Times New Roman" w:cs="Times New Roman"/>
          <w:sz w:val="24"/>
          <w:szCs w:val="24"/>
        </w:rPr>
        <w:t>«</w:t>
      </w:r>
      <w:r>
        <w:rPr>
          <w:rFonts w:ascii="Times New Roman" w:hAnsi="Times New Roman" w:cs="Times New Roman"/>
          <w:sz w:val="24"/>
          <w:szCs w:val="24"/>
        </w:rPr>
        <w:t>Пояса и Пути</w:t>
      </w:r>
      <w:r w:rsidR="0094555C">
        <w:rPr>
          <w:rFonts w:ascii="Times New Roman" w:hAnsi="Times New Roman" w:cs="Times New Roman"/>
          <w:sz w:val="24"/>
          <w:szCs w:val="24"/>
        </w:rPr>
        <w:t>»</w:t>
      </w:r>
      <w:r>
        <w:rPr>
          <w:rFonts w:ascii="Times New Roman" w:hAnsi="Times New Roman" w:cs="Times New Roman"/>
          <w:sz w:val="24"/>
          <w:szCs w:val="24"/>
        </w:rPr>
        <w:t xml:space="preserve"> </w:t>
      </w:r>
      <w:r w:rsidRPr="0006753E">
        <w:rPr>
          <w:rFonts w:ascii="Times New Roman" w:hAnsi="Times New Roman" w:cs="Times New Roman"/>
          <w:sz w:val="24"/>
          <w:szCs w:val="24"/>
        </w:rPr>
        <w:t>неоднознач</w:t>
      </w:r>
      <w:r>
        <w:rPr>
          <w:rFonts w:ascii="Times New Roman" w:hAnsi="Times New Roman" w:cs="Times New Roman"/>
          <w:sz w:val="24"/>
          <w:szCs w:val="24"/>
        </w:rPr>
        <w:t xml:space="preserve">ны: </w:t>
      </w:r>
      <w:r w:rsidR="0094555C">
        <w:rPr>
          <w:rFonts w:ascii="Times New Roman" w:hAnsi="Times New Roman" w:cs="Times New Roman"/>
          <w:sz w:val="24"/>
          <w:szCs w:val="24"/>
        </w:rPr>
        <w:t xml:space="preserve">количество </w:t>
      </w:r>
      <w:r w:rsidRPr="0006753E">
        <w:rPr>
          <w:rFonts w:ascii="Times New Roman" w:hAnsi="Times New Roman" w:cs="Times New Roman"/>
          <w:sz w:val="24"/>
          <w:szCs w:val="24"/>
        </w:rPr>
        <w:t xml:space="preserve">стран </w:t>
      </w:r>
      <w:r w:rsidR="0094555C">
        <w:rPr>
          <w:rFonts w:ascii="Times New Roman" w:hAnsi="Times New Roman" w:cs="Times New Roman"/>
          <w:sz w:val="24"/>
          <w:szCs w:val="24"/>
        </w:rPr>
        <w:t>«П</w:t>
      </w:r>
      <w:r w:rsidRPr="0006753E">
        <w:rPr>
          <w:rFonts w:ascii="Times New Roman" w:hAnsi="Times New Roman" w:cs="Times New Roman"/>
          <w:sz w:val="24"/>
          <w:szCs w:val="24"/>
        </w:rPr>
        <w:t xml:space="preserve">ояса и </w:t>
      </w:r>
      <w:r w:rsidR="0094555C">
        <w:rPr>
          <w:rFonts w:ascii="Times New Roman" w:hAnsi="Times New Roman" w:cs="Times New Roman"/>
          <w:sz w:val="24"/>
          <w:szCs w:val="24"/>
        </w:rPr>
        <w:t>Пути» варьируются с первоначальных</w:t>
      </w:r>
      <w:r w:rsidRPr="0006753E">
        <w:rPr>
          <w:rFonts w:ascii="Times New Roman" w:hAnsi="Times New Roman" w:cs="Times New Roman"/>
          <w:sz w:val="24"/>
          <w:szCs w:val="24"/>
        </w:rPr>
        <w:t xml:space="preserve"> (</w:t>
      </w:r>
      <w:r w:rsidR="0094555C">
        <w:rPr>
          <w:rFonts w:ascii="Times New Roman" w:hAnsi="Times New Roman" w:cs="Times New Roman"/>
          <w:sz w:val="24"/>
          <w:szCs w:val="24"/>
        </w:rPr>
        <w:t xml:space="preserve">с </w:t>
      </w:r>
      <w:r>
        <w:rPr>
          <w:rFonts w:ascii="Times New Roman" w:hAnsi="Times New Roman" w:cs="Times New Roman"/>
          <w:sz w:val="24"/>
          <w:szCs w:val="24"/>
        </w:rPr>
        <w:t xml:space="preserve">не </w:t>
      </w:r>
      <w:r w:rsidR="0094555C">
        <w:rPr>
          <w:rFonts w:ascii="Times New Roman" w:hAnsi="Times New Roman" w:cs="Times New Roman"/>
          <w:sz w:val="24"/>
          <w:szCs w:val="24"/>
        </w:rPr>
        <w:t>официальных источников</w:t>
      </w:r>
      <w:r w:rsidRPr="0006753E">
        <w:rPr>
          <w:rFonts w:ascii="Times New Roman" w:hAnsi="Times New Roman" w:cs="Times New Roman"/>
          <w:sz w:val="24"/>
          <w:szCs w:val="24"/>
        </w:rPr>
        <w:t>) 64</w:t>
      </w:r>
      <w:r>
        <w:rPr>
          <w:rFonts w:ascii="Times New Roman" w:hAnsi="Times New Roman" w:cs="Times New Roman"/>
          <w:sz w:val="24"/>
          <w:szCs w:val="24"/>
        </w:rPr>
        <w:t xml:space="preserve"> до</w:t>
      </w:r>
      <w:r w:rsidRPr="0006753E">
        <w:rPr>
          <w:rFonts w:ascii="Times New Roman" w:hAnsi="Times New Roman" w:cs="Times New Roman"/>
          <w:sz w:val="24"/>
          <w:szCs w:val="24"/>
        </w:rPr>
        <w:t xml:space="preserve"> 143 </w:t>
      </w:r>
      <w:r w:rsidR="0094555C">
        <w:rPr>
          <w:rFonts w:ascii="Times New Roman" w:hAnsi="Times New Roman" w:cs="Times New Roman"/>
          <w:sz w:val="24"/>
          <w:szCs w:val="24"/>
        </w:rPr>
        <w:t>(</w:t>
      </w:r>
      <w:r w:rsidRPr="0006753E">
        <w:rPr>
          <w:rFonts w:ascii="Times New Roman" w:hAnsi="Times New Roman" w:cs="Times New Roman"/>
          <w:sz w:val="24"/>
          <w:szCs w:val="24"/>
        </w:rPr>
        <w:t xml:space="preserve">на правительственном портале </w:t>
      </w:r>
      <w:r w:rsidR="0094555C">
        <w:rPr>
          <w:rFonts w:ascii="Times New Roman" w:hAnsi="Times New Roman" w:cs="Times New Roman"/>
          <w:sz w:val="24"/>
          <w:szCs w:val="24"/>
        </w:rPr>
        <w:t>Пояса и Пути</w:t>
      </w:r>
      <w:r w:rsidRPr="0006753E">
        <w:rPr>
          <w:rFonts w:ascii="Times New Roman" w:hAnsi="Times New Roman" w:cs="Times New Roman"/>
          <w:sz w:val="24"/>
          <w:szCs w:val="24"/>
        </w:rPr>
        <w:t xml:space="preserve"> п</w:t>
      </w:r>
      <w:r w:rsidR="0094555C">
        <w:rPr>
          <w:rFonts w:ascii="Times New Roman" w:hAnsi="Times New Roman" w:cs="Times New Roman"/>
          <w:sz w:val="24"/>
          <w:szCs w:val="24"/>
        </w:rPr>
        <w:t>о состоянию на январь 2020 г.)</w:t>
      </w:r>
      <w:r w:rsidRPr="0006753E">
        <w:rPr>
          <w:rFonts w:ascii="Times New Roman" w:hAnsi="Times New Roman" w:cs="Times New Roman"/>
          <w:sz w:val="24"/>
          <w:szCs w:val="24"/>
        </w:rPr>
        <w:t xml:space="preserve">, хотя в </w:t>
      </w:r>
      <w:r w:rsidR="0094555C">
        <w:rPr>
          <w:rFonts w:ascii="Times New Roman" w:hAnsi="Times New Roman" w:cs="Times New Roman"/>
          <w:sz w:val="24"/>
          <w:szCs w:val="24"/>
        </w:rPr>
        <w:t>ОПОП</w:t>
      </w:r>
      <w:r w:rsidRPr="0006753E">
        <w:rPr>
          <w:rFonts w:ascii="Times New Roman" w:hAnsi="Times New Roman" w:cs="Times New Roman"/>
          <w:sz w:val="24"/>
          <w:szCs w:val="24"/>
        </w:rPr>
        <w:t xml:space="preserve"> больше внимания уделяется неограниченным транснациональным сетям, </w:t>
      </w:r>
      <w:r w:rsidR="0094555C">
        <w:rPr>
          <w:rFonts w:ascii="Times New Roman" w:hAnsi="Times New Roman" w:cs="Times New Roman"/>
          <w:sz w:val="24"/>
          <w:szCs w:val="24"/>
        </w:rPr>
        <w:t>что</w:t>
      </w:r>
      <w:r w:rsidRPr="0006753E">
        <w:rPr>
          <w:rFonts w:ascii="Times New Roman" w:hAnsi="Times New Roman" w:cs="Times New Roman"/>
          <w:sz w:val="24"/>
          <w:szCs w:val="24"/>
        </w:rPr>
        <w:t xml:space="preserve"> открывает возможности</w:t>
      </w:r>
      <w:r w:rsidR="0094555C">
        <w:rPr>
          <w:rFonts w:ascii="Times New Roman" w:hAnsi="Times New Roman" w:cs="Times New Roman"/>
          <w:sz w:val="24"/>
          <w:szCs w:val="24"/>
        </w:rPr>
        <w:t xml:space="preserve"> присоединения</w:t>
      </w:r>
      <w:r w:rsidRPr="0006753E">
        <w:rPr>
          <w:rFonts w:ascii="Times New Roman" w:hAnsi="Times New Roman" w:cs="Times New Roman"/>
          <w:sz w:val="24"/>
          <w:szCs w:val="24"/>
        </w:rPr>
        <w:t xml:space="preserve"> любого проекта</w:t>
      </w:r>
      <w:r w:rsidR="0094555C">
        <w:rPr>
          <w:rFonts w:ascii="Times New Roman" w:hAnsi="Times New Roman" w:cs="Times New Roman"/>
          <w:sz w:val="24"/>
          <w:szCs w:val="24"/>
        </w:rPr>
        <w:t>, которого</w:t>
      </w:r>
      <w:r w:rsidRPr="0006753E">
        <w:rPr>
          <w:rFonts w:ascii="Times New Roman" w:hAnsi="Times New Roman" w:cs="Times New Roman"/>
          <w:sz w:val="24"/>
          <w:szCs w:val="24"/>
        </w:rPr>
        <w:t xml:space="preserve"> можно считать частью </w:t>
      </w:r>
      <w:r w:rsidR="0094555C">
        <w:rPr>
          <w:rFonts w:ascii="Times New Roman" w:hAnsi="Times New Roman" w:cs="Times New Roman"/>
          <w:sz w:val="24"/>
          <w:szCs w:val="24"/>
        </w:rPr>
        <w:t>ОПОП</w:t>
      </w:r>
      <w:r w:rsidRPr="0006753E">
        <w:rPr>
          <w:rFonts w:ascii="Times New Roman" w:hAnsi="Times New Roman" w:cs="Times New Roman"/>
          <w:sz w:val="24"/>
          <w:szCs w:val="24"/>
        </w:rPr>
        <w:t>, да</w:t>
      </w:r>
      <w:r w:rsidR="0094555C">
        <w:rPr>
          <w:rFonts w:ascii="Times New Roman" w:hAnsi="Times New Roman" w:cs="Times New Roman"/>
          <w:sz w:val="24"/>
          <w:szCs w:val="24"/>
        </w:rPr>
        <w:t>же если в нем нет «китайского» финансирования</w:t>
      </w:r>
      <w:r w:rsidR="00854343">
        <w:rPr>
          <w:rFonts w:ascii="Times New Roman" w:hAnsi="Times New Roman" w:cs="Times New Roman"/>
          <w:sz w:val="24"/>
          <w:szCs w:val="24"/>
        </w:rPr>
        <w:t>. Существует п</w:t>
      </w:r>
      <w:r w:rsidRPr="0006753E">
        <w:rPr>
          <w:rFonts w:ascii="Times New Roman" w:hAnsi="Times New Roman" w:cs="Times New Roman"/>
          <w:sz w:val="24"/>
          <w:szCs w:val="24"/>
        </w:rPr>
        <w:t xml:space="preserve">рактика того, что </w:t>
      </w:r>
      <w:r w:rsidR="00854343">
        <w:rPr>
          <w:rFonts w:ascii="Times New Roman" w:hAnsi="Times New Roman" w:cs="Times New Roman"/>
          <w:sz w:val="24"/>
          <w:szCs w:val="24"/>
        </w:rPr>
        <w:t>объединения</w:t>
      </w:r>
      <w:r w:rsidRPr="0006753E">
        <w:rPr>
          <w:rFonts w:ascii="Times New Roman" w:hAnsi="Times New Roman" w:cs="Times New Roman"/>
          <w:sz w:val="24"/>
          <w:szCs w:val="24"/>
        </w:rPr>
        <w:t xml:space="preserve"> или государств</w:t>
      </w:r>
      <w:r w:rsidR="00854343">
        <w:rPr>
          <w:rFonts w:ascii="Times New Roman" w:hAnsi="Times New Roman" w:cs="Times New Roman"/>
          <w:sz w:val="24"/>
          <w:szCs w:val="24"/>
        </w:rPr>
        <w:t>а</w:t>
      </w:r>
      <w:r w:rsidRPr="0006753E">
        <w:rPr>
          <w:rFonts w:ascii="Times New Roman" w:hAnsi="Times New Roman" w:cs="Times New Roman"/>
          <w:sz w:val="24"/>
          <w:szCs w:val="24"/>
        </w:rPr>
        <w:t xml:space="preserve"> </w:t>
      </w:r>
      <w:r w:rsidR="00854343">
        <w:rPr>
          <w:rFonts w:ascii="Times New Roman" w:hAnsi="Times New Roman" w:cs="Times New Roman"/>
          <w:sz w:val="24"/>
          <w:szCs w:val="24"/>
        </w:rPr>
        <w:t>называют</w:t>
      </w:r>
      <w:r w:rsidRPr="0006753E">
        <w:rPr>
          <w:rFonts w:ascii="Times New Roman" w:hAnsi="Times New Roman" w:cs="Times New Roman"/>
          <w:sz w:val="24"/>
          <w:szCs w:val="24"/>
        </w:rPr>
        <w:t xml:space="preserve"> ранее существующие проекты как часть </w:t>
      </w:r>
      <w:r w:rsidR="00854343">
        <w:rPr>
          <w:rFonts w:ascii="Times New Roman" w:hAnsi="Times New Roman" w:cs="Times New Roman"/>
          <w:sz w:val="24"/>
          <w:szCs w:val="24"/>
        </w:rPr>
        <w:t>ОПОП</w:t>
      </w:r>
      <w:r w:rsidRPr="0006753E">
        <w:rPr>
          <w:rFonts w:ascii="Times New Roman" w:hAnsi="Times New Roman" w:cs="Times New Roman"/>
          <w:sz w:val="24"/>
          <w:szCs w:val="24"/>
        </w:rPr>
        <w:t>, чтобы расширить доступ к финансам или обеспечить политическую поддержку</w:t>
      </w:r>
      <w:r w:rsidR="00854343">
        <w:rPr>
          <w:rFonts w:ascii="Times New Roman" w:hAnsi="Times New Roman" w:cs="Times New Roman"/>
          <w:sz w:val="24"/>
          <w:szCs w:val="24"/>
        </w:rPr>
        <w:t>, предлагаю</w:t>
      </w:r>
      <w:r w:rsidRPr="0006753E">
        <w:rPr>
          <w:rFonts w:ascii="Times New Roman" w:hAnsi="Times New Roman" w:cs="Times New Roman"/>
          <w:sz w:val="24"/>
          <w:szCs w:val="24"/>
        </w:rPr>
        <w:t>т своего рода «</w:t>
      </w:r>
      <w:r w:rsidR="00854343">
        <w:rPr>
          <w:rFonts w:ascii="Times New Roman" w:hAnsi="Times New Roman" w:cs="Times New Roman"/>
          <w:sz w:val="24"/>
          <w:szCs w:val="24"/>
        </w:rPr>
        <w:t>непоследовательное финансирование», которое позволи</w:t>
      </w:r>
      <w:r w:rsidRPr="0006753E">
        <w:rPr>
          <w:rFonts w:ascii="Times New Roman" w:hAnsi="Times New Roman" w:cs="Times New Roman"/>
          <w:sz w:val="24"/>
          <w:szCs w:val="24"/>
        </w:rPr>
        <w:t>т деяте</w:t>
      </w:r>
      <w:r w:rsidR="00854343">
        <w:rPr>
          <w:rFonts w:ascii="Times New Roman" w:hAnsi="Times New Roman" w:cs="Times New Roman"/>
          <w:sz w:val="24"/>
          <w:szCs w:val="24"/>
        </w:rPr>
        <w:t>льности быть идентифицированной</w:t>
      </w:r>
      <w:r w:rsidRPr="0006753E">
        <w:rPr>
          <w:rFonts w:ascii="Times New Roman" w:hAnsi="Times New Roman" w:cs="Times New Roman"/>
          <w:sz w:val="24"/>
          <w:szCs w:val="24"/>
        </w:rPr>
        <w:t xml:space="preserve"> </w:t>
      </w:r>
      <w:r w:rsidR="00854343">
        <w:rPr>
          <w:rFonts w:ascii="Times New Roman" w:hAnsi="Times New Roman" w:cs="Times New Roman"/>
          <w:sz w:val="24"/>
          <w:szCs w:val="24"/>
        </w:rPr>
        <w:t>под слоганом «Пояс</w:t>
      </w:r>
      <w:r w:rsidRPr="0006753E">
        <w:rPr>
          <w:rFonts w:ascii="Times New Roman" w:hAnsi="Times New Roman" w:cs="Times New Roman"/>
          <w:sz w:val="24"/>
          <w:szCs w:val="24"/>
        </w:rPr>
        <w:t xml:space="preserve"> и </w:t>
      </w:r>
      <w:r w:rsidR="00854343">
        <w:rPr>
          <w:rFonts w:ascii="Times New Roman" w:hAnsi="Times New Roman" w:cs="Times New Roman"/>
          <w:sz w:val="24"/>
          <w:szCs w:val="24"/>
        </w:rPr>
        <w:t>Путь»</w:t>
      </w:r>
      <w:r w:rsidR="00854343">
        <w:rPr>
          <w:rStyle w:val="a6"/>
          <w:rFonts w:ascii="Times New Roman" w:hAnsi="Times New Roman" w:cs="Times New Roman"/>
          <w:sz w:val="24"/>
          <w:szCs w:val="24"/>
        </w:rPr>
        <w:footnoteReference w:id="109"/>
      </w:r>
      <w:r w:rsidRPr="0006753E">
        <w:rPr>
          <w:rFonts w:ascii="Times New Roman" w:hAnsi="Times New Roman" w:cs="Times New Roman"/>
          <w:sz w:val="24"/>
          <w:szCs w:val="24"/>
        </w:rPr>
        <w:t xml:space="preserve">. </w:t>
      </w:r>
      <w:r w:rsidR="00854343">
        <w:rPr>
          <w:rFonts w:ascii="Times New Roman" w:hAnsi="Times New Roman" w:cs="Times New Roman"/>
          <w:sz w:val="24"/>
          <w:szCs w:val="24"/>
        </w:rPr>
        <w:t>Таким образом</w:t>
      </w:r>
      <w:r w:rsidRPr="0006753E">
        <w:rPr>
          <w:rFonts w:ascii="Times New Roman" w:hAnsi="Times New Roman" w:cs="Times New Roman"/>
          <w:sz w:val="24"/>
          <w:szCs w:val="24"/>
        </w:rPr>
        <w:t xml:space="preserve">, неоднозначный и оспариваемый характер </w:t>
      </w:r>
      <w:r w:rsidR="00854343">
        <w:rPr>
          <w:rFonts w:ascii="Times New Roman" w:hAnsi="Times New Roman" w:cs="Times New Roman"/>
          <w:sz w:val="24"/>
          <w:szCs w:val="24"/>
        </w:rPr>
        <w:t>ОПОП</w:t>
      </w:r>
      <w:r w:rsidRPr="0006753E">
        <w:rPr>
          <w:rFonts w:ascii="Times New Roman" w:hAnsi="Times New Roman" w:cs="Times New Roman"/>
          <w:sz w:val="24"/>
          <w:szCs w:val="24"/>
        </w:rPr>
        <w:t xml:space="preserve">, который сам по себе открыт для многочисленных одновременных интерпретаций, означает, что существует также много разных возможных </w:t>
      </w:r>
      <w:r w:rsidR="00854343">
        <w:rPr>
          <w:rFonts w:ascii="Times New Roman" w:hAnsi="Times New Roman" w:cs="Times New Roman"/>
          <w:sz w:val="24"/>
          <w:szCs w:val="24"/>
        </w:rPr>
        <w:t>путей</w:t>
      </w:r>
      <w:r w:rsidRPr="0006753E">
        <w:rPr>
          <w:rFonts w:ascii="Times New Roman" w:hAnsi="Times New Roman" w:cs="Times New Roman"/>
          <w:sz w:val="24"/>
          <w:szCs w:val="24"/>
        </w:rPr>
        <w:t xml:space="preserve"> финансирования </w:t>
      </w:r>
      <w:r w:rsidR="00854343">
        <w:rPr>
          <w:rFonts w:ascii="Times New Roman" w:hAnsi="Times New Roman" w:cs="Times New Roman"/>
          <w:sz w:val="24"/>
          <w:szCs w:val="24"/>
        </w:rPr>
        <w:t>Пояса и Пути</w:t>
      </w:r>
      <w:r w:rsidRPr="0006753E">
        <w:rPr>
          <w:rFonts w:ascii="Times New Roman" w:hAnsi="Times New Roman" w:cs="Times New Roman"/>
          <w:sz w:val="24"/>
          <w:szCs w:val="24"/>
        </w:rPr>
        <w:t>.</w:t>
      </w:r>
    </w:p>
    <w:p w:rsidR="00130DD5" w:rsidRDefault="000C7D5E" w:rsidP="00130DD5">
      <w:pPr>
        <w:pStyle w:val="a3"/>
        <w:numPr>
          <w:ilvl w:val="0"/>
          <w:numId w:val="15"/>
        </w:numPr>
        <w:ind w:left="0" w:firstLine="708"/>
        <w:rPr>
          <w:rFonts w:ascii="Times New Roman" w:hAnsi="Times New Roman" w:cs="Times New Roman"/>
          <w:sz w:val="24"/>
          <w:szCs w:val="24"/>
        </w:rPr>
      </w:pPr>
      <w:r w:rsidRPr="000C7D5E">
        <w:rPr>
          <w:rFonts w:ascii="Times New Roman" w:hAnsi="Times New Roman" w:cs="Times New Roman"/>
          <w:sz w:val="24"/>
          <w:szCs w:val="24"/>
        </w:rPr>
        <w:t>На данный момент нет единых стандартов</w:t>
      </w:r>
      <w:r>
        <w:rPr>
          <w:rFonts w:ascii="Times New Roman" w:hAnsi="Times New Roman" w:cs="Times New Roman"/>
          <w:sz w:val="24"/>
          <w:szCs w:val="24"/>
        </w:rPr>
        <w:t xml:space="preserve"> установления таможенных преференций при торговом сотрудничестве Китая</w:t>
      </w:r>
      <w:r w:rsidRPr="000C7D5E">
        <w:rPr>
          <w:rFonts w:ascii="Times New Roman" w:hAnsi="Times New Roman" w:cs="Times New Roman"/>
          <w:sz w:val="24"/>
          <w:szCs w:val="24"/>
        </w:rPr>
        <w:t xml:space="preserve"> </w:t>
      </w:r>
      <w:r>
        <w:rPr>
          <w:rFonts w:ascii="Times New Roman" w:hAnsi="Times New Roman" w:cs="Times New Roman"/>
          <w:sz w:val="24"/>
          <w:szCs w:val="24"/>
        </w:rPr>
        <w:t xml:space="preserve">для всех участников </w:t>
      </w:r>
      <w:r w:rsidRPr="000C7D5E">
        <w:rPr>
          <w:rFonts w:ascii="Times New Roman" w:hAnsi="Times New Roman" w:cs="Times New Roman"/>
          <w:sz w:val="24"/>
          <w:szCs w:val="24"/>
        </w:rPr>
        <w:t>пр</w:t>
      </w:r>
      <w:r>
        <w:rPr>
          <w:rFonts w:ascii="Times New Roman" w:hAnsi="Times New Roman" w:cs="Times New Roman"/>
          <w:sz w:val="24"/>
          <w:szCs w:val="24"/>
        </w:rPr>
        <w:t xml:space="preserve">оекта ЭПШП и Морского Шелкового пути </w:t>
      </w:r>
      <w:r>
        <w:rPr>
          <w:rFonts w:ascii="Times New Roman" w:hAnsi="Times New Roman" w:cs="Times New Roman"/>
          <w:sz w:val="24"/>
          <w:szCs w:val="24"/>
          <w:lang w:val="en-US"/>
        </w:rPr>
        <w:t>XXI</w:t>
      </w:r>
      <w:r>
        <w:rPr>
          <w:rFonts w:ascii="Times New Roman" w:hAnsi="Times New Roman" w:cs="Times New Roman"/>
          <w:sz w:val="24"/>
          <w:szCs w:val="24"/>
        </w:rPr>
        <w:t xml:space="preserve"> века. </w:t>
      </w:r>
      <w:r w:rsidRPr="000C7D5E">
        <w:rPr>
          <w:rFonts w:ascii="Times New Roman" w:hAnsi="Times New Roman" w:cs="Times New Roman"/>
          <w:sz w:val="24"/>
          <w:szCs w:val="24"/>
        </w:rPr>
        <w:t xml:space="preserve">Учитывая направление ОПОП Китая и </w:t>
      </w:r>
      <w:r w:rsidRPr="000C7D5E">
        <w:rPr>
          <w:rFonts w:ascii="Times New Roman" w:hAnsi="Times New Roman" w:cs="Times New Roman"/>
          <w:sz w:val="24"/>
          <w:szCs w:val="24"/>
        </w:rPr>
        <w:lastRenderedPageBreak/>
        <w:t xml:space="preserve">географическое положение соответствующих стран, исследователи </w:t>
      </w:r>
      <w:proofErr w:type="spellStart"/>
      <w:r w:rsidRPr="000C7D5E">
        <w:rPr>
          <w:rFonts w:ascii="Times New Roman" w:hAnsi="Times New Roman" w:cs="Times New Roman"/>
          <w:sz w:val="24"/>
          <w:szCs w:val="24"/>
        </w:rPr>
        <w:t>Лянбяо</w:t>
      </w:r>
      <w:proofErr w:type="spellEnd"/>
      <w:r w:rsidRPr="000C7D5E">
        <w:rPr>
          <w:rFonts w:ascii="Times New Roman" w:hAnsi="Times New Roman" w:cs="Times New Roman"/>
          <w:sz w:val="24"/>
          <w:szCs w:val="24"/>
        </w:rPr>
        <w:t xml:space="preserve"> </w:t>
      </w:r>
      <w:proofErr w:type="spellStart"/>
      <w:r w:rsidRPr="000C7D5E">
        <w:rPr>
          <w:rFonts w:ascii="Times New Roman" w:hAnsi="Times New Roman" w:cs="Times New Roman"/>
          <w:sz w:val="24"/>
          <w:szCs w:val="24"/>
        </w:rPr>
        <w:t>Цуй</w:t>
      </w:r>
      <w:proofErr w:type="spellEnd"/>
      <w:r w:rsidRPr="000C7D5E">
        <w:rPr>
          <w:rFonts w:ascii="Times New Roman" w:hAnsi="Times New Roman" w:cs="Times New Roman"/>
          <w:sz w:val="24"/>
          <w:szCs w:val="24"/>
        </w:rPr>
        <w:t xml:space="preserve"> и Малин </w:t>
      </w:r>
      <w:proofErr w:type="spellStart"/>
      <w:r w:rsidRPr="000C7D5E">
        <w:rPr>
          <w:rFonts w:ascii="Times New Roman" w:hAnsi="Times New Roman" w:cs="Times New Roman"/>
          <w:sz w:val="24"/>
          <w:szCs w:val="24"/>
        </w:rPr>
        <w:t>Сун</w:t>
      </w:r>
      <w:proofErr w:type="spellEnd"/>
      <w:r w:rsidRPr="000C7D5E">
        <w:rPr>
          <w:rFonts w:ascii="Times New Roman" w:hAnsi="Times New Roman" w:cs="Times New Roman"/>
          <w:sz w:val="24"/>
          <w:szCs w:val="24"/>
        </w:rPr>
        <w:t xml:space="preserve"> определяют четыре сценария развития тарифной политики: 1) стратегия северной линии с тарифными льготами между Китаем и Россией, Монголией, Центральной Азией и Европой; 2) средняя линия с тарифными преференциями между Китаем и Центральной Азией и Ближним Востоком и Северной Африкой; 3) южная линия с тарифными льготами между Китаем и Юго-Восточной Азией и Южной Азией; и весь проект с установлением тарифными преференциями между Китаем и всеми другими 64 странами вдоль Пояса и Пути.</w:t>
      </w:r>
      <w:r w:rsidR="00130DD5">
        <w:rPr>
          <w:rFonts w:ascii="Times New Roman" w:hAnsi="Times New Roman" w:cs="Times New Roman"/>
          <w:sz w:val="24"/>
          <w:szCs w:val="24"/>
        </w:rPr>
        <w:t xml:space="preserve"> </w:t>
      </w:r>
      <w:r w:rsidR="00130DD5" w:rsidRPr="00130DD5">
        <w:rPr>
          <w:rFonts w:ascii="Times New Roman" w:hAnsi="Times New Roman" w:cs="Times New Roman"/>
          <w:sz w:val="24"/>
          <w:szCs w:val="24"/>
        </w:rPr>
        <w:t xml:space="preserve">Тарифные барьеры между Китаем и другими странами </w:t>
      </w:r>
      <w:r w:rsidR="00130DD5">
        <w:rPr>
          <w:rFonts w:ascii="Times New Roman" w:hAnsi="Times New Roman" w:cs="Times New Roman"/>
          <w:sz w:val="24"/>
          <w:szCs w:val="24"/>
        </w:rPr>
        <w:t>ОПОП</w:t>
      </w:r>
      <w:r w:rsidR="00130DD5" w:rsidRPr="00130DD5">
        <w:rPr>
          <w:rFonts w:ascii="Times New Roman" w:hAnsi="Times New Roman" w:cs="Times New Roman"/>
          <w:sz w:val="24"/>
          <w:szCs w:val="24"/>
        </w:rPr>
        <w:t xml:space="preserve"> имеют разное распределение в промышленности, а это</w:t>
      </w:r>
      <w:r w:rsidR="00130DD5">
        <w:rPr>
          <w:rFonts w:ascii="Times New Roman" w:hAnsi="Times New Roman" w:cs="Times New Roman"/>
          <w:sz w:val="24"/>
          <w:szCs w:val="24"/>
        </w:rPr>
        <w:t>, по мнению исследователей,</w:t>
      </w:r>
      <w:r w:rsidR="00130DD5" w:rsidRPr="00130DD5">
        <w:rPr>
          <w:rFonts w:ascii="Times New Roman" w:hAnsi="Times New Roman" w:cs="Times New Roman"/>
          <w:sz w:val="24"/>
          <w:szCs w:val="24"/>
        </w:rPr>
        <w:t xml:space="preserve"> означает, что разные стратегии </w:t>
      </w:r>
      <w:r w:rsidR="00130DD5">
        <w:rPr>
          <w:rFonts w:ascii="Times New Roman" w:hAnsi="Times New Roman" w:cs="Times New Roman"/>
          <w:sz w:val="24"/>
          <w:szCs w:val="24"/>
        </w:rPr>
        <w:t>Китая</w:t>
      </w:r>
      <w:r w:rsidR="00130DD5" w:rsidRPr="00130DD5">
        <w:rPr>
          <w:rFonts w:ascii="Times New Roman" w:hAnsi="Times New Roman" w:cs="Times New Roman"/>
          <w:sz w:val="24"/>
          <w:szCs w:val="24"/>
        </w:rPr>
        <w:t xml:space="preserve"> могут создавать разные реги</w:t>
      </w:r>
      <w:r w:rsidR="00130DD5">
        <w:rPr>
          <w:rFonts w:ascii="Times New Roman" w:hAnsi="Times New Roman" w:cs="Times New Roman"/>
          <w:sz w:val="24"/>
          <w:szCs w:val="24"/>
        </w:rPr>
        <w:t>ональные и отраслевые эффекты. По их мнению, э</w:t>
      </w:r>
      <w:r w:rsidR="00130DD5" w:rsidRPr="00130DD5">
        <w:rPr>
          <w:rFonts w:ascii="Times New Roman" w:hAnsi="Times New Roman" w:cs="Times New Roman"/>
          <w:sz w:val="24"/>
          <w:szCs w:val="24"/>
        </w:rPr>
        <w:t>то также подразумевает, что корректировка цепочки поставок и развитие логистики также могут</w:t>
      </w:r>
      <w:r w:rsidR="00130DD5">
        <w:rPr>
          <w:rFonts w:ascii="Times New Roman" w:hAnsi="Times New Roman" w:cs="Times New Roman"/>
          <w:sz w:val="24"/>
          <w:szCs w:val="24"/>
        </w:rPr>
        <w:t xml:space="preserve"> отличаться в различных регионах</w:t>
      </w:r>
      <w:r w:rsidR="00130DD5" w:rsidRPr="00130DD5">
        <w:rPr>
          <w:rFonts w:ascii="Times New Roman" w:hAnsi="Times New Roman" w:cs="Times New Roman"/>
          <w:sz w:val="24"/>
          <w:szCs w:val="24"/>
        </w:rPr>
        <w:t xml:space="preserve">. </w:t>
      </w:r>
    </w:p>
    <w:p w:rsidR="000C7D5E" w:rsidRPr="00130DD5" w:rsidRDefault="00130DD5" w:rsidP="00130DD5">
      <w:pPr>
        <w:pStyle w:val="a3"/>
        <w:ind w:left="0" w:firstLine="708"/>
        <w:rPr>
          <w:rFonts w:ascii="Times New Roman" w:hAnsi="Times New Roman" w:cs="Times New Roman"/>
          <w:sz w:val="24"/>
          <w:szCs w:val="24"/>
        </w:rPr>
      </w:pPr>
      <w:r w:rsidRPr="00130DD5">
        <w:rPr>
          <w:rFonts w:ascii="Times New Roman" w:hAnsi="Times New Roman" w:cs="Times New Roman"/>
          <w:sz w:val="24"/>
          <w:szCs w:val="24"/>
        </w:rPr>
        <w:t>В частности, ставки таможенных пошлин на экспорт текстильной и другой обрабатывающей промышленности Китая</w:t>
      </w:r>
      <w:r w:rsidR="00126518">
        <w:rPr>
          <w:rFonts w:ascii="Times New Roman" w:hAnsi="Times New Roman" w:cs="Times New Roman"/>
          <w:sz w:val="24"/>
          <w:szCs w:val="24"/>
        </w:rPr>
        <w:t xml:space="preserve"> в Россию относительно высоки – </w:t>
      </w:r>
      <w:r w:rsidRPr="00130DD5">
        <w:rPr>
          <w:rFonts w:ascii="Times New Roman" w:hAnsi="Times New Roman" w:cs="Times New Roman"/>
          <w:sz w:val="24"/>
          <w:szCs w:val="24"/>
        </w:rPr>
        <w:t>18,71% и 12,54% соответственно. Тем не менее, текстиль, экспортируемый из России в Китай, также облагался вы</w:t>
      </w:r>
      <w:r w:rsidR="00126518">
        <w:rPr>
          <w:rFonts w:ascii="Times New Roman" w:hAnsi="Times New Roman" w:cs="Times New Roman"/>
          <w:sz w:val="24"/>
          <w:szCs w:val="24"/>
        </w:rPr>
        <w:t xml:space="preserve">сокими налогами – </w:t>
      </w:r>
      <w:r w:rsidRPr="00130DD5">
        <w:rPr>
          <w:rFonts w:ascii="Times New Roman" w:hAnsi="Times New Roman" w:cs="Times New Roman"/>
          <w:sz w:val="24"/>
          <w:szCs w:val="24"/>
        </w:rPr>
        <w:t>17,23%. Экспорт сельскохозяйственной и текстильной продукции из Китая в Европ</w:t>
      </w:r>
      <w:r w:rsidR="00126518">
        <w:rPr>
          <w:rFonts w:ascii="Times New Roman" w:hAnsi="Times New Roman" w:cs="Times New Roman"/>
          <w:sz w:val="24"/>
          <w:szCs w:val="24"/>
        </w:rPr>
        <w:t xml:space="preserve">у облагался высокими налогами – </w:t>
      </w:r>
      <w:r w:rsidRPr="00130DD5">
        <w:rPr>
          <w:rFonts w:ascii="Times New Roman" w:hAnsi="Times New Roman" w:cs="Times New Roman"/>
          <w:sz w:val="24"/>
          <w:szCs w:val="24"/>
        </w:rPr>
        <w:t>9,47% и 9,95%</w:t>
      </w:r>
      <w:r w:rsidR="00126518">
        <w:rPr>
          <w:rFonts w:ascii="Times New Roman" w:hAnsi="Times New Roman" w:cs="Times New Roman"/>
          <w:sz w:val="24"/>
          <w:szCs w:val="24"/>
        </w:rPr>
        <w:t>,</w:t>
      </w:r>
      <w:r w:rsidRPr="00130DD5">
        <w:rPr>
          <w:rFonts w:ascii="Times New Roman" w:hAnsi="Times New Roman" w:cs="Times New Roman"/>
          <w:sz w:val="24"/>
          <w:szCs w:val="24"/>
        </w:rPr>
        <w:t xml:space="preserve"> соответственно, в то время как был установлен тарифный барьер для транспортного оборудования, экспортируемого из Европы в Китай, с высокой ставкой 19,48%. Экспорт сельскохозяйственной, транспортной техники и текстильной промышленности из Китая в страны Ближнего Востока и Северной Африки</w:t>
      </w:r>
      <w:r w:rsidR="00126518">
        <w:rPr>
          <w:rFonts w:ascii="Times New Roman" w:hAnsi="Times New Roman" w:cs="Times New Roman"/>
          <w:sz w:val="24"/>
          <w:szCs w:val="24"/>
        </w:rPr>
        <w:t xml:space="preserve"> облагается высокими тарифами – </w:t>
      </w:r>
      <w:r w:rsidRPr="00130DD5">
        <w:rPr>
          <w:rFonts w:ascii="Times New Roman" w:hAnsi="Times New Roman" w:cs="Times New Roman"/>
          <w:sz w:val="24"/>
          <w:szCs w:val="24"/>
        </w:rPr>
        <w:t>16,87%, 17,24% и 12,04% соответственно, в то время как экспорт текстильной промышленности из этой области в Китай также облагался налогом в 9,66%. Самые высокие тарифы на экспорт сельскохозяйственной и текстильной промышленности из Китая в Южную Азию составили 2,50% и 16,15% соответственно, в то время как экспорт транспортного оборудования из Южной Азии в Китай</w:t>
      </w:r>
      <w:r w:rsidR="00126518">
        <w:rPr>
          <w:rFonts w:ascii="Times New Roman" w:hAnsi="Times New Roman" w:cs="Times New Roman"/>
          <w:sz w:val="24"/>
          <w:szCs w:val="24"/>
        </w:rPr>
        <w:t xml:space="preserve"> столкнулся с высоким тарифом – </w:t>
      </w:r>
      <w:r w:rsidRPr="00130DD5">
        <w:rPr>
          <w:rFonts w:ascii="Times New Roman" w:hAnsi="Times New Roman" w:cs="Times New Roman"/>
          <w:sz w:val="24"/>
          <w:szCs w:val="24"/>
        </w:rPr>
        <w:t xml:space="preserve">6,36%. </w:t>
      </w:r>
      <w:r>
        <w:rPr>
          <w:rFonts w:ascii="Times New Roman" w:hAnsi="Times New Roman" w:cs="Times New Roman"/>
          <w:sz w:val="24"/>
          <w:szCs w:val="24"/>
        </w:rPr>
        <w:t>В общем</w:t>
      </w:r>
      <w:r w:rsidRPr="00130DD5">
        <w:rPr>
          <w:rFonts w:ascii="Times New Roman" w:hAnsi="Times New Roman" w:cs="Times New Roman"/>
          <w:sz w:val="24"/>
          <w:szCs w:val="24"/>
        </w:rPr>
        <w:t>,</w:t>
      </w:r>
      <w:r>
        <w:rPr>
          <w:rFonts w:ascii="Times New Roman" w:hAnsi="Times New Roman" w:cs="Times New Roman"/>
          <w:sz w:val="24"/>
          <w:szCs w:val="24"/>
        </w:rPr>
        <w:t xml:space="preserve"> по мнению исследователей,</w:t>
      </w:r>
      <w:r w:rsidRPr="00130DD5">
        <w:rPr>
          <w:rFonts w:ascii="Times New Roman" w:hAnsi="Times New Roman" w:cs="Times New Roman"/>
          <w:sz w:val="24"/>
          <w:szCs w:val="24"/>
        </w:rPr>
        <w:t xml:space="preserve"> существуют различные степени торговых барь</w:t>
      </w:r>
      <w:r w:rsidR="00126518">
        <w:rPr>
          <w:rFonts w:ascii="Times New Roman" w:hAnsi="Times New Roman" w:cs="Times New Roman"/>
          <w:sz w:val="24"/>
          <w:szCs w:val="24"/>
        </w:rPr>
        <w:t>еров между Китаем и странами ОПОП</w:t>
      </w:r>
      <w:r w:rsidRPr="00130DD5">
        <w:rPr>
          <w:rFonts w:ascii="Times New Roman" w:hAnsi="Times New Roman" w:cs="Times New Roman"/>
          <w:sz w:val="24"/>
          <w:szCs w:val="24"/>
        </w:rPr>
        <w:t>, в основном в сельском хозяйстве, текстильной промышленности, бумажной продукции, химической резине и пластмасс</w:t>
      </w:r>
      <w:r>
        <w:rPr>
          <w:rFonts w:ascii="Times New Roman" w:hAnsi="Times New Roman" w:cs="Times New Roman"/>
          <w:sz w:val="24"/>
          <w:szCs w:val="24"/>
        </w:rPr>
        <w:t>ах и транспортном оборудовании</w:t>
      </w:r>
      <w:r w:rsidR="00AC042C">
        <w:rPr>
          <w:rStyle w:val="a6"/>
          <w:rFonts w:ascii="Times New Roman" w:hAnsi="Times New Roman" w:cs="Times New Roman"/>
          <w:sz w:val="24"/>
          <w:szCs w:val="24"/>
        </w:rPr>
        <w:footnoteReference w:id="110"/>
      </w:r>
      <w:r>
        <w:rPr>
          <w:rFonts w:ascii="Times New Roman" w:hAnsi="Times New Roman" w:cs="Times New Roman"/>
          <w:sz w:val="24"/>
          <w:szCs w:val="24"/>
        </w:rPr>
        <w:t xml:space="preserve">. Согласимся с исследователями, что установленные тарифные преференции действительно отличаются в различных регионах, но тогда возникает вопрос, чем может выделиться </w:t>
      </w:r>
      <w:r>
        <w:rPr>
          <w:rFonts w:ascii="Times New Roman" w:hAnsi="Times New Roman" w:cs="Times New Roman"/>
          <w:sz w:val="24"/>
          <w:szCs w:val="24"/>
        </w:rPr>
        <w:lastRenderedPageBreak/>
        <w:t xml:space="preserve">торговля именно в рамках проекта Экономического пояса Шелкового пути или Морского Шелкового пути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r w:rsidR="00AC042C">
        <w:rPr>
          <w:rFonts w:ascii="Times New Roman" w:hAnsi="Times New Roman" w:cs="Times New Roman"/>
          <w:sz w:val="24"/>
          <w:szCs w:val="24"/>
        </w:rPr>
        <w:t>? будет ли единый механизм по таможенному регулированию от лица проекта? Пока все указывает на то, что механизм будет такой же, как и раньше, когда взаимодействие Китая с другими странами осуществляется на двусторонней основе</w:t>
      </w:r>
      <w:r w:rsidR="00126518">
        <w:rPr>
          <w:rFonts w:ascii="Times New Roman" w:hAnsi="Times New Roman" w:cs="Times New Roman"/>
          <w:sz w:val="24"/>
          <w:szCs w:val="24"/>
        </w:rPr>
        <w:t xml:space="preserve"> с разными условиями</w:t>
      </w:r>
      <w:r w:rsidR="00AC042C">
        <w:rPr>
          <w:rFonts w:ascii="Times New Roman" w:hAnsi="Times New Roman" w:cs="Times New Roman"/>
          <w:sz w:val="24"/>
          <w:szCs w:val="24"/>
        </w:rPr>
        <w:t>.</w:t>
      </w:r>
    </w:p>
    <w:p w:rsidR="00D41772" w:rsidRDefault="00683139" w:rsidP="007814DB">
      <w:pPr>
        <w:ind w:firstLine="709"/>
        <w:rPr>
          <w:rFonts w:ascii="Times New Roman" w:hAnsi="Times New Roman" w:cs="Times New Roman"/>
          <w:sz w:val="24"/>
          <w:szCs w:val="24"/>
        </w:rPr>
      </w:pPr>
      <w:r>
        <w:rPr>
          <w:rFonts w:ascii="Times New Roman" w:hAnsi="Times New Roman" w:cs="Times New Roman"/>
          <w:sz w:val="24"/>
          <w:szCs w:val="24"/>
        </w:rPr>
        <w:t xml:space="preserve">Несмотря на то, что Китайская сторона при реализации инициативы применяет современный стиль дипломатии, она по прежнему придерживается осторожности в практических действиях. </w:t>
      </w:r>
    </w:p>
    <w:p w:rsidR="0098344E" w:rsidRDefault="0098344E" w:rsidP="007814DB">
      <w:pPr>
        <w:ind w:firstLine="709"/>
        <w:rPr>
          <w:rFonts w:ascii="Times New Roman" w:hAnsi="Times New Roman" w:cs="Times New Roman"/>
          <w:sz w:val="24"/>
        </w:rPr>
      </w:pPr>
      <w:r w:rsidRPr="00DF269C">
        <w:rPr>
          <w:rFonts w:ascii="Times New Roman" w:hAnsi="Times New Roman" w:cs="Times New Roman"/>
          <w:sz w:val="24"/>
        </w:rPr>
        <w:t>Это может означать более медленные темпы расширения д</w:t>
      </w:r>
      <w:r>
        <w:rPr>
          <w:rFonts w:ascii="Times New Roman" w:hAnsi="Times New Roman" w:cs="Times New Roman"/>
          <w:sz w:val="24"/>
        </w:rPr>
        <w:t>еятельности проекта Экономического пояса Шелкового пути, и Пояса и Пути в целом,</w:t>
      </w:r>
      <w:r w:rsidR="00DB3BD4">
        <w:rPr>
          <w:rFonts w:ascii="Times New Roman" w:hAnsi="Times New Roman" w:cs="Times New Roman"/>
          <w:sz w:val="24"/>
        </w:rPr>
        <w:t xml:space="preserve"> в</w:t>
      </w:r>
      <w:r w:rsidRPr="00DF269C">
        <w:rPr>
          <w:rFonts w:ascii="Times New Roman" w:hAnsi="Times New Roman" w:cs="Times New Roman"/>
          <w:sz w:val="24"/>
        </w:rPr>
        <w:t xml:space="preserve"> будущем, особенно если это требует более тщательной проверки</w:t>
      </w:r>
      <w:r w:rsidR="00DB3BD4">
        <w:rPr>
          <w:rFonts w:ascii="Times New Roman" w:hAnsi="Times New Roman" w:cs="Times New Roman"/>
          <w:sz w:val="24"/>
        </w:rPr>
        <w:t xml:space="preserve"> и анализа.</w:t>
      </w:r>
      <w:r w:rsidRPr="00DF269C">
        <w:rPr>
          <w:rFonts w:ascii="Times New Roman" w:hAnsi="Times New Roman" w:cs="Times New Roman"/>
          <w:sz w:val="24"/>
        </w:rPr>
        <w:t xml:space="preserve"> Китай, вероятно, будет и впредь </w:t>
      </w:r>
      <w:r w:rsidR="00DB3BD4">
        <w:rPr>
          <w:rFonts w:ascii="Times New Roman" w:hAnsi="Times New Roman" w:cs="Times New Roman"/>
          <w:sz w:val="24"/>
        </w:rPr>
        <w:t xml:space="preserve">придерживаться </w:t>
      </w:r>
      <w:r w:rsidRPr="00DF269C">
        <w:rPr>
          <w:rFonts w:ascii="Times New Roman" w:hAnsi="Times New Roman" w:cs="Times New Roman"/>
          <w:sz w:val="24"/>
        </w:rPr>
        <w:t xml:space="preserve">того, чтобы </w:t>
      </w:r>
      <w:r w:rsidR="00DB3BD4">
        <w:rPr>
          <w:rFonts w:ascii="Times New Roman" w:hAnsi="Times New Roman" w:cs="Times New Roman"/>
          <w:sz w:val="24"/>
        </w:rPr>
        <w:t xml:space="preserve">стараться максимально </w:t>
      </w:r>
      <w:r w:rsidRPr="00DF269C">
        <w:rPr>
          <w:rFonts w:ascii="Times New Roman" w:hAnsi="Times New Roman" w:cs="Times New Roman"/>
          <w:sz w:val="24"/>
        </w:rPr>
        <w:t xml:space="preserve">избегать рисков и </w:t>
      </w:r>
      <w:r w:rsidR="00DB3BD4">
        <w:rPr>
          <w:rFonts w:ascii="Times New Roman" w:hAnsi="Times New Roman" w:cs="Times New Roman"/>
          <w:sz w:val="24"/>
        </w:rPr>
        <w:t xml:space="preserve">не терять </w:t>
      </w:r>
      <w:r w:rsidRPr="00DF269C">
        <w:rPr>
          <w:rFonts w:ascii="Times New Roman" w:hAnsi="Times New Roman" w:cs="Times New Roman"/>
          <w:sz w:val="24"/>
        </w:rPr>
        <w:t>много времени</w:t>
      </w:r>
      <w:r w:rsidR="00DB3BD4">
        <w:rPr>
          <w:rFonts w:ascii="Times New Roman" w:hAnsi="Times New Roman" w:cs="Times New Roman"/>
          <w:sz w:val="24"/>
        </w:rPr>
        <w:t xml:space="preserve"> зря</w:t>
      </w:r>
      <w:r w:rsidRPr="00DF269C">
        <w:rPr>
          <w:rFonts w:ascii="Times New Roman" w:hAnsi="Times New Roman" w:cs="Times New Roman"/>
          <w:sz w:val="24"/>
        </w:rPr>
        <w:t xml:space="preserve">, применяя как </w:t>
      </w:r>
      <w:r w:rsidR="00DB3BD4">
        <w:rPr>
          <w:rFonts w:ascii="Times New Roman" w:hAnsi="Times New Roman" w:cs="Times New Roman"/>
          <w:sz w:val="24"/>
        </w:rPr>
        <w:t>двустороннее сотрудничество, так и многосторонние его формы</w:t>
      </w:r>
      <w:r w:rsidRPr="00DF269C">
        <w:rPr>
          <w:rFonts w:ascii="Times New Roman" w:hAnsi="Times New Roman" w:cs="Times New Roman"/>
          <w:sz w:val="24"/>
        </w:rPr>
        <w:t>. Поскольку считается, что Китай по-прежнему предлагает</w:t>
      </w:r>
      <w:r w:rsidR="00DB3BD4">
        <w:rPr>
          <w:rFonts w:ascii="Times New Roman" w:hAnsi="Times New Roman" w:cs="Times New Roman"/>
          <w:sz w:val="24"/>
        </w:rPr>
        <w:t>,</w:t>
      </w:r>
      <w:r w:rsidRPr="00DF269C">
        <w:rPr>
          <w:rFonts w:ascii="Times New Roman" w:hAnsi="Times New Roman" w:cs="Times New Roman"/>
          <w:sz w:val="24"/>
        </w:rPr>
        <w:t xml:space="preserve"> </w:t>
      </w:r>
      <w:r w:rsidR="00DB3BD4">
        <w:rPr>
          <w:rFonts w:ascii="Times New Roman" w:hAnsi="Times New Roman" w:cs="Times New Roman"/>
          <w:sz w:val="24"/>
        </w:rPr>
        <w:t xml:space="preserve">по сравнению с предлагаемыми другими странами проектами, </w:t>
      </w:r>
      <w:r w:rsidRPr="00DF269C">
        <w:rPr>
          <w:rFonts w:ascii="Times New Roman" w:hAnsi="Times New Roman" w:cs="Times New Roman"/>
          <w:sz w:val="24"/>
        </w:rPr>
        <w:t>более быструю, менее склонную к риску и более отзывчивую инфраструктурную поддержку, он, вероятно, продолжит находить множе</w:t>
      </w:r>
      <w:r w:rsidR="00DB3BD4">
        <w:rPr>
          <w:rFonts w:ascii="Times New Roman" w:hAnsi="Times New Roman" w:cs="Times New Roman"/>
          <w:sz w:val="24"/>
        </w:rPr>
        <w:t>ство желающих принять участие особенно в Центральной Азии</w:t>
      </w:r>
      <w:r>
        <w:rPr>
          <w:rStyle w:val="a6"/>
          <w:rFonts w:ascii="Times New Roman" w:hAnsi="Times New Roman" w:cs="Times New Roman"/>
          <w:sz w:val="24"/>
        </w:rPr>
        <w:footnoteReference w:id="111"/>
      </w:r>
      <w:r w:rsidRPr="00DF269C">
        <w:rPr>
          <w:rFonts w:ascii="Times New Roman" w:hAnsi="Times New Roman" w:cs="Times New Roman"/>
          <w:sz w:val="24"/>
        </w:rPr>
        <w:t>.</w:t>
      </w:r>
    </w:p>
    <w:p w:rsidR="00126518" w:rsidRDefault="00126518" w:rsidP="007814DB">
      <w:pPr>
        <w:ind w:firstLine="709"/>
        <w:rPr>
          <w:rFonts w:ascii="Times New Roman" w:hAnsi="Times New Roman" w:cs="Times New Roman"/>
          <w:sz w:val="24"/>
        </w:rPr>
      </w:pPr>
      <w:r>
        <w:rPr>
          <w:rFonts w:ascii="Times New Roman" w:hAnsi="Times New Roman" w:cs="Times New Roman"/>
          <w:sz w:val="24"/>
        </w:rPr>
        <w:t xml:space="preserve">Таким образом, нами были выделены основные 15 рисков и существующие ограничения, которые стоят на пути сопряжения Евразийского экономического союза и Экономического пояса Шелкового пути. Основные из них заключаются </w:t>
      </w:r>
      <w:r w:rsidR="004428ED">
        <w:rPr>
          <w:rFonts w:ascii="Times New Roman" w:hAnsi="Times New Roman" w:cs="Times New Roman"/>
          <w:sz w:val="24"/>
        </w:rPr>
        <w:t>в рисках, связанные с территориальными характеристиками, с особенностями китайской внешней политики</w:t>
      </w:r>
      <w:r w:rsidR="00CA47D2">
        <w:rPr>
          <w:rFonts w:ascii="Times New Roman" w:hAnsi="Times New Roman" w:cs="Times New Roman"/>
          <w:sz w:val="24"/>
        </w:rPr>
        <w:t xml:space="preserve"> в рамках проекта ЭПШП, его неоднозначностью, с реакцией внешнего мира, внутренними проблемами стран-участниц</w:t>
      </w:r>
      <w:r w:rsidR="004428ED">
        <w:rPr>
          <w:rFonts w:ascii="Times New Roman" w:hAnsi="Times New Roman" w:cs="Times New Roman"/>
          <w:sz w:val="24"/>
        </w:rPr>
        <w:t>. Нами также выделены некоторые рекомендации</w:t>
      </w:r>
      <w:r w:rsidR="00CA47D2">
        <w:rPr>
          <w:rFonts w:ascii="Times New Roman" w:hAnsi="Times New Roman" w:cs="Times New Roman"/>
          <w:sz w:val="24"/>
        </w:rPr>
        <w:t xml:space="preserve"> ЕАЭС</w:t>
      </w:r>
      <w:r w:rsidR="004428ED">
        <w:rPr>
          <w:rFonts w:ascii="Times New Roman" w:hAnsi="Times New Roman" w:cs="Times New Roman"/>
          <w:sz w:val="24"/>
        </w:rPr>
        <w:t xml:space="preserve"> по дальнейшей деятельности, которые включают себя проведение частых переговоров, выстраивании острожной политики, подкрепленной институционально, действия союза как единого организма и субъекта международных отношений. Необходимо проводить постоянный анализ действий Китая на мировой арене под лозунгом «Пояс и путь» и мобильно реагировать на все его проявления. При этом направление имеет огромный потенциал для развития, а значит его необходимо постоянно держать под фокусом и стараться выявлять все возможные выгоды.</w:t>
      </w:r>
    </w:p>
    <w:p w:rsidR="00B72DAB" w:rsidRPr="00683139" w:rsidRDefault="00B72DAB" w:rsidP="00683139">
      <w:pPr>
        <w:rPr>
          <w:rFonts w:ascii="Times New Roman" w:hAnsi="Times New Roman" w:cs="Times New Roman"/>
          <w:sz w:val="24"/>
          <w:szCs w:val="24"/>
        </w:rPr>
      </w:pPr>
      <w:r w:rsidRPr="00683139">
        <w:rPr>
          <w:rFonts w:ascii="Times New Roman" w:hAnsi="Times New Roman" w:cs="Times New Roman"/>
          <w:sz w:val="24"/>
          <w:szCs w:val="24"/>
        </w:rPr>
        <w:br w:type="page"/>
      </w:r>
    </w:p>
    <w:p w:rsidR="00AC1551" w:rsidRPr="00B72DAB" w:rsidRDefault="00B72DAB" w:rsidP="00B72DAB">
      <w:pPr>
        <w:pStyle w:val="1"/>
        <w:ind w:firstLine="0"/>
        <w:rPr>
          <w:rFonts w:ascii="Times New Roman" w:hAnsi="Times New Roman" w:cs="Times New Roman"/>
          <w:color w:val="auto"/>
          <w:sz w:val="24"/>
          <w:szCs w:val="24"/>
        </w:rPr>
      </w:pPr>
      <w:bookmarkStart w:id="12" w:name="_Toc41591865"/>
      <w:r w:rsidRPr="00B72DAB">
        <w:rPr>
          <w:rFonts w:ascii="Times New Roman" w:hAnsi="Times New Roman" w:cs="Times New Roman"/>
          <w:color w:val="auto"/>
          <w:sz w:val="24"/>
          <w:szCs w:val="24"/>
        </w:rPr>
        <w:lastRenderedPageBreak/>
        <w:t>Заключение</w:t>
      </w:r>
      <w:bookmarkEnd w:id="12"/>
    </w:p>
    <w:p w:rsidR="00415699" w:rsidRDefault="00415699" w:rsidP="00415699">
      <w:pPr>
        <w:ind w:firstLine="709"/>
        <w:rPr>
          <w:rFonts w:ascii="Times New Roman" w:hAnsi="Times New Roman" w:cs="Times New Roman"/>
          <w:sz w:val="24"/>
          <w:szCs w:val="24"/>
        </w:rPr>
      </w:pPr>
      <w:r>
        <w:rPr>
          <w:rFonts w:ascii="Times New Roman" w:hAnsi="Times New Roman" w:cs="Times New Roman"/>
          <w:sz w:val="24"/>
          <w:szCs w:val="24"/>
        </w:rPr>
        <w:t xml:space="preserve">Странам-участницам Евразийского экономического союза удалось создать объединение, которое смело можно называть полноценным интеграционным образованием. Россия, Казахстан и Белоруссия стояли у истоков его формирования и были его инициаторами, Кыргызстан же и Армения путем долгих размышлений присоединились к образованию, что показывает признание среди стран бывшего союза необходимость и особое значение процессов интеграции, тем самым мобильно реагируя на тенденции глобализации. В целом можно отметить, что осуществляется большая работа по расширению и углублению процессов интеграции на пространстве ЕАЭС. Евразийский экономический союз растет и развивается в качестве интеграционного образования, но при этом темпы роста нельзя назвать высокими. </w:t>
      </w:r>
    </w:p>
    <w:p w:rsidR="00415699" w:rsidRDefault="00415699" w:rsidP="00415699">
      <w:pPr>
        <w:pStyle w:val="a8"/>
        <w:spacing w:before="0" w:beforeAutospacing="0" w:after="0" w:afterAutospacing="0" w:line="360" w:lineRule="auto"/>
        <w:ind w:firstLine="709"/>
      </w:pPr>
      <w:r>
        <w:t>В данной работе были определены основные инструменты внешней политики ЕАЭС на мировом рынке. Полагаем, что уровень их развития занимает начальную стадию, однако, указывает на то, что у союза есть все перспективы для их развития. Странам-участницам необходимо скоординироваться перед лицом мирового рынка, определить четкие цели и методы развития, отметить все слабые и сильные стороны, и тогда Евразийский экономический союз сможет занять высокие позиции и конкурировать с мировыми лидерами.</w:t>
      </w:r>
    </w:p>
    <w:p w:rsidR="00415699" w:rsidRDefault="00415699" w:rsidP="00415699">
      <w:pPr>
        <w:ind w:firstLine="708"/>
        <w:rPr>
          <w:rFonts w:ascii="Times New Roman" w:hAnsi="Times New Roman" w:cs="Times New Roman"/>
          <w:sz w:val="24"/>
          <w:szCs w:val="24"/>
        </w:rPr>
      </w:pPr>
      <w:r>
        <w:rPr>
          <w:rFonts w:ascii="Times New Roman" w:hAnsi="Times New Roman" w:cs="Times New Roman"/>
          <w:sz w:val="24"/>
          <w:szCs w:val="24"/>
        </w:rPr>
        <w:t xml:space="preserve">Китайская инициатива «Пояс и путь» и проект Экономический пояс Шелкового пути, в частности, получили большую огласку в мировом сообществе, стали темой для ежедневных обсуждений. Можно долго спорить об истинном предназначении инициативы – решение внутренних проблем или же внешних. Но мы проанализировали, что проектам возможно удаться решить сразу обе области проблем. Экономический пояс Шелкового пути способен предоставить новый импульс экономики не только Китаю, но и всем участникам проекта, путем строительства новой инфраструктуры, промышленных предприятий, привлечения инвестиций, открытия новых рынков сбыта. </w:t>
      </w:r>
    </w:p>
    <w:p w:rsidR="00DE3722" w:rsidRDefault="00DE3722" w:rsidP="00DE3722">
      <w:pPr>
        <w:rPr>
          <w:rFonts w:ascii="Times New Roman" w:hAnsi="Times New Roman" w:cs="Times New Roman"/>
          <w:sz w:val="24"/>
          <w:szCs w:val="24"/>
        </w:rPr>
      </w:pPr>
      <w:r>
        <w:rPr>
          <w:rFonts w:ascii="Times New Roman" w:hAnsi="Times New Roman" w:cs="Times New Roman"/>
          <w:sz w:val="24"/>
          <w:szCs w:val="24"/>
        </w:rPr>
        <w:t xml:space="preserve">«Пояс и путь» это, прежде всего, новый курс внешней политики Китай, распространения своего влияния в мире, но при этом он способен решать и внутренние проблемы. Однако, не стоит говорить о китайской экспансии по всему миру, прикрытой названием «Пояс и путь», так как китайское правительство заявляет о взаимовыгодном сотрудничестве, готовности идти на диалог. Безусловно, условия по предоставлению кредитов и привлечение своей рабочей силы и материалов при создании инфраструктуры идут вразрез с интересами стран-реципиентов и могут ввести их в зависимость от Китая. В </w:t>
      </w:r>
      <w:r>
        <w:rPr>
          <w:rFonts w:ascii="Times New Roman" w:hAnsi="Times New Roman" w:cs="Times New Roman"/>
          <w:sz w:val="24"/>
          <w:szCs w:val="24"/>
        </w:rPr>
        <w:lastRenderedPageBreak/>
        <w:t>связи особенно важно место продуманной и осторожной политики по сопряжению с проектом Экономическим поясом Шелкового пути.</w:t>
      </w:r>
    </w:p>
    <w:p w:rsidR="00415699" w:rsidRPr="00BB2C4C" w:rsidRDefault="00415699" w:rsidP="00415699">
      <w:pPr>
        <w:ind w:firstLine="708"/>
        <w:rPr>
          <w:rFonts w:ascii="Times New Roman" w:hAnsi="Times New Roman" w:cs="Times New Roman"/>
          <w:sz w:val="24"/>
          <w:szCs w:val="24"/>
        </w:rPr>
      </w:pPr>
      <w:r>
        <w:rPr>
          <w:rFonts w:ascii="Times New Roman" w:hAnsi="Times New Roman" w:cs="Times New Roman"/>
          <w:sz w:val="24"/>
          <w:szCs w:val="24"/>
        </w:rPr>
        <w:t>О</w:t>
      </w:r>
      <w:r w:rsidRPr="00415699">
        <w:rPr>
          <w:rFonts w:ascii="Times New Roman" w:hAnsi="Times New Roman" w:cs="Times New Roman"/>
          <w:sz w:val="24"/>
          <w:szCs w:val="24"/>
        </w:rPr>
        <w:t>сновные проблемы, с которыми сталкивается или в перспективе может столкнуться Китай связаны с международно</w:t>
      </w:r>
      <w:r>
        <w:rPr>
          <w:rFonts w:ascii="Times New Roman" w:hAnsi="Times New Roman" w:cs="Times New Roman"/>
          <w:sz w:val="24"/>
          <w:szCs w:val="24"/>
        </w:rPr>
        <w:t xml:space="preserve">й поддержкой (непризнанием), а, как </w:t>
      </w:r>
      <w:r w:rsidRPr="00415699">
        <w:rPr>
          <w:rFonts w:ascii="Times New Roman" w:hAnsi="Times New Roman" w:cs="Times New Roman"/>
          <w:sz w:val="24"/>
          <w:szCs w:val="24"/>
        </w:rPr>
        <w:t>следствие</w:t>
      </w:r>
      <w:r>
        <w:rPr>
          <w:rFonts w:ascii="Times New Roman" w:hAnsi="Times New Roman" w:cs="Times New Roman"/>
          <w:sz w:val="24"/>
          <w:szCs w:val="24"/>
        </w:rPr>
        <w:t>,</w:t>
      </w:r>
      <w:r w:rsidRPr="00415699">
        <w:rPr>
          <w:rFonts w:ascii="Times New Roman" w:hAnsi="Times New Roman" w:cs="Times New Roman"/>
          <w:sz w:val="24"/>
          <w:szCs w:val="24"/>
        </w:rPr>
        <w:t xml:space="preserve"> противодействие</w:t>
      </w:r>
      <w:r>
        <w:rPr>
          <w:rFonts w:ascii="Times New Roman" w:hAnsi="Times New Roman" w:cs="Times New Roman"/>
          <w:sz w:val="24"/>
          <w:szCs w:val="24"/>
        </w:rPr>
        <w:t>м</w:t>
      </w:r>
      <w:r w:rsidRPr="00415699">
        <w:rPr>
          <w:rFonts w:ascii="Times New Roman" w:hAnsi="Times New Roman" w:cs="Times New Roman"/>
          <w:sz w:val="24"/>
          <w:szCs w:val="24"/>
        </w:rPr>
        <w:t xml:space="preserve"> или создание</w:t>
      </w:r>
      <w:r>
        <w:rPr>
          <w:rFonts w:ascii="Times New Roman" w:hAnsi="Times New Roman" w:cs="Times New Roman"/>
          <w:sz w:val="24"/>
          <w:szCs w:val="24"/>
        </w:rPr>
        <w:t>м</w:t>
      </w:r>
      <w:r w:rsidRPr="00415699">
        <w:rPr>
          <w:rFonts w:ascii="Times New Roman" w:hAnsi="Times New Roman" w:cs="Times New Roman"/>
          <w:sz w:val="24"/>
          <w:szCs w:val="24"/>
        </w:rPr>
        <w:t xml:space="preserve"> конкурирующих проектов; с естественными процессами в мире (в данном случае распространение вируса); связанные с безопасностью, а именно угроза терроризма, экстремизма и сепаратизма. Помимо данных проблем экспертами выделаются риски, которые заключаются в сомнительных и очень далеких перспективах от проекта, который, в свою очередь, требует немалых взносов, а также внутренние проблемы Китая. В связи с этим наблюдается необходимость применения достаточных мер, в том числ</w:t>
      </w:r>
      <w:r w:rsidRPr="00BB2C4C">
        <w:rPr>
          <w:rFonts w:ascii="Times New Roman" w:hAnsi="Times New Roman" w:cs="Times New Roman"/>
          <w:sz w:val="24"/>
          <w:szCs w:val="24"/>
        </w:rPr>
        <w:t>е диалога со странами вдоль маршрута по сфере совместной безопасности, точных расчетов и осторожных действий правительства Китая на пути к реализации крупнейшего китайского проекта.</w:t>
      </w:r>
    </w:p>
    <w:p w:rsidR="00DE3722" w:rsidRPr="00BB2C4C" w:rsidRDefault="00DE3722" w:rsidP="00DE3722">
      <w:pPr>
        <w:pStyle w:val="a8"/>
        <w:keepLines/>
        <w:spacing w:before="0" w:beforeAutospacing="0" w:after="0" w:afterAutospacing="0" w:line="360" w:lineRule="auto"/>
        <w:ind w:firstLine="709"/>
      </w:pPr>
      <w:r w:rsidRPr="00BB2C4C">
        <w:t>Р</w:t>
      </w:r>
      <w:r w:rsidR="00415699" w:rsidRPr="00BB2C4C">
        <w:t>егион Центральная Азия и страны Евразийского экономического союза является хорошей площадкой для совмест</w:t>
      </w:r>
      <w:r w:rsidRPr="00BB2C4C">
        <w:t xml:space="preserve">ного развития </w:t>
      </w:r>
      <w:r w:rsidR="00415699" w:rsidRPr="00BB2C4C">
        <w:t xml:space="preserve">с Китаем. Акцент делается на сокращение сроков доставки грузов в Европу. Сухопутный коридор имеет все ресурсы конкурировать с доставками через море. Однако, трудоемкая работа по строительству выгодных условий поставок еще предстоит. </w:t>
      </w:r>
    </w:p>
    <w:p w:rsidR="00DE3722" w:rsidRPr="00BB2C4C" w:rsidRDefault="00DE3722" w:rsidP="00DE3722">
      <w:pPr>
        <w:pStyle w:val="a8"/>
        <w:keepLines/>
        <w:spacing w:before="0" w:beforeAutospacing="0" w:after="0" w:afterAutospacing="0" w:line="360" w:lineRule="auto"/>
        <w:ind w:firstLine="709"/>
      </w:pPr>
      <w:r w:rsidRPr="00BB2C4C">
        <w:t>Стоит отметить, что интеграционному образованию ЕАЭС удалось достичь достаточно уровня интеграции, однако, союз не существует как «единый организм». К сожалению, в настоящее время зачастую страны-участницы ЕАЭС имеют сотрудничество с третьими странами на двусторонней основе. У союза отсутствует соглашение о сопряжении ЕАЭС и ЭПШП, подписанное от всех сторон Евразийского экономического союза. По этой и другим причинам, страны союза подписывают двусторонние договоры с Китаем.</w:t>
      </w:r>
    </w:p>
    <w:p w:rsidR="00AC1551" w:rsidRPr="00BB2C4C" w:rsidRDefault="00DE3722" w:rsidP="00DE3722">
      <w:pPr>
        <w:ind w:firstLine="709"/>
        <w:rPr>
          <w:rFonts w:ascii="Times New Roman" w:hAnsi="Times New Roman" w:cs="Times New Roman"/>
          <w:sz w:val="24"/>
          <w:szCs w:val="24"/>
        </w:rPr>
      </w:pPr>
      <w:r w:rsidRPr="00BB2C4C">
        <w:rPr>
          <w:rFonts w:ascii="Times New Roman" w:hAnsi="Times New Roman" w:cs="Times New Roman"/>
          <w:sz w:val="24"/>
          <w:szCs w:val="24"/>
        </w:rPr>
        <w:t>В данной работе</w:t>
      </w:r>
      <w:r w:rsidR="00415699" w:rsidRPr="00BB2C4C">
        <w:rPr>
          <w:rFonts w:ascii="Times New Roman" w:hAnsi="Times New Roman" w:cs="Times New Roman"/>
          <w:sz w:val="24"/>
          <w:szCs w:val="24"/>
        </w:rPr>
        <w:t xml:space="preserve"> были выделены основные 15 рисков и существующие ограничения, которые стоят на пути сопряжения Евразийского экономического союза и Экономического пояса Шелкового пути. Основные из них заключаются в рисках, связанные с территориальными характеристиками, с особенностями китайской внешней политики в рамках проекта ЭПШП, его неоднозначностью, с реакцией внешнего мира, внутренними проблемами стран-участниц. Нами также выделены некоторые рекомендации ЕАЭС по дальнейшей деятельности, которые включают себя проведение частых переговоров, выстраивании острожной политики, подкрепленной институционально, действия союза как </w:t>
      </w:r>
      <w:r w:rsidR="00415699" w:rsidRPr="00BB2C4C">
        <w:rPr>
          <w:rFonts w:ascii="Times New Roman" w:hAnsi="Times New Roman" w:cs="Times New Roman"/>
          <w:sz w:val="24"/>
          <w:szCs w:val="24"/>
        </w:rPr>
        <w:lastRenderedPageBreak/>
        <w:t>единого организма и субъекта международных отношений. Необходимо проводить постоянный анализ действий Китая на мировой арене под лозунгом «Пояс и путь» и мобильно реагировать на все его проявления. При этом направление имеет огромный потенциал для развития, а значит его необходимо постоянно держать под фокусом и стараться</w:t>
      </w:r>
      <w:r w:rsidRPr="00BB2C4C">
        <w:rPr>
          <w:rFonts w:ascii="Times New Roman" w:hAnsi="Times New Roman" w:cs="Times New Roman"/>
          <w:sz w:val="24"/>
          <w:szCs w:val="24"/>
        </w:rPr>
        <w:t xml:space="preserve"> выявлять все возможные выгоды.</w:t>
      </w:r>
    </w:p>
    <w:p w:rsidR="008F5A80" w:rsidRPr="00BB2C4C" w:rsidRDefault="008F5A80" w:rsidP="00DE3722">
      <w:pPr>
        <w:ind w:firstLine="709"/>
        <w:rPr>
          <w:rFonts w:ascii="Times New Roman" w:hAnsi="Times New Roman" w:cs="Times New Roman"/>
          <w:sz w:val="24"/>
          <w:szCs w:val="24"/>
        </w:rPr>
      </w:pPr>
    </w:p>
    <w:p w:rsidR="008F5A80" w:rsidRPr="00BB2C4C" w:rsidRDefault="008F5A80" w:rsidP="00DE3722">
      <w:pPr>
        <w:ind w:firstLine="709"/>
        <w:rPr>
          <w:rFonts w:ascii="Times New Roman" w:hAnsi="Times New Roman" w:cs="Times New Roman"/>
          <w:sz w:val="24"/>
          <w:szCs w:val="24"/>
        </w:rPr>
      </w:pPr>
      <w:r w:rsidRPr="00BB2C4C">
        <w:rPr>
          <w:rFonts w:ascii="Times New Roman" w:hAnsi="Times New Roman" w:cs="Times New Roman"/>
          <w:sz w:val="24"/>
          <w:szCs w:val="24"/>
        </w:rPr>
        <w:br w:type="page"/>
      </w:r>
    </w:p>
    <w:p w:rsidR="008F5A80" w:rsidRPr="00BB2C4C" w:rsidRDefault="008F5A80" w:rsidP="00BB2C4C">
      <w:pPr>
        <w:pStyle w:val="1"/>
        <w:spacing w:before="0" w:after="240"/>
        <w:rPr>
          <w:rFonts w:ascii="Times New Roman" w:hAnsi="Times New Roman" w:cs="Times New Roman"/>
          <w:color w:val="auto"/>
          <w:sz w:val="24"/>
          <w:szCs w:val="24"/>
        </w:rPr>
      </w:pPr>
      <w:bookmarkStart w:id="13" w:name="_Toc41591866"/>
      <w:r w:rsidRPr="00BB2C4C">
        <w:rPr>
          <w:rFonts w:ascii="Times New Roman" w:hAnsi="Times New Roman" w:cs="Times New Roman"/>
          <w:color w:val="auto"/>
          <w:sz w:val="24"/>
          <w:szCs w:val="24"/>
        </w:rPr>
        <w:lastRenderedPageBreak/>
        <w:t>Список источников</w:t>
      </w:r>
      <w:bookmarkEnd w:id="13"/>
    </w:p>
    <w:p w:rsidR="00106378" w:rsidRPr="00BB2C4C" w:rsidRDefault="00106378" w:rsidP="006B2029">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Алимов Р. Восемь граней Пояса и Пути. Рашид Алимов / Р. Алимов. URL: http://russian.people.com.cn/n3/2019/1118/c95181-9633071.html (дата обращения: 18.01.2020).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Вопросы и ответы. Цифры и факты / Евразийский экономический союз. URL: http://www.eurasiancommission.org/ru/documents/eaes_voposy_otvety.pdf (дата обращения: 12.02.2020).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Выступление Председателя КНР Си </w:t>
      </w:r>
      <w:proofErr w:type="spellStart"/>
      <w:r w:rsidRPr="00BB2C4C">
        <w:rPr>
          <w:rFonts w:ascii="Times New Roman" w:hAnsi="Times New Roman" w:cs="Times New Roman"/>
          <w:sz w:val="24"/>
          <w:szCs w:val="24"/>
        </w:rPr>
        <w:t>Цзиньпина</w:t>
      </w:r>
      <w:proofErr w:type="spellEnd"/>
      <w:r w:rsidRPr="00BB2C4C">
        <w:rPr>
          <w:rFonts w:ascii="Times New Roman" w:hAnsi="Times New Roman" w:cs="Times New Roman"/>
          <w:sz w:val="24"/>
          <w:szCs w:val="24"/>
        </w:rPr>
        <w:t xml:space="preserve"> в Назарбаев университете (полный текст) / Посольство КНР в Республике Казахстан. URL: http://kz.china-embassy.org/rus/zhgx/t1077192.htm (дата обращения: 10.12.2019).</w:t>
      </w:r>
    </w:p>
    <w:p w:rsidR="00106378" w:rsidRPr="00BB2C4C" w:rsidRDefault="00106378" w:rsidP="00FE727B">
      <w:pPr>
        <w:pStyle w:val="a3"/>
        <w:numPr>
          <w:ilvl w:val="0"/>
          <w:numId w:val="28"/>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Вэйцзя</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Цзяо</w:t>
      </w:r>
      <w:proofErr w:type="spellEnd"/>
      <w:r w:rsidRPr="00BB2C4C">
        <w:rPr>
          <w:rFonts w:ascii="Times New Roman" w:hAnsi="Times New Roman" w:cs="Times New Roman"/>
          <w:sz w:val="24"/>
          <w:szCs w:val="24"/>
        </w:rPr>
        <w:t xml:space="preserve">. Логистические аспекты проекта «Один пояс – один путь» / </w:t>
      </w:r>
      <w:proofErr w:type="spellStart"/>
      <w:r w:rsidRPr="00BB2C4C">
        <w:rPr>
          <w:rFonts w:ascii="Times New Roman" w:hAnsi="Times New Roman" w:cs="Times New Roman"/>
          <w:sz w:val="24"/>
          <w:szCs w:val="24"/>
        </w:rPr>
        <w:t>Цзяо</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Вэйцзя</w:t>
      </w:r>
      <w:proofErr w:type="spellEnd"/>
      <w:r w:rsidRPr="00BB2C4C">
        <w:rPr>
          <w:rFonts w:ascii="Times New Roman" w:hAnsi="Times New Roman" w:cs="Times New Roman"/>
          <w:sz w:val="24"/>
          <w:szCs w:val="24"/>
        </w:rPr>
        <w:t xml:space="preserve">, И. </w:t>
      </w:r>
      <w:proofErr w:type="spellStart"/>
      <w:r w:rsidRPr="00BB2C4C">
        <w:rPr>
          <w:rFonts w:ascii="Times New Roman" w:hAnsi="Times New Roman" w:cs="Times New Roman"/>
          <w:sz w:val="24"/>
          <w:szCs w:val="24"/>
        </w:rPr>
        <w:t>Рачковская</w:t>
      </w:r>
      <w:proofErr w:type="spellEnd"/>
      <w:r w:rsidRPr="00BB2C4C">
        <w:rPr>
          <w:rFonts w:ascii="Times New Roman" w:hAnsi="Times New Roman" w:cs="Times New Roman"/>
          <w:sz w:val="24"/>
          <w:szCs w:val="24"/>
        </w:rPr>
        <w:t>. URL: http://www.logistika-prim.ru/articles/logisticheskie-aspekty-proekta-odin-poyas-odin-put (дата обращения: 13.03.2020).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Декларация о дальнейшем развитии интеграционных процессов в рамках Евразийского экономического союза от 19.12.2018 // Высший Совет ЕАЭС. – 2018. – С.1.</w:t>
      </w:r>
    </w:p>
    <w:p w:rsidR="00106378" w:rsidRPr="00BB2C4C" w:rsidRDefault="00106378" w:rsidP="00106378">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Договор о Евразийском экономическом союзе от 29.05.2014 // Евразийская экономическая комиссия. – 2014. – Ст.1. С.1.</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Договор о Таможенном кодексе Евразийского экономического союза от 11.04.2017// Евразийская экономическая комиссия. – 2017. – Ст.6. С.3.</w:t>
      </w:r>
    </w:p>
    <w:p w:rsidR="00106378" w:rsidRPr="00BB2C4C" w:rsidRDefault="00106378" w:rsidP="00053300">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Договор о Таможенном союзе и Едином экономическом пространстве от 26.02.1999 // Евразийская Экономическая Комиссия. – 1999. – С.1.</w:t>
      </w:r>
    </w:p>
    <w:p w:rsidR="00106378" w:rsidRPr="00BB2C4C" w:rsidRDefault="00106378" w:rsidP="00272FE3">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Договор стран СНГ от 24.09.1993 «О создании Экономического союза» // Собрание законодательства Российской Федерации. – 1993. – Ст.1. С. 2.</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Доклад №52 / Евразийская экономическая интеграция 2019. URL: https://eabr.org/upload/iblock/c69/EDB_Centre_Report_52_Eurasian_Economic_Integration_2019_rus.pdf (дата обращения: 15.01.2020).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ЕАЭС и Сербия подписали Соглашение о свободной торговле / Евразийская экономическая комиссия. URL: http://www.eurasiancommission.org/ru/nae/news/Pages/25-10-2019-6.aspx (дата обращения: 19.01.2020).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ЕАЭС и Сингапур подписали Соглашение о свободной торговле / Евразийская экономическая комиссия. URL: http://www.eurasiancommission.org/ru/nae/news/Pages/ 01.10.2019-2.aspx (дата обращения: 19.01.2020).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lastRenderedPageBreak/>
        <w:t xml:space="preserve"> Единый рынок нефти и газа ЕАЭС: за и против / Национальная Ассоциация нефтегазового сервиса. </w:t>
      </w:r>
      <w:r w:rsidRPr="00BB2C4C">
        <w:rPr>
          <w:rFonts w:ascii="Times New Roman" w:hAnsi="Times New Roman" w:cs="Times New Roman"/>
          <w:sz w:val="24"/>
          <w:szCs w:val="24"/>
          <w:lang w:val="en-US"/>
        </w:rPr>
        <w:t>URL</w:t>
      </w:r>
      <w:r w:rsidRPr="00BB2C4C">
        <w:rPr>
          <w:rFonts w:ascii="Times New Roman" w:hAnsi="Times New Roman" w:cs="Times New Roman"/>
          <w:sz w:val="24"/>
          <w:szCs w:val="24"/>
        </w:rPr>
        <w:t xml:space="preserve">: </w:t>
      </w:r>
      <w:r w:rsidRPr="00BB2C4C">
        <w:rPr>
          <w:rFonts w:ascii="Times New Roman" w:hAnsi="Times New Roman" w:cs="Times New Roman"/>
          <w:sz w:val="24"/>
          <w:szCs w:val="24"/>
          <w:lang w:val="en-US"/>
        </w:rPr>
        <w:t>https</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nangs</w:t>
      </w:r>
      <w:proofErr w:type="spellEnd"/>
      <w:r w:rsidRPr="00BB2C4C">
        <w:rPr>
          <w:rFonts w:ascii="Times New Roman" w:hAnsi="Times New Roman" w:cs="Times New Roman"/>
          <w:sz w:val="24"/>
          <w:szCs w:val="24"/>
        </w:rPr>
        <w:t>.</w:t>
      </w:r>
      <w:r w:rsidRPr="00BB2C4C">
        <w:rPr>
          <w:rFonts w:ascii="Times New Roman" w:hAnsi="Times New Roman" w:cs="Times New Roman"/>
          <w:sz w:val="24"/>
          <w:szCs w:val="24"/>
          <w:lang w:val="en-US"/>
        </w:rPr>
        <w:t>org</w:t>
      </w:r>
      <w:r w:rsidRPr="00BB2C4C">
        <w:rPr>
          <w:rFonts w:ascii="Times New Roman" w:hAnsi="Times New Roman" w:cs="Times New Roman"/>
          <w:sz w:val="24"/>
          <w:szCs w:val="24"/>
        </w:rPr>
        <w:t>/</w:t>
      </w:r>
      <w:r w:rsidRPr="00BB2C4C">
        <w:rPr>
          <w:rFonts w:ascii="Times New Roman" w:hAnsi="Times New Roman" w:cs="Times New Roman"/>
          <w:sz w:val="24"/>
          <w:szCs w:val="24"/>
          <w:lang w:val="en-US"/>
        </w:rPr>
        <w:t>news</w:t>
      </w:r>
      <w:r w:rsidRPr="00BB2C4C">
        <w:rPr>
          <w:rFonts w:ascii="Times New Roman" w:hAnsi="Times New Roman" w:cs="Times New Roman"/>
          <w:sz w:val="24"/>
          <w:szCs w:val="24"/>
        </w:rPr>
        <w:t>/</w:t>
      </w:r>
      <w:r w:rsidRPr="00BB2C4C">
        <w:rPr>
          <w:rFonts w:ascii="Times New Roman" w:hAnsi="Times New Roman" w:cs="Times New Roman"/>
          <w:sz w:val="24"/>
          <w:szCs w:val="24"/>
          <w:lang w:val="en-US"/>
        </w:rPr>
        <w:t>industry</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edinyj</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rynok</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nefti</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i</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gaza</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eaes</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za</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i</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protiv</w:t>
      </w:r>
      <w:proofErr w:type="spellEnd"/>
      <w:r w:rsidRPr="00BB2C4C">
        <w:rPr>
          <w:rFonts w:ascii="Times New Roman" w:hAnsi="Times New Roman" w:cs="Times New Roman"/>
          <w:sz w:val="24"/>
          <w:szCs w:val="24"/>
        </w:rPr>
        <w:t>-13848 (дата обращения: 24.01.2020).</w:t>
      </w:r>
    </w:p>
    <w:p w:rsidR="00106378" w:rsidRPr="00BB2C4C" w:rsidRDefault="00106378" w:rsidP="00272FE3">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Иванов Е. История Содружества независимых государств / Е. Иванов, А. Лебедев. URL: https://ria.ru/20111208/510194717.html (дата обращения: 15.10.2019)</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История евразийской интеграции: 1991-2016 / Евразийский банк развития. URL: https://eabr.org/upload/docs/EDB%20Centre%202017_Monograph_Chapter%201.pdf (дата обращения: 21.11.2019).</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Каждый восьмой доллар </w:t>
      </w:r>
      <w:proofErr w:type="spellStart"/>
      <w:r w:rsidRPr="00BB2C4C">
        <w:rPr>
          <w:rFonts w:ascii="Times New Roman" w:hAnsi="Times New Roman" w:cs="Times New Roman"/>
          <w:sz w:val="24"/>
          <w:szCs w:val="24"/>
        </w:rPr>
        <w:t>несырьевые</w:t>
      </w:r>
      <w:proofErr w:type="spellEnd"/>
      <w:r w:rsidRPr="00BB2C4C">
        <w:rPr>
          <w:rFonts w:ascii="Times New Roman" w:hAnsi="Times New Roman" w:cs="Times New Roman"/>
          <w:sz w:val="24"/>
          <w:szCs w:val="24"/>
        </w:rPr>
        <w:t xml:space="preserve"> экспортеры в 2019 году получили при поддержке РЭЦ / Российский экспортный центр. URL: https://www.exportcenter.ru/press_center/news/kazhdyy-vosmoy-dollar-nesyrevye-eksportery-v-2019-godu-poluchili-pri-podderzhke-rets/ (дата обращения: 10.02.2020).</w:t>
      </w:r>
    </w:p>
    <w:p w:rsidR="00106378" w:rsidRPr="00BB2C4C" w:rsidRDefault="00106378" w:rsidP="00FE727B">
      <w:pPr>
        <w:pStyle w:val="a3"/>
        <w:numPr>
          <w:ilvl w:val="0"/>
          <w:numId w:val="28"/>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rPr>
        <w:t>Краткий статистический сборник / Евразийский экономический союз в цифрах. </w:t>
      </w:r>
      <w:r w:rsidRPr="00BB2C4C">
        <w:rPr>
          <w:rFonts w:ascii="Times New Roman" w:hAnsi="Times New Roman" w:cs="Times New Roman"/>
          <w:sz w:val="24"/>
          <w:szCs w:val="24"/>
          <w:lang w:val="en-US"/>
        </w:rPr>
        <w:t>URL: http://www.eurasiancommission.org/ru/act/integr_i_makroec/dep_stat/econstat/ Documents/Brief_Statistics_Yearbook_2019.pdf (</w:t>
      </w:r>
      <w:r w:rsidRPr="00BB2C4C">
        <w:rPr>
          <w:rFonts w:ascii="Times New Roman" w:hAnsi="Times New Roman" w:cs="Times New Roman"/>
          <w:sz w:val="24"/>
          <w:szCs w:val="24"/>
        </w:rPr>
        <w:t>дата</w:t>
      </w:r>
      <w:r w:rsidRPr="00BB2C4C">
        <w:rPr>
          <w:rFonts w:ascii="Times New Roman" w:hAnsi="Times New Roman" w:cs="Times New Roman"/>
          <w:sz w:val="24"/>
          <w:szCs w:val="24"/>
          <w:lang w:val="en-US"/>
        </w:rPr>
        <w:t xml:space="preserve"> </w:t>
      </w:r>
      <w:r w:rsidRPr="00BB2C4C">
        <w:rPr>
          <w:rFonts w:ascii="Times New Roman" w:hAnsi="Times New Roman" w:cs="Times New Roman"/>
          <w:sz w:val="24"/>
          <w:szCs w:val="24"/>
        </w:rPr>
        <w:t>обращения</w:t>
      </w:r>
      <w:r w:rsidRPr="00BB2C4C">
        <w:rPr>
          <w:rFonts w:ascii="Times New Roman" w:hAnsi="Times New Roman" w:cs="Times New Roman"/>
          <w:sz w:val="24"/>
          <w:szCs w:val="24"/>
          <w:lang w:val="en-US"/>
        </w:rPr>
        <w:t>: 14.01.2020)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Министр ЕЭК: Опасения бизнеса по свободной торговле ЕАЭС с Вьетнамом не оправдались / News.am. URL: https://news.am/rus/news/477380.html (Дата обращения: 13.02.2020).</w:t>
      </w:r>
    </w:p>
    <w:p w:rsidR="00106378" w:rsidRPr="00BB2C4C" w:rsidRDefault="00106378" w:rsidP="006B2029">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Мусина А. </w:t>
      </w:r>
      <w:proofErr w:type="spellStart"/>
      <w:r w:rsidRPr="00BB2C4C">
        <w:rPr>
          <w:rFonts w:ascii="Times New Roman" w:hAnsi="Times New Roman" w:cs="Times New Roman"/>
          <w:sz w:val="24"/>
          <w:szCs w:val="24"/>
        </w:rPr>
        <w:t>Eurasinet</w:t>
      </w:r>
      <w:proofErr w:type="spellEnd"/>
      <w:r w:rsidRPr="00BB2C4C">
        <w:rPr>
          <w:rFonts w:ascii="Times New Roman" w:hAnsi="Times New Roman" w:cs="Times New Roman"/>
          <w:sz w:val="24"/>
          <w:szCs w:val="24"/>
        </w:rPr>
        <w:t xml:space="preserve"> (США): Китай масштабно инвестирует по всему миру, но выводит деньги из России / А. Мусина. URL: https://inosmi.ru/economic/20191022/246079655.html (дата обращения: 11.05.2020).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Обзор ключевых положений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 Евразийская экономическая комиссия. URL: http://www.eurasiancommission.org/ru/act/trade/dotp (дата обращения: 10.02.2020).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Портякова</w:t>
      </w:r>
      <w:proofErr w:type="spellEnd"/>
      <w:r w:rsidRPr="00BB2C4C">
        <w:rPr>
          <w:rFonts w:ascii="Times New Roman" w:hAnsi="Times New Roman" w:cs="Times New Roman"/>
          <w:sz w:val="24"/>
          <w:szCs w:val="24"/>
        </w:rPr>
        <w:t xml:space="preserve"> Н. С глазу на газ: лидеры ЕАЭС договорились об общем энергетическом рынке / Н. </w:t>
      </w:r>
      <w:proofErr w:type="spellStart"/>
      <w:r w:rsidRPr="00BB2C4C">
        <w:rPr>
          <w:rFonts w:ascii="Times New Roman" w:hAnsi="Times New Roman" w:cs="Times New Roman"/>
          <w:sz w:val="24"/>
          <w:szCs w:val="24"/>
        </w:rPr>
        <w:t>Портякова</w:t>
      </w:r>
      <w:proofErr w:type="spellEnd"/>
      <w:r w:rsidRPr="00BB2C4C">
        <w:rPr>
          <w:rFonts w:ascii="Times New Roman" w:hAnsi="Times New Roman" w:cs="Times New Roman"/>
          <w:sz w:val="24"/>
          <w:szCs w:val="24"/>
        </w:rPr>
        <w:t xml:space="preserve">, Е. </w:t>
      </w:r>
      <w:proofErr w:type="spellStart"/>
      <w:r w:rsidRPr="00BB2C4C">
        <w:rPr>
          <w:rFonts w:ascii="Times New Roman" w:hAnsi="Times New Roman" w:cs="Times New Roman"/>
          <w:sz w:val="24"/>
          <w:szCs w:val="24"/>
        </w:rPr>
        <w:t>Созаев</w:t>
      </w:r>
      <w:proofErr w:type="spellEnd"/>
      <w:r w:rsidRPr="00BB2C4C">
        <w:rPr>
          <w:rFonts w:ascii="Times New Roman" w:hAnsi="Times New Roman" w:cs="Times New Roman"/>
          <w:sz w:val="24"/>
          <w:szCs w:val="24"/>
        </w:rPr>
        <w:t>-Гурьев. URL: https://iz.ru/820899/nataliia-portiakova-egor-sozaev-gurev/s-glazu-na-gaz-lidery-eaes-dogovorilis-ob-obshchem-energeticheskom-rynke (дата обращения: 14.12.2019).</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Решение Высшего Евразийского экономического совета от 01.10.2019. №19 «Об Основных направлениях международной деятельности Евразийского экономического союза на 2020 год» // Высший Евразийский экономический совет. – 2019. – П.1. С.3.</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lastRenderedPageBreak/>
        <w:t xml:space="preserve">РФ и Белоруссия договорились о цене на газ на 2020 год / Интерфакс. </w:t>
      </w:r>
      <w:r w:rsidRPr="00BB2C4C">
        <w:rPr>
          <w:rFonts w:ascii="Times New Roman" w:hAnsi="Times New Roman" w:cs="Times New Roman"/>
          <w:sz w:val="24"/>
          <w:szCs w:val="24"/>
          <w:lang w:val="en-US"/>
        </w:rPr>
        <w:t>URL</w:t>
      </w:r>
      <w:r w:rsidRPr="00BB2C4C">
        <w:rPr>
          <w:rFonts w:ascii="Times New Roman" w:hAnsi="Times New Roman" w:cs="Times New Roman"/>
          <w:sz w:val="24"/>
          <w:szCs w:val="24"/>
        </w:rPr>
        <w:t>: https://www.interfax.ru/business/694544 (дата обращения: 17.02.2020).</w:t>
      </w:r>
    </w:p>
    <w:p w:rsidR="00106378" w:rsidRPr="00BB2C4C" w:rsidRDefault="00106378" w:rsidP="006B2029">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Скосырев В. Глобальный китайский проект «Один пояс – один путь» заморожен / В. Скосырев. URL: https://www.yandex.ru/turbo?text=http%3A% 2F%2Fwww.ng.ru%2Fworld%2F2020-03-19%2F1_7822_china.html (дата обращения: 03.05.2020).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 Официальный сайт Президента России. </w:t>
      </w:r>
      <w:proofErr w:type="gramStart"/>
      <w:r w:rsidRPr="00BB2C4C">
        <w:rPr>
          <w:rFonts w:ascii="Times New Roman" w:hAnsi="Times New Roman" w:cs="Times New Roman"/>
          <w:sz w:val="24"/>
          <w:szCs w:val="24"/>
        </w:rPr>
        <w:t>URL::</w:t>
      </w:r>
      <w:proofErr w:type="gramEnd"/>
      <w:r w:rsidRPr="00BB2C4C">
        <w:rPr>
          <w:rFonts w:ascii="Times New Roman" w:hAnsi="Times New Roman" w:cs="Times New Roman"/>
          <w:sz w:val="24"/>
          <w:szCs w:val="24"/>
        </w:rPr>
        <w:t xml:space="preserve"> http://kremlin.ru/supplement/4971 (дата обращения: 01.02.2020).</w:t>
      </w:r>
    </w:p>
    <w:p w:rsidR="00106378" w:rsidRPr="00BB2C4C" w:rsidRDefault="00106378" w:rsidP="00053300">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Соглашение стран СНГ от 20.01.1995 «О таможенном союзе» // Собрание законодательства Российской Федерации. – 1995. – Ст.1. С. 1.</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Социально-демографические индикаторы. Статистика Евразийского экономического союза. Январь-июнь 2019 года / Евразийская экономическая комиссия. </w:t>
      </w:r>
      <w:r w:rsidRPr="00BB2C4C">
        <w:rPr>
          <w:rFonts w:ascii="Times New Roman" w:hAnsi="Times New Roman" w:cs="Times New Roman"/>
          <w:sz w:val="24"/>
          <w:szCs w:val="24"/>
          <w:lang w:val="en-US"/>
        </w:rPr>
        <w:t>URL</w:t>
      </w:r>
      <w:r w:rsidRPr="00BB2C4C">
        <w:rPr>
          <w:rFonts w:ascii="Times New Roman" w:hAnsi="Times New Roman" w:cs="Times New Roman"/>
          <w:sz w:val="24"/>
          <w:szCs w:val="24"/>
        </w:rPr>
        <w:t xml:space="preserve">: </w:t>
      </w:r>
      <w:r w:rsidRPr="00BB2C4C">
        <w:rPr>
          <w:rFonts w:ascii="Times New Roman" w:hAnsi="Times New Roman" w:cs="Times New Roman"/>
          <w:sz w:val="24"/>
          <w:szCs w:val="24"/>
          <w:lang w:val="en-US"/>
        </w:rPr>
        <w:t>http</w:t>
      </w:r>
      <w:r w:rsidRPr="00BB2C4C">
        <w:rPr>
          <w:rFonts w:ascii="Times New Roman" w:hAnsi="Times New Roman" w:cs="Times New Roman"/>
          <w:sz w:val="24"/>
          <w:szCs w:val="24"/>
        </w:rPr>
        <w:t>://</w:t>
      </w:r>
      <w:r w:rsidRPr="00BB2C4C">
        <w:rPr>
          <w:rFonts w:ascii="Times New Roman" w:hAnsi="Times New Roman" w:cs="Times New Roman"/>
          <w:sz w:val="24"/>
          <w:szCs w:val="24"/>
          <w:lang w:val="en-US"/>
        </w:rPr>
        <w:t>www</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eurasiancommission</w:t>
      </w:r>
      <w:proofErr w:type="spellEnd"/>
      <w:r w:rsidRPr="00BB2C4C">
        <w:rPr>
          <w:rFonts w:ascii="Times New Roman" w:hAnsi="Times New Roman" w:cs="Times New Roman"/>
          <w:sz w:val="24"/>
          <w:szCs w:val="24"/>
        </w:rPr>
        <w:t>.</w:t>
      </w:r>
      <w:r w:rsidRPr="00BB2C4C">
        <w:rPr>
          <w:rFonts w:ascii="Times New Roman" w:hAnsi="Times New Roman" w:cs="Times New Roman"/>
          <w:sz w:val="24"/>
          <w:szCs w:val="24"/>
          <w:lang w:val="en-US"/>
        </w:rPr>
        <w:t>org</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ru</w:t>
      </w:r>
      <w:proofErr w:type="spellEnd"/>
      <w:r w:rsidRPr="00BB2C4C">
        <w:rPr>
          <w:rFonts w:ascii="Times New Roman" w:hAnsi="Times New Roman" w:cs="Times New Roman"/>
          <w:sz w:val="24"/>
          <w:szCs w:val="24"/>
        </w:rPr>
        <w:t>/</w:t>
      </w:r>
      <w:r w:rsidRPr="00BB2C4C">
        <w:rPr>
          <w:rFonts w:ascii="Times New Roman" w:hAnsi="Times New Roman" w:cs="Times New Roman"/>
          <w:sz w:val="24"/>
          <w:szCs w:val="24"/>
          <w:lang w:val="en-US"/>
        </w:rPr>
        <w:t>act</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integr</w:t>
      </w:r>
      <w:proofErr w:type="spellEnd"/>
      <w:r w:rsidRPr="00BB2C4C">
        <w:rPr>
          <w:rFonts w:ascii="Times New Roman" w:hAnsi="Times New Roman" w:cs="Times New Roman"/>
          <w:sz w:val="24"/>
          <w:szCs w:val="24"/>
        </w:rPr>
        <w:t>_</w:t>
      </w:r>
      <w:proofErr w:type="spellStart"/>
      <w:r w:rsidRPr="00BB2C4C">
        <w:rPr>
          <w:rFonts w:ascii="Times New Roman" w:hAnsi="Times New Roman" w:cs="Times New Roman"/>
          <w:sz w:val="24"/>
          <w:szCs w:val="24"/>
          <w:lang w:val="en-US"/>
        </w:rPr>
        <w:t>i</w:t>
      </w:r>
      <w:proofErr w:type="spellEnd"/>
      <w:r w:rsidRPr="00BB2C4C">
        <w:rPr>
          <w:rFonts w:ascii="Times New Roman" w:hAnsi="Times New Roman" w:cs="Times New Roman"/>
          <w:sz w:val="24"/>
          <w:szCs w:val="24"/>
        </w:rPr>
        <w:t>_</w:t>
      </w:r>
      <w:proofErr w:type="spellStart"/>
      <w:r w:rsidRPr="00BB2C4C">
        <w:rPr>
          <w:rFonts w:ascii="Times New Roman" w:hAnsi="Times New Roman" w:cs="Times New Roman"/>
          <w:sz w:val="24"/>
          <w:szCs w:val="24"/>
          <w:lang w:val="en-US"/>
        </w:rPr>
        <w:t>makroec</w:t>
      </w:r>
      <w:proofErr w:type="spellEnd"/>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dep</w:t>
      </w:r>
      <w:proofErr w:type="spellEnd"/>
      <w:r w:rsidRPr="00BB2C4C">
        <w:rPr>
          <w:rFonts w:ascii="Times New Roman" w:hAnsi="Times New Roman" w:cs="Times New Roman"/>
          <w:sz w:val="24"/>
          <w:szCs w:val="24"/>
        </w:rPr>
        <w:t>_</w:t>
      </w:r>
      <w:r w:rsidRPr="00BB2C4C">
        <w:rPr>
          <w:rFonts w:ascii="Times New Roman" w:hAnsi="Times New Roman" w:cs="Times New Roman"/>
          <w:sz w:val="24"/>
          <w:szCs w:val="24"/>
          <w:lang w:val="en-US"/>
        </w:rPr>
        <w:t>stat</w:t>
      </w:r>
      <w:r w:rsidRPr="00BB2C4C">
        <w:rPr>
          <w:rFonts w:ascii="Times New Roman" w:hAnsi="Times New Roman" w:cs="Times New Roman"/>
          <w:sz w:val="24"/>
          <w:szCs w:val="24"/>
        </w:rPr>
        <w:t>/</w:t>
      </w:r>
      <w:proofErr w:type="spellStart"/>
      <w:r w:rsidRPr="00BB2C4C">
        <w:rPr>
          <w:rFonts w:ascii="Times New Roman" w:hAnsi="Times New Roman" w:cs="Times New Roman"/>
          <w:sz w:val="24"/>
          <w:szCs w:val="24"/>
          <w:lang w:val="en-US"/>
        </w:rPr>
        <w:t>econstat</w:t>
      </w:r>
      <w:proofErr w:type="spellEnd"/>
      <w:r w:rsidRPr="00BB2C4C">
        <w:rPr>
          <w:rFonts w:ascii="Times New Roman" w:hAnsi="Times New Roman" w:cs="Times New Roman"/>
          <w:sz w:val="24"/>
          <w:szCs w:val="24"/>
        </w:rPr>
        <w:t>/</w:t>
      </w:r>
      <w:r w:rsidRPr="00BB2C4C">
        <w:rPr>
          <w:rFonts w:ascii="Times New Roman" w:hAnsi="Times New Roman" w:cs="Times New Roman"/>
          <w:sz w:val="24"/>
          <w:szCs w:val="24"/>
          <w:lang w:val="en-US"/>
        </w:rPr>
        <w:t>Documents</w:t>
      </w:r>
      <w:r w:rsidRPr="00BB2C4C">
        <w:rPr>
          <w:rFonts w:ascii="Times New Roman" w:hAnsi="Times New Roman" w:cs="Times New Roman"/>
          <w:sz w:val="24"/>
          <w:szCs w:val="24"/>
        </w:rPr>
        <w:t>/</w:t>
      </w:r>
      <w:r w:rsidRPr="00BB2C4C">
        <w:rPr>
          <w:rFonts w:ascii="Times New Roman" w:hAnsi="Times New Roman" w:cs="Times New Roman"/>
          <w:sz w:val="24"/>
          <w:szCs w:val="24"/>
          <w:lang w:val="en-US"/>
        </w:rPr>
        <w:t>Bulletin</w:t>
      </w:r>
      <w:r w:rsidRPr="00BB2C4C">
        <w:rPr>
          <w:rFonts w:ascii="Times New Roman" w:hAnsi="Times New Roman" w:cs="Times New Roman"/>
          <w:sz w:val="24"/>
          <w:szCs w:val="24"/>
        </w:rPr>
        <w:t>_</w:t>
      </w:r>
      <w:r w:rsidRPr="00BB2C4C">
        <w:rPr>
          <w:rFonts w:ascii="Times New Roman" w:hAnsi="Times New Roman" w:cs="Times New Roman"/>
          <w:sz w:val="24"/>
          <w:szCs w:val="24"/>
          <w:lang w:val="en-US"/>
        </w:rPr>
        <w:t>SDI</w:t>
      </w:r>
      <w:r w:rsidRPr="00BB2C4C">
        <w:rPr>
          <w:rFonts w:ascii="Times New Roman" w:hAnsi="Times New Roman" w:cs="Times New Roman"/>
          <w:sz w:val="24"/>
          <w:szCs w:val="24"/>
        </w:rPr>
        <w:t>/</w:t>
      </w:r>
      <w:r w:rsidRPr="00BB2C4C">
        <w:rPr>
          <w:rFonts w:ascii="Times New Roman" w:hAnsi="Times New Roman" w:cs="Times New Roman"/>
          <w:sz w:val="24"/>
          <w:szCs w:val="24"/>
          <w:lang w:val="en-US"/>
        </w:rPr>
        <w:t>SDI</w:t>
      </w:r>
      <w:r w:rsidRPr="00BB2C4C">
        <w:rPr>
          <w:rFonts w:ascii="Times New Roman" w:hAnsi="Times New Roman" w:cs="Times New Roman"/>
          <w:sz w:val="24"/>
          <w:szCs w:val="24"/>
        </w:rPr>
        <w:t>%202019_06.</w:t>
      </w:r>
      <w:r w:rsidRPr="00BB2C4C">
        <w:rPr>
          <w:rFonts w:ascii="Times New Roman" w:hAnsi="Times New Roman" w:cs="Times New Roman"/>
          <w:sz w:val="24"/>
          <w:szCs w:val="24"/>
          <w:lang w:val="en-US"/>
        </w:rPr>
        <w:t>pdf</w:t>
      </w:r>
      <w:r w:rsidRPr="00BB2C4C">
        <w:rPr>
          <w:rFonts w:ascii="Times New Roman" w:hAnsi="Times New Roman" w:cs="Times New Roman"/>
          <w:sz w:val="24"/>
          <w:szCs w:val="24"/>
        </w:rPr>
        <w:t xml:space="preserve"> (дата обращения: 10.12.2019).</w:t>
      </w:r>
    </w:p>
    <w:p w:rsidR="00106378" w:rsidRPr="00BB2C4C" w:rsidRDefault="00106378" w:rsidP="006B2029">
      <w:pPr>
        <w:pStyle w:val="a3"/>
        <w:numPr>
          <w:ilvl w:val="0"/>
          <w:numId w:val="28"/>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Фаляхов</w:t>
      </w:r>
      <w:proofErr w:type="spellEnd"/>
      <w:r w:rsidRPr="00BB2C4C">
        <w:rPr>
          <w:rFonts w:ascii="Times New Roman" w:hAnsi="Times New Roman" w:cs="Times New Roman"/>
          <w:sz w:val="24"/>
          <w:szCs w:val="24"/>
        </w:rPr>
        <w:t xml:space="preserve"> Р. Семь сценариев для России / Р. </w:t>
      </w:r>
      <w:proofErr w:type="spellStart"/>
      <w:r w:rsidRPr="00BB2C4C">
        <w:rPr>
          <w:rFonts w:ascii="Times New Roman" w:hAnsi="Times New Roman" w:cs="Times New Roman"/>
          <w:sz w:val="24"/>
          <w:szCs w:val="24"/>
        </w:rPr>
        <w:t>Фаляхов</w:t>
      </w:r>
      <w:proofErr w:type="spellEnd"/>
      <w:r w:rsidRPr="00BB2C4C">
        <w:rPr>
          <w:rFonts w:ascii="Times New Roman" w:hAnsi="Times New Roman" w:cs="Times New Roman"/>
          <w:sz w:val="24"/>
          <w:szCs w:val="24"/>
        </w:rPr>
        <w:t>. URL: https://www.gazeta.ru/business/2017/02/25/10543481.shtml#page6 (дата обращения: 10.05.2020).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Экспорт в истории: </w:t>
      </w:r>
      <w:proofErr w:type="spellStart"/>
      <w:r w:rsidRPr="00BB2C4C">
        <w:rPr>
          <w:rFonts w:ascii="Times New Roman" w:hAnsi="Times New Roman" w:cs="Times New Roman"/>
          <w:sz w:val="24"/>
          <w:szCs w:val="24"/>
        </w:rPr>
        <w:t>несырьевые</w:t>
      </w:r>
      <w:proofErr w:type="spellEnd"/>
      <w:r w:rsidRPr="00BB2C4C">
        <w:rPr>
          <w:rFonts w:ascii="Times New Roman" w:hAnsi="Times New Roman" w:cs="Times New Roman"/>
          <w:sz w:val="24"/>
          <w:szCs w:val="24"/>
        </w:rPr>
        <w:t xml:space="preserve"> поставки сократились из-за </w:t>
      </w:r>
      <w:proofErr w:type="spellStart"/>
      <w:r w:rsidRPr="00BB2C4C">
        <w:rPr>
          <w:rFonts w:ascii="Times New Roman" w:hAnsi="Times New Roman" w:cs="Times New Roman"/>
          <w:sz w:val="24"/>
          <w:szCs w:val="24"/>
        </w:rPr>
        <w:t>коронавируса</w:t>
      </w:r>
      <w:proofErr w:type="spellEnd"/>
      <w:r w:rsidRPr="00BB2C4C">
        <w:rPr>
          <w:rFonts w:ascii="Times New Roman" w:hAnsi="Times New Roman" w:cs="Times New Roman"/>
          <w:sz w:val="24"/>
          <w:szCs w:val="24"/>
        </w:rPr>
        <w:t xml:space="preserve"> / Известия. URL: https://iz.ru/991240/ekaterina-vinogradova/eksport-v-istorii-nesyrevye-postavki-sokratilis-iz-za-koronavirusa (дата обращения: 20.04.2020).</w:t>
      </w:r>
    </w:p>
    <w:p w:rsidR="00106378" w:rsidRPr="00BB2C4C" w:rsidRDefault="00106378" w:rsidP="006B2029">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lang w:val="en-US"/>
        </w:rPr>
        <w:t xml:space="preserve">Fung Doris.  Belt and Road and Northern China: Heilongjiang, a Crucial Link in China-Russia Business/ Doris Fung. </w:t>
      </w:r>
      <w:r w:rsidRPr="00BB2C4C">
        <w:rPr>
          <w:rFonts w:ascii="Times New Roman" w:hAnsi="Times New Roman" w:cs="Times New Roman"/>
          <w:sz w:val="24"/>
          <w:szCs w:val="24"/>
        </w:rPr>
        <w:t>URL: https://research.hktdc.com/en/article/NDA1NDgxNjI1 (дата обращения: 10.05.2020).</w:t>
      </w:r>
    </w:p>
    <w:p w:rsidR="00106378" w:rsidRPr="00BB2C4C" w:rsidRDefault="00106378" w:rsidP="00FE727B">
      <w:pPr>
        <w:pStyle w:val="a3"/>
        <w:numPr>
          <w:ilvl w:val="0"/>
          <w:numId w:val="28"/>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lang w:val="en-US"/>
        </w:rPr>
        <w:t>Jianmin</w:t>
      </w:r>
      <w:proofErr w:type="spellEnd"/>
      <w:r w:rsidRPr="00BB2C4C">
        <w:rPr>
          <w:rFonts w:ascii="Times New Roman" w:hAnsi="Times New Roman" w:cs="Times New Roman"/>
          <w:sz w:val="24"/>
          <w:szCs w:val="24"/>
          <w:lang w:val="en-US"/>
        </w:rPr>
        <w:t xml:space="preserve"> Wu. China to Play a Bigger Role as a World Contributor / Wu </w:t>
      </w:r>
      <w:proofErr w:type="spellStart"/>
      <w:r w:rsidRPr="00BB2C4C">
        <w:rPr>
          <w:rFonts w:ascii="Times New Roman" w:hAnsi="Times New Roman" w:cs="Times New Roman"/>
          <w:sz w:val="24"/>
          <w:szCs w:val="24"/>
          <w:lang w:val="en-US"/>
        </w:rPr>
        <w:t>Jianmin</w:t>
      </w:r>
      <w:proofErr w:type="spellEnd"/>
      <w:r w:rsidRPr="00BB2C4C">
        <w:rPr>
          <w:rFonts w:ascii="Times New Roman" w:hAnsi="Times New Roman" w:cs="Times New Roman"/>
          <w:sz w:val="24"/>
          <w:szCs w:val="24"/>
          <w:lang w:val="en-US"/>
        </w:rPr>
        <w:t xml:space="preserve">. </w:t>
      </w:r>
      <w:r w:rsidRPr="00BB2C4C">
        <w:rPr>
          <w:rFonts w:ascii="Times New Roman" w:hAnsi="Times New Roman" w:cs="Times New Roman"/>
          <w:sz w:val="24"/>
          <w:szCs w:val="24"/>
        </w:rPr>
        <w:t>URL: http://usa.chinadaily.com.cn/opinion/2015-04/20/content_20481447.htm. (</w:t>
      </w:r>
      <w:proofErr w:type="gramStart"/>
      <w:r w:rsidRPr="00BB2C4C">
        <w:rPr>
          <w:rFonts w:ascii="Times New Roman" w:hAnsi="Times New Roman" w:cs="Times New Roman"/>
          <w:sz w:val="24"/>
          <w:szCs w:val="24"/>
        </w:rPr>
        <w:t>дата</w:t>
      </w:r>
      <w:proofErr w:type="gramEnd"/>
      <w:r w:rsidRPr="00BB2C4C">
        <w:rPr>
          <w:rFonts w:ascii="Times New Roman" w:hAnsi="Times New Roman" w:cs="Times New Roman"/>
          <w:sz w:val="24"/>
          <w:szCs w:val="24"/>
        </w:rPr>
        <w:t xml:space="preserve"> обращения: 14.03.2020).</w:t>
      </w:r>
    </w:p>
    <w:p w:rsidR="006B2029" w:rsidRPr="00BB2C4C" w:rsidRDefault="00106378" w:rsidP="00BB2C4C">
      <w:pPr>
        <w:pStyle w:val="a3"/>
        <w:numPr>
          <w:ilvl w:val="0"/>
          <w:numId w:val="28"/>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lang w:val="en-US"/>
        </w:rPr>
        <w:t>Kuo</w:t>
      </w:r>
      <w:proofErr w:type="spellEnd"/>
      <w:r w:rsidRPr="00BB2C4C">
        <w:rPr>
          <w:rFonts w:ascii="Times New Roman" w:hAnsi="Times New Roman" w:cs="Times New Roman"/>
          <w:sz w:val="24"/>
          <w:szCs w:val="24"/>
          <w:lang w:val="en-US"/>
        </w:rPr>
        <w:t xml:space="preserve"> L. What is China`s Belt and Road Initiative? / L. </w:t>
      </w:r>
      <w:proofErr w:type="spellStart"/>
      <w:r w:rsidRPr="00BB2C4C">
        <w:rPr>
          <w:rFonts w:ascii="Times New Roman" w:hAnsi="Times New Roman" w:cs="Times New Roman"/>
          <w:sz w:val="24"/>
          <w:szCs w:val="24"/>
          <w:lang w:val="en-US"/>
        </w:rPr>
        <w:t>Kuo</w:t>
      </w:r>
      <w:proofErr w:type="spellEnd"/>
      <w:r w:rsidRPr="00BB2C4C">
        <w:rPr>
          <w:rFonts w:ascii="Times New Roman" w:hAnsi="Times New Roman" w:cs="Times New Roman"/>
          <w:sz w:val="24"/>
          <w:szCs w:val="24"/>
          <w:lang w:val="en-US"/>
        </w:rPr>
        <w:t xml:space="preserve">, N. </w:t>
      </w:r>
      <w:proofErr w:type="spellStart"/>
      <w:r w:rsidRPr="00BB2C4C">
        <w:rPr>
          <w:rFonts w:ascii="Times New Roman" w:hAnsi="Times New Roman" w:cs="Times New Roman"/>
          <w:sz w:val="24"/>
          <w:szCs w:val="24"/>
          <w:lang w:val="en-US"/>
        </w:rPr>
        <w:t>Kommenda</w:t>
      </w:r>
      <w:proofErr w:type="spellEnd"/>
      <w:r w:rsidRPr="00BB2C4C">
        <w:rPr>
          <w:rFonts w:ascii="Times New Roman" w:hAnsi="Times New Roman" w:cs="Times New Roman"/>
          <w:sz w:val="24"/>
          <w:szCs w:val="24"/>
          <w:lang w:val="en-US"/>
        </w:rPr>
        <w:t xml:space="preserve">. </w:t>
      </w:r>
      <w:r w:rsidRPr="00BB2C4C">
        <w:rPr>
          <w:rFonts w:ascii="Times New Roman" w:hAnsi="Times New Roman" w:cs="Times New Roman"/>
          <w:sz w:val="24"/>
          <w:szCs w:val="24"/>
        </w:rPr>
        <w:t>URL: https://www.theguardian.com/cities/ng-interactive/2018/jul/30/what-china-belt-road-initiative-silk-road-explainer (дата обращения: 25.04.2020).</w:t>
      </w:r>
    </w:p>
    <w:p w:rsidR="008F5A80" w:rsidRPr="00BB2C4C" w:rsidRDefault="008F5A80" w:rsidP="008F5A80">
      <w:pPr>
        <w:pStyle w:val="a3"/>
        <w:numPr>
          <w:ilvl w:val="0"/>
          <w:numId w:val="28"/>
        </w:numPr>
        <w:ind w:left="0" w:firstLine="709"/>
        <w:rPr>
          <w:rFonts w:ascii="Times New Roman" w:hAnsi="Times New Roman" w:cs="Times New Roman"/>
          <w:sz w:val="24"/>
          <w:szCs w:val="24"/>
        </w:rPr>
      </w:pPr>
      <w:r w:rsidRPr="00BB2C4C">
        <w:rPr>
          <w:rFonts w:ascii="Times New Roman" w:hAnsi="Times New Roman" w:cs="Times New Roman"/>
          <w:sz w:val="24"/>
          <w:szCs w:val="24"/>
        </w:rPr>
        <w:br w:type="page"/>
      </w:r>
    </w:p>
    <w:p w:rsidR="008F5A80" w:rsidRPr="00BB2C4C" w:rsidRDefault="008F5A80" w:rsidP="00BB2C4C">
      <w:pPr>
        <w:pStyle w:val="1"/>
        <w:spacing w:before="0" w:after="240"/>
        <w:rPr>
          <w:rFonts w:ascii="Times New Roman" w:hAnsi="Times New Roman" w:cs="Times New Roman"/>
          <w:color w:val="auto"/>
          <w:sz w:val="24"/>
          <w:szCs w:val="24"/>
        </w:rPr>
      </w:pPr>
      <w:bookmarkStart w:id="14" w:name="_Toc41591867"/>
      <w:r w:rsidRPr="00BB2C4C">
        <w:rPr>
          <w:rFonts w:ascii="Times New Roman" w:hAnsi="Times New Roman" w:cs="Times New Roman"/>
          <w:color w:val="auto"/>
          <w:sz w:val="24"/>
          <w:szCs w:val="24"/>
        </w:rPr>
        <w:lastRenderedPageBreak/>
        <w:t>Список литературы</w:t>
      </w:r>
      <w:bookmarkEnd w:id="14"/>
    </w:p>
    <w:p w:rsidR="00106378" w:rsidRPr="00BB2C4C" w:rsidRDefault="00106378" w:rsidP="00FE727B">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Акимов А.В. Проект «Один пояс, один путь» и интересы России / А.В. Акимов. – М.: </w:t>
      </w:r>
      <w:proofErr w:type="spellStart"/>
      <w:r w:rsidRPr="00BB2C4C">
        <w:rPr>
          <w:rFonts w:ascii="Times New Roman" w:hAnsi="Times New Roman" w:cs="Times New Roman"/>
          <w:sz w:val="24"/>
          <w:szCs w:val="24"/>
        </w:rPr>
        <w:t>ДеЛи</w:t>
      </w:r>
      <w:proofErr w:type="spellEnd"/>
      <w:r w:rsidRPr="00BB2C4C">
        <w:rPr>
          <w:rFonts w:ascii="Times New Roman" w:hAnsi="Times New Roman" w:cs="Times New Roman"/>
          <w:sz w:val="24"/>
          <w:szCs w:val="24"/>
        </w:rPr>
        <w:t xml:space="preserve"> плюс, 2017. – С.22.</w:t>
      </w:r>
    </w:p>
    <w:p w:rsidR="00106378" w:rsidRPr="00BB2C4C" w:rsidRDefault="00106378" w:rsidP="00053300">
      <w:pPr>
        <w:pStyle w:val="a3"/>
        <w:numPr>
          <w:ilvl w:val="0"/>
          <w:numId w:val="29"/>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Батура</w:t>
      </w:r>
      <w:proofErr w:type="spellEnd"/>
      <w:r w:rsidRPr="00BB2C4C">
        <w:rPr>
          <w:rFonts w:ascii="Times New Roman" w:hAnsi="Times New Roman" w:cs="Times New Roman"/>
          <w:sz w:val="24"/>
          <w:szCs w:val="24"/>
        </w:rPr>
        <w:t xml:space="preserve"> Б.В. О некоторых аспектах развития </w:t>
      </w:r>
      <w:proofErr w:type="spellStart"/>
      <w:r w:rsidRPr="00BB2C4C">
        <w:rPr>
          <w:rFonts w:ascii="Times New Roman" w:hAnsi="Times New Roman" w:cs="Times New Roman"/>
          <w:sz w:val="24"/>
          <w:szCs w:val="24"/>
        </w:rPr>
        <w:t>ЕврАзЭС</w:t>
      </w:r>
      <w:proofErr w:type="spellEnd"/>
      <w:r w:rsidRPr="00BB2C4C">
        <w:rPr>
          <w:rFonts w:ascii="Times New Roman" w:hAnsi="Times New Roman" w:cs="Times New Roman"/>
          <w:sz w:val="24"/>
          <w:szCs w:val="24"/>
        </w:rPr>
        <w:t xml:space="preserve"> и формирования таможенного союза/Б.В. </w:t>
      </w:r>
      <w:proofErr w:type="spellStart"/>
      <w:r w:rsidRPr="00BB2C4C">
        <w:rPr>
          <w:rFonts w:ascii="Times New Roman" w:hAnsi="Times New Roman" w:cs="Times New Roman"/>
          <w:sz w:val="24"/>
          <w:szCs w:val="24"/>
        </w:rPr>
        <w:t>Батура</w:t>
      </w:r>
      <w:proofErr w:type="spellEnd"/>
      <w:r w:rsidRPr="00BB2C4C">
        <w:rPr>
          <w:rFonts w:ascii="Times New Roman" w:hAnsi="Times New Roman" w:cs="Times New Roman"/>
          <w:sz w:val="24"/>
          <w:szCs w:val="24"/>
        </w:rPr>
        <w:t xml:space="preserve"> // Евразийская интеграция: экономика, право, политика. – 2009. №6. – С.11.</w:t>
      </w:r>
    </w:p>
    <w:p w:rsidR="00106378" w:rsidRPr="00BB2C4C" w:rsidRDefault="00106378" w:rsidP="00106378">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Воловик Н. Торгово-экономические отношения Евразийского Экономического союза с Китайской Народной Республикой / </w:t>
      </w:r>
      <w:proofErr w:type="spellStart"/>
      <w:r w:rsidRPr="00BB2C4C">
        <w:rPr>
          <w:rFonts w:ascii="Times New Roman" w:hAnsi="Times New Roman" w:cs="Times New Roman"/>
          <w:sz w:val="24"/>
          <w:szCs w:val="24"/>
        </w:rPr>
        <w:t>Н.Воловик</w:t>
      </w:r>
      <w:proofErr w:type="spellEnd"/>
      <w:r w:rsidRPr="00BB2C4C">
        <w:rPr>
          <w:rFonts w:ascii="Times New Roman" w:hAnsi="Times New Roman" w:cs="Times New Roman"/>
          <w:sz w:val="24"/>
          <w:szCs w:val="24"/>
        </w:rPr>
        <w:t xml:space="preserve"> // Экономическое развитие России. – 2018. Том 25. – С.29-30.</w:t>
      </w:r>
    </w:p>
    <w:p w:rsidR="00106378" w:rsidRPr="00BB2C4C" w:rsidRDefault="00106378" w:rsidP="00092734">
      <w:pPr>
        <w:pStyle w:val="a3"/>
        <w:numPr>
          <w:ilvl w:val="0"/>
          <w:numId w:val="29"/>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Гарбузарова</w:t>
      </w:r>
      <w:proofErr w:type="spellEnd"/>
      <w:r w:rsidRPr="00BB2C4C">
        <w:rPr>
          <w:rFonts w:ascii="Times New Roman" w:hAnsi="Times New Roman" w:cs="Times New Roman"/>
          <w:sz w:val="24"/>
          <w:szCs w:val="24"/>
        </w:rPr>
        <w:t xml:space="preserve"> Е.Г. Центральная Азия в современных </w:t>
      </w:r>
      <w:proofErr w:type="spellStart"/>
      <w:r w:rsidRPr="00BB2C4C">
        <w:rPr>
          <w:rFonts w:ascii="Times New Roman" w:hAnsi="Times New Roman" w:cs="Times New Roman"/>
          <w:sz w:val="24"/>
          <w:szCs w:val="24"/>
        </w:rPr>
        <w:t>мирополитических</w:t>
      </w:r>
      <w:proofErr w:type="spellEnd"/>
      <w:r w:rsidRPr="00BB2C4C">
        <w:rPr>
          <w:rFonts w:ascii="Times New Roman" w:hAnsi="Times New Roman" w:cs="Times New Roman"/>
          <w:sz w:val="24"/>
          <w:szCs w:val="24"/>
        </w:rPr>
        <w:t xml:space="preserve"> процессах / Е.Г. </w:t>
      </w:r>
      <w:proofErr w:type="spellStart"/>
      <w:r w:rsidRPr="00BB2C4C">
        <w:rPr>
          <w:rFonts w:ascii="Times New Roman" w:hAnsi="Times New Roman" w:cs="Times New Roman"/>
          <w:sz w:val="24"/>
          <w:szCs w:val="24"/>
        </w:rPr>
        <w:t>Гарбузарова</w:t>
      </w:r>
      <w:proofErr w:type="spellEnd"/>
      <w:r w:rsidRPr="00BB2C4C">
        <w:rPr>
          <w:rFonts w:ascii="Times New Roman" w:hAnsi="Times New Roman" w:cs="Times New Roman"/>
          <w:sz w:val="24"/>
          <w:szCs w:val="24"/>
        </w:rPr>
        <w:t xml:space="preserve"> – М.: Издательство «Аспект Пресс», 2020. – С. 68-71.</w:t>
      </w:r>
    </w:p>
    <w:p w:rsidR="00106378" w:rsidRPr="00BB2C4C" w:rsidRDefault="00106378" w:rsidP="00053300">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Гринберг Р.С. 10 лет </w:t>
      </w:r>
      <w:proofErr w:type="spellStart"/>
      <w:r w:rsidRPr="00BB2C4C">
        <w:rPr>
          <w:rFonts w:ascii="Times New Roman" w:hAnsi="Times New Roman" w:cs="Times New Roman"/>
          <w:sz w:val="24"/>
          <w:szCs w:val="24"/>
        </w:rPr>
        <w:t>ЕврАзЭС</w:t>
      </w:r>
      <w:proofErr w:type="spellEnd"/>
      <w:r w:rsidRPr="00BB2C4C">
        <w:rPr>
          <w:rFonts w:ascii="Times New Roman" w:hAnsi="Times New Roman" w:cs="Times New Roman"/>
          <w:sz w:val="24"/>
          <w:szCs w:val="24"/>
        </w:rPr>
        <w:t xml:space="preserve">: все только начинается/Р.С. Гринберг, Д.И. </w:t>
      </w:r>
      <w:proofErr w:type="spellStart"/>
      <w:r w:rsidRPr="00BB2C4C">
        <w:rPr>
          <w:rFonts w:ascii="Times New Roman" w:hAnsi="Times New Roman" w:cs="Times New Roman"/>
          <w:sz w:val="24"/>
          <w:szCs w:val="24"/>
        </w:rPr>
        <w:t>Ушкалова</w:t>
      </w:r>
      <w:proofErr w:type="spellEnd"/>
      <w:r w:rsidRPr="00BB2C4C">
        <w:rPr>
          <w:rFonts w:ascii="Times New Roman" w:hAnsi="Times New Roman" w:cs="Times New Roman"/>
          <w:sz w:val="24"/>
          <w:szCs w:val="24"/>
        </w:rPr>
        <w:t>. Евразийская интеграция экономика, право, политика. М.- 2010. С.63-64.</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Денисов И.Е. «Один пояс – один путь»: взгляд из Китая / И.Е. Денисов // Пути и пояса Евразии. Национальные и международные проекты развития на Евразийском пространстве и перспективы их сопряжения / под ред. А.В. Лукина и В.И. Якунина. – М. 2019. – С.48-49.</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Ефременко Д.В. Сопряжение китайской инициативы «Экономический пояс Шелкового пути» и интеграционного проекта «Евразийский экономический союз» в контексте трансформации современного мирового порядка / Д.В. Ефременко // Китай в мировой и региональной политике. История и современность. – 2018. №23. – С.35.</w:t>
      </w:r>
    </w:p>
    <w:p w:rsidR="00106378" w:rsidRPr="00BB2C4C" w:rsidRDefault="00106378" w:rsidP="00092734">
      <w:pPr>
        <w:pStyle w:val="a3"/>
        <w:numPr>
          <w:ilvl w:val="0"/>
          <w:numId w:val="29"/>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Изимов</w:t>
      </w:r>
      <w:proofErr w:type="spellEnd"/>
      <w:r w:rsidRPr="00BB2C4C">
        <w:rPr>
          <w:rFonts w:ascii="Times New Roman" w:hAnsi="Times New Roman" w:cs="Times New Roman"/>
          <w:sz w:val="24"/>
          <w:szCs w:val="24"/>
        </w:rPr>
        <w:t xml:space="preserve"> Р.Ю. </w:t>
      </w:r>
      <w:proofErr w:type="spellStart"/>
      <w:r w:rsidRPr="00BB2C4C">
        <w:rPr>
          <w:rFonts w:ascii="Times New Roman" w:hAnsi="Times New Roman" w:cs="Times New Roman"/>
          <w:sz w:val="24"/>
          <w:szCs w:val="24"/>
        </w:rPr>
        <w:t>Центральноазиатский</w:t>
      </w:r>
      <w:proofErr w:type="spellEnd"/>
      <w:r w:rsidRPr="00BB2C4C">
        <w:rPr>
          <w:rFonts w:ascii="Times New Roman" w:hAnsi="Times New Roman" w:cs="Times New Roman"/>
          <w:sz w:val="24"/>
          <w:szCs w:val="24"/>
        </w:rPr>
        <w:t xml:space="preserve"> трек инициативы «Пояс и путь»: возможности и риски / Р.Ю. </w:t>
      </w:r>
      <w:proofErr w:type="spellStart"/>
      <w:r w:rsidRPr="00BB2C4C">
        <w:rPr>
          <w:rFonts w:ascii="Times New Roman" w:hAnsi="Times New Roman" w:cs="Times New Roman"/>
          <w:sz w:val="24"/>
          <w:szCs w:val="24"/>
        </w:rPr>
        <w:t>Изимов</w:t>
      </w:r>
      <w:proofErr w:type="spellEnd"/>
      <w:r w:rsidRPr="00BB2C4C">
        <w:rPr>
          <w:rFonts w:ascii="Times New Roman" w:hAnsi="Times New Roman" w:cs="Times New Roman"/>
          <w:sz w:val="24"/>
          <w:szCs w:val="24"/>
        </w:rPr>
        <w:t>, З.Т. Мураталиева // Пути и пояса Евразии. Национальные и международные проекты развития на Евразийском пространстве и перспективы их сопряжения / ред. А.В. Лукина, В.И. Якунина. – М. 2019. – С. 95-96.</w:t>
      </w:r>
    </w:p>
    <w:p w:rsidR="00106378" w:rsidRPr="00BB2C4C" w:rsidRDefault="00106378" w:rsidP="00FE727B">
      <w:pPr>
        <w:pStyle w:val="a3"/>
        <w:numPr>
          <w:ilvl w:val="0"/>
          <w:numId w:val="29"/>
        </w:numPr>
        <w:ind w:left="0" w:firstLine="709"/>
        <w:rPr>
          <w:rFonts w:ascii="Times New Roman" w:hAnsi="Times New Roman" w:cs="Times New Roman"/>
          <w:sz w:val="24"/>
          <w:szCs w:val="24"/>
        </w:rPr>
      </w:pPr>
      <w:proofErr w:type="spellStart"/>
      <w:r w:rsidRPr="00BB2C4C">
        <w:rPr>
          <w:rFonts w:ascii="Times New Roman" w:hAnsi="Times New Roman" w:cs="Times New Roman"/>
          <w:sz w:val="24"/>
          <w:szCs w:val="24"/>
        </w:rPr>
        <w:t>Лапенко</w:t>
      </w:r>
      <w:proofErr w:type="spellEnd"/>
      <w:r w:rsidRPr="00BB2C4C">
        <w:rPr>
          <w:rFonts w:ascii="Times New Roman" w:hAnsi="Times New Roman" w:cs="Times New Roman"/>
          <w:sz w:val="24"/>
          <w:szCs w:val="24"/>
        </w:rPr>
        <w:t xml:space="preserve"> М.В. Внешний контур ЕАЭС: потенциал расширения и поиск оптимальных механизмов взаимодействия / М.В. </w:t>
      </w:r>
      <w:proofErr w:type="spellStart"/>
      <w:r w:rsidRPr="00BB2C4C">
        <w:rPr>
          <w:rFonts w:ascii="Times New Roman" w:hAnsi="Times New Roman" w:cs="Times New Roman"/>
          <w:sz w:val="24"/>
          <w:szCs w:val="24"/>
        </w:rPr>
        <w:t>Лапенко</w:t>
      </w:r>
      <w:proofErr w:type="spellEnd"/>
      <w:r w:rsidRPr="00BB2C4C">
        <w:rPr>
          <w:rFonts w:ascii="Times New Roman" w:hAnsi="Times New Roman" w:cs="Times New Roman"/>
          <w:sz w:val="24"/>
          <w:szCs w:val="24"/>
        </w:rPr>
        <w:t xml:space="preserve"> // Известия Саратовского университета. Серия: история, международные отношения. – 2016. – С.74.</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Лексютина</w:t>
      </w:r>
      <w:proofErr w:type="spellEnd"/>
      <w:r w:rsidRPr="00BB2C4C">
        <w:rPr>
          <w:rFonts w:ascii="Times New Roman" w:hAnsi="Times New Roman" w:cs="Times New Roman"/>
          <w:sz w:val="24"/>
          <w:szCs w:val="24"/>
        </w:rPr>
        <w:t xml:space="preserve"> Я.В. Китайские инициативы «Пояс и Путь» и АБИИ: подходы Японии и Индии / Я.В. </w:t>
      </w:r>
      <w:proofErr w:type="spellStart"/>
      <w:r w:rsidRPr="00BB2C4C">
        <w:rPr>
          <w:rFonts w:ascii="Times New Roman" w:hAnsi="Times New Roman" w:cs="Times New Roman"/>
          <w:sz w:val="24"/>
          <w:szCs w:val="24"/>
        </w:rPr>
        <w:t>Лексютина</w:t>
      </w:r>
      <w:proofErr w:type="spellEnd"/>
      <w:r w:rsidRPr="00BB2C4C">
        <w:rPr>
          <w:rFonts w:ascii="Times New Roman" w:hAnsi="Times New Roman" w:cs="Times New Roman"/>
          <w:sz w:val="24"/>
          <w:szCs w:val="24"/>
        </w:rPr>
        <w:t xml:space="preserve"> // Китай в мировой и региональной политике. История и современность. – 2019. №24. – С. 147-149.</w:t>
      </w:r>
    </w:p>
    <w:p w:rsidR="00106378" w:rsidRPr="00BB2C4C" w:rsidRDefault="00106378" w:rsidP="00053300">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lastRenderedPageBreak/>
        <w:t xml:space="preserve"> Лихачев А.Е. Таможенный союз России, Белоруссии и Казахстана: история, современный этап и перспективы развития / А.Е. Лихачев // Российский внешнеэкономический вестник. М.- 2010. С.5-6</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Лузянин</w:t>
      </w:r>
      <w:proofErr w:type="spellEnd"/>
      <w:r w:rsidRPr="00BB2C4C">
        <w:rPr>
          <w:rFonts w:ascii="Times New Roman" w:hAnsi="Times New Roman" w:cs="Times New Roman"/>
          <w:sz w:val="24"/>
          <w:szCs w:val="24"/>
        </w:rPr>
        <w:t xml:space="preserve"> С.Г. «Один пояс, один путь» - российская проекция и проблемы сопряжения / С.Г. </w:t>
      </w:r>
      <w:proofErr w:type="spellStart"/>
      <w:r w:rsidRPr="00BB2C4C">
        <w:rPr>
          <w:rFonts w:ascii="Times New Roman" w:hAnsi="Times New Roman" w:cs="Times New Roman"/>
          <w:sz w:val="24"/>
          <w:szCs w:val="24"/>
        </w:rPr>
        <w:t>Лузянин</w:t>
      </w:r>
      <w:proofErr w:type="spellEnd"/>
      <w:r w:rsidRPr="00BB2C4C">
        <w:rPr>
          <w:rFonts w:ascii="Times New Roman" w:hAnsi="Times New Roman" w:cs="Times New Roman"/>
          <w:sz w:val="24"/>
          <w:szCs w:val="24"/>
        </w:rPr>
        <w:t xml:space="preserve"> // Китай в мировой и региональной политике. История и современность. – 2017. №22. – С.29-30.</w:t>
      </w:r>
    </w:p>
    <w:p w:rsidR="00106378" w:rsidRPr="00BB2C4C" w:rsidRDefault="00106378" w:rsidP="006B2029">
      <w:pPr>
        <w:pStyle w:val="a3"/>
        <w:numPr>
          <w:ilvl w:val="0"/>
          <w:numId w:val="29"/>
        </w:numPr>
        <w:ind w:left="0" w:firstLine="690"/>
        <w:rPr>
          <w:rFonts w:ascii="Times New Roman" w:hAnsi="Times New Roman" w:cs="Times New Roman"/>
          <w:sz w:val="24"/>
          <w:szCs w:val="24"/>
        </w:rPr>
      </w:pPr>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Лузянин</w:t>
      </w:r>
      <w:proofErr w:type="spellEnd"/>
      <w:r w:rsidRPr="00BB2C4C">
        <w:rPr>
          <w:rFonts w:ascii="Times New Roman" w:hAnsi="Times New Roman" w:cs="Times New Roman"/>
          <w:sz w:val="24"/>
          <w:szCs w:val="24"/>
        </w:rPr>
        <w:t xml:space="preserve"> С.Г. «Экономический пояс Шелкового пути»: взгляд из России / С.Г. </w:t>
      </w:r>
      <w:proofErr w:type="spellStart"/>
      <w:r w:rsidRPr="00BB2C4C">
        <w:rPr>
          <w:rFonts w:ascii="Times New Roman" w:hAnsi="Times New Roman" w:cs="Times New Roman"/>
          <w:sz w:val="24"/>
          <w:szCs w:val="24"/>
        </w:rPr>
        <w:t>Лузянин</w:t>
      </w:r>
      <w:proofErr w:type="spellEnd"/>
      <w:r w:rsidRPr="00BB2C4C">
        <w:rPr>
          <w:rFonts w:ascii="Times New Roman" w:hAnsi="Times New Roman" w:cs="Times New Roman"/>
          <w:sz w:val="24"/>
          <w:szCs w:val="24"/>
        </w:rPr>
        <w:t xml:space="preserve"> // Пути и пояса Евразии. Национальные и международные проекты развития на Евразийском пространстве и перспективы их сопряжения / ред. А.В. Лукина, В.И. Якунина. – М. 2019. – С. 66.</w:t>
      </w:r>
    </w:p>
    <w:p w:rsidR="00106378" w:rsidRPr="00BB2C4C" w:rsidRDefault="00106378" w:rsidP="00FE727B">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Островский А.В.  Китайский проект «Экономический пояс Шелкового пути» / А.В. Островский // Россия и Китай в АТР: трансграничное взаимодействие: материалы III международной научно-практической конференции (Благовещенск, 20-23 апреля 2016 г.). – 2016. – С.11.</w:t>
      </w:r>
    </w:p>
    <w:p w:rsidR="00106378" w:rsidRPr="00BB2C4C" w:rsidRDefault="00106378" w:rsidP="00FE727B">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Островский А.В. Китайский проект «Экономический пояс Шелкового пути» как путь к международному экономическому сотрудничеству / А.В. Островский // Азия и Африка сегодня. – 2016. №2 (703). – С.10-11.</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Островский А.В. Опорные города – важная составная часть инициативы «Один пояс – один путь» / А.В. Островский // Федерализм. – 2017. №2 (86). – С. 80.</w:t>
      </w:r>
    </w:p>
    <w:p w:rsidR="00106378" w:rsidRPr="00BB2C4C" w:rsidRDefault="00106378" w:rsidP="006B2029">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Петровский В.Е. Россия, Китай и контуры «Большого Евразийского партнерства» / В.Е. Петровский // Китай в мировой и региональной политике. История и современность. – 2017. №22. – С.39-40.</w:t>
      </w:r>
    </w:p>
    <w:p w:rsidR="00106378" w:rsidRPr="00BB2C4C" w:rsidRDefault="00106378" w:rsidP="00FE727B">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Салин</w:t>
      </w:r>
      <w:proofErr w:type="spellEnd"/>
      <w:r w:rsidRPr="00BB2C4C">
        <w:rPr>
          <w:rFonts w:ascii="Times New Roman" w:hAnsi="Times New Roman" w:cs="Times New Roman"/>
          <w:sz w:val="24"/>
          <w:szCs w:val="24"/>
        </w:rPr>
        <w:t xml:space="preserve"> П.Б. Риски при реализации сопряжения Экономического пояса Шелкового пути и Евразийского Интеграционного Проекта / П.Б. </w:t>
      </w:r>
      <w:proofErr w:type="spellStart"/>
      <w:r w:rsidRPr="00BB2C4C">
        <w:rPr>
          <w:rFonts w:ascii="Times New Roman" w:hAnsi="Times New Roman" w:cs="Times New Roman"/>
          <w:sz w:val="24"/>
          <w:szCs w:val="24"/>
        </w:rPr>
        <w:t>Салин</w:t>
      </w:r>
      <w:proofErr w:type="spellEnd"/>
      <w:r w:rsidRPr="00BB2C4C">
        <w:rPr>
          <w:rFonts w:ascii="Times New Roman" w:hAnsi="Times New Roman" w:cs="Times New Roman"/>
          <w:sz w:val="24"/>
          <w:szCs w:val="24"/>
        </w:rPr>
        <w:t xml:space="preserve"> // Сотрудничество Китая со странами с переходной экономикой в рамках проекта «Один пояс — один путь»: сборник / Центр исследований экономики и политики стран с переходной экономикой </w:t>
      </w:r>
      <w:proofErr w:type="spellStart"/>
      <w:r w:rsidRPr="00BB2C4C">
        <w:rPr>
          <w:rFonts w:ascii="Times New Roman" w:hAnsi="Times New Roman" w:cs="Times New Roman"/>
          <w:sz w:val="24"/>
          <w:szCs w:val="24"/>
        </w:rPr>
        <w:t>Ляонинского</w:t>
      </w:r>
      <w:proofErr w:type="spellEnd"/>
      <w:r w:rsidRPr="00BB2C4C">
        <w:rPr>
          <w:rFonts w:ascii="Times New Roman" w:hAnsi="Times New Roman" w:cs="Times New Roman"/>
          <w:sz w:val="24"/>
          <w:szCs w:val="24"/>
        </w:rPr>
        <w:t xml:space="preserve"> университета; ред. </w:t>
      </w:r>
      <w:proofErr w:type="spellStart"/>
      <w:r w:rsidRPr="00BB2C4C">
        <w:rPr>
          <w:rFonts w:ascii="Times New Roman" w:hAnsi="Times New Roman" w:cs="Times New Roman"/>
          <w:sz w:val="24"/>
          <w:szCs w:val="24"/>
        </w:rPr>
        <w:t>Цуй</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Чжэн</w:t>
      </w:r>
      <w:proofErr w:type="spellEnd"/>
      <w:r w:rsidRPr="00BB2C4C">
        <w:rPr>
          <w:rFonts w:ascii="Times New Roman" w:hAnsi="Times New Roman" w:cs="Times New Roman"/>
          <w:sz w:val="24"/>
          <w:szCs w:val="24"/>
        </w:rPr>
        <w:t xml:space="preserve"> и </w:t>
      </w:r>
      <w:proofErr w:type="spellStart"/>
      <w:r w:rsidRPr="00BB2C4C">
        <w:rPr>
          <w:rFonts w:ascii="Times New Roman" w:hAnsi="Times New Roman" w:cs="Times New Roman"/>
          <w:sz w:val="24"/>
          <w:szCs w:val="24"/>
        </w:rPr>
        <w:t>Цюй</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Вэньи</w:t>
      </w:r>
      <w:proofErr w:type="spellEnd"/>
      <w:r w:rsidRPr="00BB2C4C">
        <w:rPr>
          <w:rFonts w:ascii="Times New Roman" w:hAnsi="Times New Roman" w:cs="Times New Roman"/>
          <w:sz w:val="24"/>
          <w:szCs w:val="24"/>
        </w:rPr>
        <w:t>. – М.: Макс Пресс, 2018. – С.86.</w:t>
      </w:r>
    </w:p>
    <w:p w:rsidR="00106378" w:rsidRPr="00BB2C4C" w:rsidRDefault="00106378" w:rsidP="00FE727B">
      <w:pPr>
        <w:pStyle w:val="a3"/>
        <w:numPr>
          <w:ilvl w:val="0"/>
          <w:numId w:val="29"/>
        </w:numPr>
        <w:ind w:left="0" w:firstLine="709"/>
        <w:rPr>
          <w:rFonts w:ascii="Times New Roman" w:hAnsi="Times New Roman" w:cs="Times New Roman"/>
          <w:sz w:val="24"/>
          <w:szCs w:val="24"/>
        </w:rPr>
      </w:pPr>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Юйцай</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Цинь</w:t>
      </w:r>
      <w:proofErr w:type="spellEnd"/>
      <w:r w:rsidRPr="00BB2C4C">
        <w:rPr>
          <w:rFonts w:ascii="Times New Roman" w:hAnsi="Times New Roman" w:cs="Times New Roman"/>
          <w:sz w:val="24"/>
          <w:szCs w:val="24"/>
        </w:rPr>
        <w:t xml:space="preserve">. Один пояс и один путь: комментарии / </w:t>
      </w:r>
      <w:proofErr w:type="spellStart"/>
      <w:r w:rsidRPr="00BB2C4C">
        <w:rPr>
          <w:rFonts w:ascii="Times New Roman" w:hAnsi="Times New Roman" w:cs="Times New Roman"/>
          <w:sz w:val="24"/>
          <w:szCs w:val="24"/>
        </w:rPr>
        <w:t>Цинь</w:t>
      </w:r>
      <w:proofErr w:type="spellEnd"/>
      <w:r w:rsidRPr="00BB2C4C">
        <w:rPr>
          <w:rFonts w:ascii="Times New Roman" w:hAnsi="Times New Roman" w:cs="Times New Roman"/>
          <w:sz w:val="24"/>
          <w:szCs w:val="24"/>
        </w:rPr>
        <w:t xml:space="preserve"> </w:t>
      </w:r>
      <w:proofErr w:type="spellStart"/>
      <w:r w:rsidRPr="00BB2C4C">
        <w:rPr>
          <w:rFonts w:ascii="Times New Roman" w:hAnsi="Times New Roman" w:cs="Times New Roman"/>
          <w:sz w:val="24"/>
          <w:szCs w:val="24"/>
        </w:rPr>
        <w:t>Юйцай</w:t>
      </w:r>
      <w:proofErr w:type="spellEnd"/>
      <w:r w:rsidRPr="00BB2C4C">
        <w:rPr>
          <w:rFonts w:ascii="Times New Roman" w:hAnsi="Times New Roman" w:cs="Times New Roman"/>
          <w:sz w:val="24"/>
          <w:szCs w:val="24"/>
        </w:rPr>
        <w:t xml:space="preserve">, Чжоу </w:t>
      </w:r>
      <w:proofErr w:type="spellStart"/>
      <w:r w:rsidRPr="00BB2C4C">
        <w:rPr>
          <w:rFonts w:ascii="Times New Roman" w:hAnsi="Times New Roman" w:cs="Times New Roman"/>
          <w:sz w:val="24"/>
          <w:szCs w:val="24"/>
        </w:rPr>
        <w:t>Гупин</w:t>
      </w:r>
      <w:proofErr w:type="spellEnd"/>
      <w:r w:rsidRPr="00BB2C4C">
        <w:rPr>
          <w:rFonts w:ascii="Times New Roman" w:hAnsi="Times New Roman" w:cs="Times New Roman"/>
          <w:sz w:val="24"/>
          <w:szCs w:val="24"/>
        </w:rPr>
        <w:t xml:space="preserve">, Ло </w:t>
      </w:r>
      <w:proofErr w:type="spellStart"/>
      <w:r w:rsidRPr="00BB2C4C">
        <w:rPr>
          <w:rFonts w:ascii="Times New Roman" w:hAnsi="Times New Roman" w:cs="Times New Roman"/>
          <w:sz w:val="24"/>
          <w:szCs w:val="24"/>
        </w:rPr>
        <w:t>Вэйдун</w:t>
      </w:r>
      <w:proofErr w:type="spellEnd"/>
      <w:r w:rsidRPr="00BB2C4C">
        <w:rPr>
          <w:rFonts w:ascii="Times New Roman" w:hAnsi="Times New Roman" w:cs="Times New Roman"/>
          <w:sz w:val="24"/>
          <w:szCs w:val="24"/>
        </w:rPr>
        <w:t xml:space="preserve"> // Один пояс и один путь: комментарии. – М.: Шанс, 2017. – С.10</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rPr>
        <w:t xml:space="preserve"> </w:t>
      </w:r>
      <w:r w:rsidRPr="00BB2C4C">
        <w:rPr>
          <w:rFonts w:ascii="Times New Roman" w:hAnsi="Times New Roman" w:cs="Times New Roman"/>
          <w:sz w:val="24"/>
          <w:szCs w:val="24"/>
          <w:lang w:val="en-US"/>
        </w:rPr>
        <w:t>Aoyama R. “One Belt, One Road”: China`s New Global Strategy / R. Aoyama // Journal of Contemporary East Asia Studies. – 2017. – P. 5.</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Beeson M. China`s big idea: making sense of the Belt and Road Initiative / M. Beeson // Economic and Political Studies. – 2018. – P. 238.</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lastRenderedPageBreak/>
        <w:t xml:space="preserve"> </w:t>
      </w:r>
      <w:proofErr w:type="spellStart"/>
      <w:r w:rsidRPr="00BB2C4C">
        <w:rPr>
          <w:rFonts w:ascii="Times New Roman" w:hAnsi="Times New Roman" w:cs="Times New Roman"/>
          <w:sz w:val="24"/>
          <w:szCs w:val="24"/>
          <w:lang w:val="en-US"/>
        </w:rPr>
        <w:t>Berlie</w:t>
      </w:r>
      <w:proofErr w:type="spellEnd"/>
      <w:r w:rsidRPr="00BB2C4C">
        <w:rPr>
          <w:rFonts w:ascii="Times New Roman" w:hAnsi="Times New Roman" w:cs="Times New Roman"/>
          <w:sz w:val="24"/>
          <w:szCs w:val="24"/>
          <w:lang w:val="en-US"/>
        </w:rPr>
        <w:t xml:space="preserve"> J.A. The new Silk Road / J.A. </w:t>
      </w:r>
      <w:proofErr w:type="spellStart"/>
      <w:r w:rsidRPr="00BB2C4C">
        <w:rPr>
          <w:rFonts w:ascii="Times New Roman" w:hAnsi="Times New Roman" w:cs="Times New Roman"/>
          <w:sz w:val="24"/>
          <w:szCs w:val="24"/>
          <w:lang w:val="en-US"/>
        </w:rPr>
        <w:t>Berlie</w:t>
      </w:r>
      <w:proofErr w:type="spellEnd"/>
      <w:r w:rsidRPr="00BB2C4C">
        <w:rPr>
          <w:rFonts w:ascii="Times New Roman" w:hAnsi="Times New Roman" w:cs="Times New Roman"/>
          <w:sz w:val="24"/>
          <w:szCs w:val="24"/>
          <w:lang w:val="en-US"/>
        </w:rPr>
        <w:t xml:space="preserve"> // China`s Globalization and the Belt and Road initiative/ ed. J.A. </w:t>
      </w:r>
      <w:proofErr w:type="spellStart"/>
      <w:r w:rsidRPr="00BB2C4C">
        <w:rPr>
          <w:rFonts w:ascii="Times New Roman" w:hAnsi="Times New Roman" w:cs="Times New Roman"/>
          <w:sz w:val="24"/>
          <w:szCs w:val="24"/>
          <w:lang w:val="en-US"/>
        </w:rPr>
        <w:t>Berlie</w:t>
      </w:r>
      <w:proofErr w:type="spellEnd"/>
      <w:r w:rsidRPr="00BB2C4C">
        <w:rPr>
          <w:rFonts w:ascii="Times New Roman" w:hAnsi="Times New Roman" w:cs="Times New Roman"/>
          <w:sz w:val="24"/>
          <w:szCs w:val="24"/>
          <w:lang w:val="en-US"/>
        </w:rPr>
        <w:t xml:space="preserve"> – Hong Kong, 2020. – P.21.</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China`s investment in Central Asia – country by country / Risk assessment and mitigation in Central Asia: implications for foreign direct investment and the Belt and Road Initiative // European Bank for Reconstruction and Development. – 2019. – </w:t>
      </w:r>
      <w:proofErr w:type="gramStart"/>
      <w:r w:rsidRPr="00BB2C4C">
        <w:rPr>
          <w:rFonts w:ascii="Times New Roman" w:hAnsi="Times New Roman" w:cs="Times New Roman"/>
          <w:sz w:val="24"/>
          <w:szCs w:val="24"/>
          <w:lang w:val="en-US"/>
        </w:rPr>
        <w:t>pp.22-24</w:t>
      </w:r>
      <w:proofErr w:type="gramEnd"/>
      <w:r w:rsidRPr="00BB2C4C">
        <w:rPr>
          <w:rFonts w:ascii="Times New Roman" w:hAnsi="Times New Roman" w:cs="Times New Roman"/>
          <w:sz w:val="24"/>
          <w:szCs w:val="24"/>
          <w:lang w:val="en-US"/>
        </w:rPr>
        <w:t>.</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Cui </w:t>
      </w:r>
      <w:proofErr w:type="spellStart"/>
      <w:r w:rsidRPr="00BB2C4C">
        <w:rPr>
          <w:rFonts w:ascii="Times New Roman" w:hAnsi="Times New Roman" w:cs="Times New Roman"/>
          <w:sz w:val="24"/>
          <w:szCs w:val="24"/>
          <w:lang w:val="en-US"/>
        </w:rPr>
        <w:t>Lianbiao</w:t>
      </w:r>
      <w:proofErr w:type="spellEnd"/>
      <w:r w:rsidRPr="00BB2C4C">
        <w:rPr>
          <w:rFonts w:ascii="Times New Roman" w:hAnsi="Times New Roman" w:cs="Times New Roman"/>
          <w:sz w:val="24"/>
          <w:szCs w:val="24"/>
          <w:lang w:val="en-US"/>
        </w:rPr>
        <w:t xml:space="preserve">. Economic evaluation of the Belt and Road Initiative an unimpeded trade perspective / </w:t>
      </w:r>
      <w:proofErr w:type="spellStart"/>
      <w:r w:rsidRPr="00BB2C4C">
        <w:rPr>
          <w:rFonts w:ascii="Times New Roman" w:hAnsi="Times New Roman" w:cs="Times New Roman"/>
          <w:sz w:val="24"/>
          <w:szCs w:val="24"/>
          <w:lang w:val="en-US"/>
        </w:rPr>
        <w:t>Lianbiao</w:t>
      </w:r>
      <w:proofErr w:type="spellEnd"/>
      <w:r w:rsidRPr="00BB2C4C">
        <w:rPr>
          <w:rFonts w:ascii="Times New Roman" w:hAnsi="Times New Roman" w:cs="Times New Roman"/>
          <w:sz w:val="24"/>
          <w:szCs w:val="24"/>
          <w:lang w:val="en-US"/>
        </w:rPr>
        <w:t xml:space="preserve"> Cui, </w:t>
      </w:r>
      <w:proofErr w:type="spellStart"/>
      <w:r w:rsidRPr="00BB2C4C">
        <w:rPr>
          <w:rFonts w:ascii="Times New Roman" w:hAnsi="Times New Roman" w:cs="Times New Roman"/>
          <w:sz w:val="24"/>
          <w:szCs w:val="24"/>
          <w:lang w:val="en-US"/>
        </w:rPr>
        <w:t>Malin</w:t>
      </w:r>
      <w:proofErr w:type="spellEnd"/>
      <w:r w:rsidRPr="00BB2C4C">
        <w:rPr>
          <w:rFonts w:ascii="Times New Roman" w:hAnsi="Times New Roman" w:cs="Times New Roman"/>
          <w:sz w:val="24"/>
          <w:szCs w:val="24"/>
          <w:lang w:val="en-US"/>
        </w:rPr>
        <w:t xml:space="preserve"> Song // International Journal of Logistics Research and Applications. – 2018. – P. 32.</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Forough</w:t>
      </w:r>
      <w:proofErr w:type="spellEnd"/>
      <w:r w:rsidRPr="00BB2C4C">
        <w:rPr>
          <w:rFonts w:ascii="Times New Roman" w:hAnsi="Times New Roman" w:cs="Times New Roman"/>
          <w:sz w:val="24"/>
          <w:szCs w:val="24"/>
          <w:lang w:val="en-US"/>
        </w:rPr>
        <w:t xml:space="preserve"> M. Intervention with Chinese characteristics: the Belt and Road Initiative reconfiguring (Afro-) Eurasian geo-economics / M. </w:t>
      </w:r>
      <w:proofErr w:type="spellStart"/>
      <w:r w:rsidRPr="00BB2C4C">
        <w:rPr>
          <w:rFonts w:ascii="Times New Roman" w:hAnsi="Times New Roman" w:cs="Times New Roman"/>
          <w:sz w:val="24"/>
          <w:szCs w:val="24"/>
          <w:lang w:val="en-US"/>
        </w:rPr>
        <w:t>Forough</w:t>
      </w:r>
      <w:proofErr w:type="spellEnd"/>
      <w:r w:rsidRPr="00BB2C4C">
        <w:rPr>
          <w:rFonts w:ascii="Times New Roman" w:hAnsi="Times New Roman" w:cs="Times New Roman"/>
          <w:sz w:val="24"/>
          <w:szCs w:val="24"/>
          <w:lang w:val="en-US"/>
        </w:rPr>
        <w:t xml:space="preserve"> // Conflict, Security, Development. – 2019. – pp. 276-279.</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Hameiri</w:t>
      </w:r>
      <w:proofErr w:type="spellEnd"/>
      <w:r w:rsidRPr="00BB2C4C">
        <w:rPr>
          <w:rFonts w:ascii="Times New Roman" w:hAnsi="Times New Roman" w:cs="Times New Roman"/>
          <w:sz w:val="24"/>
          <w:szCs w:val="24"/>
          <w:lang w:val="en-US"/>
        </w:rPr>
        <w:t xml:space="preserve"> Sh. China Challenges Global Governance? Chinese International Development Finance and </w:t>
      </w:r>
      <w:proofErr w:type="gramStart"/>
      <w:r w:rsidRPr="00BB2C4C">
        <w:rPr>
          <w:rFonts w:ascii="Times New Roman" w:hAnsi="Times New Roman" w:cs="Times New Roman"/>
          <w:sz w:val="24"/>
          <w:szCs w:val="24"/>
          <w:lang w:val="en-US"/>
        </w:rPr>
        <w:t>The</w:t>
      </w:r>
      <w:proofErr w:type="gramEnd"/>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Aiib</w:t>
      </w:r>
      <w:proofErr w:type="spellEnd"/>
      <w:r w:rsidRPr="00BB2C4C">
        <w:rPr>
          <w:rFonts w:ascii="Times New Roman" w:hAnsi="Times New Roman" w:cs="Times New Roman"/>
          <w:sz w:val="24"/>
          <w:szCs w:val="24"/>
          <w:lang w:val="en-US"/>
        </w:rPr>
        <w:t xml:space="preserve"> / Sh. </w:t>
      </w:r>
      <w:proofErr w:type="spellStart"/>
      <w:r w:rsidRPr="00BB2C4C">
        <w:rPr>
          <w:rFonts w:ascii="Times New Roman" w:hAnsi="Times New Roman" w:cs="Times New Roman"/>
          <w:sz w:val="24"/>
          <w:szCs w:val="24"/>
          <w:lang w:val="en-US"/>
        </w:rPr>
        <w:t>Hameiri</w:t>
      </w:r>
      <w:proofErr w:type="spellEnd"/>
      <w:r w:rsidRPr="00BB2C4C">
        <w:rPr>
          <w:rFonts w:ascii="Times New Roman" w:hAnsi="Times New Roman" w:cs="Times New Roman"/>
          <w:sz w:val="24"/>
          <w:szCs w:val="24"/>
          <w:lang w:val="en-US"/>
        </w:rPr>
        <w:t>, J. Lee // International Affairs. – 2018. – P. 575.</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Huang, Y. P. Understanding China’s Belt &amp; Road Initiative: Motivation, Framework and Assessment China / Y.P. Huang // Economic Review. – 2016. – P. 321.</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Kralovicova</w:t>
      </w:r>
      <w:proofErr w:type="spellEnd"/>
      <w:r w:rsidRPr="00BB2C4C">
        <w:rPr>
          <w:rFonts w:ascii="Times New Roman" w:hAnsi="Times New Roman" w:cs="Times New Roman"/>
          <w:sz w:val="24"/>
          <w:szCs w:val="24"/>
          <w:lang w:val="en-US"/>
        </w:rPr>
        <w:t xml:space="preserve"> M. Characteristics of OBOR / M. </w:t>
      </w:r>
      <w:proofErr w:type="spellStart"/>
      <w:r w:rsidRPr="00BB2C4C">
        <w:rPr>
          <w:rFonts w:ascii="Times New Roman" w:hAnsi="Times New Roman" w:cs="Times New Roman"/>
          <w:sz w:val="24"/>
          <w:szCs w:val="24"/>
          <w:lang w:val="en-US"/>
        </w:rPr>
        <w:t>Kralovicova</w:t>
      </w:r>
      <w:proofErr w:type="spellEnd"/>
      <w:r w:rsidRPr="00BB2C4C">
        <w:rPr>
          <w:rFonts w:ascii="Times New Roman" w:hAnsi="Times New Roman" w:cs="Times New Roman"/>
          <w:sz w:val="24"/>
          <w:szCs w:val="24"/>
          <w:lang w:val="en-US"/>
        </w:rPr>
        <w:t xml:space="preserve">, M. </w:t>
      </w:r>
      <w:proofErr w:type="spellStart"/>
      <w:r w:rsidRPr="00BB2C4C">
        <w:rPr>
          <w:rFonts w:ascii="Times New Roman" w:hAnsi="Times New Roman" w:cs="Times New Roman"/>
          <w:sz w:val="24"/>
          <w:szCs w:val="24"/>
          <w:lang w:val="en-US"/>
        </w:rPr>
        <w:t>Zatko</w:t>
      </w:r>
      <w:proofErr w:type="spellEnd"/>
      <w:r w:rsidRPr="00BB2C4C">
        <w:rPr>
          <w:rFonts w:ascii="Times New Roman" w:hAnsi="Times New Roman" w:cs="Times New Roman"/>
          <w:sz w:val="24"/>
          <w:szCs w:val="24"/>
          <w:lang w:val="en-US"/>
        </w:rPr>
        <w:t xml:space="preserve"> // One Belt One Road Initiative in Central Asia: Implications for competitiveness of Russian economy. – Bratislava, 2016. – pp. 7-8.</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Kugelman</w:t>
      </w:r>
      <w:proofErr w:type="spellEnd"/>
      <w:r w:rsidRPr="00BB2C4C">
        <w:rPr>
          <w:rFonts w:ascii="Times New Roman" w:hAnsi="Times New Roman" w:cs="Times New Roman"/>
          <w:sz w:val="24"/>
          <w:szCs w:val="24"/>
          <w:lang w:val="en-US"/>
        </w:rPr>
        <w:t xml:space="preserve"> M. Great potential, many pitfalls: understanding China`s Belt and Road Initiative / M. </w:t>
      </w:r>
      <w:proofErr w:type="spellStart"/>
      <w:r w:rsidRPr="00BB2C4C">
        <w:rPr>
          <w:rFonts w:ascii="Times New Roman" w:hAnsi="Times New Roman" w:cs="Times New Roman"/>
          <w:sz w:val="24"/>
          <w:szCs w:val="24"/>
          <w:lang w:val="en-US"/>
        </w:rPr>
        <w:t>Kugelman</w:t>
      </w:r>
      <w:proofErr w:type="spellEnd"/>
      <w:r w:rsidRPr="00BB2C4C">
        <w:rPr>
          <w:rFonts w:ascii="Times New Roman" w:hAnsi="Times New Roman" w:cs="Times New Roman"/>
          <w:sz w:val="24"/>
          <w:szCs w:val="24"/>
          <w:lang w:val="en-US"/>
        </w:rPr>
        <w:t xml:space="preserve"> // Asian affairs. – </w:t>
      </w:r>
      <w:proofErr w:type="spellStart"/>
      <w:r w:rsidRPr="00BB2C4C">
        <w:rPr>
          <w:rFonts w:ascii="Times New Roman" w:hAnsi="Times New Roman" w:cs="Times New Roman"/>
          <w:sz w:val="24"/>
          <w:szCs w:val="24"/>
          <w:lang w:val="en-US"/>
        </w:rPr>
        <w:t>Washingtong</w:t>
      </w:r>
      <w:proofErr w:type="spellEnd"/>
      <w:r w:rsidRPr="00BB2C4C">
        <w:rPr>
          <w:rFonts w:ascii="Times New Roman" w:hAnsi="Times New Roman" w:cs="Times New Roman"/>
          <w:sz w:val="24"/>
          <w:szCs w:val="24"/>
          <w:lang w:val="en-US"/>
        </w:rPr>
        <w:t>. – 2019. – P. 180.</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Laruelle</w:t>
      </w:r>
      <w:proofErr w:type="spellEnd"/>
      <w:r w:rsidRPr="00BB2C4C">
        <w:rPr>
          <w:rFonts w:ascii="Times New Roman" w:hAnsi="Times New Roman" w:cs="Times New Roman"/>
          <w:sz w:val="24"/>
          <w:szCs w:val="24"/>
          <w:lang w:val="en-US"/>
        </w:rPr>
        <w:t xml:space="preserve"> M. Russia and Central Asia / M. </w:t>
      </w:r>
      <w:proofErr w:type="spellStart"/>
      <w:r w:rsidRPr="00BB2C4C">
        <w:rPr>
          <w:rFonts w:ascii="Times New Roman" w:hAnsi="Times New Roman" w:cs="Times New Roman"/>
          <w:sz w:val="24"/>
          <w:szCs w:val="24"/>
          <w:lang w:val="en-US"/>
        </w:rPr>
        <w:t>Laruelle</w:t>
      </w:r>
      <w:proofErr w:type="spellEnd"/>
      <w:r w:rsidRPr="00BB2C4C">
        <w:rPr>
          <w:rFonts w:ascii="Times New Roman" w:hAnsi="Times New Roman" w:cs="Times New Roman"/>
          <w:sz w:val="24"/>
          <w:szCs w:val="24"/>
          <w:lang w:val="en-US"/>
        </w:rPr>
        <w:t xml:space="preserve"> // </w:t>
      </w:r>
      <w:proofErr w:type="gramStart"/>
      <w:r w:rsidRPr="00BB2C4C">
        <w:rPr>
          <w:rFonts w:ascii="Times New Roman" w:hAnsi="Times New Roman" w:cs="Times New Roman"/>
          <w:sz w:val="24"/>
          <w:szCs w:val="24"/>
          <w:lang w:val="en-US"/>
        </w:rPr>
        <w:t>The</w:t>
      </w:r>
      <w:proofErr w:type="gramEnd"/>
      <w:r w:rsidRPr="00BB2C4C">
        <w:rPr>
          <w:rFonts w:ascii="Times New Roman" w:hAnsi="Times New Roman" w:cs="Times New Roman"/>
          <w:sz w:val="24"/>
          <w:szCs w:val="24"/>
          <w:lang w:val="en-US"/>
        </w:rPr>
        <w:t xml:space="preserve"> new Central Asia. The region Impact of International Actors / ed. E. </w:t>
      </w:r>
      <w:proofErr w:type="spellStart"/>
      <w:r w:rsidRPr="00BB2C4C">
        <w:rPr>
          <w:rFonts w:ascii="Times New Roman" w:hAnsi="Times New Roman" w:cs="Times New Roman"/>
          <w:sz w:val="24"/>
          <w:szCs w:val="24"/>
          <w:lang w:val="en-US"/>
        </w:rPr>
        <w:t>Kavalski</w:t>
      </w:r>
      <w:proofErr w:type="spellEnd"/>
      <w:r w:rsidRPr="00BB2C4C">
        <w:rPr>
          <w:rFonts w:ascii="Times New Roman" w:hAnsi="Times New Roman" w:cs="Times New Roman"/>
          <w:sz w:val="24"/>
          <w:szCs w:val="24"/>
          <w:lang w:val="en-US"/>
        </w:rPr>
        <w:t>. – London, 2017. – P.170.</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Li Yuan, </w:t>
      </w:r>
      <w:proofErr w:type="spellStart"/>
      <w:r w:rsidRPr="00BB2C4C">
        <w:rPr>
          <w:rFonts w:ascii="Times New Roman" w:hAnsi="Times New Roman" w:cs="Times New Roman"/>
          <w:sz w:val="24"/>
          <w:szCs w:val="24"/>
          <w:lang w:val="en-US"/>
        </w:rPr>
        <w:t>Schmerer</w:t>
      </w:r>
      <w:proofErr w:type="spellEnd"/>
      <w:r w:rsidRPr="00BB2C4C">
        <w:rPr>
          <w:rFonts w:ascii="Times New Roman" w:hAnsi="Times New Roman" w:cs="Times New Roman"/>
          <w:sz w:val="24"/>
          <w:szCs w:val="24"/>
          <w:lang w:val="en-US"/>
        </w:rPr>
        <w:t xml:space="preserve"> H. Trade and the New Silk Road: opportunities, challenges, and solutions / Yuan Li, H. </w:t>
      </w:r>
      <w:proofErr w:type="spellStart"/>
      <w:r w:rsidRPr="00BB2C4C">
        <w:rPr>
          <w:rFonts w:ascii="Times New Roman" w:hAnsi="Times New Roman" w:cs="Times New Roman"/>
          <w:sz w:val="24"/>
          <w:szCs w:val="24"/>
          <w:lang w:val="en-US"/>
        </w:rPr>
        <w:t>Schmerer</w:t>
      </w:r>
      <w:proofErr w:type="spellEnd"/>
      <w:r w:rsidRPr="00BB2C4C">
        <w:rPr>
          <w:rFonts w:ascii="Times New Roman" w:hAnsi="Times New Roman" w:cs="Times New Roman"/>
          <w:sz w:val="24"/>
          <w:szCs w:val="24"/>
          <w:lang w:val="en-US"/>
        </w:rPr>
        <w:t xml:space="preserve"> // Journal of Chinese Economic and Business Studies. – 2017. – P. 206.</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Liu </w:t>
      </w:r>
      <w:proofErr w:type="spellStart"/>
      <w:r w:rsidRPr="00BB2C4C">
        <w:rPr>
          <w:rFonts w:ascii="Times New Roman" w:hAnsi="Times New Roman" w:cs="Times New Roman"/>
          <w:sz w:val="24"/>
          <w:szCs w:val="24"/>
          <w:lang w:val="en-US"/>
        </w:rPr>
        <w:t>Weidong</w:t>
      </w:r>
      <w:proofErr w:type="spellEnd"/>
      <w:r w:rsidRPr="00BB2C4C">
        <w:rPr>
          <w:rFonts w:ascii="Times New Roman" w:hAnsi="Times New Roman" w:cs="Times New Roman"/>
          <w:sz w:val="24"/>
          <w:szCs w:val="24"/>
          <w:lang w:val="en-US"/>
        </w:rPr>
        <w:t xml:space="preserve">. Financing the Belt and Road Initiative / </w:t>
      </w:r>
      <w:proofErr w:type="spellStart"/>
      <w:r w:rsidRPr="00BB2C4C">
        <w:rPr>
          <w:rFonts w:ascii="Times New Roman" w:hAnsi="Times New Roman" w:cs="Times New Roman"/>
          <w:sz w:val="24"/>
          <w:szCs w:val="24"/>
          <w:lang w:val="en-US"/>
        </w:rPr>
        <w:t>Weidong</w:t>
      </w:r>
      <w:proofErr w:type="spellEnd"/>
      <w:r w:rsidRPr="00BB2C4C">
        <w:rPr>
          <w:rFonts w:ascii="Times New Roman" w:hAnsi="Times New Roman" w:cs="Times New Roman"/>
          <w:sz w:val="24"/>
          <w:szCs w:val="24"/>
          <w:lang w:val="en-US"/>
        </w:rPr>
        <w:t xml:space="preserve"> Liu, </w:t>
      </w:r>
      <w:proofErr w:type="spellStart"/>
      <w:r w:rsidRPr="00BB2C4C">
        <w:rPr>
          <w:rFonts w:ascii="Times New Roman" w:hAnsi="Times New Roman" w:cs="Times New Roman"/>
          <w:sz w:val="24"/>
          <w:szCs w:val="24"/>
          <w:lang w:val="en-US"/>
        </w:rPr>
        <w:t>Yajing</w:t>
      </w:r>
      <w:proofErr w:type="spellEnd"/>
      <w:r w:rsidRPr="00BB2C4C">
        <w:rPr>
          <w:rFonts w:ascii="Times New Roman" w:hAnsi="Times New Roman" w:cs="Times New Roman"/>
          <w:sz w:val="24"/>
          <w:szCs w:val="24"/>
          <w:lang w:val="en-US"/>
        </w:rPr>
        <w:t xml:space="preserve"> Zhang, Wei </w:t>
      </w:r>
      <w:proofErr w:type="spellStart"/>
      <w:r w:rsidRPr="00BB2C4C">
        <w:rPr>
          <w:rFonts w:ascii="Times New Roman" w:hAnsi="Times New Roman" w:cs="Times New Roman"/>
          <w:sz w:val="24"/>
          <w:szCs w:val="24"/>
          <w:lang w:val="en-US"/>
        </w:rPr>
        <w:t>Xiong</w:t>
      </w:r>
      <w:proofErr w:type="spellEnd"/>
      <w:r w:rsidRPr="00BB2C4C">
        <w:rPr>
          <w:rFonts w:ascii="Times New Roman" w:hAnsi="Times New Roman" w:cs="Times New Roman"/>
          <w:sz w:val="24"/>
          <w:szCs w:val="24"/>
          <w:lang w:val="en-US"/>
        </w:rPr>
        <w:t xml:space="preserve"> // Eurasian Geography and Economics. – 2020. – P.140.</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Miller T. Central Asia / T. Miller // China`s Asian Dream. Empire building along the New Silk Road. – London, 2019. – </w:t>
      </w:r>
      <w:proofErr w:type="gramStart"/>
      <w:r w:rsidRPr="00BB2C4C">
        <w:rPr>
          <w:rFonts w:ascii="Times New Roman" w:hAnsi="Times New Roman" w:cs="Times New Roman"/>
          <w:sz w:val="24"/>
          <w:szCs w:val="24"/>
          <w:lang w:val="en-US"/>
        </w:rPr>
        <w:t>pp.173-174</w:t>
      </w:r>
      <w:proofErr w:type="gramEnd"/>
      <w:r w:rsidRPr="00BB2C4C">
        <w:rPr>
          <w:rFonts w:ascii="Times New Roman" w:hAnsi="Times New Roman" w:cs="Times New Roman"/>
          <w:sz w:val="24"/>
          <w:szCs w:val="24"/>
          <w:lang w:val="en-US"/>
        </w:rPr>
        <w:t>.</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Nordin</w:t>
      </w:r>
      <w:proofErr w:type="spellEnd"/>
      <w:r w:rsidRPr="00BB2C4C">
        <w:rPr>
          <w:rFonts w:ascii="Times New Roman" w:hAnsi="Times New Roman" w:cs="Times New Roman"/>
          <w:sz w:val="24"/>
          <w:szCs w:val="24"/>
          <w:lang w:val="en-US"/>
        </w:rPr>
        <w:t xml:space="preserve"> A. Will Trump make China Great again? The Belt and Road Initiative and International Order / A. </w:t>
      </w:r>
      <w:proofErr w:type="spellStart"/>
      <w:r w:rsidRPr="00BB2C4C">
        <w:rPr>
          <w:rFonts w:ascii="Times New Roman" w:hAnsi="Times New Roman" w:cs="Times New Roman"/>
          <w:sz w:val="24"/>
          <w:szCs w:val="24"/>
          <w:lang w:val="en-US"/>
        </w:rPr>
        <w:t>Nordin</w:t>
      </w:r>
      <w:proofErr w:type="spellEnd"/>
      <w:r w:rsidRPr="00BB2C4C">
        <w:rPr>
          <w:rFonts w:ascii="Times New Roman" w:hAnsi="Times New Roman" w:cs="Times New Roman"/>
          <w:sz w:val="24"/>
          <w:szCs w:val="24"/>
          <w:lang w:val="en-US"/>
        </w:rPr>
        <w:t>, M. Weismann // International Affairs. – 2018. – pp. 235-237.</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Pu</w:t>
      </w:r>
      <w:proofErr w:type="spellEnd"/>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Xiaoyu</w:t>
      </w:r>
      <w:proofErr w:type="spellEnd"/>
      <w:r w:rsidRPr="00BB2C4C">
        <w:rPr>
          <w:rFonts w:ascii="Times New Roman" w:hAnsi="Times New Roman" w:cs="Times New Roman"/>
          <w:sz w:val="24"/>
          <w:szCs w:val="24"/>
          <w:lang w:val="en-US"/>
        </w:rPr>
        <w:t xml:space="preserve">. One Belt, One Road: Visions and Challenges of China`s </w:t>
      </w:r>
      <w:proofErr w:type="spellStart"/>
      <w:r w:rsidRPr="00BB2C4C">
        <w:rPr>
          <w:rFonts w:ascii="Times New Roman" w:hAnsi="Times New Roman" w:cs="Times New Roman"/>
          <w:sz w:val="24"/>
          <w:szCs w:val="24"/>
          <w:lang w:val="en-US"/>
        </w:rPr>
        <w:t>Geoeconomic</w:t>
      </w:r>
      <w:proofErr w:type="spellEnd"/>
      <w:r w:rsidRPr="00BB2C4C">
        <w:rPr>
          <w:rFonts w:ascii="Times New Roman" w:hAnsi="Times New Roman" w:cs="Times New Roman"/>
          <w:sz w:val="24"/>
          <w:szCs w:val="24"/>
          <w:lang w:val="en-US"/>
        </w:rPr>
        <w:t xml:space="preserve"> Strategy / </w:t>
      </w:r>
      <w:proofErr w:type="spellStart"/>
      <w:r w:rsidRPr="00BB2C4C">
        <w:rPr>
          <w:rFonts w:ascii="Times New Roman" w:hAnsi="Times New Roman" w:cs="Times New Roman"/>
          <w:sz w:val="24"/>
          <w:szCs w:val="24"/>
          <w:lang w:val="en-US"/>
        </w:rPr>
        <w:t>Xiaoyu</w:t>
      </w:r>
      <w:proofErr w:type="spellEnd"/>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Pu</w:t>
      </w:r>
      <w:proofErr w:type="spellEnd"/>
      <w:r w:rsidRPr="00BB2C4C">
        <w:rPr>
          <w:rFonts w:ascii="Times New Roman" w:hAnsi="Times New Roman" w:cs="Times New Roman"/>
          <w:sz w:val="24"/>
          <w:szCs w:val="24"/>
          <w:lang w:val="en-US"/>
        </w:rPr>
        <w:t xml:space="preserve"> // One Belt, One Road. – Reno, 2016. – pp. 114-115.</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lastRenderedPageBreak/>
        <w:t xml:space="preserve"> Rajah R. </w:t>
      </w:r>
      <w:proofErr w:type="spellStart"/>
      <w:r w:rsidRPr="00BB2C4C">
        <w:rPr>
          <w:rFonts w:ascii="Times New Roman" w:hAnsi="Times New Roman" w:cs="Times New Roman"/>
          <w:sz w:val="24"/>
          <w:szCs w:val="24"/>
          <w:lang w:val="en-US"/>
        </w:rPr>
        <w:t>Mobilizating</w:t>
      </w:r>
      <w:proofErr w:type="spellEnd"/>
      <w:r w:rsidRPr="00BB2C4C">
        <w:rPr>
          <w:rFonts w:ascii="Times New Roman" w:hAnsi="Times New Roman" w:cs="Times New Roman"/>
          <w:sz w:val="24"/>
          <w:szCs w:val="24"/>
          <w:lang w:val="en-US"/>
        </w:rPr>
        <w:t xml:space="preserve"> the Indo-Pacific Infrastructure response to China`s Belt and Road Initiative in Southeast Asia / R. Rajah // Foreign Policy at Brookings. – 2020. – P.5.</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Rolland N. A China-Russia Condominium over Eurasia / N. Rolland // Global Politics and Strategy. – 2019. – pp. 12-13.</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Summers T. Structural power and the financing of the Belt and Road Initiative / T. Summers // Eurasian Geography and Economics. – 2020. – P.147.</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Swaine</w:t>
      </w:r>
      <w:proofErr w:type="spellEnd"/>
      <w:r w:rsidRPr="00BB2C4C">
        <w:rPr>
          <w:rFonts w:ascii="Times New Roman" w:hAnsi="Times New Roman" w:cs="Times New Roman"/>
          <w:sz w:val="24"/>
          <w:szCs w:val="24"/>
          <w:lang w:val="en-US"/>
        </w:rPr>
        <w:t xml:space="preserve"> M.D. Chinese views and Commentary on the “One Belt, One Road” Initiative / M.D. </w:t>
      </w:r>
      <w:proofErr w:type="spellStart"/>
      <w:r w:rsidRPr="00BB2C4C">
        <w:rPr>
          <w:rFonts w:ascii="Times New Roman" w:hAnsi="Times New Roman" w:cs="Times New Roman"/>
          <w:sz w:val="24"/>
          <w:szCs w:val="24"/>
          <w:lang w:val="en-US"/>
        </w:rPr>
        <w:t>Swaine</w:t>
      </w:r>
      <w:proofErr w:type="spellEnd"/>
      <w:r w:rsidRPr="00BB2C4C">
        <w:rPr>
          <w:rFonts w:ascii="Times New Roman" w:hAnsi="Times New Roman" w:cs="Times New Roman"/>
          <w:sz w:val="24"/>
          <w:szCs w:val="24"/>
          <w:lang w:val="en-US"/>
        </w:rPr>
        <w:t xml:space="preserve"> // China Leadership Monitor. – 2016. – P.45.</w:t>
      </w:r>
    </w:p>
    <w:p w:rsidR="00106378" w:rsidRPr="00BB2C4C" w:rsidRDefault="00106378" w:rsidP="00092734">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Taidong</w:t>
      </w:r>
      <w:proofErr w:type="spellEnd"/>
      <w:r w:rsidRPr="00BB2C4C">
        <w:rPr>
          <w:rFonts w:ascii="Times New Roman" w:hAnsi="Times New Roman" w:cs="Times New Roman"/>
          <w:sz w:val="24"/>
          <w:szCs w:val="24"/>
          <w:lang w:val="en-US"/>
        </w:rPr>
        <w:t xml:space="preserve"> Zhou. A proactive and steady approach for the building of the China-Belarus Industrial Park / Zhou </w:t>
      </w:r>
      <w:proofErr w:type="spellStart"/>
      <w:r w:rsidRPr="00BB2C4C">
        <w:rPr>
          <w:rFonts w:ascii="Times New Roman" w:hAnsi="Times New Roman" w:cs="Times New Roman"/>
          <w:sz w:val="24"/>
          <w:szCs w:val="24"/>
          <w:lang w:val="en-US"/>
        </w:rPr>
        <w:t>Taidong</w:t>
      </w:r>
      <w:proofErr w:type="spellEnd"/>
      <w:r w:rsidRPr="00BB2C4C">
        <w:rPr>
          <w:rFonts w:ascii="Times New Roman" w:hAnsi="Times New Roman" w:cs="Times New Roman"/>
          <w:sz w:val="24"/>
          <w:szCs w:val="24"/>
          <w:lang w:val="en-US"/>
        </w:rPr>
        <w:t>, Zhou Yu // International Development Cooperation. – London, 2018. – P. 6.</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Yang Chen. Coordinated development path of metropolitan logistics and economy in Belt and Road using </w:t>
      </w:r>
      <w:proofErr w:type="spellStart"/>
      <w:r w:rsidRPr="00BB2C4C">
        <w:rPr>
          <w:rFonts w:ascii="Times New Roman" w:hAnsi="Times New Roman" w:cs="Times New Roman"/>
          <w:sz w:val="24"/>
          <w:szCs w:val="24"/>
          <w:lang w:val="en-US"/>
        </w:rPr>
        <w:t>Dematel</w:t>
      </w:r>
      <w:proofErr w:type="spellEnd"/>
      <w:r w:rsidRPr="00BB2C4C">
        <w:rPr>
          <w:rFonts w:ascii="Times New Roman" w:hAnsi="Times New Roman" w:cs="Times New Roman"/>
          <w:sz w:val="24"/>
          <w:szCs w:val="24"/>
          <w:lang w:val="en-US"/>
        </w:rPr>
        <w:t xml:space="preserve">-Bayesian analysis / Chen Yang, </w:t>
      </w:r>
      <w:proofErr w:type="spellStart"/>
      <w:r w:rsidRPr="00BB2C4C">
        <w:rPr>
          <w:rFonts w:ascii="Times New Roman" w:hAnsi="Times New Roman" w:cs="Times New Roman"/>
          <w:sz w:val="24"/>
          <w:szCs w:val="24"/>
          <w:lang w:val="en-US"/>
        </w:rPr>
        <w:t>Shulin</w:t>
      </w:r>
      <w:proofErr w:type="spellEnd"/>
      <w:r w:rsidRPr="00BB2C4C">
        <w:rPr>
          <w:rFonts w:ascii="Times New Roman" w:hAnsi="Times New Roman" w:cs="Times New Roman"/>
          <w:sz w:val="24"/>
          <w:szCs w:val="24"/>
          <w:lang w:val="en-US"/>
        </w:rPr>
        <w:t xml:space="preserve"> </w:t>
      </w:r>
      <w:proofErr w:type="spellStart"/>
      <w:r w:rsidRPr="00BB2C4C">
        <w:rPr>
          <w:rFonts w:ascii="Times New Roman" w:hAnsi="Times New Roman" w:cs="Times New Roman"/>
          <w:sz w:val="24"/>
          <w:szCs w:val="24"/>
          <w:lang w:val="en-US"/>
        </w:rPr>
        <w:t>Lan</w:t>
      </w:r>
      <w:proofErr w:type="spellEnd"/>
      <w:r w:rsidRPr="00BB2C4C">
        <w:rPr>
          <w:rFonts w:ascii="Times New Roman" w:hAnsi="Times New Roman" w:cs="Times New Roman"/>
          <w:sz w:val="24"/>
          <w:szCs w:val="24"/>
          <w:lang w:val="en-US"/>
        </w:rPr>
        <w:t>, Ming-Lang Tseng // International Journal of Logistics Research and Applications. – 2018. – P. 4.</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Ye Min. The Belt and Road / Min Ye // </w:t>
      </w:r>
      <w:proofErr w:type="gramStart"/>
      <w:r w:rsidRPr="00BB2C4C">
        <w:rPr>
          <w:rFonts w:ascii="Times New Roman" w:hAnsi="Times New Roman" w:cs="Times New Roman"/>
          <w:sz w:val="24"/>
          <w:szCs w:val="24"/>
          <w:lang w:val="en-US"/>
        </w:rPr>
        <w:t>The</w:t>
      </w:r>
      <w:proofErr w:type="gramEnd"/>
      <w:r w:rsidRPr="00BB2C4C">
        <w:rPr>
          <w:rFonts w:ascii="Times New Roman" w:hAnsi="Times New Roman" w:cs="Times New Roman"/>
          <w:sz w:val="24"/>
          <w:szCs w:val="24"/>
          <w:lang w:val="en-US"/>
        </w:rPr>
        <w:t xml:space="preserve"> Belt Road and Beyond. State-Mobilized Globalization in China: 1998-2018. – Boston, 2020. – </w:t>
      </w:r>
      <w:proofErr w:type="gramStart"/>
      <w:r w:rsidRPr="00BB2C4C">
        <w:rPr>
          <w:rFonts w:ascii="Times New Roman" w:hAnsi="Times New Roman" w:cs="Times New Roman"/>
          <w:sz w:val="24"/>
          <w:szCs w:val="24"/>
          <w:lang w:val="en-US"/>
        </w:rPr>
        <w:t>pp.115-119</w:t>
      </w:r>
      <w:proofErr w:type="gramEnd"/>
      <w:r w:rsidRPr="00BB2C4C">
        <w:rPr>
          <w:rFonts w:ascii="Times New Roman" w:hAnsi="Times New Roman" w:cs="Times New Roman"/>
          <w:sz w:val="24"/>
          <w:szCs w:val="24"/>
          <w:lang w:val="en-US"/>
        </w:rPr>
        <w:t>.</w:t>
      </w:r>
    </w:p>
    <w:p w:rsidR="00106378" w:rsidRPr="00BB2C4C" w:rsidRDefault="00106378" w:rsidP="00FE727B">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Yu Hong. Motivation behind China`s “One Belt, One Road” Initiatives and Establishment of the Asian Infrastructure Investment Bank / Hong Yu // Journal of contemporary China. – 2017. – P.356.</w:t>
      </w:r>
    </w:p>
    <w:p w:rsidR="00106378" w:rsidRPr="00BB2C4C" w:rsidRDefault="00106378" w:rsidP="006B2029">
      <w:pPr>
        <w:pStyle w:val="a3"/>
        <w:numPr>
          <w:ilvl w:val="0"/>
          <w:numId w:val="29"/>
        </w:numPr>
        <w:ind w:left="0" w:firstLine="709"/>
        <w:rPr>
          <w:rFonts w:ascii="Times New Roman" w:hAnsi="Times New Roman" w:cs="Times New Roman"/>
          <w:sz w:val="24"/>
          <w:szCs w:val="24"/>
          <w:lang w:val="en-US"/>
        </w:rPr>
      </w:pPr>
      <w:r w:rsidRPr="00BB2C4C">
        <w:rPr>
          <w:rFonts w:ascii="Times New Roman" w:hAnsi="Times New Roman" w:cs="Times New Roman"/>
          <w:sz w:val="24"/>
          <w:szCs w:val="24"/>
          <w:lang w:val="en-US"/>
        </w:rPr>
        <w:t xml:space="preserve"> Zhou </w:t>
      </w:r>
      <w:proofErr w:type="spellStart"/>
      <w:r w:rsidRPr="00BB2C4C">
        <w:rPr>
          <w:rFonts w:ascii="Times New Roman" w:hAnsi="Times New Roman" w:cs="Times New Roman"/>
          <w:sz w:val="24"/>
          <w:szCs w:val="24"/>
          <w:lang w:val="en-US"/>
        </w:rPr>
        <w:t>Jiangping</w:t>
      </w:r>
      <w:proofErr w:type="spellEnd"/>
      <w:r w:rsidRPr="00BB2C4C">
        <w:rPr>
          <w:rFonts w:ascii="Times New Roman" w:hAnsi="Times New Roman" w:cs="Times New Roman"/>
          <w:sz w:val="24"/>
          <w:szCs w:val="24"/>
          <w:lang w:val="en-US"/>
        </w:rPr>
        <w:t xml:space="preserve">. Legacies of European “Belt and Road”? Visualizing transport accessibility and its impacts on population distribution / </w:t>
      </w:r>
      <w:proofErr w:type="spellStart"/>
      <w:r w:rsidRPr="00BB2C4C">
        <w:rPr>
          <w:rFonts w:ascii="Times New Roman" w:hAnsi="Times New Roman" w:cs="Times New Roman"/>
          <w:sz w:val="24"/>
          <w:szCs w:val="24"/>
          <w:lang w:val="en-US"/>
        </w:rPr>
        <w:t>Jiangping</w:t>
      </w:r>
      <w:proofErr w:type="spellEnd"/>
      <w:r w:rsidRPr="00BB2C4C">
        <w:rPr>
          <w:rFonts w:ascii="Times New Roman" w:hAnsi="Times New Roman" w:cs="Times New Roman"/>
          <w:sz w:val="24"/>
          <w:szCs w:val="24"/>
          <w:lang w:val="en-US"/>
        </w:rPr>
        <w:t xml:space="preserve"> Zhou, </w:t>
      </w:r>
      <w:proofErr w:type="spellStart"/>
      <w:r w:rsidRPr="00BB2C4C">
        <w:rPr>
          <w:rFonts w:ascii="Times New Roman" w:hAnsi="Times New Roman" w:cs="Times New Roman"/>
          <w:sz w:val="24"/>
          <w:szCs w:val="24"/>
          <w:lang w:val="en-US"/>
        </w:rPr>
        <w:t>Yuling</w:t>
      </w:r>
      <w:proofErr w:type="spellEnd"/>
      <w:r w:rsidRPr="00BB2C4C">
        <w:rPr>
          <w:rFonts w:ascii="Times New Roman" w:hAnsi="Times New Roman" w:cs="Times New Roman"/>
          <w:sz w:val="24"/>
          <w:szCs w:val="24"/>
          <w:lang w:val="en-US"/>
        </w:rPr>
        <w:t xml:space="preserve"> Yang, Chris Webster // Regional Studies, Regional Science. – 2019. – pp. 453.</w:t>
      </w:r>
    </w:p>
    <w:sectPr w:rsidR="00106378" w:rsidRPr="00BB2C4C" w:rsidSect="000E1E71">
      <w:footerReference w:type="default" r:id="rId8"/>
      <w:footnotePr>
        <w:numRestart w:val="eachPage"/>
      </w:footnotePr>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35" w:rsidRDefault="00136335" w:rsidP="007B1DD5">
      <w:pPr>
        <w:spacing w:line="240" w:lineRule="auto"/>
      </w:pPr>
      <w:r>
        <w:separator/>
      </w:r>
    </w:p>
  </w:endnote>
  <w:endnote w:type="continuationSeparator" w:id="0">
    <w:p w:rsidR="00136335" w:rsidRDefault="00136335" w:rsidP="007B1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dvOT46dcae8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34616"/>
      <w:docPartObj>
        <w:docPartGallery w:val="Page Numbers (Bottom of Page)"/>
        <w:docPartUnique/>
      </w:docPartObj>
    </w:sdtPr>
    <w:sdtEndPr/>
    <w:sdtContent>
      <w:p w:rsidR="00272FE3" w:rsidRDefault="00272FE3">
        <w:pPr>
          <w:pStyle w:val="ac"/>
          <w:jc w:val="center"/>
        </w:pPr>
        <w:r>
          <w:fldChar w:fldCharType="begin"/>
        </w:r>
        <w:r>
          <w:instrText>PAGE   \* MERGEFORMAT</w:instrText>
        </w:r>
        <w:r>
          <w:fldChar w:fldCharType="separate"/>
        </w:r>
        <w:r w:rsidR="00BB2C4C">
          <w:rPr>
            <w:noProof/>
          </w:rPr>
          <w:t>21</w:t>
        </w:r>
        <w:r>
          <w:fldChar w:fldCharType="end"/>
        </w:r>
      </w:p>
    </w:sdtContent>
  </w:sdt>
  <w:p w:rsidR="00272FE3" w:rsidRDefault="00272F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35" w:rsidRDefault="00136335" w:rsidP="007B1DD5">
      <w:pPr>
        <w:spacing w:line="240" w:lineRule="auto"/>
      </w:pPr>
      <w:r>
        <w:separator/>
      </w:r>
    </w:p>
  </w:footnote>
  <w:footnote w:type="continuationSeparator" w:id="0">
    <w:p w:rsidR="00136335" w:rsidRDefault="00136335" w:rsidP="007B1DD5">
      <w:pPr>
        <w:spacing w:line="240" w:lineRule="auto"/>
      </w:pPr>
      <w:r>
        <w:continuationSeparator/>
      </w:r>
    </w:p>
  </w:footnote>
  <w:footnote w:id="1">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Лихачев А.Е. Таможенный союз России, Белоруссии и Казахстана: история, современный этап и перспективы развития / А.Е. Лихачев // Российский внешнеэкономический вестник. М.- 2010. С.5-6</w:t>
      </w:r>
      <w:r>
        <w:rPr>
          <w:rFonts w:ascii="Times New Roman" w:hAnsi="Times New Roman" w:cs="Times New Roman"/>
        </w:rPr>
        <w:t>.</w:t>
      </w:r>
    </w:p>
  </w:footnote>
  <w:footnote w:id="2">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w:t>
      </w:r>
      <w:proofErr w:type="spellStart"/>
      <w:r w:rsidRPr="001831B0">
        <w:rPr>
          <w:rFonts w:ascii="Times New Roman" w:hAnsi="Times New Roman" w:cs="Times New Roman"/>
        </w:rPr>
        <w:t>Батура</w:t>
      </w:r>
      <w:proofErr w:type="spellEnd"/>
      <w:r w:rsidRPr="001831B0">
        <w:rPr>
          <w:rFonts w:ascii="Times New Roman" w:hAnsi="Times New Roman" w:cs="Times New Roman"/>
        </w:rPr>
        <w:t xml:space="preserve"> Б.В. О некоторых аспектах развития </w:t>
      </w:r>
      <w:proofErr w:type="spellStart"/>
      <w:r w:rsidRPr="001831B0">
        <w:rPr>
          <w:rFonts w:ascii="Times New Roman" w:hAnsi="Times New Roman" w:cs="Times New Roman"/>
        </w:rPr>
        <w:t>ЕврАзЭС</w:t>
      </w:r>
      <w:proofErr w:type="spellEnd"/>
      <w:r w:rsidRPr="001831B0">
        <w:rPr>
          <w:rFonts w:ascii="Times New Roman" w:hAnsi="Times New Roman" w:cs="Times New Roman"/>
        </w:rPr>
        <w:t xml:space="preserve"> и формирования таможенного союза</w:t>
      </w:r>
      <w:r>
        <w:rPr>
          <w:rFonts w:ascii="Times New Roman" w:hAnsi="Times New Roman" w:cs="Times New Roman"/>
        </w:rPr>
        <w:t xml:space="preserve"> </w:t>
      </w:r>
      <w:r w:rsidRPr="001831B0">
        <w:rPr>
          <w:rFonts w:ascii="Times New Roman" w:hAnsi="Times New Roman" w:cs="Times New Roman"/>
        </w:rPr>
        <w:t>/</w:t>
      </w:r>
      <w:r>
        <w:rPr>
          <w:rFonts w:ascii="Times New Roman" w:hAnsi="Times New Roman" w:cs="Times New Roman"/>
        </w:rPr>
        <w:t xml:space="preserve"> </w:t>
      </w:r>
      <w:r w:rsidRPr="001831B0">
        <w:rPr>
          <w:rFonts w:ascii="Times New Roman" w:hAnsi="Times New Roman" w:cs="Times New Roman"/>
        </w:rPr>
        <w:t xml:space="preserve">Б.В. </w:t>
      </w:r>
      <w:proofErr w:type="spellStart"/>
      <w:r w:rsidRPr="001831B0">
        <w:rPr>
          <w:rFonts w:ascii="Times New Roman" w:hAnsi="Times New Roman" w:cs="Times New Roman"/>
        </w:rPr>
        <w:t>Батура</w:t>
      </w:r>
      <w:proofErr w:type="spellEnd"/>
      <w:r w:rsidRPr="001831B0">
        <w:rPr>
          <w:rFonts w:ascii="Times New Roman" w:hAnsi="Times New Roman" w:cs="Times New Roman"/>
        </w:rPr>
        <w:t xml:space="preserve"> // Евразийская интеграция: экономика, право, политика. – 2009. №6. – С.11.</w:t>
      </w:r>
    </w:p>
  </w:footnote>
  <w:footnote w:id="3">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Гринберг Р.С. 10 лет </w:t>
      </w:r>
      <w:proofErr w:type="spellStart"/>
      <w:r w:rsidRPr="001831B0">
        <w:rPr>
          <w:rFonts w:ascii="Times New Roman" w:hAnsi="Times New Roman" w:cs="Times New Roman"/>
        </w:rPr>
        <w:t>ЕврАзЭС</w:t>
      </w:r>
      <w:proofErr w:type="spellEnd"/>
      <w:r w:rsidRPr="001831B0">
        <w:rPr>
          <w:rFonts w:ascii="Times New Roman" w:hAnsi="Times New Roman" w:cs="Times New Roman"/>
        </w:rPr>
        <w:t>: все только начинается</w:t>
      </w:r>
      <w:r>
        <w:rPr>
          <w:rFonts w:ascii="Times New Roman" w:hAnsi="Times New Roman" w:cs="Times New Roman"/>
        </w:rPr>
        <w:t xml:space="preserve"> </w:t>
      </w:r>
      <w:r w:rsidRPr="001831B0">
        <w:rPr>
          <w:rFonts w:ascii="Times New Roman" w:hAnsi="Times New Roman" w:cs="Times New Roman"/>
        </w:rPr>
        <w:t>/</w:t>
      </w:r>
      <w:r>
        <w:rPr>
          <w:rFonts w:ascii="Times New Roman" w:hAnsi="Times New Roman" w:cs="Times New Roman"/>
        </w:rPr>
        <w:t xml:space="preserve"> </w:t>
      </w:r>
      <w:r w:rsidRPr="001831B0">
        <w:rPr>
          <w:rFonts w:ascii="Times New Roman" w:hAnsi="Times New Roman" w:cs="Times New Roman"/>
        </w:rPr>
        <w:t xml:space="preserve">Р.С. Гринберг, Д.И. </w:t>
      </w:r>
      <w:proofErr w:type="spellStart"/>
      <w:r w:rsidRPr="001831B0">
        <w:rPr>
          <w:rFonts w:ascii="Times New Roman" w:hAnsi="Times New Roman" w:cs="Times New Roman"/>
        </w:rPr>
        <w:t>Ушкалова</w:t>
      </w:r>
      <w:proofErr w:type="spellEnd"/>
      <w:r w:rsidRPr="001831B0">
        <w:rPr>
          <w:rFonts w:ascii="Times New Roman" w:hAnsi="Times New Roman" w:cs="Times New Roman"/>
        </w:rPr>
        <w:t>. Евразийская интеграция экономика, право, политика. М.- 2010. С.63-64.</w:t>
      </w:r>
    </w:p>
  </w:footnote>
  <w:footnote w:id="4">
    <w:p w:rsidR="00272FE3" w:rsidRPr="00272FE3"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rPr>
        <w:t xml:space="preserve"> </w:t>
      </w:r>
      <w:proofErr w:type="spellStart"/>
      <w:r w:rsidRPr="00376ACB">
        <w:rPr>
          <w:rFonts w:ascii="Times New Roman" w:hAnsi="Times New Roman" w:cs="Times New Roman"/>
        </w:rPr>
        <w:t>Лапенко</w:t>
      </w:r>
      <w:proofErr w:type="spellEnd"/>
      <w:r w:rsidRPr="00376ACB">
        <w:rPr>
          <w:rFonts w:ascii="Times New Roman" w:hAnsi="Times New Roman" w:cs="Times New Roman"/>
        </w:rPr>
        <w:t xml:space="preserve"> М.В. Внешний контур ЕАЭС: потенциал расширения и поиск оптимальных механизмов взаимодействия / М.В. </w:t>
      </w:r>
      <w:proofErr w:type="spellStart"/>
      <w:r w:rsidRPr="00376ACB">
        <w:rPr>
          <w:rFonts w:ascii="Times New Roman" w:hAnsi="Times New Roman" w:cs="Times New Roman"/>
        </w:rPr>
        <w:t>Лапенко</w:t>
      </w:r>
      <w:proofErr w:type="spellEnd"/>
      <w:r w:rsidRPr="00376ACB">
        <w:rPr>
          <w:rFonts w:ascii="Times New Roman" w:hAnsi="Times New Roman" w:cs="Times New Roman"/>
        </w:rPr>
        <w:t xml:space="preserve"> // Известия Саратовского университета. Серия</w:t>
      </w:r>
      <w:r w:rsidRPr="00272FE3">
        <w:rPr>
          <w:rFonts w:ascii="Times New Roman" w:hAnsi="Times New Roman" w:cs="Times New Roman"/>
          <w:lang w:val="en-US"/>
        </w:rPr>
        <w:t xml:space="preserve">: </w:t>
      </w:r>
      <w:r w:rsidRPr="00376ACB">
        <w:rPr>
          <w:rFonts w:ascii="Times New Roman" w:hAnsi="Times New Roman" w:cs="Times New Roman"/>
        </w:rPr>
        <w:t>история</w:t>
      </w:r>
      <w:r w:rsidRPr="00272FE3">
        <w:rPr>
          <w:rFonts w:ascii="Times New Roman" w:hAnsi="Times New Roman" w:cs="Times New Roman"/>
          <w:lang w:val="en-US"/>
        </w:rPr>
        <w:t xml:space="preserve">, </w:t>
      </w:r>
      <w:r w:rsidRPr="00376ACB">
        <w:rPr>
          <w:rFonts w:ascii="Times New Roman" w:hAnsi="Times New Roman" w:cs="Times New Roman"/>
        </w:rPr>
        <w:t>международные</w:t>
      </w:r>
      <w:r w:rsidRPr="00272FE3">
        <w:rPr>
          <w:rFonts w:ascii="Times New Roman" w:hAnsi="Times New Roman" w:cs="Times New Roman"/>
          <w:lang w:val="en-US"/>
        </w:rPr>
        <w:t xml:space="preserve"> </w:t>
      </w:r>
      <w:r w:rsidRPr="00376ACB">
        <w:rPr>
          <w:rFonts w:ascii="Times New Roman" w:hAnsi="Times New Roman" w:cs="Times New Roman"/>
        </w:rPr>
        <w:t>отношения</w:t>
      </w:r>
      <w:r w:rsidRPr="00272FE3">
        <w:rPr>
          <w:rFonts w:ascii="Times New Roman" w:hAnsi="Times New Roman" w:cs="Times New Roman"/>
          <w:lang w:val="en-US"/>
        </w:rPr>
        <w:t xml:space="preserve">. – 2016. – </w:t>
      </w:r>
      <w:r w:rsidRPr="00376ACB">
        <w:rPr>
          <w:rFonts w:ascii="Times New Roman" w:hAnsi="Times New Roman" w:cs="Times New Roman"/>
        </w:rPr>
        <w:t>С</w:t>
      </w:r>
      <w:r w:rsidRPr="00272FE3">
        <w:rPr>
          <w:rFonts w:ascii="Times New Roman" w:hAnsi="Times New Roman" w:cs="Times New Roman"/>
          <w:lang w:val="en-US"/>
        </w:rPr>
        <w:t>.74.</w:t>
      </w:r>
    </w:p>
  </w:footnote>
  <w:footnote w:id="5">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Li </w:t>
      </w:r>
      <w:proofErr w:type="spellStart"/>
      <w:r w:rsidRPr="001831B0">
        <w:rPr>
          <w:rFonts w:ascii="Times New Roman" w:hAnsi="Times New Roman" w:cs="Times New Roman"/>
          <w:lang w:val="en-US"/>
        </w:rPr>
        <w:t>Weidong</w:t>
      </w:r>
      <w:proofErr w:type="spellEnd"/>
      <w:r w:rsidRPr="001831B0">
        <w:rPr>
          <w:rFonts w:ascii="Times New Roman" w:hAnsi="Times New Roman" w:cs="Times New Roman"/>
          <w:lang w:val="en-US"/>
        </w:rPr>
        <w:t xml:space="preserve">. One Belt and One Road: Literature analysis / </w:t>
      </w:r>
      <w:proofErr w:type="spellStart"/>
      <w:r w:rsidRPr="001831B0">
        <w:rPr>
          <w:rFonts w:ascii="Times New Roman" w:hAnsi="Times New Roman" w:cs="Times New Roman"/>
          <w:lang w:val="en-US"/>
        </w:rPr>
        <w:t>Weidong</w:t>
      </w:r>
      <w:proofErr w:type="spellEnd"/>
      <w:r w:rsidRPr="001831B0">
        <w:rPr>
          <w:rFonts w:ascii="Times New Roman" w:hAnsi="Times New Roman" w:cs="Times New Roman"/>
          <w:lang w:val="en-US"/>
        </w:rPr>
        <w:t xml:space="preserve"> Li, O. </w:t>
      </w:r>
      <w:proofErr w:type="spellStart"/>
      <w:r w:rsidRPr="001831B0">
        <w:rPr>
          <w:rFonts w:ascii="Times New Roman" w:hAnsi="Times New Roman" w:cs="Times New Roman"/>
          <w:lang w:val="en-US"/>
        </w:rPr>
        <w:t>Holmola</w:t>
      </w:r>
      <w:proofErr w:type="spellEnd"/>
      <w:r w:rsidRPr="001831B0">
        <w:rPr>
          <w:rFonts w:ascii="Times New Roman" w:hAnsi="Times New Roman" w:cs="Times New Roman"/>
          <w:lang w:val="en-US"/>
        </w:rPr>
        <w:t xml:space="preserve"> // Transport and Telecommunication. – Beijing, 2019. – P. 262.</w:t>
      </w:r>
    </w:p>
  </w:footnote>
  <w:footnote w:id="6">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w:t>
      </w:r>
      <w:proofErr w:type="spellStart"/>
      <w:r w:rsidRPr="001831B0">
        <w:rPr>
          <w:rFonts w:ascii="Times New Roman" w:hAnsi="Times New Roman" w:cs="Times New Roman"/>
        </w:rPr>
        <w:t>Юйцай</w:t>
      </w:r>
      <w:proofErr w:type="spellEnd"/>
      <w:r w:rsidRPr="001831B0">
        <w:rPr>
          <w:rFonts w:ascii="Times New Roman" w:hAnsi="Times New Roman" w:cs="Times New Roman"/>
        </w:rPr>
        <w:t xml:space="preserve"> </w:t>
      </w:r>
      <w:proofErr w:type="spellStart"/>
      <w:r w:rsidRPr="001831B0">
        <w:rPr>
          <w:rFonts w:ascii="Times New Roman" w:hAnsi="Times New Roman" w:cs="Times New Roman"/>
        </w:rPr>
        <w:t>Цинь</w:t>
      </w:r>
      <w:proofErr w:type="spellEnd"/>
      <w:r w:rsidRPr="001831B0">
        <w:rPr>
          <w:rFonts w:ascii="Times New Roman" w:hAnsi="Times New Roman" w:cs="Times New Roman"/>
        </w:rPr>
        <w:t xml:space="preserve">. Один пояс и один путь: комментарии / </w:t>
      </w:r>
      <w:proofErr w:type="spellStart"/>
      <w:r w:rsidRPr="001831B0">
        <w:rPr>
          <w:rFonts w:ascii="Times New Roman" w:hAnsi="Times New Roman" w:cs="Times New Roman"/>
        </w:rPr>
        <w:t>Цинь</w:t>
      </w:r>
      <w:proofErr w:type="spellEnd"/>
      <w:r w:rsidRPr="001831B0">
        <w:rPr>
          <w:rFonts w:ascii="Times New Roman" w:hAnsi="Times New Roman" w:cs="Times New Roman"/>
        </w:rPr>
        <w:t xml:space="preserve"> </w:t>
      </w:r>
      <w:proofErr w:type="spellStart"/>
      <w:r w:rsidRPr="001831B0">
        <w:rPr>
          <w:rFonts w:ascii="Times New Roman" w:hAnsi="Times New Roman" w:cs="Times New Roman"/>
        </w:rPr>
        <w:t>Юйцай</w:t>
      </w:r>
      <w:proofErr w:type="spellEnd"/>
      <w:r w:rsidRPr="001831B0">
        <w:rPr>
          <w:rFonts w:ascii="Times New Roman" w:hAnsi="Times New Roman" w:cs="Times New Roman"/>
        </w:rPr>
        <w:t xml:space="preserve">, Чжоу </w:t>
      </w:r>
      <w:proofErr w:type="spellStart"/>
      <w:r w:rsidRPr="001831B0">
        <w:rPr>
          <w:rFonts w:ascii="Times New Roman" w:hAnsi="Times New Roman" w:cs="Times New Roman"/>
        </w:rPr>
        <w:t>Гупин</w:t>
      </w:r>
      <w:proofErr w:type="spellEnd"/>
      <w:r w:rsidRPr="001831B0">
        <w:rPr>
          <w:rFonts w:ascii="Times New Roman" w:hAnsi="Times New Roman" w:cs="Times New Roman"/>
        </w:rPr>
        <w:t xml:space="preserve">, Ло </w:t>
      </w:r>
      <w:proofErr w:type="spellStart"/>
      <w:r w:rsidRPr="001831B0">
        <w:rPr>
          <w:rFonts w:ascii="Times New Roman" w:hAnsi="Times New Roman" w:cs="Times New Roman"/>
        </w:rPr>
        <w:t>Вэйдун</w:t>
      </w:r>
      <w:proofErr w:type="spellEnd"/>
      <w:r w:rsidRPr="001831B0">
        <w:rPr>
          <w:rFonts w:ascii="Times New Roman" w:hAnsi="Times New Roman" w:cs="Times New Roman"/>
        </w:rPr>
        <w:t>. – М.: Шанс, 2017. – С.1</w:t>
      </w:r>
    </w:p>
  </w:footnote>
  <w:footnote w:id="7">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Kugelman</w:t>
      </w:r>
      <w:proofErr w:type="spellEnd"/>
      <w:r w:rsidRPr="001831B0">
        <w:rPr>
          <w:rFonts w:ascii="Times New Roman" w:hAnsi="Times New Roman" w:cs="Times New Roman"/>
          <w:lang w:val="en-US"/>
        </w:rPr>
        <w:t xml:space="preserve"> M. Great potential, many pitfalls: understanding China`s Belt and Road Initiative / M. </w:t>
      </w:r>
      <w:proofErr w:type="spellStart"/>
      <w:r w:rsidRPr="001831B0">
        <w:rPr>
          <w:rFonts w:ascii="Times New Roman" w:hAnsi="Times New Roman" w:cs="Times New Roman"/>
          <w:lang w:val="en-US"/>
        </w:rPr>
        <w:t>Kugelman</w:t>
      </w:r>
      <w:proofErr w:type="spellEnd"/>
      <w:r w:rsidRPr="001831B0">
        <w:rPr>
          <w:rFonts w:ascii="Times New Roman" w:hAnsi="Times New Roman" w:cs="Times New Roman"/>
          <w:lang w:val="en-US"/>
        </w:rPr>
        <w:t xml:space="preserve"> / Asian affairs. – </w:t>
      </w:r>
      <w:proofErr w:type="spellStart"/>
      <w:r w:rsidRPr="001831B0">
        <w:rPr>
          <w:rFonts w:ascii="Times New Roman" w:hAnsi="Times New Roman" w:cs="Times New Roman"/>
          <w:lang w:val="en-US"/>
        </w:rPr>
        <w:t>Washingtong</w:t>
      </w:r>
      <w:proofErr w:type="spellEnd"/>
      <w:r w:rsidRPr="001831B0">
        <w:rPr>
          <w:rFonts w:ascii="Times New Roman" w:hAnsi="Times New Roman" w:cs="Times New Roman"/>
          <w:lang w:val="en-US"/>
        </w:rPr>
        <w:t>. – 2019. – P. 180.</w:t>
      </w:r>
    </w:p>
  </w:footnote>
  <w:footnote w:id="8">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Forough</w:t>
      </w:r>
      <w:proofErr w:type="spellEnd"/>
      <w:r w:rsidRPr="001831B0">
        <w:rPr>
          <w:rFonts w:ascii="Times New Roman" w:hAnsi="Times New Roman" w:cs="Times New Roman"/>
          <w:lang w:val="en-US"/>
        </w:rPr>
        <w:t xml:space="preserve"> M. Intervention with Chinese characteristics: the Belt and Road Initiative reconfiguring (Afro-) Eurasian geo-economics / M. </w:t>
      </w:r>
      <w:proofErr w:type="spellStart"/>
      <w:r w:rsidRPr="001831B0">
        <w:rPr>
          <w:rFonts w:ascii="Times New Roman" w:hAnsi="Times New Roman" w:cs="Times New Roman"/>
          <w:lang w:val="en-US"/>
        </w:rPr>
        <w:t>Forough</w:t>
      </w:r>
      <w:proofErr w:type="spellEnd"/>
      <w:r w:rsidRPr="001831B0">
        <w:rPr>
          <w:rFonts w:ascii="Times New Roman" w:hAnsi="Times New Roman" w:cs="Times New Roman"/>
          <w:lang w:val="en-US"/>
        </w:rPr>
        <w:t xml:space="preserve"> // Conflict, Security, Development. – 2019. – </w:t>
      </w:r>
      <w:proofErr w:type="gramStart"/>
      <w:r w:rsidRPr="001831B0">
        <w:rPr>
          <w:rFonts w:ascii="Times New Roman" w:hAnsi="Times New Roman" w:cs="Times New Roman"/>
          <w:lang w:val="en-US"/>
        </w:rPr>
        <w:t>pp.276-279</w:t>
      </w:r>
      <w:proofErr w:type="gramEnd"/>
      <w:r w:rsidRPr="001831B0">
        <w:rPr>
          <w:rFonts w:ascii="Times New Roman" w:hAnsi="Times New Roman" w:cs="Times New Roman"/>
          <w:lang w:val="en-US"/>
        </w:rPr>
        <w:t>.</w:t>
      </w:r>
    </w:p>
  </w:footnote>
  <w:footnote w:id="9">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Hameiri</w:t>
      </w:r>
      <w:proofErr w:type="spellEnd"/>
      <w:r w:rsidRPr="001831B0">
        <w:rPr>
          <w:rFonts w:ascii="Times New Roman" w:hAnsi="Times New Roman" w:cs="Times New Roman"/>
          <w:lang w:val="en-US"/>
        </w:rPr>
        <w:t xml:space="preserve"> Sh. China Challenges Global Governance? Chinese International Development Finance and </w:t>
      </w:r>
      <w:proofErr w:type="gramStart"/>
      <w:r w:rsidRPr="001831B0">
        <w:rPr>
          <w:rFonts w:ascii="Times New Roman" w:hAnsi="Times New Roman" w:cs="Times New Roman"/>
          <w:lang w:val="en-US"/>
        </w:rPr>
        <w:t>The</w:t>
      </w:r>
      <w:proofErr w:type="gramEnd"/>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Aiib</w:t>
      </w:r>
      <w:proofErr w:type="spellEnd"/>
      <w:r w:rsidRPr="001831B0">
        <w:rPr>
          <w:rFonts w:ascii="Times New Roman" w:hAnsi="Times New Roman" w:cs="Times New Roman"/>
          <w:lang w:val="en-US"/>
        </w:rPr>
        <w:t xml:space="preserve"> / Sh. </w:t>
      </w:r>
      <w:proofErr w:type="spellStart"/>
      <w:r w:rsidRPr="001831B0">
        <w:rPr>
          <w:rFonts w:ascii="Times New Roman" w:hAnsi="Times New Roman" w:cs="Times New Roman"/>
          <w:lang w:val="en-US"/>
        </w:rPr>
        <w:t>Hameiri</w:t>
      </w:r>
      <w:proofErr w:type="spellEnd"/>
      <w:r w:rsidRPr="001831B0">
        <w:rPr>
          <w:rFonts w:ascii="Times New Roman" w:hAnsi="Times New Roman" w:cs="Times New Roman"/>
          <w:lang w:val="en-US"/>
        </w:rPr>
        <w:t>, J. Lee // International Affairs. – 2018. – P. 575.</w:t>
      </w:r>
    </w:p>
  </w:footnote>
  <w:footnote w:id="10">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Kralovicova</w:t>
      </w:r>
      <w:proofErr w:type="spellEnd"/>
      <w:r w:rsidRPr="001831B0">
        <w:rPr>
          <w:rFonts w:ascii="Times New Roman" w:hAnsi="Times New Roman" w:cs="Times New Roman"/>
          <w:lang w:val="en-US"/>
        </w:rPr>
        <w:t xml:space="preserve"> M. Characteristics of OBOR / M. </w:t>
      </w:r>
      <w:proofErr w:type="spellStart"/>
      <w:r w:rsidRPr="001831B0">
        <w:rPr>
          <w:rFonts w:ascii="Times New Roman" w:hAnsi="Times New Roman" w:cs="Times New Roman"/>
          <w:lang w:val="en-US"/>
        </w:rPr>
        <w:t>Kralovicova</w:t>
      </w:r>
      <w:proofErr w:type="spellEnd"/>
      <w:r w:rsidRPr="001831B0">
        <w:rPr>
          <w:rFonts w:ascii="Times New Roman" w:hAnsi="Times New Roman" w:cs="Times New Roman"/>
          <w:lang w:val="en-US"/>
        </w:rPr>
        <w:t xml:space="preserve">, M. </w:t>
      </w:r>
      <w:proofErr w:type="spellStart"/>
      <w:r w:rsidRPr="001831B0">
        <w:rPr>
          <w:rFonts w:ascii="Times New Roman" w:hAnsi="Times New Roman" w:cs="Times New Roman"/>
          <w:lang w:val="en-US"/>
        </w:rPr>
        <w:t>Zatko</w:t>
      </w:r>
      <w:proofErr w:type="spellEnd"/>
      <w:r w:rsidRPr="001831B0">
        <w:rPr>
          <w:rFonts w:ascii="Times New Roman" w:hAnsi="Times New Roman" w:cs="Times New Roman"/>
          <w:lang w:val="en-US"/>
        </w:rPr>
        <w:t xml:space="preserve"> // One Belt One Road Initiative in Central Asia: Implications for competitiveness of Russian economy. – Bratislava, 2016. – pp. 7-8.</w:t>
      </w:r>
    </w:p>
  </w:footnote>
  <w:footnote w:id="11">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17.</w:t>
      </w:r>
      <w:r w:rsidRPr="001831B0">
        <w:rPr>
          <w:rFonts w:ascii="Times New Roman" w:hAnsi="Times New Roman" w:cs="Times New Roman"/>
          <w:lang w:val="en-US"/>
        </w:rPr>
        <w:tab/>
        <w:t xml:space="preserve">Miller T. Central Asia / T. Miller // China`s Asian Dream. Empire building along the New Silk Road. – London, 2019. – </w:t>
      </w:r>
      <w:proofErr w:type="gramStart"/>
      <w:r w:rsidRPr="001831B0">
        <w:rPr>
          <w:rFonts w:ascii="Times New Roman" w:hAnsi="Times New Roman" w:cs="Times New Roman"/>
          <w:lang w:val="en-US"/>
        </w:rPr>
        <w:t>pp.173-174</w:t>
      </w:r>
      <w:proofErr w:type="gramEnd"/>
      <w:r w:rsidRPr="001831B0">
        <w:rPr>
          <w:rFonts w:ascii="Times New Roman" w:hAnsi="Times New Roman" w:cs="Times New Roman"/>
          <w:lang w:val="en-US"/>
        </w:rPr>
        <w:t>.</w:t>
      </w:r>
    </w:p>
  </w:footnote>
  <w:footnote w:id="12">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Nordin</w:t>
      </w:r>
      <w:proofErr w:type="spellEnd"/>
      <w:r w:rsidRPr="001831B0">
        <w:rPr>
          <w:rFonts w:ascii="Times New Roman" w:hAnsi="Times New Roman" w:cs="Times New Roman"/>
          <w:lang w:val="en-US"/>
        </w:rPr>
        <w:t xml:space="preserve"> A. Will Trump make China Great again? The Belt and Road Initiative and International Order / A. </w:t>
      </w:r>
      <w:proofErr w:type="spellStart"/>
      <w:r w:rsidRPr="001831B0">
        <w:rPr>
          <w:rFonts w:ascii="Times New Roman" w:hAnsi="Times New Roman" w:cs="Times New Roman"/>
          <w:lang w:val="en-US"/>
        </w:rPr>
        <w:t>Nordin</w:t>
      </w:r>
      <w:proofErr w:type="spellEnd"/>
      <w:r w:rsidRPr="001831B0">
        <w:rPr>
          <w:rFonts w:ascii="Times New Roman" w:hAnsi="Times New Roman" w:cs="Times New Roman"/>
          <w:lang w:val="en-US"/>
        </w:rPr>
        <w:t>, M. Weismann // International Affairs. – 2018. – pp. 235-237.</w:t>
      </w:r>
    </w:p>
  </w:footnote>
  <w:footnote w:id="13">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Swaine</w:t>
      </w:r>
      <w:proofErr w:type="spellEnd"/>
      <w:r w:rsidRPr="001831B0">
        <w:rPr>
          <w:rFonts w:ascii="Times New Roman" w:hAnsi="Times New Roman" w:cs="Times New Roman"/>
          <w:lang w:val="en-US"/>
        </w:rPr>
        <w:t xml:space="preserve"> M.D. Chinese views and Commentary on the “One Belt, One Road” Initiative / M.D. </w:t>
      </w:r>
      <w:proofErr w:type="spellStart"/>
      <w:r w:rsidRPr="001831B0">
        <w:rPr>
          <w:rFonts w:ascii="Times New Roman" w:hAnsi="Times New Roman" w:cs="Times New Roman"/>
          <w:lang w:val="en-US"/>
        </w:rPr>
        <w:t>Swaine</w:t>
      </w:r>
      <w:proofErr w:type="spellEnd"/>
      <w:r w:rsidRPr="001831B0">
        <w:rPr>
          <w:rFonts w:ascii="Times New Roman" w:hAnsi="Times New Roman" w:cs="Times New Roman"/>
          <w:lang w:val="en-US"/>
        </w:rPr>
        <w:t xml:space="preserve"> // China Leadership Monitor. – 2016. – P.45.</w:t>
      </w:r>
    </w:p>
  </w:footnote>
  <w:footnote w:id="14">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Yang Chen. Coordinated development path of metropolitan logistics and economy in Belt and Road using </w:t>
      </w:r>
      <w:proofErr w:type="spellStart"/>
      <w:r w:rsidRPr="001831B0">
        <w:rPr>
          <w:rFonts w:ascii="Times New Roman" w:hAnsi="Times New Roman" w:cs="Times New Roman"/>
          <w:lang w:val="en-US"/>
        </w:rPr>
        <w:t>Dematel</w:t>
      </w:r>
      <w:proofErr w:type="spellEnd"/>
      <w:r w:rsidRPr="001831B0">
        <w:rPr>
          <w:rFonts w:ascii="Times New Roman" w:hAnsi="Times New Roman" w:cs="Times New Roman"/>
          <w:lang w:val="en-US"/>
        </w:rPr>
        <w:t xml:space="preserve">-Bayesian analysis / Chen Yang, </w:t>
      </w:r>
      <w:proofErr w:type="spellStart"/>
      <w:r w:rsidRPr="001831B0">
        <w:rPr>
          <w:rFonts w:ascii="Times New Roman" w:hAnsi="Times New Roman" w:cs="Times New Roman"/>
          <w:lang w:val="en-US"/>
        </w:rPr>
        <w:t>Shulin</w:t>
      </w:r>
      <w:proofErr w:type="spellEnd"/>
      <w:r w:rsidRPr="001831B0">
        <w:rPr>
          <w:rFonts w:ascii="Times New Roman" w:hAnsi="Times New Roman" w:cs="Times New Roman"/>
          <w:lang w:val="en-US"/>
        </w:rPr>
        <w:t xml:space="preserve"> </w:t>
      </w:r>
      <w:proofErr w:type="spellStart"/>
      <w:r w:rsidRPr="001831B0">
        <w:rPr>
          <w:rFonts w:ascii="Times New Roman" w:hAnsi="Times New Roman" w:cs="Times New Roman"/>
          <w:lang w:val="en-US"/>
        </w:rPr>
        <w:t>Lan</w:t>
      </w:r>
      <w:proofErr w:type="spellEnd"/>
      <w:r w:rsidRPr="001831B0">
        <w:rPr>
          <w:rFonts w:ascii="Times New Roman" w:hAnsi="Times New Roman" w:cs="Times New Roman"/>
          <w:lang w:val="en-US"/>
        </w:rPr>
        <w:t>, Ming-Lang Tseng // International Journal of Logistics Research and Applications. – 2018. – P. 4.</w:t>
      </w:r>
    </w:p>
  </w:footnote>
  <w:footnote w:id="15">
    <w:p w:rsidR="00272FE3" w:rsidRPr="001831B0" w:rsidRDefault="00272FE3" w:rsidP="001831B0">
      <w:pPr>
        <w:pStyle w:val="a4"/>
        <w:rPr>
          <w:rFonts w:ascii="Times New Roman" w:hAnsi="Times New Roman" w:cs="Times New Roman"/>
          <w:lang w:val="en-US"/>
        </w:rPr>
      </w:pPr>
      <w:r w:rsidRPr="001831B0">
        <w:rPr>
          <w:rStyle w:val="a6"/>
          <w:rFonts w:ascii="Times New Roman" w:hAnsi="Times New Roman" w:cs="Times New Roman"/>
        </w:rPr>
        <w:footnoteRef/>
      </w:r>
      <w:r w:rsidRPr="001831B0">
        <w:rPr>
          <w:rFonts w:ascii="Times New Roman" w:hAnsi="Times New Roman" w:cs="Times New Roman"/>
          <w:lang w:val="en-US"/>
        </w:rPr>
        <w:t xml:space="preserve"> Zhou </w:t>
      </w:r>
      <w:proofErr w:type="spellStart"/>
      <w:r w:rsidRPr="001831B0">
        <w:rPr>
          <w:rFonts w:ascii="Times New Roman" w:hAnsi="Times New Roman" w:cs="Times New Roman"/>
          <w:lang w:val="en-US"/>
        </w:rPr>
        <w:t>Jiangping</w:t>
      </w:r>
      <w:proofErr w:type="spellEnd"/>
      <w:r w:rsidRPr="001831B0">
        <w:rPr>
          <w:rFonts w:ascii="Times New Roman" w:hAnsi="Times New Roman" w:cs="Times New Roman"/>
          <w:lang w:val="en-US"/>
        </w:rPr>
        <w:t xml:space="preserve">. Legacies of European “Belt and Road”? Visualizing transport accessibility and its impacts on population distribution / </w:t>
      </w:r>
      <w:proofErr w:type="spellStart"/>
      <w:r w:rsidRPr="001831B0">
        <w:rPr>
          <w:rFonts w:ascii="Times New Roman" w:hAnsi="Times New Roman" w:cs="Times New Roman"/>
          <w:lang w:val="en-US"/>
        </w:rPr>
        <w:t>Jiangping</w:t>
      </w:r>
      <w:proofErr w:type="spellEnd"/>
      <w:r w:rsidRPr="001831B0">
        <w:rPr>
          <w:rFonts w:ascii="Times New Roman" w:hAnsi="Times New Roman" w:cs="Times New Roman"/>
          <w:lang w:val="en-US"/>
        </w:rPr>
        <w:t xml:space="preserve"> Zhou, </w:t>
      </w:r>
      <w:proofErr w:type="spellStart"/>
      <w:r w:rsidRPr="001831B0">
        <w:rPr>
          <w:rFonts w:ascii="Times New Roman" w:hAnsi="Times New Roman" w:cs="Times New Roman"/>
          <w:lang w:val="en-US"/>
        </w:rPr>
        <w:t>Yuling</w:t>
      </w:r>
      <w:proofErr w:type="spellEnd"/>
      <w:r w:rsidRPr="001831B0">
        <w:rPr>
          <w:rFonts w:ascii="Times New Roman" w:hAnsi="Times New Roman" w:cs="Times New Roman"/>
          <w:lang w:val="en-US"/>
        </w:rPr>
        <w:t xml:space="preserve"> Yang, Chris Webster // Regional Studies, Regional Science. – 2019. – pp. 453.</w:t>
      </w:r>
    </w:p>
  </w:footnote>
  <w:footnote w:id="16">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Денисов И.Е. «Один пояс – один путь»: взгляд из Китая / И.Е. Денисов // Пути и пояса Евразии. Национальные и международные проекты развития на Евразийском пространстве и </w:t>
      </w:r>
      <w:r>
        <w:rPr>
          <w:rFonts w:ascii="Times New Roman" w:hAnsi="Times New Roman" w:cs="Times New Roman"/>
        </w:rPr>
        <w:t xml:space="preserve">перспективы их сопряжения / </w:t>
      </w:r>
      <w:r w:rsidRPr="001831B0">
        <w:rPr>
          <w:rFonts w:ascii="Times New Roman" w:hAnsi="Times New Roman" w:cs="Times New Roman"/>
        </w:rPr>
        <w:t>ред. А.В. Лукин</w:t>
      </w:r>
      <w:r>
        <w:rPr>
          <w:rFonts w:ascii="Times New Roman" w:hAnsi="Times New Roman" w:cs="Times New Roman"/>
        </w:rPr>
        <w:t xml:space="preserve">а, </w:t>
      </w:r>
      <w:r w:rsidRPr="001831B0">
        <w:rPr>
          <w:rFonts w:ascii="Times New Roman" w:hAnsi="Times New Roman" w:cs="Times New Roman"/>
        </w:rPr>
        <w:t>В.И. Якунина. – М. 2019. – С.48-49.</w:t>
      </w:r>
    </w:p>
  </w:footnote>
  <w:footnote w:id="17">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w:t>
      </w:r>
      <w:proofErr w:type="spellStart"/>
      <w:r w:rsidRPr="001831B0">
        <w:rPr>
          <w:rFonts w:ascii="Times New Roman" w:hAnsi="Times New Roman" w:cs="Times New Roman"/>
        </w:rPr>
        <w:t>Изимов</w:t>
      </w:r>
      <w:proofErr w:type="spellEnd"/>
      <w:r w:rsidRPr="001831B0">
        <w:rPr>
          <w:rFonts w:ascii="Times New Roman" w:hAnsi="Times New Roman" w:cs="Times New Roman"/>
        </w:rPr>
        <w:t xml:space="preserve"> Р.Ю. </w:t>
      </w:r>
      <w:proofErr w:type="spellStart"/>
      <w:r w:rsidRPr="001831B0">
        <w:rPr>
          <w:rFonts w:ascii="Times New Roman" w:hAnsi="Times New Roman" w:cs="Times New Roman"/>
        </w:rPr>
        <w:t>Центральноазиатский</w:t>
      </w:r>
      <w:proofErr w:type="spellEnd"/>
      <w:r w:rsidRPr="001831B0">
        <w:rPr>
          <w:rFonts w:ascii="Times New Roman" w:hAnsi="Times New Roman" w:cs="Times New Roman"/>
        </w:rPr>
        <w:t xml:space="preserve"> трек инициативы «Пояс и путь»: возможности и риски / Р.Ю. </w:t>
      </w:r>
      <w:proofErr w:type="spellStart"/>
      <w:r w:rsidRPr="001831B0">
        <w:rPr>
          <w:rFonts w:ascii="Times New Roman" w:hAnsi="Times New Roman" w:cs="Times New Roman"/>
        </w:rPr>
        <w:t>Изимов</w:t>
      </w:r>
      <w:proofErr w:type="spellEnd"/>
      <w:r w:rsidRPr="001831B0">
        <w:rPr>
          <w:rFonts w:ascii="Times New Roman" w:hAnsi="Times New Roman" w:cs="Times New Roman"/>
        </w:rPr>
        <w:t xml:space="preserve">, З.Т. Мураталиева // Пути и пояса Евразии. Национальные и международные проекты развития на Евразийском пространстве и </w:t>
      </w:r>
      <w:r>
        <w:rPr>
          <w:rFonts w:ascii="Times New Roman" w:hAnsi="Times New Roman" w:cs="Times New Roman"/>
        </w:rPr>
        <w:t xml:space="preserve">перспективы их сопряжения / ред. А.В. Лукина, </w:t>
      </w:r>
      <w:r w:rsidRPr="001831B0">
        <w:rPr>
          <w:rFonts w:ascii="Times New Roman" w:hAnsi="Times New Roman" w:cs="Times New Roman"/>
        </w:rPr>
        <w:t>В.И. Якунина. – М. 2019. – С. 95-96.</w:t>
      </w:r>
    </w:p>
  </w:footnote>
  <w:footnote w:id="18">
    <w:p w:rsidR="00272FE3" w:rsidRPr="001831B0" w:rsidRDefault="00272FE3" w:rsidP="001831B0">
      <w:pPr>
        <w:pStyle w:val="a4"/>
        <w:rPr>
          <w:rFonts w:ascii="Times New Roman" w:hAnsi="Times New Roman" w:cs="Times New Roman"/>
        </w:rPr>
      </w:pPr>
      <w:r w:rsidRPr="001831B0">
        <w:rPr>
          <w:rStyle w:val="a6"/>
          <w:rFonts w:ascii="Times New Roman" w:hAnsi="Times New Roman" w:cs="Times New Roman"/>
        </w:rPr>
        <w:footnoteRef/>
      </w:r>
      <w:r w:rsidRPr="001831B0">
        <w:rPr>
          <w:rFonts w:ascii="Times New Roman" w:hAnsi="Times New Roman" w:cs="Times New Roman"/>
        </w:rPr>
        <w:t xml:space="preserve"> </w:t>
      </w:r>
      <w:proofErr w:type="spellStart"/>
      <w:r w:rsidRPr="001831B0">
        <w:rPr>
          <w:rFonts w:ascii="Times New Roman" w:hAnsi="Times New Roman" w:cs="Times New Roman"/>
        </w:rPr>
        <w:t>Лузянин</w:t>
      </w:r>
      <w:proofErr w:type="spellEnd"/>
      <w:r w:rsidRPr="001831B0">
        <w:rPr>
          <w:rFonts w:ascii="Times New Roman" w:hAnsi="Times New Roman" w:cs="Times New Roman"/>
        </w:rPr>
        <w:t xml:space="preserve"> С.Г. «Экономический пояс Шелкового пути»: взгляд из России / С.Г. </w:t>
      </w:r>
      <w:proofErr w:type="spellStart"/>
      <w:r w:rsidRPr="001831B0">
        <w:rPr>
          <w:rFonts w:ascii="Times New Roman" w:hAnsi="Times New Roman" w:cs="Times New Roman"/>
        </w:rPr>
        <w:t>Лузянин</w:t>
      </w:r>
      <w:proofErr w:type="spellEnd"/>
      <w:r w:rsidRPr="001831B0">
        <w:rPr>
          <w:rFonts w:ascii="Times New Roman" w:hAnsi="Times New Roman" w:cs="Times New Roman"/>
        </w:rPr>
        <w:t xml:space="preserve"> // Пути и пояса Евразии. Национальные и международные проекты развития на Евразийском пространстве и</w:t>
      </w:r>
      <w:r>
        <w:rPr>
          <w:rFonts w:ascii="Times New Roman" w:hAnsi="Times New Roman" w:cs="Times New Roman"/>
        </w:rPr>
        <w:t xml:space="preserve"> перспективы их сопряжения / ред. А.В. Лукина, </w:t>
      </w:r>
      <w:r w:rsidRPr="001831B0">
        <w:rPr>
          <w:rFonts w:ascii="Times New Roman" w:hAnsi="Times New Roman" w:cs="Times New Roman"/>
        </w:rPr>
        <w:t>В.И. Якунина. – М. 2019. – С. 66.</w:t>
      </w:r>
    </w:p>
  </w:footnote>
  <w:footnote w:id="19">
    <w:p w:rsidR="00272FE3" w:rsidRPr="00825180" w:rsidRDefault="00272FE3">
      <w:pPr>
        <w:pStyle w:val="a4"/>
      </w:pPr>
      <w:r>
        <w:rPr>
          <w:rStyle w:val="a6"/>
        </w:rPr>
        <w:footnoteRef/>
      </w:r>
      <w:r>
        <w:t xml:space="preserve"> Иванов Е. История Содружества независимых государств / Е. Иванов, А. Лебедев. </w:t>
      </w:r>
      <w:r>
        <w:rPr>
          <w:lang w:val="en-US"/>
        </w:rPr>
        <w:t>URL</w:t>
      </w:r>
      <w:r w:rsidRPr="00825180">
        <w:t xml:space="preserve">: </w:t>
      </w:r>
      <w:r w:rsidRPr="00053300">
        <w:t>https://ria.ru/20111208/510194717.html</w:t>
      </w:r>
      <w:r>
        <w:t xml:space="preserve"> (дата обращения: 15.10.2019)</w:t>
      </w:r>
    </w:p>
  </w:footnote>
  <w:footnote w:id="20">
    <w:p w:rsidR="00272FE3" w:rsidRPr="004F1643" w:rsidRDefault="00272FE3">
      <w:pPr>
        <w:pStyle w:val="a4"/>
        <w:rPr>
          <w:rFonts w:ascii="Times New Roman" w:hAnsi="Times New Roman" w:cs="Times New Roman"/>
        </w:rPr>
      </w:pPr>
      <w:r w:rsidRPr="004F1643">
        <w:rPr>
          <w:rStyle w:val="a6"/>
          <w:rFonts w:ascii="Times New Roman" w:hAnsi="Times New Roman" w:cs="Times New Roman"/>
        </w:rPr>
        <w:footnoteRef/>
      </w:r>
      <w:r w:rsidRPr="004F1643">
        <w:rPr>
          <w:rFonts w:ascii="Times New Roman" w:hAnsi="Times New Roman" w:cs="Times New Roman"/>
        </w:rPr>
        <w:t xml:space="preserve"> Договор стран СНГ от 24.09.1993 «О создании Экономического союза» // Собрание законодательства Российской Федерации. – 1993. – Ст.1. С. 2.</w:t>
      </w:r>
    </w:p>
  </w:footnote>
  <w:footnote w:id="21">
    <w:p w:rsidR="00272FE3" w:rsidRDefault="00272FE3" w:rsidP="004F1643">
      <w:pPr>
        <w:pStyle w:val="a4"/>
      </w:pPr>
      <w:r w:rsidRPr="004F1643">
        <w:rPr>
          <w:rStyle w:val="a6"/>
          <w:rFonts w:ascii="Times New Roman" w:hAnsi="Times New Roman" w:cs="Times New Roman"/>
        </w:rPr>
        <w:footnoteRef/>
      </w:r>
      <w:r w:rsidRPr="004F1643">
        <w:rPr>
          <w:rFonts w:ascii="Times New Roman" w:hAnsi="Times New Roman" w:cs="Times New Roman"/>
        </w:rPr>
        <w:t xml:space="preserve"> Соглашение стран СНГ от 20.01.1995 «О таможенном союзе» // Собрание законодательства Российской Федерации. – 199</w:t>
      </w:r>
      <w:r>
        <w:rPr>
          <w:rFonts w:ascii="Times New Roman" w:hAnsi="Times New Roman" w:cs="Times New Roman"/>
        </w:rPr>
        <w:t>5</w:t>
      </w:r>
      <w:r w:rsidRPr="004F1643">
        <w:rPr>
          <w:rFonts w:ascii="Times New Roman" w:hAnsi="Times New Roman" w:cs="Times New Roman"/>
        </w:rPr>
        <w:t>. – Ст.1. С. 1.</w:t>
      </w:r>
    </w:p>
  </w:footnote>
  <w:footnote w:id="22">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Лихачев А.Е. Таможенный союз России, Белоруссии и Казахстана: история, современный этап и перспективы развития /</w:t>
      </w:r>
      <w:r>
        <w:rPr>
          <w:rFonts w:ascii="Times New Roman" w:hAnsi="Times New Roman" w:cs="Times New Roman"/>
        </w:rPr>
        <w:t xml:space="preserve"> А.Е. Лихачев //</w:t>
      </w:r>
      <w:r w:rsidRPr="003F66C7">
        <w:rPr>
          <w:rFonts w:ascii="Times New Roman" w:hAnsi="Times New Roman" w:cs="Times New Roman"/>
        </w:rPr>
        <w:t xml:space="preserve"> Российский внешнеэкономический вестник. М.- 2010. С.5-6</w:t>
      </w:r>
    </w:p>
  </w:footnote>
  <w:footnote w:id="23">
    <w:p w:rsidR="00272FE3" w:rsidRPr="0084035A" w:rsidRDefault="00272FE3">
      <w:pPr>
        <w:pStyle w:val="a4"/>
        <w:rPr>
          <w:rFonts w:ascii="Times New Roman" w:hAnsi="Times New Roman" w:cs="Times New Roman"/>
        </w:rPr>
      </w:pPr>
      <w:r w:rsidRPr="0084035A">
        <w:rPr>
          <w:rStyle w:val="a6"/>
          <w:rFonts w:ascii="Times New Roman" w:hAnsi="Times New Roman" w:cs="Times New Roman"/>
        </w:rPr>
        <w:footnoteRef/>
      </w:r>
      <w:r w:rsidRPr="0084035A">
        <w:rPr>
          <w:rFonts w:ascii="Times New Roman" w:hAnsi="Times New Roman" w:cs="Times New Roman"/>
        </w:rPr>
        <w:t xml:space="preserve"> Договор о Таможенном союзе и Едином экономическом пространстве от 26.02.1999 // Евразийская Экономическая Комиссия. – 1999. – С.1.</w:t>
      </w:r>
    </w:p>
  </w:footnote>
  <w:footnote w:id="24">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Батура</w:t>
      </w:r>
      <w:proofErr w:type="spellEnd"/>
      <w:r w:rsidRPr="003F66C7">
        <w:rPr>
          <w:rFonts w:ascii="Times New Roman" w:hAnsi="Times New Roman" w:cs="Times New Roman"/>
        </w:rPr>
        <w:t xml:space="preserve"> Б.В. О некоторых аспектах развития </w:t>
      </w:r>
      <w:proofErr w:type="spellStart"/>
      <w:r w:rsidRPr="003F66C7">
        <w:rPr>
          <w:rFonts w:ascii="Times New Roman" w:hAnsi="Times New Roman" w:cs="Times New Roman"/>
        </w:rPr>
        <w:t>ЕврАзЭС</w:t>
      </w:r>
      <w:proofErr w:type="spellEnd"/>
      <w:r w:rsidRPr="003F66C7">
        <w:rPr>
          <w:rFonts w:ascii="Times New Roman" w:hAnsi="Times New Roman" w:cs="Times New Roman"/>
        </w:rPr>
        <w:t xml:space="preserve"> и формирования таможенного союза/Б.В. </w:t>
      </w:r>
      <w:proofErr w:type="spellStart"/>
      <w:r w:rsidRPr="003F66C7">
        <w:rPr>
          <w:rFonts w:ascii="Times New Roman" w:hAnsi="Times New Roman" w:cs="Times New Roman"/>
        </w:rPr>
        <w:t>Батура</w:t>
      </w:r>
      <w:proofErr w:type="spellEnd"/>
      <w:r w:rsidRPr="003F66C7">
        <w:rPr>
          <w:rFonts w:ascii="Times New Roman" w:hAnsi="Times New Roman" w:cs="Times New Roman"/>
        </w:rPr>
        <w:t xml:space="preserve"> // Евразийская интеграция: экономика, право, политика. – 2009. №6. – С.11.</w:t>
      </w:r>
    </w:p>
  </w:footnote>
  <w:footnote w:id="25">
    <w:p w:rsidR="00272FE3" w:rsidRPr="00EF150D"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История ев</w:t>
      </w:r>
      <w:r>
        <w:rPr>
          <w:rFonts w:ascii="Times New Roman" w:hAnsi="Times New Roman" w:cs="Times New Roman"/>
        </w:rPr>
        <w:t xml:space="preserve">разийской интеграции: 1991-2016 / Евразийский банк развития. </w:t>
      </w:r>
      <w:r>
        <w:rPr>
          <w:rFonts w:ascii="Times New Roman" w:hAnsi="Times New Roman" w:cs="Times New Roman"/>
          <w:lang w:val="en-US"/>
        </w:rPr>
        <w:t>URL</w:t>
      </w:r>
      <w:r w:rsidRPr="00EF150D">
        <w:rPr>
          <w:rFonts w:ascii="Times New Roman" w:hAnsi="Times New Roman" w:cs="Times New Roman"/>
        </w:rPr>
        <w:t xml:space="preserve">: </w:t>
      </w:r>
      <w:r w:rsidRPr="00EF150D">
        <w:rPr>
          <w:rFonts w:ascii="Times New Roman" w:hAnsi="Times New Roman" w:cs="Times New Roman"/>
          <w:lang w:val="en-US"/>
        </w:rPr>
        <w:t>https</w:t>
      </w:r>
      <w:r w:rsidRPr="00EF150D">
        <w:rPr>
          <w:rFonts w:ascii="Times New Roman" w:hAnsi="Times New Roman" w:cs="Times New Roman"/>
        </w:rPr>
        <w:t>://</w:t>
      </w:r>
      <w:proofErr w:type="spellStart"/>
      <w:r w:rsidRPr="00EF150D">
        <w:rPr>
          <w:rFonts w:ascii="Times New Roman" w:hAnsi="Times New Roman" w:cs="Times New Roman"/>
          <w:lang w:val="en-US"/>
        </w:rPr>
        <w:t>eabr</w:t>
      </w:r>
      <w:proofErr w:type="spellEnd"/>
      <w:r w:rsidRPr="00EF150D">
        <w:rPr>
          <w:rFonts w:ascii="Times New Roman" w:hAnsi="Times New Roman" w:cs="Times New Roman"/>
        </w:rPr>
        <w:t>.</w:t>
      </w:r>
      <w:r w:rsidRPr="00EF150D">
        <w:rPr>
          <w:rFonts w:ascii="Times New Roman" w:hAnsi="Times New Roman" w:cs="Times New Roman"/>
          <w:lang w:val="en-US"/>
        </w:rPr>
        <w:t>org</w:t>
      </w:r>
      <w:r w:rsidRPr="00EF150D">
        <w:rPr>
          <w:rFonts w:ascii="Times New Roman" w:hAnsi="Times New Roman" w:cs="Times New Roman"/>
        </w:rPr>
        <w:t>/</w:t>
      </w:r>
      <w:r w:rsidRPr="00EF150D">
        <w:rPr>
          <w:rFonts w:ascii="Times New Roman" w:hAnsi="Times New Roman" w:cs="Times New Roman"/>
          <w:lang w:val="en-US"/>
        </w:rPr>
        <w:t>upload</w:t>
      </w:r>
      <w:r w:rsidRPr="00EF150D">
        <w:rPr>
          <w:rFonts w:ascii="Times New Roman" w:hAnsi="Times New Roman" w:cs="Times New Roman"/>
        </w:rPr>
        <w:t>/</w:t>
      </w:r>
      <w:r w:rsidRPr="00EF150D">
        <w:rPr>
          <w:rFonts w:ascii="Times New Roman" w:hAnsi="Times New Roman" w:cs="Times New Roman"/>
          <w:lang w:val="en-US"/>
        </w:rPr>
        <w:t>docs</w:t>
      </w:r>
      <w:r w:rsidRPr="00EF150D">
        <w:rPr>
          <w:rFonts w:ascii="Times New Roman" w:hAnsi="Times New Roman" w:cs="Times New Roman"/>
        </w:rPr>
        <w:t>/</w:t>
      </w:r>
      <w:r w:rsidRPr="00EF150D">
        <w:rPr>
          <w:rFonts w:ascii="Times New Roman" w:hAnsi="Times New Roman" w:cs="Times New Roman"/>
          <w:lang w:val="en-US"/>
        </w:rPr>
        <w:t>EDB</w:t>
      </w:r>
      <w:r w:rsidRPr="00EF150D">
        <w:rPr>
          <w:rFonts w:ascii="Times New Roman" w:hAnsi="Times New Roman" w:cs="Times New Roman"/>
        </w:rPr>
        <w:t>%20</w:t>
      </w:r>
      <w:r w:rsidRPr="00EF150D">
        <w:rPr>
          <w:rFonts w:ascii="Times New Roman" w:hAnsi="Times New Roman" w:cs="Times New Roman"/>
          <w:lang w:val="en-US"/>
        </w:rPr>
        <w:t>Centre</w:t>
      </w:r>
      <w:r w:rsidRPr="00EF150D">
        <w:rPr>
          <w:rFonts w:ascii="Times New Roman" w:hAnsi="Times New Roman" w:cs="Times New Roman"/>
        </w:rPr>
        <w:t>%202017_</w:t>
      </w:r>
      <w:r w:rsidRPr="00EF150D">
        <w:rPr>
          <w:rFonts w:ascii="Times New Roman" w:hAnsi="Times New Roman" w:cs="Times New Roman"/>
          <w:lang w:val="en-US"/>
        </w:rPr>
        <w:t>Monograph</w:t>
      </w:r>
      <w:r w:rsidRPr="00EF150D">
        <w:rPr>
          <w:rFonts w:ascii="Times New Roman" w:hAnsi="Times New Roman" w:cs="Times New Roman"/>
        </w:rPr>
        <w:t>_</w:t>
      </w:r>
      <w:r w:rsidRPr="00EF150D">
        <w:rPr>
          <w:rFonts w:ascii="Times New Roman" w:hAnsi="Times New Roman" w:cs="Times New Roman"/>
          <w:lang w:val="en-US"/>
        </w:rPr>
        <w:t>Chapter</w:t>
      </w:r>
      <w:r w:rsidRPr="00EF150D">
        <w:rPr>
          <w:rFonts w:ascii="Times New Roman" w:hAnsi="Times New Roman" w:cs="Times New Roman"/>
        </w:rPr>
        <w:t>%201.</w:t>
      </w:r>
      <w:r w:rsidRPr="00EF150D">
        <w:rPr>
          <w:rFonts w:ascii="Times New Roman" w:hAnsi="Times New Roman" w:cs="Times New Roman"/>
          <w:lang w:val="en-US"/>
        </w:rPr>
        <w:t>pdf</w:t>
      </w:r>
      <w:r w:rsidRPr="00EF150D">
        <w:rPr>
          <w:rFonts w:ascii="Times New Roman" w:hAnsi="Times New Roman" w:cs="Times New Roman"/>
        </w:rPr>
        <w:t xml:space="preserve"> (</w:t>
      </w:r>
      <w:r>
        <w:rPr>
          <w:rFonts w:ascii="Times New Roman" w:hAnsi="Times New Roman" w:cs="Times New Roman"/>
        </w:rPr>
        <w:t>дата обращения: 21.11.2019)</w:t>
      </w:r>
    </w:p>
  </w:footnote>
  <w:footnote w:id="26">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Гринберг Р.С. 10 лет</w:t>
      </w:r>
      <w:r>
        <w:rPr>
          <w:rFonts w:ascii="Times New Roman" w:hAnsi="Times New Roman" w:cs="Times New Roman"/>
        </w:rPr>
        <w:t xml:space="preserve"> </w:t>
      </w:r>
      <w:proofErr w:type="spellStart"/>
      <w:r>
        <w:rPr>
          <w:rFonts w:ascii="Times New Roman" w:hAnsi="Times New Roman" w:cs="Times New Roman"/>
        </w:rPr>
        <w:t>ЕврАзЭС</w:t>
      </w:r>
      <w:proofErr w:type="spellEnd"/>
      <w:r>
        <w:rPr>
          <w:rFonts w:ascii="Times New Roman" w:hAnsi="Times New Roman" w:cs="Times New Roman"/>
        </w:rPr>
        <w:t xml:space="preserve">: все только начинается / Р.С. Гринберг, Д.И. </w:t>
      </w:r>
      <w:proofErr w:type="spellStart"/>
      <w:r>
        <w:rPr>
          <w:rFonts w:ascii="Times New Roman" w:hAnsi="Times New Roman" w:cs="Times New Roman"/>
        </w:rPr>
        <w:t>Ушкалова</w:t>
      </w:r>
      <w:proofErr w:type="spellEnd"/>
      <w:r>
        <w:rPr>
          <w:rFonts w:ascii="Times New Roman" w:hAnsi="Times New Roman" w:cs="Times New Roman"/>
        </w:rPr>
        <w:t xml:space="preserve"> // </w:t>
      </w:r>
      <w:r w:rsidRPr="003F66C7">
        <w:rPr>
          <w:rFonts w:ascii="Times New Roman" w:hAnsi="Times New Roman" w:cs="Times New Roman"/>
        </w:rPr>
        <w:t>Евразийская интегра</w:t>
      </w:r>
      <w:r>
        <w:rPr>
          <w:rFonts w:ascii="Times New Roman" w:hAnsi="Times New Roman" w:cs="Times New Roman"/>
        </w:rPr>
        <w:t>ция экономика, право, политика. – М.</w:t>
      </w:r>
      <w:r w:rsidRPr="003F66C7">
        <w:rPr>
          <w:rFonts w:ascii="Times New Roman" w:hAnsi="Times New Roman" w:cs="Times New Roman"/>
        </w:rPr>
        <w:t xml:space="preserve"> 2010.</w:t>
      </w:r>
      <w:r>
        <w:rPr>
          <w:rFonts w:ascii="Times New Roman" w:hAnsi="Times New Roman" w:cs="Times New Roman"/>
        </w:rPr>
        <w:t xml:space="preserve"> – </w:t>
      </w:r>
      <w:r w:rsidRPr="003F66C7">
        <w:rPr>
          <w:rFonts w:ascii="Times New Roman" w:hAnsi="Times New Roman" w:cs="Times New Roman"/>
        </w:rPr>
        <w:t>С.63-64.</w:t>
      </w:r>
    </w:p>
  </w:footnote>
  <w:footnote w:id="27">
    <w:p w:rsidR="00272FE3" w:rsidRPr="00955939" w:rsidRDefault="00272FE3">
      <w:pPr>
        <w:pStyle w:val="a4"/>
        <w:rPr>
          <w:rFonts w:ascii="Times New Roman" w:hAnsi="Times New Roman" w:cs="Times New Roman"/>
        </w:rPr>
      </w:pPr>
      <w:r w:rsidRPr="00955939">
        <w:rPr>
          <w:rStyle w:val="a6"/>
          <w:rFonts w:ascii="Times New Roman" w:hAnsi="Times New Roman" w:cs="Times New Roman"/>
        </w:rPr>
        <w:footnoteRef/>
      </w:r>
      <w:r w:rsidRPr="00955939">
        <w:rPr>
          <w:rFonts w:ascii="Times New Roman" w:hAnsi="Times New Roman" w:cs="Times New Roman"/>
        </w:rPr>
        <w:t xml:space="preserve"> Договор о Евразийском экономическом союзе от 29.05.2014 // Евразийская экономическая комиссия. – 2014.</w:t>
      </w:r>
      <w:r>
        <w:rPr>
          <w:rFonts w:ascii="Times New Roman" w:hAnsi="Times New Roman" w:cs="Times New Roman"/>
        </w:rPr>
        <w:t xml:space="preserve"> – Ст.1. С.1.</w:t>
      </w:r>
    </w:p>
  </w:footnote>
  <w:footnote w:id="28">
    <w:p w:rsidR="00272FE3" w:rsidRPr="00EF150D"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История евразийской интеграции:</w:t>
      </w:r>
      <w:r>
        <w:rPr>
          <w:rFonts w:ascii="Times New Roman" w:hAnsi="Times New Roman" w:cs="Times New Roman"/>
        </w:rPr>
        <w:t xml:space="preserve"> 1991-2016 / </w:t>
      </w:r>
      <w:r w:rsidRPr="003F66C7">
        <w:rPr>
          <w:rFonts w:ascii="Times New Roman" w:hAnsi="Times New Roman" w:cs="Times New Roman"/>
        </w:rPr>
        <w:t>Евразий</w:t>
      </w:r>
      <w:r>
        <w:rPr>
          <w:rFonts w:ascii="Times New Roman" w:hAnsi="Times New Roman" w:cs="Times New Roman"/>
        </w:rPr>
        <w:t xml:space="preserve">ский банк развития. </w:t>
      </w:r>
      <w:r>
        <w:rPr>
          <w:rFonts w:ascii="Times New Roman" w:hAnsi="Times New Roman" w:cs="Times New Roman"/>
          <w:lang w:val="en-US"/>
        </w:rPr>
        <w:t>URL</w:t>
      </w:r>
      <w:r w:rsidRPr="00EF150D">
        <w:rPr>
          <w:rFonts w:ascii="Times New Roman" w:hAnsi="Times New Roman" w:cs="Times New Roman"/>
        </w:rPr>
        <w:t xml:space="preserve">: </w:t>
      </w:r>
      <w:r w:rsidRPr="00EF150D">
        <w:rPr>
          <w:rFonts w:ascii="Times New Roman" w:hAnsi="Times New Roman" w:cs="Times New Roman"/>
          <w:lang w:val="en-US"/>
        </w:rPr>
        <w:t>https</w:t>
      </w:r>
      <w:r w:rsidRPr="00EF150D">
        <w:rPr>
          <w:rFonts w:ascii="Times New Roman" w:hAnsi="Times New Roman" w:cs="Times New Roman"/>
        </w:rPr>
        <w:t>://</w:t>
      </w:r>
      <w:proofErr w:type="spellStart"/>
      <w:r w:rsidRPr="00EF150D">
        <w:rPr>
          <w:rFonts w:ascii="Times New Roman" w:hAnsi="Times New Roman" w:cs="Times New Roman"/>
          <w:lang w:val="en-US"/>
        </w:rPr>
        <w:t>eabr</w:t>
      </w:r>
      <w:proofErr w:type="spellEnd"/>
      <w:r w:rsidRPr="00EF150D">
        <w:rPr>
          <w:rFonts w:ascii="Times New Roman" w:hAnsi="Times New Roman" w:cs="Times New Roman"/>
        </w:rPr>
        <w:t>.</w:t>
      </w:r>
      <w:r w:rsidRPr="00EF150D">
        <w:rPr>
          <w:rFonts w:ascii="Times New Roman" w:hAnsi="Times New Roman" w:cs="Times New Roman"/>
          <w:lang w:val="en-US"/>
        </w:rPr>
        <w:t>org</w:t>
      </w:r>
      <w:r w:rsidRPr="00EF150D">
        <w:rPr>
          <w:rFonts w:ascii="Times New Roman" w:hAnsi="Times New Roman" w:cs="Times New Roman"/>
        </w:rPr>
        <w:t>/</w:t>
      </w:r>
      <w:r w:rsidRPr="00EF150D">
        <w:rPr>
          <w:rFonts w:ascii="Times New Roman" w:hAnsi="Times New Roman" w:cs="Times New Roman"/>
          <w:lang w:val="en-US"/>
        </w:rPr>
        <w:t>upload</w:t>
      </w:r>
      <w:r w:rsidRPr="00EF150D">
        <w:rPr>
          <w:rFonts w:ascii="Times New Roman" w:hAnsi="Times New Roman" w:cs="Times New Roman"/>
        </w:rPr>
        <w:t>/</w:t>
      </w:r>
      <w:r w:rsidRPr="00EF150D">
        <w:rPr>
          <w:rFonts w:ascii="Times New Roman" w:hAnsi="Times New Roman" w:cs="Times New Roman"/>
          <w:lang w:val="en-US"/>
        </w:rPr>
        <w:t>docs</w:t>
      </w:r>
      <w:r w:rsidRPr="00EF150D">
        <w:rPr>
          <w:rFonts w:ascii="Times New Roman" w:hAnsi="Times New Roman" w:cs="Times New Roman"/>
        </w:rPr>
        <w:t>/</w:t>
      </w:r>
      <w:r w:rsidRPr="00EF150D">
        <w:rPr>
          <w:rFonts w:ascii="Times New Roman" w:hAnsi="Times New Roman" w:cs="Times New Roman"/>
          <w:lang w:val="en-US"/>
        </w:rPr>
        <w:t>EDB</w:t>
      </w:r>
      <w:r w:rsidRPr="00EF150D">
        <w:rPr>
          <w:rFonts w:ascii="Times New Roman" w:hAnsi="Times New Roman" w:cs="Times New Roman"/>
        </w:rPr>
        <w:t>%20</w:t>
      </w:r>
      <w:r w:rsidRPr="00EF150D">
        <w:rPr>
          <w:rFonts w:ascii="Times New Roman" w:hAnsi="Times New Roman" w:cs="Times New Roman"/>
          <w:lang w:val="en-US"/>
        </w:rPr>
        <w:t>Centre</w:t>
      </w:r>
      <w:r w:rsidRPr="00EF150D">
        <w:rPr>
          <w:rFonts w:ascii="Times New Roman" w:hAnsi="Times New Roman" w:cs="Times New Roman"/>
        </w:rPr>
        <w:t>%202017_</w:t>
      </w:r>
      <w:r w:rsidRPr="00EF150D">
        <w:rPr>
          <w:rFonts w:ascii="Times New Roman" w:hAnsi="Times New Roman" w:cs="Times New Roman"/>
          <w:lang w:val="en-US"/>
        </w:rPr>
        <w:t>Monograph</w:t>
      </w:r>
      <w:r w:rsidRPr="00EF150D">
        <w:rPr>
          <w:rFonts w:ascii="Times New Roman" w:hAnsi="Times New Roman" w:cs="Times New Roman"/>
        </w:rPr>
        <w:t>_</w:t>
      </w:r>
      <w:r w:rsidRPr="00EF150D">
        <w:rPr>
          <w:rFonts w:ascii="Times New Roman" w:hAnsi="Times New Roman" w:cs="Times New Roman"/>
          <w:lang w:val="en-US"/>
        </w:rPr>
        <w:t>Chapter</w:t>
      </w:r>
      <w:r w:rsidRPr="00EF150D">
        <w:rPr>
          <w:rFonts w:ascii="Times New Roman" w:hAnsi="Times New Roman" w:cs="Times New Roman"/>
        </w:rPr>
        <w:t>%201.</w:t>
      </w:r>
      <w:r w:rsidRPr="00EF150D">
        <w:rPr>
          <w:rFonts w:ascii="Times New Roman" w:hAnsi="Times New Roman" w:cs="Times New Roman"/>
          <w:lang w:val="en-US"/>
        </w:rPr>
        <w:t>pdf</w:t>
      </w:r>
      <w:r w:rsidRPr="00EF150D">
        <w:rPr>
          <w:rFonts w:ascii="Times New Roman" w:hAnsi="Times New Roman" w:cs="Times New Roman"/>
        </w:rPr>
        <w:t xml:space="preserve"> (</w:t>
      </w:r>
      <w:r>
        <w:rPr>
          <w:rFonts w:ascii="Times New Roman" w:hAnsi="Times New Roman" w:cs="Times New Roman"/>
        </w:rPr>
        <w:t>дата обращения: 21.11.2019)</w:t>
      </w:r>
    </w:p>
  </w:footnote>
  <w:footnote w:id="29">
    <w:p w:rsidR="00272FE3" w:rsidRDefault="00272FE3">
      <w:pPr>
        <w:pStyle w:val="a4"/>
      </w:pPr>
      <w:r>
        <w:rPr>
          <w:rStyle w:val="a6"/>
        </w:rPr>
        <w:footnoteRef/>
      </w:r>
      <w:r>
        <w:t xml:space="preserve"> </w:t>
      </w:r>
      <w:r w:rsidRPr="00955939">
        <w:rPr>
          <w:rFonts w:ascii="Times New Roman" w:hAnsi="Times New Roman" w:cs="Times New Roman"/>
        </w:rPr>
        <w:t>Договор о Евразийском экономическом союзе от 29.05.2014 // Евразийская экономическая комиссия. – 2014.</w:t>
      </w:r>
      <w:r>
        <w:rPr>
          <w:rFonts w:ascii="Times New Roman" w:hAnsi="Times New Roman" w:cs="Times New Roman"/>
        </w:rPr>
        <w:t xml:space="preserve"> – Ст.4. С.7.</w:t>
      </w:r>
    </w:p>
  </w:footnote>
  <w:footnote w:id="30">
    <w:p w:rsidR="00272FE3" w:rsidRPr="00EF150D"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r>
        <w:rPr>
          <w:rFonts w:ascii="Times New Roman" w:hAnsi="Times New Roman" w:cs="Times New Roman"/>
        </w:rPr>
        <w:t xml:space="preserve">Краткий статистический сборник / </w:t>
      </w:r>
      <w:r w:rsidRPr="003F66C7">
        <w:rPr>
          <w:rFonts w:ascii="Times New Roman" w:hAnsi="Times New Roman" w:cs="Times New Roman"/>
        </w:rPr>
        <w:t>Евразийский экономи</w:t>
      </w:r>
      <w:r>
        <w:rPr>
          <w:rFonts w:ascii="Times New Roman" w:hAnsi="Times New Roman" w:cs="Times New Roman"/>
        </w:rPr>
        <w:t>ческий союз</w:t>
      </w:r>
      <w:r w:rsidRPr="003F66C7">
        <w:rPr>
          <w:rFonts w:ascii="Times New Roman" w:hAnsi="Times New Roman" w:cs="Times New Roman"/>
        </w:rPr>
        <w:t xml:space="preserve"> в цифрах. </w:t>
      </w:r>
      <w:r>
        <w:rPr>
          <w:rFonts w:ascii="Times New Roman" w:hAnsi="Times New Roman" w:cs="Times New Roman"/>
          <w:lang w:val="en-US"/>
        </w:rPr>
        <w:t>URL</w:t>
      </w:r>
      <w:r w:rsidRPr="00EF150D">
        <w:rPr>
          <w:rFonts w:ascii="Times New Roman" w:hAnsi="Times New Roman" w:cs="Times New Roman"/>
        </w:rPr>
        <w:t xml:space="preserve">: </w:t>
      </w:r>
      <w:r w:rsidRPr="00EF150D">
        <w:rPr>
          <w:rFonts w:ascii="Times New Roman" w:hAnsi="Times New Roman" w:cs="Times New Roman"/>
          <w:lang w:val="en-US"/>
        </w:rPr>
        <w:t>http</w:t>
      </w:r>
      <w:r w:rsidRPr="00EF150D">
        <w:rPr>
          <w:rFonts w:ascii="Times New Roman" w:hAnsi="Times New Roman" w:cs="Times New Roman"/>
        </w:rPr>
        <w:t>://</w:t>
      </w:r>
      <w:r w:rsidRPr="00EF150D">
        <w:rPr>
          <w:rFonts w:ascii="Times New Roman" w:hAnsi="Times New Roman" w:cs="Times New Roman"/>
          <w:lang w:val="en-US"/>
        </w:rPr>
        <w:t>www</w:t>
      </w:r>
      <w:r w:rsidRPr="00EF150D">
        <w:rPr>
          <w:rFonts w:ascii="Times New Roman" w:hAnsi="Times New Roman" w:cs="Times New Roman"/>
        </w:rPr>
        <w:t>.</w:t>
      </w:r>
      <w:proofErr w:type="spellStart"/>
      <w:r w:rsidRPr="00EF150D">
        <w:rPr>
          <w:rFonts w:ascii="Times New Roman" w:hAnsi="Times New Roman" w:cs="Times New Roman"/>
          <w:lang w:val="en-US"/>
        </w:rPr>
        <w:t>eurasiancommission</w:t>
      </w:r>
      <w:proofErr w:type="spellEnd"/>
      <w:r w:rsidRPr="00EF150D">
        <w:rPr>
          <w:rFonts w:ascii="Times New Roman" w:hAnsi="Times New Roman" w:cs="Times New Roman"/>
        </w:rPr>
        <w:t>.</w:t>
      </w:r>
      <w:r w:rsidRPr="00EF150D">
        <w:rPr>
          <w:rFonts w:ascii="Times New Roman" w:hAnsi="Times New Roman" w:cs="Times New Roman"/>
          <w:lang w:val="en-US"/>
        </w:rPr>
        <w:t>org</w:t>
      </w:r>
      <w:r w:rsidRPr="00EF150D">
        <w:rPr>
          <w:rFonts w:ascii="Times New Roman" w:hAnsi="Times New Roman" w:cs="Times New Roman"/>
        </w:rPr>
        <w:t>/</w:t>
      </w:r>
      <w:proofErr w:type="spellStart"/>
      <w:r w:rsidRPr="00EF150D">
        <w:rPr>
          <w:rFonts w:ascii="Times New Roman" w:hAnsi="Times New Roman" w:cs="Times New Roman"/>
          <w:lang w:val="en-US"/>
        </w:rPr>
        <w:t>ru</w:t>
      </w:r>
      <w:proofErr w:type="spellEnd"/>
      <w:r w:rsidRPr="00EF150D">
        <w:rPr>
          <w:rFonts w:ascii="Times New Roman" w:hAnsi="Times New Roman" w:cs="Times New Roman"/>
        </w:rPr>
        <w:t>/</w:t>
      </w:r>
      <w:r w:rsidRPr="00EF150D">
        <w:rPr>
          <w:rFonts w:ascii="Times New Roman" w:hAnsi="Times New Roman" w:cs="Times New Roman"/>
          <w:lang w:val="en-US"/>
        </w:rPr>
        <w:t>act</w:t>
      </w:r>
      <w:r w:rsidRPr="00EF150D">
        <w:rPr>
          <w:rFonts w:ascii="Times New Roman" w:hAnsi="Times New Roman" w:cs="Times New Roman"/>
        </w:rPr>
        <w:t>/</w:t>
      </w:r>
      <w:proofErr w:type="spellStart"/>
      <w:r w:rsidRPr="00EF150D">
        <w:rPr>
          <w:rFonts w:ascii="Times New Roman" w:hAnsi="Times New Roman" w:cs="Times New Roman"/>
          <w:lang w:val="en-US"/>
        </w:rPr>
        <w:t>integr</w:t>
      </w:r>
      <w:proofErr w:type="spellEnd"/>
      <w:r w:rsidRPr="00EF150D">
        <w:rPr>
          <w:rFonts w:ascii="Times New Roman" w:hAnsi="Times New Roman" w:cs="Times New Roman"/>
        </w:rPr>
        <w:t>_</w:t>
      </w:r>
      <w:proofErr w:type="spellStart"/>
      <w:r w:rsidRPr="00EF150D">
        <w:rPr>
          <w:rFonts w:ascii="Times New Roman" w:hAnsi="Times New Roman" w:cs="Times New Roman"/>
          <w:lang w:val="en-US"/>
        </w:rPr>
        <w:t>i</w:t>
      </w:r>
      <w:proofErr w:type="spellEnd"/>
      <w:r w:rsidRPr="00EF150D">
        <w:rPr>
          <w:rFonts w:ascii="Times New Roman" w:hAnsi="Times New Roman" w:cs="Times New Roman"/>
        </w:rPr>
        <w:t>_</w:t>
      </w:r>
      <w:proofErr w:type="spellStart"/>
      <w:r w:rsidRPr="00EF150D">
        <w:rPr>
          <w:rFonts w:ascii="Times New Roman" w:hAnsi="Times New Roman" w:cs="Times New Roman"/>
          <w:lang w:val="en-US"/>
        </w:rPr>
        <w:t>makroec</w:t>
      </w:r>
      <w:proofErr w:type="spellEnd"/>
      <w:r w:rsidRPr="00EF150D">
        <w:rPr>
          <w:rFonts w:ascii="Times New Roman" w:hAnsi="Times New Roman" w:cs="Times New Roman"/>
        </w:rPr>
        <w:t>/</w:t>
      </w:r>
      <w:proofErr w:type="spellStart"/>
      <w:r w:rsidRPr="00EF150D">
        <w:rPr>
          <w:rFonts w:ascii="Times New Roman" w:hAnsi="Times New Roman" w:cs="Times New Roman"/>
          <w:lang w:val="en-US"/>
        </w:rPr>
        <w:t>dep</w:t>
      </w:r>
      <w:proofErr w:type="spellEnd"/>
      <w:r w:rsidRPr="00EF150D">
        <w:rPr>
          <w:rFonts w:ascii="Times New Roman" w:hAnsi="Times New Roman" w:cs="Times New Roman"/>
        </w:rPr>
        <w:t>_</w:t>
      </w:r>
      <w:r w:rsidRPr="00EF150D">
        <w:rPr>
          <w:rFonts w:ascii="Times New Roman" w:hAnsi="Times New Roman" w:cs="Times New Roman"/>
          <w:lang w:val="en-US"/>
        </w:rPr>
        <w:t>stat</w:t>
      </w:r>
      <w:r w:rsidRPr="00EF150D">
        <w:rPr>
          <w:rFonts w:ascii="Times New Roman" w:hAnsi="Times New Roman" w:cs="Times New Roman"/>
        </w:rPr>
        <w:t>/</w:t>
      </w:r>
      <w:proofErr w:type="spellStart"/>
      <w:r w:rsidRPr="00EF150D">
        <w:rPr>
          <w:rFonts w:ascii="Times New Roman" w:hAnsi="Times New Roman" w:cs="Times New Roman"/>
          <w:lang w:val="en-US"/>
        </w:rPr>
        <w:t>econstat</w:t>
      </w:r>
      <w:proofErr w:type="spellEnd"/>
      <w:r w:rsidRPr="00EF150D">
        <w:rPr>
          <w:rFonts w:ascii="Times New Roman" w:hAnsi="Times New Roman" w:cs="Times New Roman"/>
        </w:rPr>
        <w:t>/</w:t>
      </w:r>
      <w:r w:rsidRPr="00EF150D">
        <w:rPr>
          <w:rFonts w:ascii="Times New Roman" w:hAnsi="Times New Roman" w:cs="Times New Roman"/>
          <w:lang w:val="en-US"/>
        </w:rPr>
        <w:t>Documents</w:t>
      </w:r>
      <w:r w:rsidRPr="00EF150D">
        <w:rPr>
          <w:rFonts w:ascii="Times New Roman" w:hAnsi="Times New Roman" w:cs="Times New Roman"/>
        </w:rPr>
        <w:t>/</w:t>
      </w:r>
      <w:r w:rsidRPr="00EF150D">
        <w:rPr>
          <w:rFonts w:ascii="Times New Roman" w:hAnsi="Times New Roman" w:cs="Times New Roman"/>
          <w:lang w:val="en-US"/>
        </w:rPr>
        <w:t>Brief</w:t>
      </w:r>
      <w:r w:rsidRPr="00EF150D">
        <w:rPr>
          <w:rFonts w:ascii="Times New Roman" w:hAnsi="Times New Roman" w:cs="Times New Roman"/>
        </w:rPr>
        <w:t>_</w:t>
      </w:r>
      <w:r w:rsidRPr="00EF150D">
        <w:rPr>
          <w:rFonts w:ascii="Times New Roman" w:hAnsi="Times New Roman" w:cs="Times New Roman"/>
          <w:lang w:val="en-US"/>
        </w:rPr>
        <w:t>Statistics</w:t>
      </w:r>
      <w:r w:rsidRPr="00EF150D">
        <w:rPr>
          <w:rFonts w:ascii="Times New Roman" w:hAnsi="Times New Roman" w:cs="Times New Roman"/>
        </w:rPr>
        <w:t>_</w:t>
      </w:r>
      <w:r w:rsidRPr="00EF150D">
        <w:rPr>
          <w:rFonts w:ascii="Times New Roman" w:hAnsi="Times New Roman" w:cs="Times New Roman"/>
          <w:lang w:val="en-US"/>
        </w:rPr>
        <w:t>Yearbook</w:t>
      </w:r>
      <w:r w:rsidRPr="00EF150D">
        <w:rPr>
          <w:rFonts w:ascii="Times New Roman" w:hAnsi="Times New Roman" w:cs="Times New Roman"/>
        </w:rPr>
        <w:t>_2019.</w:t>
      </w:r>
      <w:r w:rsidRPr="00EF150D">
        <w:rPr>
          <w:rFonts w:ascii="Times New Roman" w:hAnsi="Times New Roman" w:cs="Times New Roman"/>
          <w:lang w:val="en-US"/>
        </w:rPr>
        <w:t>pdf</w:t>
      </w:r>
      <w:r w:rsidRPr="00EF150D">
        <w:rPr>
          <w:rFonts w:ascii="Times New Roman" w:hAnsi="Times New Roman" w:cs="Times New Roman"/>
        </w:rPr>
        <w:t xml:space="preserve"> (</w:t>
      </w:r>
      <w:r>
        <w:rPr>
          <w:rFonts w:ascii="Times New Roman" w:hAnsi="Times New Roman" w:cs="Times New Roman"/>
        </w:rPr>
        <w:t>дата обращения: 14.01.2020)</w:t>
      </w:r>
    </w:p>
  </w:footnote>
  <w:footnote w:id="31">
    <w:p w:rsidR="00272FE3" w:rsidRPr="00EF150D" w:rsidRDefault="00272FE3" w:rsidP="00EF150D">
      <w:pPr>
        <w:pStyle w:val="a4"/>
        <w:rPr>
          <w:rFonts w:ascii="Times New Roman" w:hAnsi="Times New Roman" w:cs="Times New Roman"/>
        </w:rPr>
      </w:pPr>
      <w:r w:rsidRPr="00EF150D">
        <w:rPr>
          <w:rStyle w:val="a6"/>
          <w:rFonts w:ascii="Times New Roman" w:hAnsi="Times New Roman" w:cs="Times New Roman"/>
        </w:rPr>
        <w:footnoteRef/>
      </w:r>
      <w:r w:rsidRPr="00EF150D">
        <w:rPr>
          <w:rFonts w:ascii="Times New Roman" w:hAnsi="Times New Roman" w:cs="Times New Roman"/>
        </w:rPr>
        <w:t xml:space="preserve"> Социально-демографические индикаторы. Статистика Евразийского экономического союза. Январь-июнь 2019 года / Евразийская экономическая комиссия. </w:t>
      </w:r>
      <w:r w:rsidRPr="00EF150D">
        <w:rPr>
          <w:rFonts w:ascii="Times New Roman" w:hAnsi="Times New Roman" w:cs="Times New Roman"/>
          <w:lang w:val="en-US"/>
        </w:rPr>
        <w:t>URL</w:t>
      </w:r>
      <w:r w:rsidRPr="00EF150D">
        <w:rPr>
          <w:rFonts w:ascii="Times New Roman" w:hAnsi="Times New Roman" w:cs="Times New Roman"/>
        </w:rPr>
        <w:t xml:space="preserve">: </w:t>
      </w:r>
      <w:r w:rsidRPr="00EF150D">
        <w:rPr>
          <w:rFonts w:ascii="Times New Roman" w:hAnsi="Times New Roman" w:cs="Times New Roman"/>
          <w:lang w:val="en-US"/>
        </w:rPr>
        <w:t>http</w:t>
      </w:r>
      <w:r w:rsidRPr="00EF150D">
        <w:rPr>
          <w:rFonts w:ascii="Times New Roman" w:hAnsi="Times New Roman" w:cs="Times New Roman"/>
        </w:rPr>
        <w:t>://</w:t>
      </w:r>
      <w:r w:rsidRPr="00EF150D">
        <w:rPr>
          <w:rFonts w:ascii="Times New Roman" w:hAnsi="Times New Roman" w:cs="Times New Roman"/>
          <w:lang w:val="en-US"/>
        </w:rPr>
        <w:t>www</w:t>
      </w:r>
      <w:r w:rsidRPr="00EF150D">
        <w:rPr>
          <w:rFonts w:ascii="Times New Roman" w:hAnsi="Times New Roman" w:cs="Times New Roman"/>
        </w:rPr>
        <w:t>.</w:t>
      </w:r>
      <w:proofErr w:type="spellStart"/>
      <w:r w:rsidRPr="00EF150D">
        <w:rPr>
          <w:rFonts w:ascii="Times New Roman" w:hAnsi="Times New Roman" w:cs="Times New Roman"/>
          <w:lang w:val="en-US"/>
        </w:rPr>
        <w:t>eurasiancommission</w:t>
      </w:r>
      <w:proofErr w:type="spellEnd"/>
      <w:r w:rsidRPr="00EF150D">
        <w:rPr>
          <w:rFonts w:ascii="Times New Roman" w:hAnsi="Times New Roman" w:cs="Times New Roman"/>
        </w:rPr>
        <w:t>.</w:t>
      </w:r>
      <w:r w:rsidRPr="00EF150D">
        <w:rPr>
          <w:rFonts w:ascii="Times New Roman" w:hAnsi="Times New Roman" w:cs="Times New Roman"/>
          <w:lang w:val="en-US"/>
        </w:rPr>
        <w:t>org</w:t>
      </w:r>
      <w:r w:rsidRPr="00EF150D">
        <w:rPr>
          <w:rFonts w:ascii="Times New Roman" w:hAnsi="Times New Roman" w:cs="Times New Roman"/>
        </w:rPr>
        <w:t>/</w:t>
      </w:r>
      <w:proofErr w:type="spellStart"/>
      <w:r w:rsidRPr="00EF150D">
        <w:rPr>
          <w:rFonts w:ascii="Times New Roman" w:hAnsi="Times New Roman" w:cs="Times New Roman"/>
          <w:lang w:val="en-US"/>
        </w:rPr>
        <w:t>ru</w:t>
      </w:r>
      <w:proofErr w:type="spellEnd"/>
      <w:r w:rsidRPr="00EF150D">
        <w:rPr>
          <w:rFonts w:ascii="Times New Roman" w:hAnsi="Times New Roman" w:cs="Times New Roman"/>
        </w:rPr>
        <w:t>/</w:t>
      </w:r>
      <w:r w:rsidRPr="00EF150D">
        <w:rPr>
          <w:rFonts w:ascii="Times New Roman" w:hAnsi="Times New Roman" w:cs="Times New Roman"/>
          <w:lang w:val="en-US"/>
        </w:rPr>
        <w:t>act</w:t>
      </w:r>
      <w:r w:rsidRPr="00EF150D">
        <w:rPr>
          <w:rFonts w:ascii="Times New Roman" w:hAnsi="Times New Roman" w:cs="Times New Roman"/>
        </w:rPr>
        <w:t>/</w:t>
      </w:r>
      <w:proofErr w:type="spellStart"/>
      <w:r w:rsidRPr="00EF150D">
        <w:rPr>
          <w:rFonts w:ascii="Times New Roman" w:hAnsi="Times New Roman" w:cs="Times New Roman"/>
          <w:lang w:val="en-US"/>
        </w:rPr>
        <w:t>integr</w:t>
      </w:r>
      <w:proofErr w:type="spellEnd"/>
      <w:r w:rsidRPr="00EF150D">
        <w:rPr>
          <w:rFonts w:ascii="Times New Roman" w:hAnsi="Times New Roman" w:cs="Times New Roman"/>
        </w:rPr>
        <w:t>_</w:t>
      </w:r>
      <w:proofErr w:type="spellStart"/>
      <w:r w:rsidRPr="00EF150D">
        <w:rPr>
          <w:rFonts w:ascii="Times New Roman" w:hAnsi="Times New Roman" w:cs="Times New Roman"/>
          <w:lang w:val="en-US"/>
        </w:rPr>
        <w:t>i</w:t>
      </w:r>
      <w:proofErr w:type="spellEnd"/>
      <w:r w:rsidRPr="00EF150D">
        <w:rPr>
          <w:rFonts w:ascii="Times New Roman" w:hAnsi="Times New Roman" w:cs="Times New Roman"/>
        </w:rPr>
        <w:t>_</w:t>
      </w:r>
      <w:proofErr w:type="spellStart"/>
      <w:r w:rsidRPr="00EF150D">
        <w:rPr>
          <w:rFonts w:ascii="Times New Roman" w:hAnsi="Times New Roman" w:cs="Times New Roman"/>
          <w:lang w:val="en-US"/>
        </w:rPr>
        <w:t>makroec</w:t>
      </w:r>
      <w:proofErr w:type="spellEnd"/>
      <w:r w:rsidRPr="00EF150D">
        <w:rPr>
          <w:rFonts w:ascii="Times New Roman" w:hAnsi="Times New Roman" w:cs="Times New Roman"/>
        </w:rPr>
        <w:t>/</w:t>
      </w:r>
      <w:proofErr w:type="spellStart"/>
      <w:r w:rsidRPr="00EF150D">
        <w:rPr>
          <w:rFonts w:ascii="Times New Roman" w:hAnsi="Times New Roman" w:cs="Times New Roman"/>
          <w:lang w:val="en-US"/>
        </w:rPr>
        <w:t>dep</w:t>
      </w:r>
      <w:proofErr w:type="spellEnd"/>
      <w:r w:rsidRPr="00EF150D">
        <w:rPr>
          <w:rFonts w:ascii="Times New Roman" w:hAnsi="Times New Roman" w:cs="Times New Roman"/>
        </w:rPr>
        <w:t>_</w:t>
      </w:r>
      <w:r w:rsidRPr="00EF150D">
        <w:rPr>
          <w:rFonts w:ascii="Times New Roman" w:hAnsi="Times New Roman" w:cs="Times New Roman"/>
          <w:lang w:val="en-US"/>
        </w:rPr>
        <w:t>stat</w:t>
      </w:r>
      <w:r w:rsidRPr="00EF150D">
        <w:rPr>
          <w:rFonts w:ascii="Times New Roman" w:hAnsi="Times New Roman" w:cs="Times New Roman"/>
        </w:rPr>
        <w:t>/</w:t>
      </w:r>
      <w:proofErr w:type="spellStart"/>
      <w:r w:rsidRPr="00EF150D">
        <w:rPr>
          <w:rFonts w:ascii="Times New Roman" w:hAnsi="Times New Roman" w:cs="Times New Roman"/>
          <w:lang w:val="en-US"/>
        </w:rPr>
        <w:t>econstat</w:t>
      </w:r>
      <w:proofErr w:type="spellEnd"/>
      <w:r w:rsidRPr="00EF150D">
        <w:rPr>
          <w:rFonts w:ascii="Times New Roman" w:hAnsi="Times New Roman" w:cs="Times New Roman"/>
        </w:rPr>
        <w:t>/</w:t>
      </w:r>
      <w:r w:rsidRPr="00EF150D">
        <w:rPr>
          <w:rFonts w:ascii="Times New Roman" w:hAnsi="Times New Roman" w:cs="Times New Roman"/>
          <w:lang w:val="en-US"/>
        </w:rPr>
        <w:t>Documents</w:t>
      </w:r>
      <w:r w:rsidRPr="00EF150D">
        <w:rPr>
          <w:rFonts w:ascii="Times New Roman" w:hAnsi="Times New Roman" w:cs="Times New Roman"/>
        </w:rPr>
        <w:t>/</w:t>
      </w:r>
      <w:r w:rsidRPr="00EF150D">
        <w:rPr>
          <w:rFonts w:ascii="Times New Roman" w:hAnsi="Times New Roman" w:cs="Times New Roman"/>
          <w:lang w:val="en-US"/>
        </w:rPr>
        <w:t>Bulletin</w:t>
      </w:r>
      <w:r w:rsidRPr="00EF150D">
        <w:rPr>
          <w:rFonts w:ascii="Times New Roman" w:hAnsi="Times New Roman" w:cs="Times New Roman"/>
        </w:rPr>
        <w:t>_</w:t>
      </w:r>
      <w:r w:rsidRPr="00EF150D">
        <w:rPr>
          <w:rFonts w:ascii="Times New Roman" w:hAnsi="Times New Roman" w:cs="Times New Roman"/>
          <w:lang w:val="en-US"/>
        </w:rPr>
        <w:t>SDI</w:t>
      </w:r>
      <w:r w:rsidRPr="00EF150D">
        <w:rPr>
          <w:rFonts w:ascii="Times New Roman" w:hAnsi="Times New Roman" w:cs="Times New Roman"/>
        </w:rPr>
        <w:t>/</w:t>
      </w:r>
      <w:r w:rsidRPr="00EF150D">
        <w:rPr>
          <w:rFonts w:ascii="Times New Roman" w:hAnsi="Times New Roman" w:cs="Times New Roman"/>
          <w:lang w:val="en-US"/>
        </w:rPr>
        <w:t>SDI</w:t>
      </w:r>
      <w:r w:rsidRPr="00EF150D">
        <w:rPr>
          <w:rFonts w:ascii="Times New Roman" w:hAnsi="Times New Roman" w:cs="Times New Roman"/>
        </w:rPr>
        <w:t>%202019_06.</w:t>
      </w:r>
      <w:r w:rsidRPr="00EF150D">
        <w:rPr>
          <w:rFonts w:ascii="Times New Roman" w:hAnsi="Times New Roman" w:cs="Times New Roman"/>
          <w:lang w:val="en-US"/>
        </w:rPr>
        <w:t>pdf</w:t>
      </w:r>
      <w:r w:rsidRPr="00EF150D">
        <w:rPr>
          <w:rFonts w:ascii="Times New Roman" w:hAnsi="Times New Roman" w:cs="Times New Roman"/>
        </w:rPr>
        <w:t xml:space="preserve"> (</w:t>
      </w:r>
      <w:r>
        <w:rPr>
          <w:rFonts w:ascii="Times New Roman" w:hAnsi="Times New Roman" w:cs="Times New Roman"/>
        </w:rPr>
        <w:t>дата обращения: 10.12.2019)</w:t>
      </w:r>
    </w:p>
  </w:footnote>
  <w:footnote w:id="32">
    <w:p w:rsidR="00272FE3" w:rsidRDefault="00272FE3" w:rsidP="00EF150D">
      <w:pPr>
        <w:pStyle w:val="a4"/>
      </w:pPr>
      <w:r w:rsidRPr="00EF150D">
        <w:rPr>
          <w:rStyle w:val="a6"/>
          <w:rFonts w:ascii="Times New Roman" w:hAnsi="Times New Roman" w:cs="Times New Roman"/>
        </w:rPr>
        <w:footnoteRef/>
      </w:r>
      <w:r w:rsidRPr="00EF150D">
        <w:rPr>
          <w:rFonts w:ascii="Times New Roman" w:hAnsi="Times New Roman" w:cs="Times New Roman"/>
        </w:rPr>
        <w:t xml:space="preserve"> Договор о Таможенном кодексе Евразийского экономического союза от 11.04.2017// Евразийская экономическая комиссия. – 2017. – Ст.6. С.3.</w:t>
      </w:r>
    </w:p>
  </w:footnote>
  <w:footnote w:id="33">
    <w:p w:rsidR="00272FE3" w:rsidRPr="00582AEE"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Единый рынок</w:t>
      </w:r>
      <w:r>
        <w:rPr>
          <w:rFonts w:ascii="Times New Roman" w:hAnsi="Times New Roman" w:cs="Times New Roman"/>
        </w:rPr>
        <w:t xml:space="preserve"> нефти и газа ЕАЭС: за и против /</w:t>
      </w:r>
      <w:r w:rsidRPr="003F66C7">
        <w:rPr>
          <w:rFonts w:ascii="Times New Roman" w:hAnsi="Times New Roman" w:cs="Times New Roman"/>
        </w:rPr>
        <w:t xml:space="preserve"> Национальная Ассоциация нефтегазового сервиса. </w:t>
      </w:r>
      <w:r>
        <w:rPr>
          <w:rFonts w:ascii="Times New Roman" w:hAnsi="Times New Roman" w:cs="Times New Roman"/>
          <w:lang w:val="en-US"/>
        </w:rPr>
        <w:t>URL</w:t>
      </w:r>
      <w:r w:rsidRPr="00582AEE">
        <w:rPr>
          <w:rFonts w:ascii="Times New Roman" w:hAnsi="Times New Roman" w:cs="Times New Roman"/>
        </w:rPr>
        <w:t xml:space="preserve">: </w:t>
      </w:r>
      <w:r w:rsidRPr="00582AEE">
        <w:rPr>
          <w:rFonts w:ascii="Times New Roman" w:hAnsi="Times New Roman" w:cs="Times New Roman"/>
          <w:lang w:val="en-US"/>
        </w:rPr>
        <w:t>https</w:t>
      </w:r>
      <w:r w:rsidRPr="00582AEE">
        <w:rPr>
          <w:rFonts w:ascii="Times New Roman" w:hAnsi="Times New Roman" w:cs="Times New Roman"/>
        </w:rPr>
        <w:t>://</w:t>
      </w:r>
      <w:proofErr w:type="spellStart"/>
      <w:r w:rsidRPr="00582AEE">
        <w:rPr>
          <w:rFonts w:ascii="Times New Roman" w:hAnsi="Times New Roman" w:cs="Times New Roman"/>
          <w:lang w:val="en-US"/>
        </w:rPr>
        <w:t>nangs</w:t>
      </w:r>
      <w:proofErr w:type="spellEnd"/>
      <w:r w:rsidRPr="00582AEE">
        <w:rPr>
          <w:rFonts w:ascii="Times New Roman" w:hAnsi="Times New Roman" w:cs="Times New Roman"/>
        </w:rPr>
        <w:t>.</w:t>
      </w:r>
      <w:r w:rsidRPr="00582AEE">
        <w:rPr>
          <w:rFonts w:ascii="Times New Roman" w:hAnsi="Times New Roman" w:cs="Times New Roman"/>
          <w:lang w:val="en-US"/>
        </w:rPr>
        <w:t>org</w:t>
      </w:r>
      <w:r w:rsidRPr="00582AEE">
        <w:rPr>
          <w:rFonts w:ascii="Times New Roman" w:hAnsi="Times New Roman" w:cs="Times New Roman"/>
        </w:rPr>
        <w:t>/</w:t>
      </w:r>
      <w:r w:rsidRPr="00582AEE">
        <w:rPr>
          <w:rFonts w:ascii="Times New Roman" w:hAnsi="Times New Roman" w:cs="Times New Roman"/>
          <w:lang w:val="en-US"/>
        </w:rPr>
        <w:t>news</w:t>
      </w:r>
      <w:r w:rsidRPr="00582AEE">
        <w:rPr>
          <w:rFonts w:ascii="Times New Roman" w:hAnsi="Times New Roman" w:cs="Times New Roman"/>
        </w:rPr>
        <w:t>/</w:t>
      </w:r>
      <w:r w:rsidRPr="00582AEE">
        <w:rPr>
          <w:rFonts w:ascii="Times New Roman" w:hAnsi="Times New Roman" w:cs="Times New Roman"/>
          <w:lang w:val="en-US"/>
        </w:rPr>
        <w:t>industry</w:t>
      </w:r>
      <w:r w:rsidRPr="00582AEE">
        <w:rPr>
          <w:rFonts w:ascii="Times New Roman" w:hAnsi="Times New Roman" w:cs="Times New Roman"/>
        </w:rPr>
        <w:t>/</w:t>
      </w:r>
      <w:proofErr w:type="spellStart"/>
      <w:r w:rsidRPr="00582AEE">
        <w:rPr>
          <w:rFonts w:ascii="Times New Roman" w:hAnsi="Times New Roman" w:cs="Times New Roman"/>
          <w:lang w:val="en-US"/>
        </w:rPr>
        <w:t>edinyj</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rynok</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nefti</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i</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gaza</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eaes</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za</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i</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protiv</w:t>
      </w:r>
      <w:proofErr w:type="spellEnd"/>
      <w:r w:rsidRPr="00582AEE">
        <w:rPr>
          <w:rFonts w:ascii="Times New Roman" w:hAnsi="Times New Roman" w:cs="Times New Roman"/>
        </w:rPr>
        <w:t>-13848 (</w:t>
      </w:r>
      <w:r>
        <w:rPr>
          <w:rFonts w:ascii="Times New Roman" w:hAnsi="Times New Roman" w:cs="Times New Roman"/>
        </w:rPr>
        <w:t>дата обращения: 24.01.2020)</w:t>
      </w:r>
    </w:p>
  </w:footnote>
  <w:footnote w:id="34">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РФ и Белоруссия договорились о цене на газ на 2020 год</w:t>
      </w:r>
      <w:r>
        <w:rPr>
          <w:rFonts w:ascii="Times New Roman" w:hAnsi="Times New Roman" w:cs="Times New Roman"/>
        </w:rPr>
        <w:t xml:space="preserve"> /</w:t>
      </w:r>
      <w:r w:rsidRPr="003F66C7">
        <w:rPr>
          <w:rFonts w:ascii="Times New Roman" w:hAnsi="Times New Roman" w:cs="Times New Roman"/>
        </w:rPr>
        <w:t xml:space="preserve"> Интерфакс. </w:t>
      </w:r>
      <w:r>
        <w:rPr>
          <w:rFonts w:ascii="Times New Roman" w:hAnsi="Times New Roman" w:cs="Times New Roman"/>
          <w:lang w:val="en-US"/>
        </w:rPr>
        <w:t>URL</w:t>
      </w:r>
      <w:r>
        <w:rPr>
          <w:rFonts w:ascii="Times New Roman" w:hAnsi="Times New Roman" w:cs="Times New Roman"/>
        </w:rPr>
        <w:t xml:space="preserve">: </w:t>
      </w:r>
      <w:r w:rsidRPr="00582AEE">
        <w:rPr>
          <w:rFonts w:ascii="Times New Roman" w:hAnsi="Times New Roman" w:cs="Times New Roman"/>
        </w:rPr>
        <w:t>https://www.interfax.ru/business/694544</w:t>
      </w:r>
      <w:r>
        <w:rPr>
          <w:rFonts w:ascii="Times New Roman" w:hAnsi="Times New Roman" w:cs="Times New Roman"/>
        </w:rPr>
        <w:t xml:space="preserve"> (дата обращения: 17.02.2020)</w:t>
      </w:r>
    </w:p>
  </w:footnote>
  <w:footnote w:id="35">
    <w:p w:rsidR="00272FE3" w:rsidRPr="00582AEE"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Pr>
          <w:rFonts w:ascii="Times New Roman" w:hAnsi="Times New Roman" w:cs="Times New Roman"/>
        </w:rPr>
        <w:t>Портякова</w:t>
      </w:r>
      <w:proofErr w:type="spellEnd"/>
      <w:r>
        <w:rPr>
          <w:rFonts w:ascii="Times New Roman" w:hAnsi="Times New Roman" w:cs="Times New Roman"/>
        </w:rPr>
        <w:t xml:space="preserve"> Н. </w:t>
      </w:r>
      <w:r w:rsidRPr="003F66C7">
        <w:rPr>
          <w:rFonts w:ascii="Times New Roman" w:hAnsi="Times New Roman" w:cs="Times New Roman"/>
        </w:rPr>
        <w:t>С глазу на газ: лидеры ЕАЭС договорились</w:t>
      </w:r>
      <w:r>
        <w:rPr>
          <w:rFonts w:ascii="Times New Roman" w:hAnsi="Times New Roman" w:cs="Times New Roman"/>
        </w:rPr>
        <w:t xml:space="preserve"> об общем энергетическом рынке / Н. </w:t>
      </w:r>
      <w:proofErr w:type="spellStart"/>
      <w:r>
        <w:rPr>
          <w:rFonts w:ascii="Times New Roman" w:hAnsi="Times New Roman" w:cs="Times New Roman"/>
        </w:rPr>
        <w:t>Портякова</w:t>
      </w:r>
      <w:proofErr w:type="spellEnd"/>
      <w:r>
        <w:rPr>
          <w:rFonts w:ascii="Times New Roman" w:hAnsi="Times New Roman" w:cs="Times New Roman"/>
        </w:rPr>
        <w:t xml:space="preserve">, Е. </w:t>
      </w:r>
      <w:proofErr w:type="spellStart"/>
      <w:r>
        <w:rPr>
          <w:rFonts w:ascii="Times New Roman" w:hAnsi="Times New Roman" w:cs="Times New Roman"/>
        </w:rPr>
        <w:t>Созаев</w:t>
      </w:r>
      <w:proofErr w:type="spellEnd"/>
      <w:r>
        <w:rPr>
          <w:rFonts w:ascii="Times New Roman" w:hAnsi="Times New Roman" w:cs="Times New Roman"/>
        </w:rPr>
        <w:t xml:space="preserve">-Гурьев. </w:t>
      </w:r>
      <w:r>
        <w:rPr>
          <w:rFonts w:ascii="Times New Roman" w:hAnsi="Times New Roman" w:cs="Times New Roman"/>
          <w:lang w:val="en-US"/>
        </w:rPr>
        <w:t>URL</w:t>
      </w:r>
      <w:r w:rsidRPr="00582AEE">
        <w:rPr>
          <w:rFonts w:ascii="Times New Roman" w:hAnsi="Times New Roman" w:cs="Times New Roman"/>
        </w:rPr>
        <w:t xml:space="preserve">: </w:t>
      </w:r>
      <w:r w:rsidRPr="00582AEE">
        <w:rPr>
          <w:rFonts w:ascii="Times New Roman" w:hAnsi="Times New Roman" w:cs="Times New Roman"/>
          <w:lang w:val="en-US"/>
        </w:rPr>
        <w:t>https</w:t>
      </w:r>
      <w:r w:rsidRPr="00582AEE">
        <w:rPr>
          <w:rFonts w:ascii="Times New Roman" w:hAnsi="Times New Roman" w:cs="Times New Roman"/>
        </w:rPr>
        <w:t>://</w:t>
      </w:r>
      <w:proofErr w:type="spellStart"/>
      <w:r w:rsidRPr="00582AEE">
        <w:rPr>
          <w:rFonts w:ascii="Times New Roman" w:hAnsi="Times New Roman" w:cs="Times New Roman"/>
          <w:lang w:val="en-US"/>
        </w:rPr>
        <w:t>iz</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ru</w:t>
      </w:r>
      <w:proofErr w:type="spellEnd"/>
      <w:r w:rsidRPr="00582AEE">
        <w:rPr>
          <w:rFonts w:ascii="Times New Roman" w:hAnsi="Times New Roman" w:cs="Times New Roman"/>
        </w:rPr>
        <w:t>/820899/</w:t>
      </w:r>
      <w:proofErr w:type="spellStart"/>
      <w:r w:rsidRPr="00582AEE">
        <w:rPr>
          <w:rFonts w:ascii="Times New Roman" w:hAnsi="Times New Roman" w:cs="Times New Roman"/>
          <w:lang w:val="en-US"/>
        </w:rPr>
        <w:t>nataliia</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portiakova</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egor</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sozaev</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gurev</w:t>
      </w:r>
      <w:proofErr w:type="spellEnd"/>
      <w:r w:rsidRPr="00582AEE">
        <w:rPr>
          <w:rFonts w:ascii="Times New Roman" w:hAnsi="Times New Roman" w:cs="Times New Roman"/>
        </w:rPr>
        <w:t>/</w:t>
      </w:r>
      <w:r w:rsidRPr="00582AEE">
        <w:rPr>
          <w:rFonts w:ascii="Times New Roman" w:hAnsi="Times New Roman" w:cs="Times New Roman"/>
          <w:lang w:val="en-US"/>
        </w:rPr>
        <w:t>s</w:t>
      </w:r>
      <w:r w:rsidRPr="00582AEE">
        <w:rPr>
          <w:rFonts w:ascii="Times New Roman" w:hAnsi="Times New Roman" w:cs="Times New Roman"/>
        </w:rPr>
        <w:t>-</w:t>
      </w:r>
      <w:proofErr w:type="spellStart"/>
      <w:r w:rsidRPr="00582AEE">
        <w:rPr>
          <w:rFonts w:ascii="Times New Roman" w:hAnsi="Times New Roman" w:cs="Times New Roman"/>
          <w:lang w:val="en-US"/>
        </w:rPr>
        <w:t>glazu</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na</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gaz</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lidery</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eaes</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dogovorilis</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ob</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obshchem</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energeticheskom</w:t>
      </w:r>
      <w:proofErr w:type="spellEnd"/>
      <w:r w:rsidRPr="00582AEE">
        <w:rPr>
          <w:rFonts w:ascii="Times New Roman" w:hAnsi="Times New Roman" w:cs="Times New Roman"/>
        </w:rPr>
        <w:t>-</w:t>
      </w:r>
      <w:proofErr w:type="spellStart"/>
      <w:r w:rsidRPr="00582AEE">
        <w:rPr>
          <w:rFonts w:ascii="Times New Roman" w:hAnsi="Times New Roman" w:cs="Times New Roman"/>
          <w:lang w:val="en-US"/>
        </w:rPr>
        <w:t>rynke</w:t>
      </w:r>
      <w:proofErr w:type="spellEnd"/>
      <w:r w:rsidRPr="00582AEE">
        <w:rPr>
          <w:rFonts w:ascii="Times New Roman" w:hAnsi="Times New Roman" w:cs="Times New Roman"/>
        </w:rPr>
        <w:t xml:space="preserve"> (</w:t>
      </w:r>
      <w:r>
        <w:rPr>
          <w:rFonts w:ascii="Times New Roman" w:hAnsi="Times New Roman" w:cs="Times New Roman"/>
        </w:rPr>
        <w:t>дата обращения: 14.12.2019)</w:t>
      </w:r>
    </w:p>
  </w:footnote>
  <w:footnote w:id="36">
    <w:p w:rsidR="00272FE3" w:rsidRPr="00582AEE" w:rsidRDefault="00272FE3">
      <w:pPr>
        <w:pStyle w:val="a4"/>
      </w:pPr>
      <w:r>
        <w:rPr>
          <w:rStyle w:val="a6"/>
        </w:rPr>
        <w:footnoteRef/>
      </w:r>
      <w:r>
        <w:t xml:space="preserve"> </w:t>
      </w:r>
      <w:r>
        <w:rPr>
          <w:rFonts w:ascii="Times New Roman" w:hAnsi="Times New Roman" w:cs="Times New Roman"/>
        </w:rPr>
        <w:t xml:space="preserve">Доклад №52 / </w:t>
      </w:r>
      <w:r w:rsidRPr="003F66C7">
        <w:rPr>
          <w:rFonts w:ascii="Times New Roman" w:hAnsi="Times New Roman" w:cs="Times New Roman"/>
        </w:rPr>
        <w:t>Евразийская экономическ</w:t>
      </w:r>
      <w:r>
        <w:rPr>
          <w:rFonts w:ascii="Times New Roman" w:hAnsi="Times New Roman" w:cs="Times New Roman"/>
        </w:rPr>
        <w:t xml:space="preserve">ая интеграция 2019. </w:t>
      </w:r>
      <w:r>
        <w:rPr>
          <w:rFonts w:ascii="Times New Roman" w:hAnsi="Times New Roman" w:cs="Times New Roman"/>
          <w:lang w:val="en-US"/>
        </w:rPr>
        <w:t>URL</w:t>
      </w:r>
      <w:r w:rsidRPr="00582AEE">
        <w:rPr>
          <w:rFonts w:ascii="Times New Roman" w:hAnsi="Times New Roman" w:cs="Times New Roman"/>
        </w:rPr>
        <w:t xml:space="preserve">: </w:t>
      </w:r>
      <w:r w:rsidRPr="00582AEE">
        <w:rPr>
          <w:rFonts w:ascii="Times New Roman" w:hAnsi="Times New Roman" w:cs="Times New Roman"/>
          <w:lang w:val="en-US"/>
        </w:rPr>
        <w:t>https</w:t>
      </w:r>
      <w:r w:rsidRPr="00582AEE">
        <w:rPr>
          <w:rFonts w:ascii="Times New Roman" w:hAnsi="Times New Roman" w:cs="Times New Roman"/>
        </w:rPr>
        <w:t>://</w:t>
      </w:r>
      <w:proofErr w:type="spellStart"/>
      <w:r w:rsidRPr="00582AEE">
        <w:rPr>
          <w:rFonts w:ascii="Times New Roman" w:hAnsi="Times New Roman" w:cs="Times New Roman"/>
          <w:lang w:val="en-US"/>
        </w:rPr>
        <w:t>eabr</w:t>
      </w:r>
      <w:proofErr w:type="spellEnd"/>
      <w:r w:rsidRPr="00582AEE">
        <w:rPr>
          <w:rFonts w:ascii="Times New Roman" w:hAnsi="Times New Roman" w:cs="Times New Roman"/>
        </w:rPr>
        <w:t>.</w:t>
      </w:r>
      <w:r w:rsidRPr="00582AEE">
        <w:rPr>
          <w:rFonts w:ascii="Times New Roman" w:hAnsi="Times New Roman" w:cs="Times New Roman"/>
          <w:lang w:val="en-US"/>
        </w:rPr>
        <w:t>org</w:t>
      </w:r>
      <w:r w:rsidRPr="00582AEE">
        <w:rPr>
          <w:rFonts w:ascii="Times New Roman" w:hAnsi="Times New Roman" w:cs="Times New Roman"/>
        </w:rPr>
        <w:t>/</w:t>
      </w:r>
      <w:r w:rsidRPr="00582AEE">
        <w:rPr>
          <w:rFonts w:ascii="Times New Roman" w:hAnsi="Times New Roman" w:cs="Times New Roman"/>
          <w:lang w:val="en-US"/>
        </w:rPr>
        <w:t>upload</w:t>
      </w:r>
      <w:r w:rsidRPr="00582AEE">
        <w:rPr>
          <w:rFonts w:ascii="Times New Roman" w:hAnsi="Times New Roman" w:cs="Times New Roman"/>
        </w:rPr>
        <w:t>/</w:t>
      </w:r>
      <w:proofErr w:type="spellStart"/>
      <w:r w:rsidRPr="00582AEE">
        <w:rPr>
          <w:rFonts w:ascii="Times New Roman" w:hAnsi="Times New Roman" w:cs="Times New Roman"/>
          <w:lang w:val="en-US"/>
        </w:rPr>
        <w:t>iblock</w:t>
      </w:r>
      <w:proofErr w:type="spellEnd"/>
      <w:r w:rsidRPr="00582AEE">
        <w:rPr>
          <w:rFonts w:ascii="Times New Roman" w:hAnsi="Times New Roman" w:cs="Times New Roman"/>
        </w:rPr>
        <w:t>/</w:t>
      </w:r>
      <w:r w:rsidRPr="00582AEE">
        <w:rPr>
          <w:rFonts w:ascii="Times New Roman" w:hAnsi="Times New Roman" w:cs="Times New Roman"/>
          <w:lang w:val="en-US"/>
        </w:rPr>
        <w:t>c</w:t>
      </w:r>
      <w:r w:rsidRPr="00582AEE">
        <w:rPr>
          <w:rFonts w:ascii="Times New Roman" w:hAnsi="Times New Roman" w:cs="Times New Roman"/>
        </w:rPr>
        <w:t>69/</w:t>
      </w:r>
      <w:r w:rsidRPr="00582AEE">
        <w:rPr>
          <w:rFonts w:ascii="Times New Roman" w:hAnsi="Times New Roman" w:cs="Times New Roman"/>
          <w:lang w:val="en-US"/>
        </w:rPr>
        <w:t>EDB</w:t>
      </w:r>
      <w:r w:rsidRPr="00582AEE">
        <w:rPr>
          <w:rFonts w:ascii="Times New Roman" w:hAnsi="Times New Roman" w:cs="Times New Roman"/>
        </w:rPr>
        <w:t>_</w:t>
      </w:r>
      <w:r w:rsidRPr="00582AEE">
        <w:rPr>
          <w:rFonts w:ascii="Times New Roman" w:hAnsi="Times New Roman" w:cs="Times New Roman"/>
          <w:lang w:val="en-US"/>
        </w:rPr>
        <w:t>Centre</w:t>
      </w:r>
      <w:r w:rsidRPr="00582AEE">
        <w:rPr>
          <w:rFonts w:ascii="Times New Roman" w:hAnsi="Times New Roman" w:cs="Times New Roman"/>
        </w:rPr>
        <w:t>_</w:t>
      </w:r>
      <w:r w:rsidRPr="00582AEE">
        <w:rPr>
          <w:rFonts w:ascii="Times New Roman" w:hAnsi="Times New Roman" w:cs="Times New Roman"/>
          <w:lang w:val="en-US"/>
        </w:rPr>
        <w:t>Report</w:t>
      </w:r>
      <w:r w:rsidRPr="00582AEE">
        <w:rPr>
          <w:rFonts w:ascii="Times New Roman" w:hAnsi="Times New Roman" w:cs="Times New Roman"/>
        </w:rPr>
        <w:t>_52_</w:t>
      </w:r>
      <w:r w:rsidRPr="00582AEE">
        <w:rPr>
          <w:rFonts w:ascii="Times New Roman" w:hAnsi="Times New Roman" w:cs="Times New Roman"/>
          <w:lang w:val="en-US"/>
        </w:rPr>
        <w:t>Eurasian</w:t>
      </w:r>
      <w:r w:rsidRPr="00582AEE">
        <w:rPr>
          <w:rFonts w:ascii="Times New Roman" w:hAnsi="Times New Roman" w:cs="Times New Roman"/>
        </w:rPr>
        <w:t>_</w:t>
      </w:r>
      <w:r w:rsidRPr="00582AEE">
        <w:rPr>
          <w:rFonts w:ascii="Times New Roman" w:hAnsi="Times New Roman" w:cs="Times New Roman"/>
          <w:lang w:val="en-US"/>
        </w:rPr>
        <w:t>Economic</w:t>
      </w:r>
      <w:r w:rsidRPr="00582AEE">
        <w:rPr>
          <w:rFonts w:ascii="Times New Roman" w:hAnsi="Times New Roman" w:cs="Times New Roman"/>
        </w:rPr>
        <w:t>_</w:t>
      </w:r>
      <w:r w:rsidRPr="00582AEE">
        <w:rPr>
          <w:rFonts w:ascii="Times New Roman" w:hAnsi="Times New Roman" w:cs="Times New Roman"/>
          <w:lang w:val="en-US"/>
        </w:rPr>
        <w:t>Integration</w:t>
      </w:r>
      <w:r w:rsidRPr="00582AEE">
        <w:rPr>
          <w:rFonts w:ascii="Times New Roman" w:hAnsi="Times New Roman" w:cs="Times New Roman"/>
        </w:rPr>
        <w:t>_2019_</w:t>
      </w:r>
      <w:proofErr w:type="spellStart"/>
      <w:r w:rsidRPr="00582AEE">
        <w:rPr>
          <w:rFonts w:ascii="Times New Roman" w:hAnsi="Times New Roman" w:cs="Times New Roman"/>
          <w:lang w:val="en-US"/>
        </w:rPr>
        <w:t>rus</w:t>
      </w:r>
      <w:proofErr w:type="spellEnd"/>
      <w:r w:rsidRPr="00582AEE">
        <w:rPr>
          <w:rFonts w:ascii="Times New Roman" w:hAnsi="Times New Roman" w:cs="Times New Roman"/>
        </w:rPr>
        <w:t>.</w:t>
      </w:r>
      <w:r w:rsidRPr="00582AEE">
        <w:rPr>
          <w:rFonts w:ascii="Times New Roman" w:hAnsi="Times New Roman" w:cs="Times New Roman"/>
          <w:lang w:val="en-US"/>
        </w:rPr>
        <w:t>pdf</w:t>
      </w:r>
      <w:r w:rsidRPr="00582AEE">
        <w:rPr>
          <w:rFonts w:ascii="Times New Roman" w:hAnsi="Times New Roman" w:cs="Times New Roman"/>
        </w:rPr>
        <w:t xml:space="preserve"> (</w:t>
      </w:r>
      <w:r>
        <w:rPr>
          <w:rFonts w:ascii="Times New Roman" w:hAnsi="Times New Roman" w:cs="Times New Roman"/>
        </w:rPr>
        <w:t>дата обращения: 15.01.2020)</w:t>
      </w:r>
    </w:p>
  </w:footnote>
  <w:footnote w:id="37">
    <w:p w:rsidR="00272FE3" w:rsidRPr="00722B54" w:rsidRDefault="00272FE3">
      <w:pPr>
        <w:pStyle w:val="a4"/>
        <w:rPr>
          <w:rFonts w:ascii="Times New Roman" w:hAnsi="Times New Roman" w:cs="Times New Roman"/>
        </w:rPr>
      </w:pPr>
      <w:r w:rsidRPr="00722B54">
        <w:rPr>
          <w:rStyle w:val="a6"/>
          <w:rFonts w:ascii="Times New Roman" w:hAnsi="Times New Roman" w:cs="Times New Roman"/>
        </w:rPr>
        <w:footnoteRef/>
      </w:r>
      <w:r w:rsidRPr="00722B54">
        <w:rPr>
          <w:rFonts w:ascii="Times New Roman" w:hAnsi="Times New Roman" w:cs="Times New Roman"/>
        </w:rPr>
        <w:t xml:space="preserve"> Декларация о дальнейшем развитии интеграционных процессов в рамках Евразийского экономического союза от 19.12.2018 // Высший Совет ЕАЭС. – 2018. – С.1. </w:t>
      </w:r>
    </w:p>
  </w:footnote>
  <w:footnote w:id="38">
    <w:p w:rsidR="00272FE3" w:rsidRPr="0005606B" w:rsidRDefault="00272FE3">
      <w:pPr>
        <w:pStyle w:val="a4"/>
        <w:rPr>
          <w:rFonts w:ascii="Times New Roman" w:hAnsi="Times New Roman" w:cs="Times New Roman"/>
        </w:rPr>
      </w:pPr>
      <w:r w:rsidRPr="0005606B">
        <w:rPr>
          <w:rStyle w:val="a6"/>
          <w:rFonts w:ascii="Times New Roman" w:hAnsi="Times New Roman" w:cs="Times New Roman"/>
        </w:rPr>
        <w:footnoteRef/>
      </w:r>
      <w:r w:rsidRPr="0005606B">
        <w:rPr>
          <w:rFonts w:ascii="Times New Roman" w:hAnsi="Times New Roman" w:cs="Times New Roman"/>
        </w:rPr>
        <w:t xml:space="preserve"> Вопросы и ответы. Цифры и факты</w:t>
      </w:r>
      <w:r>
        <w:rPr>
          <w:rFonts w:ascii="Times New Roman" w:hAnsi="Times New Roman" w:cs="Times New Roman"/>
        </w:rPr>
        <w:t xml:space="preserve"> /</w:t>
      </w:r>
      <w:r w:rsidRPr="0005606B">
        <w:rPr>
          <w:rFonts w:ascii="Times New Roman" w:hAnsi="Times New Roman" w:cs="Times New Roman"/>
        </w:rPr>
        <w:t xml:space="preserve"> Евразийский экономический союз. </w:t>
      </w:r>
      <w:r w:rsidRPr="0005606B">
        <w:rPr>
          <w:rFonts w:ascii="Times New Roman" w:hAnsi="Times New Roman" w:cs="Times New Roman"/>
          <w:lang w:val="en-US"/>
        </w:rPr>
        <w:t>URL</w:t>
      </w:r>
      <w:r w:rsidRPr="0005606B">
        <w:rPr>
          <w:rFonts w:ascii="Times New Roman" w:hAnsi="Times New Roman" w:cs="Times New Roman"/>
        </w:rPr>
        <w:t>: http://www.eurasiancommission.org/ru/documents/eaes_voposy_otvety.pdf (дата обращения: 12.02.2020)</w:t>
      </w:r>
    </w:p>
  </w:footnote>
  <w:footnote w:id="39">
    <w:p w:rsidR="00272FE3" w:rsidRPr="003F66C7" w:rsidRDefault="00272FE3">
      <w:pPr>
        <w:pStyle w:val="a4"/>
        <w:rPr>
          <w:rFonts w:ascii="Times New Roman" w:hAnsi="Times New Roman" w:cs="Times New Roman"/>
        </w:rPr>
      </w:pPr>
      <w:r w:rsidRPr="0005606B">
        <w:rPr>
          <w:rStyle w:val="a6"/>
          <w:rFonts w:ascii="Times New Roman" w:hAnsi="Times New Roman" w:cs="Times New Roman"/>
        </w:rPr>
        <w:footnoteRef/>
      </w:r>
      <w:r w:rsidRPr="0005606B">
        <w:rPr>
          <w:rFonts w:ascii="Times New Roman" w:hAnsi="Times New Roman" w:cs="Times New Roman"/>
        </w:rPr>
        <w:t>Решение Высшего Евразийского экономического совета от 01.10.2019. №19 «Об Основных направлениях международной деятельности Евразийского экономического союза на 2020 год» // Высший Евразийский экономический совет. – 2019. – П.1. С.3</w:t>
      </w:r>
    </w:p>
  </w:footnote>
  <w:footnote w:id="40">
    <w:p w:rsidR="00272FE3" w:rsidRPr="00376ACB" w:rsidRDefault="00272FE3">
      <w:pPr>
        <w:pStyle w:val="a4"/>
        <w:rPr>
          <w:rFonts w:ascii="Times New Roman" w:hAnsi="Times New Roman" w:cs="Times New Roman"/>
        </w:rPr>
      </w:pPr>
      <w:r w:rsidRPr="00376ACB">
        <w:rPr>
          <w:rStyle w:val="a6"/>
          <w:rFonts w:ascii="Times New Roman" w:hAnsi="Times New Roman" w:cs="Times New Roman"/>
        </w:rPr>
        <w:footnoteRef/>
      </w:r>
      <w:r w:rsidRPr="00376ACB">
        <w:rPr>
          <w:rFonts w:ascii="Times New Roman" w:hAnsi="Times New Roman" w:cs="Times New Roman"/>
        </w:rPr>
        <w:t xml:space="preserve"> </w:t>
      </w:r>
      <w:proofErr w:type="spellStart"/>
      <w:r w:rsidRPr="00376ACB">
        <w:rPr>
          <w:rFonts w:ascii="Times New Roman" w:hAnsi="Times New Roman" w:cs="Times New Roman"/>
        </w:rPr>
        <w:t>Лапенко</w:t>
      </w:r>
      <w:proofErr w:type="spellEnd"/>
      <w:r w:rsidRPr="00376ACB">
        <w:rPr>
          <w:rFonts w:ascii="Times New Roman" w:hAnsi="Times New Roman" w:cs="Times New Roman"/>
        </w:rPr>
        <w:t xml:space="preserve"> М.В. Внешний контур ЕАЭС: потенциал расширения и поиск оптимальных механизмов взаимодействия / М.В. </w:t>
      </w:r>
      <w:proofErr w:type="spellStart"/>
      <w:r w:rsidRPr="00376ACB">
        <w:rPr>
          <w:rFonts w:ascii="Times New Roman" w:hAnsi="Times New Roman" w:cs="Times New Roman"/>
        </w:rPr>
        <w:t>Лапенко</w:t>
      </w:r>
      <w:proofErr w:type="spellEnd"/>
      <w:r w:rsidRPr="00376ACB">
        <w:rPr>
          <w:rFonts w:ascii="Times New Roman" w:hAnsi="Times New Roman" w:cs="Times New Roman"/>
        </w:rPr>
        <w:t xml:space="preserve"> // Известия Саратовского университета. Серия: история, международные отношения. – 2016. – С.74.</w:t>
      </w:r>
    </w:p>
  </w:footnote>
  <w:footnote w:id="41">
    <w:p w:rsidR="00272FE3" w:rsidRPr="00376ACB" w:rsidRDefault="00272FE3">
      <w:pPr>
        <w:pStyle w:val="a4"/>
        <w:rPr>
          <w:rFonts w:ascii="Times New Roman" w:hAnsi="Times New Roman" w:cs="Times New Roman"/>
        </w:rPr>
      </w:pPr>
      <w:r w:rsidRPr="00376ACB">
        <w:rPr>
          <w:rStyle w:val="a6"/>
          <w:rFonts w:ascii="Times New Roman" w:hAnsi="Times New Roman" w:cs="Times New Roman"/>
        </w:rPr>
        <w:footnoteRef/>
      </w:r>
      <w:r w:rsidRPr="00376ACB">
        <w:rPr>
          <w:rFonts w:ascii="Times New Roman" w:hAnsi="Times New Roman" w:cs="Times New Roman"/>
        </w:rPr>
        <w:t xml:space="preserve"> Министр ЕЭК: Опасения бизнеса по свободной торговле ЕАЭС с Вьетнамом не оправдались / News.am. </w:t>
      </w:r>
      <w:r w:rsidRPr="00376ACB">
        <w:rPr>
          <w:rFonts w:ascii="Times New Roman" w:hAnsi="Times New Roman" w:cs="Times New Roman"/>
          <w:lang w:val="en-US"/>
        </w:rPr>
        <w:t>URL</w:t>
      </w:r>
      <w:r w:rsidRPr="00376ACB">
        <w:rPr>
          <w:rFonts w:ascii="Times New Roman" w:hAnsi="Times New Roman" w:cs="Times New Roman"/>
        </w:rPr>
        <w:t>: https://news.am/rus/news/477380.html (Дата обращения: 13.02.2020)</w:t>
      </w:r>
    </w:p>
  </w:footnote>
  <w:footnote w:id="42">
    <w:p w:rsidR="00272FE3" w:rsidRPr="00376ACB" w:rsidRDefault="00272FE3">
      <w:pPr>
        <w:pStyle w:val="a4"/>
        <w:rPr>
          <w:rFonts w:ascii="Times New Roman" w:hAnsi="Times New Roman" w:cs="Times New Roman"/>
        </w:rPr>
      </w:pPr>
      <w:r w:rsidRPr="00376ACB">
        <w:rPr>
          <w:rStyle w:val="a6"/>
          <w:rFonts w:ascii="Times New Roman" w:hAnsi="Times New Roman" w:cs="Times New Roman"/>
        </w:rPr>
        <w:footnoteRef/>
      </w:r>
      <w:r w:rsidRPr="00376ACB">
        <w:rPr>
          <w:rFonts w:ascii="Times New Roman" w:hAnsi="Times New Roman" w:cs="Times New Roman"/>
        </w:rPr>
        <w:t xml:space="preserve"> ЕАЭС и Сингапур подписали Соглашение о свободной торговле / Евразийская экономическая комиссия. </w:t>
      </w:r>
      <w:r w:rsidRPr="00376ACB">
        <w:rPr>
          <w:rFonts w:ascii="Times New Roman" w:hAnsi="Times New Roman" w:cs="Times New Roman"/>
          <w:lang w:val="en-US"/>
        </w:rPr>
        <w:t>URL</w:t>
      </w:r>
      <w:r w:rsidRPr="00376ACB">
        <w:rPr>
          <w:rFonts w:ascii="Times New Roman" w:hAnsi="Times New Roman" w:cs="Times New Roman"/>
        </w:rPr>
        <w:t xml:space="preserve">: </w:t>
      </w:r>
      <w:r w:rsidRPr="00376ACB">
        <w:rPr>
          <w:rFonts w:ascii="Times New Roman" w:hAnsi="Times New Roman" w:cs="Times New Roman"/>
          <w:lang w:val="en-US"/>
        </w:rPr>
        <w:t>http</w:t>
      </w:r>
      <w:r w:rsidRPr="00376ACB">
        <w:rPr>
          <w:rFonts w:ascii="Times New Roman" w:hAnsi="Times New Roman" w:cs="Times New Roman"/>
        </w:rPr>
        <w:t>://</w:t>
      </w:r>
      <w:r w:rsidRPr="00376ACB">
        <w:rPr>
          <w:rFonts w:ascii="Times New Roman" w:hAnsi="Times New Roman" w:cs="Times New Roman"/>
          <w:lang w:val="en-US"/>
        </w:rPr>
        <w:t>www</w:t>
      </w:r>
      <w:r w:rsidRPr="00376ACB">
        <w:rPr>
          <w:rFonts w:ascii="Times New Roman" w:hAnsi="Times New Roman" w:cs="Times New Roman"/>
        </w:rPr>
        <w:t>.</w:t>
      </w:r>
      <w:proofErr w:type="spellStart"/>
      <w:r w:rsidRPr="00376ACB">
        <w:rPr>
          <w:rFonts w:ascii="Times New Roman" w:hAnsi="Times New Roman" w:cs="Times New Roman"/>
          <w:lang w:val="en-US"/>
        </w:rPr>
        <w:t>eurasiancommission</w:t>
      </w:r>
      <w:proofErr w:type="spellEnd"/>
      <w:r w:rsidRPr="00376ACB">
        <w:rPr>
          <w:rFonts w:ascii="Times New Roman" w:hAnsi="Times New Roman" w:cs="Times New Roman"/>
        </w:rPr>
        <w:t>.</w:t>
      </w:r>
      <w:r w:rsidRPr="00376ACB">
        <w:rPr>
          <w:rFonts w:ascii="Times New Roman" w:hAnsi="Times New Roman" w:cs="Times New Roman"/>
          <w:lang w:val="en-US"/>
        </w:rPr>
        <w:t>org</w:t>
      </w:r>
      <w:r w:rsidRPr="00376ACB">
        <w:rPr>
          <w:rFonts w:ascii="Times New Roman" w:hAnsi="Times New Roman" w:cs="Times New Roman"/>
        </w:rPr>
        <w:t>/</w:t>
      </w:r>
      <w:proofErr w:type="spellStart"/>
      <w:r w:rsidRPr="00376ACB">
        <w:rPr>
          <w:rFonts w:ascii="Times New Roman" w:hAnsi="Times New Roman" w:cs="Times New Roman"/>
          <w:lang w:val="en-US"/>
        </w:rPr>
        <w:t>ru</w:t>
      </w:r>
      <w:proofErr w:type="spellEnd"/>
      <w:r w:rsidRPr="00376ACB">
        <w:rPr>
          <w:rFonts w:ascii="Times New Roman" w:hAnsi="Times New Roman" w:cs="Times New Roman"/>
        </w:rPr>
        <w:t>/</w:t>
      </w:r>
      <w:proofErr w:type="spellStart"/>
      <w:r w:rsidRPr="00376ACB">
        <w:rPr>
          <w:rFonts w:ascii="Times New Roman" w:hAnsi="Times New Roman" w:cs="Times New Roman"/>
          <w:lang w:val="en-US"/>
        </w:rPr>
        <w:t>nae</w:t>
      </w:r>
      <w:proofErr w:type="spellEnd"/>
      <w:r w:rsidRPr="00376ACB">
        <w:rPr>
          <w:rFonts w:ascii="Times New Roman" w:hAnsi="Times New Roman" w:cs="Times New Roman"/>
        </w:rPr>
        <w:t>/</w:t>
      </w:r>
      <w:r w:rsidRPr="00376ACB">
        <w:rPr>
          <w:rFonts w:ascii="Times New Roman" w:hAnsi="Times New Roman" w:cs="Times New Roman"/>
          <w:lang w:val="en-US"/>
        </w:rPr>
        <w:t>news</w:t>
      </w:r>
      <w:r w:rsidRPr="00376ACB">
        <w:rPr>
          <w:rFonts w:ascii="Times New Roman" w:hAnsi="Times New Roman" w:cs="Times New Roman"/>
        </w:rPr>
        <w:t>/</w:t>
      </w:r>
      <w:r w:rsidRPr="00376ACB">
        <w:rPr>
          <w:rFonts w:ascii="Times New Roman" w:hAnsi="Times New Roman" w:cs="Times New Roman"/>
          <w:lang w:val="en-US"/>
        </w:rPr>
        <w:t>Pages</w:t>
      </w:r>
      <w:r w:rsidRPr="00376ACB">
        <w:rPr>
          <w:rFonts w:ascii="Times New Roman" w:hAnsi="Times New Roman" w:cs="Times New Roman"/>
        </w:rPr>
        <w:t>/01.10.2019-2.</w:t>
      </w:r>
      <w:proofErr w:type="spellStart"/>
      <w:r w:rsidRPr="00376ACB">
        <w:rPr>
          <w:rFonts w:ascii="Times New Roman" w:hAnsi="Times New Roman" w:cs="Times New Roman"/>
          <w:lang w:val="en-US"/>
        </w:rPr>
        <w:t>aspx</w:t>
      </w:r>
      <w:proofErr w:type="spellEnd"/>
      <w:r w:rsidRPr="00376ACB">
        <w:rPr>
          <w:rFonts w:ascii="Times New Roman" w:hAnsi="Times New Roman" w:cs="Times New Roman"/>
        </w:rPr>
        <w:t xml:space="preserve"> (дата обращения: 19.01.2020)</w:t>
      </w:r>
    </w:p>
  </w:footnote>
  <w:footnote w:id="43">
    <w:p w:rsidR="00272FE3" w:rsidRPr="00376ACB" w:rsidRDefault="00272FE3">
      <w:pPr>
        <w:pStyle w:val="a4"/>
        <w:rPr>
          <w:rFonts w:ascii="Times New Roman" w:hAnsi="Times New Roman" w:cs="Times New Roman"/>
        </w:rPr>
      </w:pPr>
      <w:r w:rsidRPr="00376ACB">
        <w:rPr>
          <w:rStyle w:val="a6"/>
          <w:rFonts w:ascii="Times New Roman" w:hAnsi="Times New Roman" w:cs="Times New Roman"/>
        </w:rPr>
        <w:footnoteRef/>
      </w:r>
      <w:r w:rsidRPr="00376ACB">
        <w:rPr>
          <w:rFonts w:ascii="Times New Roman" w:hAnsi="Times New Roman" w:cs="Times New Roman"/>
        </w:rPr>
        <w:t xml:space="preserve"> ЕАЭС и Сербия подписали Соглашение о свободной торговле / Евразийская экономическая комиссия. </w:t>
      </w:r>
      <w:r w:rsidRPr="00376ACB">
        <w:rPr>
          <w:rFonts w:ascii="Times New Roman" w:hAnsi="Times New Roman" w:cs="Times New Roman"/>
          <w:lang w:val="en-US"/>
        </w:rPr>
        <w:t>URL</w:t>
      </w:r>
      <w:r w:rsidRPr="00376ACB">
        <w:rPr>
          <w:rFonts w:ascii="Times New Roman" w:hAnsi="Times New Roman" w:cs="Times New Roman"/>
        </w:rPr>
        <w:t xml:space="preserve">: </w:t>
      </w:r>
      <w:r w:rsidRPr="00376ACB">
        <w:rPr>
          <w:rFonts w:ascii="Times New Roman" w:hAnsi="Times New Roman" w:cs="Times New Roman"/>
          <w:lang w:val="en-US"/>
        </w:rPr>
        <w:t>http</w:t>
      </w:r>
      <w:r w:rsidRPr="00376ACB">
        <w:rPr>
          <w:rFonts w:ascii="Times New Roman" w:hAnsi="Times New Roman" w:cs="Times New Roman"/>
        </w:rPr>
        <w:t>://</w:t>
      </w:r>
      <w:r w:rsidRPr="00376ACB">
        <w:rPr>
          <w:rFonts w:ascii="Times New Roman" w:hAnsi="Times New Roman" w:cs="Times New Roman"/>
          <w:lang w:val="en-US"/>
        </w:rPr>
        <w:t>www</w:t>
      </w:r>
      <w:r w:rsidRPr="00376ACB">
        <w:rPr>
          <w:rFonts w:ascii="Times New Roman" w:hAnsi="Times New Roman" w:cs="Times New Roman"/>
        </w:rPr>
        <w:t>.</w:t>
      </w:r>
      <w:proofErr w:type="spellStart"/>
      <w:r w:rsidRPr="00376ACB">
        <w:rPr>
          <w:rFonts w:ascii="Times New Roman" w:hAnsi="Times New Roman" w:cs="Times New Roman"/>
          <w:lang w:val="en-US"/>
        </w:rPr>
        <w:t>eurasiancommission</w:t>
      </w:r>
      <w:proofErr w:type="spellEnd"/>
      <w:r w:rsidRPr="00376ACB">
        <w:rPr>
          <w:rFonts w:ascii="Times New Roman" w:hAnsi="Times New Roman" w:cs="Times New Roman"/>
        </w:rPr>
        <w:t>.</w:t>
      </w:r>
      <w:r w:rsidRPr="00376ACB">
        <w:rPr>
          <w:rFonts w:ascii="Times New Roman" w:hAnsi="Times New Roman" w:cs="Times New Roman"/>
          <w:lang w:val="en-US"/>
        </w:rPr>
        <w:t>org</w:t>
      </w:r>
      <w:r w:rsidRPr="00376ACB">
        <w:rPr>
          <w:rFonts w:ascii="Times New Roman" w:hAnsi="Times New Roman" w:cs="Times New Roman"/>
        </w:rPr>
        <w:t>/</w:t>
      </w:r>
      <w:proofErr w:type="spellStart"/>
      <w:r w:rsidRPr="00376ACB">
        <w:rPr>
          <w:rFonts w:ascii="Times New Roman" w:hAnsi="Times New Roman" w:cs="Times New Roman"/>
          <w:lang w:val="en-US"/>
        </w:rPr>
        <w:t>ru</w:t>
      </w:r>
      <w:proofErr w:type="spellEnd"/>
      <w:r w:rsidRPr="00376ACB">
        <w:rPr>
          <w:rFonts w:ascii="Times New Roman" w:hAnsi="Times New Roman" w:cs="Times New Roman"/>
        </w:rPr>
        <w:t>/</w:t>
      </w:r>
      <w:proofErr w:type="spellStart"/>
      <w:r w:rsidRPr="00376ACB">
        <w:rPr>
          <w:rFonts w:ascii="Times New Roman" w:hAnsi="Times New Roman" w:cs="Times New Roman"/>
          <w:lang w:val="en-US"/>
        </w:rPr>
        <w:t>nae</w:t>
      </w:r>
      <w:proofErr w:type="spellEnd"/>
      <w:r w:rsidRPr="00376ACB">
        <w:rPr>
          <w:rFonts w:ascii="Times New Roman" w:hAnsi="Times New Roman" w:cs="Times New Roman"/>
        </w:rPr>
        <w:t>/</w:t>
      </w:r>
      <w:r w:rsidRPr="00376ACB">
        <w:rPr>
          <w:rFonts w:ascii="Times New Roman" w:hAnsi="Times New Roman" w:cs="Times New Roman"/>
          <w:lang w:val="en-US"/>
        </w:rPr>
        <w:t>news</w:t>
      </w:r>
      <w:r w:rsidRPr="00376ACB">
        <w:rPr>
          <w:rFonts w:ascii="Times New Roman" w:hAnsi="Times New Roman" w:cs="Times New Roman"/>
        </w:rPr>
        <w:t>/</w:t>
      </w:r>
      <w:r w:rsidRPr="00376ACB">
        <w:rPr>
          <w:rFonts w:ascii="Times New Roman" w:hAnsi="Times New Roman" w:cs="Times New Roman"/>
          <w:lang w:val="en-US"/>
        </w:rPr>
        <w:t>Pages</w:t>
      </w:r>
      <w:r w:rsidRPr="00376ACB">
        <w:rPr>
          <w:rFonts w:ascii="Times New Roman" w:hAnsi="Times New Roman" w:cs="Times New Roman"/>
        </w:rPr>
        <w:t>/25-10-2019-6.</w:t>
      </w:r>
      <w:proofErr w:type="spellStart"/>
      <w:r w:rsidRPr="00376ACB">
        <w:rPr>
          <w:rFonts w:ascii="Times New Roman" w:hAnsi="Times New Roman" w:cs="Times New Roman"/>
          <w:lang w:val="en-US"/>
        </w:rPr>
        <w:t>aspx</w:t>
      </w:r>
      <w:proofErr w:type="spellEnd"/>
      <w:r w:rsidRPr="00376ACB">
        <w:rPr>
          <w:rFonts w:ascii="Times New Roman" w:hAnsi="Times New Roman" w:cs="Times New Roman"/>
        </w:rPr>
        <w:t xml:space="preserve"> (дата обращения: 19.01.2020)</w:t>
      </w:r>
    </w:p>
  </w:footnote>
  <w:footnote w:id="44">
    <w:p w:rsidR="00272FE3" w:rsidRPr="00376ACB" w:rsidRDefault="00272FE3" w:rsidP="00563C6D">
      <w:pPr>
        <w:pStyle w:val="a4"/>
        <w:rPr>
          <w:rFonts w:ascii="Times New Roman" w:hAnsi="Times New Roman" w:cs="Times New Roman"/>
        </w:rPr>
      </w:pPr>
      <w:r w:rsidRPr="00376ACB">
        <w:rPr>
          <w:rStyle w:val="a6"/>
          <w:rFonts w:ascii="Times New Roman" w:hAnsi="Times New Roman" w:cs="Times New Roman"/>
        </w:rPr>
        <w:footnoteRef/>
      </w:r>
      <w:r w:rsidRPr="00376ACB">
        <w:rPr>
          <w:rFonts w:ascii="Times New Roman" w:hAnsi="Times New Roman" w:cs="Times New Roman"/>
        </w:rPr>
        <w:t xml:space="preserve"> Обзор ключевых положений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 Евразийская экономическая комиссия. </w:t>
      </w:r>
      <w:r w:rsidRPr="00376ACB">
        <w:rPr>
          <w:rFonts w:ascii="Times New Roman" w:hAnsi="Times New Roman" w:cs="Times New Roman"/>
          <w:lang w:val="en-US"/>
        </w:rPr>
        <w:t>URL</w:t>
      </w:r>
      <w:r w:rsidRPr="00376ACB">
        <w:rPr>
          <w:rFonts w:ascii="Times New Roman" w:hAnsi="Times New Roman" w:cs="Times New Roman"/>
        </w:rPr>
        <w:t xml:space="preserve">: </w:t>
      </w:r>
      <w:r w:rsidRPr="00376ACB">
        <w:rPr>
          <w:rFonts w:ascii="Times New Roman" w:hAnsi="Times New Roman" w:cs="Times New Roman"/>
          <w:lang w:val="en-US"/>
        </w:rPr>
        <w:t>http</w:t>
      </w:r>
      <w:r w:rsidRPr="00376ACB">
        <w:rPr>
          <w:rFonts w:ascii="Times New Roman" w:hAnsi="Times New Roman" w:cs="Times New Roman"/>
        </w:rPr>
        <w:t>://</w:t>
      </w:r>
      <w:r w:rsidRPr="00376ACB">
        <w:rPr>
          <w:rFonts w:ascii="Times New Roman" w:hAnsi="Times New Roman" w:cs="Times New Roman"/>
          <w:lang w:val="en-US"/>
        </w:rPr>
        <w:t>www</w:t>
      </w:r>
      <w:r w:rsidRPr="00376ACB">
        <w:rPr>
          <w:rFonts w:ascii="Times New Roman" w:hAnsi="Times New Roman" w:cs="Times New Roman"/>
        </w:rPr>
        <w:t>.</w:t>
      </w:r>
      <w:proofErr w:type="spellStart"/>
      <w:r w:rsidRPr="00376ACB">
        <w:rPr>
          <w:rFonts w:ascii="Times New Roman" w:hAnsi="Times New Roman" w:cs="Times New Roman"/>
          <w:lang w:val="en-US"/>
        </w:rPr>
        <w:t>eurasiancommission</w:t>
      </w:r>
      <w:proofErr w:type="spellEnd"/>
      <w:r w:rsidRPr="00376ACB">
        <w:rPr>
          <w:rFonts w:ascii="Times New Roman" w:hAnsi="Times New Roman" w:cs="Times New Roman"/>
        </w:rPr>
        <w:t>.</w:t>
      </w:r>
      <w:r w:rsidRPr="00376ACB">
        <w:rPr>
          <w:rFonts w:ascii="Times New Roman" w:hAnsi="Times New Roman" w:cs="Times New Roman"/>
          <w:lang w:val="en-US"/>
        </w:rPr>
        <w:t>org</w:t>
      </w:r>
      <w:r w:rsidRPr="00376ACB">
        <w:rPr>
          <w:rFonts w:ascii="Times New Roman" w:hAnsi="Times New Roman" w:cs="Times New Roman"/>
        </w:rPr>
        <w:t>/</w:t>
      </w:r>
      <w:proofErr w:type="spellStart"/>
      <w:r w:rsidRPr="00376ACB">
        <w:rPr>
          <w:rFonts w:ascii="Times New Roman" w:hAnsi="Times New Roman" w:cs="Times New Roman"/>
          <w:lang w:val="en-US"/>
        </w:rPr>
        <w:t>ru</w:t>
      </w:r>
      <w:proofErr w:type="spellEnd"/>
      <w:r w:rsidRPr="00376ACB">
        <w:rPr>
          <w:rFonts w:ascii="Times New Roman" w:hAnsi="Times New Roman" w:cs="Times New Roman"/>
        </w:rPr>
        <w:t>/</w:t>
      </w:r>
      <w:r w:rsidRPr="00376ACB">
        <w:rPr>
          <w:rFonts w:ascii="Times New Roman" w:hAnsi="Times New Roman" w:cs="Times New Roman"/>
          <w:lang w:val="en-US"/>
        </w:rPr>
        <w:t>act</w:t>
      </w:r>
      <w:r w:rsidRPr="00376ACB">
        <w:rPr>
          <w:rFonts w:ascii="Times New Roman" w:hAnsi="Times New Roman" w:cs="Times New Roman"/>
        </w:rPr>
        <w:t>/</w:t>
      </w:r>
      <w:r w:rsidRPr="00376ACB">
        <w:rPr>
          <w:rFonts w:ascii="Times New Roman" w:hAnsi="Times New Roman" w:cs="Times New Roman"/>
          <w:lang w:val="en-US"/>
        </w:rPr>
        <w:t>trade</w:t>
      </w:r>
      <w:r w:rsidRPr="00376ACB">
        <w:rPr>
          <w:rFonts w:ascii="Times New Roman" w:hAnsi="Times New Roman" w:cs="Times New Roman"/>
        </w:rPr>
        <w:t>/</w:t>
      </w:r>
      <w:proofErr w:type="spellStart"/>
      <w:r w:rsidRPr="00376ACB">
        <w:rPr>
          <w:rFonts w:ascii="Times New Roman" w:hAnsi="Times New Roman" w:cs="Times New Roman"/>
          <w:lang w:val="en-US"/>
        </w:rPr>
        <w:t>dotp</w:t>
      </w:r>
      <w:proofErr w:type="spellEnd"/>
      <w:r w:rsidRPr="00376ACB">
        <w:rPr>
          <w:rFonts w:ascii="Times New Roman" w:hAnsi="Times New Roman" w:cs="Times New Roman"/>
        </w:rPr>
        <w:t xml:space="preserve"> (дата обращения: 10.02.2020)</w:t>
      </w:r>
    </w:p>
  </w:footnote>
  <w:footnote w:id="45">
    <w:p w:rsidR="00272FE3" w:rsidRPr="003F66C7" w:rsidRDefault="00272FE3" w:rsidP="00220037">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Решении Высшего Евразийского экономического совета от 1 октября 2019 г. №19 «Об основных направлениях международной деятельности Евразийского экономического союза на 2020 г.</w:t>
      </w:r>
      <w:r>
        <w:rPr>
          <w:rFonts w:ascii="Times New Roman" w:hAnsi="Times New Roman" w:cs="Times New Roman"/>
        </w:rPr>
        <w:t>» // Высший Евразийский экономический совет. – 2019. – Ст. 3.</w:t>
      </w:r>
    </w:p>
  </w:footnote>
  <w:footnote w:id="46">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w:t>
      </w:r>
      <w:r>
        <w:rPr>
          <w:rFonts w:ascii="Times New Roman" w:hAnsi="Times New Roman" w:cs="Times New Roman"/>
        </w:rPr>
        <w:t xml:space="preserve">ческого пояса Шелкового пути / </w:t>
      </w:r>
      <w:r w:rsidRPr="003F66C7">
        <w:rPr>
          <w:rFonts w:ascii="Times New Roman" w:hAnsi="Times New Roman" w:cs="Times New Roman"/>
        </w:rPr>
        <w:t xml:space="preserve">Официальный сайт Президента России. </w:t>
      </w:r>
      <w:r w:rsidRPr="003F66C7">
        <w:rPr>
          <w:rFonts w:ascii="Times New Roman" w:hAnsi="Times New Roman" w:cs="Times New Roman"/>
          <w:lang w:val="en-US"/>
        </w:rPr>
        <w:t>URL</w:t>
      </w:r>
      <w:r w:rsidRPr="003F66C7">
        <w:rPr>
          <w:rFonts w:ascii="Times New Roman" w:hAnsi="Times New Roman" w:cs="Times New Roman"/>
        </w:rPr>
        <w:t xml:space="preserve">:: </w:t>
      </w:r>
      <w:r w:rsidRPr="00161073">
        <w:rPr>
          <w:rFonts w:ascii="Times New Roman" w:hAnsi="Times New Roman" w:cs="Times New Roman"/>
        </w:rPr>
        <w:t>http://kremlin.ru/supplement/4971</w:t>
      </w:r>
      <w:r>
        <w:rPr>
          <w:rFonts w:ascii="Times New Roman" w:hAnsi="Times New Roman" w:cs="Times New Roman"/>
        </w:rPr>
        <w:t xml:space="preserve"> (дата обращения: 01.02.2020)</w:t>
      </w:r>
    </w:p>
  </w:footnote>
  <w:footnote w:id="47">
    <w:p w:rsidR="00272FE3" w:rsidRPr="00161073"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Экспорт в истории: </w:t>
      </w:r>
      <w:proofErr w:type="spellStart"/>
      <w:r w:rsidRPr="003F66C7">
        <w:rPr>
          <w:rFonts w:ascii="Times New Roman" w:hAnsi="Times New Roman" w:cs="Times New Roman"/>
        </w:rPr>
        <w:t>несырьевые</w:t>
      </w:r>
      <w:proofErr w:type="spellEnd"/>
      <w:r w:rsidRPr="003F66C7">
        <w:rPr>
          <w:rFonts w:ascii="Times New Roman" w:hAnsi="Times New Roman" w:cs="Times New Roman"/>
        </w:rPr>
        <w:t xml:space="preserve"> поставки сократили</w:t>
      </w:r>
      <w:r>
        <w:rPr>
          <w:rFonts w:ascii="Times New Roman" w:hAnsi="Times New Roman" w:cs="Times New Roman"/>
        </w:rPr>
        <w:t xml:space="preserve">сь из-за </w:t>
      </w:r>
      <w:proofErr w:type="spellStart"/>
      <w:r>
        <w:rPr>
          <w:rFonts w:ascii="Times New Roman" w:hAnsi="Times New Roman" w:cs="Times New Roman"/>
        </w:rPr>
        <w:t>коронавируса</w:t>
      </w:r>
      <w:proofErr w:type="spellEnd"/>
      <w:r>
        <w:rPr>
          <w:rFonts w:ascii="Times New Roman" w:hAnsi="Times New Roman" w:cs="Times New Roman"/>
        </w:rPr>
        <w:t xml:space="preserve"> /</w:t>
      </w:r>
      <w:r w:rsidRPr="003F66C7">
        <w:rPr>
          <w:rFonts w:ascii="Times New Roman" w:hAnsi="Times New Roman" w:cs="Times New Roman"/>
        </w:rPr>
        <w:t xml:space="preserve"> Известия. </w:t>
      </w:r>
      <w:r>
        <w:rPr>
          <w:rFonts w:ascii="Times New Roman" w:hAnsi="Times New Roman" w:cs="Times New Roman"/>
          <w:lang w:val="en-US"/>
        </w:rPr>
        <w:t>URL</w:t>
      </w:r>
      <w:r w:rsidRPr="00161073">
        <w:rPr>
          <w:rFonts w:ascii="Times New Roman" w:hAnsi="Times New Roman" w:cs="Times New Roman"/>
        </w:rPr>
        <w:t xml:space="preserve">: </w:t>
      </w:r>
      <w:r w:rsidRPr="00161073">
        <w:rPr>
          <w:rFonts w:ascii="Times New Roman" w:hAnsi="Times New Roman" w:cs="Times New Roman"/>
          <w:lang w:val="en-US"/>
        </w:rPr>
        <w:t>https</w:t>
      </w:r>
      <w:r w:rsidRPr="00161073">
        <w:rPr>
          <w:rFonts w:ascii="Times New Roman" w:hAnsi="Times New Roman" w:cs="Times New Roman"/>
        </w:rPr>
        <w:t>://</w:t>
      </w:r>
      <w:proofErr w:type="spellStart"/>
      <w:r w:rsidRPr="00161073">
        <w:rPr>
          <w:rFonts w:ascii="Times New Roman" w:hAnsi="Times New Roman" w:cs="Times New Roman"/>
          <w:lang w:val="en-US"/>
        </w:rPr>
        <w:t>iz</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ru</w:t>
      </w:r>
      <w:proofErr w:type="spellEnd"/>
      <w:r w:rsidRPr="00161073">
        <w:rPr>
          <w:rFonts w:ascii="Times New Roman" w:hAnsi="Times New Roman" w:cs="Times New Roman"/>
        </w:rPr>
        <w:t>/991240/</w:t>
      </w:r>
      <w:proofErr w:type="spellStart"/>
      <w:r w:rsidRPr="00161073">
        <w:rPr>
          <w:rFonts w:ascii="Times New Roman" w:hAnsi="Times New Roman" w:cs="Times New Roman"/>
          <w:lang w:val="en-US"/>
        </w:rPr>
        <w:t>ekaterina</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vinogradova</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eksport</w:t>
      </w:r>
      <w:proofErr w:type="spellEnd"/>
      <w:r w:rsidRPr="00161073">
        <w:rPr>
          <w:rFonts w:ascii="Times New Roman" w:hAnsi="Times New Roman" w:cs="Times New Roman"/>
        </w:rPr>
        <w:t>-</w:t>
      </w:r>
      <w:r w:rsidRPr="00161073">
        <w:rPr>
          <w:rFonts w:ascii="Times New Roman" w:hAnsi="Times New Roman" w:cs="Times New Roman"/>
          <w:lang w:val="en-US"/>
        </w:rPr>
        <w:t>v</w:t>
      </w:r>
      <w:r w:rsidRPr="00161073">
        <w:rPr>
          <w:rFonts w:ascii="Times New Roman" w:hAnsi="Times New Roman" w:cs="Times New Roman"/>
        </w:rPr>
        <w:t>-</w:t>
      </w:r>
      <w:proofErr w:type="spellStart"/>
      <w:r w:rsidRPr="00161073">
        <w:rPr>
          <w:rFonts w:ascii="Times New Roman" w:hAnsi="Times New Roman" w:cs="Times New Roman"/>
          <w:lang w:val="en-US"/>
        </w:rPr>
        <w:t>istorii</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nesyrevye</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postavki</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sokratilis</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iz</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za</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koronavirusa</w:t>
      </w:r>
      <w:proofErr w:type="spellEnd"/>
      <w:r w:rsidRPr="00161073">
        <w:rPr>
          <w:rFonts w:ascii="Times New Roman" w:hAnsi="Times New Roman" w:cs="Times New Roman"/>
        </w:rPr>
        <w:t xml:space="preserve"> (</w:t>
      </w:r>
      <w:r>
        <w:rPr>
          <w:rFonts w:ascii="Times New Roman" w:hAnsi="Times New Roman" w:cs="Times New Roman"/>
        </w:rPr>
        <w:t>дата обращения: 20.04.2020)</w:t>
      </w:r>
    </w:p>
  </w:footnote>
  <w:footnote w:id="48">
    <w:p w:rsidR="00272FE3" w:rsidRPr="00161073"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Каждый восьмой доллар </w:t>
      </w:r>
      <w:proofErr w:type="spellStart"/>
      <w:r w:rsidRPr="003F66C7">
        <w:rPr>
          <w:rFonts w:ascii="Times New Roman" w:hAnsi="Times New Roman" w:cs="Times New Roman"/>
        </w:rPr>
        <w:t>несырьевые</w:t>
      </w:r>
      <w:proofErr w:type="spellEnd"/>
      <w:r w:rsidRPr="003F66C7">
        <w:rPr>
          <w:rFonts w:ascii="Times New Roman" w:hAnsi="Times New Roman" w:cs="Times New Roman"/>
        </w:rPr>
        <w:t xml:space="preserve"> экспортеры в 2019 </w:t>
      </w:r>
      <w:r>
        <w:rPr>
          <w:rFonts w:ascii="Times New Roman" w:hAnsi="Times New Roman" w:cs="Times New Roman"/>
        </w:rPr>
        <w:t>году получили при поддержке РЭЦ</w:t>
      </w:r>
      <w:r w:rsidRPr="002215C5">
        <w:rPr>
          <w:rFonts w:ascii="Times New Roman" w:hAnsi="Times New Roman" w:cs="Times New Roman"/>
        </w:rPr>
        <w:t xml:space="preserve"> /</w:t>
      </w:r>
      <w:r w:rsidRPr="003F66C7">
        <w:rPr>
          <w:rFonts w:ascii="Times New Roman" w:hAnsi="Times New Roman" w:cs="Times New Roman"/>
        </w:rPr>
        <w:t xml:space="preserve"> Российский экспортный центр. </w:t>
      </w:r>
      <w:r>
        <w:rPr>
          <w:rFonts w:ascii="Times New Roman" w:hAnsi="Times New Roman" w:cs="Times New Roman"/>
          <w:lang w:val="en-US"/>
        </w:rPr>
        <w:t>URL</w:t>
      </w:r>
      <w:r w:rsidRPr="00161073">
        <w:rPr>
          <w:rFonts w:ascii="Times New Roman" w:hAnsi="Times New Roman" w:cs="Times New Roman"/>
        </w:rPr>
        <w:t xml:space="preserve">: </w:t>
      </w:r>
      <w:r w:rsidRPr="00161073">
        <w:rPr>
          <w:rFonts w:ascii="Times New Roman" w:hAnsi="Times New Roman" w:cs="Times New Roman"/>
          <w:lang w:val="en-US"/>
        </w:rPr>
        <w:t>https</w:t>
      </w:r>
      <w:r w:rsidRPr="00161073">
        <w:rPr>
          <w:rFonts w:ascii="Times New Roman" w:hAnsi="Times New Roman" w:cs="Times New Roman"/>
        </w:rPr>
        <w:t>://</w:t>
      </w:r>
      <w:r w:rsidRPr="00161073">
        <w:rPr>
          <w:rFonts w:ascii="Times New Roman" w:hAnsi="Times New Roman" w:cs="Times New Roman"/>
          <w:lang w:val="en-US"/>
        </w:rPr>
        <w:t>www</w:t>
      </w:r>
      <w:r w:rsidRPr="00161073">
        <w:rPr>
          <w:rFonts w:ascii="Times New Roman" w:hAnsi="Times New Roman" w:cs="Times New Roman"/>
        </w:rPr>
        <w:t>.</w:t>
      </w:r>
      <w:proofErr w:type="spellStart"/>
      <w:r w:rsidRPr="00161073">
        <w:rPr>
          <w:rFonts w:ascii="Times New Roman" w:hAnsi="Times New Roman" w:cs="Times New Roman"/>
          <w:lang w:val="en-US"/>
        </w:rPr>
        <w:t>exportcenter</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ru</w:t>
      </w:r>
      <w:proofErr w:type="spellEnd"/>
      <w:r w:rsidRPr="00161073">
        <w:rPr>
          <w:rFonts w:ascii="Times New Roman" w:hAnsi="Times New Roman" w:cs="Times New Roman"/>
        </w:rPr>
        <w:t>/</w:t>
      </w:r>
      <w:r w:rsidRPr="00161073">
        <w:rPr>
          <w:rFonts w:ascii="Times New Roman" w:hAnsi="Times New Roman" w:cs="Times New Roman"/>
          <w:lang w:val="en-US"/>
        </w:rPr>
        <w:t>press</w:t>
      </w:r>
      <w:r w:rsidRPr="00161073">
        <w:rPr>
          <w:rFonts w:ascii="Times New Roman" w:hAnsi="Times New Roman" w:cs="Times New Roman"/>
        </w:rPr>
        <w:t>_</w:t>
      </w:r>
      <w:r w:rsidRPr="00161073">
        <w:rPr>
          <w:rFonts w:ascii="Times New Roman" w:hAnsi="Times New Roman" w:cs="Times New Roman"/>
          <w:lang w:val="en-US"/>
        </w:rPr>
        <w:t>center</w:t>
      </w:r>
      <w:r w:rsidRPr="00161073">
        <w:rPr>
          <w:rFonts w:ascii="Times New Roman" w:hAnsi="Times New Roman" w:cs="Times New Roman"/>
        </w:rPr>
        <w:t>/</w:t>
      </w:r>
      <w:r w:rsidRPr="00161073">
        <w:rPr>
          <w:rFonts w:ascii="Times New Roman" w:hAnsi="Times New Roman" w:cs="Times New Roman"/>
          <w:lang w:val="en-US"/>
        </w:rPr>
        <w:t>news</w:t>
      </w:r>
      <w:r w:rsidRPr="00161073">
        <w:rPr>
          <w:rFonts w:ascii="Times New Roman" w:hAnsi="Times New Roman" w:cs="Times New Roman"/>
        </w:rPr>
        <w:t>/</w:t>
      </w:r>
      <w:proofErr w:type="spellStart"/>
      <w:r w:rsidRPr="00161073">
        <w:rPr>
          <w:rFonts w:ascii="Times New Roman" w:hAnsi="Times New Roman" w:cs="Times New Roman"/>
          <w:lang w:val="en-US"/>
        </w:rPr>
        <w:t>kazhdyy</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vosmoy</w:t>
      </w:r>
      <w:proofErr w:type="spellEnd"/>
      <w:r w:rsidRPr="00161073">
        <w:rPr>
          <w:rFonts w:ascii="Times New Roman" w:hAnsi="Times New Roman" w:cs="Times New Roman"/>
        </w:rPr>
        <w:t>-</w:t>
      </w:r>
      <w:r w:rsidRPr="00161073">
        <w:rPr>
          <w:rFonts w:ascii="Times New Roman" w:hAnsi="Times New Roman" w:cs="Times New Roman"/>
          <w:lang w:val="en-US"/>
        </w:rPr>
        <w:t>dollar</w:t>
      </w:r>
      <w:r w:rsidRPr="00161073">
        <w:rPr>
          <w:rFonts w:ascii="Times New Roman" w:hAnsi="Times New Roman" w:cs="Times New Roman"/>
        </w:rPr>
        <w:t>-</w:t>
      </w:r>
      <w:proofErr w:type="spellStart"/>
      <w:r w:rsidRPr="00161073">
        <w:rPr>
          <w:rFonts w:ascii="Times New Roman" w:hAnsi="Times New Roman" w:cs="Times New Roman"/>
          <w:lang w:val="en-US"/>
        </w:rPr>
        <w:t>nesyrevye</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eksportery</w:t>
      </w:r>
      <w:proofErr w:type="spellEnd"/>
      <w:r w:rsidRPr="00161073">
        <w:rPr>
          <w:rFonts w:ascii="Times New Roman" w:hAnsi="Times New Roman" w:cs="Times New Roman"/>
        </w:rPr>
        <w:t>-</w:t>
      </w:r>
      <w:r w:rsidRPr="00161073">
        <w:rPr>
          <w:rFonts w:ascii="Times New Roman" w:hAnsi="Times New Roman" w:cs="Times New Roman"/>
          <w:lang w:val="en-US"/>
        </w:rPr>
        <w:t>v</w:t>
      </w:r>
      <w:r w:rsidRPr="00161073">
        <w:rPr>
          <w:rFonts w:ascii="Times New Roman" w:hAnsi="Times New Roman" w:cs="Times New Roman"/>
        </w:rPr>
        <w:t>-2019-</w:t>
      </w:r>
      <w:proofErr w:type="spellStart"/>
      <w:r w:rsidRPr="00161073">
        <w:rPr>
          <w:rFonts w:ascii="Times New Roman" w:hAnsi="Times New Roman" w:cs="Times New Roman"/>
          <w:lang w:val="en-US"/>
        </w:rPr>
        <w:t>godu</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poluchili</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pri</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podderzhke</w:t>
      </w:r>
      <w:proofErr w:type="spellEnd"/>
      <w:r w:rsidRPr="00161073">
        <w:rPr>
          <w:rFonts w:ascii="Times New Roman" w:hAnsi="Times New Roman" w:cs="Times New Roman"/>
        </w:rPr>
        <w:t>-</w:t>
      </w:r>
      <w:r w:rsidRPr="00161073">
        <w:rPr>
          <w:rFonts w:ascii="Times New Roman" w:hAnsi="Times New Roman" w:cs="Times New Roman"/>
          <w:lang w:val="en-US"/>
        </w:rPr>
        <w:t>rets</w:t>
      </w:r>
      <w:r w:rsidRPr="00161073">
        <w:rPr>
          <w:rFonts w:ascii="Times New Roman" w:hAnsi="Times New Roman" w:cs="Times New Roman"/>
        </w:rPr>
        <w:t>/ (</w:t>
      </w:r>
      <w:r>
        <w:rPr>
          <w:rFonts w:ascii="Times New Roman" w:hAnsi="Times New Roman" w:cs="Times New Roman"/>
        </w:rPr>
        <w:t>дата обращения: 10.02.2020)</w:t>
      </w:r>
    </w:p>
  </w:footnote>
  <w:footnote w:id="49">
    <w:p w:rsidR="00272FE3" w:rsidRPr="00161073"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Выступление Председателя КНР Си </w:t>
      </w:r>
      <w:proofErr w:type="spellStart"/>
      <w:r w:rsidRPr="003F66C7">
        <w:rPr>
          <w:rFonts w:ascii="Times New Roman" w:hAnsi="Times New Roman" w:cs="Times New Roman"/>
        </w:rPr>
        <w:t>Цзиньпина</w:t>
      </w:r>
      <w:proofErr w:type="spellEnd"/>
      <w:r w:rsidRPr="003F66C7">
        <w:rPr>
          <w:rFonts w:ascii="Times New Roman" w:hAnsi="Times New Roman" w:cs="Times New Roman"/>
        </w:rPr>
        <w:t xml:space="preserve"> в Назарбаев университете (полный текст) / Посольство КНР в Республике Казахстан. </w:t>
      </w:r>
      <w:r w:rsidRPr="003F66C7">
        <w:rPr>
          <w:rFonts w:ascii="Times New Roman" w:hAnsi="Times New Roman" w:cs="Times New Roman"/>
          <w:lang w:val="en-US"/>
        </w:rPr>
        <w:t>URL</w:t>
      </w:r>
      <w:r w:rsidRPr="00161073">
        <w:rPr>
          <w:rFonts w:ascii="Times New Roman" w:hAnsi="Times New Roman" w:cs="Times New Roman"/>
        </w:rPr>
        <w:t xml:space="preserve">: </w:t>
      </w:r>
      <w:r w:rsidRPr="00161073">
        <w:rPr>
          <w:rFonts w:ascii="Times New Roman" w:hAnsi="Times New Roman" w:cs="Times New Roman"/>
          <w:lang w:val="en-US"/>
        </w:rPr>
        <w:t>http</w:t>
      </w:r>
      <w:r w:rsidRPr="00161073">
        <w:rPr>
          <w:rFonts w:ascii="Times New Roman" w:hAnsi="Times New Roman" w:cs="Times New Roman"/>
        </w:rPr>
        <w:t>://</w:t>
      </w:r>
      <w:proofErr w:type="spellStart"/>
      <w:r w:rsidRPr="00161073">
        <w:rPr>
          <w:rFonts w:ascii="Times New Roman" w:hAnsi="Times New Roman" w:cs="Times New Roman"/>
          <w:lang w:val="en-US"/>
        </w:rPr>
        <w:t>kz</w:t>
      </w:r>
      <w:proofErr w:type="spellEnd"/>
      <w:r w:rsidRPr="00161073">
        <w:rPr>
          <w:rFonts w:ascii="Times New Roman" w:hAnsi="Times New Roman" w:cs="Times New Roman"/>
        </w:rPr>
        <w:t>.</w:t>
      </w:r>
      <w:r w:rsidRPr="00161073">
        <w:rPr>
          <w:rFonts w:ascii="Times New Roman" w:hAnsi="Times New Roman" w:cs="Times New Roman"/>
          <w:lang w:val="en-US"/>
        </w:rPr>
        <w:t>china</w:t>
      </w:r>
      <w:r w:rsidRPr="00161073">
        <w:rPr>
          <w:rFonts w:ascii="Times New Roman" w:hAnsi="Times New Roman" w:cs="Times New Roman"/>
        </w:rPr>
        <w:t>-</w:t>
      </w:r>
      <w:r w:rsidRPr="00161073">
        <w:rPr>
          <w:rFonts w:ascii="Times New Roman" w:hAnsi="Times New Roman" w:cs="Times New Roman"/>
          <w:lang w:val="en-US"/>
        </w:rPr>
        <w:t>embassy</w:t>
      </w:r>
      <w:r w:rsidRPr="00161073">
        <w:rPr>
          <w:rFonts w:ascii="Times New Roman" w:hAnsi="Times New Roman" w:cs="Times New Roman"/>
        </w:rPr>
        <w:t>.</w:t>
      </w:r>
      <w:r w:rsidRPr="00161073">
        <w:rPr>
          <w:rFonts w:ascii="Times New Roman" w:hAnsi="Times New Roman" w:cs="Times New Roman"/>
          <w:lang w:val="en-US"/>
        </w:rPr>
        <w:t>org</w:t>
      </w:r>
      <w:r w:rsidRPr="00161073">
        <w:rPr>
          <w:rFonts w:ascii="Times New Roman" w:hAnsi="Times New Roman" w:cs="Times New Roman"/>
        </w:rPr>
        <w:t>/</w:t>
      </w:r>
      <w:proofErr w:type="spellStart"/>
      <w:r w:rsidRPr="00161073">
        <w:rPr>
          <w:rFonts w:ascii="Times New Roman" w:hAnsi="Times New Roman" w:cs="Times New Roman"/>
          <w:lang w:val="en-US"/>
        </w:rPr>
        <w:t>rus</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zhgx</w:t>
      </w:r>
      <w:proofErr w:type="spellEnd"/>
      <w:r w:rsidRPr="00161073">
        <w:rPr>
          <w:rFonts w:ascii="Times New Roman" w:hAnsi="Times New Roman" w:cs="Times New Roman"/>
        </w:rPr>
        <w:t>/</w:t>
      </w:r>
      <w:r w:rsidRPr="00161073">
        <w:rPr>
          <w:rFonts w:ascii="Times New Roman" w:hAnsi="Times New Roman" w:cs="Times New Roman"/>
          <w:lang w:val="en-US"/>
        </w:rPr>
        <w:t>t</w:t>
      </w:r>
      <w:r w:rsidRPr="00161073">
        <w:rPr>
          <w:rFonts w:ascii="Times New Roman" w:hAnsi="Times New Roman" w:cs="Times New Roman"/>
        </w:rPr>
        <w:t>1077192.</w:t>
      </w:r>
      <w:proofErr w:type="spellStart"/>
      <w:r w:rsidRPr="00161073">
        <w:rPr>
          <w:rFonts w:ascii="Times New Roman" w:hAnsi="Times New Roman" w:cs="Times New Roman"/>
          <w:lang w:val="en-US"/>
        </w:rPr>
        <w:t>htm</w:t>
      </w:r>
      <w:proofErr w:type="spellEnd"/>
      <w:r w:rsidRPr="00161073">
        <w:rPr>
          <w:rFonts w:ascii="Times New Roman" w:hAnsi="Times New Roman" w:cs="Times New Roman"/>
        </w:rPr>
        <w:t xml:space="preserve"> (</w:t>
      </w:r>
      <w:r>
        <w:rPr>
          <w:rFonts w:ascii="Times New Roman" w:hAnsi="Times New Roman" w:cs="Times New Roman"/>
        </w:rPr>
        <w:t>дата обращения: 10.12.2019)</w:t>
      </w:r>
    </w:p>
  </w:footnote>
  <w:footnote w:id="50">
    <w:p w:rsidR="00272FE3" w:rsidRPr="00161073" w:rsidRDefault="00272FE3">
      <w:pPr>
        <w:pStyle w:val="a4"/>
        <w:rPr>
          <w:rFonts w:ascii="Times New Roman" w:hAnsi="Times New Roman" w:cs="Times New Roman"/>
        </w:rPr>
      </w:pPr>
      <w:r w:rsidRPr="003F66C7">
        <w:rPr>
          <w:rStyle w:val="a6"/>
          <w:rFonts w:ascii="Times New Roman" w:hAnsi="Times New Roman" w:cs="Times New Roman"/>
        </w:rPr>
        <w:footnoteRef/>
      </w:r>
      <w:r w:rsidRPr="00EC0FDF">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EC0FDF">
        <w:rPr>
          <w:rFonts w:ascii="Times New Roman" w:hAnsi="Times New Roman" w:cs="Times New Roman"/>
        </w:rPr>
        <w:t xml:space="preserve"> </w:t>
      </w:r>
      <w:proofErr w:type="spellStart"/>
      <w:r w:rsidRPr="003F66C7">
        <w:rPr>
          <w:rFonts w:ascii="Times New Roman" w:hAnsi="Times New Roman" w:cs="Times New Roman"/>
        </w:rPr>
        <w:t>Цзяо</w:t>
      </w:r>
      <w:proofErr w:type="spellEnd"/>
      <w:r>
        <w:rPr>
          <w:rFonts w:ascii="Times New Roman" w:hAnsi="Times New Roman" w:cs="Times New Roman"/>
        </w:rPr>
        <w:t xml:space="preserve">. </w:t>
      </w:r>
      <w:r w:rsidRPr="003F66C7">
        <w:rPr>
          <w:rFonts w:ascii="Times New Roman" w:hAnsi="Times New Roman" w:cs="Times New Roman"/>
        </w:rPr>
        <w:t xml:space="preserve">Логистические аспекты проекта «Один пояс – один путь» / </w:t>
      </w:r>
      <w:proofErr w:type="spellStart"/>
      <w:r w:rsidRPr="003F66C7">
        <w:rPr>
          <w:rFonts w:ascii="Times New Roman" w:hAnsi="Times New Roman" w:cs="Times New Roman"/>
        </w:rPr>
        <w:t>Цзяо</w:t>
      </w:r>
      <w:proofErr w:type="spellEnd"/>
      <w:r w:rsidRPr="003F66C7">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3F66C7">
        <w:rPr>
          <w:rFonts w:ascii="Times New Roman" w:hAnsi="Times New Roman" w:cs="Times New Roman"/>
        </w:rPr>
        <w:t xml:space="preserve">, И. </w:t>
      </w:r>
      <w:proofErr w:type="spellStart"/>
      <w:r w:rsidRPr="003F66C7">
        <w:rPr>
          <w:rFonts w:ascii="Times New Roman" w:hAnsi="Times New Roman" w:cs="Times New Roman"/>
        </w:rPr>
        <w:t>Рачковская</w:t>
      </w:r>
      <w:proofErr w:type="spellEnd"/>
      <w:r w:rsidRPr="003F66C7">
        <w:rPr>
          <w:rFonts w:ascii="Times New Roman" w:hAnsi="Times New Roman" w:cs="Times New Roman"/>
        </w:rPr>
        <w:t xml:space="preserve">. </w:t>
      </w:r>
      <w:r w:rsidRPr="003F66C7">
        <w:rPr>
          <w:rFonts w:ascii="Times New Roman" w:hAnsi="Times New Roman" w:cs="Times New Roman"/>
          <w:lang w:val="en-US"/>
        </w:rPr>
        <w:t>URL</w:t>
      </w:r>
      <w:r w:rsidRPr="00161073">
        <w:rPr>
          <w:rFonts w:ascii="Times New Roman" w:hAnsi="Times New Roman" w:cs="Times New Roman"/>
        </w:rPr>
        <w:t xml:space="preserve">: </w:t>
      </w:r>
      <w:r w:rsidRPr="00161073">
        <w:rPr>
          <w:rFonts w:ascii="Times New Roman" w:hAnsi="Times New Roman" w:cs="Times New Roman"/>
          <w:lang w:val="en-US"/>
        </w:rPr>
        <w:t>http</w:t>
      </w:r>
      <w:r w:rsidRPr="00161073">
        <w:rPr>
          <w:rFonts w:ascii="Times New Roman" w:hAnsi="Times New Roman" w:cs="Times New Roman"/>
        </w:rPr>
        <w:t>://</w:t>
      </w:r>
      <w:r w:rsidRPr="00161073">
        <w:rPr>
          <w:rFonts w:ascii="Times New Roman" w:hAnsi="Times New Roman" w:cs="Times New Roman"/>
          <w:lang w:val="en-US"/>
        </w:rPr>
        <w:t>www</w:t>
      </w:r>
      <w:r w:rsidRPr="00161073">
        <w:rPr>
          <w:rFonts w:ascii="Times New Roman" w:hAnsi="Times New Roman" w:cs="Times New Roman"/>
        </w:rPr>
        <w:t>.</w:t>
      </w:r>
      <w:proofErr w:type="spellStart"/>
      <w:r w:rsidRPr="00161073">
        <w:rPr>
          <w:rFonts w:ascii="Times New Roman" w:hAnsi="Times New Roman" w:cs="Times New Roman"/>
          <w:lang w:val="en-US"/>
        </w:rPr>
        <w:t>logistika</w:t>
      </w:r>
      <w:proofErr w:type="spellEnd"/>
      <w:r w:rsidRPr="00161073">
        <w:rPr>
          <w:rFonts w:ascii="Times New Roman" w:hAnsi="Times New Roman" w:cs="Times New Roman"/>
        </w:rPr>
        <w:t>-</w:t>
      </w:r>
      <w:r w:rsidRPr="00161073">
        <w:rPr>
          <w:rFonts w:ascii="Times New Roman" w:hAnsi="Times New Roman" w:cs="Times New Roman"/>
          <w:lang w:val="en-US"/>
        </w:rPr>
        <w:t>prim</w:t>
      </w:r>
      <w:r w:rsidRPr="00161073">
        <w:rPr>
          <w:rFonts w:ascii="Times New Roman" w:hAnsi="Times New Roman" w:cs="Times New Roman"/>
        </w:rPr>
        <w:t>.</w:t>
      </w:r>
      <w:proofErr w:type="spellStart"/>
      <w:r w:rsidRPr="00161073">
        <w:rPr>
          <w:rFonts w:ascii="Times New Roman" w:hAnsi="Times New Roman" w:cs="Times New Roman"/>
          <w:lang w:val="en-US"/>
        </w:rPr>
        <w:t>ru</w:t>
      </w:r>
      <w:proofErr w:type="spellEnd"/>
      <w:r w:rsidRPr="00161073">
        <w:rPr>
          <w:rFonts w:ascii="Times New Roman" w:hAnsi="Times New Roman" w:cs="Times New Roman"/>
        </w:rPr>
        <w:t>/</w:t>
      </w:r>
      <w:r w:rsidRPr="00161073">
        <w:rPr>
          <w:rFonts w:ascii="Times New Roman" w:hAnsi="Times New Roman" w:cs="Times New Roman"/>
          <w:lang w:val="en-US"/>
        </w:rPr>
        <w:t>articles</w:t>
      </w:r>
      <w:r w:rsidRPr="00161073">
        <w:rPr>
          <w:rFonts w:ascii="Times New Roman" w:hAnsi="Times New Roman" w:cs="Times New Roman"/>
        </w:rPr>
        <w:t>/</w:t>
      </w:r>
      <w:proofErr w:type="spellStart"/>
      <w:r w:rsidRPr="00161073">
        <w:rPr>
          <w:rFonts w:ascii="Times New Roman" w:hAnsi="Times New Roman" w:cs="Times New Roman"/>
          <w:lang w:val="en-US"/>
        </w:rPr>
        <w:t>logisticheskie</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aspekty</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proekta</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odin</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poyas</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odin</w:t>
      </w:r>
      <w:proofErr w:type="spellEnd"/>
      <w:r w:rsidRPr="00161073">
        <w:rPr>
          <w:rFonts w:ascii="Times New Roman" w:hAnsi="Times New Roman" w:cs="Times New Roman"/>
        </w:rPr>
        <w:t>-</w:t>
      </w:r>
      <w:r w:rsidRPr="00161073">
        <w:rPr>
          <w:rFonts w:ascii="Times New Roman" w:hAnsi="Times New Roman" w:cs="Times New Roman"/>
          <w:lang w:val="en-US"/>
        </w:rPr>
        <w:t>put</w:t>
      </w:r>
      <w:r w:rsidRPr="00161073">
        <w:rPr>
          <w:rFonts w:ascii="Times New Roman" w:hAnsi="Times New Roman" w:cs="Times New Roman"/>
        </w:rPr>
        <w:t xml:space="preserve"> (</w:t>
      </w:r>
      <w:r>
        <w:rPr>
          <w:rFonts w:ascii="Times New Roman" w:hAnsi="Times New Roman" w:cs="Times New Roman"/>
        </w:rPr>
        <w:t>дата обращения: 13.03.2020)</w:t>
      </w:r>
    </w:p>
  </w:footnote>
  <w:footnote w:id="51">
    <w:p w:rsidR="00272FE3" w:rsidRPr="00F25460" w:rsidRDefault="00272FE3">
      <w:pPr>
        <w:pStyle w:val="a4"/>
        <w:rPr>
          <w:lang w:val="en-US"/>
        </w:rPr>
      </w:pPr>
      <w:r>
        <w:rPr>
          <w:rStyle w:val="a6"/>
        </w:rPr>
        <w:footnoteRef/>
      </w:r>
      <w:r w:rsidRPr="0092688D">
        <w:rPr>
          <w:lang w:val="en-US"/>
        </w:rPr>
        <w:t xml:space="preserve"> </w:t>
      </w:r>
      <w:proofErr w:type="spellStart"/>
      <w:r w:rsidRPr="005F1483">
        <w:rPr>
          <w:rFonts w:ascii="Times New Roman" w:hAnsi="Times New Roman" w:cs="Times New Roman"/>
          <w:lang w:val="en-US"/>
        </w:rPr>
        <w:t>Berlie</w:t>
      </w:r>
      <w:proofErr w:type="spellEnd"/>
      <w:r w:rsidRPr="005F1483">
        <w:rPr>
          <w:rFonts w:ascii="Times New Roman" w:hAnsi="Times New Roman" w:cs="Times New Roman"/>
          <w:lang w:val="en-US"/>
        </w:rPr>
        <w:t xml:space="preserve"> J.A. The new Silk Road / J.A. </w:t>
      </w:r>
      <w:proofErr w:type="spellStart"/>
      <w:r w:rsidRPr="005F1483">
        <w:rPr>
          <w:rFonts w:ascii="Times New Roman" w:hAnsi="Times New Roman" w:cs="Times New Roman"/>
          <w:lang w:val="en-US"/>
        </w:rPr>
        <w:t>Berlie</w:t>
      </w:r>
      <w:proofErr w:type="spellEnd"/>
      <w:r w:rsidRPr="005F1483">
        <w:rPr>
          <w:rFonts w:ascii="Times New Roman" w:hAnsi="Times New Roman" w:cs="Times New Roman"/>
          <w:lang w:val="en-US"/>
        </w:rPr>
        <w:t xml:space="preserve"> // China`s Globalization and the Belt and Road initiative/ ed. J.A. </w:t>
      </w:r>
      <w:proofErr w:type="spellStart"/>
      <w:r w:rsidRPr="005F1483">
        <w:rPr>
          <w:rFonts w:ascii="Times New Roman" w:hAnsi="Times New Roman" w:cs="Times New Roman"/>
          <w:lang w:val="en-US"/>
        </w:rPr>
        <w:t>B</w:t>
      </w:r>
      <w:r>
        <w:rPr>
          <w:rFonts w:ascii="Times New Roman" w:hAnsi="Times New Roman" w:cs="Times New Roman"/>
          <w:lang w:val="en-US"/>
        </w:rPr>
        <w:t>erlie</w:t>
      </w:r>
      <w:proofErr w:type="spellEnd"/>
      <w:r>
        <w:rPr>
          <w:rFonts w:ascii="Times New Roman" w:hAnsi="Times New Roman" w:cs="Times New Roman"/>
          <w:lang w:val="en-US"/>
        </w:rPr>
        <w:t xml:space="preserve"> – Hong Kong, 2020. – P.21</w:t>
      </w:r>
      <w:r w:rsidRPr="005F1483">
        <w:rPr>
          <w:rFonts w:ascii="Times New Roman" w:hAnsi="Times New Roman" w:cs="Times New Roman"/>
          <w:lang w:val="en-US"/>
        </w:rPr>
        <w:t>.</w:t>
      </w:r>
    </w:p>
  </w:footnote>
  <w:footnote w:id="52">
    <w:p w:rsidR="00272FE3" w:rsidRPr="00161073" w:rsidRDefault="00272FE3" w:rsidP="00C11862">
      <w:pPr>
        <w:pStyle w:val="a4"/>
        <w:rPr>
          <w:rFonts w:ascii="Times New Roman" w:hAnsi="Times New Roman" w:cs="Times New Roman"/>
        </w:rPr>
      </w:pPr>
      <w:r w:rsidRPr="00C11862">
        <w:rPr>
          <w:rStyle w:val="a6"/>
          <w:rFonts w:ascii="Times New Roman" w:hAnsi="Times New Roman" w:cs="Times New Roman"/>
        </w:rPr>
        <w:footnoteRef/>
      </w:r>
      <w:proofErr w:type="spellStart"/>
      <w:r w:rsidRPr="00C11862">
        <w:rPr>
          <w:rFonts w:ascii="Times New Roman" w:hAnsi="Times New Roman" w:cs="Times New Roman"/>
          <w:lang w:val="en-US"/>
        </w:rPr>
        <w:t>Jianmin</w:t>
      </w:r>
      <w:proofErr w:type="spellEnd"/>
      <w:r w:rsidRPr="00C11862">
        <w:rPr>
          <w:rFonts w:ascii="Times New Roman" w:hAnsi="Times New Roman" w:cs="Times New Roman"/>
          <w:lang w:val="en-US"/>
        </w:rPr>
        <w:t xml:space="preserve"> Wu. China to Play a Bigger Role as a</w:t>
      </w:r>
      <w:r>
        <w:rPr>
          <w:rFonts w:ascii="Times New Roman" w:hAnsi="Times New Roman" w:cs="Times New Roman"/>
          <w:lang w:val="en-US"/>
        </w:rPr>
        <w:t xml:space="preserve"> World Contributor / Wu </w:t>
      </w:r>
      <w:proofErr w:type="spellStart"/>
      <w:r>
        <w:rPr>
          <w:rFonts w:ascii="Times New Roman" w:hAnsi="Times New Roman" w:cs="Times New Roman"/>
          <w:lang w:val="en-US"/>
        </w:rPr>
        <w:t>Jianmin</w:t>
      </w:r>
      <w:proofErr w:type="spellEnd"/>
      <w:r>
        <w:rPr>
          <w:rFonts w:ascii="Times New Roman" w:hAnsi="Times New Roman" w:cs="Times New Roman"/>
          <w:lang w:val="en-US"/>
        </w:rPr>
        <w:t xml:space="preserve">. </w:t>
      </w:r>
      <w:r w:rsidRPr="00C11862">
        <w:rPr>
          <w:rFonts w:ascii="Times New Roman" w:hAnsi="Times New Roman" w:cs="Times New Roman"/>
          <w:lang w:val="en-US"/>
        </w:rPr>
        <w:t>URL</w:t>
      </w:r>
      <w:r w:rsidRPr="00161073">
        <w:rPr>
          <w:rFonts w:ascii="Times New Roman" w:hAnsi="Times New Roman" w:cs="Times New Roman"/>
        </w:rPr>
        <w:t xml:space="preserve">: </w:t>
      </w:r>
      <w:r w:rsidRPr="00161073">
        <w:rPr>
          <w:rFonts w:ascii="Times New Roman" w:hAnsi="Times New Roman" w:cs="Times New Roman"/>
          <w:lang w:val="en-US"/>
        </w:rPr>
        <w:t>http</w:t>
      </w:r>
      <w:r w:rsidRPr="00161073">
        <w:rPr>
          <w:rFonts w:ascii="Times New Roman" w:hAnsi="Times New Roman" w:cs="Times New Roman"/>
        </w:rPr>
        <w:t>://</w:t>
      </w:r>
      <w:proofErr w:type="spellStart"/>
      <w:r w:rsidRPr="00161073">
        <w:rPr>
          <w:rFonts w:ascii="Times New Roman" w:hAnsi="Times New Roman" w:cs="Times New Roman"/>
          <w:lang w:val="en-US"/>
        </w:rPr>
        <w:t>usa</w:t>
      </w:r>
      <w:proofErr w:type="spellEnd"/>
      <w:r w:rsidRPr="00161073">
        <w:rPr>
          <w:rFonts w:ascii="Times New Roman" w:hAnsi="Times New Roman" w:cs="Times New Roman"/>
        </w:rPr>
        <w:t>.</w:t>
      </w:r>
      <w:proofErr w:type="spellStart"/>
      <w:r w:rsidRPr="00161073">
        <w:rPr>
          <w:rFonts w:ascii="Times New Roman" w:hAnsi="Times New Roman" w:cs="Times New Roman"/>
          <w:lang w:val="en-US"/>
        </w:rPr>
        <w:t>chinadaily</w:t>
      </w:r>
      <w:proofErr w:type="spellEnd"/>
      <w:r w:rsidRPr="00161073">
        <w:rPr>
          <w:rFonts w:ascii="Times New Roman" w:hAnsi="Times New Roman" w:cs="Times New Roman"/>
        </w:rPr>
        <w:t>.</w:t>
      </w:r>
      <w:r w:rsidRPr="00161073">
        <w:rPr>
          <w:rFonts w:ascii="Times New Roman" w:hAnsi="Times New Roman" w:cs="Times New Roman"/>
          <w:lang w:val="en-US"/>
        </w:rPr>
        <w:t>com</w:t>
      </w:r>
      <w:r w:rsidRPr="00161073">
        <w:rPr>
          <w:rFonts w:ascii="Times New Roman" w:hAnsi="Times New Roman" w:cs="Times New Roman"/>
        </w:rPr>
        <w:t>.</w:t>
      </w:r>
      <w:proofErr w:type="spellStart"/>
      <w:r w:rsidRPr="00161073">
        <w:rPr>
          <w:rFonts w:ascii="Times New Roman" w:hAnsi="Times New Roman" w:cs="Times New Roman"/>
          <w:lang w:val="en-US"/>
        </w:rPr>
        <w:t>cn</w:t>
      </w:r>
      <w:proofErr w:type="spellEnd"/>
      <w:r w:rsidRPr="00161073">
        <w:rPr>
          <w:rFonts w:ascii="Times New Roman" w:hAnsi="Times New Roman" w:cs="Times New Roman"/>
        </w:rPr>
        <w:t>/</w:t>
      </w:r>
      <w:r w:rsidRPr="00161073">
        <w:rPr>
          <w:rFonts w:ascii="Times New Roman" w:hAnsi="Times New Roman" w:cs="Times New Roman"/>
          <w:lang w:val="en-US"/>
        </w:rPr>
        <w:t>opinion</w:t>
      </w:r>
      <w:r w:rsidRPr="00161073">
        <w:rPr>
          <w:rFonts w:ascii="Times New Roman" w:hAnsi="Times New Roman" w:cs="Times New Roman"/>
        </w:rPr>
        <w:t>/2015-04/20/</w:t>
      </w:r>
      <w:r w:rsidRPr="00161073">
        <w:rPr>
          <w:rFonts w:ascii="Times New Roman" w:hAnsi="Times New Roman" w:cs="Times New Roman"/>
          <w:lang w:val="en-US"/>
        </w:rPr>
        <w:t>content</w:t>
      </w:r>
      <w:r w:rsidRPr="00161073">
        <w:rPr>
          <w:rFonts w:ascii="Times New Roman" w:hAnsi="Times New Roman" w:cs="Times New Roman"/>
        </w:rPr>
        <w:t>_20481447.</w:t>
      </w:r>
      <w:proofErr w:type="spellStart"/>
      <w:r w:rsidRPr="00161073">
        <w:rPr>
          <w:rFonts w:ascii="Times New Roman" w:hAnsi="Times New Roman" w:cs="Times New Roman"/>
          <w:lang w:val="en-US"/>
        </w:rPr>
        <w:t>htm</w:t>
      </w:r>
      <w:proofErr w:type="spellEnd"/>
      <w:r w:rsidRPr="0016107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дата</w:t>
      </w:r>
      <w:proofErr w:type="gramEnd"/>
      <w:r>
        <w:rPr>
          <w:rFonts w:ascii="Times New Roman" w:hAnsi="Times New Roman" w:cs="Times New Roman"/>
        </w:rPr>
        <w:t xml:space="preserve"> обращения: 14.03.2020)</w:t>
      </w:r>
    </w:p>
  </w:footnote>
  <w:footnote w:id="53">
    <w:p w:rsidR="00272FE3" w:rsidRPr="00C11862" w:rsidRDefault="00272FE3">
      <w:pPr>
        <w:pStyle w:val="a4"/>
        <w:rPr>
          <w:rFonts w:ascii="Times New Roman" w:hAnsi="Times New Roman" w:cs="Times New Roman"/>
          <w:lang w:val="en-US"/>
        </w:rPr>
      </w:pPr>
      <w:r w:rsidRPr="00C11862">
        <w:rPr>
          <w:rStyle w:val="a6"/>
          <w:rFonts w:ascii="Times New Roman" w:hAnsi="Times New Roman" w:cs="Times New Roman"/>
        </w:rPr>
        <w:footnoteRef/>
      </w:r>
      <w:r w:rsidRPr="00C11862">
        <w:rPr>
          <w:rFonts w:ascii="Times New Roman" w:hAnsi="Times New Roman" w:cs="Times New Roman"/>
          <w:lang w:val="en-US"/>
        </w:rPr>
        <w:t xml:space="preserve"> </w:t>
      </w:r>
      <w:proofErr w:type="spellStart"/>
      <w:r w:rsidRPr="00C11862">
        <w:rPr>
          <w:rFonts w:ascii="Times New Roman" w:hAnsi="Times New Roman" w:cs="Times New Roman"/>
          <w:lang w:val="en-US"/>
        </w:rPr>
        <w:t>Swaine</w:t>
      </w:r>
      <w:proofErr w:type="spellEnd"/>
      <w:r w:rsidRPr="00C11862">
        <w:rPr>
          <w:rFonts w:ascii="Times New Roman" w:hAnsi="Times New Roman" w:cs="Times New Roman"/>
          <w:lang w:val="en-US"/>
        </w:rPr>
        <w:t xml:space="preserve"> M.D. Chinese views and Commentary on the “One Belt, One Road” Initiative / M.D. </w:t>
      </w:r>
      <w:proofErr w:type="spellStart"/>
      <w:r w:rsidRPr="00C11862">
        <w:rPr>
          <w:rFonts w:ascii="Times New Roman" w:hAnsi="Times New Roman" w:cs="Times New Roman"/>
          <w:lang w:val="en-US"/>
        </w:rPr>
        <w:t>Swaine</w:t>
      </w:r>
      <w:proofErr w:type="spellEnd"/>
      <w:r w:rsidRPr="00C11862">
        <w:rPr>
          <w:rFonts w:ascii="Times New Roman" w:hAnsi="Times New Roman" w:cs="Times New Roman"/>
          <w:lang w:val="en-US"/>
        </w:rPr>
        <w:t xml:space="preserve"> // China Leadership Monitor. – 2016. – P.45.</w:t>
      </w:r>
    </w:p>
  </w:footnote>
  <w:footnote w:id="54">
    <w:p w:rsidR="00272FE3" w:rsidRPr="00FB39CD" w:rsidRDefault="00272FE3">
      <w:pPr>
        <w:pStyle w:val="a4"/>
        <w:rPr>
          <w:lang w:val="en-US"/>
        </w:rPr>
      </w:pPr>
      <w:r w:rsidRPr="00C11862">
        <w:rPr>
          <w:rStyle w:val="a6"/>
          <w:rFonts w:ascii="Times New Roman" w:hAnsi="Times New Roman" w:cs="Times New Roman"/>
        </w:rPr>
        <w:footnoteRef/>
      </w:r>
      <w:r w:rsidRPr="00C11862">
        <w:rPr>
          <w:rFonts w:ascii="Times New Roman" w:hAnsi="Times New Roman" w:cs="Times New Roman"/>
          <w:lang w:val="en-US"/>
        </w:rPr>
        <w:t xml:space="preserve"> </w:t>
      </w:r>
      <w:proofErr w:type="spellStart"/>
      <w:r w:rsidRPr="00C11862">
        <w:rPr>
          <w:rFonts w:ascii="Times New Roman" w:hAnsi="Times New Roman" w:cs="Times New Roman"/>
          <w:lang w:val="en-US"/>
        </w:rPr>
        <w:t>Kugelman</w:t>
      </w:r>
      <w:proofErr w:type="spellEnd"/>
      <w:r w:rsidRPr="00C11862">
        <w:rPr>
          <w:rFonts w:ascii="Times New Roman" w:hAnsi="Times New Roman" w:cs="Times New Roman"/>
          <w:lang w:val="en-US"/>
        </w:rPr>
        <w:t xml:space="preserve"> M. Great potential, many pitfalls: understanding China`s Belt and Road Initiative / M. </w:t>
      </w:r>
      <w:proofErr w:type="spellStart"/>
      <w:r w:rsidRPr="00C11862">
        <w:rPr>
          <w:rFonts w:ascii="Times New Roman" w:hAnsi="Times New Roman" w:cs="Times New Roman"/>
          <w:lang w:val="en-US"/>
        </w:rPr>
        <w:t>Kugelman</w:t>
      </w:r>
      <w:proofErr w:type="spellEnd"/>
      <w:r w:rsidRPr="00C11862">
        <w:rPr>
          <w:rFonts w:ascii="Times New Roman" w:hAnsi="Times New Roman" w:cs="Times New Roman"/>
          <w:lang w:val="en-US"/>
        </w:rPr>
        <w:t xml:space="preserve"> /</w:t>
      </w:r>
      <w:r w:rsidRPr="00161073">
        <w:rPr>
          <w:rFonts w:ascii="Times New Roman" w:hAnsi="Times New Roman" w:cs="Times New Roman"/>
          <w:lang w:val="en-US"/>
        </w:rPr>
        <w:t>/</w:t>
      </w:r>
      <w:r w:rsidRPr="00C11862">
        <w:rPr>
          <w:rFonts w:ascii="Times New Roman" w:hAnsi="Times New Roman" w:cs="Times New Roman"/>
          <w:lang w:val="en-US"/>
        </w:rPr>
        <w:t xml:space="preserve"> Asian affairs. – </w:t>
      </w:r>
      <w:proofErr w:type="spellStart"/>
      <w:r w:rsidRPr="00C11862">
        <w:rPr>
          <w:rFonts w:ascii="Times New Roman" w:hAnsi="Times New Roman" w:cs="Times New Roman"/>
          <w:lang w:val="en-US"/>
        </w:rPr>
        <w:t>Washingtong</w:t>
      </w:r>
      <w:proofErr w:type="spellEnd"/>
      <w:r w:rsidRPr="00C11862">
        <w:rPr>
          <w:rFonts w:ascii="Times New Roman" w:hAnsi="Times New Roman" w:cs="Times New Roman"/>
          <w:lang w:val="en-US"/>
        </w:rPr>
        <w:t>. – 2019. – P. 180.</w:t>
      </w:r>
    </w:p>
  </w:footnote>
  <w:footnote w:id="55">
    <w:p w:rsidR="00272FE3" w:rsidRPr="0046334B" w:rsidRDefault="00272FE3">
      <w:pPr>
        <w:pStyle w:val="a4"/>
        <w:rPr>
          <w:rFonts w:ascii="Times New Roman" w:hAnsi="Times New Roman" w:cs="Times New Roman"/>
          <w:lang w:val="en-US"/>
        </w:rPr>
      </w:pPr>
      <w:r w:rsidRPr="0046334B">
        <w:rPr>
          <w:rStyle w:val="a6"/>
          <w:rFonts w:ascii="Times New Roman" w:hAnsi="Times New Roman" w:cs="Times New Roman"/>
        </w:rPr>
        <w:footnoteRef/>
      </w:r>
      <w:r w:rsidRPr="0046334B">
        <w:rPr>
          <w:rFonts w:ascii="Times New Roman" w:hAnsi="Times New Roman" w:cs="Times New Roman"/>
          <w:lang w:val="en-US"/>
        </w:rPr>
        <w:t xml:space="preserve"> Aoyama R. “One Belt, One Road”: China`s New Global Strategy / R. Aoyama // Journal of Contemporary East Asia Studies. – 2017. – P. 5.</w:t>
      </w:r>
    </w:p>
  </w:footnote>
  <w:footnote w:id="56">
    <w:p w:rsidR="00272FE3" w:rsidRPr="003F66C7" w:rsidRDefault="00272FE3" w:rsidP="00C84C31">
      <w:pPr>
        <w:pStyle w:val="a4"/>
        <w:rPr>
          <w:rFonts w:ascii="Times New Roman" w:hAnsi="Times New Roman" w:cs="Times New Roman"/>
        </w:rPr>
      </w:pPr>
      <w:r w:rsidRPr="0046334B">
        <w:rPr>
          <w:rStyle w:val="a6"/>
          <w:rFonts w:ascii="Times New Roman" w:hAnsi="Times New Roman" w:cs="Times New Roman"/>
        </w:rPr>
        <w:footnoteRef/>
      </w:r>
      <w:r w:rsidRPr="0046334B">
        <w:rPr>
          <w:rFonts w:ascii="Times New Roman" w:hAnsi="Times New Roman" w:cs="Times New Roman"/>
        </w:rPr>
        <w:t xml:space="preserve"> </w:t>
      </w:r>
      <w:proofErr w:type="spellStart"/>
      <w:r w:rsidRPr="0046334B">
        <w:rPr>
          <w:rFonts w:ascii="Times New Roman" w:hAnsi="Times New Roman" w:cs="Times New Roman"/>
        </w:rPr>
        <w:t>Юйцай</w:t>
      </w:r>
      <w:proofErr w:type="spellEnd"/>
      <w:r w:rsidRPr="0046334B">
        <w:rPr>
          <w:rFonts w:ascii="Times New Roman" w:hAnsi="Times New Roman" w:cs="Times New Roman"/>
        </w:rPr>
        <w:t xml:space="preserve"> </w:t>
      </w:r>
      <w:proofErr w:type="spellStart"/>
      <w:r w:rsidRPr="0046334B">
        <w:rPr>
          <w:rFonts w:ascii="Times New Roman" w:hAnsi="Times New Roman" w:cs="Times New Roman"/>
        </w:rPr>
        <w:t>Цинь</w:t>
      </w:r>
      <w:proofErr w:type="spellEnd"/>
      <w:r w:rsidRPr="0046334B">
        <w:rPr>
          <w:rFonts w:ascii="Times New Roman" w:hAnsi="Times New Roman" w:cs="Times New Roman"/>
        </w:rPr>
        <w:t xml:space="preserve">. Один пояс и один путь: комментарии / </w:t>
      </w:r>
      <w:proofErr w:type="spellStart"/>
      <w:r w:rsidRPr="0046334B">
        <w:rPr>
          <w:rFonts w:ascii="Times New Roman" w:hAnsi="Times New Roman" w:cs="Times New Roman"/>
        </w:rPr>
        <w:t>Ци</w:t>
      </w:r>
      <w:r>
        <w:rPr>
          <w:rFonts w:ascii="Times New Roman" w:hAnsi="Times New Roman" w:cs="Times New Roman"/>
        </w:rPr>
        <w:t>нь</w:t>
      </w:r>
      <w:proofErr w:type="spellEnd"/>
      <w:r>
        <w:rPr>
          <w:rFonts w:ascii="Times New Roman" w:hAnsi="Times New Roman" w:cs="Times New Roman"/>
        </w:rPr>
        <w:t xml:space="preserve"> </w:t>
      </w:r>
      <w:proofErr w:type="spellStart"/>
      <w:r>
        <w:rPr>
          <w:rFonts w:ascii="Times New Roman" w:hAnsi="Times New Roman" w:cs="Times New Roman"/>
        </w:rPr>
        <w:t>Юйцай</w:t>
      </w:r>
      <w:proofErr w:type="spellEnd"/>
      <w:r>
        <w:rPr>
          <w:rFonts w:ascii="Times New Roman" w:hAnsi="Times New Roman" w:cs="Times New Roman"/>
        </w:rPr>
        <w:t xml:space="preserve">, Чжоу </w:t>
      </w:r>
      <w:proofErr w:type="spellStart"/>
      <w:r>
        <w:rPr>
          <w:rFonts w:ascii="Times New Roman" w:hAnsi="Times New Roman" w:cs="Times New Roman"/>
        </w:rPr>
        <w:t>Гупин</w:t>
      </w:r>
      <w:proofErr w:type="spellEnd"/>
      <w:r>
        <w:rPr>
          <w:rFonts w:ascii="Times New Roman" w:hAnsi="Times New Roman" w:cs="Times New Roman"/>
        </w:rPr>
        <w:t xml:space="preserve">, Ло </w:t>
      </w:r>
      <w:proofErr w:type="spellStart"/>
      <w:r>
        <w:rPr>
          <w:rFonts w:ascii="Times New Roman" w:hAnsi="Times New Roman" w:cs="Times New Roman"/>
        </w:rPr>
        <w:t>Вэйдун</w:t>
      </w:r>
      <w:proofErr w:type="spellEnd"/>
      <w:r>
        <w:rPr>
          <w:rFonts w:ascii="Times New Roman" w:hAnsi="Times New Roman" w:cs="Times New Roman"/>
        </w:rPr>
        <w:t xml:space="preserve"> // </w:t>
      </w:r>
      <w:r w:rsidRPr="0046334B">
        <w:rPr>
          <w:rFonts w:ascii="Times New Roman" w:hAnsi="Times New Roman" w:cs="Times New Roman"/>
        </w:rPr>
        <w:t>Один пояс и один путь: комментарии</w:t>
      </w:r>
      <w:r>
        <w:rPr>
          <w:rFonts w:ascii="Times New Roman" w:hAnsi="Times New Roman" w:cs="Times New Roman"/>
        </w:rPr>
        <w:t>.</w:t>
      </w:r>
      <w:r w:rsidRPr="0046334B">
        <w:rPr>
          <w:rFonts w:ascii="Times New Roman" w:hAnsi="Times New Roman" w:cs="Times New Roman"/>
        </w:rPr>
        <w:t xml:space="preserve"> – М.: Шанс, 2017. – С.1</w:t>
      </w:r>
      <w:r>
        <w:rPr>
          <w:rFonts w:ascii="Times New Roman" w:hAnsi="Times New Roman" w:cs="Times New Roman"/>
        </w:rPr>
        <w:t>0</w:t>
      </w:r>
    </w:p>
  </w:footnote>
  <w:footnote w:id="57">
    <w:p w:rsidR="00272FE3" w:rsidRPr="003F66C7" w:rsidRDefault="00272FE3" w:rsidP="00C84C31">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r>
        <w:rPr>
          <w:rFonts w:ascii="Times New Roman" w:hAnsi="Times New Roman" w:cs="Times New Roman"/>
        </w:rPr>
        <w:t>Акимов</w:t>
      </w:r>
      <w:r w:rsidRPr="003F66C7">
        <w:rPr>
          <w:rFonts w:ascii="Times New Roman" w:hAnsi="Times New Roman" w:cs="Times New Roman"/>
        </w:rPr>
        <w:t xml:space="preserve"> </w:t>
      </w:r>
      <w:r>
        <w:rPr>
          <w:rFonts w:ascii="Times New Roman" w:hAnsi="Times New Roman" w:cs="Times New Roman"/>
        </w:rPr>
        <w:t>А.</w:t>
      </w:r>
      <w:r w:rsidRPr="003F66C7">
        <w:rPr>
          <w:rFonts w:ascii="Times New Roman" w:hAnsi="Times New Roman" w:cs="Times New Roman"/>
        </w:rPr>
        <w:t>В. Проект «Один пояс, од</w:t>
      </w:r>
      <w:r>
        <w:rPr>
          <w:rFonts w:ascii="Times New Roman" w:hAnsi="Times New Roman" w:cs="Times New Roman"/>
        </w:rPr>
        <w:t>ин путь» и интересы России / А.В</w:t>
      </w:r>
      <w:r w:rsidRPr="003F66C7">
        <w:rPr>
          <w:rFonts w:ascii="Times New Roman" w:hAnsi="Times New Roman" w:cs="Times New Roman"/>
        </w:rPr>
        <w:t xml:space="preserve">. </w:t>
      </w:r>
      <w:r>
        <w:rPr>
          <w:rFonts w:ascii="Times New Roman" w:hAnsi="Times New Roman" w:cs="Times New Roman"/>
        </w:rPr>
        <w:t>Акимо</w:t>
      </w:r>
      <w:r w:rsidRPr="003F66C7">
        <w:rPr>
          <w:rFonts w:ascii="Times New Roman" w:hAnsi="Times New Roman" w:cs="Times New Roman"/>
        </w:rPr>
        <w:t xml:space="preserve">в. – М.: </w:t>
      </w:r>
      <w:proofErr w:type="spellStart"/>
      <w:r w:rsidRPr="003F66C7">
        <w:rPr>
          <w:rFonts w:ascii="Times New Roman" w:hAnsi="Times New Roman" w:cs="Times New Roman"/>
        </w:rPr>
        <w:t>ДеЛи</w:t>
      </w:r>
      <w:proofErr w:type="spellEnd"/>
      <w:r w:rsidRPr="003F66C7">
        <w:rPr>
          <w:rFonts w:ascii="Times New Roman" w:hAnsi="Times New Roman" w:cs="Times New Roman"/>
        </w:rPr>
        <w:t xml:space="preserve"> плюс, 2017. – С.22.</w:t>
      </w:r>
    </w:p>
  </w:footnote>
  <w:footnote w:id="58">
    <w:p w:rsidR="00272FE3" w:rsidRPr="00FE727B" w:rsidRDefault="00272FE3">
      <w:pPr>
        <w:pStyle w:val="a4"/>
        <w:rPr>
          <w:rFonts w:ascii="Times New Roman" w:hAnsi="Times New Roman" w:cs="Times New Roman"/>
          <w:lang w:val="en-US"/>
        </w:rPr>
      </w:pPr>
      <w:r w:rsidRPr="00FE727B">
        <w:rPr>
          <w:rStyle w:val="a6"/>
          <w:rFonts w:ascii="Times New Roman" w:hAnsi="Times New Roman" w:cs="Times New Roman"/>
        </w:rPr>
        <w:footnoteRef/>
      </w:r>
      <w:r w:rsidRPr="00FE727B">
        <w:rPr>
          <w:rFonts w:ascii="Times New Roman" w:hAnsi="Times New Roman" w:cs="Times New Roman"/>
          <w:lang w:val="en-US"/>
        </w:rPr>
        <w:t xml:space="preserve"> Ye Min. The Belt and Road / Min Ye // </w:t>
      </w:r>
      <w:proofErr w:type="gramStart"/>
      <w:r w:rsidRPr="00FE727B">
        <w:rPr>
          <w:rFonts w:ascii="Times New Roman" w:hAnsi="Times New Roman" w:cs="Times New Roman"/>
          <w:lang w:val="en-US"/>
        </w:rPr>
        <w:t>The</w:t>
      </w:r>
      <w:proofErr w:type="gramEnd"/>
      <w:r w:rsidRPr="00FE727B">
        <w:rPr>
          <w:rFonts w:ascii="Times New Roman" w:hAnsi="Times New Roman" w:cs="Times New Roman"/>
          <w:lang w:val="en-US"/>
        </w:rPr>
        <w:t xml:space="preserve"> Belt Road and Beyond. State-Mobilized Globalization in China: 1998-2018. – Boston, 2020. – </w:t>
      </w:r>
      <w:proofErr w:type="gramStart"/>
      <w:r w:rsidRPr="00FE727B">
        <w:rPr>
          <w:rFonts w:ascii="Times New Roman" w:hAnsi="Times New Roman" w:cs="Times New Roman"/>
          <w:lang w:val="en-US"/>
        </w:rPr>
        <w:t>pp.115-119</w:t>
      </w:r>
      <w:proofErr w:type="gramEnd"/>
      <w:r w:rsidRPr="00FE727B">
        <w:rPr>
          <w:rFonts w:ascii="Times New Roman" w:hAnsi="Times New Roman" w:cs="Times New Roman"/>
          <w:lang w:val="en-US"/>
        </w:rPr>
        <w:t>.</w:t>
      </w:r>
    </w:p>
  </w:footnote>
  <w:footnote w:id="59">
    <w:p w:rsidR="00272FE3" w:rsidRPr="00DB36C8" w:rsidRDefault="00272FE3">
      <w:pPr>
        <w:pStyle w:val="a4"/>
        <w:rPr>
          <w:lang w:val="en-US"/>
        </w:rPr>
      </w:pPr>
      <w:r>
        <w:rPr>
          <w:rStyle w:val="a6"/>
        </w:rPr>
        <w:footnoteRef/>
      </w:r>
      <w:r w:rsidRPr="00DB36C8">
        <w:rPr>
          <w:lang w:val="en-US"/>
        </w:rPr>
        <w:t xml:space="preserve"> </w:t>
      </w:r>
      <w:r w:rsidRPr="00EF56C3">
        <w:rPr>
          <w:rFonts w:ascii="Times New Roman" w:hAnsi="Times New Roman" w:cs="Times New Roman"/>
          <w:lang w:val="en-US"/>
        </w:rPr>
        <w:t>Yu Hong. Motivation behind China`s “One Belt, One Road” Initiatives and Establishment of the Asian Infrastructure Investment Bank / Hong Yu // Journal of contemporary China. – 2017. – P.356.</w:t>
      </w:r>
    </w:p>
  </w:footnote>
  <w:footnote w:id="60">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DB36C8">
        <w:rPr>
          <w:rFonts w:ascii="Times New Roman" w:hAnsi="Times New Roman" w:cs="Times New Roman"/>
        </w:rPr>
        <w:t xml:space="preserve"> </w:t>
      </w:r>
      <w:r w:rsidRPr="003F66C7">
        <w:rPr>
          <w:rFonts w:ascii="Times New Roman" w:hAnsi="Times New Roman" w:cs="Times New Roman"/>
        </w:rPr>
        <w:t>Островский</w:t>
      </w:r>
      <w:r w:rsidRPr="00DB36C8">
        <w:rPr>
          <w:rFonts w:ascii="Times New Roman" w:hAnsi="Times New Roman" w:cs="Times New Roman"/>
        </w:rPr>
        <w:t xml:space="preserve"> </w:t>
      </w:r>
      <w:r w:rsidRPr="003F66C7">
        <w:rPr>
          <w:rFonts w:ascii="Times New Roman" w:hAnsi="Times New Roman" w:cs="Times New Roman"/>
        </w:rPr>
        <w:t>А</w:t>
      </w:r>
      <w:r w:rsidRPr="00DB36C8">
        <w:rPr>
          <w:rFonts w:ascii="Times New Roman" w:hAnsi="Times New Roman" w:cs="Times New Roman"/>
        </w:rPr>
        <w:t>.</w:t>
      </w:r>
      <w:r w:rsidRPr="003F66C7">
        <w:rPr>
          <w:rFonts w:ascii="Times New Roman" w:hAnsi="Times New Roman" w:cs="Times New Roman"/>
        </w:rPr>
        <w:t>В</w:t>
      </w:r>
      <w:r w:rsidRPr="00DB36C8">
        <w:rPr>
          <w:rFonts w:ascii="Times New Roman" w:hAnsi="Times New Roman" w:cs="Times New Roman"/>
        </w:rPr>
        <w:t xml:space="preserve">.  </w:t>
      </w:r>
      <w:r w:rsidRPr="003F66C7">
        <w:rPr>
          <w:rFonts w:ascii="Times New Roman" w:hAnsi="Times New Roman" w:cs="Times New Roman"/>
        </w:rPr>
        <w:t xml:space="preserve">Китайский проект «экономический пояс Шелкового пути» / А.В. Островский // Россия и Китай в АТР: трансграничное взаимодействие: материалы </w:t>
      </w:r>
      <w:r w:rsidRPr="003F66C7">
        <w:rPr>
          <w:rFonts w:ascii="Times New Roman" w:hAnsi="Times New Roman" w:cs="Times New Roman"/>
          <w:lang w:val="en-US"/>
        </w:rPr>
        <w:t>III</w:t>
      </w:r>
      <w:r w:rsidRPr="003F66C7">
        <w:rPr>
          <w:rFonts w:ascii="Times New Roman" w:hAnsi="Times New Roman" w:cs="Times New Roman"/>
        </w:rPr>
        <w:t xml:space="preserve"> международной научно-практической конференции (Благовещенск, 20-23 апреля 2016 г.). – 2016. – С.11.</w:t>
      </w:r>
    </w:p>
  </w:footnote>
  <w:footnote w:id="61">
    <w:p w:rsidR="00272FE3" w:rsidRPr="00726A7A" w:rsidRDefault="00272FE3">
      <w:pPr>
        <w:pStyle w:val="a4"/>
        <w:rPr>
          <w:rFonts w:ascii="Times New Roman" w:hAnsi="Times New Roman" w:cs="Times New Roman"/>
        </w:rPr>
      </w:pPr>
      <w:r w:rsidRPr="003F66C7">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Вэйцзя</w:t>
      </w:r>
      <w:proofErr w:type="spellEnd"/>
      <w:r>
        <w:rPr>
          <w:rFonts w:ascii="Times New Roman" w:hAnsi="Times New Roman" w:cs="Times New Roman"/>
        </w:rPr>
        <w:t xml:space="preserve"> </w:t>
      </w:r>
      <w:proofErr w:type="spellStart"/>
      <w:r>
        <w:rPr>
          <w:rFonts w:ascii="Times New Roman" w:hAnsi="Times New Roman" w:cs="Times New Roman"/>
        </w:rPr>
        <w:t>Цзяо</w:t>
      </w:r>
      <w:proofErr w:type="spellEnd"/>
      <w:r>
        <w:rPr>
          <w:rFonts w:ascii="Times New Roman" w:hAnsi="Times New Roman" w:cs="Times New Roman"/>
        </w:rPr>
        <w:t xml:space="preserve">. </w:t>
      </w:r>
      <w:r w:rsidRPr="003F66C7">
        <w:rPr>
          <w:rFonts w:ascii="Times New Roman" w:hAnsi="Times New Roman" w:cs="Times New Roman"/>
        </w:rPr>
        <w:t xml:space="preserve">Логистические аспекты проекта «Один пояс – один путь» / </w:t>
      </w:r>
      <w:proofErr w:type="spellStart"/>
      <w:r w:rsidRPr="003F66C7">
        <w:rPr>
          <w:rFonts w:ascii="Times New Roman" w:hAnsi="Times New Roman" w:cs="Times New Roman"/>
        </w:rPr>
        <w:t>Цзяо</w:t>
      </w:r>
      <w:proofErr w:type="spellEnd"/>
      <w:r w:rsidRPr="003F66C7">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3F66C7">
        <w:rPr>
          <w:rFonts w:ascii="Times New Roman" w:hAnsi="Times New Roman" w:cs="Times New Roman"/>
        </w:rPr>
        <w:t xml:space="preserve">, И. </w:t>
      </w:r>
      <w:proofErr w:type="spellStart"/>
      <w:r w:rsidRPr="003F66C7">
        <w:rPr>
          <w:rFonts w:ascii="Times New Roman" w:hAnsi="Times New Roman" w:cs="Times New Roman"/>
        </w:rPr>
        <w:t>Рачковская</w:t>
      </w:r>
      <w:proofErr w:type="spellEnd"/>
      <w:r w:rsidRPr="003F66C7">
        <w:rPr>
          <w:rFonts w:ascii="Times New Roman" w:hAnsi="Times New Roman" w:cs="Times New Roman"/>
        </w:rPr>
        <w:t xml:space="preserve"> // Специализированный научно-практический журнал «Логистика». </w:t>
      </w:r>
      <w:r w:rsidRPr="003F66C7">
        <w:rPr>
          <w:rFonts w:ascii="Times New Roman" w:hAnsi="Times New Roman" w:cs="Times New Roman"/>
          <w:lang w:val="en-US"/>
        </w:rPr>
        <w:t>URL</w:t>
      </w:r>
      <w:r w:rsidRPr="00726A7A">
        <w:rPr>
          <w:rFonts w:ascii="Times New Roman" w:hAnsi="Times New Roman" w:cs="Times New Roman"/>
        </w:rPr>
        <w:t xml:space="preserve">: </w:t>
      </w:r>
      <w:r w:rsidRPr="00726A7A">
        <w:rPr>
          <w:rFonts w:ascii="Times New Roman" w:hAnsi="Times New Roman" w:cs="Times New Roman"/>
          <w:lang w:val="en-US"/>
        </w:rPr>
        <w:t>http</w:t>
      </w:r>
      <w:r w:rsidRPr="00726A7A">
        <w:rPr>
          <w:rFonts w:ascii="Times New Roman" w:hAnsi="Times New Roman" w:cs="Times New Roman"/>
        </w:rPr>
        <w:t>://</w:t>
      </w:r>
      <w:r w:rsidRPr="00726A7A">
        <w:rPr>
          <w:rFonts w:ascii="Times New Roman" w:hAnsi="Times New Roman" w:cs="Times New Roman"/>
          <w:lang w:val="en-US"/>
        </w:rPr>
        <w:t>www</w:t>
      </w:r>
      <w:r w:rsidRPr="00726A7A">
        <w:rPr>
          <w:rFonts w:ascii="Times New Roman" w:hAnsi="Times New Roman" w:cs="Times New Roman"/>
        </w:rPr>
        <w:t>.</w:t>
      </w:r>
      <w:proofErr w:type="spellStart"/>
      <w:r w:rsidRPr="00726A7A">
        <w:rPr>
          <w:rFonts w:ascii="Times New Roman" w:hAnsi="Times New Roman" w:cs="Times New Roman"/>
          <w:lang w:val="en-US"/>
        </w:rPr>
        <w:t>logistika</w:t>
      </w:r>
      <w:proofErr w:type="spellEnd"/>
      <w:r w:rsidRPr="00726A7A">
        <w:rPr>
          <w:rFonts w:ascii="Times New Roman" w:hAnsi="Times New Roman" w:cs="Times New Roman"/>
        </w:rPr>
        <w:t>-</w:t>
      </w:r>
      <w:r w:rsidRPr="00726A7A">
        <w:rPr>
          <w:rFonts w:ascii="Times New Roman" w:hAnsi="Times New Roman" w:cs="Times New Roman"/>
          <w:lang w:val="en-US"/>
        </w:rPr>
        <w:t>prim</w:t>
      </w:r>
      <w:r w:rsidRPr="00726A7A">
        <w:rPr>
          <w:rFonts w:ascii="Times New Roman" w:hAnsi="Times New Roman" w:cs="Times New Roman"/>
        </w:rPr>
        <w:t>.</w:t>
      </w:r>
      <w:proofErr w:type="spellStart"/>
      <w:r w:rsidRPr="00726A7A">
        <w:rPr>
          <w:rFonts w:ascii="Times New Roman" w:hAnsi="Times New Roman" w:cs="Times New Roman"/>
          <w:lang w:val="en-US"/>
        </w:rPr>
        <w:t>ru</w:t>
      </w:r>
      <w:proofErr w:type="spellEnd"/>
      <w:r w:rsidRPr="00726A7A">
        <w:rPr>
          <w:rFonts w:ascii="Times New Roman" w:hAnsi="Times New Roman" w:cs="Times New Roman"/>
        </w:rPr>
        <w:t>/</w:t>
      </w:r>
      <w:r w:rsidRPr="00726A7A">
        <w:rPr>
          <w:rFonts w:ascii="Times New Roman" w:hAnsi="Times New Roman" w:cs="Times New Roman"/>
          <w:lang w:val="en-US"/>
        </w:rPr>
        <w:t>articles</w:t>
      </w:r>
      <w:r w:rsidRPr="00726A7A">
        <w:rPr>
          <w:rFonts w:ascii="Times New Roman" w:hAnsi="Times New Roman" w:cs="Times New Roman"/>
        </w:rPr>
        <w:t>/</w:t>
      </w:r>
      <w:proofErr w:type="spellStart"/>
      <w:r w:rsidRPr="00726A7A">
        <w:rPr>
          <w:rFonts w:ascii="Times New Roman" w:hAnsi="Times New Roman" w:cs="Times New Roman"/>
          <w:lang w:val="en-US"/>
        </w:rPr>
        <w:t>logisticheskie</w:t>
      </w:r>
      <w:proofErr w:type="spellEnd"/>
      <w:r w:rsidRPr="00726A7A">
        <w:rPr>
          <w:rFonts w:ascii="Times New Roman" w:hAnsi="Times New Roman" w:cs="Times New Roman"/>
        </w:rPr>
        <w:t>-</w:t>
      </w:r>
      <w:proofErr w:type="spellStart"/>
      <w:r w:rsidRPr="00726A7A">
        <w:rPr>
          <w:rFonts w:ascii="Times New Roman" w:hAnsi="Times New Roman" w:cs="Times New Roman"/>
          <w:lang w:val="en-US"/>
        </w:rPr>
        <w:t>aspekty</w:t>
      </w:r>
      <w:proofErr w:type="spellEnd"/>
      <w:r w:rsidRPr="00726A7A">
        <w:rPr>
          <w:rFonts w:ascii="Times New Roman" w:hAnsi="Times New Roman" w:cs="Times New Roman"/>
        </w:rPr>
        <w:t>-</w:t>
      </w:r>
      <w:proofErr w:type="spellStart"/>
      <w:r w:rsidRPr="00726A7A">
        <w:rPr>
          <w:rFonts w:ascii="Times New Roman" w:hAnsi="Times New Roman" w:cs="Times New Roman"/>
          <w:lang w:val="en-US"/>
        </w:rPr>
        <w:t>proekta</w:t>
      </w:r>
      <w:proofErr w:type="spellEnd"/>
      <w:r w:rsidRPr="00726A7A">
        <w:rPr>
          <w:rFonts w:ascii="Times New Roman" w:hAnsi="Times New Roman" w:cs="Times New Roman"/>
        </w:rPr>
        <w:t>-</w:t>
      </w:r>
      <w:proofErr w:type="spellStart"/>
      <w:r w:rsidRPr="00726A7A">
        <w:rPr>
          <w:rFonts w:ascii="Times New Roman" w:hAnsi="Times New Roman" w:cs="Times New Roman"/>
          <w:lang w:val="en-US"/>
        </w:rPr>
        <w:t>odin</w:t>
      </w:r>
      <w:proofErr w:type="spellEnd"/>
      <w:r w:rsidRPr="00726A7A">
        <w:rPr>
          <w:rFonts w:ascii="Times New Roman" w:hAnsi="Times New Roman" w:cs="Times New Roman"/>
        </w:rPr>
        <w:t>-</w:t>
      </w:r>
      <w:proofErr w:type="spellStart"/>
      <w:r w:rsidRPr="00726A7A">
        <w:rPr>
          <w:rFonts w:ascii="Times New Roman" w:hAnsi="Times New Roman" w:cs="Times New Roman"/>
          <w:lang w:val="en-US"/>
        </w:rPr>
        <w:t>poyas</w:t>
      </w:r>
      <w:proofErr w:type="spellEnd"/>
      <w:r w:rsidRPr="00726A7A">
        <w:rPr>
          <w:rFonts w:ascii="Times New Roman" w:hAnsi="Times New Roman" w:cs="Times New Roman"/>
        </w:rPr>
        <w:t>-</w:t>
      </w:r>
      <w:proofErr w:type="spellStart"/>
      <w:r w:rsidRPr="00726A7A">
        <w:rPr>
          <w:rFonts w:ascii="Times New Roman" w:hAnsi="Times New Roman" w:cs="Times New Roman"/>
          <w:lang w:val="en-US"/>
        </w:rPr>
        <w:t>odin</w:t>
      </w:r>
      <w:proofErr w:type="spellEnd"/>
      <w:r w:rsidRPr="00726A7A">
        <w:rPr>
          <w:rFonts w:ascii="Times New Roman" w:hAnsi="Times New Roman" w:cs="Times New Roman"/>
        </w:rPr>
        <w:t>-</w:t>
      </w:r>
      <w:r w:rsidRPr="00726A7A">
        <w:rPr>
          <w:rFonts w:ascii="Times New Roman" w:hAnsi="Times New Roman" w:cs="Times New Roman"/>
          <w:lang w:val="en-US"/>
        </w:rPr>
        <w:t>put</w:t>
      </w:r>
      <w:r w:rsidRPr="00726A7A">
        <w:rPr>
          <w:rFonts w:ascii="Times New Roman" w:hAnsi="Times New Roman" w:cs="Times New Roman"/>
        </w:rPr>
        <w:t xml:space="preserve"> (</w:t>
      </w:r>
      <w:r>
        <w:rPr>
          <w:rFonts w:ascii="Times New Roman" w:hAnsi="Times New Roman" w:cs="Times New Roman"/>
        </w:rPr>
        <w:t>дата обращения: 13.03.2020)</w:t>
      </w:r>
    </w:p>
  </w:footnote>
  <w:footnote w:id="62">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Островский А.В. Китайский проект «Экономический пояс Шелкового пути» как путь к международному экономическому сотрудничеству / А.В. Островский // Азия и Африка сегодня. – 2016. №2 (703).</w:t>
      </w:r>
      <w:r>
        <w:rPr>
          <w:rFonts w:ascii="Times New Roman" w:hAnsi="Times New Roman" w:cs="Times New Roman"/>
        </w:rPr>
        <w:t xml:space="preserve"> – </w:t>
      </w:r>
      <w:r w:rsidRPr="003F66C7">
        <w:rPr>
          <w:rFonts w:ascii="Times New Roman" w:hAnsi="Times New Roman" w:cs="Times New Roman"/>
        </w:rPr>
        <w:t xml:space="preserve">С.10-11. </w:t>
      </w:r>
    </w:p>
  </w:footnote>
  <w:footnote w:id="63">
    <w:p w:rsidR="00272FE3" w:rsidRPr="003F66C7" w:rsidRDefault="00272FE3" w:rsidP="001B4BC1">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Салин</w:t>
      </w:r>
      <w:proofErr w:type="spellEnd"/>
      <w:r w:rsidRPr="003F66C7">
        <w:rPr>
          <w:rFonts w:ascii="Times New Roman" w:hAnsi="Times New Roman" w:cs="Times New Roman"/>
        </w:rPr>
        <w:t xml:space="preserve"> П.Б. Риски при реализации сопряжения Экономического пояса Шелкового пути и Евразийского Интег</w:t>
      </w:r>
      <w:r>
        <w:rPr>
          <w:rFonts w:ascii="Times New Roman" w:hAnsi="Times New Roman" w:cs="Times New Roman"/>
        </w:rPr>
        <w:t xml:space="preserve">рационного Проекта / П.Б. </w:t>
      </w:r>
      <w:proofErr w:type="spellStart"/>
      <w:r>
        <w:rPr>
          <w:rFonts w:ascii="Times New Roman" w:hAnsi="Times New Roman" w:cs="Times New Roman"/>
        </w:rPr>
        <w:t>Салин</w:t>
      </w:r>
      <w:proofErr w:type="spellEnd"/>
      <w:r>
        <w:rPr>
          <w:rFonts w:ascii="Times New Roman" w:hAnsi="Times New Roman" w:cs="Times New Roman"/>
        </w:rPr>
        <w:t xml:space="preserve"> //</w:t>
      </w:r>
      <w:r w:rsidRPr="003F66C7">
        <w:rPr>
          <w:rFonts w:ascii="Times New Roman" w:hAnsi="Times New Roman" w:cs="Times New Roman"/>
        </w:rPr>
        <w:t xml:space="preserve"> Сотрудничество Китая со странами с переходной экономикой в рамках проекта «Один пояс — один путь»</w:t>
      </w:r>
      <w:r>
        <w:rPr>
          <w:rFonts w:ascii="Times New Roman" w:hAnsi="Times New Roman" w:cs="Times New Roman"/>
        </w:rPr>
        <w:t xml:space="preserve">: сборник / Центр исследований экономики и политики стран с переходной экономикой </w:t>
      </w:r>
      <w:proofErr w:type="spellStart"/>
      <w:r>
        <w:rPr>
          <w:rFonts w:ascii="Times New Roman" w:hAnsi="Times New Roman" w:cs="Times New Roman"/>
        </w:rPr>
        <w:t>Ляонинского</w:t>
      </w:r>
      <w:proofErr w:type="spellEnd"/>
      <w:r>
        <w:rPr>
          <w:rFonts w:ascii="Times New Roman" w:hAnsi="Times New Roman" w:cs="Times New Roman"/>
        </w:rPr>
        <w:t xml:space="preserve"> университета; ред. </w:t>
      </w:r>
      <w:proofErr w:type="spellStart"/>
      <w:r>
        <w:rPr>
          <w:rFonts w:ascii="Times New Roman" w:hAnsi="Times New Roman" w:cs="Times New Roman"/>
        </w:rPr>
        <w:t>Цуй</w:t>
      </w:r>
      <w:proofErr w:type="spellEnd"/>
      <w:r>
        <w:rPr>
          <w:rFonts w:ascii="Times New Roman" w:hAnsi="Times New Roman" w:cs="Times New Roman"/>
        </w:rPr>
        <w:t xml:space="preserve"> </w:t>
      </w:r>
      <w:proofErr w:type="spellStart"/>
      <w:r>
        <w:rPr>
          <w:rFonts w:ascii="Times New Roman" w:hAnsi="Times New Roman" w:cs="Times New Roman"/>
        </w:rPr>
        <w:t>Чжэн</w:t>
      </w:r>
      <w:proofErr w:type="spellEnd"/>
      <w:r>
        <w:rPr>
          <w:rFonts w:ascii="Times New Roman" w:hAnsi="Times New Roman" w:cs="Times New Roman"/>
        </w:rPr>
        <w:t xml:space="preserve"> и </w:t>
      </w:r>
      <w:proofErr w:type="spellStart"/>
      <w:r>
        <w:rPr>
          <w:rFonts w:ascii="Times New Roman" w:hAnsi="Times New Roman" w:cs="Times New Roman"/>
        </w:rPr>
        <w:t>Цюй</w:t>
      </w:r>
      <w:proofErr w:type="spellEnd"/>
      <w:r>
        <w:rPr>
          <w:rFonts w:ascii="Times New Roman" w:hAnsi="Times New Roman" w:cs="Times New Roman"/>
        </w:rPr>
        <w:t xml:space="preserve"> </w:t>
      </w:r>
      <w:proofErr w:type="spellStart"/>
      <w:r>
        <w:rPr>
          <w:rFonts w:ascii="Times New Roman" w:hAnsi="Times New Roman" w:cs="Times New Roman"/>
        </w:rPr>
        <w:t>Вэньи</w:t>
      </w:r>
      <w:proofErr w:type="spellEnd"/>
      <w:r>
        <w:rPr>
          <w:rFonts w:ascii="Times New Roman" w:hAnsi="Times New Roman" w:cs="Times New Roman"/>
        </w:rPr>
        <w:t xml:space="preserve">. – М.: Макс Пресс, 2018. – </w:t>
      </w:r>
      <w:r w:rsidRPr="003F66C7">
        <w:rPr>
          <w:rFonts w:ascii="Times New Roman" w:hAnsi="Times New Roman" w:cs="Times New Roman"/>
        </w:rPr>
        <w:t>С.86.</w:t>
      </w:r>
    </w:p>
  </w:footnote>
  <w:footnote w:id="64">
    <w:p w:rsidR="00272FE3" w:rsidRPr="00902577" w:rsidRDefault="00272FE3">
      <w:pPr>
        <w:pStyle w:val="a4"/>
        <w:rPr>
          <w:rFonts w:ascii="Times New Roman" w:hAnsi="Times New Roman" w:cs="Times New Roman"/>
        </w:rPr>
      </w:pPr>
      <w:r w:rsidRPr="003F66C7">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Вэйцзя</w:t>
      </w:r>
      <w:proofErr w:type="spellEnd"/>
      <w:r>
        <w:rPr>
          <w:rFonts w:ascii="Times New Roman" w:hAnsi="Times New Roman" w:cs="Times New Roman"/>
        </w:rPr>
        <w:t xml:space="preserve"> </w:t>
      </w:r>
      <w:proofErr w:type="spellStart"/>
      <w:r>
        <w:rPr>
          <w:rFonts w:ascii="Times New Roman" w:hAnsi="Times New Roman" w:cs="Times New Roman"/>
        </w:rPr>
        <w:t>Цзяо</w:t>
      </w:r>
      <w:proofErr w:type="spellEnd"/>
      <w:r>
        <w:rPr>
          <w:rFonts w:ascii="Times New Roman" w:hAnsi="Times New Roman" w:cs="Times New Roman"/>
        </w:rPr>
        <w:t xml:space="preserve">. </w:t>
      </w:r>
      <w:r w:rsidRPr="003F66C7">
        <w:rPr>
          <w:rFonts w:ascii="Times New Roman" w:hAnsi="Times New Roman" w:cs="Times New Roman"/>
        </w:rPr>
        <w:t xml:space="preserve">Логистические аспекты проекта «Один пояс – один путь» / </w:t>
      </w:r>
      <w:proofErr w:type="spellStart"/>
      <w:r w:rsidRPr="003F66C7">
        <w:rPr>
          <w:rFonts w:ascii="Times New Roman" w:hAnsi="Times New Roman" w:cs="Times New Roman"/>
        </w:rPr>
        <w:t>Цзяо</w:t>
      </w:r>
      <w:proofErr w:type="spellEnd"/>
      <w:r w:rsidRPr="003F66C7">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3F66C7">
        <w:rPr>
          <w:rFonts w:ascii="Times New Roman" w:hAnsi="Times New Roman" w:cs="Times New Roman"/>
        </w:rPr>
        <w:t xml:space="preserve">, И. </w:t>
      </w:r>
      <w:proofErr w:type="spellStart"/>
      <w:r w:rsidRPr="003F66C7">
        <w:rPr>
          <w:rFonts w:ascii="Times New Roman" w:hAnsi="Times New Roman" w:cs="Times New Roman"/>
        </w:rPr>
        <w:t>Рачковская</w:t>
      </w:r>
      <w:proofErr w:type="spellEnd"/>
      <w:r w:rsidRPr="003F66C7">
        <w:rPr>
          <w:rFonts w:ascii="Times New Roman" w:hAnsi="Times New Roman" w:cs="Times New Roman"/>
        </w:rPr>
        <w:t xml:space="preserve"> // Специализированный научно-практический журнал «Логистика». </w:t>
      </w:r>
      <w:r w:rsidRPr="003F66C7">
        <w:rPr>
          <w:rFonts w:ascii="Times New Roman" w:hAnsi="Times New Roman" w:cs="Times New Roman"/>
          <w:lang w:val="en-US"/>
        </w:rPr>
        <w:t>URL</w:t>
      </w:r>
      <w:r w:rsidRPr="00902577">
        <w:rPr>
          <w:rFonts w:ascii="Times New Roman" w:hAnsi="Times New Roman" w:cs="Times New Roman"/>
        </w:rPr>
        <w:t xml:space="preserve">: </w:t>
      </w:r>
      <w:r w:rsidRPr="00902577">
        <w:rPr>
          <w:rFonts w:ascii="Times New Roman" w:hAnsi="Times New Roman" w:cs="Times New Roman"/>
          <w:lang w:val="en-US"/>
        </w:rPr>
        <w:t>http</w:t>
      </w:r>
      <w:r w:rsidRPr="00902577">
        <w:rPr>
          <w:rFonts w:ascii="Times New Roman" w:hAnsi="Times New Roman" w:cs="Times New Roman"/>
        </w:rPr>
        <w:t>://</w:t>
      </w:r>
      <w:r w:rsidRPr="00902577">
        <w:rPr>
          <w:rFonts w:ascii="Times New Roman" w:hAnsi="Times New Roman" w:cs="Times New Roman"/>
          <w:lang w:val="en-US"/>
        </w:rPr>
        <w:t>www</w:t>
      </w:r>
      <w:r w:rsidRPr="00902577">
        <w:rPr>
          <w:rFonts w:ascii="Times New Roman" w:hAnsi="Times New Roman" w:cs="Times New Roman"/>
        </w:rPr>
        <w:t>.</w:t>
      </w:r>
      <w:proofErr w:type="spellStart"/>
      <w:r w:rsidRPr="00902577">
        <w:rPr>
          <w:rFonts w:ascii="Times New Roman" w:hAnsi="Times New Roman" w:cs="Times New Roman"/>
          <w:lang w:val="en-US"/>
        </w:rPr>
        <w:t>logistika</w:t>
      </w:r>
      <w:proofErr w:type="spellEnd"/>
      <w:r w:rsidRPr="00902577">
        <w:rPr>
          <w:rFonts w:ascii="Times New Roman" w:hAnsi="Times New Roman" w:cs="Times New Roman"/>
        </w:rPr>
        <w:t>-</w:t>
      </w:r>
      <w:r w:rsidRPr="00902577">
        <w:rPr>
          <w:rFonts w:ascii="Times New Roman" w:hAnsi="Times New Roman" w:cs="Times New Roman"/>
          <w:lang w:val="en-US"/>
        </w:rPr>
        <w:t>prim</w:t>
      </w:r>
      <w:r w:rsidRPr="00902577">
        <w:rPr>
          <w:rFonts w:ascii="Times New Roman" w:hAnsi="Times New Roman" w:cs="Times New Roman"/>
        </w:rPr>
        <w:t>.</w:t>
      </w:r>
      <w:proofErr w:type="spellStart"/>
      <w:r w:rsidRPr="00902577">
        <w:rPr>
          <w:rFonts w:ascii="Times New Roman" w:hAnsi="Times New Roman" w:cs="Times New Roman"/>
          <w:lang w:val="en-US"/>
        </w:rPr>
        <w:t>ru</w:t>
      </w:r>
      <w:proofErr w:type="spellEnd"/>
      <w:r w:rsidRPr="00902577">
        <w:rPr>
          <w:rFonts w:ascii="Times New Roman" w:hAnsi="Times New Roman" w:cs="Times New Roman"/>
        </w:rPr>
        <w:t>/</w:t>
      </w:r>
      <w:r w:rsidRPr="00902577">
        <w:rPr>
          <w:rFonts w:ascii="Times New Roman" w:hAnsi="Times New Roman" w:cs="Times New Roman"/>
          <w:lang w:val="en-US"/>
        </w:rPr>
        <w:t>articles</w:t>
      </w:r>
      <w:r w:rsidRPr="00902577">
        <w:rPr>
          <w:rFonts w:ascii="Times New Roman" w:hAnsi="Times New Roman" w:cs="Times New Roman"/>
        </w:rPr>
        <w:t>/</w:t>
      </w:r>
      <w:proofErr w:type="spellStart"/>
      <w:r w:rsidRPr="00902577">
        <w:rPr>
          <w:rFonts w:ascii="Times New Roman" w:hAnsi="Times New Roman" w:cs="Times New Roman"/>
          <w:lang w:val="en-US"/>
        </w:rPr>
        <w:t>logisticheskie</w:t>
      </w:r>
      <w:proofErr w:type="spellEnd"/>
      <w:r w:rsidRPr="00902577">
        <w:rPr>
          <w:rFonts w:ascii="Times New Roman" w:hAnsi="Times New Roman" w:cs="Times New Roman"/>
        </w:rPr>
        <w:t>-</w:t>
      </w:r>
      <w:proofErr w:type="spellStart"/>
      <w:r w:rsidRPr="00902577">
        <w:rPr>
          <w:rFonts w:ascii="Times New Roman" w:hAnsi="Times New Roman" w:cs="Times New Roman"/>
          <w:lang w:val="en-US"/>
        </w:rPr>
        <w:t>aspekty</w:t>
      </w:r>
      <w:proofErr w:type="spellEnd"/>
      <w:r w:rsidRPr="00902577">
        <w:rPr>
          <w:rFonts w:ascii="Times New Roman" w:hAnsi="Times New Roman" w:cs="Times New Roman"/>
        </w:rPr>
        <w:t>-</w:t>
      </w:r>
      <w:proofErr w:type="spellStart"/>
      <w:r w:rsidRPr="00902577">
        <w:rPr>
          <w:rFonts w:ascii="Times New Roman" w:hAnsi="Times New Roman" w:cs="Times New Roman"/>
          <w:lang w:val="en-US"/>
        </w:rPr>
        <w:t>proekta</w:t>
      </w:r>
      <w:proofErr w:type="spellEnd"/>
      <w:r w:rsidRPr="00902577">
        <w:rPr>
          <w:rFonts w:ascii="Times New Roman" w:hAnsi="Times New Roman" w:cs="Times New Roman"/>
        </w:rPr>
        <w:t>-</w:t>
      </w:r>
      <w:proofErr w:type="spellStart"/>
      <w:r w:rsidRPr="00902577">
        <w:rPr>
          <w:rFonts w:ascii="Times New Roman" w:hAnsi="Times New Roman" w:cs="Times New Roman"/>
          <w:lang w:val="en-US"/>
        </w:rPr>
        <w:t>odin</w:t>
      </w:r>
      <w:proofErr w:type="spellEnd"/>
      <w:r w:rsidRPr="00902577">
        <w:rPr>
          <w:rFonts w:ascii="Times New Roman" w:hAnsi="Times New Roman" w:cs="Times New Roman"/>
        </w:rPr>
        <w:t>-</w:t>
      </w:r>
      <w:proofErr w:type="spellStart"/>
      <w:r w:rsidRPr="00902577">
        <w:rPr>
          <w:rFonts w:ascii="Times New Roman" w:hAnsi="Times New Roman" w:cs="Times New Roman"/>
          <w:lang w:val="en-US"/>
        </w:rPr>
        <w:t>poyas</w:t>
      </w:r>
      <w:proofErr w:type="spellEnd"/>
      <w:r w:rsidRPr="00902577">
        <w:rPr>
          <w:rFonts w:ascii="Times New Roman" w:hAnsi="Times New Roman" w:cs="Times New Roman"/>
        </w:rPr>
        <w:t>-</w:t>
      </w:r>
      <w:proofErr w:type="spellStart"/>
      <w:r w:rsidRPr="00902577">
        <w:rPr>
          <w:rFonts w:ascii="Times New Roman" w:hAnsi="Times New Roman" w:cs="Times New Roman"/>
          <w:lang w:val="en-US"/>
        </w:rPr>
        <w:t>odin</w:t>
      </w:r>
      <w:proofErr w:type="spellEnd"/>
      <w:r w:rsidRPr="00902577">
        <w:rPr>
          <w:rFonts w:ascii="Times New Roman" w:hAnsi="Times New Roman" w:cs="Times New Roman"/>
        </w:rPr>
        <w:t>-</w:t>
      </w:r>
      <w:r w:rsidRPr="00902577">
        <w:rPr>
          <w:rFonts w:ascii="Times New Roman" w:hAnsi="Times New Roman" w:cs="Times New Roman"/>
          <w:lang w:val="en-US"/>
        </w:rPr>
        <w:t>put</w:t>
      </w:r>
      <w:r w:rsidRPr="00902577">
        <w:rPr>
          <w:rFonts w:ascii="Times New Roman" w:hAnsi="Times New Roman" w:cs="Times New Roman"/>
        </w:rPr>
        <w:t xml:space="preserve"> (</w:t>
      </w:r>
      <w:r>
        <w:rPr>
          <w:rFonts w:ascii="Times New Roman" w:hAnsi="Times New Roman" w:cs="Times New Roman"/>
        </w:rPr>
        <w:t xml:space="preserve">дата обращения: </w:t>
      </w:r>
      <w:r w:rsidRPr="00902577">
        <w:rPr>
          <w:rFonts w:ascii="Times New Roman" w:hAnsi="Times New Roman" w:cs="Times New Roman"/>
        </w:rPr>
        <w:t>13.03.2020)</w:t>
      </w:r>
    </w:p>
  </w:footnote>
  <w:footnote w:id="65">
    <w:p w:rsidR="00272FE3" w:rsidRPr="00E658B8" w:rsidRDefault="00272FE3">
      <w:pPr>
        <w:pStyle w:val="a4"/>
        <w:rPr>
          <w:rFonts w:ascii="Times New Roman" w:hAnsi="Times New Roman" w:cs="Times New Roman"/>
          <w:lang w:val="en-US"/>
        </w:rPr>
      </w:pPr>
      <w:r w:rsidRPr="00E658B8">
        <w:rPr>
          <w:rStyle w:val="a6"/>
          <w:rFonts w:ascii="Times New Roman" w:hAnsi="Times New Roman" w:cs="Times New Roman"/>
        </w:rPr>
        <w:footnoteRef/>
      </w:r>
      <w:r w:rsidRPr="00E658B8">
        <w:rPr>
          <w:rFonts w:ascii="Times New Roman" w:hAnsi="Times New Roman" w:cs="Times New Roman"/>
          <w:lang w:val="en-US"/>
        </w:rPr>
        <w:t xml:space="preserve"> Y</w:t>
      </w:r>
      <w:r>
        <w:rPr>
          <w:rFonts w:ascii="Times New Roman" w:hAnsi="Times New Roman" w:cs="Times New Roman"/>
          <w:lang w:val="en-US"/>
        </w:rPr>
        <w:t>ang</w:t>
      </w:r>
      <w:r w:rsidRPr="00E658B8">
        <w:rPr>
          <w:rFonts w:ascii="Times New Roman" w:hAnsi="Times New Roman" w:cs="Times New Roman"/>
          <w:lang w:val="en-US"/>
        </w:rPr>
        <w:t xml:space="preserve"> Chen. Coordinated development path of metropolitan logistics and economy in Belt and Road using </w:t>
      </w:r>
      <w:proofErr w:type="spellStart"/>
      <w:r w:rsidRPr="00E658B8">
        <w:rPr>
          <w:rFonts w:ascii="Times New Roman" w:hAnsi="Times New Roman" w:cs="Times New Roman"/>
          <w:lang w:val="en-US"/>
        </w:rPr>
        <w:t>Dematel</w:t>
      </w:r>
      <w:proofErr w:type="spellEnd"/>
      <w:r w:rsidRPr="00E658B8">
        <w:rPr>
          <w:rFonts w:ascii="Times New Roman" w:hAnsi="Times New Roman" w:cs="Times New Roman"/>
          <w:lang w:val="en-US"/>
        </w:rPr>
        <w:t xml:space="preserve">-Bayesian analysis / Chen Yang, </w:t>
      </w:r>
      <w:proofErr w:type="spellStart"/>
      <w:r w:rsidRPr="00E658B8">
        <w:rPr>
          <w:rFonts w:ascii="Times New Roman" w:hAnsi="Times New Roman" w:cs="Times New Roman"/>
          <w:lang w:val="en-US"/>
        </w:rPr>
        <w:t>Shulin</w:t>
      </w:r>
      <w:proofErr w:type="spellEnd"/>
      <w:r w:rsidRPr="00E658B8">
        <w:rPr>
          <w:rFonts w:ascii="Times New Roman" w:hAnsi="Times New Roman" w:cs="Times New Roman"/>
          <w:lang w:val="en-US"/>
        </w:rPr>
        <w:t xml:space="preserve"> </w:t>
      </w:r>
      <w:proofErr w:type="spellStart"/>
      <w:r w:rsidRPr="00E658B8">
        <w:rPr>
          <w:rFonts w:ascii="Times New Roman" w:hAnsi="Times New Roman" w:cs="Times New Roman"/>
          <w:lang w:val="en-US"/>
        </w:rPr>
        <w:t>Lan</w:t>
      </w:r>
      <w:proofErr w:type="spellEnd"/>
      <w:r w:rsidRPr="00E658B8">
        <w:rPr>
          <w:rFonts w:ascii="Times New Roman" w:hAnsi="Times New Roman" w:cs="Times New Roman"/>
          <w:lang w:val="en-US"/>
        </w:rPr>
        <w:t>, Ming-Lang Tseng // International Journal of Logistics Research and Applications. – 2018. – P. 4.</w:t>
      </w:r>
    </w:p>
  </w:footnote>
  <w:footnote w:id="66">
    <w:p w:rsidR="00272FE3" w:rsidRPr="00CD364F" w:rsidRDefault="00272FE3">
      <w:pPr>
        <w:pStyle w:val="a4"/>
        <w:rPr>
          <w:rFonts w:ascii="Times New Roman" w:hAnsi="Times New Roman" w:cs="Times New Roman"/>
          <w:lang w:val="en-US"/>
        </w:rPr>
      </w:pPr>
      <w:r w:rsidRPr="00CD364F">
        <w:rPr>
          <w:rStyle w:val="a6"/>
          <w:rFonts w:ascii="Times New Roman" w:hAnsi="Times New Roman" w:cs="Times New Roman"/>
        </w:rPr>
        <w:footnoteRef/>
      </w:r>
      <w:r w:rsidRPr="00CD364F">
        <w:rPr>
          <w:rFonts w:ascii="Times New Roman" w:hAnsi="Times New Roman" w:cs="Times New Roman"/>
          <w:lang w:val="en-US"/>
        </w:rPr>
        <w:t xml:space="preserve"> Zhou </w:t>
      </w:r>
      <w:proofErr w:type="spellStart"/>
      <w:r w:rsidRPr="00CD364F">
        <w:rPr>
          <w:rFonts w:ascii="Times New Roman" w:hAnsi="Times New Roman" w:cs="Times New Roman"/>
          <w:lang w:val="en-US"/>
        </w:rPr>
        <w:t>Jiangping</w:t>
      </w:r>
      <w:proofErr w:type="spellEnd"/>
      <w:r w:rsidRPr="00CD364F">
        <w:rPr>
          <w:rFonts w:ascii="Times New Roman" w:hAnsi="Times New Roman" w:cs="Times New Roman"/>
          <w:lang w:val="en-US"/>
        </w:rPr>
        <w:t xml:space="preserve">. Legacies of European “Belt and Road”? Visualizing transport accessibility and its impacts on population distribution / </w:t>
      </w:r>
      <w:proofErr w:type="spellStart"/>
      <w:r w:rsidRPr="00CD364F">
        <w:rPr>
          <w:rFonts w:ascii="Times New Roman" w:hAnsi="Times New Roman" w:cs="Times New Roman"/>
          <w:lang w:val="en-US"/>
        </w:rPr>
        <w:t>Jiangping</w:t>
      </w:r>
      <w:proofErr w:type="spellEnd"/>
      <w:r w:rsidRPr="00CD364F">
        <w:rPr>
          <w:rFonts w:ascii="Times New Roman" w:hAnsi="Times New Roman" w:cs="Times New Roman"/>
          <w:lang w:val="en-US"/>
        </w:rPr>
        <w:t xml:space="preserve"> Zhou, </w:t>
      </w:r>
      <w:proofErr w:type="spellStart"/>
      <w:r w:rsidRPr="00CD364F">
        <w:rPr>
          <w:rFonts w:ascii="Times New Roman" w:hAnsi="Times New Roman" w:cs="Times New Roman"/>
          <w:lang w:val="en-US"/>
        </w:rPr>
        <w:t>Yuling</w:t>
      </w:r>
      <w:proofErr w:type="spellEnd"/>
      <w:r w:rsidRPr="00CD364F">
        <w:rPr>
          <w:rFonts w:ascii="Times New Roman" w:hAnsi="Times New Roman" w:cs="Times New Roman"/>
          <w:lang w:val="en-US"/>
        </w:rPr>
        <w:t xml:space="preserve"> Yang, Chris Webster // Regional Studies, Regional Science. – 2019. – pp. 453.</w:t>
      </w:r>
    </w:p>
  </w:footnote>
  <w:footnote w:id="67">
    <w:p w:rsidR="00272FE3" w:rsidRPr="005F156A" w:rsidRDefault="00272FE3">
      <w:pPr>
        <w:pStyle w:val="a4"/>
        <w:rPr>
          <w:rFonts w:ascii="Times New Roman" w:hAnsi="Times New Roman" w:cs="Times New Roman"/>
        </w:rPr>
      </w:pPr>
      <w:r w:rsidRPr="005F156A">
        <w:rPr>
          <w:rStyle w:val="a6"/>
          <w:rFonts w:ascii="Times New Roman" w:hAnsi="Times New Roman" w:cs="Times New Roman"/>
        </w:rPr>
        <w:footnoteRef/>
      </w:r>
      <w:r w:rsidRPr="005F156A">
        <w:rPr>
          <w:rFonts w:ascii="Times New Roman" w:hAnsi="Times New Roman" w:cs="Times New Roman"/>
        </w:rPr>
        <w:t xml:space="preserve"> </w:t>
      </w:r>
      <w:r>
        <w:rPr>
          <w:rFonts w:ascii="Times New Roman" w:hAnsi="Times New Roman" w:cs="Times New Roman"/>
        </w:rPr>
        <w:t xml:space="preserve">Алимов Р. </w:t>
      </w:r>
      <w:r w:rsidRPr="005F156A">
        <w:rPr>
          <w:rFonts w:ascii="Times New Roman" w:hAnsi="Times New Roman" w:cs="Times New Roman"/>
        </w:rPr>
        <w:t>Восемь граней Пояса и Пути. Рашид Алимов /</w:t>
      </w:r>
      <w:r>
        <w:rPr>
          <w:rFonts w:ascii="Times New Roman" w:hAnsi="Times New Roman" w:cs="Times New Roman"/>
        </w:rPr>
        <w:t xml:space="preserve"> Р. Алимов. </w:t>
      </w:r>
      <w:r w:rsidRPr="005F156A">
        <w:rPr>
          <w:rFonts w:ascii="Times New Roman" w:hAnsi="Times New Roman" w:cs="Times New Roman"/>
          <w:lang w:val="en-US"/>
        </w:rPr>
        <w:t>URL</w:t>
      </w:r>
      <w:r w:rsidRPr="005F156A">
        <w:rPr>
          <w:rFonts w:ascii="Times New Roman" w:hAnsi="Times New Roman" w:cs="Times New Roman"/>
        </w:rPr>
        <w:t xml:space="preserve">: http://russian.people.com.cn/n3/2019/1118/c95181-9633071.html </w:t>
      </w:r>
      <w:r>
        <w:rPr>
          <w:rFonts w:ascii="Times New Roman" w:hAnsi="Times New Roman" w:cs="Times New Roman"/>
        </w:rPr>
        <w:t>(дата обращения: 18.01.2020).</w:t>
      </w:r>
    </w:p>
  </w:footnote>
  <w:footnote w:id="68">
    <w:p w:rsidR="00272FE3" w:rsidRPr="00EC0FDF" w:rsidRDefault="00272FE3">
      <w:pPr>
        <w:pStyle w:val="a4"/>
        <w:rPr>
          <w:rFonts w:ascii="Times New Roman" w:hAnsi="Times New Roman" w:cs="Times New Roman"/>
          <w:lang w:val="en-US"/>
        </w:rPr>
      </w:pPr>
      <w:r w:rsidRPr="005F156A">
        <w:rPr>
          <w:rStyle w:val="a6"/>
          <w:rFonts w:ascii="Times New Roman" w:hAnsi="Times New Roman" w:cs="Times New Roman"/>
        </w:rPr>
        <w:footnoteRef/>
      </w:r>
      <w:r w:rsidRPr="005F156A">
        <w:rPr>
          <w:rFonts w:ascii="Times New Roman" w:hAnsi="Times New Roman" w:cs="Times New Roman"/>
        </w:rPr>
        <w:t xml:space="preserve"> </w:t>
      </w:r>
      <w:proofErr w:type="spellStart"/>
      <w:r w:rsidRPr="005F156A">
        <w:rPr>
          <w:rFonts w:ascii="Times New Roman" w:hAnsi="Times New Roman" w:cs="Times New Roman"/>
        </w:rPr>
        <w:t>Лузянин</w:t>
      </w:r>
      <w:proofErr w:type="spellEnd"/>
      <w:r w:rsidRPr="005F156A">
        <w:rPr>
          <w:rFonts w:ascii="Times New Roman" w:hAnsi="Times New Roman" w:cs="Times New Roman"/>
        </w:rPr>
        <w:t xml:space="preserve"> С.Г. «Один пояс, один путь» - российская проекция и проблемы сопряжения / С.Г. </w:t>
      </w:r>
      <w:proofErr w:type="spellStart"/>
      <w:r w:rsidRPr="005F156A">
        <w:rPr>
          <w:rFonts w:ascii="Times New Roman" w:hAnsi="Times New Roman" w:cs="Times New Roman"/>
        </w:rPr>
        <w:t>Лузянин</w:t>
      </w:r>
      <w:proofErr w:type="spellEnd"/>
      <w:r w:rsidRPr="005F156A">
        <w:rPr>
          <w:rFonts w:ascii="Times New Roman" w:hAnsi="Times New Roman" w:cs="Times New Roman"/>
        </w:rPr>
        <w:t xml:space="preserve"> // Китай в мировой и региональной политике. История</w:t>
      </w:r>
      <w:r w:rsidRPr="00EC0FDF">
        <w:rPr>
          <w:rFonts w:ascii="Times New Roman" w:hAnsi="Times New Roman" w:cs="Times New Roman"/>
          <w:lang w:val="en-US"/>
        </w:rPr>
        <w:t xml:space="preserve"> </w:t>
      </w:r>
      <w:r w:rsidRPr="005F156A">
        <w:rPr>
          <w:rFonts w:ascii="Times New Roman" w:hAnsi="Times New Roman" w:cs="Times New Roman"/>
        </w:rPr>
        <w:t>и</w:t>
      </w:r>
      <w:r w:rsidRPr="00EC0FDF">
        <w:rPr>
          <w:rFonts w:ascii="Times New Roman" w:hAnsi="Times New Roman" w:cs="Times New Roman"/>
          <w:lang w:val="en-US"/>
        </w:rPr>
        <w:t xml:space="preserve"> </w:t>
      </w:r>
      <w:r w:rsidRPr="005F156A">
        <w:rPr>
          <w:rFonts w:ascii="Times New Roman" w:hAnsi="Times New Roman" w:cs="Times New Roman"/>
        </w:rPr>
        <w:t>современность</w:t>
      </w:r>
      <w:r w:rsidRPr="00EC0FDF">
        <w:rPr>
          <w:rFonts w:ascii="Times New Roman" w:hAnsi="Times New Roman" w:cs="Times New Roman"/>
          <w:lang w:val="en-US"/>
        </w:rPr>
        <w:t xml:space="preserve">. – 2017. №22. – </w:t>
      </w:r>
      <w:r w:rsidRPr="005F156A">
        <w:rPr>
          <w:rFonts w:ascii="Times New Roman" w:hAnsi="Times New Roman" w:cs="Times New Roman"/>
        </w:rPr>
        <w:t>С</w:t>
      </w:r>
      <w:r w:rsidRPr="00EC0FDF">
        <w:rPr>
          <w:rFonts w:ascii="Times New Roman" w:hAnsi="Times New Roman" w:cs="Times New Roman"/>
          <w:lang w:val="en-US"/>
        </w:rPr>
        <w:t>.29-30.</w:t>
      </w:r>
    </w:p>
  </w:footnote>
  <w:footnote w:id="69">
    <w:p w:rsidR="00272FE3" w:rsidRPr="00994B02" w:rsidRDefault="00272FE3" w:rsidP="00CE4214">
      <w:pPr>
        <w:pStyle w:val="a4"/>
        <w:rPr>
          <w:lang w:val="en-US"/>
        </w:rPr>
      </w:pPr>
      <w:r>
        <w:rPr>
          <w:rStyle w:val="a6"/>
        </w:rPr>
        <w:footnoteRef/>
      </w:r>
      <w:r w:rsidRPr="00994B02">
        <w:rPr>
          <w:lang w:val="en-US"/>
        </w:rPr>
        <w:t xml:space="preserve"> </w:t>
      </w:r>
      <w:r w:rsidRPr="00994B02">
        <w:rPr>
          <w:rFonts w:ascii="Times New Roman" w:hAnsi="Times New Roman" w:cs="Times New Roman"/>
          <w:lang w:val="en-US"/>
        </w:rPr>
        <w:t xml:space="preserve">Liu </w:t>
      </w:r>
      <w:proofErr w:type="spellStart"/>
      <w:r w:rsidRPr="00994B02">
        <w:rPr>
          <w:rFonts w:ascii="Times New Roman" w:hAnsi="Times New Roman" w:cs="Times New Roman"/>
          <w:lang w:val="en-US"/>
        </w:rPr>
        <w:t>Weidong</w:t>
      </w:r>
      <w:proofErr w:type="spellEnd"/>
      <w:r w:rsidRPr="00994B02">
        <w:rPr>
          <w:rFonts w:ascii="Times New Roman" w:hAnsi="Times New Roman" w:cs="Times New Roman"/>
          <w:lang w:val="en-US"/>
        </w:rPr>
        <w:t xml:space="preserve">. Financing the </w:t>
      </w:r>
      <w:r>
        <w:rPr>
          <w:rFonts w:ascii="Times New Roman" w:hAnsi="Times New Roman" w:cs="Times New Roman"/>
          <w:lang w:val="en-US"/>
        </w:rPr>
        <w:t xml:space="preserve">Belt and Road Initiative / </w:t>
      </w:r>
      <w:proofErr w:type="spellStart"/>
      <w:r>
        <w:rPr>
          <w:rFonts w:ascii="Times New Roman" w:hAnsi="Times New Roman" w:cs="Times New Roman"/>
          <w:lang w:val="en-US"/>
        </w:rPr>
        <w:t>Weido</w:t>
      </w:r>
      <w:r w:rsidRPr="00994B02">
        <w:rPr>
          <w:rFonts w:ascii="Times New Roman" w:hAnsi="Times New Roman" w:cs="Times New Roman"/>
          <w:lang w:val="en-US"/>
        </w:rPr>
        <w:t>ng</w:t>
      </w:r>
      <w:proofErr w:type="spellEnd"/>
      <w:r w:rsidRPr="00994B02">
        <w:rPr>
          <w:rFonts w:ascii="Times New Roman" w:hAnsi="Times New Roman" w:cs="Times New Roman"/>
          <w:lang w:val="en-US"/>
        </w:rPr>
        <w:t xml:space="preserve"> Liu, </w:t>
      </w:r>
      <w:proofErr w:type="spellStart"/>
      <w:r w:rsidRPr="00994B02">
        <w:rPr>
          <w:rFonts w:ascii="Times New Roman" w:hAnsi="Times New Roman" w:cs="Times New Roman"/>
          <w:lang w:val="en-US"/>
        </w:rPr>
        <w:t>Yajing</w:t>
      </w:r>
      <w:proofErr w:type="spellEnd"/>
      <w:r w:rsidRPr="00994B02">
        <w:rPr>
          <w:rFonts w:ascii="Times New Roman" w:hAnsi="Times New Roman" w:cs="Times New Roman"/>
          <w:lang w:val="en-US"/>
        </w:rPr>
        <w:t xml:space="preserve"> Zhang, Wei </w:t>
      </w:r>
      <w:proofErr w:type="spellStart"/>
      <w:r w:rsidRPr="00994B02">
        <w:rPr>
          <w:rFonts w:ascii="Times New Roman" w:hAnsi="Times New Roman" w:cs="Times New Roman"/>
          <w:lang w:val="en-US"/>
        </w:rPr>
        <w:t>Xiong</w:t>
      </w:r>
      <w:proofErr w:type="spellEnd"/>
      <w:r w:rsidRPr="00994B02">
        <w:rPr>
          <w:rFonts w:ascii="Times New Roman" w:hAnsi="Times New Roman" w:cs="Times New Roman"/>
          <w:lang w:val="en-US"/>
        </w:rPr>
        <w:t xml:space="preserve"> // Eurasian Geography and Economics. – 2020. – P.140.</w:t>
      </w:r>
    </w:p>
  </w:footnote>
  <w:footnote w:id="70">
    <w:p w:rsidR="00272FE3" w:rsidRPr="005F156A" w:rsidRDefault="00272FE3">
      <w:pPr>
        <w:pStyle w:val="a4"/>
        <w:rPr>
          <w:lang w:val="en-US"/>
        </w:rPr>
      </w:pPr>
      <w:r w:rsidRPr="005F156A">
        <w:rPr>
          <w:rStyle w:val="a6"/>
          <w:rFonts w:ascii="Times New Roman" w:hAnsi="Times New Roman" w:cs="Times New Roman"/>
        </w:rPr>
        <w:footnoteRef/>
      </w:r>
      <w:r w:rsidRPr="005F156A">
        <w:rPr>
          <w:rFonts w:ascii="Times New Roman" w:hAnsi="Times New Roman" w:cs="Times New Roman"/>
          <w:lang w:val="en-US"/>
        </w:rPr>
        <w:t xml:space="preserve"> </w:t>
      </w:r>
      <w:proofErr w:type="spellStart"/>
      <w:r w:rsidRPr="005F156A">
        <w:rPr>
          <w:rFonts w:ascii="Times New Roman" w:hAnsi="Times New Roman" w:cs="Times New Roman"/>
          <w:lang w:val="en-US"/>
        </w:rPr>
        <w:t>Kralovicova</w:t>
      </w:r>
      <w:proofErr w:type="spellEnd"/>
      <w:r w:rsidRPr="005F156A">
        <w:rPr>
          <w:rFonts w:ascii="Times New Roman" w:hAnsi="Times New Roman" w:cs="Times New Roman"/>
          <w:lang w:val="en-US"/>
        </w:rPr>
        <w:t xml:space="preserve"> M. Characteristics of OBOR / M. </w:t>
      </w:r>
      <w:proofErr w:type="spellStart"/>
      <w:r w:rsidRPr="005F156A">
        <w:rPr>
          <w:rFonts w:ascii="Times New Roman" w:hAnsi="Times New Roman" w:cs="Times New Roman"/>
          <w:lang w:val="en-US"/>
        </w:rPr>
        <w:t>Kralovicova</w:t>
      </w:r>
      <w:proofErr w:type="spellEnd"/>
      <w:r w:rsidRPr="005F156A">
        <w:rPr>
          <w:rFonts w:ascii="Times New Roman" w:hAnsi="Times New Roman" w:cs="Times New Roman"/>
          <w:lang w:val="en-US"/>
        </w:rPr>
        <w:t xml:space="preserve">, M. </w:t>
      </w:r>
      <w:proofErr w:type="spellStart"/>
      <w:r w:rsidRPr="005F156A">
        <w:rPr>
          <w:rFonts w:ascii="Times New Roman" w:hAnsi="Times New Roman" w:cs="Times New Roman"/>
          <w:lang w:val="en-US"/>
        </w:rPr>
        <w:t>Zatko</w:t>
      </w:r>
      <w:proofErr w:type="spellEnd"/>
      <w:r w:rsidRPr="005F156A">
        <w:rPr>
          <w:rFonts w:ascii="Times New Roman" w:hAnsi="Times New Roman" w:cs="Times New Roman"/>
          <w:lang w:val="en-US"/>
        </w:rPr>
        <w:t xml:space="preserve"> // One Belt One Road Initiative in Central Asia: Implications for competitiveness of Russian economy. – Bratislava, 2016. – P.7.</w:t>
      </w:r>
    </w:p>
  </w:footnote>
  <w:footnote w:id="71">
    <w:p w:rsidR="00272FE3" w:rsidRPr="00F328CA" w:rsidRDefault="00272FE3">
      <w:pPr>
        <w:pStyle w:val="a4"/>
        <w:rPr>
          <w:rFonts w:ascii="Times New Roman" w:hAnsi="Times New Roman" w:cs="Times New Roman"/>
          <w:lang w:val="en-US"/>
        </w:rPr>
      </w:pPr>
      <w:r w:rsidRPr="00F328CA">
        <w:rPr>
          <w:rStyle w:val="a6"/>
          <w:rFonts w:ascii="Times New Roman" w:hAnsi="Times New Roman" w:cs="Times New Roman"/>
        </w:rPr>
        <w:footnoteRef/>
      </w:r>
      <w:r w:rsidRPr="00F328CA">
        <w:rPr>
          <w:rFonts w:ascii="Times New Roman" w:hAnsi="Times New Roman" w:cs="Times New Roman"/>
          <w:lang w:val="en-US"/>
        </w:rPr>
        <w:t xml:space="preserve"> Beeson M. China`s big idea: making sense of the Belt and Road Initiative / M. Beeson // Economic and Political Studies. – 2018. – P. 238.</w:t>
      </w:r>
    </w:p>
  </w:footnote>
  <w:footnote w:id="72">
    <w:p w:rsidR="00272FE3" w:rsidRPr="006931B9" w:rsidRDefault="00272FE3">
      <w:pPr>
        <w:pStyle w:val="a4"/>
        <w:rPr>
          <w:rFonts w:ascii="Times New Roman" w:hAnsi="Times New Roman" w:cs="Times New Roman"/>
          <w:lang w:val="en-US"/>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Лексютина</w:t>
      </w:r>
      <w:proofErr w:type="spellEnd"/>
      <w:r w:rsidRPr="003F66C7">
        <w:rPr>
          <w:rFonts w:ascii="Times New Roman" w:hAnsi="Times New Roman" w:cs="Times New Roman"/>
        </w:rPr>
        <w:t xml:space="preserve"> Я.В. Китайские инициативы «Пояс и Путь» и АБИИ: подходы Японии и Индии / Я.В. </w:t>
      </w:r>
      <w:proofErr w:type="spellStart"/>
      <w:r w:rsidRPr="003F66C7">
        <w:rPr>
          <w:rFonts w:ascii="Times New Roman" w:hAnsi="Times New Roman" w:cs="Times New Roman"/>
        </w:rPr>
        <w:t>Лексютина</w:t>
      </w:r>
      <w:proofErr w:type="spellEnd"/>
      <w:r w:rsidRPr="003F66C7">
        <w:rPr>
          <w:rFonts w:ascii="Times New Roman" w:hAnsi="Times New Roman" w:cs="Times New Roman"/>
        </w:rPr>
        <w:t xml:space="preserve"> // Китай в мировой и региональной политике. История</w:t>
      </w:r>
      <w:r w:rsidRPr="006931B9">
        <w:rPr>
          <w:rFonts w:ascii="Times New Roman" w:hAnsi="Times New Roman" w:cs="Times New Roman"/>
          <w:lang w:val="en-US"/>
        </w:rPr>
        <w:t xml:space="preserve"> </w:t>
      </w:r>
      <w:r w:rsidRPr="003F66C7">
        <w:rPr>
          <w:rFonts w:ascii="Times New Roman" w:hAnsi="Times New Roman" w:cs="Times New Roman"/>
        </w:rPr>
        <w:t>и</w:t>
      </w:r>
      <w:r w:rsidRPr="006931B9">
        <w:rPr>
          <w:rFonts w:ascii="Times New Roman" w:hAnsi="Times New Roman" w:cs="Times New Roman"/>
          <w:lang w:val="en-US"/>
        </w:rPr>
        <w:t xml:space="preserve"> </w:t>
      </w:r>
      <w:r w:rsidRPr="003F66C7">
        <w:rPr>
          <w:rFonts w:ascii="Times New Roman" w:hAnsi="Times New Roman" w:cs="Times New Roman"/>
        </w:rPr>
        <w:t>современность</w:t>
      </w:r>
      <w:r w:rsidRPr="006931B9">
        <w:rPr>
          <w:rFonts w:ascii="Times New Roman" w:hAnsi="Times New Roman" w:cs="Times New Roman"/>
          <w:lang w:val="en-US"/>
        </w:rPr>
        <w:t xml:space="preserve">. – 2019. №24. – </w:t>
      </w:r>
      <w:proofErr w:type="gramStart"/>
      <w:r w:rsidRPr="003F66C7">
        <w:rPr>
          <w:rFonts w:ascii="Times New Roman" w:hAnsi="Times New Roman" w:cs="Times New Roman"/>
        </w:rPr>
        <w:t>С</w:t>
      </w:r>
      <w:r w:rsidRPr="006931B9">
        <w:rPr>
          <w:rFonts w:ascii="Times New Roman" w:hAnsi="Times New Roman" w:cs="Times New Roman"/>
          <w:lang w:val="en-US"/>
        </w:rPr>
        <w:t>. 147</w:t>
      </w:r>
      <w:proofErr w:type="gramEnd"/>
      <w:r w:rsidRPr="006931B9">
        <w:rPr>
          <w:rFonts w:ascii="Times New Roman" w:hAnsi="Times New Roman" w:cs="Times New Roman"/>
          <w:lang w:val="en-US"/>
        </w:rPr>
        <w:t>-149.</w:t>
      </w:r>
    </w:p>
  </w:footnote>
  <w:footnote w:id="73">
    <w:p w:rsidR="00272FE3" w:rsidRPr="00966250" w:rsidRDefault="00272FE3" w:rsidP="006931B9">
      <w:pPr>
        <w:pStyle w:val="a4"/>
        <w:rPr>
          <w:rFonts w:ascii="Times New Roman" w:hAnsi="Times New Roman" w:cs="Times New Roman"/>
        </w:rPr>
      </w:pPr>
      <w:r w:rsidRPr="006445BE">
        <w:rPr>
          <w:rStyle w:val="a6"/>
          <w:rFonts w:ascii="Times New Roman" w:hAnsi="Times New Roman" w:cs="Times New Roman"/>
        </w:rPr>
        <w:footnoteRef/>
      </w:r>
      <w:r>
        <w:rPr>
          <w:rFonts w:ascii="Times New Roman" w:hAnsi="Times New Roman" w:cs="Times New Roman"/>
          <w:lang w:val="en-US"/>
        </w:rPr>
        <w:t xml:space="preserve"> </w:t>
      </w:r>
      <w:proofErr w:type="spellStart"/>
      <w:r w:rsidRPr="006445BE">
        <w:rPr>
          <w:rFonts w:ascii="Times New Roman" w:hAnsi="Times New Roman" w:cs="Times New Roman"/>
          <w:lang w:val="en-US"/>
        </w:rPr>
        <w:t>Kuo</w:t>
      </w:r>
      <w:proofErr w:type="spellEnd"/>
      <w:r w:rsidRPr="006445BE">
        <w:rPr>
          <w:rFonts w:ascii="Times New Roman" w:hAnsi="Times New Roman" w:cs="Times New Roman"/>
          <w:lang w:val="en-US"/>
        </w:rPr>
        <w:t xml:space="preserve"> L. What is China`s Belt and Road Initiative? / L. </w:t>
      </w:r>
      <w:proofErr w:type="spellStart"/>
      <w:r w:rsidRPr="006445BE">
        <w:rPr>
          <w:rFonts w:ascii="Times New Roman" w:hAnsi="Times New Roman" w:cs="Times New Roman"/>
          <w:lang w:val="en-US"/>
        </w:rPr>
        <w:t>Kuo</w:t>
      </w:r>
      <w:proofErr w:type="spellEnd"/>
      <w:r w:rsidRPr="006445BE">
        <w:rPr>
          <w:rFonts w:ascii="Times New Roman" w:hAnsi="Times New Roman" w:cs="Times New Roman"/>
          <w:lang w:val="en-US"/>
        </w:rPr>
        <w:t xml:space="preserve">, N. </w:t>
      </w:r>
      <w:proofErr w:type="spellStart"/>
      <w:r w:rsidRPr="006445BE">
        <w:rPr>
          <w:rFonts w:ascii="Times New Roman" w:hAnsi="Times New Roman" w:cs="Times New Roman"/>
          <w:lang w:val="en-US"/>
        </w:rPr>
        <w:t>Kommenda</w:t>
      </w:r>
      <w:proofErr w:type="spellEnd"/>
      <w:r w:rsidRPr="006445BE">
        <w:rPr>
          <w:rFonts w:ascii="Times New Roman" w:hAnsi="Times New Roman" w:cs="Times New Roman"/>
          <w:lang w:val="en-US"/>
        </w:rPr>
        <w:t>. URL</w:t>
      </w:r>
      <w:r w:rsidRPr="00966250">
        <w:rPr>
          <w:rFonts w:ascii="Times New Roman" w:hAnsi="Times New Roman" w:cs="Times New Roman"/>
        </w:rPr>
        <w:t xml:space="preserve">: </w:t>
      </w:r>
      <w:r w:rsidRPr="00966250">
        <w:rPr>
          <w:rFonts w:ascii="Times New Roman" w:hAnsi="Times New Roman" w:cs="Times New Roman"/>
          <w:lang w:val="en-US"/>
        </w:rPr>
        <w:t>https</w:t>
      </w:r>
      <w:r w:rsidRPr="00966250">
        <w:rPr>
          <w:rFonts w:ascii="Times New Roman" w:hAnsi="Times New Roman" w:cs="Times New Roman"/>
        </w:rPr>
        <w:t>://</w:t>
      </w:r>
      <w:r w:rsidRPr="00966250">
        <w:rPr>
          <w:rFonts w:ascii="Times New Roman" w:hAnsi="Times New Roman" w:cs="Times New Roman"/>
          <w:lang w:val="en-US"/>
        </w:rPr>
        <w:t>www</w:t>
      </w:r>
      <w:r w:rsidRPr="00966250">
        <w:rPr>
          <w:rFonts w:ascii="Times New Roman" w:hAnsi="Times New Roman" w:cs="Times New Roman"/>
        </w:rPr>
        <w:t>.</w:t>
      </w:r>
      <w:proofErr w:type="spellStart"/>
      <w:r w:rsidRPr="00966250">
        <w:rPr>
          <w:rFonts w:ascii="Times New Roman" w:hAnsi="Times New Roman" w:cs="Times New Roman"/>
          <w:lang w:val="en-US"/>
        </w:rPr>
        <w:t>theguardian</w:t>
      </w:r>
      <w:proofErr w:type="spellEnd"/>
      <w:r w:rsidRPr="00966250">
        <w:rPr>
          <w:rFonts w:ascii="Times New Roman" w:hAnsi="Times New Roman" w:cs="Times New Roman"/>
        </w:rPr>
        <w:t>.</w:t>
      </w:r>
      <w:r w:rsidRPr="00966250">
        <w:rPr>
          <w:rFonts w:ascii="Times New Roman" w:hAnsi="Times New Roman" w:cs="Times New Roman"/>
          <w:lang w:val="en-US"/>
        </w:rPr>
        <w:t>com</w:t>
      </w:r>
      <w:r w:rsidRPr="00966250">
        <w:rPr>
          <w:rFonts w:ascii="Times New Roman" w:hAnsi="Times New Roman" w:cs="Times New Roman"/>
        </w:rPr>
        <w:t>/</w:t>
      </w:r>
      <w:r w:rsidRPr="00966250">
        <w:rPr>
          <w:rFonts w:ascii="Times New Roman" w:hAnsi="Times New Roman" w:cs="Times New Roman"/>
          <w:lang w:val="en-US"/>
        </w:rPr>
        <w:t>cities</w:t>
      </w:r>
      <w:r w:rsidRPr="00966250">
        <w:rPr>
          <w:rFonts w:ascii="Times New Roman" w:hAnsi="Times New Roman" w:cs="Times New Roman"/>
        </w:rPr>
        <w:t>/</w:t>
      </w:r>
      <w:proofErr w:type="spellStart"/>
      <w:r w:rsidRPr="00966250">
        <w:rPr>
          <w:rFonts w:ascii="Times New Roman" w:hAnsi="Times New Roman" w:cs="Times New Roman"/>
          <w:lang w:val="en-US"/>
        </w:rPr>
        <w:t>ng</w:t>
      </w:r>
      <w:proofErr w:type="spellEnd"/>
      <w:r w:rsidRPr="00966250">
        <w:rPr>
          <w:rFonts w:ascii="Times New Roman" w:hAnsi="Times New Roman" w:cs="Times New Roman"/>
        </w:rPr>
        <w:t>-</w:t>
      </w:r>
      <w:r w:rsidRPr="00966250">
        <w:rPr>
          <w:rFonts w:ascii="Times New Roman" w:hAnsi="Times New Roman" w:cs="Times New Roman"/>
          <w:lang w:val="en-US"/>
        </w:rPr>
        <w:t>interactive</w:t>
      </w:r>
      <w:r w:rsidRPr="00966250">
        <w:rPr>
          <w:rFonts w:ascii="Times New Roman" w:hAnsi="Times New Roman" w:cs="Times New Roman"/>
        </w:rPr>
        <w:t>/2018/</w:t>
      </w:r>
      <w:proofErr w:type="spellStart"/>
      <w:r w:rsidRPr="00966250">
        <w:rPr>
          <w:rFonts w:ascii="Times New Roman" w:hAnsi="Times New Roman" w:cs="Times New Roman"/>
          <w:lang w:val="en-US"/>
        </w:rPr>
        <w:t>jul</w:t>
      </w:r>
      <w:proofErr w:type="spellEnd"/>
      <w:r w:rsidRPr="00966250">
        <w:rPr>
          <w:rFonts w:ascii="Times New Roman" w:hAnsi="Times New Roman" w:cs="Times New Roman"/>
        </w:rPr>
        <w:t>/30/</w:t>
      </w:r>
      <w:r w:rsidRPr="00966250">
        <w:rPr>
          <w:rFonts w:ascii="Times New Roman" w:hAnsi="Times New Roman" w:cs="Times New Roman"/>
          <w:lang w:val="en-US"/>
        </w:rPr>
        <w:t>what</w:t>
      </w:r>
      <w:r w:rsidRPr="00966250">
        <w:rPr>
          <w:rFonts w:ascii="Times New Roman" w:hAnsi="Times New Roman" w:cs="Times New Roman"/>
        </w:rPr>
        <w:t>-</w:t>
      </w:r>
      <w:r w:rsidRPr="00966250">
        <w:rPr>
          <w:rFonts w:ascii="Times New Roman" w:hAnsi="Times New Roman" w:cs="Times New Roman"/>
          <w:lang w:val="en-US"/>
        </w:rPr>
        <w:t>china</w:t>
      </w:r>
      <w:r w:rsidRPr="00966250">
        <w:rPr>
          <w:rFonts w:ascii="Times New Roman" w:hAnsi="Times New Roman" w:cs="Times New Roman"/>
        </w:rPr>
        <w:t>-</w:t>
      </w:r>
      <w:r w:rsidRPr="00966250">
        <w:rPr>
          <w:rFonts w:ascii="Times New Roman" w:hAnsi="Times New Roman" w:cs="Times New Roman"/>
          <w:lang w:val="en-US"/>
        </w:rPr>
        <w:t>belt</w:t>
      </w:r>
      <w:r w:rsidRPr="00966250">
        <w:rPr>
          <w:rFonts w:ascii="Times New Roman" w:hAnsi="Times New Roman" w:cs="Times New Roman"/>
        </w:rPr>
        <w:t>-</w:t>
      </w:r>
      <w:r w:rsidRPr="00966250">
        <w:rPr>
          <w:rFonts w:ascii="Times New Roman" w:hAnsi="Times New Roman" w:cs="Times New Roman"/>
          <w:lang w:val="en-US"/>
        </w:rPr>
        <w:t>road</w:t>
      </w:r>
      <w:r w:rsidRPr="00966250">
        <w:rPr>
          <w:rFonts w:ascii="Times New Roman" w:hAnsi="Times New Roman" w:cs="Times New Roman"/>
        </w:rPr>
        <w:t>-</w:t>
      </w:r>
      <w:r w:rsidRPr="00966250">
        <w:rPr>
          <w:rFonts w:ascii="Times New Roman" w:hAnsi="Times New Roman" w:cs="Times New Roman"/>
          <w:lang w:val="en-US"/>
        </w:rPr>
        <w:t>initiative</w:t>
      </w:r>
      <w:r w:rsidRPr="00966250">
        <w:rPr>
          <w:rFonts w:ascii="Times New Roman" w:hAnsi="Times New Roman" w:cs="Times New Roman"/>
        </w:rPr>
        <w:t>-</w:t>
      </w:r>
      <w:r w:rsidRPr="00966250">
        <w:rPr>
          <w:rFonts w:ascii="Times New Roman" w:hAnsi="Times New Roman" w:cs="Times New Roman"/>
          <w:lang w:val="en-US"/>
        </w:rPr>
        <w:t>silk</w:t>
      </w:r>
      <w:r w:rsidRPr="00966250">
        <w:rPr>
          <w:rFonts w:ascii="Times New Roman" w:hAnsi="Times New Roman" w:cs="Times New Roman"/>
        </w:rPr>
        <w:t>-</w:t>
      </w:r>
      <w:r w:rsidRPr="00966250">
        <w:rPr>
          <w:rFonts w:ascii="Times New Roman" w:hAnsi="Times New Roman" w:cs="Times New Roman"/>
          <w:lang w:val="en-US"/>
        </w:rPr>
        <w:t>road</w:t>
      </w:r>
      <w:r w:rsidRPr="00966250">
        <w:rPr>
          <w:rFonts w:ascii="Times New Roman" w:hAnsi="Times New Roman" w:cs="Times New Roman"/>
        </w:rPr>
        <w:t>-</w:t>
      </w:r>
      <w:r w:rsidRPr="00966250">
        <w:rPr>
          <w:rFonts w:ascii="Times New Roman" w:hAnsi="Times New Roman" w:cs="Times New Roman"/>
          <w:lang w:val="en-US"/>
        </w:rPr>
        <w:t>explainer</w:t>
      </w:r>
      <w:r w:rsidRPr="00966250">
        <w:rPr>
          <w:rFonts w:ascii="Times New Roman" w:hAnsi="Times New Roman" w:cs="Times New Roman"/>
        </w:rPr>
        <w:t xml:space="preserve"> (</w:t>
      </w:r>
      <w:r>
        <w:rPr>
          <w:rFonts w:ascii="Times New Roman" w:hAnsi="Times New Roman" w:cs="Times New Roman"/>
        </w:rPr>
        <w:t>дата обращения: 25.04.2020)</w:t>
      </w:r>
    </w:p>
  </w:footnote>
  <w:footnote w:id="74">
    <w:p w:rsidR="00272FE3" w:rsidRPr="00966250"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r w:rsidRPr="00E30A98">
        <w:rPr>
          <w:rFonts w:ascii="Times New Roman" w:hAnsi="Times New Roman" w:cs="Times New Roman"/>
        </w:rPr>
        <w:t xml:space="preserve">Скосырев В. Глобальный китайский проект «Один пояс – один путь» заморожен / В. Скосырев. </w:t>
      </w:r>
      <w:r w:rsidRPr="00E30A98">
        <w:rPr>
          <w:rFonts w:ascii="Times New Roman" w:hAnsi="Times New Roman" w:cs="Times New Roman"/>
          <w:lang w:val="en-US"/>
        </w:rPr>
        <w:t>URL</w:t>
      </w:r>
      <w:r w:rsidRPr="00966250">
        <w:rPr>
          <w:rFonts w:ascii="Times New Roman" w:hAnsi="Times New Roman" w:cs="Times New Roman"/>
        </w:rPr>
        <w:t xml:space="preserve">: </w:t>
      </w:r>
      <w:r w:rsidRPr="00966250">
        <w:rPr>
          <w:rFonts w:ascii="Times New Roman" w:hAnsi="Times New Roman" w:cs="Times New Roman"/>
          <w:lang w:val="en-US"/>
        </w:rPr>
        <w:t>https</w:t>
      </w:r>
      <w:r w:rsidRPr="00966250">
        <w:rPr>
          <w:rFonts w:ascii="Times New Roman" w:hAnsi="Times New Roman" w:cs="Times New Roman"/>
        </w:rPr>
        <w:t>://</w:t>
      </w:r>
      <w:r w:rsidRPr="00966250">
        <w:rPr>
          <w:rFonts w:ascii="Times New Roman" w:hAnsi="Times New Roman" w:cs="Times New Roman"/>
          <w:lang w:val="en-US"/>
        </w:rPr>
        <w:t>www</w:t>
      </w:r>
      <w:r w:rsidRPr="00966250">
        <w:rPr>
          <w:rFonts w:ascii="Times New Roman" w:hAnsi="Times New Roman" w:cs="Times New Roman"/>
        </w:rPr>
        <w:t>.</w:t>
      </w:r>
      <w:proofErr w:type="spellStart"/>
      <w:r w:rsidRPr="00966250">
        <w:rPr>
          <w:rFonts w:ascii="Times New Roman" w:hAnsi="Times New Roman" w:cs="Times New Roman"/>
          <w:lang w:val="en-US"/>
        </w:rPr>
        <w:t>yandex</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ru</w:t>
      </w:r>
      <w:proofErr w:type="spellEnd"/>
      <w:r w:rsidRPr="00966250">
        <w:rPr>
          <w:rFonts w:ascii="Times New Roman" w:hAnsi="Times New Roman" w:cs="Times New Roman"/>
        </w:rPr>
        <w:t>/</w:t>
      </w:r>
      <w:r w:rsidRPr="00966250">
        <w:rPr>
          <w:rFonts w:ascii="Times New Roman" w:hAnsi="Times New Roman" w:cs="Times New Roman"/>
          <w:lang w:val="en-US"/>
        </w:rPr>
        <w:t>turbo</w:t>
      </w:r>
      <w:r w:rsidRPr="00966250">
        <w:rPr>
          <w:rFonts w:ascii="Times New Roman" w:hAnsi="Times New Roman" w:cs="Times New Roman"/>
        </w:rPr>
        <w:t>?</w:t>
      </w:r>
      <w:r w:rsidRPr="00966250">
        <w:rPr>
          <w:rFonts w:ascii="Times New Roman" w:hAnsi="Times New Roman" w:cs="Times New Roman"/>
          <w:lang w:val="en-US"/>
        </w:rPr>
        <w:t>text</w:t>
      </w:r>
      <w:r w:rsidRPr="00966250">
        <w:rPr>
          <w:rFonts w:ascii="Times New Roman" w:hAnsi="Times New Roman" w:cs="Times New Roman"/>
        </w:rPr>
        <w:t>=</w:t>
      </w:r>
      <w:r w:rsidRPr="00966250">
        <w:rPr>
          <w:rFonts w:ascii="Times New Roman" w:hAnsi="Times New Roman" w:cs="Times New Roman"/>
          <w:lang w:val="en-US"/>
        </w:rPr>
        <w:t>http</w:t>
      </w:r>
      <w:r w:rsidRPr="00966250">
        <w:rPr>
          <w:rFonts w:ascii="Times New Roman" w:hAnsi="Times New Roman" w:cs="Times New Roman"/>
        </w:rPr>
        <w:t>%3</w:t>
      </w:r>
      <w:r w:rsidRPr="00966250">
        <w:rPr>
          <w:rFonts w:ascii="Times New Roman" w:hAnsi="Times New Roman" w:cs="Times New Roman"/>
          <w:lang w:val="en-US"/>
        </w:rPr>
        <w:t>A</w:t>
      </w:r>
      <w:r w:rsidRPr="00966250">
        <w:rPr>
          <w:rFonts w:ascii="Times New Roman" w:hAnsi="Times New Roman" w:cs="Times New Roman"/>
        </w:rPr>
        <w:t>%2</w:t>
      </w:r>
      <w:r w:rsidRPr="00966250">
        <w:rPr>
          <w:rFonts w:ascii="Times New Roman" w:hAnsi="Times New Roman" w:cs="Times New Roman"/>
          <w:lang w:val="en-US"/>
        </w:rPr>
        <w:t>F</w:t>
      </w:r>
      <w:r w:rsidRPr="00966250">
        <w:rPr>
          <w:rFonts w:ascii="Times New Roman" w:hAnsi="Times New Roman" w:cs="Times New Roman"/>
        </w:rPr>
        <w:t>%2</w:t>
      </w:r>
      <w:proofErr w:type="spellStart"/>
      <w:r w:rsidRPr="00966250">
        <w:rPr>
          <w:rFonts w:ascii="Times New Roman" w:hAnsi="Times New Roman" w:cs="Times New Roman"/>
          <w:lang w:val="en-US"/>
        </w:rPr>
        <w:t>Fwww</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ng</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ru</w:t>
      </w:r>
      <w:proofErr w:type="spellEnd"/>
      <w:r w:rsidRPr="00966250">
        <w:rPr>
          <w:rFonts w:ascii="Times New Roman" w:hAnsi="Times New Roman" w:cs="Times New Roman"/>
        </w:rPr>
        <w:t>%2</w:t>
      </w:r>
      <w:proofErr w:type="spellStart"/>
      <w:r w:rsidRPr="00966250">
        <w:rPr>
          <w:rFonts w:ascii="Times New Roman" w:hAnsi="Times New Roman" w:cs="Times New Roman"/>
          <w:lang w:val="en-US"/>
        </w:rPr>
        <w:t>Fworld</w:t>
      </w:r>
      <w:proofErr w:type="spellEnd"/>
      <w:r w:rsidRPr="00966250">
        <w:rPr>
          <w:rFonts w:ascii="Times New Roman" w:hAnsi="Times New Roman" w:cs="Times New Roman"/>
        </w:rPr>
        <w:t>%2</w:t>
      </w:r>
      <w:r w:rsidRPr="00966250">
        <w:rPr>
          <w:rFonts w:ascii="Times New Roman" w:hAnsi="Times New Roman" w:cs="Times New Roman"/>
          <w:lang w:val="en-US"/>
        </w:rPr>
        <w:t>F</w:t>
      </w:r>
      <w:r w:rsidRPr="00966250">
        <w:rPr>
          <w:rFonts w:ascii="Times New Roman" w:hAnsi="Times New Roman" w:cs="Times New Roman"/>
        </w:rPr>
        <w:t>2020-03-19%2</w:t>
      </w:r>
      <w:r w:rsidRPr="00966250">
        <w:rPr>
          <w:rFonts w:ascii="Times New Roman" w:hAnsi="Times New Roman" w:cs="Times New Roman"/>
          <w:lang w:val="en-US"/>
        </w:rPr>
        <w:t>F</w:t>
      </w:r>
      <w:r w:rsidRPr="00966250">
        <w:rPr>
          <w:rFonts w:ascii="Times New Roman" w:hAnsi="Times New Roman" w:cs="Times New Roman"/>
        </w:rPr>
        <w:t>1_7822_</w:t>
      </w:r>
      <w:r w:rsidRPr="00966250">
        <w:rPr>
          <w:rFonts w:ascii="Times New Roman" w:hAnsi="Times New Roman" w:cs="Times New Roman"/>
          <w:lang w:val="en-US"/>
        </w:rPr>
        <w:t>china</w:t>
      </w:r>
      <w:r w:rsidRPr="00966250">
        <w:rPr>
          <w:rFonts w:ascii="Times New Roman" w:hAnsi="Times New Roman" w:cs="Times New Roman"/>
        </w:rPr>
        <w:t>.</w:t>
      </w:r>
      <w:r w:rsidRPr="00966250">
        <w:rPr>
          <w:rFonts w:ascii="Times New Roman" w:hAnsi="Times New Roman" w:cs="Times New Roman"/>
          <w:lang w:val="en-US"/>
        </w:rPr>
        <w:t>html</w:t>
      </w:r>
      <w:r w:rsidRPr="00966250">
        <w:rPr>
          <w:rFonts w:ascii="Times New Roman" w:hAnsi="Times New Roman" w:cs="Times New Roman"/>
        </w:rPr>
        <w:t xml:space="preserve"> (</w:t>
      </w:r>
      <w:r>
        <w:rPr>
          <w:rFonts w:ascii="Times New Roman" w:hAnsi="Times New Roman" w:cs="Times New Roman"/>
        </w:rPr>
        <w:t>дата обращения: 03.05.2020).</w:t>
      </w:r>
    </w:p>
  </w:footnote>
  <w:footnote w:id="75">
    <w:p w:rsidR="00272FE3" w:rsidRPr="006A4C2D" w:rsidRDefault="00272FE3" w:rsidP="006A4C2D">
      <w:pPr>
        <w:pStyle w:val="a4"/>
        <w:rPr>
          <w:lang w:val="en-US"/>
        </w:rPr>
      </w:pPr>
      <w:r w:rsidRPr="00E30A98">
        <w:rPr>
          <w:rStyle w:val="a6"/>
          <w:rFonts w:ascii="Times New Roman" w:hAnsi="Times New Roman" w:cs="Times New Roman"/>
        </w:rPr>
        <w:footnoteRef/>
      </w:r>
      <w:r w:rsidRPr="00E30A98">
        <w:rPr>
          <w:rFonts w:ascii="Times New Roman" w:hAnsi="Times New Roman" w:cs="Times New Roman"/>
          <w:lang w:val="en-US"/>
        </w:rPr>
        <w:t xml:space="preserve"> Huang, Y. P. Understanding China’s Belt &amp; Road Initiative: Motivation, Framework and Assessment China / Y.P. Huang // Economic Review. – 2016. – P. 321.</w:t>
      </w:r>
    </w:p>
  </w:footnote>
  <w:footnote w:id="76">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Островский А.В. Китайский проект «Экономический пояс Шелкового пути» как путь к международному экономическому сотрудничеству / А.В. Островский // Азия и Африка сегодня. – 2016. №2 (703).</w:t>
      </w:r>
      <w:r>
        <w:rPr>
          <w:rFonts w:ascii="Times New Roman" w:hAnsi="Times New Roman" w:cs="Times New Roman"/>
        </w:rPr>
        <w:t xml:space="preserve"> – </w:t>
      </w:r>
      <w:r w:rsidRPr="003F66C7">
        <w:rPr>
          <w:rFonts w:ascii="Times New Roman" w:hAnsi="Times New Roman" w:cs="Times New Roman"/>
        </w:rPr>
        <w:t>С.12.</w:t>
      </w:r>
    </w:p>
  </w:footnote>
  <w:footnote w:id="77">
    <w:p w:rsidR="00272FE3" w:rsidRPr="003F66C7" w:rsidRDefault="00272FE3" w:rsidP="00AF1417">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Денисов И.Е. «Один пояс – один путь»: взгляд из Китая / И.Е. Денисов // Пути и пояса Евразии. Национальные и международные проекты развития на Евразийском пространстве и перспективы их сопряжения / под ред. А.В. Лукина и В.И. Якунина. – М. 2019. – С.48-49.</w:t>
      </w:r>
    </w:p>
  </w:footnote>
  <w:footnote w:id="78">
    <w:p w:rsidR="00272FE3" w:rsidRPr="006B57CD" w:rsidRDefault="00272FE3" w:rsidP="009F25A7">
      <w:pPr>
        <w:pStyle w:val="a4"/>
        <w:rPr>
          <w:rFonts w:ascii="Times New Roman" w:hAnsi="Times New Roman" w:cs="Times New Roman"/>
          <w:lang w:val="en-US"/>
        </w:rPr>
      </w:pPr>
      <w:r w:rsidRPr="006B57CD">
        <w:rPr>
          <w:rStyle w:val="a6"/>
          <w:rFonts w:ascii="Times New Roman" w:hAnsi="Times New Roman" w:cs="Times New Roman"/>
        </w:rPr>
        <w:footnoteRef/>
      </w:r>
      <w:r w:rsidRPr="006B57CD">
        <w:rPr>
          <w:rFonts w:ascii="Times New Roman" w:hAnsi="Times New Roman" w:cs="Times New Roman"/>
        </w:rPr>
        <w:t xml:space="preserve"> </w:t>
      </w:r>
      <w:proofErr w:type="spellStart"/>
      <w:r w:rsidRPr="006B57CD">
        <w:rPr>
          <w:rFonts w:ascii="Times New Roman" w:hAnsi="Times New Roman" w:cs="Times New Roman"/>
          <w:lang w:val="en-US"/>
        </w:rPr>
        <w:t>Pu</w:t>
      </w:r>
      <w:proofErr w:type="spellEnd"/>
      <w:r w:rsidRPr="006B57CD">
        <w:rPr>
          <w:rFonts w:ascii="Times New Roman" w:hAnsi="Times New Roman" w:cs="Times New Roman"/>
        </w:rPr>
        <w:t xml:space="preserve"> </w:t>
      </w:r>
      <w:proofErr w:type="spellStart"/>
      <w:r w:rsidRPr="006B57CD">
        <w:rPr>
          <w:rFonts w:ascii="Times New Roman" w:hAnsi="Times New Roman" w:cs="Times New Roman"/>
          <w:lang w:val="en-US"/>
        </w:rPr>
        <w:t>Xiaoyu</w:t>
      </w:r>
      <w:proofErr w:type="spellEnd"/>
      <w:r w:rsidRPr="006B57CD">
        <w:rPr>
          <w:rFonts w:ascii="Times New Roman" w:hAnsi="Times New Roman" w:cs="Times New Roman"/>
        </w:rPr>
        <w:t xml:space="preserve">. </w:t>
      </w:r>
      <w:r w:rsidRPr="006B57CD">
        <w:rPr>
          <w:rFonts w:ascii="Times New Roman" w:hAnsi="Times New Roman" w:cs="Times New Roman"/>
          <w:lang w:val="en-US"/>
        </w:rPr>
        <w:t xml:space="preserve">One Belt, One Road: Visions and Challenges of China`s </w:t>
      </w:r>
      <w:proofErr w:type="spellStart"/>
      <w:r w:rsidRPr="006B57CD">
        <w:rPr>
          <w:rFonts w:ascii="Times New Roman" w:hAnsi="Times New Roman" w:cs="Times New Roman"/>
          <w:lang w:val="en-US"/>
        </w:rPr>
        <w:t>Geoeconomic</w:t>
      </w:r>
      <w:proofErr w:type="spellEnd"/>
      <w:r w:rsidRPr="006B57CD">
        <w:rPr>
          <w:rFonts w:ascii="Times New Roman" w:hAnsi="Times New Roman" w:cs="Times New Roman"/>
          <w:lang w:val="en-US"/>
        </w:rPr>
        <w:t xml:space="preserve"> Strategy / </w:t>
      </w:r>
      <w:proofErr w:type="spellStart"/>
      <w:r w:rsidRPr="006B57CD">
        <w:rPr>
          <w:rFonts w:ascii="Times New Roman" w:hAnsi="Times New Roman" w:cs="Times New Roman"/>
          <w:lang w:val="en-US"/>
        </w:rPr>
        <w:t>Xiaoyu</w:t>
      </w:r>
      <w:proofErr w:type="spellEnd"/>
      <w:r w:rsidRPr="006B57CD">
        <w:rPr>
          <w:rFonts w:ascii="Times New Roman" w:hAnsi="Times New Roman" w:cs="Times New Roman"/>
          <w:lang w:val="en-US"/>
        </w:rPr>
        <w:t xml:space="preserve"> </w:t>
      </w:r>
      <w:proofErr w:type="spellStart"/>
      <w:r w:rsidRPr="006B57CD">
        <w:rPr>
          <w:rFonts w:ascii="Times New Roman" w:hAnsi="Times New Roman" w:cs="Times New Roman"/>
          <w:lang w:val="en-US"/>
        </w:rPr>
        <w:t>Pu</w:t>
      </w:r>
      <w:proofErr w:type="spellEnd"/>
      <w:r w:rsidRPr="006B57CD">
        <w:rPr>
          <w:rFonts w:ascii="Times New Roman" w:hAnsi="Times New Roman" w:cs="Times New Roman"/>
          <w:lang w:val="en-US"/>
        </w:rPr>
        <w:t xml:space="preserve"> // One Belt, One Road. – Reno, 2016. – pp. 114-115.</w:t>
      </w:r>
    </w:p>
  </w:footnote>
  <w:footnote w:id="79">
    <w:p w:rsidR="00272FE3" w:rsidRPr="00966250"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Pr>
          <w:rFonts w:ascii="Times New Roman" w:hAnsi="Times New Roman" w:cs="Times New Roman"/>
        </w:rPr>
        <w:t>Фаляхов</w:t>
      </w:r>
      <w:proofErr w:type="spellEnd"/>
      <w:r>
        <w:rPr>
          <w:rFonts w:ascii="Times New Roman" w:hAnsi="Times New Roman" w:cs="Times New Roman"/>
        </w:rPr>
        <w:t xml:space="preserve"> Р. </w:t>
      </w:r>
      <w:r w:rsidRPr="003F66C7">
        <w:rPr>
          <w:rFonts w:ascii="Times New Roman" w:hAnsi="Times New Roman" w:cs="Times New Roman"/>
        </w:rPr>
        <w:t xml:space="preserve">Семь сценариев для России / </w:t>
      </w:r>
      <w:r>
        <w:rPr>
          <w:rFonts w:ascii="Times New Roman" w:hAnsi="Times New Roman" w:cs="Times New Roman"/>
        </w:rPr>
        <w:t xml:space="preserve">Р. </w:t>
      </w:r>
      <w:proofErr w:type="spellStart"/>
      <w:r>
        <w:rPr>
          <w:rFonts w:ascii="Times New Roman" w:hAnsi="Times New Roman" w:cs="Times New Roman"/>
        </w:rPr>
        <w:t>Фаляхов</w:t>
      </w:r>
      <w:proofErr w:type="spellEnd"/>
      <w:r>
        <w:rPr>
          <w:rFonts w:ascii="Times New Roman" w:hAnsi="Times New Roman" w:cs="Times New Roman"/>
        </w:rPr>
        <w:t>.</w:t>
      </w:r>
      <w:r w:rsidRPr="003F66C7">
        <w:rPr>
          <w:rFonts w:ascii="Times New Roman" w:hAnsi="Times New Roman" w:cs="Times New Roman"/>
        </w:rPr>
        <w:t xml:space="preserve"> </w:t>
      </w:r>
      <w:r w:rsidRPr="003F66C7">
        <w:rPr>
          <w:rFonts w:ascii="Times New Roman" w:hAnsi="Times New Roman" w:cs="Times New Roman"/>
          <w:lang w:val="en-US"/>
        </w:rPr>
        <w:t>URL</w:t>
      </w:r>
      <w:r w:rsidRPr="00966250">
        <w:rPr>
          <w:rFonts w:ascii="Times New Roman" w:hAnsi="Times New Roman" w:cs="Times New Roman"/>
        </w:rPr>
        <w:t xml:space="preserve">: </w:t>
      </w:r>
      <w:r w:rsidRPr="00966250">
        <w:rPr>
          <w:rFonts w:ascii="Times New Roman" w:hAnsi="Times New Roman" w:cs="Times New Roman"/>
          <w:lang w:val="en-US"/>
        </w:rPr>
        <w:t>https</w:t>
      </w:r>
      <w:r w:rsidRPr="00966250">
        <w:rPr>
          <w:rFonts w:ascii="Times New Roman" w:hAnsi="Times New Roman" w:cs="Times New Roman"/>
        </w:rPr>
        <w:t>://</w:t>
      </w:r>
      <w:r w:rsidRPr="00966250">
        <w:rPr>
          <w:rFonts w:ascii="Times New Roman" w:hAnsi="Times New Roman" w:cs="Times New Roman"/>
          <w:lang w:val="en-US"/>
        </w:rPr>
        <w:t>www</w:t>
      </w:r>
      <w:r w:rsidRPr="00966250">
        <w:rPr>
          <w:rFonts w:ascii="Times New Roman" w:hAnsi="Times New Roman" w:cs="Times New Roman"/>
        </w:rPr>
        <w:t>.</w:t>
      </w:r>
      <w:proofErr w:type="spellStart"/>
      <w:r w:rsidRPr="00966250">
        <w:rPr>
          <w:rFonts w:ascii="Times New Roman" w:hAnsi="Times New Roman" w:cs="Times New Roman"/>
          <w:lang w:val="en-US"/>
        </w:rPr>
        <w:t>gazeta</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ru</w:t>
      </w:r>
      <w:proofErr w:type="spellEnd"/>
      <w:r w:rsidRPr="00966250">
        <w:rPr>
          <w:rFonts w:ascii="Times New Roman" w:hAnsi="Times New Roman" w:cs="Times New Roman"/>
        </w:rPr>
        <w:t>/</w:t>
      </w:r>
      <w:r w:rsidRPr="00966250">
        <w:rPr>
          <w:rFonts w:ascii="Times New Roman" w:hAnsi="Times New Roman" w:cs="Times New Roman"/>
          <w:lang w:val="en-US"/>
        </w:rPr>
        <w:t>business</w:t>
      </w:r>
      <w:r w:rsidRPr="00966250">
        <w:rPr>
          <w:rFonts w:ascii="Times New Roman" w:hAnsi="Times New Roman" w:cs="Times New Roman"/>
        </w:rPr>
        <w:t>/2017/02/25/10543481.</w:t>
      </w:r>
      <w:proofErr w:type="spellStart"/>
      <w:r w:rsidRPr="00966250">
        <w:rPr>
          <w:rFonts w:ascii="Times New Roman" w:hAnsi="Times New Roman" w:cs="Times New Roman"/>
          <w:lang w:val="en-US"/>
        </w:rPr>
        <w:t>shtml</w:t>
      </w:r>
      <w:proofErr w:type="spellEnd"/>
      <w:r w:rsidRPr="00966250">
        <w:rPr>
          <w:rFonts w:ascii="Times New Roman" w:hAnsi="Times New Roman" w:cs="Times New Roman"/>
        </w:rPr>
        <w:t>#</w:t>
      </w:r>
      <w:r w:rsidRPr="00966250">
        <w:rPr>
          <w:rFonts w:ascii="Times New Roman" w:hAnsi="Times New Roman" w:cs="Times New Roman"/>
          <w:lang w:val="en-US"/>
        </w:rPr>
        <w:t>page</w:t>
      </w:r>
      <w:r w:rsidRPr="00966250">
        <w:rPr>
          <w:rFonts w:ascii="Times New Roman" w:hAnsi="Times New Roman" w:cs="Times New Roman"/>
        </w:rPr>
        <w:t>6 (</w:t>
      </w:r>
      <w:r>
        <w:rPr>
          <w:rFonts w:ascii="Times New Roman" w:hAnsi="Times New Roman" w:cs="Times New Roman"/>
        </w:rPr>
        <w:t>дата обращения: 10.05.2020)</w:t>
      </w:r>
    </w:p>
  </w:footnote>
  <w:footnote w:id="80">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Петровский В.Е. Россия, Китай и контуры «Большого Евразийского партнерства» / В.Е. Петровский // Китай в мировой и региональной политике. История и современность. – 2017. №22. – С.39-40.</w:t>
      </w:r>
    </w:p>
  </w:footnote>
  <w:footnote w:id="81">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Воловик Н. Торгово-экономические отношения Евразийского Экономического союза с Китайской Народной Республикой / </w:t>
      </w:r>
      <w:proofErr w:type="spellStart"/>
      <w:r w:rsidRPr="003F66C7">
        <w:rPr>
          <w:rFonts w:ascii="Times New Roman" w:hAnsi="Times New Roman" w:cs="Times New Roman"/>
        </w:rPr>
        <w:t>Н.Воловик</w:t>
      </w:r>
      <w:proofErr w:type="spellEnd"/>
      <w:r w:rsidRPr="003F66C7">
        <w:rPr>
          <w:rFonts w:ascii="Times New Roman" w:hAnsi="Times New Roman" w:cs="Times New Roman"/>
        </w:rPr>
        <w:t xml:space="preserve"> // Экономическое развитие России. – 2018. Том 25. – С.29-30.</w:t>
      </w:r>
    </w:p>
  </w:footnote>
  <w:footnote w:id="82">
    <w:p w:rsidR="00272FE3" w:rsidRPr="00966250"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3F66C7">
        <w:rPr>
          <w:rFonts w:ascii="Times New Roman" w:hAnsi="Times New Roman" w:cs="Times New Roman"/>
        </w:rPr>
        <w:t xml:space="preserve"> </w:t>
      </w:r>
      <w:proofErr w:type="spellStart"/>
      <w:r w:rsidRPr="003F66C7">
        <w:rPr>
          <w:rFonts w:ascii="Times New Roman" w:hAnsi="Times New Roman" w:cs="Times New Roman"/>
        </w:rPr>
        <w:t>Цзяо</w:t>
      </w:r>
      <w:proofErr w:type="spellEnd"/>
      <w:r>
        <w:rPr>
          <w:rFonts w:ascii="Times New Roman" w:hAnsi="Times New Roman" w:cs="Times New Roman"/>
        </w:rPr>
        <w:t>.</w:t>
      </w:r>
      <w:r w:rsidRPr="003F66C7">
        <w:rPr>
          <w:rFonts w:ascii="Times New Roman" w:hAnsi="Times New Roman" w:cs="Times New Roman"/>
        </w:rPr>
        <w:t xml:space="preserve">  Логистические аспекты проекта «Один пояс – один путь» / </w:t>
      </w:r>
      <w:proofErr w:type="spellStart"/>
      <w:r w:rsidRPr="003F66C7">
        <w:rPr>
          <w:rFonts w:ascii="Times New Roman" w:hAnsi="Times New Roman" w:cs="Times New Roman"/>
        </w:rPr>
        <w:t>Цзяо</w:t>
      </w:r>
      <w:proofErr w:type="spellEnd"/>
      <w:r w:rsidRPr="003F66C7">
        <w:rPr>
          <w:rFonts w:ascii="Times New Roman" w:hAnsi="Times New Roman" w:cs="Times New Roman"/>
        </w:rPr>
        <w:t xml:space="preserve"> </w:t>
      </w:r>
      <w:proofErr w:type="spellStart"/>
      <w:r w:rsidRPr="003F66C7">
        <w:rPr>
          <w:rFonts w:ascii="Times New Roman" w:hAnsi="Times New Roman" w:cs="Times New Roman"/>
        </w:rPr>
        <w:t>Вэйцзя</w:t>
      </w:r>
      <w:proofErr w:type="spellEnd"/>
      <w:r w:rsidRPr="003F66C7">
        <w:rPr>
          <w:rFonts w:ascii="Times New Roman" w:hAnsi="Times New Roman" w:cs="Times New Roman"/>
        </w:rPr>
        <w:t xml:space="preserve">, И. </w:t>
      </w:r>
      <w:proofErr w:type="spellStart"/>
      <w:r w:rsidRPr="003F66C7">
        <w:rPr>
          <w:rFonts w:ascii="Times New Roman" w:hAnsi="Times New Roman" w:cs="Times New Roman"/>
        </w:rPr>
        <w:t>Рачковская</w:t>
      </w:r>
      <w:proofErr w:type="spellEnd"/>
      <w:r w:rsidRPr="003F66C7">
        <w:rPr>
          <w:rFonts w:ascii="Times New Roman" w:hAnsi="Times New Roman" w:cs="Times New Roman"/>
        </w:rPr>
        <w:t xml:space="preserve"> // Специализированный научно-практический журнал «Логистика». </w:t>
      </w:r>
      <w:r w:rsidRPr="003F66C7">
        <w:rPr>
          <w:rFonts w:ascii="Times New Roman" w:hAnsi="Times New Roman" w:cs="Times New Roman"/>
          <w:lang w:val="en-US"/>
        </w:rPr>
        <w:t>URL</w:t>
      </w:r>
      <w:r w:rsidRPr="00966250">
        <w:rPr>
          <w:rFonts w:ascii="Times New Roman" w:hAnsi="Times New Roman" w:cs="Times New Roman"/>
        </w:rPr>
        <w:t xml:space="preserve">: </w:t>
      </w:r>
      <w:r w:rsidRPr="00966250">
        <w:rPr>
          <w:rFonts w:ascii="Times New Roman" w:hAnsi="Times New Roman" w:cs="Times New Roman"/>
          <w:lang w:val="en-US"/>
        </w:rPr>
        <w:t>http</w:t>
      </w:r>
      <w:r w:rsidRPr="00966250">
        <w:rPr>
          <w:rFonts w:ascii="Times New Roman" w:hAnsi="Times New Roman" w:cs="Times New Roman"/>
        </w:rPr>
        <w:t>://</w:t>
      </w:r>
      <w:r w:rsidRPr="00966250">
        <w:rPr>
          <w:rFonts w:ascii="Times New Roman" w:hAnsi="Times New Roman" w:cs="Times New Roman"/>
          <w:lang w:val="en-US"/>
        </w:rPr>
        <w:t>www</w:t>
      </w:r>
      <w:r w:rsidRPr="00966250">
        <w:rPr>
          <w:rFonts w:ascii="Times New Roman" w:hAnsi="Times New Roman" w:cs="Times New Roman"/>
        </w:rPr>
        <w:t>.</w:t>
      </w:r>
      <w:proofErr w:type="spellStart"/>
      <w:r w:rsidRPr="00966250">
        <w:rPr>
          <w:rFonts w:ascii="Times New Roman" w:hAnsi="Times New Roman" w:cs="Times New Roman"/>
          <w:lang w:val="en-US"/>
        </w:rPr>
        <w:t>logistika</w:t>
      </w:r>
      <w:proofErr w:type="spellEnd"/>
      <w:r w:rsidRPr="00966250">
        <w:rPr>
          <w:rFonts w:ascii="Times New Roman" w:hAnsi="Times New Roman" w:cs="Times New Roman"/>
        </w:rPr>
        <w:t>-</w:t>
      </w:r>
      <w:r w:rsidRPr="00966250">
        <w:rPr>
          <w:rFonts w:ascii="Times New Roman" w:hAnsi="Times New Roman" w:cs="Times New Roman"/>
          <w:lang w:val="en-US"/>
        </w:rPr>
        <w:t>prim</w:t>
      </w:r>
      <w:r w:rsidRPr="00966250">
        <w:rPr>
          <w:rFonts w:ascii="Times New Roman" w:hAnsi="Times New Roman" w:cs="Times New Roman"/>
        </w:rPr>
        <w:t>.</w:t>
      </w:r>
      <w:proofErr w:type="spellStart"/>
      <w:r w:rsidRPr="00966250">
        <w:rPr>
          <w:rFonts w:ascii="Times New Roman" w:hAnsi="Times New Roman" w:cs="Times New Roman"/>
          <w:lang w:val="en-US"/>
        </w:rPr>
        <w:t>ru</w:t>
      </w:r>
      <w:proofErr w:type="spellEnd"/>
      <w:r w:rsidRPr="00966250">
        <w:rPr>
          <w:rFonts w:ascii="Times New Roman" w:hAnsi="Times New Roman" w:cs="Times New Roman"/>
        </w:rPr>
        <w:t>/</w:t>
      </w:r>
      <w:r w:rsidRPr="00966250">
        <w:rPr>
          <w:rFonts w:ascii="Times New Roman" w:hAnsi="Times New Roman" w:cs="Times New Roman"/>
          <w:lang w:val="en-US"/>
        </w:rPr>
        <w:t>articles</w:t>
      </w:r>
      <w:r w:rsidRPr="00966250">
        <w:rPr>
          <w:rFonts w:ascii="Times New Roman" w:hAnsi="Times New Roman" w:cs="Times New Roman"/>
        </w:rPr>
        <w:t>/</w:t>
      </w:r>
      <w:proofErr w:type="spellStart"/>
      <w:r w:rsidRPr="00966250">
        <w:rPr>
          <w:rFonts w:ascii="Times New Roman" w:hAnsi="Times New Roman" w:cs="Times New Roman"/>
          <w:lang w:val="en-US"/>
        </w:rPr>
        <w:t>logisticheskie</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aspekty</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proekta</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odin</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poyas</w:t>
      </w:r>
      <w:proofErr w:type="spellEnd"/>
      <w:r w:rsidRPr="00966250">
        <w:rPr>
          <w:rFonts w:ascii="Times New Roman" w:hAnsi="Times New Roman" w:cs="Times New Roman"/>
        </w:rPr>
        <w:t>-</w:t>
      </w:r>
      <w:proofErr w:type="spellStart"/>
      <w:r w:rsidRPr="00966250">
        <w:rPr>
          <w:rFonts w:ascii="Times New Roman" w:hAnsi="Times New Roman" w:cs="Times New Roman"/>
          <w:lang w:val="en-US"/>
        </w:rPr>
        <w:t>odin</w:t>
      </w:r>
      <w:proofErr w:type="spellEnd"/>
      <w:r w:rsidRPr="00966250">
        <w:rPr>
          <w:rFonts w:ascii="Times New Roman" w:hAnsi="Times New Roman" w:cs="Times New Roman"/>
        </w:rPr>
        <w:t>-</w:t>
      </w:r>
      <w:r w:rsidRPr="00966250">
        <w:rPr>
          <w:rFonts w:ascii="Times New Roman" w:hAnsi="Times New Roman" w:cs="Times New Roman"/>
          <w:lang w:val="en-US"/>
        </w:rPr>
        <w:t>put</w:t>
      </w:r>
      <w:r w:rsidRPr="00966250">
        <w:rPr>
          <w:rFonts w:ascii="Times New Roman" w:hAnsi="Times New Roman" w:cs="Times New Roman"/>
        </w:rPr>
        <w:t xml:space="preserve"> (</w:t>
      </w:r>
      <w:r>
        <w:rPr>
          <w:rFonts w:ascii="Times New Roman" w:hAnsi="Times New Roman" w:cs="Times New Roman"/>
        </w:rPr>
        <w:t>дата обращения: 13.03.2020).</w:t>
      </w:r>
    </w:p>
  </w:footnote>
  <w:footnote w:id="83">
    <w:p w:rsidR="00272FE3" w:rsidRPr="0098344E" w:rsidRDefault="00272FE3">
      <w:pPr>
        <w:pStyle w:val="a4"/>
        <w:rPr>
          <w:rFonts w:ascii="Times New Roman" w:hAnsi="Times New Roman" w:cs="Times New Roman"/>
          <w:lang w:val="en-US"/>
        </w:rPr>
      </w:pPr>
      <w:r w:rsidRPr="0098344E">
        <w:rPr>
          <w:rStyle w:val="a6"/>
          <w:rFonts w:ascii="Times New Roman" w:hAnsi="Times New Roman" w:cs="Times New Roman"/>
        </w:rPr>
        <w:footnoteRef/>
      </w:r>
      <w:r w:rsidRPr="00272FE3">
        <w:rPr>
          <w:rFonts w:ascii="Times New Roman" w:hAnsi="Times New Roman" w:cs="Times New Roman"/>
          <w:lang w:val="en-US"/>
        </w:rPr>
        <w:t xml:space="preserve"> </w:t>
      </w:r>
      <w:r w:rsidRPr="0098344E">
        <w:rPr>
          <w:rFonts w:ascii="Times New Roman" w:hAnsi="Times New Roman" w:cs="Times New Roman"/>
          <w:lang w:val="en-US"/>
        </w:rPr>
        <w:t>Miller</w:t>
      </w:r>
      <w:r w:rsidRPr="00272FE3">
        <w:rPr>
          <w:rFonts w:ascii="Times New Roman" w:hAnsi="Times New Roman" w:cs="Times New Roman"/>
          <w:lang w:val="en-US"/>
        </w:rPr>
        <w:t xml:space="preserve"> </w:t>
      </w:r>
      <w:r w:rsidRPr="0098344E">
        <w:rPr>
          <w:rFonts w:ascii="Times New Roman" w:hAnsi="Times New Roman" w:cs="Times New Roman"/>
          <w:lang w:val="en-US"/>
        </w:rPr>
        <w:t>T</w:t>
      </w:r>
      <w:r w:rsidRPr="00272FE3">
        <w:rPr>
          <w:rFonts w:ascii="Times New Roman" w:hAnsi="Times New Roman" w:cs="Times New Roman"/>
          <w:lang w:val="en-US"/>
        </w:rPr>
        <w:t xml:space="preserve">. </w:t>
      </w:r>
      <w:r w:rsidRPr="0098344E">
        <w:rPr>
          <w:rFonts w:ascii="Times New Roman" w:hAnsi="Times New Roman" w:cs="Times New Roman"/>
          <w:lang w:val="en-US"/>
        </w:rPr>
        <w:t>Central</w:t>
      </w:r>
      <w:r w:rsidRPr="00272FE3">
        <w:rPr>
          <w:rFonts w:ascii="Times New Roman" w:hAnsi="Times New Roman" w:cs="Times New Roman"/>
          <w:lang w:val="en-US"/>
        </w:rPr>
        <w:t xml:space="preserve"> </w:t>
      </w:r>
      <w:r w:rsidRPr="0098344E">
        <w:rPr>
          <w:rFonts w:ascii="Times New Roman" w:hAnsi="Times New Roman" w:cs="Times New Roman"/>
          <w:lang w:val="en-US"/>
        </w:rPr>
        <w:t>Asia</w:t>
      </w:r>
      <w:r w:rsidRPr="00272FE3">
        <w:rPr>
          <w:rFonts w:ascii="Times New Roman" w:hAnsi="Times New Roman" w:cs="Times New Roman"/>
          <w:lang w:val="en-US"/>
        </w:rPr>
        <w:t xml:space="preserve"> / </w:t>
      </w:r>
      <w:r w:rsidRPr="0098344E">
        <w:rPr>
          <w:rFonts w:ascii="Times New Roman" w:hAnsi="Times New Roman" w:cs="Times New Roman"/>
          <w:lang w:val="en-US"/>
        </w:rPr>
        <w:t>T</w:t>
      </w:r>
      <w:r w:rsidRPr="00272FE3">
        <w:rPr>
          <w:rFonts w:ascii="Times New Roman" w:hAnsi="Times New Roman" w:cs="Times New Roman"/>
          <w:lang w:val="en-US"/>
        </w:rPr>
        <w:t xml:space="preserve">. </w:t>
      </w:r>
      <w:r w:rsidRPr="0098344E">
        <w:rPr>
          <w:rFonts w:ascii="Times New Roman" w:hAnsi="Times New Roman" w:cs="Times New Roman"/>
          <w:lang w:val="en-US"/>
        </w:rPr>
        <w:t xml:space="preserve">Miller // China`s Asian Dream. Empire building along the New Silk Road. – London, 2019. – </w:t>
      </w:r>
      <w:proofErr w:type="gramStart"/>
      <w:r w:rsidRPr="0098344E">
        <w:rPr>
          <w:rFonts w:ascii="Times New Roman" w:hAnsi="Times New Roman" w:cs="Times New Roman"/>
          <w:lang w:val="en-US"/>
        </w:rPr>
        <w:t>pp.173-174</w:t>
      </w:r>
      <w:proofErr w:type="gramEnd"/>
      <w:r w:rsidRPr="0098344E">
        <w:rPr>
          <w:rFonts w:ascii="Times New Roman" w:hAnsi="Times New Roman" w:cs="Times New Roman"/>
          <w:lang w:val="en-US"/>
        </w:rPr>
        <w:t>.</w:t>
      </w:r>
    </w:p>
  </w:footnote>
  <w:footnote w:id="84">
    <w:p w:rsidR="00272FE3" w:rsidRPr="003F66C7" w:rsidRDefault="00272FE3">
      <w:pPr>
        <w:pStyle w:val="a4"/>
        <w:rPr>
          <w:rFonts w:ascii="Times New Roman" w:hAnsi="Times New Roman" w:cs="Times New Roman"/>
        </w:rPr>
      </w:pPr>
      <w:r w:rsidRPr="0098344E">
        <w:rPr>
          <w:rStyle w:val="a6"/>
          <w:rFonts w:ascii="Times New Roman" w:hAnsi="Times New Roman" w:cs="Times New Roman"/>
        </w:rPr>
        <w:footnoteRef/>
      </w:r>
      <w:r w:rsidRPr="0098344E">
        <w:rPr>
          <w:rFonts w:ascii="Times New Roman" w:hAnsi="Times New Roman" w:cs="Times New Roman"/>
        </w:rPr>
        <w:t xml:space="preserve"> Ефременко Д.В. Сопряжение китайской инициативы «Экономический пояс Шелкового пути» и интеграционного проекта «Евразийский экономический союз» в контексте трансформации современного мирового порядка / Д.В. Ефременко // Китай в мировой и региональной политике. История и современность. – 2018. №23. – С.35.</w:t>
      </w:r>
    </w:p>
  </w:footnote>
  <w:footnote w:id="85">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Лузянин</w:t>
      </w:r>
      <w:proofErr w:type="spellEnd"/>
      <w:r w:rsidRPr="003F66C7">
        <w:rPr>
          <w:rFonts w:ascii="Times New Roman" w:hAnsi="Times New Roman" w:cs="Times New Roman"/>
        </w:rPr>
        <w:t xml:space="preserve"> С.Г. «Экономический пояс Шелкового пути»: взгляд из России / С.Г. </w:t>
      </w:r>
      <w:proofErr w:type="spellStart"/>
      <w:r w:rsidRPr="003F66C7">
        <w:rPr>
          <w:rFonts w:ascii="Times New Roman" w:hAnsi="Times New Roman" w:cs="Times New Roman"/>
        </w:rPr>
        <w:t>Лузянин</w:t>
      </w:r>
      <w:proofErr w:type="spellEnd"/>
      <w:r w:rsidRPr="003F66C7">
        <w:rPr>
          <w:rFonts w:ascii="Times New Roman" w:hAnsi="Times New Roman" w:cs="Times New Roman"/>
        </w:rPr>
        <w:t xml:space="preserve"> // Пути и пояса Евразии. Национальные и международные проекты развития на Евразийском пространстве и </w:t>
      </w:r>
      <w:r>
        <w:rPr>
          <w:rFonts w:ascii="Times New Roman" w:hAnsi="Times New Roman" w:cs="Times New Roman"/>
        </w:rPr>
        <w:t xml:space="preserve">перспективы их сопряжения / ред. А.В. Лукина, </w:t>
      </w:r>
      <w:r w:rsidRPr="003F66C7">
        <w:rPr>
          <w:rFonts w:ascii="Times New Roman" w:hAnsi="Times New Roman" w:cs="Times New Roman"/>
        </w:rPr>
        <w:t>В.И. Якунина. – М. 2019. – С. 66.</w:t>
      </w:r>
    </w:p>
  </w:footnote>
  <w:footnote w:id="86">
    <w:p w:rsidR="00272FE3" w:rsidRPr="00680A4C" w:rsidRDefault="00272FE3">
      <w:pPr>
        <w:pStyle w:val="a4"/>
        <w:rPr>
          <w:rFonts w:ascii="Times New Roman" w:hAnsi="Times New Roman" w:cs="Times New Roman"/>
          <w:lang w:val="en-US"/>
        </w:rPr>
      </w:pPr>
      <w:r w:rsidRPr="003F66C7">
        <w:rPr>
          <w:rStyle w:val="a6"/>
          <w:rFonts w:ascii="Times New Roman" w:hAnsi="Times New Roman" w:cs="Times New Roman"/>
        </w:rPr>
        <w:footnoteRef/>
      </w:r>
      <w:r w:rsidRPr="003F66C7">
        <w:rPr>
          <w:rFonts w:ascii="Times New Roman" w:hAnsi="Times New Roman" w:cs="Times New Roman"/>
        </w:rPr>
        <w:t xml:space="preserve"> Воловик Н. Торгово-экономические отношения Евразийского Экономического союза с Китайской Народной Республикой / </w:t>
      </w:r>
      <w:proofErr w:type="spellStart"/>
      <w:r w:rsidRPr="003F66C7">
        <w:rPr>
          <w:rFonts w:ascii="Times New Roman" w:hAnsi="Times New Roman" w:cs="Times New Roman"/>
        </w:rPr>
        <w:t>Н.Воловик</w:t>
      </w:r>
      <w:proofErr w:type="spellEnd"/>
      <w:r w:rsidRPr="003F66C7">
        <w:rPr>
          <w:rFonts w:ascii="Times New Roman" w:hAnsi="Times New Roman" w:cs="Times New Roman"/>
        </w:rPr>
        <w:t xml:space="preserve"> // Экономическое развитие России. – 2018. Том</w:t>
      </w:r>
      <w:r w:rsidRPr="00680A4C">
        <w:rPr>
          <w:rFonts w:ascii="Times New Roman" w:hAnsi="Times New Roman" w:cs="Times New Roman"/>
          <w:lang w:val="en-US"/>
        </w:rPr>
        <w:t xml:space="preserve"> 25. – </w:t>
      </w:r>
      <w:r w:rsidRPr="003F66C7">
        <w:rPr>
          <w:rFonts w:ascii="Times New Roman" w:hAnsi="Times New Roman" w:cs="Times New Roman"/>
        </w:rPr>
        <w:t>С</w:t>
      </w:r>
      <w:r w:rsidRPr="00680A4C">
        <w:rPr>
          <w:rFonts w:ascii="Times New Roman" w:hAnsi="Times New Roman" w:cs="Times New Roman"/>
          <w:lang w:val="en-US"/>
        </w:rPr>
        <w:t>.32-34.</w:t>
      </w:r>
    </w:p>
  </w:footnote>
  <w:footnote w:id="87">
    <w:p w:rsidR="00272FE3" w:rsidRPr="00966250" w:rsidRDefault="00272FE3">
      <w:pPr>
        <w:pStyle w:val="a4"/>
        <w:rPr>
          <w:rFonts w:ascii="Times New Roman" w:hAnsi="Times New Roman" w:cs="Times New Roman"/>
          <w:lang w:val="en-US"/>
        </w:rPr>
      </w:pPr>
      <w:r w:rsidRPr="00966250">
        <w:rPr>
          <w:rStyle w:val="a6"/>
          <w:rFonts w:ascii="Times New Roman" w:hAnsi="Times New Roman" w:cs="Times New Roman"/>
        </w:rPr>
        <w:footnoteRef/>
      </w:r>
      <w:r w:rsidRPr="00966250">
        <w:rPr>
          <w:rFonts w:ascii="Times New Roman" w:hAnsi="Times New Roman" w:cs="Times New Roman"/>
          <w:lang w:val="en-US"/>
        </w:rPr>
        <w:t xml:space="preserve"> </w:t>
      </w:r>
      <w:proofErr w:type="spellStart"/>
      <w:r w:rsidRPr="00966250">
        <w:rPr>
          <w:rFonts w:ascii="Times New Roman" w:hAnsi="Times New Roman" w:cs="Times New Roman"/>
          <w:lang w:val="en-US"/>
        </w:rPr>
        <w:t>Laruelle</w:t>
      </w:r>
      <w:proofErr w:type="spellEnd"/>
      <w:r w:rsidRPr="00966250">
        <w:rPr>
          <w:rFonts w:ascii="Times New Roman" w:hAnsi="Times New Roman" w:cs="Times New Roman"/>
          <w:lang w:val="en-US"/>
        </w:rPr>
        <w:t xml:space="preserve"> M. Russia and Central Asia / M. </w:t>
      </w:r>
      <w:proofErr w:type="spellStart"/>
      <w:r w:rsidRPr="00966250">
        <w:rPr>
          <w:rFonts w:ascii="Times New Roman" w:hAnsi="Times New Roman" w:cs="Times New Roman"/>
          <w:lang w:val="en-US"/>
        </w:rPr>
        <w:t>Laruelle</w:t>
      </w:r>
      <w:proofErr w:type="spellEnd"/>
      <w:r w:rsidRPr="00966250">
        <w:rPr>
          <w:rFonts w:ascii="Times New Roman" w:hAnsi="Times New Roman" w:cs="Times New Roman"/>
          <w:lang w:val="en-US"/>
        </w:rPr>
        <w:t xml:space="preserve"> // </w:t>
      </w:r>
      <w:proofErr w:type="gramStart"/>
      <w:r w:rsidRPr="00966250">
        <w:rPr>
          <w:rFonts w:ascii="Times New Roman" w:hAnsi="Times New Roman" w:cs="Times New Roman"/>
          <w:lang w:val="en-US"/>
        </w:rPr>
        <w:t>The</w:t>
      </w:r>
      <w:proofErr w:type="gramEnd"/>
      <w:r w:rsidRPr="00966250">
        <w:rPr>
          <w:rFonts w:ascii="Times New Roman" w:hAnsi="Times New Roman" w:cs="Times New Roman"/>
          <w:lang w:val="en-US"/>
        </w:rPr>
        <w:t xml:space="preserve"> new Central Asia. The region Impact of International Actors / ed. E. </w:t>
      </w:r>
      <w:proofErr w:type="spellStart"/>
      <w:r w:rsidRPr="00966250">
        <w:rPr>
          <w:rFonts w:ascii="Times New Roman" w:hAnsi="Times New Roman" w:cs="Times New Roman"/>
          <w:lang w:val="en-US"/>
        </w:rPr>
        <w:t>Kavalski</w:t>
      </w:r>
      <w:proofErr w:type="spellEnd"/>
      <w:r w:rsidRPr="00966250">
        <w:rPr>
          <w:rFonts w:ascii="Times New Roman" w:hAnsi="Times New Roman" w:cs="Times New Roman"/>
          <w:lang w:val="en-US"/>
        </w:rPr>
        <w:t>. – London, 2017. – P.170.</w:t>
      </w:r>
    </w:p>
  </w:footnote>
  <w:footnote w:id="88">
    <w:p w:rsidR="00272FE3" w:rsidRPr="00966250" w:rsidRDefault="00272FE3">
      <w:pPr>
        <w:pStyle w:val="a4"/>
        <w:rPr>
          <w:rFonts w:ascii="Times New Roman" w:hAnsi="Times New Roman" w:cs="Times New Roman"/>
          <w:lang w:val="en-US"/>
        </w:rPr>
      </w:pPr>
      <w:r w:rsidRPr="00966250">
        <w:rPr>
          <w:rStyle w:val="a6"/>
          <w:rFonts w:ascii="Times New Roman" w:hAnsi="Times New Roman" w:cs="Times New Roman"/>
        </w:rPr>
        <w:footnoteRef/>
      </w:r>
      <w:r w:rsidRPr="00966250">
        <w:rPr>
          <w:rFonts w:ascii="Times New Roman" w:hAnsi="Times New Roman" w:cs="Times New Roman"/>
        </w:rPr>
        <w:t xml:space="preserve"> </w:t>
      </w:r>
      <w:proofErr w:type="spellStart"/>
      <w:r w:rsidRPr="00966250">
        <w:rPr>
          <w:rFonts w:ascii="Times New Roman" w:hAnsi="Times New Roman" w:cs="Times New Roman"/>
        </w:rPr>
        <w:t>Лузянин</w:t>
      </w:r>
      <w:proofErr w:type="spellEnd"/>
      <w:r w:rsidRPr="00966250">
        <w:rPr>
          <w:rFonts w:ascii="Times New Roman" w:hAnsi="Times New Roman" w:cs="Times New Roman"/>
        </w:rPr>
        <w:t xml:space="preserve"> С.Г. «Один пояс, один путь» - российская проекция и проблемы сопряжения / С.Г. </w:t>
      </w:r>
      <w:proofErr w:type="spellStart"/>
      <w:r w:rsidRPr="00966250">
        <w:rPr>
          <w:rFonts w:ascii="Times New Roman" w:hAnsi="Times New Roman" w:cs="Times New Roman"/>
        </w:rPr>
        <w:t>Лузянин</w:t>
      </w:r>
      <w:proofErr w:type="spellEnd"/>
      <w:r w:rsidRPr="00966250">
        <w:rPr>
          <w:rFonts w:ascii="Times New Roman" w:hAnsi="Times New Roman" w:cs="Times New Roman"/>
        </w:rPr>
        <w:t xml:space="preserve"> // Китай в мировой и региональной политике. История</w:t>
      </w:r>
      <w:r w:rsidRPr="00966250">
        <w:rPr>
          <w:rFonts w:ascii="Times New Roman" w:hAnsi="Times New Roman" w:cs="Times New Roman"/>
          <w:lang w:val="en-US"/>
        </w:rPr>
        <w:t xml:space="preserve"> </w:t>
      </w:r>
      <w:r w:rsidRPr="00966250">
        <w:rPr>
          <w:rFonts w:ascii="Times New Roman" w:hAnsi="Times New Roman" w:cs="Times New Roman"/>
        </w:rPr>
        <w:t>и</w:t>
      </w:r>
      <w:r w:rsidRPr="00966250">
        <w:rPr>
          <w:rFonts w:ascii="Times New Roman" w:hAnsi="Times New Roman" w:cs="Times New Roman"/>
          <w:lang w:val="en-US"/>
        </w:rPr>
        <w:t xml:space="preserve"> </w:t>
      </w:r>
      <w:r w:rsidRPr="00966250">
        <w:rPr>
          <w:rFonts w:ascii="Times New Roman" w:hAnsi="Times New Roman" w:cs="Times New Roman"/>
        </w:rPr>
        <w:t>современность</w:t>
      </w:r>
      <w:r w:rsidRPr="00966250">
        <w:rPr>
          <w:rFonts w:ascii="Times New Roman" w:hAnsi="Times New Roman" w:cs="Times New Roman"/>
          <w:lang w:val="en-US"/>
        </w:rPr>
        <w:t xml:space="preserve">. – 2017. №22. – </w:t>
      </w:r>
      <w:r w:rsidRPr="00966250">
        <w:rPr>
          <w:rFonts w:ascii="Times New Roman" w:hAnsi="Times New Roman" w:cs="Times New Roman"/>
        </w:rPr>
        <w:t>С</w:t>
      </w:r>
      <w:r w:rsidRPr="00966250">
        <w:rPr>
          <w:rFonts w:ascii="Times New Roman" w:hAnsi="Times New Roman" w:cs="Times New Roman"/>
          <w:lang w:val="en-US"/>
        </w:rPr>
        <w:t>.29-30.</w:t>
      </w:r>
    </w:p>
  </w:footnote>
  <w:footnote w:id="89">
    <w:p w:rsidR="00272FE3" w:rsidRPr="00E93D9F" w:rsidRDefault="00272FE3">
      <w:pPr>
        <w:pStyle w:val="a4"/>
        <w:rPr>
          <w:rFonts w:ascii="Times New Roman" w:hAnsi="Times New Roman" w:cs="Times New Roman"/>
          <w:lang w:val="en-US"/>
        </w:rPr>
      </w:pPr>
      <w:r w:rsidRPr="00966250">
        <w:rPr>
          <w:rStyle w:val="a6"/>
          <w:rFonts w:ascii="Times New Roman" w:hAnsi="Times New Roman" w:cs="Times New Roman"/>
        </w:rPr>
        <w:footnoteRef/>
      </w:r>
      <w:r w:rsidRPr="00966250">
        <w:rPr>
          <w:rFonts w:ascii="Times New Roman" w:hAnsi="Times New Roman" w:cs="Times New Roman"/>
          <w:lang w:val="en-US"/>
        </w:rPr>
        <w:t xml:space="preserve"> Rolland N. A China-Russia Condominium over Eurasia / N. Rolland // Global Politics and Strategy. – 2019. – pp. 12-13.</w:t>
      </w:r>
    </w:p>
  </w:footnote>
  <w:footnote w:id="90">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Островский А.В. Опорные города – важная составная часть инициативы «Один пояс – один путь» / А.В. Островский // Федерализм. – 2017. №2 (86). – С. 80.</w:t>
      </w:r>
    </w:p>
  </w:footnote>
  <w:footnote w:id="91">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Денисов И.Е. «Один пояс – один путь»: взгляд из Китая / И.Е. Денисов // Пути и пояса Евразии. Национальные и международные проекты развития на Евразийском пространстве и перспективы их сопряжения / </w:t>
      </w:r>
      <w:r>
        <w:rPr>
          <w:rFonts w:ascii="Times New Roman" w:hAnsi="Times New Roman" w:cs="Times New Roman"/>
        </w:rPr>
        <w:t xml:space="preserve">ред. А.В. Лукина, </w:t>
      </w:r>
      <w:r w:rsidRPr="003F66C7">
        <w:rPr>
          <w:rFonts w:ascii="Times New Roman" w:hAnsi="Times New Roman" w:cs="Times New Roman"/>
        </w:rPr>
        <w:t>В.И. Якунина. – М. 2019. – С.22.</w:t>
      </w:r>
    </w:p>
  </w:footnote>
  <w:footnote w:id="92">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r w:rsidRPr="003F66C7">
        <w:rPr>
          <w:rFonts w:ascii="Times New Roman" w:hAnsi="Times New Roman" w:cs="Times New Roman"/>
          <w:lang w:val="en-US"/>
        </w:rPr>
        <w:t>Fung</w:t>
      </w:r>
      <w:r w:rsidRPr="003F66C7">
        <w:rPr>
          <w:rFonts w:ascii="Times New Roman" w:hAnsi="Times New Roman" w:cs="Times New Roman"/>
        </w:rPr>
        <w:t xml:space="preserve"> </w:t>
      </w:r>
      <w:r w:rsidRPr="003F66C7">
        <w:rPr>
          <w:rFonts w:ascii="Times New Roman" w:hAnsi="Times New Roman" w:cs="Times New Roman"/>
          <w:lang w:val="en-US"/>
        </w:rPr>
        <w:t>Doris</w:t>
      </w:r>
      <w:r w:rsidRPr="003F66C7">
        <w:rPr>
          <w:rFonts w:ascii="Times New Roman" w:hAnsi="Times New Roman" w:cs="Times New Roman"/>
        </w:rPr>
        <w:t xml:space="preserve">.  </w:t>
      </w:r>
      <w:r w:rsidRPr="003F66C7">
        <w:rPr>
          <w:rFonts w:ascii="Times New Roman" w:hAnsi="Times New Roman" w:cs="Times New Roman"/>
          <w:lang w:val="en-US"/>
        </w:rPr>
        <w:t>Belt and Road and Northern China: Heilongjiang, a Crucial Link in China-Russia Business/ Doris Fung. URL</w:t>
      </w:r>
      <w:r w:rsidRPr="003F66C7">
        <w:rPr>
          <w:rFonts w:ascii="Times New Roman" w:hAnsi="Times New Roman" w:cs="Times New Roman"/>
        </w:rPr>
        <w:t xml:space="preserve">: </w:t>
      </w:r>
      <w:r w:rsidRPr="00966250">
        <w:rPr>
          <w:rFonts w:ascii="Times New Roman" w:hAnsi="Times New Roman" w:cs="Times New Roman"/>
          <w:lang w:val="en-US"/>
        </w:rPr>
        <w:t>https</w:t>
      </w:r>
      <w:r w:rsidRPr="00966250">
        <w:rPr>
          <w:rFonts w:ascii="Times New Roman" w:hAnsi="Times New Roman" w:cs="Times New Roman"/>
        </w:rPr>
        <w:t>://</w:t>
      </w:r>
      <w:r w:rsidRPr="00966250">
        <w:rPr>
          <w:rFonts w:ascii="Times New Roman" w:hAnsi="Times New Roman" w:cs="Times New Roman"/>
          <w:lang w:val="en-US"/>
        </w:rPr>
        <w:t>research</w:t>
      </w:r>
      <w:r w:rsidRPr="00966250">
        <w:rPr>
          <w:rFonts w:ascii="Times New Roman" w:hAnsi="Times New Roman" w:cs="Times New Roman"/>
        </w:rPr>
        <w:t>.</w:t>
      </w:r>
      <w:proofErr w:type="spellStart"/>
      <w:r w:rsidRPr="00966250">
        <w:rPr>
          <w:rFonts w:ascii="Times New Roman" w:hAnsi="Times New Roman" w:cs="Times New Roman"/>
          <w:lang w:val="en-US"/>
        </w:rPr>
        <w:t>hktdc</w:t>
      </w:r>
      <w:proofErr w:type="spellEnd"/>
      <w:r w:rsidRPr="00966250">
        <w:rPr>
          <w:rFonts w:ascii="Times New Roman" w:hAnsi="Times New Roman" w:cs="Times New Roman"/>
        </w:rPr>
        <w:t>.</w:t>
      </w:r>
      <w:r w:rsidRPr="00966250">
        <w:rPr>
          <w:rFonts w:ascii="Times New Roman" w:hAnsi="Times New Roman" w:cs="Times New Roman"/>
          <w:lang w:val="en-US"/>
        </w:rPr>
        <w:t>com</w:t>
      </w:r>
      <w:r w:rsidRPr="00966250">
        <w:rPr>
          <w:rFonts w:ascii="Times New Roman" w:hAnsi="Times New Roman" w:cs="Times New Roman"/>
        </w:rPr>
        <w:t>/</w:t>
      </w:r>
      <w:r w:rsidRPr="00966250">
        <w:rPr>
          <w:rFonts w:ascii="Times New Roman" w:hAnsi="Times New Roman" w:cs="Times New Roman"/>
          <w:lang w:val="en-US"/>
        </w:rPr>
        <w:t>en</w:t>
      </w:r>
      <w:r w:rsidRPr="00966250">
        <w:rPr>
          <w:rFonts w:ascii="Times New Roman" w:hAnsi="Times New Roman" w:cs="Times New Roman"/>
        </w:rPr>
        <w:t>/</w:t>
      </w:r>
      <w:r w:rsidRPr="00966250">
        <w:rPr>
          <w:rFonts w:ascii="Times New Roman" w:hAnsi="Times New Roman" w:cs="Times New Roman"/>
          <w:lang w:val="en-US"/>
        </w:rPr>
        <w:t>article</w:t>
      </w:r>
      <w:r w:rsidRPr="00966250">
        <w:rPr>
          <w:rFonts w:ascii="Times New Roman" w:hAnsi="Times New Roman" w:cs="Times New Roman"/>
        </w:rPr>
        <w:t>/</w:t>
      </w:r>
      <w:r w:rsidRPr="00966250">
        <w:rPr>
          <w:rFonts w:ascii="Times New Roman" w:hAnsi="Times New Roman" w:cs="Times New Roman"/>
          <w:lang w:val="en-US"/>
        </w:rPr>
        <w:t>NDA</w:t>
      </w:r>
      <w:r w:rsidRPr="00966250">
        <w:rPr>
          <w:rFonts w:ascii="Times New Roman" w:hAnsi="Times New Roman" w:cs="Times New Roman"/>
        </w:rPr>
        <w:t>1</w:t>
      </w:r>
      <w:proofErr w:type="spellStart"/>
      <w:r w:rsidRPr="00966250">
        <w:rPr>
          <w:rFonts w:ascii="Times New Roman" w:hAnsi="Times New Roman" w:cs="Times New Roman"/>
          <w:lang w:val="en-US"/>
        </w:rPr>
        <w:t>NDgxNjI</w:t>
      </w:r>
      <w:proofErr w:type="spellEnd"/>
      <w:r w:rsidRPr="00966250">
        <w:rPr>
          <w:rFonts w:ascii="Times New Roman" w:hAnsi="Times New Roman" w:cs="Times New Roman"/>
        </w:rPr>
        <w:t>1</w:t>
      </w:r>
      <w:r>
        <w:rPr>
          <w:rFonts w:ascii="Times New Roman" w:hAnsi="Times New Roman" w:cs="Times New Roman"/>
        </w:rPr>
        <w:t xml:space="preserve"> (дата обращения: 10.05.2020).</w:t>
      </w:r>
    </w:p>
  </w:footnote>
  <w:footnote w:id="93">
    <w:p w:rsidR="00272FE3" w:rsidRPr="003F66C7" w:rsidRDefault="00272FE3">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Лузянин</w:t>
      </w:r>
      <w:proofErr w:type="spellEnd"/>
      <w:r w:rsidRPr="003F66C7">
        <w:rPr>
          <w:rFonts w:ascii="Times New Roman" w:hAnsi="Times New Roman" w:cs="Times New Roman"/>
        </w:rPr>
        <w:t xml:space="preserve"> С.Г. «Экономический пояс Шелкового пути»: взгляд из России / С.Г. </w:t>
      </w:r>
      <w:proofErr w:type="spellStart"/>
      <w:r w:rsidRPr="003F66C7">
        <w:rPr>
          <w:rFonts w:ascii="Times New Roman" w:hAnsi="Times New Roman" w:cs="Times New Roman"/>
        </w:rPr>
        <w:t>Лузянин</w:t>
      </w:r>
      <w:proofErr w:type="spellEnd"/>
      <w:r w:rsidRPr="003F66C7">
        <w:rPr>
          <w:rFonts w:ascii="Times New Roman" w:hAnsi="Times New Roman" w:cs="Times New Roman"/>
        </w:rPr>
        <w:t xml:space="preserve"> // Пути и пояса Евразии. Национальные и международные проекты развития на Евразийском пространстве и перспективы их сопряжения / </w:t>
      </w:r>
      <w:r>
        <w:rPr>
          <w:rFonts w:ascii="Times New Roman" w:hAnsi="Times New Roman" w:cs="Times New Roman"/>
        </w:rPr>
        <w:t>ред. А.В. Лукина,</w:t>
      </w:r>
      <w:r w:rsidRPr="003F66C7">
        <w:rPr>
          <w:rFonts w:ascii="Times New Roman" w:hAnsi="Times New Roman" w:cs="Times New Roman"/>
        </w:rPr>
        <w:t xml:space="preserve"> В.И. Якунина. – М. 2019. – С. 68.</w:t>
      </w:r>
    </w:p>
  </w:footnote>
  <w:footnote w:id="94">
    <w:p w:rsidR="00272FE3" w:rsidRPr="00966250" w:rsidRDefault="00272FE3" w:rsidP="0006687B">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Мусина А. </w:t>
      </w:r>
      <w:proofErr w:type="spellStart"/>
      <w:r w:rsidRPr="003F66C7">
        <w:rPr>
          <w:rFonts w:ascii="Times New Roman" w:hAnsi="Times New Roman" w:cs="Times New Roman"/>
          <w:lang w:val="en-US"/>
        </w:rPr>
        <w:t>Eurasinet</w:t>
      </w:r>
      <w:proofErr w:type="spellEnd"/>
      <w:r w:rsidRPr="003F66C7">
        <w:rPr>
          <w:rFonts w:ascii="Times New Roman" w:hAnsi="Times New Roman" w:cs="Times New Roman"/>
        </w:rPr>
        <w:t xml:space="preserve"> (США): Китай масштабно инвестирует по всему миру, но выводит деньги из России / </w:t>
      </w:r>
      <w:r>
        <w:rPr>
          <w:rFonts w:ascii="Times New Roman" w:hAnsi="Times New Roman" w:cs="Times New Roman"/>
        </w:rPr>
        <w:t>А. Мусина.</w:t>
      </w:r>
      <w:r w:rsidRPr="003F66C7">
        <w:rPr>
          <w:rFonts w:ascii="Times New Roman" w:hAnsi="Times New Roman" w:cs="Times New Roman"/>
        </w:rPr>
        <w:t xml:space="preserve"> </w:t>
      </w:r>
      <w:r w:rsidRPr="003F66C7">
        <w:rPr>
          <w:rFonts w:ascii="Times New Roman" w:hAnsi="Times New Roman" w:cs="Times New Roman"/>
          <w:lang w:val="en-US"/>
        </w:rPr>
        <w:t>URL</w:t>
      </w:r>
      <w:r w:rsidRPr="003F66C7">
        <w:rPr>
          <w:rFonts w:ascii="Times New Roman" w:hAnsi="Times New Roman" w:cs="Times New Roman"/>
        </w:rPr>
        <w:t xml:space="preserve">: </w:t>
      </w:r>
      <w:r w:rsidRPr="00966250">
        <w:rPr>
          <w:rFonts w:ascii="Times New Roman" w:hAnsi="Times New Roman" w:cs="Times New Roman"/>
        </w:rPr>
        <w:t>https://inosmi.ru/economic/20191022/246079655.html</w:t>
      </w:r>
      <w:r>
        <w:rPr>
          <w:rFonts w:ascii="Times New Roman" w:hAnsi="Times New Roman" w:cs="Times New Roman"/>
        </w:rPr>
        <w:t xml:space="preserve"> (дата обращения: 11.05.2020).</w:t>
      </w:r>
    </w:p>
  </w:footnote>
  <w:footnote w:id="95">
    <w:p w:rsidR="00272FE3" w:rsidRPr="003F66C7" w:rsidRDefault="00272FE3" w:rsidP="0014766D">
      <w:pPr>
        <w:pStyle w:val="a4"/>
        <w:rPr>
          <w:rFonts w:ascii="Times New Roman" w:hAnsi="Times New Roman" w:cs="Times New Roman"/>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Гарбузарова</w:t>
      </w:r>
      <w:proofErr w:type="spellEnd"/>
      <w:r w:rsidRPr="003F66C7">
        <w:rPr>
          <w:rFonts w:ascii="Times New Roman" w:hAnsi="Times New Roman" w:cs="Times New Roman"/>
        </w:rPr>
        <w:t xml:space="preserve"> Е.Г. Центральная Азия в современных </w:t>
      </w:r>
      <w:proofErr w:type="spellStart"/>
      <w:r w:rsidRPr="003F66C7">
        <w:rPr>
          <w:rFonts w:ascii="Times New Roman" w:hAnsi="Times New Roman" w:cs="Times New Roman"/>
        </w:rPr>
        <w:t>мирополитических</w:t>
      </w:r>
      <w:proofErr w:type="spellEnd"/>
      <w:r w:rsidRPr="003F66C7">
        <w:rPr>
          <w:rFonts w:ascii="Times New Roman" w:hAnsi="Times New Roman" w:cs="Times New Roman"/>
        </w:rPr>
        <w:t xml:space="preserve"> процессах / Е.Г. </w:t>
      </w:r>
      <w:proofErr w:type="spellStart"/>
      <w:r w:rsidRPr="003F66C7">
        <w:rPr>
          <w:rFonts w:ascii="Times New Roman" w:hAnsi="Times New Roman" w:cs="Times New Roman"/>
        </w:rPr>
        <w:t>Гарбузарова</w:t>
      </w:r>
      <w:proofErr w:type="spellEnd"/>
      <w:r>
        <w:rPr>
          <w:rFonts w:ascii="Times New Roman" w:hAnsi="Times New Roman" w:cs="Times New Roman"/>
        </w:rPr>
        <w:t xml:space="preserve"> </w:t>
      </w:r>
      <w:r w:rsidRPr="003F66C7">
        <w:rPr>
          <w:rFonts w:ascii="Times New Roman" w:hAnsi="Times New Roman" w:cs="Times New Roman"/>
        </w:rPr>
        <w:t>– М.: Издательство «Аспект Пресс», 2020. – С. 68-71</w:t>
      </w:r>
    </w:p>
  </w:footnote>
  <w:footnote w:id="96">
    <w:p w:rsidR="00272FE3" w:rsidRPr="00680A4C" w:rsidRDefault="00272FE3" w:rsidP="0006687B">
      <w:pPr>
        <w:pStyle w:val="a4"/>
        <w:rPr>
          <w:rFonts w:ascii="Times New Roman" w:hAnsi="Times New Roman" w:cs="Times New Roman"/>
          <w:lang w:val="en-US"/>
        </w:rPr>
      </w:pPr>
      <w:r w:rsidRPr="003F66C7">
        <w:rPr>
          <w:rStyle w:val="a6"/>
          <w:rFonts w:ascii="Times New Roman" w:hAnsi="Times New Roman" w:cs="Times New Roman"/>
        </w:rPr>
        <w:footnoteRef/>
      </w:r>
      <w:r w:rsidRPr="003F66C7">
        <w:rPr>
          <w:rFonts w:ascii="Times New Roman" w:hAnsi="Times New Roman" w:cs="Times New Roman"/>
        </w:rPr>
        <w:t xml:space="preserve"> </w:t>
      </w:r>
      <w:proofErr w:type="spellStart"/>
      <w:r w:rsidRPr="003F66C7">
        <w:rPr>
          <w:rFonts w:ascii="Times New Roman" w:hAnsi="Times New Roman" w:cs="Times New Roman"/>
        </w:rPr>
        <w:t>Изимов</w:t>
      </w:r>
      <w:proofErr w:type="spellEnd"/>
      <w:r w:rsidRPr="003F66C7">
        <w:rPr>
          <w:rFonts w:ascii="Times New Roman" w:hAnsi="Times New Roman" w:cs="Times New Roman"/>
        </w:rPr>
        <w:t xml:space="preserve"> Р.Ю. </w:t>
      </w:r>
      <w:proofErr w:type="spellStart"/>
      <w:r w:rsidRPr="003F66C7">
        <w:rPr>
          <w:rFonts w:ascii="Times New Roman" w:hAnsi="Times New Roman" w:cs="Times New Roman"/>
        </w:rPr>
        <w:t>Центральноазиатский</w:t>
      </w:r>
      <w:proofErr w:type="spellEnd"/>
      <w:r w:rsidRPr="003F66C7">
        <w:rPr>
          <w:rFonts w:ascii="Times New Roman" w:hAnsi="Times New Roman" w:cs="Times New Roman"/>
        </w:rPr>
        <w:t xml:space="preserve"> трек инициативы «Пояс и путь»: возможности и риски / Р.Ю. </w:t>
      </w:r>
      <w:proofErr w:type="spellStart"/>
      <w:r w:rsidRPr="003F66C7">
        <w:rPr>
          <w:rFonts w:ascii="Times New Roman" w:hAnsi="Times New Roman" w:cs="Times New Roman"/>
        </w:rPr>
        <w:t>Изимов</w:t>
      </w:r>
      <w:proofErr w:type="spellEnd"/>
      <w:r w:rsidRPr="003F66C7">
        <w:rPr>
          <w:rFonts w:ascii="Times New Roman" w:hAnsi="Times New Roman" w:cs="Times New Roman"/>
        </w:rPr>
        <w:t>, З.Т. Мураталиева // Пути и пояса Евразии. Национальные и международные проекты развития на Евразийском пространстве и перспективы их сопряжения / ред. А</w:t>
      </w:r>
      <w:r w:rsidRPr="00680A4C">
        <w:rPr>
          <w:rFonts w:ascii="Times New Roman" w:hAnsi="Times New Roman" w:cs="Times New Roman"/>
          <w:lang w:val="en-US"/>
        </w:rPr>
        <w:t>.</w:t>
      </w:r>
      <w:r w:rsidRPr="003F66C7">
        <w:rPr>
          <w:rFonts w:ascii="Times New Roman" w:hAnsi="Times New Roman" w:cs="Times New Roman"/>
        </w:rPr>
        <w:t>В</w:t>
      </w:r>
      <w:r w:rsidRPr="00680A4C">
        <w:rPr>
          <w:rFonts w:ascii="Times New Roman" w:hAnsi="Times New Roman" w:cs="Times New Roman"/>
          <w:lang w:val="en-US"/>
        </w:rPr>
        <w:t xml:space="preserve">. </w:t>
      </w:r>
      <w:r w:rsidRPr="003F66C7">
        <w:rPr>
          <w:rFonts w:ascii="Times New Roman" w:hAnsi="Times New Roman" w:cs="Times New Roman"/>
        </w:rPr>
        <w:t>Лукина</w:t>
      </w:r>
      <w:r w:rsidRPr="000452B4">
        <w:rPr>
          <w:rFonts w:ascii="Times New Roman" w:hAnsi="Times New Roman" w:cs="Times New Roman"/>
          <w:lang w:val="en-US"/>
        </w:rPr>
        <w:t xml:space="preserve">, </w:t>
      </w:r>
      <w:r w:rsidRPr="003F66C7">
        <w:rPr>
          <w:rFonts w:ascii="Times New Roman" w:hAnsi="Times New Roman" w:cs="Times New Roman"/>
        </w:rPr>
        <w:t>В</w:t>
      </w:r>
      <w:r w:rsidRPr="00680A4C">
        <w:rPr>
          <w:rFonts w:ascii="Times New Roman" w:hAnsi="Times New Roman" w:cs="Times New Roman"/>
          <w:lang w:val="en-US"/>
        </w:rPr>
        <w:t>.</w:t>
      </w:r>
      <w:r w:rsidRPr="003F66C7">
        <w:rPr>
          <w:rFonts w:ascii="Times New Roman" w:hAnsi="Times New Roman" w:cs="Times New Roman"/>
        </w:rPr>
        <w:t>И</w:t>
      </w:r>
      <w:r w:rsidRPr="00680A4C">
        <w:rPr>
          <w:rFonts w:ascii="Times New Roman" w:hAnsi="Times New Roman" w:cs="Times New Roman"/>
          <w:lang w:val="en-US"/>
        </w:rPr>
        <w:t xml:space="preserve">. </w:t>
      </w:r>
      <w:r w:rsidRPr="003F66C7">
        <w:rPr>
          <w:rFonts w:ascii="Times New Roman" w:hAnsi="Times New Roman" w:cs="Times New Roman"/>
        </w:rPr>
        <w:t>Якунина</w:t>
      </w:r>
      <w:r w:rsidRPr="00680A4C">
        <w:rPr>
          <w:rFonts w:ascii="Times New Roman" w:hAnsi="Times New Roman" w:cs="Times New Roman"/>
          <w:lang w:val="en-US"/>
        </w:rPr>
        <w:t xml:space="preserve">. – </w:t>
      </w:r>
      <w:r w:rsidRPr="003F66C7">
        <w:rPr>
          <w:rFonts w:ascii="Times New Roman" w:hAnsi="Times New Roman" w:cs="Times New Roman"/>
        </w:rPr>
        <w:t>М</w:t>
      </w:r>
      <w:r w:rsidRPr="00680A4C">
        <w:rPr>
          <w:rFonts w:ascii="Times New Roman" w:hAnsi="Times New Roman" w:cs="Times New Roman"/>
          <w:lang w:val="en-US"/>
        </w:rPr>
        <w:t xml:space="preserve">. 2019. – </w:t>
      </w:r>
      <w:proofErr w:type="gramStart"/>
      <w:r w:rsidRPr="003F66C7">
        <w:rPr>
          <w:rFonts w:ascii="Times New Roman" w:hAnsi="Times New Roman" w:cs="Times New Roman"/>
        </w:rPr>
        <w:t>С</w:t>
      </w:r>
      <w:r>
        <w:rPr>
          <w:rFonts w:ascii="Times New Roman" w:hAnsi="Times New Roman" w:cs="Times New Roman"/>
          <w:lang w:val="en-US"/>
        </w:rPr>
        <w:t>.</w:t>
      </w:r>
      <w:r w:rsidRPr="000452B4">
        <w:rPr>
          <w:rFonts w:ascii="Times New Roman" w:hAnsi="Times New Roman" w:cs="Times New Roman"/>
          <w:lang w:val="en-US"/>
        </w:rPr>
        <w:t> </w:t>
      </w:r>
      <w:r w:rsidRPr="00680A4C">
        <w:rPr>
          <w:rFonts w:ascii="Times New Roman" w:hAnsi="Times New Roman" w:cs="Times New Roman"/>
          <w:lang w:val="en-US"/>
        </w:rPr>
        <w:t>95</w:t>
      </w:r>
      <w:proofErr w:type="gramEnd"/>
      <w:r w:rsidRPr="00680A4C">
        <w:rPr>
          <w:rFonts w:ascii="Times New Roman" w:hAnsi="Times New Roman" w:cs="Times New Roman"/>
          <w:lang w:val="en-US"/>
        </w:rPr>
        <w:t>-96.</w:t>
      </w:r>
    </w:p>
  </w:footnote>
  <w:footnote w:id="97">
    <w:p w:rsidR="00272FE3" w:rsidRPr="000452B4" w:rsidRDefault="00272FE3">
      <w:pPr>
        <w:pStyle w:val="a4"/>
        <w:rPr>
          <w:rFonts w:ascii="Times New Roman" w:hAnsi="Times New Roman" w:cs="Times New Roman"/>
          <w:lang w:val="en-US"/>
        </w:rPr>
      </w:pPr>
      <w:r w:rsidRPr="000452B4">
        <w:rPr>
          <w:rStyle w:val="a6"/>
          <w:rFonts w:ascii="Times New Roman" w:hAnsi="Times New Roman" w:cs="Times New Roman"/>
        </w:rPr>
        <w:footnoteRef/>
      </w:r>
      <w:r w:rsidRPr="000452B4">
        <w:rPr>
          <w:rFonts w:ascii="Times New Roman" w:hAnsi="Times New Roman" w:cs="Times New Roman"/>
          <w:lang w:val="en-US"/>
        </w:rPr>
        <w:t xml:space="preserve"> China`s investment in Central Asia – country by country / Risk assessment</w:t>
      </w:r>
      <w:r>
        <w:rPr>
          <w:rFonts w:ascii="Times New Roman" w:hAnsi="Times New Roman" w:cs="Times New Roman"/>
          <w:lang w:val="en-US"/>
        </w:rPr>
        <w:t xml:space="preserve"> and mitigation in Central Asia</w:t>
      </w:r>
      <w:r w:rsidRPr="000452B4">
        <w:rPr>
          <w:rFonts w:ascii="Times New Roman" w:hAnsi="Times New Roman" w:cs="Times New Roman"/>
          <w:lang w:val="en-US"/>
        </w:rPr>
        <w:t xml:space="preserve">: implications for foreign direct investment and the Belt and Road Initiative // European Bank for Reconstruction and Development. – 2019. – </w:t>
      </w:r>
      <w:proofErr w:type="gramStart"/>
      <w:r w:rsidRPr="000452B4">
        <w:rPr>
          <w:rFonts w:ascii="Times New Roman" w:hAnsi="Times New Roman" w:cs="Times New Roman"/>
          <w:lang w:val="en-US"/>
        </w:rPr>
        <w:t>pp.22-24</w:t>
      </w:r>
      <w:proofErr w:type="gramEnd"/>
      <w:r w:rsidRPr="000452B4">
        <w:rPr>
          <w:rFonts w:ascii="Times New Roman" w:hAnsi="Times New Roman" w:cs="Times New Roman"/>
          <w:lang w:val="en-US"/>
        </w:rPr>
        <w:t>.</w:t>
      </w:r>
    </w:p>
  </w:footnote>
  <w:footnote w:id="98">
    <w:p w:rsidR="00272FE3" w:rsidRPr="000452B4" w:rsidRDefault="00272FE3" w:rsidP="000452B4">
      <w:pPr>
        <w:pStyle w:val="a4"/>
        <w:rPr>
          <w:rFonts w:ascii="Times New Roman" w:hAnsi="Times New Roman" w:cs="Times New Roman"/>
          <w:lang w:val="en-US"/>
        </w:rPr>
      </w:pPr>
      <w:r w:rsidRPr="000452B4">
        <w:rPr>
          <w:rStyle w:val="a6"/>
          <w:rFonts w:ascii="Times New Roman" w:hAnsi="Times New Roman" w:cs="Times New Roman"/>
        </w:rPr>
        <w:footnoteRef/>
      </w:r>
      <w:r w:rsidRPr="000452B4">
        <w:rPr>
          <w:rFonts w:ascii="Times New Roman" w:hAnsi="Times New Roman" w:cs="Times New Roman"/>
        </w:rPr>
        <w:t xml:space="preserve"> </w:t>
      </w:r>
      <w:proofErr w:type="spellStart"/>
      <w:r w:rsidRPr="000452B4">
        <w:rPr>
          <w:rFonts w:ascii="Times New Roman" w:hAnsi="Times New Roman" w:cs="Times New Roman"/>
        </w:rPr>
        <w:t>Салин</w:t>
      </w:r>
      <w:proofErr w:type="spellEnd"/>
      <w:r w:rsidRPr="000452B4">
        <w:rPr>
          <w:rFonts w:ascii="Times New Roman" w:hAnsi="Times New Roman" w:cs="Times New Roman"/>
        </w:rPr>
        <w:t xml:space="preserve"> П.Б. Риски при реализации сопряжения Экономического пояса Шелкового пути и Евразийского Интеграционного Проекта / П.Б. </w:t>
      </w:r>
      <w:proofErr w:type="spellStart"/>
      <w:r w:rsidRPr="000452B4">
        <w:rPr>
          <w:rFonts w:ascii="Times New Roman" w:hAnsi="Times New Roman" w:cs="Times New Roman"/>
        </w:rPr>
        <w:t>Салин</w:t>
      </w:r>
      <w:proofErr w:type="spellEnd"/>
      <w:r w:rsidRPr="000452B4">
        <w:rPr>
          <w:rFonts w:ascii="Times New Roman" w:hAnsi="Times New Roman" w:cs="Times New Roman"/>
        </w:rPr>
        <w:t xml:space="preserve">. </w:t>
      </w:r>
      <w:r w:rsidRPr="003F66C7">
        <w:rPr>
          <w:rFonts w:ascii="Times New Roman" w:hAnsi="Times New Roman" w:cs="Times New Roman"/>
        </w:rPr>
        <w:t>Сотрудничество Китая со странами с переходной экономикой в рамках проекта «Один пояс — один путь»</w:t>
      </w:r>
      <w:r>
        <w:rPr>
          <w:rFonts w:ascii="Times New Roman" w:hAnsi="Times New Roman" w:cs="Times New Roman"/>
        </w:rPr>
        <w:t xml:space="preserve">: сборник / Центр исследований экономики и политики стран с переходной экономикой </w:t>
      </w:r>
      <w:proofErr w:type="spellStart"/>
      <w:r>
        <w:rPr>
          <w:rFonts w:ascii="Times New Roman" w:hAnsi="Times New Roman" w:cs="Times New Roman"/>
        </w:rPr>
        <w:t>Ляонинского</w:t>
      </w:r>
      <w:proofErr w:type="spellEnd"/>
      <w:r>
        <w:rPr>
          <w:rFonts w:ascii="Times New Roman" w:hAnsi="Times New Roman" w:cs="Times New Roman"/>
        </w:rPr>
        <w:t xml:space="preserve"> университета; ред. </w:t>
      </w:r>
      <w:proofErr w:type="spellStart"/>
      <w:r>
        <w:rPr>
          <w:rFonts w:ascii="Times New Roman" w:hAnsi="Times New Roman" w:cs="Times New Roman"/>
        </w:rPr>
        <w:t>Цуй</w:t>
      </w:r>
      <w:proofErr w:type="spellEnd"/>
      <w:r w:rsidRPr="000452B4">
        <w:rPr>
          <w:rFonts w:ascii="Times New Roman" w:hAnsi="Times New Roman" w:cs="Times New Roman"/>
          <w:lang w:val="en-US"/>
        </w:rPr>
        <w:t xml:space="preserve"> </w:t>
      </w:r>
      <w:proofErr w:type="spellStart"/>
      <w:r>
        <w:rPr>
          <w:rFonts w:ascii="Times New Roman" w:hAnsi="Times New Roman" w:cs="Times New Roman"/>
        </w:rPr>
        <w:t>Чжэн</w:t>
      </w:r>
      <w:proofErr w:type="spellEnd"/>
      <w:r w:rsidRPr="000452B4">
        <w:rPr>
          <w:rFonts w:ascii="Times New Roman" w:hAnsi="Times New Roman" w:cs="Times New Roman"/>
          <w:lang w:val="en-US"/>
        </w:rPr>
        <w:t xml:space="preserve"> </w:t>
      </w:r>
      <w:r>
        <w:rPr>
          <w:rFonts w:ascii="Times New Roman" w:hAnsi="Times New Roman" w:cs="Times New Roman"/>
        </w:rPr>
        <w:t>и</w:t>
      </w:r>
      <w:r w:rsidRPr="000452B4">
        <w:rPr>
          <w:rFonts w:ascii="Times New Roman" w:hAnsi="Times New Roman" w:cs="Times New Roman"/>
          <w:lang w:val="en-US"/>
        </w:rPr>
        <w:t xml:space="preserve"> </w:t>
      </w:r>
      <w:proofErr w:type="spellStart"/>
      <w:r>
        <w:rPr>
          <w:rFonts w:ascii="Times New Roman" w:hAnsi="Times New Roman" w:cs="Times New Roman"/>
        </w:rPr>
        <w:t>Цюй</w:t>
      </w:r>
      <w:proofErr w:type="spellEnd"/>
      <w:r w:rsidRPr="000452B4">
        <w:rPr>
          <w:rFonts w:ascii="Times New Roman" w:hAnsi="Times New Roman" w:cs="Times New Roman"/>
          <w:lang w:val="en-US"/>
        </w:rPr>
        <w:t xml:space="preserve"> </w:t>
      </w:r>
      <w:proofErr w:type="spellStart"/>
      <w:r>
        <w:rPr>
          <w:rFonts w:ascii="Times New Roman" w:hAnsi="Times New Roman" w:cs="Times New Roman"/>
        </w:rPr>
        <w:t>Вэньи</w:t>
      </w:r>
      <w:proofErr w:type="spellEnd"/>
      <w:r w:rsidRPr="000452B4">
        <w:rPr>
          <w:rFonts w:ascii="Times New Roman" w:hAnsi="Times New Roman" w:cs="Times New Roman"/>
          <w:lang w:val="en-US"/>
        </w:rPr>
        <w:t xml:space="preserve">. – </w:t>
      </w:r>
      <w:proofErr w:type="gramStart"/>
      <w:r>
        <w:rPr>
          <w:rFonts w:ascii="Times New Roman" w:hAnsi="Times New Roman" w:cs="Times New Roman"/>
        </w:rPr>
        <w:t>М</w:t>
      </w:r>
      <w:r w:rsidRPr="000452B4">
        <w:rPr>
          <w:rFonts w:ascii="Times New Roman" w:hAnsi="Times New Roman" w:cs="Times New Roman"/>
          <w:lang w:val="en-US"/>
        </w:rPr>
        <w:t>.:</w:t>
      </w:r>
      <w:proofErr w:type="gramEnd"/>
      <w:r w:rsidRPr="000452B4">
        <w:rPr>
          <w:rFonts w:ascii="Times New Roman" w:hAnsi="Times New Roman" w:cs="Times New Roman"/>
          <w:lang w:val="en-US"/>
        </w:rPr>
        <w:t xml:space="preserve"> </w:t>
      </w:r>
      <w:r>
        <w:rPr>
          <w:rFonts w:ascii="Times New Roman" w:hAnsi="Times New Roman" w:cs="Times New Roman"/>
        </w:rPr>
        <w:t>Макс</w:t>
      </w:r>
      <w:r w:rsidRPr="000452B4">
        <w:rPr>
          <w:rFonts w:ascii="Times New Roman" w:hAnsi="Times New Roman" w:cs="Times New Roman"/>
          <w:lang w:val="en-US"/>
        </w:rPr>
        <w:t xml:space="preserve"> </w:t>
      </w:r>
      <w:r>
        <w:rPr>
          <w:rFonts w:ascii="Times New Roman" w:hAnsi="Times New Roman" w:cs="Times New Roman"/>
        </w:rPr>
        <w:t>Пресс</w:t>
      </w:r>
      <w:r w:rsidRPr="000452B4">
        <w:rPr>
          <w:rFonts w:ascii="Times New Roman" w:hAnsi="Times New Roman" w:cs="Times New Roman"/>
          <w:lang w:val="en-US"/>
        </w:rPr>
        <w:t xml:space="preserve">, 2018. – </w:t>
      </w:r>
      <w:r>
        <w:rPr>
          <w:rFonts w:ascii="Times New Roman" w:hAnsi="Times New Roman" w:cs="Times New Roman"/>
        </w:rPr>
        <w:t>С</w:t>
      </w:r>
      <w:r w:rsidRPr="000452B4">
        <w:rPr>
          <w:rFonts w:ascii="Times New Roman" w:hAnsi="Times New Roman" w:cs="Times New Roman"/>
          <w:lang w:val="en-US"/>
        </w:rPr>
        <w:t>.88-89.</w:t>
      </w:r>
    </w:p>
  </w:footnote>
  <w:footnote w:id="99">
    <w:p w:rsidR="00272FE3" w:rsidRPr="00914495" w:rsidRDefault="00272FE3" w:rsidP="00914495">
      <w:pPr>
        <w:pStyle w:val="a4"/>
        <w:rPr>
          <w:rFonts w:ascii="Times New Roman" w:hAnsi="Times New Roman" w:cs="Times New Roman"/>
          <w:lang w:val="en-US"/>
        </w:rPr>
      </w:pPr>
      <w:r w:rsidRPr="00914495">
        <w:rPr>
          <w:rStyle w:val="a6"/>
          <w:rFonts w:ascii="Times New Roman" w:hAnsi="Times New Roman" w:cs="Times New Roman"/>
        </w:rPr>
        <w:footnoteRef/>
      </w:r>
      <w:r w:rsidRPr="00914495">
        <w:rPr>
          <w:rFonts w:ascii="Times New Roman" w:hAnsi="Times New Roman" w:cs="Times New Roman"/>
          <w:lang w:val="en-US"/>
        </w:rPr>
        <w:t xml:space="preserve"> China`s investment in Central Asia – country by country / Risk assessment and mitigati</w:t>
      </w:r>
      <w:r>
        <w:rPr>
          <w:rFonts w:ascii="Times New Roman" w:hAnsi="Times New Roman" w:cs="Times New Roman"/>
          <w:lang w:val="en-US"/>
        </w:rPr>
        <w:t>on in Central Asia</w:t>
      </w:r>
      <w:r w:rsidRPr="000452B4">
        <w:rPr>
          <w:rFonts w:ascii="Times New Roman" w:hAnsi="Times New Roman" w:cs="Times New Roman"/>
          <w:lang w:val="en-US"/>
        </w:rPr>
        <w:t>:</w:t>
      </w:r>
      <w:r w:rsidRPr="00914495">
        <w:rPr>
          <w:rFonts w:ascii="Times New Roman" w:hAnsi="Times New Roman" w:cs="Times New Roman"/>
          <w:lang w:val="en-US"/>
        </w:rPr>
        <w:t xml:space="preserve"> implications for foreign direct investment and the Belt and Road Initiative // European Bank for Reconstruction and Development. – 2019. –</w:t>
      </w:r>
      <w:r>
        <w:rPr>
          <w:rFonts w:ascii="Times New Roman" w:hAnsi="Times New Roman" w:cs="Times New Roman"/>
          <w:lang w:val="en-US"/>
        </w:rPr>
        <w:t xml:space="preserve"> P</w:t>
      </w:r>
      <w:r w:rsidRPr="00914495">
        <w:rPr>
          <w:rFonts w:ascii="Times New Roman" w:hAnsi="Times New Roman" w:cs="Times New Roman"/>
          <w:lang w:val="en-US"/>
        </w:rPr>
        <w:t>.</w:t>
      </w:r>
      <w:r>
        <w:rPr>
          <w:rFonts w:ascii="Times New Roman" w:hAnsi="Times New Roman" w:cs="Times New Roman"/>
          <w:lang w:val="en-US"/>
        </w:rPr>
        <w:t>22</w:t>
      </w:r>
      <w:r w:rsidRPr="00914495">
        <w:rPr>
          <w:rFonts w:ascii="Times New Roman" w:hAnsi="Times New Roman" w:cs="Times New Roman"/>
          <w:lang w:val="en-US"/>
        </w:rPr>
        <w:t>.</w:t>
      </w:r>
    </w:p>
  </w:footnote>
  <w:footnote w:id="100">
    <w:p w:rsidR="00272FE3" w:rsidRPr="00950541" w:rsidRDefault="00272FE3">
      <w:pPr>
        <w:pStyle w:val="a4"/>
        <w:rPr>
          <w:rFonts w:ascii="Times New Roman" w:hAnsi="Times New Roman" w:cs="Times New Roman"/>
          <w:lang w:val="en-US"/>
        </w:rPr>
      </w:pPr>
      <w:r w:rsidRPr="00950541">
        <w:rPr>
          <w:rStyle w:val="a6"/>
          <w:rFonts w:ascii="Times New Roman" w:hAnsi="Times New Roman" w:cs="Times New Roman"/>
        </w:rPr>
        <w:footnoteRef/>
      </w:r>
      <w:r w:rsidRPr="00950541">
        <w:rPr>
          <w:rFonts w:ascii="Times New Roman" w:hAnsi="Times New Roman" w:cs="Times New Roman"/>
          <w:lang w:val="en-US"/>
        </w:rPr>
        <w:t xml:space="preserve"> Summers T. Structural power and the financing of the Belt and Road Initiative / T. Summers // Eurasian Geography and Economics. – 2020. – P.147.</w:t>
      </w:r>
    </w:p>
  </w:footnote>
  <w:footnote w:id="101">
    <w:p w:rsidR="00272FE3" w:rsidRPr="0092799E" w:rsidRDefault="00272FE3" w:rsidP="00914495">
      <w:pPr>
        <w:pStyle w:val="a4"/>
        <w:rPr>
          <w:rFonts w:ascii="Times New Roman" w:hAnsi="Times New Roman" w:cs="Times New Roman"/>
          <w:lang w:val="en-US"/>
        </w:rPr>
      </w:pPr>
      <w:r w:rsidRPr="0092799E">
        <w:rPr>
          <w:rStyle w:val="a6"/>
          <w:rFonts w:ascii="Times New Roman" w:hAnsi="Times New Roman" w:cs="Times New Roman"/>
        </w:rPr>
        <w:footnoteRef/>
      </w:r>
      <w:r w:rsidRPr="0092799E">
        <w:rPr>
          <w:rFonts w:ascii="Times New Roman" w:hAnsi="Times New Roman" w:cs="Times New Roman"/>
        </w:rPr>
        <w:t xml:space="preserve"> </w:t>
      </w:r>
      <w:proofErr w:type="spellStart"/>
      <w:r w:rsidRPr="0092799E">
        <w:rPr>
          <w:rFonts w:ascii="Times New Roman" w:hAnsi="Times New Roman" w:cs="Times New Roman"/>
        </w:rPr>
        <w:t>Лексютина</w:t>
      </w:r>
      <w:proofErr w:type="spellEnd"/>
      <w:r w:rsidRPr="0092799E">
        <w:rPr>
          <w:rFonts w:ascii="Times New Roman" w:hAnsi="Times New Roman" w:cs="Times New Roman"/>
        </w:rPr>
        <w:t xml:space="preserve"> Я.В. Китайские инициативы «Пояс и Путь» и АБИИ: подходы Японии и Индии / Я.В. </w:t>
      </w:r>
      <w:proofErr w:type="spellStart"/>
      <w:r w:rsidRPr="0092799E">
        <w:rPr>
          <w:rFonts w:ascii="Times New Roman" w:hAnsi="Times New Roman" w:cs="Times New Roman"/>
        </w:rPr>
        <w:t>Лексютина</w:t>
      </w:r>
      <w:proofErr w:type="spellEnd"/>
      <w:r w:rsidRPr="0092799E">
        <w:rPr>
          <w:rFonts w:ascii="Times New Roman" w:hAnsi="Times New Roman" w:cs="Times New Roman"/>
        </w:rPr>
        <w:t xml:space="preserve"> // Китай в мировой и региональной политике. История</w:t>
      </w:r>
      <w:r w:rsidRPr="0092799E">
        <w:rPr>
          <w:rFonts w:ascii="Times New Roman" w:hAnsi="Times New Roman" w:cs="Times New Roman"/>
          <w:lang w:val="en-US"/>
        </w:rPr>
        <w:t xml:space="preserve"> </w:t>
      </w:r>
      <w:r w:rsidRPr="0092799E">
        <w:rPr>
          <w:rFonts w:ascii="Times New Roman" w:hAnsi="Times New Roman" w:cs="Times New Roman"/>
        </w:rPr>
        <w:t>и</w:t>
      </w:r>
      <w:r w:rsidRPr="0092799E">
        <w:rPr>
          <w:rFonts w:ascii="Times New Roman" w:hAnsi="Times New Roman" w:cs="Times New Roman"/>
          <w:lang w:val="en-US"/>
        </w:rPr>
        <w:t xml:space="preserve"> </w:t>
      </w:r>
      <w:r w:rsidRPr="0092799E">
        <w:rPr>
          <w:rFonts w:ascii="Times New Roman" w:hAnsi="Times New Roman" w:cs="Times New Roman"/>
        </w:rPr>
        <w:t>современность</w:t>
      </w:r>
      <w:r w:rsidRPr="0092799E">
        <w:rPr>
          <w:rFonts w:ascii="Times New Roman" w:hAnsi="Times New Roman" w:cs="Times New Roman"/>
          <w:lang w:val="en-US"/>
        </w:rPr>
        <w:t xml:space="preserve">. – 2019. №24. – </w:t>
      </w:r>
      <w:r w:rsidRPr="0092799E">
        <w:rPr>
          <w:rFonts w:ascii="Times New Roman" w:hAnsi="Times New Roman" w:cs="Times New Roman"/>
        </w:rPr>
        <w:t>С</w:t>
      </w:r>
      <w:r w:rsidRPr="0092799E">
        <w:rPr>
          <w:rFonts w:ascii="Times New Roman" w:hAnsi="Times New Roman" w:cs="Times New Roman"/>
          <w:lang w:val="en-US"/>
        </w:rPr>
        <w:t>. 150.</w:t>
      </w:r>
    </w:p>
  </w:footnote>
  <w:footnote w:id="102">
    <w:p w:rsidR="00272FE3" w:rsidRPr="00877074" w:rsidRDefault="00272FE3">
      <w:pPr>
        <w:pStyle w:val="a4"/>
        <w:rPr>
          <w:lang w:val="en-US"/>
        </w:rPr>
      </w:pPr>
      <w:r w:rsidRPr="0092799E">
        <w:rPr>
          <w:rStyle w:val="a6"/>
          <w:rFonts w:ascii="Times New Roman" w:hAnsi="Times New Roman" w:cs="Times New Roman"/>
        </w:rPr>
        <w:footnoteRef/>
      </w:r>
      <w:r w:rsidRPr="0092799E">
        <w:rPr>
          <w:rFonts w:ascii="Times New Roman" w:hAnsi="Times New Roman" w:cs="Times New Roman"/>
          <w:lang w:val="en-US"/>
        </w:rPr>
        <w:t xml:space="preserve"> Li Yuan, </w:t>
      </w:r>
      <w:proofErr w:type="spellStart"/>
      <w:r w:rsidRPr="0092799E">
        <w:rPr>
          <w:rFonts w:ascii="Times New Roman" w:hAnsi="Times New Roman" w:cs="Times New Roman"/>
          <w:lang w:val="en-US"/>
        </w:rPr>
        <w:t>Schmerer</w:t>
      </w:r>
      <w:proofErr w:type="spellEnd"/>
      <w:r w:rsidRPr="0092799E">
        <w:rPr>
          <w:rFonts w:ascii="Times New Roman" w:hAnsi="Times New Roman" w:cs="Times New Roman"/>
          <w:lang w:val="en-US"/>
        </w:rPr>
        <w:t xml:space="preserve"> H. Trade and the New Silk Road: opportunities, challenges, and solutions / Yuan Li, H. </w:t>
      </w:r>
      <w:proofErr w:type="spellStart"/>
      <w:r w:rsidRPr="0092799E">
        <w:rPr>
          <w:rFonts w:ascii="Times New Roman" w:hAnsi="Times New Roman" w:cs="Times New Roman"/>
          <w:lang w:val="en-US"/>
        </w:rPr>
        <w:t>Schmerer</w:t>
      </w:r>
      <w:proofErr w:type="spellEnd"/>
      <w:r w:rsidRPr="0092799E">
        <w:rPr>
          <w:rFonts w:ascii="Times New Roman" w:hAnsi="Times New Roman" w:cs="Times New Roman"/>
          <w:lang w:val="en-US"/>
        </w:rPr>
        <w:t xml:space="preserve"> // Journal of Chinese Economic and Business Studies. – 2017. – P. 206.</w:t>
      </w:r>
    </w:p>
  </w:footnote>
  <w:footnote w:id="103">
    <w:p w:rsidR="00272FE3" w:rsidRPr="008B5659" w:rsidRDefault="00272FE3" w:rsidP="008B5659">
      <w:pPr>
        <w:pStyle w:val="a4"/>
        <w:rPr>
          <w:rFonts w:ascii="Times New Roman" w:hAnsi="Times New Roman" w:cs="Times New Roman"/>
          <w:lang w:val="en-US"/>
        </w:rPr>
      </w:pPr>
      <w:r w:rsidRPr="008B5659">
        <w:rPr>
          <w:rStyle w:val="a6"/>
          <w:rFonts w:ascii="Times New Roman" w:hAnsi="Times New Roman" w:cs="Times New Roman"/>
        </w:rPr>
        <w:footnoteRef/>
      </w:r>
      <w:r w:rsidRPr="008B5659">
        <w:rPr>
          <w:rFonts w:ascii="Times New Roman" w:hAnsi="Times New Roman" w:cs="Times New Roman"/>
          <w:lang w:val="en-US"/>
        </w:rPr>
        <w:t xml:space="preserve"> </w:t>
      </w:r>
      <w:proofErr w:type="spellStart"/>
      <w:r w:rsidRPr="008B5659">
        <w:rPr>
          <w:rFonts w:ascii="Times New Roman" w:hAnsi="Times New Roman" w:cs="Times New Roman"/>
          <w:lang w:val="en-US"/>
        </w:rPr>
        <w:t>Taidong</w:t>
      </w:r>
      <w:proofErr w:type="spellEnd"/>
      <w:r w:rsidRPr="008B5659">
        <w:rPr>
          <w:rFonts w:ascii="Times New Roman" w:hAnsi="Times New Roman" w:cs="Times New Roman"/>
          <w:lang w:val="en-US"/>
        </w:rPr>
        <w:t xml:space="preserve"> Zhou. A proactive and steady approach for the building of the China-Belarus Industrial Park / Zhou </w:t>
      </w:r>
      <w:proofErr w:type="spellStart"/>
      <w:r w:rsidRPr="008B5659">
        <w:rPr>
          <w:rFonts w:ascii="Times New Roman" w:hAnsi="Times New Roman" w:cs="Times New Roman"/>
          <w:lang w:val="en-US"/>
        </w:rPr>
        <w:t>Taidong</w:t>
      </w:r>
      <w:proofErr w:type="spellEnd"/>
      <w:r w:rsidRPr="008B5659">
        <w:rPr>
          <w:rFonts w:ascii="Times New Roman" w:hAnsi="Times New Roman" w:cs="Times New Roman"/>
          <w:lang w:val="en-US"/>
        </w:rPr>
        <w:t>, Zhou Yu // International Development Cooperation. – London, 2018. – P. 6.</w:t>
      </w:r>
    </w:p>
  </w:footnote>
  <w:footnote w:id="104">
    <w:p w:rsidR="00272FE3" w:rsidRPr="008B5659" w:rsidRDefault="00272FE3" w:rsidP="00074358">
      <w:pPr>
        <w:pStyle w:val="a4"/>
        <w:rPr>
          <w:rFonts w:ascii="Times New Roman" w:hAnsi="Times New Roman" w:cs="Times New Roman"/>
        </w:rPr>
      </w:pPr>
      <w:r w:rsidRPr="008B5659">
        <w:rPr>
          <w:rStyle w:val="a6"/>
          <w:rFonts w:ascii="Times New Roman" w:hAnsi="Times New Roman" w:cs="Times New Roman"/>
        </w:rPr>
        <w:footnoteRef/>
      </w:r>
      <w:r w:rsidRPr="008B5659">
        <w:rPr>
          <w:rFonts w:ascii="Times New Roman" w:hAnsi="Times New Roman" w:cs="Times New Roman"/>
        </w:rPr>
        <w:t xml:space="preserve"> </w:t>
      </w:r>
      <w:proofErr w:type="spellStart"/>
      <w:r w:rsidRPr="008B5659">
        <w:rPr>
          <w:rFonts w:ascii="Times New Roman" w:hAnsi="Times New Roman" w:cs="Times New Roman"/>
        </w:rPr>
        <w:t>Лузянин</w:t>
      </w:r>
      <w:proofErr w:type="spellEnd"/>
      <w:r w:rsidRPr="008B5659">
        <w:rPr>
          <w:rFonts w:ascii="Times New Roman" w:hAnsi="Times New Roman" w:cs="Times New Roman"/>
        </w:rPr>
        <w:t xml:space="preserve"> С.Г. «Экономический пояс Шелкового пути»: взгляд из России / С.Г. </w:t>
      </w:r>
      <w:proofErr w:type="spellStart"/>
      <w:r w:rsidRPr="008B5659">
        <w:rPr>
          <w:rFonts w:ascii="Times New Roman" w:hAnsi="Times New Roman" w:cs="Times New Roman"/>
        </w:rPr>
        <w:t>Лузянин</w:t>
      </w:r>
      <w:proofErr w:type="spellEnd"/>
      <w:r w:rsidRPr="008B5659">
        <w:rPr>
          <w:rFonts w:ascii="Times New Roman" w:hAnsi="Times New Roman" w:cs="Times New Roman"/>
        </w:rPr>
        <w:t xml:space="preserve"> // Пути и пояса Евразии. Национальные и международные проекты развития на Евразийском пространстве и перспективы их сопряжения / </w:t>
      </w:r>
      <w:r>
        <w:rPr>
          <w:rFonts w:ascii="Times New Roman" w:hAnsi="Times New Roman" w:cs="Times New Roman"/>
        </w:rPr>
        <w:t>ред. А.В. Лукина,</w:t>
      </w:r>
      <w:r w:rsidRPr="008B5659">
        <w:rPr>
          <w:rFonts w:ascii="Times New Roman" w:hAnsi="Times New Roman" w:cs="Times New Roman"/>
        </w:rPr>
        <w:t xml:space="preserve"> В.И. Якунина. – М. 2019. – С. 79-80.</w:t>
      </w:r>
    </w:p>
  </w:footnote>
  <w:footnote w:id="105">
    <w:p w:rsidR="00272FE3" w:rsidRPr="00EC0FDF" w:rsidRDefault="00272FE3" w:rsidP="00074358">
      <w:pPr>
        <w:pStyle w:val="a4"/>
        <w:rPr>
          <w:rFonts w:ascii="Times New Roman" w:hAnsi="Times New Roman" w:cs="Times New Roman"/>
          <w:lang w:val="en-US"/>
        </w:rPr>
      </w:pPr>
      <w:r w:rsidRPr="008B5659">
        <w:rPr>
          <w:rStyle w:val="a6"/>
          <w:rFonts w:ascii="Times New Roman" w:hAnsi="Times New Roman" w:cs="Times New Roman"/>
        </w:rPr>
        <w:footnoteRef/>
      </w:r>
      <w:r w:rsidRPr="008B5659">
        <w:rPr>
          <w:rFonts w:ascii="Times New Roman" w:hAnsi="Times New Roman" w:cs="Times New Roman"/>
        </w:rPr>
        <w:t xml:space="preserve"> </w:t>
      </w:r>
      <w:proofErr w:type="spellStart"/>
      <w:r w:rsidRPr="008B5659">
        <w:rPr>
          <w:rFonts w:ascii="Times New Roman" w:hAnsi="Times New Roman" w:cs="Times New Roman"/>
        </w:rPr>
        <w:t>Изимов</w:t>
      </w:r>
      <w:proofErr w:type="spellEnd"/>
      <w:r w:rsidRPr="008B5659">
        <w:rPr>
          <w:rFonts w:ascii="Times New Roman" w:hAnsi="Times New Roman" w:cs="Times New Roman"/>
        </w:rPr>
        <w:t xml:space="preserve"> Р.Ю. </w:t>
      </w:r>
      <w:proofErr w:type="spellStart"/>
      <w:r w:rsidRPr="008B5659">
        <w:rPr>
          <w:rFonts w:ascii="Times New Roman" w:hAnsi="Times New Roman" w:cs="Times New Roman"/>
        </w:rPr>
        <w:t>Центральноазиатский</w:t>
      </w:r>
      <w:proofErr w:type="spellEnd"/>
      <w:r w:rsidRPr="008B5659">
        <w:rPr>
          <w:rFonts w:ascii="Times New Roman" w:hAnsi="Times New Roman" w:cs="Times New Roman"/>
        </w:rPr>
        <w:t xml:space="preserve"> трек инициативы «Пояс и путь»: возможности и риски / Р.Ю. </w:t>
      </w:r>
      <w:proofErr w:type="spellStart"/>
      <w:r w:rsidRPr="008B5659">
        <w:rPr>
          <w:rFonts w:ascii="Times New Roman" w:hAnsi="Times New Roman" w:cs="Times New Roman"/>
        </w:rPr>
        <w:t>Изимов</w:t>
      </w:r>
      <w:proofErr w:type="spellEnd"/>
      <w:r w:rsidRPr="008B5659">
        <w:rPr>
          <w:rFonts w:ascii="Times New Roman" w:hAnsi="Times New Roman" w:cs="Times New Roman"/>
        </w:rPr>
        <w:t>, З.Т. Мураталиева // Пути и пояса Евразии. Национальные и международные проекты развития на Евразийском пространстве и перспективы их сопряжения / ред. А</w:t>
      </w:r>
      <w:r w:rsidRPr="00EC0FDF">
        <w:rPr>
          <w:rFonts w:ascii="Times New Roman" w:hAnsi="Times New Roman" w:cs="Times New Roman"/>
          <w:lang w:val="en-US"/>
        </w:rPr>
        <w:t>.</w:t>
      </w:r>
      <w:r w:rsidRPr="008B5659">
        <w:rPr>
          <w:rFonts w:ascii="Times New Roman" w:hAnsi="Times New Roman" w:cs="Times New Roman"/>
        </w:rPr>
        <w:t>В</w:t>
      </w:r>
      <w:r w:rsidRPr="00EC0FDF">
        <w:rPr>
          <w:rFonts w:ascii="Times New Roman" w:hAnsi="Times New Roman" w:cs="Times New Roman"/>
          <w:lang w:val="en-US"/>
        </w:rPr>
        <w:t xml:space="preserve">. </w:t>
      </w:r>
      <w:r w:rsidRPr="008B5659">
        <w:rPr>
          <w:rFonts w:ascii="Times New Roman" w:hAnsi="Times New Roman" w:cs="Times New Roman"/>
        </w:rPr>
        <w:t>Лукина</w:t>
      </w:r>
      <w:r w:rsidRPr="00272FE3">
        <w:rPr>
          <w:rFonts w:ascii="Times New Roman" w:hAnsi="Times New Roman" w:cs="Times New Roman"/>
          <w:lang w:val="en-US"/>
        </w:rPr>
        <w:t>,</w:t>
      </w:r>
      <w:r w:rsidRPr="00EC0FDF">
        <w:rPr>
          <w:rFonts w:ascii="Times New Roman" w:hAnsi="Times New Roman" w:cs="Times New Roman"/>
          <w:lang w:val="en-US"/>
        </w:rPr>
        <w:t xml:space="preserve"> </w:t>
      </w:r>
      <w:r w:rsidRPr="008B5659">
        <w:rPr>
          <w:rFonts w:ascii="Times New Roman" w:hAnsi="Times New Roman" w:cs="Times New Roman"/>
        </w:rPr>
        <w:t>В</w:t>
      </w:r>
      <w:r w:rsidRPr="00EC0FDF">
        <w:rPr>
          <w:rFonts w:ascii="Times New Roman" w:hAnsi="Times New Roman" w:cs="Times New Roman"/>
          <w:lang w:val="en-US"/>
        </w:rPr>
        <w:t>.</w:t>
      </w:r>
      <w:r w:rsidRPr="008B5659">
        <w:rPr>
          <w:rFonts w:ascii="Times New Roman" w:hAnsi="Times New Roman" w:cs="Times New Roman"/>
        </w:rPr>
        <w:t>И</w:t>
      </w:r>
      <w:r w:rsidRPr="00EC0FDF">
        <w:rPr>
          <w:rFonts w:ascii="Times New Roman" w:hAnsi="Times New Roman" w:cs="Times New Roman"/>
          <w:lang w:val="en-US"/>
        </w:rPr>
        <w:t xml:space="preserve">. </w:t>
      </w:r>
      <w:r w:rsidRPr="008B5659">
        <w:rPr>
          <w:rFonts w:ascii="Times New Roman" w:hAnsi="Times New Roman" w:cs="Times New Roman"/>
        </w:rPr>
        <w:t>Якунина</w:t>
      </w:r>
      <w:r w:rsidRPr="00EC0FDF">
        <w:rPr>
          <w:rFonts w:ascii="Times New Roman" w:hAnsi="Times New Roman" w:cs="Times New Roman"/>
          <w:lang w:val="en-US"/>
        </w:rPr>
        <w:t xml:space="preserve">. – </w:t>
      </w:r>
      <w:r w:rsidRPr="008B5659">
        <w:rPr>
          <w:rFonts w:ascii="Times New Roman" w:hAnsi="Times New Roman" w:cs="Times New Roman"/>
        </w:rPr>
        <w:t>М</w:t>
      </w:r>
      <w:r w:rsidRPr="00EC0FDF">
        <w:rPr>
          <w:rFonts w:ascii="Times New Roman" w:hAnsi="Times New Roman" w:cs="Times New Roman"/>
          <w:lang w:val="en-US"/>
        </w:rPr>
        <w:t xml:space="preserve">. 2019. – </w:t>
      </w:r>
      <w:proofErr w:type="gramStart"/>
      <w:r w:rsidRPr="008B5659">
        <w:rPr>
          <w:rFonts w:ascii="Times New Roman" w:hAnsi="Times New Roman" w:cs="Times New Roman"/>
        </w:rPr>
        <w:t>С</w:t>
      </w:r>
      <w:r>
        <w:rPr>
          <w:rFonts w:ascii="Times New Roman" w:hAnsi="Times New Roman" w:cs="Times New Roman"/>
          <w:lang w:val="en-US"/>
        </w:rPr>
        <w:t>.</w:t>
      </w:r>
      <w:r w:rsidRPr="00272FE3">
        <w:rPr>
          <w:rFonts w:ascii="Times New Roman" w:hAnsi="Times New Roman" w:cs="Times New Roman"/>
          <w:lang w:val="en-US"/>
        </w:rPr>
        <w:t> </w:t>
      </w:r>
      <w:r w:rsidRPr="00EC0FDF">
        <w:rPr>
          <w:rFonts w:ascii="Times New Roman" w:hAnsi="Times New Roman" w:cs="Times New Roman"/>
          <w:lang w:val="en-US"/>
        </w:rPr>
        <w:t>79</w:t>
      </w:r>
      <w:proofErr w:type="gramEnd"/>
      <w:r w:rsidRPr="00EC0FDF">
        <w:rPr>
          <w:rFonts w:ascii="Times New Roman" w:hAnsi="Times New Roman" w:cs="Times New Roman"/>
          <w:lang w:val="en-US"/>
        </w:rPr>
        <w:t>-80.</w:t>
      </w:r>
    </w:p>
  </w:footnote>
  <w:footnote w:id="106">
    <w:p w:rsidR="00272FE3" w:rsidRPr="00DF62FA" w:rsidRDefault="00272FE3" w:rsidP="00074358">
      <w:pPr>
        <w:pStyle w:val="a4"/>
        <w:rPr>
          <w:rFonts w:ascii="Times New Roman" w:hAnsi="Times New Roman" w:cs="Times New Roman"/>
          <w:lang w:val="en-US"/>
        </w:rPr>
      </w:pPr>
      <w:r>
        <w:rPr>
          <w:rStyle w:val="a6"/>
        </w:rPr>
        <w:footnoteRef/>
      </w:r>
      <w:r w:rsidRPr="005F156A">
        <w:rPr>
          <w:lang w:val="en-US"/>
        </w:rPr>
        <w:t xml:space="preserve"> </w:t>
      </w:r>
      <w:proofErr w:type="spellStart"/>
      <w:r w:rsidRPr="00DF62FA">
        <w:rPr>
          <w:rFonts w:ascii="Times New Roman" w:hAnsi="Times New Roman" w:cs="Times New Roman"/>
          <w:lang w:val="en-US"/>
        </w:rPr>
        <w:t>Kralovicova</w:t>
      </w:r>
      <w:proofErr w:type="spellEnd"/>
      <w:r w:rsidRPr="00DF62FA">
        <w:rPr>
          <w:rFonts w:ascii="Times New Roman" w:hAnsi="Times New Roman" w:cs="Times New Roman"/>
          <w:lang w:val="en-US"/>
        </w:rPr>
        <w:t xml:space="preserve"> M. Characteristics of OBOR / M. </w:t>
      </w:r>
      <w:proofErr w:type="spellStart"/>
      <w:r w:rsidRPr="00DF62FA">
        <w:rPr>
          <w:rFonts w:ascii="Times New Roman" w:hAnsi="Times New Roman" w:cs="Times New Roman"/>
          <w:lang w:val="en-US"/>
        </w:rPr>
        <w:t>Kralovicova</w:t>
      </w:r>
      <w:proofErr w:type="spellEnd"/>
      <w:r w:rsidRPr="00DF62FA">
        <w:rPr>
          <w:rFonts w:ascii="Times New Roman" w:hAnsi="Times New Roman" w:cs="Times New Roman"/>
          <w:lang w:val="en-US"/>
        </w:rPr>
        <w:t xml:space="preserve">, M. </w:t>
      </w:r>
      <w:proofErr w:type="spellStart"/>
      <w:r w:rsidRPr="00DF62FA">
        <w:rPr>
          <w:rFonts w:ascii="Times New Roman" w:hAnsi="Times New Roman" w:cs="Times New Roman"/>
          <w:lang w:val="en-US"/>
        </w:rPr>
        <w:t>Zatko</w:t>
      </w:r>
      <w:proofErr w:type="spellEnd"/>
      <w:r w:rsidRPr="00DF62FA">
        <w:rPr>
          <w:rFonts w:ascii="Times New Roman" w:hAnsi="Times New Roman" w:cs="Times New Roman"/>
          <w:lang w:val="en-US"/>
        </w:rPr>
        <w:t xml:space="preserve"> // One Belt One Road Initiative in Central Asia: Implications for competitiveness of Russian economy. – Bratislava, 2016. – pp. 7-8.</w:t>
      </w:r>
    </w:p>
  </w:footnote>
  <w:footnote w:id="107">
    <w:p w:rsidR="00272FE3" w:rsidRPr="0006753E" w:rsidRDefault="00272FE3" w:rsidP="0006753E">
      <w:pPr>
        <w:pStyle w:val="a4"/>
        <w:ind w:firstLine="567"/>
        <w:rPr>
          <w:rFonts w:ascii="Times New Roman" w:hAnsi="Times New Roman" w:cs="Times New Roman"/>
          <w:lang w:val="en-US"/>
        </w:rPr>
      </w:pPr>
      <w:r w:rsidRPr="0006753E">
        <w:rPr>
          <w:rStyle w:val="a6"/>
          <w:rFonts w:ascii="Times New Roman" w:hAnsi="Times New Roman" w:cs="Times New Roman"/>
        </w:rPr>
        <w:footnoteRef/>
      </w:r>
      <w:r w:rsidRPr="0006753E">
        <w:rPr>
          <w:rFonts w:ascii="Times New Roman" w:hAnsi="Times New Roman" w:cs="Times New Roman"/>
          <w:lang w:val="en-US"/>
        </w:rPr>
        <w:t xml:space="preserve"> </w:t>
      </w:r>
      <w:proofErr w:type="spellStart"/>
      <w:r w:rsidRPr="0006753E">
        <w:rPr>
          <w:rFonts w:ascii="Times New Roman" w:hAnsi="Times New Roman" w:cs="Times New Roman"/>
          <w:lang w:val="en-US"/>
        </w:rPr>
        <w:t>Forough</w:t>
      </w:r>
      <w:proofErr w:type="spellEnd"/>
      <w:r w:rsidRPr="0006753E">
        <w:rPr>
          <w:rFonts w:ascii="Times New Roman" w:hAnsi="Times New Roman" w:cs="Times New Roman"/>
          <w:lang w:val="en-US"/>
        </w:rPr>
        <w:t xml:space="preserve"> M. Intervention with Chinese characteristics: the Belt and Road Initiative reconfiguring (Afro-) Eurasian geo-economics / M. </w:t>
      </w:r>
      <w:proofErr w:type="spellStart"/>
      <w:r w:rsidRPr="0006753E">
        <w:rPr>
          <w:rFonts w:ascii="Times New Roman" w:hAnsi="Times New Roman" w:cs="Times New Roman"/>
          <w:lang w:val="en-US"/>
        </w:rPr>
        <w:t>Forough</w:t>
      </w:r>
      <w:proofErr w:type="spellEnd"/>
      <w:r w:rsidRPr="0006753E">
        <w:rPr>
          <w:rFonts w:ascii="Times New Roman" w:hAnsi="Times New Roman" w:cs="Times New Roman"/>
          <w:lang w:val="en-US"/>
        </w:rPr>
        <w:t xml:space="preserve"> // Conflict, Security, Development. – 2019. – pp.</w:t>
      </w:r>
      <w:r w:rsidRPr="0094555C">
        <w:rPr>
          <w:rFonts w:ascii="Times New Roman" w:hAnsi="Times New Roman" w:cs="Times New Roman"/>
          <w:lang w:val="en-US"/>
        </w:rPr>
        <w:t xml:space="preserve"> </w:t>
      </w:r>
      <w:r w:rsidRPr="0006753E">
        <w:rPr>
          <w:rFonts w:ascii="Times New Roman" w:hAnsi="Times New Roman" w:cs="Times New Roman"/>
          <w:lang w:val="en-US"/>
        </w:rPr>
        <w:t>276-279.</w:t>
      </w:r>
    </w:p>
  </w:footnote>
  <w:footnote w:id="108">
    <w:p w:rsidR="00272FE3" w:rsidRPr="0006753E" w:rsidRDefault="00272FE3" w:rsidP="0006753E">
      <w:pPr>
        <w:autoSpaceDE w:val="0"/>
        <w:autoSpaceDN w:val="0"/>
        <w:adjustRightInd w:val="0"/>
        <w:spacing w:line="240" w:lineRule="auto"/>
        <w:ind w:firstLine="567"/>
        <w:jc w:val="left"/>
        <w:rPr>
          <w:rFonts w:ascii="AdvOT46dcae81" w:hAnsi="AdvOT46dcae81" w:cs="AdvOT46dcae81"/>
          <w:sz w:val="18"/>
          <w:szCs w:val="18"/>
          <w:lang w:val="en-US"/>
        </w:rPr>
      </w:pPr>
      <w:r w:rsidRPr="0006753E">
        <w:rPr>
          <w:rStyle w:val="a6"/>
          <w:rFonts w:ascii="Times New Roman" w:hAnsi="Times New Roman" w:cs="Times New Roman"/>
          <w:sz w:val="20"/>
          <w:szCs w:val="20"/>
        </w:rPr>
        <w:footnoteRef/>
      </w:r>
      <w:r w:rsidRPr="0006753E">
        <w:rPr>
          <w:rFonts w:ascii="Times New Roman" w:hAnsi="Times New Roman" w:cs="Times New Roman"/>
          <w:sz w:val="20"/>
          <w:szCs w:val="20"/>
          <w:lang w:val="en-US"/>
        </w:rPr>
        <w:t xml:space="preserve"> </w:t>
      </w:r>
      <w:proofErr w:type="spellStart"/>
      <w:r w:rsidRPr="0006753E">
        <w:rPr>
          <w:rFonts w:ascii="Times New Roman" w:hAnsi="Times New Roman" w:cs="Times New Roman"/>
          <w:sz w:val="20"/>
          <w:szCs w:val="20"/>
          <w:lang w:val="en-US"/>
        </w:rPr>
        <w:t>Hameiri</w:t>
      </w:r>
      <w:proofErr w:type="spellEnd"/>
      <w:r w:rsidRPr="0006753E">
        <w:rPr>
          <w:rFonts w:ascii="Times New Roman" w:hAnsi="Times New Roman" w:cs="Times New Roman"/>
          <w:sz w:val="20"/>
          <w:szCs w:val="20"/>
          <w:lang w:val="en-US"/>
        </w:rPr>
        <w:t xml:space="preserve"> Sh. China Challenges Global Governance? Chinese International Development Finance and </w:t>
      </w:r>
      <w:proofErr w:type="gramStart"/>
      <w:r w:rsidRPr="0006753E">
        <w:rPr>
          <w:rFonts w:ascii="Times New Roman" w:hAnsi="Times New Roman" w:cs="Times New Roman"/>
          <w:sz w:val="20"/>
          <w:szCs w:val="20"/>
          <w:lang w:val="en-US"/>
        </w:rPr>
        <w:t>The</w:t>
      </w:r>
      <w:proofErr w:type="gramEnd"/>
      <w:r w:rsidRPr="0006753E">
        <w:rPr>
          <w:rFonts w:ascii="Times New Roman" w:hAnsi="Times New Roman" w:cs="Times New Roman"/>
          <w:sz w:val="20"/>
          <w:szCs w:val="20"/>
          <w:lang w:val="en-US"/>
        </w:rPr>
        <w:t xml:space="preserve"> </w:t>
      </w:r>
      <w:proofErr w:type="spellStart"/>
      <w:r w:rsidRPr="0006753E">
        <w:rPr>
          <w:rFonts w:ascii="Times New Roman" w:hAnsi="Times New Roman" w:cs="Times New Roman"/>
          <w:sz w:val="20"/>
          <w:szCs w:val="20"/>
          <w:lang w:val="en-US"/>
        </w:rPr>
        <w:t>Aiib</w:t>
      </w:r>
      <w:proofErr w:type="spellEnd"/>
      <w:r w:rsidRPr="0006753E">
        <w:rPr>
          <w:rFonts w:ascii="Times New Roman" w:hAnsi="Times New Roman" w:cs="Times New Roman"/>
          <w:sz w:val="20"/>
          <w:szCs w:val="20"/>
          <w:lang w:val="en-US"/>
        </w:rPr>
        <w:t xml:space="preserve"> / Sh. </w:t>
      </w:r>
      <w:proofErr w:type="spellStart"/>
      <w:r w:rsidRPr="0006753E">
        <w:rPr>
          <w:rFonts w:ascii="Times New Roman" w:hAnsi="Times New Roman" w:cs="Times New Roman"/>
          <w:sz w:val="20"/>
          <w:szCs w:val="20"/>
          <w:lang w:val="en-US"/>
        </w:rPr>
        <w:t>Hameiri</w:t>
      </w:r>
      <w:proofErr w:type="spellEnd"/>
      <w:r w:rsidRPr="0006753E">
        <w:rPr>
          <w:rFonts w:ascii="Times New Roman" w:hAnsi="Times New Roman" w:cs="Times New Roman"/>
          <w:sz w:val="20"/>
          <w:szCs w:val="20"/>
          <w:lang w:val="en-US"/>
        </w:rPr>
        <w:t>, J. Lee // International Affairs. – 2018. – P. 575.</w:t>
      </w:r>
    </w:p>
  </w:footnote>
  <w:footnote w:id="109">
    <w:p w:rsidR="00272FE3" w:rsidRPr="00F4509B" w:rsidRDefault="00272FE3">
      <w:pPr>
        <w:pStyle w:val="a4"/>
        <w:rPr>
          <w:rFonts w:ascii="Times New Roman" w:hAnsi="Times New Roman" w:cs="Times New Roman"/>
          <w:lang w:val="en-US"/>
        </w:rPr>
      </w:pPr>
      <w:r w:rsidRPr="00F4509B">
        <w:rPr>
          <w:rStyle w:val="a6"/>
          <w:rFonts w:ascii="Times New Roman" w:hAnsi="Times New Roman" w:cs="Times New Roman"/>
        </w:rPr>
        <w:footnoteRef/>
      </w:r>
      <w:r w:rsidRPr="00F4509B">
        <w:rPr>
          <w:rFonts w:ascii="Times New Roman" w:hAnsi="Times New Roman" w:cs="Times New Roman"/>
          <w:lang w:val="en-US"/>
        </w:rPr>
        <w:t xml:space="preserve"> </w:t>
      </w:r>
      <w:proofErr w:type="spellStart"/>
      <w:r w:rsidRPr="00F4509B">
        <w:rPr>
          <w:rFonts w:ascii="Times New Roman" w:hAnsi="Times New Roman" w:cs="Times New Roman"/>
          <w:lang w:val="en-US"/>
        </w:rPr>
        <w:t>Nordin</w:t>
      </w:r>
      <w:proofErr w:type="spellEnd"/>
      <w:r w:rsidRPr="00F4509B">
        <w:rPr>
          <w:rFonts w:ascii="Times New Roman" w:hAnsi="Times New Roman" w:cs="Times New Roman"/>
          <w:lang w:val="en-US"/>
        </w:rPr>
        <w:t xml:space="preserve"> A. Will Trump make China Great again? The Belt and Road Initiative and International Order / A. </w:t>
      </w:r>
      <w:proofErr w:type="spellStart"/>
      <w:r w:rsidRPr="00F4509B">
        <w:rPr>
          <w:rFonts w:ascii="Times New Roman" w:hAnsi="Times New Roman" w:cs="Times New Roman"/>
          <w:lang w:val="en-US"/>
        </w:rPr>
        <w:t>Nordin</w:t>
      </w:r>
      <w:proofErr w:type="spellEnd"/>
      <w:r w:rsidRPr="00F4509B">
        <w:rPr>
          <w:rFonts w:ascii="Times New Roman" w:hAnsi="Times New Roman" w:cs="Times New Roman"/>
          <w:lang w:val="en-US"/>
        </w:rPr>
        <w:t>, M. Weismann // International Affairs. – 2018. – pp. 235-237.</w:t>
      </w:r>
    </w:p>
  </w:footnote>
  <w:footnote w:id="110">
    <w:p w:rsidR="00272FE3" w:rsidRPr="00473B48" w:rsidRDefault="00272FE3">
      <w:pPr>
        <w:pStyle w:val="a4"/>
        <w:rPr>
          <w:rFonts w:ascii="Times New Roman" w:hAnsi="Times New Roman" w:cs="Times New Roman"/>
          <w:lang w:val="en-US"/>
        </w:rPr>
      </w:pPr>
      <w:r w:rsidRPr="00473B48">
        <w:rPr>
          <w:rStyle w:val="a6"/>
          <w:rFonts w:ascii="Times New Roman" w:hAnsi="Times New Roman" w:cs="Times New Roman"/>
        </w:rPr>
        <w:footnoteRef/>
      </w:r>
      <w:r w:rsidRPr="00473B48">
        <w:rPr>
          <w:rFonts w:ascii="Times New Roman" w:hAnsi="Times New Roman" w:cs="Times New Roman"/>
          <w:lang w:val="en-US"/>
        </w:rPr>
        <w:t xml:space="preserve"> Cui </w:t>
      </w:r>
      <w:proofErr w:type="spellStart"/>
      <w:r w:rsidRPr="00473B48">
        <w:rPr>
          <w:rFonts w:ascii="Times New Roman" w:hAnsi="Times New Roman" w:cs="Times New Roman"/>
          <w:lang w:val="en-US"/>
        </w:rPr>
        <w:t>Lianbiao</w:t>
      </w:r>
      <w:proofErr w:type="spellEnd"/>
      <w:r w:rsidRPr="00473B48">
        <w:rPr>
          <w:rFonts w:ascii="Times New Roman" w:hAnsi="Times New Roman" w:cs="Times New Roman"/>
          <w:lang w:val="en-US"/>
        </w:rPr>
        <w:t xml:space="preserve">. Economic evaluation of the Belt and Road Initiative an unimpeded trade perspective / </w:t>
      </w:r>
      <w:proofErr w:type="spellStart"/>
      <w:r w:rsidRPr="00473B48">
        <w:rPr>
          <w:rFonts w:ascii="Times New Roman" w:hAnsi="Times New Roman" w:cs="Times New Roman"/>
          <w:lang w:val="en-US"/>
        </w:rPr>
        <w:t>Lianbiao</w:t>
      </w:r>
      <w:proofErr w:type="spellEnd"/>
      <w:r w:rsidRPr="00473B48">
        <w:rPr>
          <w:rFonts w:ascii="Times New Roman" w:hAnsi="Times New Roman" w:cs="Times New Roman"/>
          <w:lang w:val="en-US"/>
        </w:rPr>
        <w:t xml:space="preserve"> Cui, </w:t>
      </w:r>
      <w:proofErr w:type="spellStart"/>
      <w:r w:rsidRPr="00473B48">
        <w:rPr>
          <w:rFonts w:ascii="Times New Roman" w:hAnsi="Times New Roman" w:cs="Times New Roman"/>
          <w:lang w:val="en-US"/>
        </w:rPr>
        <w:t>Malin</w:t>
      </w:r>
      <w:proofErr w:type="spellEnd"/>
      <w:r w:rsidRPr="00473B48">
        <w:rPr>
          <w:rFonts w:ascii="Times New Roman" w:hAnsi="Times New Roman" w:cs="Times New Roman"/>
          <w:lang w:val="en-US"/>
        </w:rPr>
        <w:t xml:space="preserve"> Song // International Journal of Logistics Research and Applications. – 2018. – P. 32.</w:t>
      </w:r>
    </w:p>
  </w:footnote>
  <w:footnote w:id="111">
    <w:p w:rsidR="00272FE3" w:rsidRPr="00473B48" w:rsidRDefault="00272FE3" w:rsidP="0098344E">
      <w:pPr>
        <w:pStyle w:val="a4"/>
        <w:rPr>
          <w:rFonts w:ascii="Times New Roman" w:hAnsi="Times New Roman" w:cs="Times New Roman"/>
          <w:lang w:val="en-US"/>
        </w:rPr>
      </w:pPr>
      <w:r w:rsidRPr="00473B48">
        <w:rPr>
          <w:rStyle w:val="a6"/>
          <w:rFonts w:ascii="Times New Roman" w:hAnsi="Times New Roman" w:cs="Times New Roman"/>
        </w:rPr>
        <w:footnoteRef/>
      </w:r>
      <w:r w:rsidRPr="00473B48">
        <w:rPr>
          <w:rFonts w:ascii="Times New Roman" w:hAnsi="Times New Roman" w:cs="Times New Roman"/>
          <w:lang w:val="en-US"/>
        </w:rPr>
        <w:t xml:space="preserve"> Rajah R. </w:t>
      </w:r>
      <w:proofErr w:type="spellStart"/>
      <w:r w:rsidRPr="00473B48">
        <w:rPr>
          <w:rFonts w:ascii="Times New Roman" w:hAnsi="Times New Roman" w:cs="Times New Roman"/>
          <w:lang w:val="en-US"/>
        </w:rPr>
        <w:t>Mobilizating</w:t>
      </w:r>
      <w:proofErr w:type="spellEnd"/>
      <w:r w:rsidRPr="00473B48">
        <w:rPr>
          <w:rFonts w:ascii="Times New Roman" w:hAnsi="Times New Roman" w:cs="Times New Roman"/>
          <w:lang w:val="en-US"/>
        </w:rPr>
        <w:t xml:space="preserve"> the Indo-Pacific Infrastructure response to China`s Belt and Road Initiative in Southeast Asia / R. Rajah // Foreign Policy at Brookings. – 2020. – P.5.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2632"/>
    <w:multiLevelType w:val="hybridMultilevel"/>
    <w:tmpl w:val="009469CA"/>
    <w:lvl w:ilvl="0" w:tplc="357065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9D64CD"/>
    <w:multiLevelType w:val="hybridMultilevel"/>
    <w:tmpl w:val="9684B8FC"/>
    <w:lvl w:ilvl="0" w:tplc="35706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BE5DB1"/>
    <w:multiLevelType w:val="multilevel"/>
    <w:tmpl w:val="31B67B0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1E740902"/>
    <w:multiLevelType w:val="hybridMultilevel"/>
    <w:tmpl w:val="BCE662B4"/>
    <w:lvl w:ilvl="0" w:tplc="641CD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23353E"/>
    <w:multiLevelType w:val="hybridMultilevel"/>
    <w:tmpl w:val="77B0FED6"/>
    <w:lvl w:ilvl="0" w:tplc="3570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07D3B"/>
    <w:multiLevelType w:val="hybridMultilevel"/>
    <w:tmpl w:val="68EA6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976C67"/>
    <w:multiLevelType w:val="hybridMultilevel"/>
    <w:tmpl w:val="64C07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34A88"/>
    <w:multiLevelType w:val="hybridMultilevel"/>
    <w:tmpl w:val="21E46F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053B0C"/>
    <w:multiLevelType w:val="hybridMultilevel"/>
    <w:tmpl w:val="FB72EB6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D7F8F"/>
    <w:multiLevelType w:val="hybridMultilevel"/>
    <w:tmpl w:val="B33A2DAA"/>
    <w:lvl w:ilvl="0" w:tplc="3570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D3716"/>
    <w:multiLevelType w:val="hybridMultilevel"/>
    <w:tmpl w:val="F5ECDEF4"/>
    <w:lvl w:ilvl="0" w:tplc="357065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7E66B3"/>
    <w:multiLevelType w:val="hybridMultilevel"/>
    <w:tmpl w:val="5248F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47FD8"/>
    <w:multiLevelType w:val="hybridMultilevel"/>
    <w:tmpl w:val="74C87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6016B"/>
    <w:multiLevelType w:val="hybridMultilevel"/>
    <w:tmpl w:val="7CDA1616"/>
    <w:lvl w:ilvl="0" w:tplc="B5340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2C17B04"/>
    <w:multiLevelType w:val="hybridMultilevel"/>
    <w:tmpl w:val="3B30E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6E670E"/>
    <w:multiLevelType w:val="hybridMultilevel"/>
    <w:tmpl w:val="901CF31A"/>
    <w:lvl w:ilvl="0" w:tplc="3570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40D25"/>
    <w:multiLevelType w:val="multilevel"/>
    <w:tmpl w:val="BE06668C"/>
    <w:lvl w:ilvl="0">
      <w:start w:val="1"/>
      <w:numFmt w:val="decimal"/>
      <w:lvlText w:val="%1."/>
      <w:lvlJc w:val="left"/>
      <w:pPr>
        <w:ind w:left="1068" w:hanging="360"/>
      </w:pPr>
      <w:rPr>
        <w:rFonts w:ascii="Times New Roman" w:eastAsiaTheme="minorEastAsia" w:hAnsi="Times New Roman" w:cs="Times New Roman"/>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5EB756AC"/>
    <w:multiLevelType w:val="hybridMultilevel"/>
    <w:tmpl w:val="A644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6E5878"/>
    <w:multiLevelType w:val="hybridMultilevel"/>
    <w:tmpl w:val="5DC495B0"/>
    <w:lvl w:ilvl="0" w:tplc="33C68798">
      <w:start w:val="1"/>
      <w:numFmt w:val="decimal"/>
      <w:lvlText w:val="%1."/>
      <w:lvlJc w:val="left"/>
      <w:pPr>
        <w:ind w:left="10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68F43225"/>
    <w:multiLevelType w:val="hybridMultilevel"/>
    <w:tmpl w:val="F1CE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D32586"/>
    <w:multiLevelType w:val="hybridMultilevel"/>
    <w:tmpl w:val="8324A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505FD0"/>
    <w:multiLevelType w:val="hybridMultilevel"/>
    <w:tmpl w:val="008C6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748C7"/>
    <w:multiLevelType w:val="hybridMultilevel"/>
    <w:tmpl w:val="C68C6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05C44"/>
    <w:multiLevelType w:val="hybridMultilevel"/>
    <w:tmpl w:val="BE00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70A03"/>
    <w:multiLevelType w:val="hybridMultilevel"/>
    <w:tmpl w:val="E962EF1C"/>
    <w:lvl w:ilvl="0" w:tplc="3DE03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523FE3"/>
    <w:multiLevelType w:val="hybridMultilevel"/>
    <w:tmpl w:val="66D0CAC2"/>
    <w:lvl w:ilvl="0" w:tplc="3570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7023C4"/>
    <w:multiLevelType w:val="hybridMultilevel"/>
    <w:tmpl w:val="EB0E05C2"/>
    <w:lvl w:ilvl="0" w:tplc="40FA1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A11315C"/>
    <w:multiLevelType w:val="hybridMultilevel"/>
    <w:tmpl w:val="7626306C"/>
    <w:lvl w:ilvl="0" w:tplc="04A20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B2B7B6C"/>
    <w:multiLevelType w:val="hybridMultilevel"/>
    <w:tmpl w:val="5A969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6"/>
  </w:num>
  <w:num w:numId="3">
    <w:abstractNumId w:val="11"/>
  </w:num>
  <w:num w:numId="4">
    <w:abstractNumId w:val="28"/>
  </w:num>
  <w:num w:numId="5">
    <w:abstractNumId w:val="17"/>
  </w:num>
  <w:num w:numId="6">
    <w:abstractNumId w:val="23"/>
  </w:num>
  <w:num w:numId="7">
    <w:abstractNumId w:val="3"/>
  </w:num>
  <w:num w:numId="8">
    <w:abstractNumId w:val="26"/>
  </w:num>
  <w:num w:numId="9">
    <w:abstractNumId w:val="0"/>
  </w:num>
  <w:num w:numId="10">
    <w:abstractNumId w:val="25"/>
  </w:num>
  <w:num w:numId="11">
    <w:abstractNumId w:val="22"/>
  </w:num>
  <w:num w:numId="12">
    <w:abstractNumId w:val="20"/>
  </w:num>
  <w:num w:numId="13">
    <w:abstractNumId w:val="4"/>
  </w:num>
  <w:num w:numId="14">
    <w:abstractNumId w:val="10"/>
  </w:num>
  <w:num w:numId="15">
    <w:abstractNumId w:val="27"/>
  </w:num>
  <w:num w:numId="16">
    <w:abstractNumId w:val="14"/>
  </w:num>
  <w:num w:numId="17">
    <w:abstractNumId w:val="21"/>
  </w:num>
  <w:num w:numId="18">
    <w:abstractNumId w:val="7"/>
  </w:num>
  <w:num w:numId="19">
    <w:abstractNumId w:val="9"/>
  </w:num>
  <w:num w:numId="20">
    <w:abstractNumId w:val="15"/>
  </w:num>
  <w:num w:numId="21">
    <w:abstractNumId w:val="8"/>
  </w:num>
  <w:num w:numId="22">
    <w:abstractNumId w:val="12"/>
  </w:num>
  <w:num w:numId="23">
    <w:abstractNumId w:val="6"/>
  </w:num>
  <w:num w:numId="24">
    <w:abstractNumId w:val="24"/>
  </w:num>
  <w:num w:numId="25">
    <w:abstractNumId w:val="19"/>
  </w:num>
  <w:num w:numId="26">
    <w:abstractNumId w:val="13"/>
  </w:num>
  <w:num w:numId="27">
    <w:abstractNumId w:val="1"/>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1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02"/>
    <w:rsid w:val="0000730F"/>
    <w:rsid w:val="0001038E"/>
    <w:rsid w:val="00010953"/>
    <w:rsid w:val="00010BAC"/>
    <w:rsid w:val="00010BF1"/>
    <w:rsid w:val="00011B9D"/>
    <w:rsid w:val="000163D8"/>
    <w:rsid w:val="00017E46"/>
    <w:rsid w:val="00040497"/>
    <w:rsid w:val="00043301"/>
    <w:rsid w:val="000452B4"/>
    <w:rsid w:val="00053300"/>
    <w:rsid w:val="0005606B"/>
    <w:rsid w:val="00063F2F"/>
    <w:rsid w:val="0006687B"/>
    <w:rsid w:val="0006753E"/>
    <w:rsid w:val="00072F79"/>
    <w:rsid w:val="00074358"/>
    <w:rsid w:val="00074BF1"/>
    <w:rsid w:val="00077A6A"/>
    <w:rsid w:val="00077FBF"/>
    <w:rsid w:val="00083262"/>
    <w:rsid w:val="00092734"/>
    <w:rsid w:val="000937CD"/>
    <w:rsid w:val="000938F2"/>
    <w:rsid w:val="00095243"/>
    <w:rsid w:val="000A4B91"/>
    <w:rsid w:val="000A625B"/>
    <w:rsid w:val="000B16EB"/>
    <w:rsid w:val="000C3E02"/>
    <w:rsid w:val="000C7D5E"/>
    <w:rsid w:val="000D0B5D"/>
    <w:rsid w:val="000D4BE1"/>
    <w:rsid w:val="000D53FB"/>
    <w:rsid w:val="000D5950"/>
    <w:rsid w:val="000D5B6E"/>
    <w:rsid w:val="000D72EE"/>
    <w:rsid w:val="000E1E71"/>
    <w:rsid w:val="000E7112"/>
    <w:rsid w:val="000F10BB"/>
    <w:rsid w:val="000F1835"/>
    <w:rsid w:val="00106378"/>
    <w:rsid w:val="00110C6C"/>
    <w:rsid w:val="00111A47"/>
    <w:rsid w:val="00126518"/>
    <w:rsid w:val="00130DD5"/>
    <w:rsid w:val="001323C8"/>
    <w:rsid w:val="00135F4B"/>
    <w:rsid w:val="00136335"/>
    <w:rsid w:val="00143EE1"/>
    <w:rsid w:val="00145202"/>
    <w:rsid w:val="00145B6D"/>
    <w:rsid w:val="00147445"/>
    <w:rsid w:val="0014766D"/>
    <w:rsid w:val="00150F0D"/>
    <w:rsid w:val="001523DB"/>
    <w:rsid w:val="00160267"/>
    <w:rsid w:val="00161073"/>
    <w:rsid w:val="0016550E"/>
    <w:rsid w:val="00165FC1"/>
    <w:rsid w:val="00166866"/>
    <w:rsid w:val="00173F15"/>
    <w:rsid w:val="001831B0"/>
    <w:rsid w:val="00191EB5"/>
    <w:rsid w:val="0019415A"/>
    <w:rsid w:val="001A2BA2"/>
    <w:rsid w:val="001B4BC1"/>
    <w:rsid w:val="001C07F9"/>
    <w:rsid w:val="001C18FA"/>
    <w:rsid w:val="001C3461"/>
    <w:rsid w:val="001D1EAA"/>
    <w:rsid w:val="001E10B4"/>
    <w:rsid w:val="001E294F"/>
    <w:rsid w:val="001E46E5"/>
    <w:rsid w:val="001F1DCC"/>
    <w:rsid w:val="001F367D"/>
    <w:rsid w:val="00201365"/>
    <w:rsid w:val="0020502E"/>
    <w:rsid w:val="00207C05"/>
    <w:rsid w:val="00213FA3"/>
    <w:rsid w:val="00220037"/>
    <w:rsid w:val="0022091E"/>
    <w:rsid w:val="002215C5"/>
    <w:rsid w:val="00230F28"/>
    <w:rsid w:val="0024207D"/>
    <w:rsid w:val="002525A9"/>
    <w:rsid w:val="00260C9C"/>
    <w:rsid w:val="002618F5"/>
    <w:rsid w:val="0026277A"/>
    <w:rsid w:val="00264686"/>
    <w:rsid w:val="00272FE3"/>
    <w:rsid w:val="00275ECA"/>
    <w:rsid w:val="00294F6C"/>
    <w:rsid w:val="002A3209"/>
    <w:rsid w:val="002A79C8"/>
    <w:rsid w:val="002B25A5"/>
    <w:rsid w:val="002C088E"/>
    <w:rsid w:val="002C50BA"/>
    <w:rsid w:val="002D10CB"/>
    <w:rsid w:val="002D762F"/>
    <w:rsid w:val="002E093E"/>
    <w:rsid w:val="002E55BF"/>
    <w:rsid w:val="002E6DB6"/>
    <w:rsid w:val="002E7435"/>
    <w:rsid w:val="003037CD"/>
    <w:rsid w:val="00303E63"/>
    <w:rsid w:val="00303F1B"/>
    <w:rsid w:val="00304AA3"/>
    <w:rsid w:val="00304F01"/>
    <w:rsid w:val="00306464"/>
    <w:rsid w:val="00314529"/>
    <w:rsid w:val="003271B6"/>
    <w:rsid w:val="00333536"/>
    <w:rsid w:val="00335460"/>
    <w:rsid w:val="00335730"/>
    <w:rsid w:val="00343BF4"/>
    <w:rsid w:val="0034779D"/>
    <w:rsid w:val="00355257"/>
    <w:rsid w:val="003552B5"/>
    <w:rsid w:val="003571E8"/>
    <w:rsid w:val="0037134E"/>
    <w:rsid w:val="00372E45"/>
    <w:rsid w:val="00376ACB"/>
    <w:rsid w:val="00382F61"/>
    <w:rsid w:val="0038585B"/>
    <w:rsid w:val="00393D76"/>
    <w:rsid w:val="00396CCE"/>
    <w:rsid w:val="003A595B"/>
    <w:rsid w:val="003C0AF7"/>
    <w:rsid w:val="003C48A9"/>
    <w:rsid w:val="003D12C1"/>
    <w:rsid w:val="003F35BF"/>
    <w:rsid w:val="003F66C7"/>
    <w:rsid w:val="00404244"/>
    <w:rsid w:val="00412CB7"/>
    <w:rsid w:val="00412FEF"/>
    <w:rsid w:val="004140C2"/>
    <w:rsid w:val="00414E29"/>
    <w:rsid w:val="00415699"/>
    <w:rsid w:val="0041675D"/>
    <w:rsid w:val="00416F23"/>
    <w:rsid w:val="00425B51"/>
    <w:rsid w:val="00431827"/>
    <w:rsid w:val="004330E8"/>
    <w:rsid w:val="00434905"/>
    <w:rsid w:val="00434C2B"/>
    <w:rsid w:val="004428ED"/>
    <w:rsid w:val="00443757"/>
    <w:rsid w:val="00460EC9"/>
    <w:rsid w:val="004610D7"/>
    <w:rsid w:val="00461780"/>
    <w:rsid w:val="0046334B"/>
    <w:rsid w:val="00473B48"/>
    <w:rsid w:val="004821CB"/>
    <w:rsid w:val="00483953"/>
    <w:rsid w:val="00485D98"/>
    <w:rsid w:val="0049011C"/>
    <w:rsid w:val="00493EBF"/>
    <w:rsid w:val="004B1852"/>
    <w:rsid w:val="004B4524"/>
    <w:rsid w:val="004C6D16"/>
    <w:rsid w:val="004D14CA"/>
    <w:rsid w:val="004E5A77"/>
    <w:rsid w:val="004E6B8D"/>
    <w:rsid w:val="004F1643"/>
    <w:rsid w:val="004F6868"/>
    <w:rsid w:val="00505D39"/>
    <w:rsid w:val="005072B4"/>
    <w:rsid w:val="0051074C"/>
    <w:rsid w:val="00511A1A"/>
    <w:rsid w:val="00517247"/>
    <w:rsid w:val="00524F4F"/>
    <w:rsid w:val="00524F6D"/>
    <w:rsid w:val="00525467"/>
    <w:rsid w:val="00525D63"/>
    <w:rsid w:val="00533A1F"/>
    <w:rsid w:val="005359F4"/>
    <w:rsid w:val="00542D2B"/>
    <w:rsid w:val="00543F57"/>
    <w:rsid w:val="00544474"/>
    <w:rsid w:val="00546247"/>
    <w:rsid w:val="00552FB2"/>
    <w:rsid w:val="00563C6D"/>
    <w:rsid w:val="0056409D"/>
    <w:rsid w:val="005714B3"/>
    <w:rsid w:val="00582AEE"/>
    <w:rsid w:val="005B0475"/>
    <w:rsid w:val="005B2A7E"/>
    <w:rsid w:val="005C4547"/>
    <w:rsid w:val="005C600F"/>
    <w:rsid w:val="005C77A8"/>
    <w:rsid w:val="005D7040"/>
    <w:rsid w:val="005E1432"/>
    <w:rsid w:val="005E6CA8"/>
    <w:rsid w:val="005F1483"/>
    <w:rsid w:val="005F156A"/>
    <w:rsid w:val="00603369"/>
    <w:rsid w:val="00614CA4"/>
    <w:rsid w:val="006227E5"/>
    <w:rsid w:val="00635B1F"/>
    <w:rsid w:val="006402B1"/>
    <w:rsid w:val="00643935"/>
    <w:rsid w:val="006445BE"/>
    <w:rsid w:val="00644BE6"/>
    <w:rsid w:val="006555AA"/>
    <w:rsid w:val="00655B76"/>
    <w:rsid w:val="00657023"/>
    <w:rsid w:val="006601FF"/>
    <w:rsid w:val="0067132D"/>
    <w:rsid w:val="00680A4C"/>
    <w:rsid w:val="00683139"/>
    <w:rsid w:val="006877FF"/>
    <w:rsid w:val="006906BE"/>
    <w:rsid w:val="006931B9"/>
    <w:rsid w:val="00695442"/>
    <w:rsid w:val="006A0985"/>
    <w:rsid w:val="006A3DE0"/>
    <w:rsid w:val="006A4C2D"/>
    <w:rsid w:val="006A5F5F"/>
    <w:rsid w:val="006B2029"/>
    <w:rsid w:val="006B57CD"/>
    <w:rsid w:val="006D31EF"/>
    <w:rsid w:val="006D6A6E"/>
    <w:rsid w:val="006E1531"/>
    <w:rsid w:val="006F01F9"/>
    <w:rsid w:val="006F1D27"/>
    <w:rsid w:val="006F7EEE"/>
    <w:rsid w:val="00703CB9"/>
    <w:rsid w:val="0070786A"/>
    <w:rsid w:val="00711EB6"/>
    <w:rsid w:val="007140CC"/>
    <w:rsid w:val="00722B54"/>
    <w:rsid w:val="00726A7A"/>
    <w:rsid w:val="00727ED5"/>
    <w:rsid w:val="00741DF4"/>
    <w:rsid w:val="0074219A"/>
    <w:rsid w:val="00745EB7"/>
    <w:rsid w:val="007521CA"/>
    <w:rsid w:val="00754B54"/>
    <w:rsid w:val="00757060"/>
    <w:rsid w:val="00764E2F"/>
    <w:rsid w:val="0077077B"/>
    <w:rsid w:val="0077141E"/>
    <w:rsid w:val="007738F0"/>
    <w:rsid w:val="00776EA9"/>
    <w:rsid w:val="007814DB"/>
    <w:rsid w:val="00785598"/>
    <w:rsid w:val="007A709D"/>
    <w:rsid w:val="007B1DD5"/>
    <w:rsid w:val="007B6043"/>
    <w:rsid w:val="007C4A22"/>
    <w:rsid w:val="007C624C"/>
    <w:rsid w:val="007D2DBD"/>
    <w:rsid w:val="007E087C"/>
    <w:rsid w:val="007E1897"/>
    <w:rsid w:val="007E2C77"/>
    <w:rsid w:val="007E4845"/>
    <w:rsid w:val="007E79B6"/>
    <w:rsid w:val="007F3B2A"/>
    <w:rsid w:val="007F5B25"/>
    <w:rsid w:val="00803629"/>
    <w:rsid w:val="00806529"/>
    <w:rsid w:val="00807ACB"/>
    <w:rsid w:val="00810328"/>
    <w:rsid w:val="008109EB"/>
    <w:rsid w:val="00813ADF"/>
    <w:rsid w:val="00816F34"/>
    <w:rsid w:val="008246AF"/>
    <w:rsid w:val="00824FFB"/>
    <w:rsid w:val="00825180"/>
    <w:rsid w:val="00825217"/>
    <w:rsid w:val="008322B2"/>
    <w:rsid w:val="00837094"/>
    <w:rsid w:val="0084035A"/>
    <w:rsid w:val="008435F1"/>
    <w:rsid w:val="0084590B"/>
    <w:rsid w:val="00851679"/>
    <w:rsid w:val="008535D7"/>
    <w:rsid w:val="00854343"/>
    <w:rsid w:val="00855CF0"/>
    <w:rsid w:val="00862ECD"/>
    <w:rsid w:val="00865D66"/>
    <w:rsid w:val="00866124"/>
    <w:rsid w:val="008746BA"/>
    <w:rsid w:val="00877074"/>
    <w:rsid w:val="008772B6"/>
    <w:rsid w:val="00883665"/>
    <w:rsid w:val="00884944"/>
    <w:rsid w:val="00884BA9"/>
    <w:rsid w:val="00884EDC"/>
    <w:rsid w:val="0089593E"/>
    <w:rsid w:val="008B1FD5"/>
    <w:rsid w:val="008B5659"/>
    <w:rsid w:val="008E5893"/>
    <w:rsid w:val="008E62BE"/>
    <w:rsid w:val="008E793E"/>
    <w:rsid w:val="008F23B3"/>
    <w:rsid w:val="008F5A80"/>
    <w:rsid w:val="00900CDE"/>
    <w:rsid w:val="00902577"/>
    <w:rsid w:val="009110E6"/>
    <w:rsid w:val="00914495"/>
    <w:rsid w:val="009217EA"/>
    <w:rsid w:val="0092688D"/>
    <w:rsid w:val="009268B8"/>
    <w:rsid w:val="0092799E"/>
    <w:rsid w:val="0093164C"/>
    <w:rsid w:val="00941420"/>
    <w:rsid w:val="0094555C"/>
    <w:rsid w:val="009466BF"/>
    <w:rsid w:val="00950541"/>
    <w:rsid w:val="00955939"/>
    <w:rsid w:val="00956B93"/>
    <w:rsid w:val="00962F2C"/>
    <w:rsid w:val="009654E9"/>
    <w:rsid w:val="00966250"/>
    <w:rsid w:val="0098344E"/>
    <w:rsid w:val="00984589"/>
    <w:rsid w:val="0098548D"/>
    <w:rsid w:val="00994B02"/>
    <w:rsid w:val="00994C93"/>
    <w:rsid w:val="00996536"/>
    <w:rsid w:val="009A0034"/>
    <w:rsid w:val="009A5373"/>
    <w:rsid w:val="009A5BF9"/>
    <w:rsid w:val="009B3684"/>
    <w:rsid w:val="009B43E0"/>
    <w:rsid w:val="009B644C"/>
    <w:rsid w:val="009C2A47"/>
    <w:rsid w:val="009D1AB8"/>
    <w:rsid w:val="009D2C0D"/>
    <w:rsid w:val="009D50E2"/>
    <w:rsid w:val="009F25A7"/>
    <w:rsid w:val="009F2DB2"/>
    <w:rsid w:val="00A04584"/>
    <w:rsid w:val="00A07760"/>
    <w:rsid w:val="00A135EA"/>
    <w:rsid w:val="00A2023C"/>
    <w:rsid w:val="00A26F6E"/>
    <w:rsid w:val="00A2708C"/>
    <w:rsid w:val="00A27EED"/>
    <w:rsid w:val="00A35418"/>
    <w:rsid w:val="00A424EB"/>
    <w:rsid w:val="00A4313A"/>
    <w:rsid w:val="00A433D9"/>
    <w:rsid w:val="00A52FFC"/>
    <w:rsid w:val="00A65917"/>
    <w:rsid w:val="00A65B7D"/>
    <w:rsid w:val="00A72119"/>
    <w:rsid w:val="00A755A8"/>
    <w:rsid w:val="00A764A3"/>
    <w:rsid w:val="00A80053"/>
    <w:rsid w:val="00A80BD5"/>
    <w:rsid w:val="00A95CAC"/>
    <w:rsid w:val="00AB4463"/>
    <w:rsid w:val="00AB5AE1"/>
    <w:rsid w:val="00AC042C"/>
    <w:rsid w:val="00AC0676"/>
    <w:rsid w:val="00AC1551"/>
    <w:rsid w:val="00AC1CA4"/>
    <w:rsid w:val="00AC3397"/>
    <w:rsid w:val="00AD2109"/>
    <w:rsid w:val="00AD75F0"/>
    <w:rsid w:val="00AE653A"/>
    <w:rsid w:val="00AE708E"/>
    <w:rsid w:val="00AF072E"/>
    <w:rsid w:val="00AF1417"/>
    <w:rsid w:val="00AF45C9"/>
    <w:rsid w:val="00B026CA"/>
    <w:rsid w:val="00B02806"/>
    <w:rsid w:val="00B1434E"/>
    <w:rsid w:val="00B2464D"/>
    <w:rsid w:val="00B247BB"/>
    <w:rsid w:val="00B27C62"/>
    <w:rsid w:val="00B345F7"/>
    <w:rsid w:val="00B346E3"/>
    <w:rsid w:val="00B37BDD"/>
    <w:rsid w:val="00B42AA9"/>
    <w:rsid w:val="00B43E5D"/>
    <w:rsid w:val="00B523DC"/>
    <w:rsid w:val="00B562B9"/>
    <w:rsid w:val="00B56F41"/>
    <w:rsid w:val="00B72DAB"/>
    <w:rsid w:val="00B75048"/>
    <w:rsid w:val="00B81143"/>
    <w:rsid w:val="00B815D7"/>
    <w:rsid w:val="00B93D2E"/>
    <w:rsid w:val="00B95EE5"/>
    <w:rsid w:val="00B9717E"/>
    <w:rsid w:val="00BB2C4C"/>
    <w:rsid w:val="00BB62A3"/>
    <w:rsid w:val="00BC162F"/>
    <w:rsid w:val="00BC4972"/>
    <w:rsid w:val="00BD5BD8"/>
    <w:rsid w:val="00BD5C6D"/>
    <w:rsid w:val="00BE38A7"/>
    <w:rsid w:val="00BF758C"/>
    <w:rsid w:val="00C1135E"/>
    <w:rsid w:val="00C11862"/>
    <w:rsid w:val="00C2207E"/>
    <w:rsid w:val="00C223DF"/>
    <w:rsid w:val="00C245E2"/>
    <w:rsid w:val="00C25271"/>
    <w:rsid w:val="00C36A0E"/>
    <w:rsid w:val="00C37FFB"/>
    <w:rsid w:val="00C442EF"/>
    <w:rsid w:val="00C55ED7"/>
    <w:rsid w:val="00C57178"/>
    <w:rsid w:val="00C747EC"/>
    <w:rsid w:val="00C7643C"/>
    <w:rsid w:val="00C77430"/>
    <w:rsid w:val="00C8132C"/>
    <w:rsid w:val="00C82F96"/>
    <w:rsid w:val="00C8471E"/>
    <w:rsid w:val="00C84C31"/>
    <w:rsid w:val="00C873DF"/>
    <w:rsid w:val="00C87C09"/>
    <w:rsid w:val="00C91930"/>
    <w:rsid w:val="00CA009D"/>
    <w:rsid w:val="00CA47D2"/>
    <w:rsid w:val="00CA7EE3"/>
    <w:rsid w:val="00CB4E5D"/>
    <w:rsid w:val="00CC2827"/>
    <w:rsid w:val="00CC39D5"/>
    <w:rsid w:val="00CC5826"/>
    <w:rsid w:val="00CD364F"/>
    <w:rsid w:val="00CD6CC7"/>
    <w:rsid w:val="00CE4214"/>
    <w:rsid w:val="00CE7F58"/>
    <w:rsid w:val="00CF5D76"/>
    <w:rsid w:val="00D05810"/>
    <w:rsid w:val="00D06630"/>
    <w:rsid w:val="00D13CF8"/>
    <w:rsid w:val="00D1405F"/>
    <w:rsid w:val="00D22A37"/>
    <w:rsid w:val="00D25175"/>
    <w:rsid w:val="00D40BBF"/>
    <w:rsid w:val="00D41772"/>
    <w:rsid w:val="00D41ACB"/>
    <w:rsid w:val="00D50922"/>
    <w:rsid w:val="00D570FA"/>
    <w:rsid w:val="00D659C2"/>
    <w:rsid w:val="00D66433"/>
    <w:rsid w:val="00D6751B"/>
    <w:rsid w:val="00D726C3"/>
    <w:rsid w:val="00D809DC"/>
    <w:rsid w:val="00D94D38"/>
    <w:rsid w:val="00DA08B2"/>
    <w:rsid w:val="00DA2DA5"/>
    <w:rsid w:val="00DA46D3"/>
    <w:rsid w:val="00DB36C8"/>
    <w:rsid w:val="00DB3BD4"/>
    <w:rsid w:val="00DB55ED"/>
    <w:rsid w:val="00DC5EDE"/>
    <w:rsid w:val="00DC6A59"/>
    <w:rsid w:val="00DC6CE3"/>
    <w:rsid w:val="00DE3722"/>
    <w:rsid w:val="00DE673D"/>
    <w:rsid w:val="00DF4B04"/>
    <w:rsid w:val="00DF5368"/>
    <w:rsid w:val="00DF62FA"/>
    <w:rsid w:val="00E04EEF"/>
    <w:rsid w:val="00E04EF7"/>
    <w:rsid w:val="00E2121E"/>
    <w:rsid w:val="00E23519"/>
    <w:rsid w:val="00E260E5"/>
    <w:rsid w:val="00E30A98"/>
    <w:rsid w:val="00E324EC"/>
    <w:rsid w:val="00E434EF"/>
    <w:rsid w:val="00E447A7"/>
    <w:rsid w:val="00E60CD5"/>
    <w:rsid w:val="00E612DC"/>
    <w:rsid w:val="00E62115"/>
    <w:rsid w:val="00E658B8"/>
    <w:rsid w:val="00E754AF"/>
    <w:rsid w:val="00E75F99"/>
    <w:rsid w:val="00E87AB3"/>
    <w:rsid w:val="00E90115"/>
    <w:rsid w:val="00E90D20"/>
    <w:rsid w:val="00E91300"/>
    <w:rsid w:val="00E92A78"/>
    <w:rsid w:val="00E93D9E"/>
    <w:rsid w:val="00E93D9F"/>
    <w:rsid w:val="00E96F39"/>
    <w:rsid w:val="00EA5CEF"/>
    <w:rsid w:val="00EC0FDF"/>
    <w:rsid w:val="00EC38F2"/>
    <w:rsid w:val="00EC418E"/>
    <w:rsid w:val="00EC552E"/>
    <w:rsid w:val="00EC5B55"/>
    <w:rsid w:val="00EC6EAB"/>
    <w:rsid w:val="00EC6FB5"/>
    <w:rsid w:val="00ED18F5"/>
    <w:rsid w:val="00ED70D0"/>
    <w:rsid w:val="00EE4CEF"/>
    <w:rsid w:val="00EF150D"/>
    <w:rsid w:val="00EF49F7"/>
    <w:rsid w:val="00EF56C3"/>
    <w:rsid w:val="00F178C5"/>
    <w:rsid w:val="00F25460"/>
    <w:rsid w:val="00F26C9D"/>
    <w:rsid w:val="00F328CA"/>
    <w:rsid w:val="00F37FB6"/>
    <w:rsid w:val="00F444E2"/>
    <w:rsid w:val="00F4509B"/>
    <w:rsid w:val="00F6127C"/>
    <w:rsid w:val="00F62193"/>
    <w:rsid w:val="00F71B9E"/>
    <w:rsid w:val="00F747A2"/>
    <w:rsid w:val="00F74883"/>
    <w:rsid w:val="00F853AB"/>
    <w:rsid w:val="00F96E5C"/>
    <w:rsid w:val="00FA61E0"/>
    <w:rsid w:val="00FB39CD"/>
    <w:rsid w:val="00FB6FA9"/>
    <w:rsid w:val="00FD19A8"/>
    <w:rsid w:val="00FD2867"/>
    <w:rsid w:val="00FD2A80"/>
    <w:rsid w:val="00FE1934"/>
    <w:rsid w:val="00FE2DF0"/>
    <w:rsid w:val="00FE5972"/>
    <w:rsid w:val="00FE727B"/>
    <w:rsid w:val="00FF26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F2F7-AE78-4E19-A789-C5D1914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line="360" w:lineRule="auto"/>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CB"/>
  </w:style>
  <w:style w:type="paragraph" w:styleId="1">
    <w:name w:val="heading 1"/>
    <w:basedOn w:val="a"/>
    <w:next w:val="a"/>
    <w:link w:val="10"/>
    <w:uiPriority w:val="9"/>
    <w:qFormat/>
    <w:rsid w:val="0050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072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ACB"/>
    <w:pPr>
      <w:ind w:left="720"/>
      <w:contextualSpacing/>
    </w:pPr>
  </w:style>
  <w:style w:type="paragraph" w:styleId="a4">
    <w:name w:val="footnote text"/>
    <w:basedOn w:val="a"/>
    <w:link w:val="a5"/>
    <w:uiPriority w:val="99"/>
    <w:semiHidden/>
    <w:unhideWhenUsed/>
    <w:rsid w:val="007B1DD5"/>
    <w:pPr>
      <w:spacing w:line="240" w:lineRule="auto"/>
    </w:pPr>
    <w:rPr>
      <w:sz w:val="20"/>
      <w:szCs w:val="20"/>
    </w:rPr>
  </w:style>
  <w:style w:type="character" w:customStyle="1" w:styleId="a5">
    <w:name w:val="Текст сноски Знак"/>
    <w:basedOn w:val="a0"/>
    <w:link w:val="a4"/>
    <w:uiPriority w:val="99"/>
    <w:semiHidden/>
    <w:rsid w:val="007B1DD5"/>
    <w:rPr>
      <w:sz w:val="20"/>
      <w:szCs w:val="20"/>
    </w:rPr>
  </w:style>
  <w:style w:type="character" w:styleId="a6">
    <w:name w:val="footnote reference"/>
    <w:basedOn w:val="a0"/>
    <w:uiPriority w:val="99"/>
    <w:semiHidden/>
    <w:unhideWhenUsed/>
    <w:rsid w:val="007B1DD5"/>
    <w:rPr>
      <w:vertAlign w:val="superscript"/>
    </w:rPr>
  </w:style>
  <w:style w:type="character" w:styleId="a7">
    <w:name w:val="Hyperlink"/>
    <w:basedOn w:val="a0"/>
    <w:uiPriority w:val="99"/>
    <w:unhideWhenUsed/>
    <w:rsid w:val="003571E8"/>
    <w:rPr>
      <w:color w:val="0000FF"/>
      <w:u w:val="single"/>
    </w:rPr>
  </w:style>
  <w:style w:type="paragraph" w:styleId="a8">
    <w:name w:val="Normal (Web)"/>
    <w:basedOn w:val="a"/>
    <w:uiPriority w:val="99"/>
    <w:unhideWhenUsed/>
    <w:rsid w:val="00C84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2B4"/>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072B4"/>
    <w:pPr>
      <w:spacing w:line="259" w:lineRule="auto"/>
      <w:ind w:firstLine="0"/>
      <w:jc w:val="left"/>
      <w:outlineLvl w:val="9"/>
    </w:pPr>
    <w:rPr>
      <w:lang w:eastAsia="ru-RU"/>
    </w:rPr>
  </w:style>
  <w:style w:type="character" w:customStyle="1" w:styleId="20">
    <w:name w:val="Заголовок 2 Знак"/>
    <w:basedOn w:val="a0"/>
    <w:link w:val="2"/>
    <w:uiPriority w:val="9"/>
    <w:rsid w:val="005072B4"/>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90D20"/>
    <w:pPr>
      <w:tabs>
        <w:tab w:val="right" w:leader="dot" w:pos="9344"/>
      </w:tabs>
      <w:spacing w:after="100"/>
      <w:ind w:firstLine="0"/>
    </w:pPr>
  </w:style>
  <w:style w:type="paragraph" w:styleId="21">
    <w:name w:val="toc 2"/>
    <w:basedOn w:val="a"/>
    <w:next w:val="a"/>
    <w:autoRedefine/>
    <w:uiPriority w:val="39"/>
    <w:unhideWhenUsed/>
    <w:rsid w:val="00BB2C4C"/>
    <w:pPr>
      <w:tabs>
        <w:tab w:val="right" w:leader="dot" w:pos="9344"/>
      </w:tabs>
      <w:spacing w:after="100"/>
      <w:ind w:firstLine="709"/>
    </w:pPr>
  </w:style>
  <w:style w:type="paragraph" w:styleId="aa">
    <w:name w:val="header"/>
    <w:basedOn w:val="a"/>
    <w:link w:val="ab"/>
    <w:uiPriority w:val="99"/>
    <w:unhideWhenUsed/>
    <w:rsid w:val="000E1E71"/>
    <w:pPr>
      <w:tabs>
        <w:tab w:val="center" w:pos="4677"/>
        <w:tab w:val="right" w:pos="9355"/>
      </w:tabs>
      <w:spacing w:line="240" w:lineRule="auto"/>
    </w:pPr>
  </w:style>
  <w:style w:type="character" w:customStyle="1" w:styleId="ab">
    <w:name w:val="Верхний колонтитул Знак"/>
    <w:basedOn w:val="a0"/>
    <w:link w:val="aa"/>
    <w:uiPriority w:val="99"/>
    <w:rsid w:val="000E1E71"/>
  </w:style>
  <w:style w:type="paragraph" w:styleId="ac">
    <w:name w:val="footer"/>
    <w:basedOn w:val="a"/>
    <w:link w:val="ad"/>
    <w:uiPriority w:val="99"/>
    <w:unhideWhenUsed/>
    <w:rsid w:val="000E1E71"/>
    <w:pPr>
      <w:tabs>
        <w:tab w:val="center" w:pos="4677"/>
        <w:tab w:val="right" w:pos="9355"/>
      </w:tabs>
      <w:spacing w:line="240" w:lineRule="auto"/>
    </w:pPr>
  </w:style>
  <w:style w:type="character" w:customStyle="1" w:styleId="ad">
    <w:name w:val="Нижний колонтитул Знак"/>
    <w:basedOn w:val="a0"/>
    <w:link w:val="ac"/>
    <w:uiPriority w:val="99"/>
    <w:rsid w:val="000E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DFE2-6C2E-4E56-A56E-EA4E601F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9915</TotalTime>
  <Pages>72</Pages>
  <Words>22183</Words>
  <Characters>126444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86</cp:revision>
  <dcterms:created xsi:type="dcterms:W3CDTF">2020-03-07T13:08:00Z</dcterms:created>
  <dcterms:modified xsi:type="dcterms:W3CDTF">2020-05-28T17:58:00Z</dcterms:modified>
</cp:coreProperties>
</file>